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27C" w:rsidRDefault="00CD327C" w:rsidP="00CD327C">
      <w:pPr>
        <w:autoSpaceDE w:val="0"/>
        <w:autoSpaceDN w:val="0"/>
        <w:adjustRightInd w:val="0"/>
        <w:jc w:val="center"/>
      </w:pPr>
      <w:bookmarkStart w:id="0" w:name="_GoBack"/>
      <w:bookmarkEnd w:id="0"/>
      <w:r>
        <w:rPr>
          <w:rFonts w:ascii="Arial Narrow" w:hAnsi="Arial Narrow" w:cs="Arial"/>
          <w:noProof/>
          <w:lang w:eastAsia="hr-HR"/>
        </w:rPr>
        <w:drawing>
          <wp:inline distT="0" distB="0" distL="0" distR="0" wp14:anchorId="6FE1C8E2" wp14:editId="43E47DE9">
            <wp:extent cx="1819275" cy="1137920"/>
            <wp:effectExtent l="0" t="0" r="9525" b="5080"/>
            <wp:docPr id="9" name="Slika 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137920"/>
                    </a:xfrm>
                    <a:prstGeom prst="rect">
                      <a:avLst/>
                    </a:prstGeom>
                    <a:noFill/>
                    <a:ln>
                      <a:noFill/>
                    </a:ln>
                  </pic:spPr>
                </pic:pic>
              </a:graphicData>
            </a:graphic>
          </wp:inline>
        </w:drawing>
      </w:r>
    </w:p>
    <w:p w:rsidR="00080AD3" w:rsidRPr="00CD327C" w:rsidRDefault="00080AD3" w:rsidP="00080AD3">
      <w:pPr>
        <w:autoSpaceDE w:val="0"/>
        <w:autoSpaceDN w:val="0"/>
        <w:adjustRightInd w:val="0"/>
        <w:jc w:val="center"/>
        <w:rPr>
          <w:sz w:val="32"/>
          <w:szCs w:val="32"/>
        </w:rPr>
      </w:pPr>
      <w:r w:rsidRPr="00CD327C">
        <w:rPr>
          <w:sz w:val="32"/>
          <w:szCs w:val="32"/>
        </w:rPr>
        <w:t>Filozofski fakultet</w:t>
      </w:r>
    </w:p>
    <w:p w:rsidR="00080AD3" w:rsidRPr="007A5148" w:rsidRDefault="00080AD3" w:rsidP="00080AD3">
      <w:pPr>
        <w:autoSpaceDE w:val="0"/>
        <w:autoSpaceDN w:val="0"/>
        <w:adjustRightInd w:val="0"/>
        <w:jc w:val="left"/>
      </w:pPr>
    </w:p>
    <w:p w:rsidR="00080AD3" w:rsidRPr="007A5148" w:rsidRDefault="00080AD3" w:rsidP="00080AD3">
      <w:pPr>
        <w:autoSpaceDE w:val="0"/>
        <w:autoSpaceDN w:val="0"/>
        <w:adjustRightInd w:val="0"/>
        <w:jc w:val="left"/>
      </w:pPr>
    </w:p>
    <w:p w:rsidR="00080AD3" w:rsidRPr="00CD327C" w:rsidRDefault="00E87063" w:rsidP="00080AD3">
      <w:pPr>
        <w:autoSpaceDE w:val="0"/>
        <w:autoSpaceDN w:val="0"/>
        <w:adjustRightInd w:val="0"/>
        <w:jc w:val="center"/>
        <w:rPr>
          <w:sz w:val="32"/>
          <w:szCs w:val="32"/>
        </w:rPr>
      </w:pPr>
      <w:r>
        <w:rPr>
          <w:sz w:val="32"/>
          <w:szCs w:val="32"/>
        </w:rPr>
        <w:t>M</w:t>
      </w:r>
      <w:r w:rsidR="00C107EB">
        <w:rPr>
          <w:sz w:val="32"/>
          <w:szCs w:val="32"/>
        </w:rPr>
        <w:t>r</w:t>
      </w:r>
      <w:r w:rsidR="00080AD3" w:rsidRPr="00CD327C">
        <w:rPr>
          <w:sz w:val="32"/>
          <w:szCs w:val="32"/>
        </w:rPr>
        <w:t>. sc. Mijo Šarčević</w:t>
      </w:r>
    </w:p>
    <w:p w:rsidR="00080AD3" w:rsidRDefault="00080AD3" w:rsidP="00080AD3">
      <w:pPr>
        <w:autoSpaceDE w:val="0"/>
        <w:autoSpaceDN w:val="0"/>
        <w:adjustRightInd w:val="0"/>
        <w:jc w:val="left"/>
      </w:pPr>
    </w:p>
    <w:p w:rsidR="00E87063" w:rsidRPr="007A5148" w:rsidRDefault="00E87063" w:rsidP="00080AD3">
      <w:pPr>
        <w:autoSpaceDE w:val="0"/>
        <w:autoSpaceDN w:val="0"/>
        <w:adjustRightInd w:val="0"/>
        <w:jc w:val="left"/>
      </w:pPr>
    </w:p>
    <w:p w:rsidR="00080AD3" w:rsidRPr="007A5148" w:rsidRDefault="00080AD3" w:rsidP="00080AD3">
      <w:pPr>
        <w:autoSpaceDE w:val="0"/>
        <w:autoSpaceDN w:val="0"/>
        <w:adjustRightInd w:val="0"/>
        <w:jc w:val="left"/>
      </w:pPr>
    </w:p>
    <w:p w:rsidR="00080AD3" w:rsidRPr="007A5148" w:rsidRDefault="00E87063" w:rsidP="00E87063">
      <w:pPr>
        <w:autoSpaceDE w:val="0"/>
        <w:autoSpaceDN w:val="0"/>
        <w:adjustRightInd w:val="0"/>
        <w:spacing w:line="240" w:lineRule="auto"/>
        <w:jc w:val="center"/>
        <w:rPr>
          <w:b/>
          <w:sz w:val="44"/>
          <w:szCs w:val="44"/>
        </w:rPr>
      </w:pPr>
      <w:r>
        <w:rPr>
          <w:b/>
          <w:sz w:val="44"/>
          <w:szCs w:val="44"/>
        </w:rPr>
        <w:t>KOMUNIKACIJSKA ULOGA I KOMPETENCIJE</w:t>
      </w:r>
      <w:r w:rsidR="00080AD3" w:rsidRPr="007A5148">
        <w:rPr>
          <w:b/>
          <w:sz w:val="44"/>
          <w:szCs w:val="44"/>
        </w:rPr>
        <w:t xml:space="preserve"> IT </w:t>
      </w:r>
      <w:r>
        <w:rPr>
          <w:b/>
          <w:sz w:val="44"/>
          <w:szCs w:val="44"/>
        </w:rPr>
        <w:t>MENADŽERA</w:t>
      </w:r>
    </w:p>
    <w:p w:rsidR="00080AD3" w:rsidRDefault="00080AD3" w:rsidP="00080AD3">
      <w:pPr>
        <w:autoSpaceDE w:val="0"/>
        <w:autoSpaceDN w:val="0"/>
        <w:adjustRightInd w:val="0"/>
        <w:jc w:val="left"/>
      </w:pPr>
    </w:p>
    <w:p w:rsidR="00E87063" w:rsidRPr="007A5148" w:rsidRDefault="00E87063" w:rsidP="00080AD3">
      <w:pPr>
        <w:autoSpaceDE w:val="0"/>
        <w:autoSpaceDN w:val="0"/>
        <w:adjustRightInd w:val="0"/>
        <w:jc w:val="left"/>
      </w:pPr>
    </w:p>
    <w:p w:rsidR="00080AD3" w:rsidRPr="007A5148" w:rsidRDefault="00080AD3" w:rsidP="00080AD3">
      <w:pPr>
        <w:autoSpaceDE w:val="0"/>
        <w:autoSpaceDN w:val="0"/>
        <w:adjustRightInd w:val="0"/>
        <w:jc w:val="left"/>
      </w:pPr>
    </w:p>
    <w:p w:rsidR="00080AD3" w:rsidRPr="00E87063" w:rsidRDefault="00E87063" w:rsidP="00080AD3">
      <w:pPr>
        <w:autoSpaceDE w:val="0"/>
        <w:autoSpaceDN w:val="0"/>
        <w:adjustRightInd w:val="0"/>
        <w:jc w:val="center"/>
        <w:rPr>
          <w:sz w:val="32"/>
          <w:szCs w:val="32"/>
        </w:rPr>
      </w:pPr>
      <w:r w:rsidRPr="00E87063">
        <w:rPr>
          <w:sz w:val="32"/>
          <w:szCs w:val="32"/>
        </w:rPr>
        <w:t>DOKTORSKI RAD</w:t>
      </w:r>
    </w:p>
    <w:p w:rsidR="00080AD3" w:rsidRPr="007A5148" w:rsidRDefault="00080AD3" w:rsidP="00080AD3">
      <w:pPr>
        <w:autoSpaceDE w:val="0"/>
        <w:autoSpaceDN w:val="0"/>
        <w:adjustRightInd w:val="0"/>
        <w:jc w:val="left"/>
      </w:pPr>
    </w:p>
    <w:p w:rsidR="00BC1955" w:rsidRDefault="00BC1955" w:rsidP="00080AD3">
      <w:pPr>
        <w:autoSpaceDE w:val="0"/>
        <w:autoSpaceDN w:val="0"/>
        <w:adjustRightInd w:val="0"/>
        <w:jc w:val="center"/>
      </w:pPr>
    </w:p>
    <w:p w:rsidR="00E87063" w:rsidRPr="007A5148" w:rsidRDefault="00E87063" w:rsidP="00080AD3">
      <w:pPr>
        <w:autoSpaceDE w:val="0"/>
        <w:autoSpaceDN w:val="0"/>
        <w:adjustRightInd w:val="0"/>
        <w:jc w:val="center"/>
      </w:pPr>
    </w:p>
    <w:p w:rsidR="00080AD3" w:rsidRPr="00CD327C" w:rsidRDefault="00080AD3" w:rsidP="00E87063">
      <w:pPr>
        <w:autoSpaceDE w:val="0"/>
        <w:autoSpaceDN w:val="0"/>
        <w:adjustRightInd w:val="0"/>
        <w:spacing w:line="240" w:lineRule="auto"/>
        <w:jc w:val="center"/>
        <w:rPr>
          <w:sz w:val="32"/>
          <w:szCs w:val="32"/>
        </w:rPr>
      </w:pPr>
      <w:r w:rsidRPr="00CD327C">
        <w:rPr>
          <w:sz w:val="32"/>
          <w:szCs w:val="32"/>
        </w:rPr>
        <w:t>Mentor</w:t>
      </w:r>
      <w:r w:rsidR="00D530E3" w:rsidRPr="00CD327C">
        <w:rPr>
          <w:sz w:val="32"/>
          <w:szCs w:val="32"/>
        </w:rPr>
        <w:t>i</w:t>
      </w:r>
      <w:r w:rsidRPr="00CD327C">
        <w:rPr>
          <w:sz w:val="32"/>
          <w:szCs w:val="32"/>
        </w:rPr>
        <w:t>:</w:t>
      </w:r>
    </w:p>
    <w:p w:rsidR="00E87063" w:rsidRPr="00CD327C" w:rsidRDefault="00E87063" w:rsidP="00E87063">
      <w:pPr>
        <w:autoSpaceDE w:val="0"/>
        <w:autoSpaceDN w:val="0"/>
        <w:adjustRightInd w:val="0"/>
        <w:spacing w:line="240" w:lineRule="auto"/>
        <w:jc w:val="center"/>
        <w:rPr>
          <w:sz w:val="32"/>
          <w:szCs w:val="32"/>
        </w:rPr>
      </w:pPr>
      <w:r w:rsidRPr="00CD327C">
        <w:rPr>
          <w:sz w:val="32"/>
          <w:szCs w:val="32"/>
        </w:rPr>
        <w:t>Prof. dr. sc. Nada Zgrabljić Rotar</w:t>
      </w:r>
    </w:p>
    <w:p w:rsidR="00E87063" w:rsidRPr="00CD327C" w:rsidRDefault="00E87063" w:rsidP="00E87063">
      <w:pPr>
        <w:autoSpaceDE w:val="0"/>
        <w:autoSpaceDN w:val="0"/>
        <w:adjustRightInd w:val="0"/>
        <w:spacing w:line="240" w:lineRule="auto"/>
        <w:jc w:val="center"/>
        <w:rPr>
          <w:sz w:val="32"/>
          <w:szCs w:val="32"/>
        </w:rPr>
      </w:pPr>
      <w:r w:rsidRPr="00CD327C">
        <w:rPr>
          <w:sz w:val="32"/>
          <w:szCs w:val="32"/>
        </w:rPr>
        <w:t>Prof. dr. sc. Velimir Srića</w:t>
      </w:r>
    </w:p>
    <w:p w:rsidR="00E87063" w:rsidRDefault="00E87063" w:rsidP="00080AD3">
      <w:pPr>
        <w:jc w:val="center"/>
      </w:pPr>
    </w:p>
    <w:p w:rsidR="00E87063" w:rsidRPr="007A5148" w:rsidRDefault="00E87063" w:rsidP="00080AD3">
      <w:pPr>
        <w:jc w:val="center"/>
      </w:pPr>
    </w:p>
    <w:p w:rsidR="00E87063" w:rsidRPr="00E87063" w:rsidRDefault="00080AD3" w:rsidP="00E87063">
      <w:pPr>
        <w:jc w:val="center"/>
        <w:rPr>
          <w:sz w:val="28"/>
          <w:szCs w:val="28"/>
        </w:rPr>
      </w:pPr>
      <w:r w:rsidRPr="00E87063">
        <w:rPr>
          <w:sz w:val="28"/>
          <w:szCs w:val="28"/>
        </w:rPr>
        <w:t>Zagreb, 201</w:t>
      </w:r>
      <w:r w:rsidR="00394E63" w:rsidRPr="00E87063">
        <w:rPr>
          <w:sz w:val="28"/>
          <w:szCs w:val="28"/>
        </w:rPr>
        <w:t>6</w:t>
      </w:r>
      <w:r w:rsidR="00E23135" w:rsidRPr="00E87063">
        <w:rPr>
          <w:sz w:val="28"/>
          <w:szCs w:val="28"/>
        </w:rPr>
        <w:t>.</w:t>
      </w:r>
      <w:r w:rsidR="00E87063" w:rsidRPr="00E87063">
        <w:rPr>
          <w:sz w:val="28"/>
          <w:szCs w:val="28"/>
        </w:rPr>
        <w:t xml:space="preserve"> </w:t>
      </w:r>
    </w:p>
    <w:p w:rsidR="00E87063" w:rsidRDefault="00FC305E" w:rsidP="00E87063">
      <w:pPr>
        <w:autoSpaceDE w:val="0"/>
        <w:autoSpaceDN w:val="0"/>
        <w:adjustRightInd w:val="0"/>
        <w:jc w:val="center"/>
      </w:pPr>
      <w:r>
        <w:rPr>
          <w:rFonts w:ascii="Arial" w:hAnsi="Arial" w:cs="Arial"/>
          <w:noProof/>
          <w:sz w:val="32"/>
          <w:szCs w:val="32"/>
          <w:lang w:eastAsia="hr-HR"/>
        </w:rPr>
        <w:lastRenderedPageBreak/>
        <w:drawing>
          <wp:inline distT="0" distB="0" distL="0" distR="0">
            <wp:extent cx="1619250" cy="1123950"/>
            <wp:effectExtent l="0" t="0" r="0" b="0"/>
            <wp:docPr id="16" name="Slika 16" descr="log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123950"/>
                    </a:xfrm>
                    <a:prstGeom prst="rect">
                      <a:avLst/>
                    </a:prstGeom>
                    <a:noFill/>
                    <a:ln>
                      <a:noFill/>
                    </a:ln>
                  </pic:spPr>
                </pic:pic>
              </a:graphicData>
            </a:graphic>
          </wp:inline>
        </w:drawing>
      </w:r>
    </w:p>
    <w:p w:rsidR="00E87063" w:rsidRPr="00CD327C" w:rsidRDefault="00E87063" w:rsidP="00E87063">
      <w:pPr>
        <w:autoSpaceDE w:val="0"/>
        <w:autoSpaceDN w:val="0"/>
        <w:adjustRightInd w:val="0"/>
        <w:jc w:val="center"/>
        <w:rPr>
          <w:sz w:val="32"/>
          <w:szCs w:val="32"/>
        </w:rPr>
      </w:pPr>
      <w:r w:rsidRPr="00E87063">
        <w:rPr>
          <w:sz w:val="32"/>
          <w:szCs w:val="32"/>
        </w:rPr>
        <w:t>Faculty of Humanities and Social Sciences</w:t>
      </w:r>
    </w:p>
    <w:p w:rsidR="00E87063" w:rsidRPr="007A5148" w:rsidRDefault="00E87063" w:rsidP="00E87063">
      <w:pPr>
        <w:autoSpaceDE w:val="0"/>
        <w:autoSpaceDN w:val="0"/>
        <w:adjustRightInd w:val="0"/>
        <w:jc w:val="left"/>
      </w:pPr>
    </w:p>
    <w:p w:rsidR="00E87063" w:rsidRPr="007A5148" w:rsidRDefault="00E87063" w:rsidP="00E87063">
      <w:pPr>
        <w:autoSpaceDE w:val="0"/>
        <w:autoSpaceDN w:val="0"/>
        <w:adjustRightInd w:val="0"/>
        <w:jc w:val="left"/>
      </w:pPr>
    </w:p>
    <w:p w:rsidR="00E87063" w:rsidRPr="00CD327C" w:rsidRDefault="00C107EB" w:rsidP="00E87063">
      <w:pPr>
        <w:autoSpaceDE w:val="0"/>
        <w:autoSpaceDN w:val="0"/>
        <w:adjustRightInd w:val="0"/>
        <w:jc w:val="center"/>
        <w:rPr>
          <w:sz w:val="32"/>
          <w:szCs w:val="32"/>
        </w:rPr>
      </w:pPr>
      <w:r>
        <w:rPr>
          <w:sz w:val="32"/>
          <w:szCs w:val="32"/>
        </w:rPr>
        <w:t>M</w:t>
      </w:r>
      <w:r w:rsidR="00E87063" w:rsidRPr="00CD327C">
        <w:rPr>
          <w:sz w:val="32"/>
          <w:szCs w:val="32"/>
        </w:rPr>
        <w:t>. sc. Mijo Šarčević</w:t>
      </w:r>
    </w:p>
    <w:p w:rsidR="00E87063" w:rsidRDefault="00E87063" w:rsidP="00E87063">
      <w:pPr>
        <w:autoSpaceDE w:val="0"/>
        <w:autoSpaceDN w:val="0"/>
        <w:adjustRightInd w:val="0"/>
        <w:jc w:val="left"/>
      </w:pPr>
    </w:p>
    <w:p w:rsidR="00E87063" w:rsidRPr="007A5148" w:rsidRDefault="00E87063" w:rsidP="00E87063">
      <w:pPr>
        <w:autoSpaceDE w:val="0"/>
        <w:autoSpaceDN w:val="0"/>
        <w:adjustRightInd w:val="0"/>
        <w:jc w:val="left"/>
      </w:pPr>
    </w:p>
    <w:p w:rsidR="00E87063" w:rsidRPr="007A5148" w:rsidRDefault="00E87063" w:rsidP="00E87063">
      <w:pPr>
        <w:autoSpaceDE w:val="0"/>
        <w:autoSpaceDN w:val="0"/>
        <w:adjustRightInd w:val="0"/>
        <w:jc w:val="left"/>
      </w:pPr>
    </w:p>
    <w:p w:rsidR="00E87063" w:rsidRPr="007A5148" w:rsidRDefault="00E87063" w:rsidP="00E87063">
      <w:pPr>
        <w:autoSpaceDE w:val="0"/>
        <w:autoSpaceDN w:val="0"/>
        <w:adjustRightInd w:val="0"/>
        <w:spacing w:line="240" w:lineRule="auto"/>
        <w:jc w:val="center"/>
        <w:rPr>
          <w:b/>
          <w:sz w:val="44"/>
          <w:szCs w:val="44"/>
        </w:rPr>
      </w:pPr>
      <w:r>
        <w:rPr>
          <w:b/>
          <w:sz w:val="44"/>
          <w:szCs w:val="44"/>
        </w:rPr>
        <w:t>COMMUNICATION ROLE AND COMPETENCIES OF</w:t>
      </w:r>
      <w:r w:rsidRPr="007A5148">
        <w:rPr>
          <w:b/>
          <w:sz w:val="44"/>
          <w:szCs w:val="44"/>
        </w:rPr>
        <w:t xml:space="preserve"> IT </w:t>
      </w:r>
      <w:r>
        <w:rPr>
          <w:b/>
          <w:sz w:val="44"/>
          <w:szCs w:val="44"/>
        </w:rPr>
        <w:t>MANAGER</w:t>
      </w:r>
    </w:p>
    <w:p w:rsidR="00E87063" w:rsidRDefault="00E87063" w:rsidP="00E87063">
      <w:pPr>
        <w:autoSpaceDE w:val="0"/>
        <w:autoSpaceDN w:val="0"/>
        <w:adjustRightInd w:val="0"/>
        <w:jc w:val="left"/>
      </w:pPr>
    </w:p>
    <w:p w:rsidR="00E87063" w:rsidRPr="007A5148" w:rsidRDefault="00E87063" w:rsidP="00E87063">
      <w:pPr>
        <w:autoSpaceDE w:val="0"/>
        <w:autoSpaceDN w:val="0"/>
        <w:adjustRightInd w:val="0"/>
        <w:jc w:val="left"/>
      </w:pPr>
    </w:p>
    <w:p w:rsidR="00E87063" w:rsidRPr="007A5148" w:rsidRDefault="00E87063" w:rsidP="00E87063">
      <w:pPr>
        <w:autoSpaceDE w:val="0"/>
        <w:autoSpaceDN w:val="0"/>
        <w:adjustRightInd w:val="0"/>
        <w:jc w:val="left"/>
      </w:pPr>
    </w:p>
    <w:p w:rsidR="00E87063" w:rsidRPr="00E87063" w:rsidRDefault="00E87063" w:rsidP="00E87063">
      <w:pPr>
        <w:autoSpaceDE w:val="0"/>
        <w:autoSpaceDN w:val="0"/>
        <w:adjustRightInd w:val="0"/>
        <w:jc w:val="center"/>
        <w:rPr>
          <w:sz w:val="32"/>
          <w:szCs w:val="32"/>
        </w:rPr>
      </w:pPr>
      <w:r w:rsidRPr="00E87063">
        <w:rPr>
          <w:sz w:val="32"/>
          <w:szCs w:val="32"/>
        </w:rPr>
        <w:t>DOCTORAL THESIS</w:t>
      </w:r>
    </w:p>
    <w:p w:rsidR="00E87063" w:rsidRPr="007A5148" w:rsidRDefault="00E87063" w:rsidP="00E87063">
      <w:pPr>
        <w:autoSpaceDE w:val="0"/>
        <w:autoSpaceDN w:val="0"/>
        <w:adjustRightInd w:val="0"/>
        <w:jc w:val="left"/>
      </w:pPr>
    </w:p>
    <w:p w:rsidR="00E87063" w:rsidRDefault="00E87063" w:rsidP="00E87063">
      <w:pPr>
        <w:autoSpaceDE w:val="0"/>
        <w:autoSpaceDN w:val="0"/>
        <w:adjustRightInd w:val="0"/>
        <w:jc w:val="center"/>
      </w:pPr>
    </w:p>
    <w:p w:rsidR="00E87063" w:rsidRPr="007A5148" w:rsidRDefault="00E87063" w:rsidP="00E87063">
      <w:pPr>
        <w:autoSpaceDE w:val="0"/>
        <w:autoSpaceDN w:val="0"/>
        <w:adjustRightInd w:val="0"/>
        <w:jc w:val="center"/>
      </w:pPr>
    </w:p>
    <w:p w:rsidR="00E87063" w:rsidRPr="00CD327C" w:rsidRDefault="00E87063" w:rsidP="00E87063">
      <w:pPr>
        <w:autoSpaceDE w:val="0"/>
        <w:autoSpaceDN w:val="0"/>
        <w:adjustRightInd w:val="0"/>
        <w:spacing w:line="240" w:lineRule="auto"/>
        <w:jc w:val="center"/>
        <w:rPr>
          <w:sz w:val="32"/>
          <w:szCs w:val="32"/>
        </w:rPr>
      </w:pPr>
      <w:r>
        <w:rPr>
          <w:sz w:val="32"/>
          <w:szCs w:val="32"/>
        </w:rPr>
        <w:t>Supervisors</w:t>
      </w:r>
      <w:r w:rsidRPr="00CD327C">
        <w:rPr>
          <w:sz w:val="32"/>
          <w:szCs w:val="32"/>
        </w:rPr>
        <w:t>:</w:t>
      </w:r>
    </w:p>
    <w:p w:rsidR="00E87063" w:rsidRPr="00CD327C" w:rsidRDefault="00E87063" w:rsidP="00E87063">
      <w:pPr>
        <w:autoSpaceDE w:val="0"/>
        <w:autoSpaceDN w:val="0"/>
        <w:adjustRightInd w:val="0"/>
        <w:spacing w:line="240" w:lineRule="auto"/>
        <w:jc w:val="center"/>
        <w:rPr>
          <w:sz w:val="32"/>
          <w:szCs w:val="32"/>
        </w:rPr>
      </w:pPr>
      <w:r w:rsidRPr="00CD327C">
        <w:rPr>
          <w:sz w:val="32"/>
          <w:szCs w:val="32"/>
        </w:rPr>
        <w:t>Nada Zgrabljić Rotar</w:t>
      </w:r>
      <w:r>
        <w:rPr>
          <w:sz w:val="32"/>
          <w:szCs w:val="32"/>
        </w:rPr>
        <w:t>, Phd</w:t>
      </w:r>
    </w:p>
    <w:p w:rsidR="00E87063" w:rsidRPr="00CD327C" w:rsidRDefault="00E87063" w:rsidP="00E87063">
      <w:pPr>
        <w:autoSpaceDE w:val="0"/>
        <w:autoSpaceDN w:val="0"/>
        <w:adjustRightInd w:val="0"/>
        <w:spacing w:line="240" w:lineRule="auto"/>
        <w:jc w:val="center"/>
        <w:rPr>
          <w:sz w:val="32"/>
          <w:szCs w:val="32"/>
        </w:rPr>
      </w:pPr>
      <w:r w:rsidRPr="00CD327C">
        <w:rPr>
          <w:sz w:val="32"/>
          <w:szCs w:val="32"/>
        </w:rPr>
        <w:t>Velimir Srića</w:t>
      </w:r>
      <w:r>
        <w:rPr>
          <w:sz w:val="32"/>
          <w:szCs w:val="32"/>
        </w:rPr>
        <w:t>, Phd</w:t>
      </w:r>
    </w:p>
    <w:p w:rsidR="00E87063" w:rsidRDefault="00E87063" w:rsidP="00E87063">
      <w:pPr>
        <w:jc w:val="center"/>
      </w:pPr>
    </w:p>
    <w:p w:rsidR="00E87063" w:rsidRPr="007A5148" w:rsidRDefault="00E87063" w:rsidP="00E87063">
      <w:pPr>
        <w:jc w:val="center"/>
      </w:pPr>
    </w:p>
    <w:p w:rsidR="00E87063" w:rsidRPr="00E87063" w:rsidRDefault="00E87063" w:rsidP="00E87063">
      <w:pPr>
        <w:jc w:val="center"/>
        <w:rPr>
          <w:sz w:val="28"/>
          <w:szCs w:val="28"/>
        </w:rPr>
      </w:pPr>
      <w:r w:rsidRPr="00E87063">
        <w:rPr>
          <w:sz w:val="28"/>
          <w:szCs w:val="28"/>
        </w:rPr>
        <w:t xml:space="preserve">Zagreb, 2016. </w:t>
      </w:r>
    </w:p>
    <w:p w:rsidR="00E87063" w:rsidRPr="007A5148" w:rsidRDefault="00E87063" w:rsidP="00AB32A1">
      <w:pPr>
        <w:pStyle w:val="Heading1"/>
        <w:numPr>
          <w:ilvl w:val="0"/>
          <w:numId w:val="0"/>
        </w:numPr>
        <w:ind w:left="714"/>
        <w:sectPr w:rsidR="00E87063" w:rsidRPr="007A5148" w:rsidSect="00CD327C">
          <w:headerReference w:type="default" r:id="rId10"/>
          <w:pgSz w:w="11906" w:h="16838" w:code="9"/>
          <w:pgMar w:top="1701" w:right="1701" w:bottom="1701" w:left="1701" w:header="851" w:footer="851" w:gutter="0"/>
          <w:cols w:space="708"/>
          <w:titlePg/>
          <w:docGrid w:linePitch="360"/>
        </w:sectPr>
      </w:pPr>
    </w:p>
    <w:p w:rsidR="00B54A01" w:rsidRPr="007A5148" w:rsidRDefault="00B54A01" w:rsidP="00AB32A1">
      <w:pPr>
        <w:pStyle w:val="Naslov0"/>
      </w:pPr>
      <w:bookmarkStart w:id="1" w:name="_Ref351056450"/>
      <w:bookmarkStart w:id="2" w:name="_Ref351056464"/>
      <w:bookmarkStart w:id="3" w:name="_Ref351056482"/>
      <w:bookmarkStart w:id="4" w:name="_Ref351056506"/>
      <w:r w:rsidRPr="007A5148">
        <w:lastRenderedPageBreak/>
        <w:t xml:space="preserve">Sažetak </w:t>
      </w:r>
    </w:p>
    <w:p w:rsidR="00291C82" w:rsidRDefault="00291C82" w:rsidP="00291C82">
      <w:pPr>
        <w:rPr>
          <w:lang w:bidi="en-US"/>
        </w:rPr>
      </w:pPr>
      <w:r w:rsidRPr="007A5148">
        <w:rPr>
          <w:lang w:eastAsia="de-DE"/>
        </w:rPr>
        <w:t>Preživjeti učestale tržišne borbe u turbulentnoj konkurentskoj okolini pod pritiskom duge recesije ključni je cilj svake suvremene organizacije</w:t>
      </w:r>
      <w:r>
        <w:rPr>
          <w:lang w:eastAsia="de-DE"/>
        </w:rPr>
        <w:t xml:space="preserve"> koja posluje na tržišnim principima</w:t>
      </w:r>
      <w:r w:rsidRPr="007A5148">
        <w:rPr>
          <w:lang w:eastAsia="de-DE"/>
        </w:rPr>
        <w:t>. Biti učinkovitiji, a time i uspješniji od konkurencije</w:t>
      </w:r>
      <w:r>
        <w:rPr>
          <w:lang w:eastAsia="de-DE"/>
        </w:rPr>
        <w:t>,</w:t>
      </w:r>
      <w:r w:rsidRPr="007A5148">
        <w:rPr>
          <w:lang w:eastAsia="de-DE"/>
        </w:rPr>
        <w:t xml:space="preserve"> važan je imperativ i </w:t>
      </w:r>
      <w:r>
        <w:rPr>
          <w:lang w:eastAsia="de-DE"/>
        </w:rPr>
        <w:t xml:space="preserve">suvremena </w:t>
      </w:r>
      <w:r w:rsidRPr="007A5148">
        <w:rPr>
          <w:lang w:eastAsia="de-DE"/>
        </w:rPr>
        <w:t>paradigma uspjeha. Oslonjenost na IKT kao na resurs organizacije</w:t>
      </w:r>
      <w:r>
        <w:rPr>
          <w:lang w:eastAsia="de-DE"/>
        </w:rPr>
        <w:t>,</w:t>
      </w:r>
      <w:r w:rsidRPr="007A5148">
        <w:rPr>
          <w:lang w:eastAsia="de-DE"/>
        </w:rPr>
        <w:t xml:space="preserve"> koji</w:t>
      </w:r>
      <w:r>
        <w:rPr>
          <w:lang w:eastAsia="de-DE"/>
        </w:rPr>
        <w:t xml:space="preserve"> pravilnim upravljanjem</w:t>
      </w:r>
      <w:r w:rsidRPr="007A5148">
        <w:rPr>
          <w:lang w:eastAsia="de-DE"/>
        </w:rPr>
        <w:t xml:space="preserve"> može </w:t>
      </w:r>
      <w:r>
        <w:rPr>
          <w:lang w:eastAsia="de-DE"/>
        </w:rPr>
        <w:t>stvoriti dodatnu vrijednost</w:t>
      </w:r>
      <w:r w:rsidRPr="007A5148">
        <w:rPr>
          <w:lang w:eastAsia="de-DE"/>
        </w:rPr>
        <w:t xml:space="preserve"> </w:t>
      </w:r>
      <w:r>
        <w:rPr>
          <w:lang w:eastAsia="de-DE"/>
        </w:rPr>
        <w:t>i</w:t>
      </w:r>
      <w:r w:rsidRPr="007A5148">
        <w:rPr>
          <w:lang w:eastAsia="de-DE"/>
        </w:rPr>
        <w:t xml:space="preserve"> postizanj</w:t>
      </w:r>
      <w:r>
        <w:rPr>
          <w:lang w:eastAsia="de-DE"/>
        </w:rPr>
        <w:t>e</w:t>
      </w:r>
      <w:r w:rsidRPr="007A5148">
        <w:rPr>
          <w:lang w:eastAsia="de-DE"/>
        </w:rPr>
        <w:t xml:space="preserve"> prednosti pred dugima</w:t>
      </w:r>
      <w:r>
        <w:rPr>
          <w:lang w:eastAsia="de-DE"/>
        </w:rPr>
        <w:t>,</w:t>
      </w:r>
      <w:r w:rsidRPr="007A5148">
        <w:rPr>
          <w:lang w:eastAsia="de-DE"/>
        </w:rPr>
        <w:t xml:space="preserve"> važna je odrednica suvremenih poslovnih odluka. </w:t>
      </w:r>
      <w:r w:rsidRPr="007A5148">
        <w:rPr>
          <w:lang w:bidi="en-US"/>
        </w:rPr>
        <w:t xml:space="preserve">Međusobno prožimanje IKT-a i sveprisutne globalizacije uzrok je velikih promjena u načinu života i </w:t>
      </w:r>
      <w:r>
        <w:rPr>
          <w:lang w:bidi="en-US"/>
        </w:rPr>
        <w:t xml:space="preserve">suvremene paradigme </w:t>
      </w:r>
      <w:r w:rsidRPr="007A5148">
        <w:rPr>
          <w:lang w:bidi="en-US"/>
        </w:rPr>
        <w:t xml:space="preserve">poslovanja. </w:t>
      </w:r>
      <w:r>
        <w:rPr>
          <w:lang w:bidi="en-US"/>
        </w:rPr>
        <w:t>E</w:t>
      </w:r>
      <w:r w:rsidRPr="007A5148">
        <w:rPr>
          <w:lang w:bidi="en-US"/>
        </w:rPr>
        <w:t>ksternalizacija</w:t>
      </w:r>
      <w:r>
        <w:rPr>
          <w:lang w:bidi="en-US"/>
        </w:rPr>
        <w:t xml:space="preserve"> nastala u želji za povoljnijim IKT uslugama te</w:t>
      </w:r>
      <w:r w:rsidRPr="007A5148">
        <w:rPr>
          <w:lang w:bidi="en-US"/>
        </w:rPr>
        <w:t xml:space="preserve"> </w:t>
      </w:r>
      <w:r>
        <w:rPr>
          <w:lang w:bidi="en-US"/>
        </w:rPr>
        <w:t>brze izmjene</w:t>
      </w:r>
      <w:r w:rsidRPr="007A5148">
        <w:rPr>
          <w:lang w:bidi="en-US"/>
        </w:rPr>
        <w:t xml:space="preserve"> tehnologije i</w:t>
      </w:r>
      <w:r>
        <w:rPr>
          <w:lang w:bidi="en-US"/>
        </w:rPr>
        <w:t xml:space="preserve"> </w:t>
      </w:r>
      <w:r w:rsidRPr="007A5148">
        <w:rPr>
          <w:lang w:bidi="en-US"/>
        </w:rPr>
        <w:t>trendov</w:t>
      </w:r>
      <w:r>
        <w:rPr>
          <w:lang w:bidi="en-US"/>
        </w:rPr>
        <w:t>a,</w:t>
      </w:r>
      <w:r w:rsidRPr="007A5148">
        <w:rPr>
          <w:lang w:bidi="en-US"/>
        </w:rPr>
        <w:t xml:space="preserve"> </w:t>
      </w:r>
      <w:r>
        <w:rPr>
          <w:lang w:bidi="en-US"/>
        </w:rPr>
        <w:t>od IKT-a očekuju da on bude glavni</w:t>
      </w:r>
      <w:r w:rsidRPr="007A5148">
        <w:rPr>
          <w:lang w:bidi="en-US"/>
        </w:rPr>
        <w:t xml:space="preserve"> alat za </w:t>
      </w:r>
      <w:r>
        <w:rPr>
          <w:lang w:bidi="en-US"/>
        </w:rPr>
        <w:t>rezanje</w:t>
      </w:r>
      <w:r w:rsidRPr="007A5148">
        <w:rPr>
          <w:lang w:bidi="en-US"/>
        </w:rPr>
        <w:t xml:space="preserve"> troškova</w:t>
      </w:r>
      <w:r>
        <w:rPr>
          <w:lang w:bidi="en-US"/>
        </w:rPr>
        <w:t xml:space="preserve"> kao i da sam sebe učini što više učinkovitim</w:t>
      </w:r>
      <w:r w:rsidRPr="007A5148">
        <w:rPr>
          <w:lang w:bidi="en-US"/>
        </w:rPr>
        <w:t>.</w:t>
      </w:r>
      <w:r w:rsidRPr="005420A4">
        <w:rPr>
          <w:lang w:bidi="en-US"/>
        </w:rPr>
        <w:t xml:space="preserve"> </w:t>
      </w:r>
      <w:r w:rsidRPr="007A5148">
        <w:rPr>
          <w:lang w:bidi="en-US"/>
        </w:rPr>
        <w:t>T</w:t>
      </w:r>
      <w:r>
        <w:rPr>
          <w:lang w:bidi="en-US"/>
        </w:rPr>
        <w:t>akv</w:t>
      </w:r>
      <w:r w:rsidRPr="007A5148">
        <w:rPr>
          <w:lang w:bidi="en-US"/>
        </w:rPr>
        <w:t>im promjenama</w:t>
      </w:r>
      <w:r>
        <w:rPr>
          <w:lang w:bidi="en-US"/>
        </w:rPr>
        <w:t>,</w:t>
      </w:r>
      <w:r w:rsidRPr="007A5148">
        <w:rPr>
          <w:lang w:bidi="en-US"/>
        </w:rPr>
        <w:t xml:space="preserve"> koje su obuhvatile cijeli </w:t>
      </w:r>
      <w:r>
        <w:rPr>
          <w:lang w:bidi="en-US"/>
        </w:rPr>
        <w:t>globalizirani</w:t>
      </w:r>
      <w:r w:rsidRPr="007A5148">
        <w:rPr>
          <w:lang w:bidi="en-US"/>
        </w:rPr>
        <w:t xml:space="preserve"> svijet</w:t>
      </w:r>
      <w:r>
        <w:rPr>
          <w:lang w:bidi="en-US"/>
        </w:rPr>
        <w:t xml:space="preserve"> te</w:t>
      </w:r>
      <w:r w:rsidRPr="007A5148">
        <w:rPr>
          <w:lang w:bidi="en-US"/>
        </w:rPr>
        <w:t xml:space="preserve"> novi</w:t>
      </w:r>
      <w:r>
        <w:rPr>
          <w:lang w:bidi="en-US"/>
        </w:rPr>
        <w:t>m</w:t>
      </w:r>
      <w:r w:rsidRPr="007A5148">
        <w:rPr>
          <w:lang w:bidi="en-US"/>
        </w:rPr>
        <w:t xml:space="preserve"> pristup</w:t>
      </w:r>
      <w:r>
        <w:rPr>
          <w:lang w:bidi="en-US"/>
        </w:rPr>
        <w:t>om u</w:t>
      </w:r>
      <w:r w:rsidRPr="007A5148">
        <w:rPr>
          <w:lang w:bidi="en-US"/>
        </w:rPr>
        <w:t xml:space="preserve"> korištenju IKT</w:t>
      </w:r>
      <w:r>
        <w:rPr>
          <w:lang w:bidi="en-US"/>
        </w:rPr>
        <w:t>-a</w:t>
      </w:r>
      <w:r w:rsidRPr="007A5148">
        <w:rPr>
          <w:lang w:bidi="en-US"/>
        </w:rPr>
        <w:t xml:space="preserve"> </w:t>
      </w:r>
      <w:r>
        <w:rPr>
          <w:lang w:bidi="en-US"/>
        </w:rPr>
        <w:t>kao zaloga svakoga progresa,</w:t>
      </w:r>
      <w:r w:rsidRPr="007A5148">
        <w:rPr>
          <w:lang w:bidi="en-US"/>
        </w:rPr>
        <w:t xml:space="preserve"> mijenjaju se uloga i tražene kompetencije idealnoga IT menadžera.</w:t>
      </w:r>
    </w:p>
    <w:p w:rsidR="00291C82" w:rsidRDefault="00291C82" w:rsidP="00291C82">
      <w:pPr>
        <w:rPr>
          <w:lang w:bidi="en-US"/>
        </w:rPr>
      </w:pPr>
    </w:p>
    <w:p w:rsidR="00291C82" w:rsidRPr="007A5148" w:rsidRDefault="00291C82" w:rsidP="00291C82">
      <w:r>
        <w:rPr>
          <w:lang w:bidi="en-US"/>
        </w:rPr>
        <w:t>Kako bi</w:t>
      </w:r>
      <w:r w:rsidRPr="007A5148">
        <w:rPr>
          <w:lang w:bidi="en-US"/>
        </w:rPr>
        <w:t xml:space="preserve"> IT menadžer </w:t>
      </w:r>
      <w:r>
        <w:rPr>
          <w:lang w:bidi="en-US"/>
        </w:rPr>
        <w:t>razumio i uspješno provodio ono što od njega očekuje organizacija u kojoj je zaposlen, on više ne može</w:t>
      </w:r>
      <w:r w:rsidRPr="007A5148">
        <w:rPr>
          <w:lang w:bidi="en-US"/>
        </w:rPr>
        <w:t xml:space="preserve"> biti isključivi</w:t>
      </w:r>
      <w:r>
        <w:rPr>
          <w:lang w:bidi="en-US"/>
        </w:rPr>
        <w:t xml:space="preserve"> tehničar zadužen za IKT infrastrukturu. Od njega se sve više traži </w:t>
      </w:r>
      <w:r w:rsidRPr="007A5148">
        <w:rPr>
          <w:lang w:bidi="en-US"/>
        </w:rPr>
        <w:t>upravlja</w:t>
      </w:r>
      <w:r>
        <w:rPr>
          <w:lang w:bidi="en-US"/>
        </w:rPr>
        <w:t>nje IKT sustavom na višoj razini</w:t>
      </w:r>
      <w:r w:rsidRPr="007A5148">
        <w:rPr>
          <w:lang w:bidi="en-US"/>
        </w:rPr>
        <w:t xml:space="preserve"> </w:t>
      </w:r>
      <w:r>
        <w:rPr>
          <w:lang w:bidi="en-US"/>
        </w:rPr>
        <w:t>te</w:t>
      </w:r>
      <w:r w:rsidRPr="007A5148">
        <w:rPr>
          <w:lang w:bidi="en-US"/>
        </w:rPr>
        <w:t xml:space="preserve"> učinkovit</w:t>
      </w:r>
      <w:r>
        <w:rPr>
          <w:lang w:bidi="en-US"/>
        </w:rPr>
        <w:t>a</w:t>
      </w:r>
      <w:r w:rsidRPr="007A5148">
        <w:rPr>
          <w:lang w:bidi="en-US"/>
        </w:rPr>
        <w:t xml:space="preserve"> komuni</w:t>
      </w:r>
      <w:r>
        <w:rPr>
          <w:lang w:bidi="en-US"/>
        </w:rPr>
        <w:t>kacija</w:t>
      </w:r>
      <w:r w:rsidRPr="007A5148">
        <w:rPr>
          <w:lang w:bidi="en-US"/>
        </w:rPr>
        <w:t xml:space="preserve"> u svim smjerovima</w:t>
      </w:r>
      <w:r>
        <w:rPr>
          <w:lang w:bidi="en-US"/>
        </w:rPr>
        <w:t>:</w:t>
      </w:r>
      <w:r w:rsidRPr="007A5148">
        <w:rPr>
          <w:lang w:bidi="en-US"/>
        </w:rPr>
        <w:t xml:space="preserve"> s korisnicima</w:t>
      </w:r>
      <w:r>
        <w:rPr>
          <w:lang w:bidi="en-US"/>
        </w:rPr>
        <w:t xml:space="preserve"> IKT-a</w:t>
      </w:r>
      <w:r w:rsidRPr="007A5148">
        <w:rPr>
          <w:lang w:bidi="en-US"/>
        </w:rPr>
        <w:t>, članovima tima, upravom i dobavljačima. S upravom mora izgraditi odlične odnose i dobru komunikaciju na jeziku poslovanja kako bi dobio potrebna financijska sredstva za projekte, a s k</w:t>
      </w:r>
      <w:r w:rsidRPr="007A5148">
        <w:t xml:space="preserve">orisnicima IKT-a treba komunicirati razumljivim rječnikom bez pretjerane upotrebe </w:t>
      </w:r>
      <w:r>
        <w:t xml:space="preserve">stručnoga </w:t>
      </w:r>
      <w:r w:rsidRPr="007A5148">
        <w:t>žargona.</w:t>
      </w:r>
      <w:r>
        <w:t xml:space="preserve"> Pri tome mora imati u vidu kako je informacijska pismenost uprave i korisnika IKT-a počesto na nedovoljnoj razini za razumijevanje IKT problematike.</w:t>
      </w:r>
      <w:r w:rsidRPr="007A5148">
        <w:t xml:space="preserve"> </w:t>
      </w:r>
      <w:r w:rsidRPr="007A5148">
        <w:rPr>
          <w:lang w:bidi="en-US"/>
        </w:rPr>
        <w:t>Upravljanje tako kompleksnim odnosima, od IT menadžera traže veliko znanje, stručnost i uključenost.</w:t>
      </w:r>
      <w:r w:rsidRPr="007A5148">
        <w:t xml:space="preserve"> Stručne, voditeljske i </w:t>
      </w:r>
      <w:r w:rsidRPr="007A5148">
        <w:lastRenderedPageBreak/>
        <w:t xml:space="preserve">komunikacijske </w:t>
      </w:r>
      <w:r>
        <w:t>kompetencije</w:t>
      </w:r>
      <w:r w:rsidRPr="007A5148">
        <w:t>, najvažniji su čimbenici uspjeha ili neuspjeha IT menadžera, a time posljedično i organizacije kojoj taj IT menadžer i IT sektor pripada.</w:t>
      </w:r>
    </w:p>
    <w:p w:rsidR="00291C82" w:rsidRDefault="00291C82" w:rsidP="00291C82">
      <w:r w:rsidRPr="007A5148">
        <w:t xml:space="preserve">Uzimajući u obzir važnost IKT-a </w:t>
      </w:r>
      <w:r>
        <w:t>za poslovni</w:t>
      </w:r>
      <w:r w:rsidRPr="007A5148">
        <w:t xml:space="preserve"> uspjeh</w:t>
      </w:r>
      <w:r>
        <w:t xml:space="preserve"> organizacije,</w:t>
      </w:r>
      <w:r w:rsidRPr="007A5148">
        <w:t xml:space="preserve"> </w:t>
      </w:r>
      <w:r>
        <w:t xml:space="preserve">potrebna je svijest o tome </w:t>
      </w:r>
      <w:r w:rsidRPr="007A5148">
        <w:t>od kolike je važnosti imati izvrsnoga i kompetentnoga IT menadžera</w:t>
      </w:r>
      <w:r>
        <w:t xml:space="preserve"> koji je u stanju voditi tako kompleksan sustav te uspješno i kompetentno komunicirati sa svojom okolinom.</w:t>
      </w:r>
      <w:r w:rsidRPr="007A5148">
        <w:t xml:space="preserve"> </w:t>
      </w:r>
      <w:r>
        <w:t>Pri tome se n</w:t>
      </w:r>
      <w:r w:rsidRPr="007A5148">
        <w:t>jegove ljudske i etičke vrijednosti nikako ne smiju ispustiti iz vida</w:t>
      </w:r>
      <w:r>
        <w:t xml:space="preserve"> jer su e</w:t>
      </w:r>
      <w:r w:rsidRPr="003A1052">
        <w:t>tičnost i dosljednost u međusobnim odnosima</w:t>
      </w:r>
      <w:r>
        <w:t xml:space="preserve"> činitelj najveće </w:t>
      </w:r>
      <w:r w:rsidRPr="003A1052">
        <w:t>usklađenosti uzajamnih očekivanja IKT korisnika i IT menadžera.</w:t>
      </w:r>
      <w:r>
        <w:t xml:space="preserve"> Odmah nakon toga,</w:t>
      </w:r>
      <w:r w:rsidRPr="003A1052">
        <w:t xml:space="preserve"> </w:t>
      </w:r>
      <w:r>
        <w:t xml:space="preserve">vrlo je visok stupanj njihove međusobne </w:t>
      </w:r>
      <w:r w:rsidRPr="003A1052">
        <w:t>usklađenosti</w:t>
      </w:r>
      <w:r>
        <w:t xml:space="preserve"> u pitanju komunikacijskih kompetencija IT menadžera. </w:t>
      </w:r>
    </w:p>
    <w:p w:rsidR="00291C82" w:rsidRDefault="00291C82" w:rsidP="00291C82">
      <w:r>
        <w:t>Ipak, zabrinjava nizak stupanj vrednovanja komunikacijskih kompetencija od strane IT menadžera što je u skladu s prethodnim hrvatskim istraživanjima, no istovremeno i u neskladu sa svjetskim statistikama</w:t>
      </w:r>
      <w:r w:rsidRPr="00FC53FE">
        <w:t xml:space="preserve"> </w:t>
      </w:r>
      <w:r>
        <w:t>jer se radi o kompetencijama koje se u svijetu najviše cijene.</w:t>
      </w:r>
    </w:p>
    <w:p w:rsidR="00291C82" w:rsidRDefault="00291C82" w:rsidP="00291C82"/>
    <w:p w:rsidR="00291C82" w:rsidRDefault="00291C82" w:rsidP="00291C82">
      <w:pPr>
        <w:jc w:val="center"/>
      </w:pPr>
      <w:r>
        <w:t>-----------------------------------------------------------------------------------------------------------------</w:t>
      </w:r>
    </w:p>
    <w:p w:rsidR="00291C82" w:rsidRPr="00EC3B68" w:rsidRDefault="00291C82" w:rsidP="00291C82">
      <w:r w:rsidRPr="00786954">
        <w:rPr>
          <w:b/>
        </w:rPr>
        <w:t>Ključne riječi:</w:t>
      </w:r>
      <w:r>
        <w:rPr>
          <w:b/>
        </w:rPr>
        <w:t xml:space="preserve"> </w:t>
      </w:r>
      <w:r w:rsidRPr="00EC3B68">
        <w:t>IT menadžer, uloga IT menadžera, kompetencije IT menadžera, komunikacijske kompetencije IT menadžera, IKT (</w:t>
      </w:r>
      <w:r>
        <w:t>i</w:t>
      </w:r>
      <w:r w:rsidRPr="00EC3B68">
        <w:t xml:space="preserve">nformacijske i </w:t>
      </w:r>
      <w:r>
        <w:t>k</w:t>
      </w:r>
      <w:r w:rsidRPr="00EC3B68">
        <w:t xml:space="preserve">omunikacijske </w:t>
      </w:r>
      <w:r>
        <w:t>t</w:t>
      </w:r>
      <w:r w:rsidRPr="00EC3B68">
        <w:t>ehnologije).</w:t>
      </w:r>
    </w:p>
    <w:p w:rsidR="00B54A01" w:rsidRDefault="00B54A01" w:rsidP="00AB32A1">
      <w:pPr>
        <w:pStyle w:val="Naslov0"/>
      </w:pPr>
      <w:r w:rsidRPr="007A5148">
        <w:lastRenderedPageBreak/>
        <w:t>S</w:t>
      </w:r>
      <w:r>
        <w:t>ummary</w:t>
      </w:r>
    </w:p>
    <w:p w:rsidR="00291C82" w:rsidRPr="00063AFF" w:rsidRDefault="00291C82" w:rsidP="00291C82">
      <w:pPr>
        <w:rPr>
          <w:lang w:val="en-GB"/>
        </w:rPr>
      </w:pPr>
      <w:r w:rsidRPr="00063AFF">
        <w:rPr>
          <w:lang w:val="en-GB"/>
        </w:rPr>
        <w:t>Surviving frequent market struggles in a turbulent competitive environment under the burden of a long recession is the key aim of every modern organization operating according to market principles. Being more efficient, and with it, more successful than the competition is an important imperative and a modern paradigm of success. An important determinant of modern business decision-making is relying on ICT as the organization's resource, one which, if managed properly, can bring added value and give leverage over the others. The mutual permeation of ICT and the omnipresent globalization is the cause of great changes in the way we live and in the modern paradigm of doing business. The externalization, which was the result of the wish for more affordable ICT services, as well as rapid changes in technology and trends, resulted in the expectations from ICT to be the main tool for cutting costs, while at the same time making it</w:t>
      </w:r>
      <w:r>
        <w:rPr>
          <w:lang w:val="en-GB"/>
        </w:rPr>
        <w:t>self</w:t>
      </w:r>
      <w:r w:rsidRPr="00063AFF">
        <w:rPr>
          <w:lang w:val="en-GB"/>
        </w:rPr>
        <w:t xml:space="preserve"> more efficient. Along with changes such as these, which have affected the entire globalized world and along with the new approach in using ICT as a pledge for every</w:t>
      </w:r>
      <w:r>
        <w:rPr>
          <w:lang w:val="en-GB"/>
        </w:rPr>
        <w:t xml:space="preserve"> kind of</w:t>
      </w:r>
      <w:r w:rsidRPr="00063AFF">
        <w:rPr>
          <w:lang w:val="en-GB"/>
        </w:rPr>
        <w:t xml:space="preserve"> progress, the roles and the competencies of the ideal IT manager are changing as well.</w:t>
      </w:r>
    </w:p>
    <w:p w:rsidR="00291C82" w:rsidRPr="00063AFF" w:rsidRDefault="00291C82" w:rsidP="00291C82">
      <w:pPr>
        <w:rPr>
          <w:lang w:val="en-GB"/>
        </w:rPr>
      </w:pPr>
    </w:p>
    <w:p w:rsidR="00291C82" w:rsidRPr="008145F8" w:rsidRDefault="00291C82" w:rsidP="00291C82">
      <w:pPr>
        <w:rPr>
          <w:lang w:val="en-GB"/>
        </w:rPr>
      </w:pPr>
      <w:r w:rsidRPr="00063AFF">
        <w:rPr>
          <w:lang w:val="en-GB"/>
        </w:rPr>
        <w:t xml:space="preserve">In order for the CIO to understand and successfully implement the ideas of the organization he is employed in, he can no longer be just a technician in charge of ICT infrastructure. The CIO is increasingly being requested to manage the ICT system on a higher scale and to have an efficient communication in all directions: with the ICT users, team members, the board and the suppliers. He needs to establish an excellent relationship and good communication with the board in order to get the funds necessary for the projects. Also, he needs to communicate with ICT users so that he is understood, without the overuse of expert jargon. He needs to keep in mind that, more often than not, the IT literacy of the board and the users is on a level insufficient enough for the understanding of ICT issues. Managing such complex relationships requires CIOs to have a lot of knowledge, expertise and involvement.  The expertise, </w:t>
      </w:r>
      <w:r w:rsidRPr="00063AFF">
        <w:rPr>
          <w:lang w:val="en-GB"/>
        </w:rPr>
        <w:lastRenderedPageBreak/>
        <w:t>along with supervisory and communication competencies are the most important factors that determine whether or not a CIO will be successful and consequently affect the organization to which a CIO and IT sector belong. By taking into consideration the importance of ICT for the business success of an organization, we need to be aware of the importance of having an excellent and competent CIO who is able to lead such a complex system and successfully and competently communicate within his surroundings. His human and ethical values mustn't by any means be neglected, because ethics and consistency in human relationships contribute to the highest level of coordination between the expectations of both the ICT users and CIOs. What follows right after is the very high level of mutual coordination regarding the CIO's communication competencies. Still, there is reason for concern because the CIOs are not appraising communication competencies enough, which is consistent with the previous studies in Croatia, but it is inconsistent with global statistics</w:t>
      </w:r>
      <w:r>
        <w:rPr>
          <w:lang w:val="en-GB"/>
        </w:rPr>
        <w:t>, which show that communication</w:t>
      </w:r>
      <w:r w:rsidRPr="00063AFF">
        <w:rPr>
          <w:lang w:val="en-GB"/>
        </w:rPr>
        <w:t xml:space="preserve"> competencies are </w:t>
      </w:r>
      <w:r>
        <w:rPr>
          <w:lang w:val="en-GB"/>
        </w:rPr>
        <w:t xml:space="preserve">the </w:t>
      </w:r>
      <w:r w:rsidRPr="00063AFF">
        <w:rPr>
          <w:lang w:val="en-GB"/>
        </w:rPr>
        <w:t>most highly regarded in the world.</w:t>
      </w:r>
    </w:p>
    <w:p w:rsidR="00291C82" w:rsidRPr="00EC3B68" w:rsidRDefault="00291C82" w:rsidP="00291C82">
      <w:pPr>
        <w:rPr>
          <w:lang w:val="en-US"/>
        </w:rPr>
      </w:pPr>
      <w:r>
        <w:rPr>
          <w:lang w:val="en-US"/>
        </w:rPr>
        <w:t>___________________________________________________________________________</w:t>
      </w:r>
    </w:p>
    <w:p w:rsidR="008902FF" w:rsidRPr="00291C82" w:rsidRDefault="00291C82" w:rsidP="00291C82">
      <w:pPr>
        <w:rPr>
          <w:lang w:val="en-US"/>
        </w:rPr>
      </w:pPr>
      <w:r w:rsidRPr="00EC3B68">
        <w:rPr>
          <w:b/>
          <w:lang w:val="en-US"/>
        </w:rPr>
        <w:t xml:space="preserve">Keywords: </w:t>
      </w:r>
      <w:r w:rsidRPr="00EC3B68">
        <w:rPr>
          <w:lang w:val="en-US"/>
        </w:rPr>
        <w:t>IT manager (CIO), IT manager role, IT manager competencies, IT manager communication competencies, (ICT) information and communications technology.</w:t>
      </w:r>
      <w:r w:rsidR="008902FF">
        <w:rPr>
          <w:lang w:bidi="en-US"/>
        </w:rPr>
        <w:br w:type="page"/>
      </w:r>
    </w:p>
    <w:p w:rsidR="00AB32A1" w:rsidRPr="00AB32A1" w:rsidRDefault="00AB32A1" w:rsidP="00AB32A1">
      <w:pPr>
        <w:pStyle w:val="Naslov0"/>
      </w:pPr>
      <w:bookmarkStart w:id="5" w:name="_Toc462508585"/>
      <w:r w:rsidRPr="00AB32A1">
        <w:lastRenderedPageBreak/>
        <w:t>Zahvala</w:t>
      </w:r>
      <w:bookmarkEnd w:id="5"/>
    </w:p>
    <w:p w:rsidR="00AB32A1" w:rsidRDefault="00AB32A1" w:rsidP="00AB32A1">
      <w:pPr>
        <w:rPr>
          <w:lang w:bidi="en-US"/>
        </w:rPr>
      </w:pPr>
      <w:r>
        <w:rPr>
          <w:lang w:bidi="en-US"/>
        </w:rPr>
        <w:t>Kako sam uvjerenja da ni jedna aktivnost u čovjekovu životu ne dolazi bez neke dublje svrhe i značenja, tako vjerujem i da su ovaj rad, istraživanje i prateća literatura, uz sve ostalo bitno što s njim dolazi, bili i u cilju moga osobnoga rasta i postajanja boljim čovjekom. Nadam se da sam bar malo u tome uspio. Uvjeren sam, nakon toliko vremena provedenog s ovako zanimljivom temom i razgovora sa uistinu uspješnim i obrazovanim ljudima, da su dobri ljudi uspješniji od onih drugih zato što vjeruju u nešto veće što im se, ako su ustrajni i spremni na odricanje, na kraju i ostvari.</w:t>
      </w:r>
    </w:p>
    <w:p w:rsidR="00AB32A1" w:rsidRDefault="00AB32A1" w:rsidP="00AB32A1">
      <w:pPr>
        <w:rPr>
          <w:lang w:bidi="en-US"/>
        </w:rPr>
      </w:pPr>
    </w:p>
    <w:p w:rsidR="00AB32A1" w:rsidRDefault="00AB32A1" w:rsidP="00AB32A1">
      <w:pPr>
        <w:rPr>
          <w:lang w:bidi="en-US"/>
        </w:rPr>
      </w:pPr>
      <w:r>
        <w:rPr>
          <w:lang w:bidi="en-US"/>
        </w:rPr>
        <w:t>Hvala svima koji su me pomagali i bodrili. Hvala i onima što su me kritizirali i držali budnim. Njima, s razlogom, hvala najviše.</w:t>
      </w:r>
    </w:p>
    <w:p w:rsidR="00AB32A1" w:rsidRDefault="00AB32A1" w:rsidP="00AB32A1">
      <w:pPr>
        <w:rPr>
          <w:lang w:bidi="en-US"/>
        </w:rPr>
      </w:pPr>
    </w:p>
    <w:p w:rsidR="00AB32A1" w:rsidRDefault="00AB32A1" w:rsidP="00AB32A1">
      <w:pPr>
        <w:rPr>
          <w:lang w:bidi="en-US"/>
        </w:rPr>
      </w:pPr>
      <w:r>
        <w:rPr>
          <w:lang w:bidi="en-US"/>
        </w:rPr>
        <w:t>Zahvaljujem svojoj mentorici profesorici Nadi Zgrabljić Rotar i profesorici Jadranki Lasić Lazić koje su me potakle na sve ovo i u presudnim trenucima „pogurale“ naprijed.</w:t>
      </w:r>
    </w:p>
    <w:p w:rsidR="00AB32A1" w:rsidRDefault="00AB32A1" w:rsidP="00AB32A1">
      <w:pPr>
        <w:rPr>
          <w:lang w:bidi="en-US"/>
        </w:rPr>
      </w:pPr>
    </w:p>
    <w:p w:rsidR="00AB32A1" w:rsidRPr="007A5148" w:rsidRDefault="00AB32A1" w:rsidP="00AB32A1">
      <w:pPr>
        <w:rPr>
          <w:lang w:bidi="en-US"/>
        </w:rPr>
      </w:pPr>
      <w:r>
        <w:rPr>
          <w:lang w:bidi="en-US"/>
        </w:rPr>
        <w:t>Mojoj supruzi Luciji, mojim sinovima Luki i Petru, najviše hvala na strpljenju i velikoj podršci.</w:t>
      </w:r>
    </w:p>
    <w:p w:rsidR="00AB32A1" w:rsidRPr="007A5148" w:rsidRDefault="00AB32A1" w:rsidP="00AB32A1">
      <w:pPr>
        <w:pStyle w:val="Heading1"/>
        <w:sectPr w:rsidR="00AB32A1" w:rsidRPr="007A5148" w:rsidSect="00CD327C">
          <w:type w:val="continuous"/>
          <w:pgSz w:w="11906" w:h="16838" w:code="9"/>
          <w:pgMar w:top="1418" w:right="1418" w:bottom="1418" w:left="1418" w:header="851" w:footer="851" w:gutter="0"/>
          <w:cols w:space="708"/>
          <w:docGrid w:linePitch="360"/>
        </w:sectPr>
      </w:pPr>
    </w:p>
    <w:p w:rsidR="00B74FA3" w:rsidRPr="00B74FA3" w:rsidRDefault="00B74FA3" w:rsidP="00B74FA3">
      <w:pPr>
        <w:rPr>
          <w:lang w:bidi="en-US"/>
        </w:rPr>
      </w:pPr>
    </w:p>
    <w:p w:rsidR="006F0FE0" w:rsidRPr="00FC305E" w:rsidRDefault="006F0FE0" w:rsidP="00AB32A1">
      <w:pPr>
        <w:pStyle w:val="Naslov0"/>
      </w:pPr>
      <w:r w:rsidRPr="00FC305E">
        <w:lastRenderedPageBreak/>
        <w:t>Sadržaj</w:t>
      </w:r>
      <w:bookmarkEnd w:id="1"/>
      <w:bookmarkEnd w:id="2"/>
      <w:bookmarkEnd w:id="3"/>
      <w:bookmarkEnd w:id="4"/>
    </w:p>
    <w:sdt>
      <w:sdtPr>
        <w:rPr>
          <w:rFonts w:asciiTheme="minorHAnsi" w:eastAsiaTheme="minorHAnsi" w:hAnsiTheme="minorHAnsi"/>
          <w:bCs/>
          <w:lang w:val="hr-HR"/>
        </w:rPr>
        <w:id w:val="30915437"/>
        <w:docPartObj>
          <w:docPartGallery w:val="Table of Contents"/>
          <w:docPartUnique/>
        </w:docPartObj>
      </w:sdtPr>
      <w:sdtEndPr>
        <w:rPr>
          <w:rFonts w:ascii="Palatino Linotype" w:eastAsiaTheme="minorEastAsia" w:hAnsi="Palatino Linotype"/>
          <w:bCs w:val="0"/>
        </w:rPr>
      </w:sdtEndPr>
      <w:sdtContent>
        <w:p w:rsidR="00291C82" w:rsidRDefault="00EB4EBE">
          <w:pPr>
            <w:pStyle w:val="TOC1"/>
            <w:rPr>
              <w:rFonts w:asciiTheme="minorHAnsi" w:hAnsiTheme="minorHAnsi"/>
              <w:b w:val="0"/>
              <w:noProof/>
              <w:sz w:val="22"/>
              <w:lang w:val="hr-HR" w:eastAsia="hr-HR"/>
            </w:rPr>
          </w:pPr>
          <w:r w:rsidRPr="007A5148">
            <w:rPr>
              <w:lang w:val="hr-HR"/>
            </w:rPr>
            <w:fldChar w:fldCharType="begin"/>
          </w:r>
          <w:r w:rsidR="00153ED4" w:rsidRPr="007A5148">
            <w:rPr>
              <w:lang w:val="hr-HR"/>
            </w:rPr>
            <w:instrText xml:space="preserve"> TOC \o "1-4" \h \z \u </w:instrText>
          </w:r>
          <w:r w:rsidRPr="007A5148">
            <w:rPr>
              <w:lang w:val="hr-HR"/>
            </w:rPr>
            <w:fldChar w:fldCharType="separate"/>
          </w:r>
          <w:hyperlink w:anchor="_Toc462787671" w:history="1">
            <w:r w:rsidR="00291C82" w:rsidRPr="00C314C4">
              <w:rPr>
                <w:rStyle w:val="Hyperlink"/>
              </w:rPr>
              <w:t>1.</w:t>
            </w:r>
            <w:r w:rsidR="00291C82">
              <w:rPr>
                <w:rFonts w:asciiTheme="minorHAnsi" w:hAnsiTheme="minorHAnsi"/>
                <w:b w:val="0"/>
                <w:noProof/>
                <w:sz w:val="22"/>
                <w:lang w:val="hr-HR" w:eastAsia="hr-HR"/>
              </w:rPr>
              <w:tab/>
            </w:r>
            <w:r w:rsidR="00291C82" w:rsidRPr="00C314C4">
              <w:rPr>
                <w:rStyle w:val="Hyperlink"/>
              </w:rPr>
              <w:t>Uvod</w:t>
            </w:r>
            <w:r w:rsidR="00291C82">
              <w:rPr>
                <w:noProof/>
                <w:webHidden/>
              </w:rPr>
              <w:tab/>
            </w:r>
            <w:r w:rsidR="00291C82">
              <w:rPr>
                <w:noProof/>
                <w:webHidden/>
              </w:rPr>
              <w:fldChar w:fldCharType="begin"/>
            </w:r>
            <w:r w:rsidR="00291C82">
              <w:rPr>
                <w:noProof/>
                <w:webHidden/>
              </w:rPr>
              <w:instrText xml:space="preserve"> PAGEREF _Toc462787671 \h </w:instrText>
            </w:r>
            <w:r w:rsidR="00291C82">
              <w:rPr>
                <w:noProof/>
                <w:webHidden/>
              </w:rPr>
            </w:r>
            <w:r w:rsidR="00291C82">
              <w:rPr>
                <w:noProof/>
                <w:webHidden/>
              </w:rPr>
              <w:fldChar w:fldCharType="separate"/>
            </w:r>
            <w:r w:rsidR="00291C82">
              <w:rPr>
                <w:noProof/>
                <w:webHidden/>
              </w:rPr>
              <w:t>1</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72" w:history="1">
            <w:r w:rsidR="00291C82" w:rsidRPr="00C314C4">
              <w:rPr>
                <w:rStyle w:val="Hyperlink"/>
              </w:rPr>
              <w:t>1.1.</w:t>
            </w:r>
            <w:r w:rsidR="00291C82">
              <w:rPr>
                <w:rFonts w:asciiTheme="minorHAnsi" w:hAnsiTheme="minorHAnsi"/>
                <w:noProof/>
                <w:lang w:val="hr-HR" w:eastAsia="hr-HR"/>
              </w:rPr>
              <w:tab/>
            </w:r>
            <w:r w:rsidR="00291C82" w:rsidRPr="00C314C4">
              <w:rPr>
                <w:rStyle w:val="Hyperlink"/>
              </w:rPr>
              <w:t>Struktura doktorskoga rada</w:t>
            </w:r>
            <w:r w:rsidR="00291C82">
              <w:rPr>
                <w:noProof/>
                <w:webHidden/>
              </w:rPr>
              <w:tab/>
            </w:r>
            <w:r w:rsidR="00291C82">
              <w:rPr>
                <w:noProof/>
                <w:webHidden/>
              </w:rPr>
              <w:fldChar w:fldCharType="begin"/>
            </w:r>
            <w:r w:rsidR="00291C82">
              <w:rPr>
                <w:noProof/>
                <w:webHidden/>
              </w:rPr>
              <w:instrText xml:space="preserve"> PAGEREF _Toc462787672 \h </w:instrText>
            </w:r>
            <w:r w:rsidR="00291C82">
              <w:rPr>
                <w:noProof/>
                <w:webHidden/>
              </w:rPr>
            </w:r>
            <w:r w:rsidR="00291C82">
              <w:rPr>
                <w:noProof/>
                <w:webHidden/>
              </w:rPr>
              <w:fldChar w:fldCharType="separate"/>
            </w:r>
            <w:r w:rsidR="00291C82">
              <w:rPr>
                <w:noProof/>
                <w:webHidden/>
              </w:rPr>
              <w:t>9</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673" w:history="1">
            <w:r w:rsidR="00291C82" w:rsidRPr="00C314C4">
              <w:rPr>
                <w:rStyle w:val="Hyperlink"/>
              </w:rPr>
              <w:t>2.</w:t>
            </w:r>
            <w:r w:rsidR="00291C82">
              <w:rPr>
                <w:rFonts w:asciiTheme="minorHAnsi" w:hAnsiTheme="minorHAnsi"/>
                <w:b w:val="0"/>
                <w:noProof/>
                <w:sz w:val="22"/>
                <w:lang w:val="hr-HR" w:eastAsia="hr-HR"/>
              </w:rPr>
              <w:tab/>
            </w:r>
            <w:r w:rsidR="00291C82" w:rsidRPr="00C314C4">
              <w:rPr>
                <w:rStyle w:val="Hyperlink"/>
              </w:rPr>
              <w:t>Cilj rada i hipoteze istraživanja</w:t>
            </w:r>
            <w:r w:rsidR="00291C82">
              <w:rPr>
                <w:noProof/>
                <w:webHidden/>
              </w:rPr>
              <w:tab/>
            </w:r>
            <w:r w:rsidR="00291C82">
              <w:rPr>
                <w:noProof/>
                <w:webHidden/>
              </w:rPr>
              <w:fldChar w:fldCharType="begin"/>
            </w:r>
            <w:r w:rsidR="00291C82">
              <w:rPr>
                <w:noProof/>
                <w:webHidden/>
              </w:rPr>
              <w:instrText xml:space="preserve"> PAGEREF _Toc462787673 \h </w:instrText>
            </w:r>
            <w:r w:rsidR="00291C82">
              <w:rPr>
                <w:noProof/>
                <w:webHidden/>
              </w:rPr>
            </w:r>
            <w:r w:rsidR="00291C82">
              <w:rPr>
                <w:noProof/>
                <w:webHidden/>
              </w:rPr>
              <w:fldChar w:fldCharType="separate"/>
            </w:r>
            <w:r w:rsidR="00291C82">
              <w:rPr>
                <w:noProof/>
                <w:webHidden/>
              </w:rPr>
              <w:t>12</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74" w:history="1">
            <w:r w:rsidR="00291C82" w:rsidRPr="00C314C4">
              <w:rPr>
                <w:rStyle w:val="Hyperlink"/>
                <w:rFonts w:eastAsia="Calibri"/>
              </w:rPr>
              <w:t>2.1.</w:t>
            </w:r>
            <w:r w:rsidR="00291C82">
              <w:rPr>
                <w:rFonts w:asciiTheme="minorHAnsi" w:hAnsiTheme="minorHAnsi"/>
                <w:noProof/>
                <w:lang w:val="hr-HR" w:eastAsia="hr-HR"/>
              </w:rPr>
              <w:tab/>
            </w:r>
            <w:r w:rsidR="00291C82" w:rsidRPr="00C314C4">
              <w:rPr>
                <w:rStyle w:val="Hyperlink"/>
                <w:rFonts w:eastAsia="Calibri"/>
              </w:rPr>
              <w:t>Cilj rada</w:t>
            </w:r>
            <w:r w:rsidR="00291C82">
              <w:rPr>
                <w:noProof/>
                <w:webHidden/>
              </w:rPr>
              <w:tab/>
            </w:r>
            <w:r w:rsidR="00291C82">
              <w:rPr>
                <w:noProof/>
                <w:webHidden/>
              </w:rPr>
              <w:fldChar w:fldCharType="begin"/>
            </w:r>
            <w:r w:rsidR="00291C82">
              <w:rPr>
                <w:noProof/>
                <w:webHidden/>
              </w:rPr>
              <w:instrText xml:space="preserve"> PAGEREF _Toc462787674 \h </w:instrText>
            </w:r>
            <w:r w:rsidR="00291C82">
              <w:rPr>
                <w:noProof/>
                <w:webHidden/>
              </w:rPr>
            </w:r>
            <w:r w:rsidR="00291C82">
              <w:rPr>
                <w:noProof/>
                <w:webHidden/>
              </w:rPr>
              <w:fldChar w:fldCharType="separate"/>
            </w:r>
            <w:r w:rsidR="00291C82">
              <w:rPr>
                <w:noProof/>
                <w:webHidden/>
              </w:rPr>
              <w:t>12</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75" w:history="1">
            <w:r w:rsidR="00291C82" w:rsidRPr="00C314C4">
              <w:rPr>
                <w:rStyle w:val="Hyperlink"/>
                <w:rFonts w:eastAsia="Calibri"/>
              </w:rPr>
              <w:t>2.2.</w:t>
            </w:r>
            <w:r w:rsidR="00291C82">
              <w:rPr>
                <w:rFonts w:asciiTheme="minorHAnsi" w:hAnsiTheme="minorHAnsi"/>
                <w:noProof/>
                <w:lang w:val="hr-HR" w:eastAsia="hr-HR"/>
              </w:rPr>
              <w:tab/>
            </w:r>
            <w:r w:rsidR="00291C82" w:rsidRPr="00C314C4">
              <w:rPr>
                <w:rStyle w:val="Hyperlink"/>
                <w:rFonts w:eastAsia="Calibri"/>
              </w:rPr>
              <w:t>Hipoteze</w:t>
            </w:r>
            <w:r w:rsidR="00291C82">
              <w:rPr>
                <w:noProof/>
                <w:webHidden/>
              </w:rPr>
              <w:tab/>
            </w:r>
            <w:r w:rsidR="00291C82">
              <w:rPr>
                <w:noProof/>
                <w:webHidden/>
              </w:rPr>
              <w:fldChar w:fldCharType="begin"/>
            </w:r>
            <w:r w:rsidR="00291C82">
              <w:rPr>
                <w:noProof/>
                <w:webHidden/>
              </w:rPr>
              <w:instrText xml:space="preserve"> PAGEREF _Toc462787675 \h </w:instrText>
            </w:r>
            <w:r w:rsidR="00291C82">
              <w:rPr>
                <w:noProof/>
                <w:webHidden/>
              </w:rPr>
            </w:r>
            <w:r w:rsidR="00291C82">
              <w:rPr>
                <w:noProof/>
                <w:webHidden/>
              </w:rPr>
              <w:fldChar w:fldCharType="separate"/>
            </w:r>
            <w:r w:rsidR="00291C82">
              <w:rPr>
                <w:noProof/>
                <w:webHidden/>
              </w:rPr>
              <w:t>14</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676" w:history="1">
            <w:r w:rsidR="00291C82" w:rsidRPr="00C314C4">
              <w:rPr>
                <w:rStyle w:val="Hyperlink"/>
                <w14:scene3d>
                  <w14:camera w14:prst="orthographicFront"/>
                  <w14:lightRig w14:rig="threePt" w14:dir="t">
                    <w14:rot w14:lat="0" w14:lon="0" w14:rev="0"/>
                  </w14:lightRig>
                </w14:scene3d>
              </w:rPr>
              <w:t>2.2.1.</w:t>
            </w:r>
            <w:r w:rsidR="00291C82">
              <w:rPr>
                <w:rFonts w:asciiTheme="minorHAnsi" w:hAnsiTheme="minorHAnsi"/>
                <w:noProof/>
                <w:lang w:val="hr-HR" w:eastAsia="hr-HR"/>
              </w:rPr>
              <w:tab/>
            </w:r>
            <w:r w:rsidR="00291C82" w:rsidRPr="00C314C4">
              <w:rPr>
                <w:rStyle w:val="Hyperlink"/>
              </w:rPr>
              <w:t>Razrada hipoteza</w:t>
            </w:r>
            <w:r w:rsidR="00291C82">
              <w:rPr>
                <w:noProof/>
                <w:webHidden/>
              </w:rPr>
              <w:tab/>
            </w:r>
            <w:r w:rsidR="00291C82">
              <w:rPr>
                <w:noProof/>
                <w:webHidden/>
              </w:rPr>
              <w:fldChar w:fldCharType="begin"/>
            </w:r>
            <w:r w:rsidR="00291C82">
              <w:rPr>
                <w:noProof/>
                <w:webHidden/>
              </w:rPr>
              <w:instrText xml:space="preserve"> PAGEREF _Toc462787676 \h </w:instrText>
            </w:r>
            <w:r w:rsidR="00291C82">
              <w:rPr>
                <w:noProof/>
                <w:webHidden/>
              </w:rPr>
            </w:r>
            <w:r w:rsidR="00291C82">
              <w:rPr>
                <w:noProof/>
                <w:webHidden/>
              </w:rPr>
              <w:fldChar w:fldCharType="separate"/>
            </w:r>
            <w:r w:rsidR="00291C82">
              <w:rPr>
                <w:noProof/>
                <w:webHidden/>
              </w:rPr>
              <w:t>15</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77" w:history="1">
            <w:r w:rsidR="00291C82" w:rsidRPr="00C314C4">
              <w:rPr>
                <w:rStyle w:val="Hyperlink"/>
              </w:rPr>
              <w:t>2.2.1.1.</w:t>
            </w:r>
            <w:r w:rsidR="00291C82">
              <w:rPr>
                <w:rFonts w:asciiTheme="minorHAnsi" w:eastAsiaTheme="minorEastAsia" w:hAnsiTheme="minorHAnsi"/>
                <w:noProof/>
                <w:sz w:val="22"/>
                <w:szCs w:val="22"/>
                <w:lang w:eastAsia="hr-HR"/>
              </w:rPr>
              <w:tab/>
            </w:r>
            <w:r w:rsidR="00291C82" w:rsidRPr="00C314C4">
              <w:rPr>
                <w:rStyle w:val="Hyperlink"/>
              </w:rPr>
              <w:t>Nedostatak usklađenosti između očekivanja korisnika i IT menadžera</w:t>
            </w:r>
            <w:r w:rsidR="00291C82">
              <w:rPr>
                <w:noProof/>
                <w:webHidden/>
              </w:rPr>
              <w:tab/>
            </w:r>
            <w:r w:rsidR="00291C82">
              <w:rPr>
                <w:noProof/>
                <w:webHidden/>
              </w:rPr>
              <w:fldChar w:fldCharType="begin"/>
            </w:r>
            <w:r w:rsidR="00291C82">
              <w:rPr>
                <w:noProof/>
                <w:webHidden/>
              </w:rPr>
              <w:instrText xml:space="preserve"> PAGEREF _Toc462787677 \h </w:instrText>
            </w:r>
            <w:r w:rsidR="00291C82">
              <w:rPr>
                <w:noProof/>
                <w:webHidden/>
              </w:rPr>
            </w:r>
            <w:r w:rsidR="00291C82">
              <w:rPr>
                <w:noProof/>
                <w:webHidden/>
              </w:rPr>
              <w:fldChar w:fldCharType="separate"/>
            </w:r>
            <w:r w:rsidR="00291C82">
              <w:rPr>
                <w:noProof/>
                <w:webHidden/>
              </w:rPr>
              <w:t>18</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78" w:history="1">
            <w:r w:rsidR="00291C82" w:rsidRPr="00C314C4">
              <w:rPr>
                <w:rStyle w:val="Hyperlink"/>
              </w:rPr>
              <w:t>2.2.1.2.</w:t>
            </w:r>
            <w:r w:rsidR="00291C82">
              <w:rPr>
                <w:rFonts w:asciiTheme="minorHAnsi" w:eastAsiaTheme="minorEastAsia" w:hAnsiTheme="minorHAnsi"/>
                <w:noProof/>
                <w:sz w:val="22"/>
                <w:szCs w:val="22"/>
                <w:lang w:eastAsia="hr-HR"/>
              </w:rPr>
              <w:tab/>
            </w:r>
            <w:r w:rsidR="00291C82" w:rsidRPr="00C314C4">
              <w:rPr>
                <w:rStyle w:val="Hyperlink"/>
              </w:rPr>
              <w:t>Komunikacijske kompetencije kao najvažniji činitelj usklađenosti</w:t>
            </w:r>
            <w:r w:rsidR="00291C82">
              <w:rPr>
                <w:noProof/>
                <w:webHidden/>
              </w:rPr>
              <w:tab/>
            </w:r>
            <w:r w:rsidR="00291C82">
              <w:rPr>
                <w:noProof/>
                <w:webHidden/>
              </w:rPr>
              <w:fldChar w:fldCharType="begin"/>
            </w:r>
            <w:r w:rsidR="00291C82">
              <w:rPr>
                <w:noProof/>
                <w:webHidden/>
              </w:rPr>
              <w:instrText xml:space="preserve"> PAGEREF _Toc462787678 \h </w:instrText>
            </w:r>
            <w:r w:rsidR="00291C82">
              <w:rPr>
                <w:noProof/>
                <w:webHidden/>
              </w:rPr>
            </w:r>
            <w:r w:rsidR="00291C82">
              <w:rPr>
                <w:noProof/>
                <w:webHidden/>
              </w:rPr>
              <w:fldChar w:fldCharType="separate"/>
            </w:r>
            <w:r w:rsidR="00291C82">
              <w:rPr>
                <w:noProof/>
                <w:webHidden/>
              </w:rPr>
              <w:t>20</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79" w:history="1">
            <w:r w:rsidR="00291C82" w:rsidRPr="00C314C4">
              <w:rPr>
                <w:rStyle w:val="Hyperlink"/>
              </w:rPr>
              <w:t>2.2.1.3.</w:t>
            </w:r>
            <w:r w:rsidR="00291C82">
              <w:rPr>
                <w:rFonts w:asciiTheme="minorHAnsi" w:eastAsiaTheme="minorEastAsia" w:hAnsiTheme="minorHAnsi"/>
                <w:noProof/>
                <w:sz w:val="22"/>
                <w:szCs w:val="22"/>
                <w:lang w:eastAsia="hr-HR"/>
              </w:rPr>
              <w:tab/>
            </w:r>
            <w:r w:rsidR="00291C82" w:rsidRPr="00C314C4">
              <w:rPr>
                <w:rStyle w:val="Hyperlink"/>
              </w:rPr>
              <w:t>Etičnost i dosljednost u međusobnim odnosima</w:t>
            </w:r>
            <w:r w:rsidR="00291C82">
              <w:rPr>
                <w:noProof/>
                <w:webHidden/>
              </w:rPr>
              <w:tab/>
            </w:r>
            <w:r w:rsidR="00291C82">
              <w:rPr>
                <w:noProof/>
                <w:webHidden/>
              </w:rPr>
              <w:fldChar w:fldCharType="begin"/>
            </w:r>
            <w:r w:rsidR="00291C82">
              <w:rPr>
                <w:noProof/>
                <w:webHidden/>
              </w:rPr>
              <w:instrText xml:space="preserve"> PAGEREF _Toc462787679 \h </w:instrText>
            </w:r>
            <w:r w:rsidR="00291C82">
              <w:rPr>
                <w:noProof/>
                <w:webHidden/>
              </w:rPr>
            </w:r>
            <w:r w:rsidR="00291C82">
              <w:rPr>
                <w:noProof/>
                <w:webHidden/>
              </w:rPr>
              <w:fldChar w:fldCharType="separate"/>
            </w:r>
            <w:r w:rsidR="00291C82">
              <w:rPr>
                <w:noProof/>
                <w:webHidden/>
              </w:rPr>
              <w:t>22</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680" w:history="1">
            <w:r w:rsidR="00291C82" w:rsidRPr="00C314C4">
              <w:rPr>
                <w:rStyle w:val="Hyperlink"/>
              </w:rPr>
              <w:t>3.</w:t>
            </w:r>
            <w:r w:rsidR="00291C82">
              <w:rPr>
                <w:rFonts w:asciiTheme="minorHAnsi" w:hAnsiTheme="minorHAnsi"/>
                <w:b w:val="0"/>
                <w:noProof/>
                <w:sz w:val="22"/>
                <w:lang w:val="hr-HR" w:eastAsia="hr-HR"/>
              </w:rPr>
              <w:tab/>
            </w:r>
            <w:r w:rsidR="00291C82" w:rsidRPr="00C314C4">
              <w:rPr>
                <w:rStyle w:val="Hyperlink"/>
              </w:rPr>
              <w:t>Teorijski okvir</w:t>
            </w:r>
            <w:r w:rsidR="00291C82">
              <w:rPr>
                <w:noProof/>
                <w:webHidden/>
              </w:rPr>
              <w:tab/>
            </w:r>
            <w:r w:rsidR="00291C82">
              <w:rPr>
                <w:noProof/>
                <w:webHidden/>
              </w:rPr>
              <w:fldChar w:fldCharType="begin"/>
            </w:r>
            <w:r w:rsidR="00291C82">
              <w:rPr>
                <w:noProof/>
                <w:webHidden/>
              </w:rPr>
              <w:instrText xml:space="preserve"> PAGEREF _Toc462787680 \h </w:instrText>
            </w:r>
            <w:r w:rsidR="00291C82">
              <w:rPr>
                <w:noProof/>
                <w:webHidden/>
              </w:rPr>
            </w:r>
            <w:r w:rsidR="00291C82">
              <w:rPr>
                <w:noProof/>
                <w:webHidden/>
              </w:rPr>
              <w:fldChar w:fldCharType="separate"/>
            </w:r>
            <w:r w:rsidR="00291C82">
              <w:rPr>
                <w:noProof/>
                <w:webHidden/>
              </w:rPr>
              <w:t>24</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81" w:history="1">
            <w:r w:rsidR="00291C82" w:rsidRPr="00C314C4">
              <w:rPr>
                <w:rStyle w:val="Hyperlink"/>
              </w:rPr>
              <w:t>3.1.</w:t>
            </w:r>
            <w:r w:rsidR="00291C82">
              <w:rPr>
                <w:rFonts w:asciiTheme="minorHAnsi" w:hAnsiTheme="minorHAnsi"/>
                <w:noProof/>
                <w:lang w:val="hr-HR" w:eastAsia="hr-HR"/>
              </w:rPr>
              <w:tab/>
            </w:r>
            <w:r w:rsidR="00291C82" w:rsidRPr="00C314C4">
              <w:rPr>
                <w:rStyle w:val="Hyperlink"/>
              </w:rPr>
              <w:t>Komunikacije</w:t>
            </w:r>
            <w:r w:rsidR="00291C82">
              <w:rPr>
                <w:noProof/>
                <w:webHidden/>
              </w:rPr>
              <w:tab/>
            </w:r>
            <w:r w:rsidR="00291C82">
              <w:rPr>
                <w:noProof/>
                <w:webHidden/>
              </w:rPr>
              <w:fldChar w:fldCharType="begin"/>
            </w:r>
            <w:r w:rsidR="00291C82">
              <w:rPr>
                <w:noProof/>
                <w:webHidden/>
              </w:rPr>
              <w:instrText xml:space="preserve"> PAGEREF _Toc462787681 \h </w:instrText>
            </w:r>
            <w:r w:rsidR="00291C82">
              <w:rPr>
                <w:noProof/>
                <w:webHidden/>
              </w:rPr>
            </w:r>
            <w:r w:rsidR="00291C82">
              <w:rPr>
                <w:noProof/>
                <w:webHidden/>
              </w:rPr>
              <w:fldChar w:fldCharType="separate"/>
            </w:r>
            <w:r w:rsidR="00291C82">
              <w:rPr>
                <w:noProof/>
                <w:webHidden/>
              </w:rPr>
              <w:t>24</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682" w:history="1">
            <w:r w:rsidR="00291C82" w:rsidRPr="00C314C4">
              <w:rPr>
                <w:rStyle w:val="Hyperlink"/>
                <w14:scene3d>
                  <w14:camera w14:prst="orthographicFront"/>
                  <w14:lightRig w14:rig="threePt" w14:dir="t">
                    <w14:rot w14:lat="0" w14:lon="0" w14:rev="0"/>
                  </w14:lightRig>
                </w14:scene3d>
              </w:rPr>
              <w:t>3.1.1.</w:t>
            </w:r>
            <w:r w:rsidR="00291C82">
              <w:rPr>
                <w:rFonts w:asciiTheme="minorHAnsi" w:hAnsiTheme="minorHAnsi"/>
                <w:noProof/>
                <w:lang w:val="hr-HR" w:eastAsia="hr-HR"/>
              </w:rPr>
              <w:tab/>
            </w:r>
            <w:r w:rsidR="00291C82" w:rsidRPr="00C314C4">
              <w:rPr>
                <w:rStyle w:val="Hyperlink"/>
              </w:rPr>
              <w:t>Komunikacija kao paradigma uspjeha</w:t>
            </w:r>
            <w:r w:rsidR="00291C82">
              <w:rPr>
                <w:noProof/>
                <w:webHidden/>
              </w:rPr>
              <w:tab/>
            </w:r>
            <w:r w:rsidR="00291C82">
              <w:rPr>
                <w:noProof/>
                <w:webHidden/>
              </w:rPr>
              <w:fldChar w:fldCharType="begin"/>
            </w:r>
            <w:r w:rsidR="00291C82">
              <w:rPr>
                <w:noProof/>
                <w:webHidden/>
              </w:rPr>
              <w:instrText xml:space="preserve"> PAGEREF _Toc462787682 \h </w:instrText>
            </w:r>
            <w:r w:rsidR="00291C82">
              <w:rPr>
                <w:noProof/>
                <w:webHidden/>
              </w:rPr>
            </w:r>
            <w:r w:rsidR="00291C82">
              <w:rPr>
                <w:noProof/>
                <w:webHidden/>
              </w:rPr>
              <w:fldChar w:fldCharType="separate"/>
            </w:r>
            <w:r w:rsidR="00291C82">
              <w:rPr>
                <w:noProof/>
                <w:webHidden/>
              </w:rPr>
              <w:t>28</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83" w:history="1">
            <w:r w:rsidR="00291C82" w:rsidRPr="00C314C4">
              <w:rPr>
                <w:rStyle w:val="Hyperlink"/>
              </w:rPr>
              <w:t>3.2.</w:t>
            </w:r>
            <w:r w:rsidR="00291C82">
              <w:rPr>
                <w:rFonts w:asciiTheme="minorHAnsi" w:hAnsiTheme="minorHAnsi"/>
                <w:noProof/>
                <w:lang w:val="hr-HR" w:eastAsia="hr-HR"/>
              </w:rPr>
              <w:tab/>
            </w:r>
            <w:r w:rsidR="00291C82" w:rsidRPr="00C314C4">
              <w:rPr>
                <w:rStyle w:val="Hyperlink"/>
              </w:rPr>
              <w:t>Menadžment ili vođenje?</w:t>
            </w:r>
            <w:r w:rsidR="00291C82">
              <w:rPr>
                <w:noProof/>
                <w:webHidden/>
              </w:rPr>
              <w:tab/>
            </w:r>
            <w:r w:rsidR="00291C82">
              <w:rPr>
                <w:noProof/>
                <w:webHidden/>
              </w:rPr>
              <w:fldChar w:fldCharType="begin"/>
            </w:r>
            <w:r w:rsidR="00291C82">
              <w:rPr>
                <w:noProof/>
                <w:webHidden/>
              </w:rPr>
              <w:instrText xml:space="preserve"> PAGEREF _Toc462787683 \h </w:instrText>
            </w:r>
            <w:r w:rsidR="00291C82">
              <w:rPr>
                <w:noProof/>
                <w:webHidden/>
              </w:rPr>
            </w:r>
            <w:r w:rsidR="00291C82">
              <w:rPr>
                <w:noProof/>
                <w:webHidden/>
              </w:rPr>
              <w:fldChar w:fldCharType="separate"/>
            </w:r>
            <w:r w:rsidR="00291C82">
              <w:rPr>
                <w:noProof/>
                <w:webHidden/>
              </w:rPr>
              <w:t>31</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84" w:history="1">
            <w:r w:rsidR="00291C82" w:rsidRPr="00C314C4">
              <w:rPr>
                <w:rStyle w:val="Hyperlink"/>
              </w:rPr>
              <w:t>3.3.</w:t>
            </w:r>
            <w:r w:rsidR="00291C82">
              <w:rPr>
                <w:rFonts w:asciiTheme="minorHAnsi" w:hAnsiTheme="minorHAnsi"/>
                <w:noProof/>
                <w:lang w:val="hr-HR" w:eastAsia="hr-HR"/>
              </w:rPr>
              <w:tab/>
            </w:r>
            <w:r w:rsidR="00291C82" w:rsidRPr="00C314C4">
              <w:rPr>
                <w:rStyle w:val="Hyperlink"/>
              </w:rPr>
              <w:t>Vođenje</w:t>
            </w:r>
            <w:r w:rsidR="00291C82">
              <w:rPr>
                <w:noProof/>
                <w:webHidden/>
              </w:rPr>
              <w:tab/>
            </w:r>
            <w:r w:rsidR="00291C82">
              <w:rPr>
                <w:noProof/>
                <w:webHidden/>
              </w:rPr>
              <w:fldChar w:fldCharType="begin"/>
            </w:r>
            <w:r w:rsidR="00291C82">
              <w:rPr>
                <w:noProof/>
                <w:webHidden/>
              </w:rPr>
              <w:instrText xml:space="preserve"> PAGEREF _Toc462787684 \h </w:instrText>
            </w:r>
            <w:r w:rsidR="00291C82">
              <w:rPr>
                <w:noProof/>
                <w:webHidden/>
              </w:rPr>
            </w:r>
            <w:r w:rsidR="00291C82">
              <w:rPr>
                <w:noProof/>
                <w:webHidden/>
              </w:rPr>
              <w:fldChar w:fldCharType="separate"/>
            </w:r>
            <w:r w:rsidR="00291C82">
              <w:rPr>
                <w:noProof/>
                <w:webHidden/>
              </w:rPr>
              <w:t>34</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85" w:history="1">
            <w:r w:rsidR="00291C82" w:rsidRPr="00C314C4">
              <w:rPr>
                <w:rStyle w:val="Hyperlink"/>
              </w:rPr>
              <w:t>3.4.</w:t>
            </w:r>
            <w:r w:rsidR="00291C82">
              <w:rPr>
                <w:rFonts w:asciiTheme="minorHAnsi" w:hAnsiTheme="minorHAnsi"/>
                <w:noProof/>
                <w:lang w:val="hr-HR" w:eastAsia="hr-HR"/>
              </w:rPr>
              <w:tab/>
            </w:r>
            <w:r w:rsidR="00291C82" w:rsidRPr="00C314C4">
              <w:rPr>
                <w:rStyle w:val="Hyperlink"/>
              </w:rPr>
              <w:t>Menadžment</w:t>
            </w:r>
            <w:r w:rsidR="00291C82">
              <w:rPr>
                <w:noProof/>
                <w:webHidden/>
              </w:rPr>
              <w:tab/>
            </w:r>
            <w:r w:rsidR="00291C82">
              <w:rPr>
                <w:noProof/>
                <w:webHidden/>
              </w:rPr>
              <w:fldChar w:fldCharType="begin"/>
            </w:r>
            <w:r w:rsidR="00291C82">
              <w:rPr>
                <w:noProof/>
                <w:webHidden/>
              </w:rPr>
              <w:instrText xml:space="preserve"> PAGEREF _Toc462787685 \h </w:instrText>
            </w:r>
            <w:r w:rsidR="00291C82">
              <w:rPr>
                <w:noProof/>
                <w:webHidden/>
              </w:rPr>
            </w:r>
            <w:r w:rsidR="00291C82">
              <w:rPr>
                <w:noProof/>
                <w:webHidden/>
              </w:rPr>
              <w:fldChar w:fldCharType="separate"/>
            </w:r>
            <w:r w:rsidR="00291C82">
              <w:rPr>
                <w:noProof/>
                <w:webHidden/>
              </w:rPr>
              <w:t>36</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686" w:history="1">
            <w:r w:rsidR="00291C82" w:rsidRPr="00C314C4">
              <w:rPr>
                <w:rStyle w:val="Hyperlink"/>
                <w14:scene3d>
                  <w14:camera w14:prst="orthographicFront"/>
                  <w14:lightRig w14:rig="threePt" w14:dir="t">
                    <w14:rot w14:lat="0" w14:lon="0" w14:rev="0"/>
                  </w14:lightRig>
                </w14:scene3d>
              </w:rPr>
              <w:t>3.4.1.</w:t>
            </w:r>
            <w:r w:rsidR="00291C82">
              <w:rPr>
                <w:rFonts w:asciiTheme="minorHAnsi" w:hAnsiTheme="minorHAnsi"/>
                <w:noProof/>
                <w:lang w:val="hr-HR" w:eastAsia="hr-HR"/>
              </w:rPr>
              <w:tab/>
            </w:r>
            <w:r w:rsidR="00291C82" w:rsidRPr="00C314C4">
              <w:rPr>
                <w:rStyle w:val="Hyperlink"/>
              </w:rPr>
              <w:t>Menadžerske uloge</w:t>
            </w:r>
            <w:r w:rsidR="00291C82">
              <w:rPr>
                <w:noProof/>
                <w:webHidden/>
              </w:rPr>
              <w:tab/>
            </w:r>
            <w:r w:rsidR="00291C82">
              <w:rPr>
                <w:noProof/>
                <w:webHidden/>
              </w:rPr>
              <w:fldChar w:fldCharType="begin"/>
            </w:r>
            <w:r w:rsidR="00291C82">
              <w:rPr>
                <w:noProof/>
                <w:webHidden/>
              </w:rPr>
              <w:instrText xml:space="preserve"> PAGEREF _Toc462787686 \h </w:instrText>
            </w:r>
            <w:r w:rsidR="00291C82">
              <w:rPr>
                <w:noProof/>
                <w:webHidden/>
              </w:rPr>
            </w:r>
            <w:r w:rsidR="00291C82">
              <w:rPr>
                <w:noProof/>
                <w:webHidden/>
              </w:rPr>
              <w:fldChar w:fldCharType="separate"/>
            </w:r>
            <w:r w:rsidR="00291C82">
              <w:rPr>
                <w:noProof/>
                <w:webHidden/>
              </w:rPr>
              <w:t>38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687" w:history="1">
            <w:r w:rsidR="00291C82" w:rsidRPr="00C314C4">
              <w:rPr>
                <w:rStyle w:val="Hyperlink"/>
                <w14:scene3d>
                  <w14:camera w14:prst="orthographicFront"/>
                  <w14:lightRig w14:rig="threePt" w14:dir="t">
                    <w14:rot w14:lat="0" w14:lon="0" w14:rev="0"/>
                  </w14:lightRig>
                </w14:scene3d>
              </w:rPr>
              <w:t>3.4.2.</w:t>
            </w:r>
            <w:r w:rsidR="00291C82">
              <w:rPr>
                <w:rFonts w:asciiTheme="minorHAnsi" w:hAnsiTheme="minorHAnsi"/>
                <w:noProof/>
                <w:lang w:val="hr-HR" w:eastAsia="hr-HR"/>
              </w:rPr>
              <w:tab/>
            </w:r>
            <w:r w:rsidR="00291C82" w:rsidRPr="00C314C4">
              <w:rPr>
                <w:rStyle w:val="Hyperlink"/>
              </w:rPr>
              <w:t>Uloge IT menadžera temeljene na Mintzbergu</w:t>
            </w:r>
            <w:r w:rsidR="00291C82">
              <w:rPr>
                <w:noProof/>
                <w:webHidden/>
              </w:rPr>
              <w:tab/>
            </w:r>
            <w:r w:rsidR="00291C82">
              <w:rPr>
                <w:noProof/>
                <w:webHidden/>
              </w:rPr>
              <w:fldChar w:fldCharType="begin"/>
            </w:r>
            <w:r w:rsidR="00291C82">
              <w:rPr>
                <w:noProof/>
                <w:webHidden/>
              </w:rPr>
              <w:instrText xml:space="preserve"> PAGEREF _Toc462787687 \h </w:instrText>
            </w:r>
            <w:r w:rsidR="00291C82">
              <w:rPr>
                <w:noProof/>
                <w:webHidden/>
              </w:rPr>
            </w:r>
            <w:r w:rsidR="00291C82">
              <w:rPr>
                <w:noProof/>
                <w:webHidden/>
              </w:rPr>
              <w:fldChar w:fldCharType="separate"/>
            </w:r>
            <w:r w:rsidR="00291C82">
              <w:rPr>
                <w:noProof/>
                <w:webHidden/>
              </w:rPr>
              <w:t>41</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88" w:history="1">
            <w:r w:rsidR="00291C82" w:rsidRPr="00C314C4">
              <w:rPr>
                <w:rStyle w:val="Hyperlink"/>
              </w:rPr>
              <w:t>3.5.</w:t>
            </w:r>
            <w:r w:rsidR="00291C82">
              <w:rPr>
                <w:rFonts w:asciiTheme="minorHAnsi" w:hAnsiTheme="minorHAnsi"/>
                <w:noProof/>
                <w:lang w:val="hr-HR" w:eastAsia="hr-HR"/>
              </w:rPr>
              <w:tab/>
            </w:r>
            <w:r w:rsidR="00291C82" w:rsidRPr="00C314C4">
              <w:rPr>
                <w:rStyle w:val="Hyperlink"/>
              </w:rPr>
              <w:t>IT menadžer - naziv i uloga u organizaciji</w:t>
            </w:r>
            <w:r w:rsidR="00291C82">
              <w:rPr>
                <w:noProof/>
                <w:webHidden/>
              </w:rPr>
              <w:tab/>
            </w:r>
            <w:r w:rsidR="00291C82">
              <w:rPr>
                <w:noProof/>
                <w:webHidden/>
              </w:rPr>
              <w:fldChar w:fldCharType="begin"/>
            </w:r>
            <w:r w:rsidR="00291C82">
              <w:rPr>
                <w:noProof/>
                <w:webHidden/>
              </w:rPr>
              <w:instrText xml:space="preserve"> PAGEREF _Toc462787688 \h </w:instrText>
            </w:r>
            <w:r w:rsidR="00291C82">
              <w:rPr>
                <w:noProof/>
                <w:webHidden/>
              </w:rPr>
            </w:r>
            <w:r w:rsidR="00291C82">
              <w:rPr>
                <w:noProof/>
                <w:webHidden/>
              </w:rPr>
              <w:fldChar w:fldCharType="separate"/>
            </w:r>
            <w:r w:rsidR="00291C82">
              <w:rPr>
                <w:noProof/>
                <w:webHidden/>
              </w:rPr>
              <w:t>46</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689" w:history="1">
            <w:r w:rsidR="00291C82" w:rsidRPr="00C314C4">
              <w:rPr>
                <w:rStyle w:val="Hyperlink"/>
                <w14:scene3d>
                  <w14:camera w14:prst="orthographicFront"/>
                  <w14:lightRig w14:rig="threePt" w14:dir="t">
                    <w14:rot w14:lat="0" w14:lon="0" w14:rev="0"/>
                  </w14:lightRig>
                </w14:scene3d>
              </w:rPr>
              <w:t>3.5.1.</w:t>
            </w:r>
            <w:r w:rsidR="00291C82">
              <w:rPr>
                <w:rFonts w:asciiTheme="minorHAnsi" w:hAnsiTheme="minorHAnsi"/>
                <w:noProof/>
                <w:lang w:val="hr-HR" w:eastAsia="hr-HR"/>
              </w:rPr>
              <w:tab/>
            </w:r>
            <w:r w:rsidR="00291C82" w:rsidRPr="00C314C4">
              <w:rPr>
                <w:rStyle w:val="Hyperlink"/>
              </w:rPr>
              <w:t>Povijest naziva IT menadžer</w:t>
            </w:r>
            <w:r w:rsidR="00291C82">
              <w:rPr>
                <w:noProof/>
                <w:webHidden/>
              </w:rPr>
              <w:tab/>
            </w:r>
            <w:r w:rsidR="00291C82">
              <w:rPr>
                <w:noProof/>
                <w:webHidden/>
              </w:rPr>
              <w:fldChar w:fldCharType="begin"/>
            </w:r>
            <w:r w:rsidR="00291C82">
              <w:rPr>
                <w:noProof/>
                <w:webHidden/>
              </w:rPr>
              <w:instrText xml:space="preserve"> PAGEREF _Toc462787689 \h </w:instrText>
            </w:r>
            <w:r w:rsidR="00291C82">
              <w:rPr>
                <w:noProof/>
                <w:webHidden/>
              </w:rPr>
            </w:r>
            <w:r w:rsidR="00291C82">
              <w:rPr>
                <w:noProof/>
                <w:webHidden/>
              </w:rPr>
              <w:fldChar w:fldCharType="separate"/>
            </w:r>
            <w:r w:rsidR="00291C82">
              <w:rPr>
                <w:noProof/>
                <w:webHidden/>
              </w:rPr>
              <w:t>48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690" w:history="1">
            <w:r w:rsidR="00291C82" w:rsidRPr="00C314C4">
              <w:rPr>
                <w:rStyle w:val="Hyperlink"/>
                <w14:scene3d>
                  <w14:camera w14:prst="orthographicFront"/>
                  <w14:lightRig w14:rig="threePt" w14:dir="t">
                    <w14:rot w14:lat="0" w14:lon="0" w14:rev="0"/>
                  </w14:lightRig>
                </w14:scene3d>
              </w:rPr>
              <w:t>3.5.2.</w:t>
            </w:r>
            <w:r w:rsidR="00291C82">
              <w:rPr>
                <w:rFonts w:asciiTheme="minorHAnsi" w:hAnsiTheme="minorHAnsi"/>
                <w:noProof/>
                <w:lang w:val="hr-HR" w:eastAsia="hr-HR"/>
              </w:rPr>
              <w:tab/>
            </w:r>
            <w:r w:rsidR="00291C82" w:rsidRPr="00C314C4">
              <w:rPr>
                <w:rStyle w:val="Hyperlink"/>
              </w:rPr>
              <w:t>Dosadašnja istraživanja o ulozi IT menadžera u organizaciji</w:t>
            </w:r>
            <w:r w:rsidR="00291C82">
              <w:rPr>
                <w:noProof/>
                <w:webHidden/>
              </w:rPr>
              <w:tab/>
            </w:r>
            <w:r w:rsidR="00291C82">
              <w:rPr>
                <w:noProof/>
                <w:webHidden/>
              </w:rPr>
              <w:fldChar w:fldCharType="begin"/>
            </w:r>
            <w:r w:rsidR="00291C82">
              <w:rPr>
                <w:noProof/>
                <w:webHidden/>
              </w:rPr>
              <w:instrText xml:space="preserve"> PAGEREF _Toc462787690 \h </w:instrText>
            </w:r>
            <w:r w:rsidR="00291C82">
              <w:rPr>
                <w:noProof/>
                <w:webHidden/>
              </w:rPr>
            </w:r>
            <w:r w:rsidR="00291C82">
              <w:rPr>
                <w:noProof/>
                <w:webHidden/>
              </w:rPr>
              <w:fldChar w:fldCharType="separate"/>
            </w:r>
            <w:r w:rsidR="00291C82">
              <w:rPr>
                <w:noProof/>
                <w:webHidden/>
              </w:rPr>
              <w:t>49</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91" w:history="1">
            <w:r w:rsidR="00291C82" w:rsidRPr="00C314C4">
              <w:rPr>
                <w:rStyle w:val="Hyperlink"/>
              </w:rPr>
              <w:t>3.5.2.1.</w:t>
            </w:r>
            <w:r w:rsidR="00291C82">
              <w:rPr>
                <w:rFonts w:asciiTheme="minorHAnsi" w:eastAsiaTheme="minorEastAsia" w:hAnsiTheme="minorHAnsi"/>
                <w:noProof/>
                <w:sz w:val="22"/>
                <w:szCs w:val="22"/>
                <w:lang w:eastAsia="hr-HR"/>
              </w:rPr>
              <w:tab/>
            </w:r>
            <w:r w:rsidR="00291C82" w:rsidRPr="00C314C4">
              <w:rPr>
                <w:rStyle w:val="Hyperlink"/>
              </w:rPr>
              <w:t>Dosadašnja istraživanja – od početaka do 1990. godine</w:t>
            </w:r>
            <w:r w:rsidR="00291C82">
              <w:rPr>
                <w:noProof/>
                <w:webHidden/>
              </w:rPr>
              <w:tab/>
            </w:r>
            <w:r w:rsidR="00291C82">
              <w:rPr>
                <w:noProof/>
                <w:webHidden/>
              </w:rPr>
              <w:fldChar w:fldCharType="begin"/>
            </w:r>
            <w:r w:rsidR="00291C82">
              <w:rPr>
                <w:noProof/>
                <w:webHidden/>
              </w:rPr>
              <w:instrText xml:space="preserve"> PAGEREF _Toc462787691 \h </w:instrText>
            </w:r>
            <w:r w:rsidR="00291C82">
              <w:rPr>
                <w:noProof/>
                <w:webHidden/>
              </w:rPr>
            </w:r>
            <w:r w:rsidR="00291C82">
              <w:rPr>
                <w:noProof/>
                <w:webHidden/>
              </w:rPr>
              <w:fldChar w:fldCharType="separate"/>
            </w:r>
            <w:r w:rsidR="00291C82">
              <w:rPr>
                <w:noProof/>
                <w:webHidden/>
              </w:rPr>
              <w:t>54</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92" w:history="1">
            <w:r w:rsidR="00291C82" w:rsidRPr="00C314C4">
              <w:rPr>
                <w:rStyle w:val="Hyperlink"/>
              </w:rPr>
              <w:t>3.5.2.2.</w:t>
            </w:r>
            <w:r w:rsidR="00291C82">
              <w:rPr>
                <w:rFonts w:asciiTheme="minorHAnsi" w:eastAsiaTheme="minorEastAsia" w:hAnsiTheme="minorHAnsi"/>
                <w:noProof/>
                <w:sz w:val="22"/>
                <w:szCs w:val="22"/>
                <w:lang w:eastAsia="hr-HR"/>
              </w:rPr>
              <w:tab/>
            </w:r>
            <w:r w:rsidR="00291C82" w:rsidRPr="00C314C4">
              <w:rPr>
                <w:rStyle w:val="Hyperlink"/>
              </w:rPr>
              <w:t>Dosadašnja istraživanja – od 1991. do 2000. godine</w:t>
            </w:r>
            <w:r w:rsidR="00291C82">
              <w:rPr>
                <w:noProof/>
                <w:webHidden/>
              </w:rPr>
              <w:tab/>
            </w:r>
            <w:r w:rsidR="00291C82">
              <w:rPr>
                <w:noProof/>
                <w:webHidden/>
              </w:rPr>
              <w:fldChar w:fldCharType="begin"/>
            </w:r>
            <w:r w:rsidR="00291C82">
              <w:rPr>
                <w:noProof/>
                <w:webHidden/>
              </w:rPr>
              <w:instrText xml:space="preserve"> PAGEREF _Toc462787692 \h </w:instrText>
            </w:r>
            <w:r w:rsidR="00291C82">
              <w:rPr>
                <w:noProof/>
                <w:webHidden/>
              </w:rPr>
            </w:r>
            <w:r w:rsidR="00291C82">
              <w:rPr>
                <w:noProof/>
                <w:webHidden/>
              </w:rPr>
              <w:fldChar w:fldCharType="separate"/>
            </w:r>
            <w:r w:rsidR="00291C82">
              <w:rPr>
                <w:noProof/>
                <w:webHidden/>
              </w:rPr>
              <w:t>56</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93" w:history="1">
            <w:r w:rsidR="00291C82" w:rsidRPr="00C314C4">
              <w:rPr>
                <w:rStyle w:val="Hyperlink"/>
              </w:rPr>
              <w:t>3.5.2.3.</w:t>
            </w:r>
            <w:r w:rsidR="00291C82">
              <w:rPr>
                <w:rFonts w:asciiTheme="minorHAnsi" w:eastAsiaTheme="minorEastAsia" w:hAnsiTheme="minorHAnsi"/>
                <w:noProof/>
                <w:sz w:val="22"/>
                <w:szCs w:val="22"/>
                <w:lang w:eastAsia="hr-HR"/>
              </w:rPr>
              <w:tab/>
            </w:r>
            <w:r w:rsidR="00291C82" w:rsidRPr="00C314C4">
              <w:rPr>
                <w:rStyle w:val="Hyperlink"/>
              </w:rPr>
              <w:t>Dosadašnja istraživanja – od 2001. do 2010. godine</w:t>
            </w:r>
            <w:r w:rsidR="00291C82">
              <w:rPr>
                <w:noProof/>
                <w:webHidden/>
              </w:rPr>
              <w:tab/>
            </w:r>
            <w:r w:rsidR="00291C82">
              <w:rPr>
                <w:noProof/>
                <w:webHidden/>
              </w:rPr>
              <w:fldChar w:fldCharType="begin"/>
            </w:r>
            <w:r w:rsidR="00291C82">
              <w:rPr>
                <w:noProof/>
                <w:webHidden/>
              </w:rPr>
              <w:instrText xml:space="preserve"> PAGEREF _Toc462787693 \h </w:instrText>
            </w:r>
            <w:r w:rsidR="00291C82">
              <w:rPr>
                <w:noProof/>
                <w:webHidden/>
              </w:rPr>
            </w:r>
            <w:r w:rsidR="00291C82">
              <w:rPr>
                <w:noProof/>
                <w:webHidden/>
              </w:rPr>
              <w:fldChar w:fldCharType="separate"/>
            </w:r>
            <w:r w:rsidR="00291C82">
              <w:rPr>
                <w:noProof/>
                <w:webHidden/>
              </w:rPr>
              <w:t>58</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94" w:history="1">
            <w:r w:rsidR="00291C82" w:rsidRPr="00C314C4">
              <w:rPr>
                <w:rStyle w:val="Hyperlink"/>
              </w:rPr>
              <w:t>3.5.2.4.</w:t>
            </w:r>
            <w:r w:rsidR="00291C82">
              <w:rPr>
                <w:rFonts w:asciiTheme="minorHAnsi" w:eastAsiaTheme="minorEastAsia" w:hAnsiTheme="minorHAnsi"/>
                <w:noProof/>
                <w:sz w:val="22"/>
                <w:szCs w:val="22"/>
                <w:lang w:eastAsia="hr-HR"/>
              </w:rPr>
              <w:tab/>
            </w:r>
            <w:r w:rsidR="00291C82" w:rsidRPr="00C314C4">
              <w:rPr>
                <w:rStyle w:val="Hyperlink"/>
              </w:rPr>
              <w:t>Dosadašnja istraživanja – od 2011. godine pa do danas</w:t>
            </w:r>
            <w:r w:rsidR="00291C82">
              <w:rPr>
                <w:noProof/>
                <w:webHidden/>
              </w:rPr>
              <w:tab/>
            </w:r>
            <w:r w:rsidR="00291C82">
              <w:rPr>
                <w:noProof/>
                <w:webHidden/>
              </w:rPr>
              <w:fldChar w:fldCharType="begin"/>
            </w:r>
            <w:r w:rsidR="00291C82">
              <w:rPr>
                <w:noProof/>
                <w:webHidden/>
              </w:rPr>
              <w:instrText xml:space="preserve"> PAGEREF _Toc462787694 \h </w:instrText>
            </w:r>
            <w:r w:rsidR="00291C82">
              <w:rPr>
                <w:noProof/>
                <w:webHidden/>
              </w:rPr>
            </w:r>
            <w:r w:rsidR="00291C82">
              <w:rPr>
                <w:noProof/>
                <w:webHidden/>
              </w:rPr>
              <w:fldChar w:fldCharType="separate"/>
            </w:r>
            <w:r w:rsidR="00291C82">
              <w:rPr>
                <w:noProof/>
                <w:webHidden/>
              </w:rPr>
              <w:t>63</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695" w:history="1">
            <w:r w:rsidR="00291C82" w:rsidRPr="00C314C4">
              <w:rPr>
                <w:rStyle w:val="Hyperlink"/>
                <w14:scene3d>
                  <w14:camera w14:prst="orthographicFront"/>
                  <w14:lightRig w14:rig="threePt" w14:dir="t">
                    <w14:rot w14:lat="0" w14:lon="0" w14:rev="0"/>
                  </w14:lightRig>
                </w14:scene3d>
              </w:rPr>
              <w:t>3.5.3.</w:t>
            </w:r>
            <w:r w:rsidR="00291C82">
              <w:rPr>
                <w:rFonts w:asciiTheme="minorHAnsi" w:hAnsiTheme="minorHAnsi"/>
                <w:noProof/>
                <w:lang w:val="hr-HR" w:eastAsia="hr-HR"/>
              </w:rPr>
              <w:tab/>
            </w:r>
            <w:r w:rsidR="00291C82" w:rsidRPr="00C314C4">
              <w:rPr>
                <w:rStyle w:val="Hyperlink"/>
              </w:rPr>
              <w:t>Status, odnosi i položaj IT menadžera u organizaciji</w:t>
            </w:r>
            <w:r w:rsidR="00291C82">
              <w:rPr>
                <w:noProof/>
                <w:webHidden/>
              </w:rPr>
              <w:tab/>
            </w:r>
            <w:r w:rsidR="00291C82">
              <w:rPr>
                <w:noProof/>
                <w:webHidden/>
              </w:rPr>
              <w:fldChar w:fldCharType="begin"/>
            </w:r>
            <w:r w:rsidR="00291C82">
              <w:rPr>
                <w:noProof/>
                <w:webHidden/>
              </w:rPr>
              <w:instrText xml:space="preserve"> PAGEREF _Toc462787695 \h </w:instrText>
            </w:r>
            <w:r w:rsidR="00291C82">
              <w:rPr>
                <w:noProof/>
                <w:webHidden/>
              </w:rPr>
            </w:r>
            <w:r w:rsidR="00291C82">
              <w:rPr>
                <w:noProof/>
                <w:webHidden/>
              </w:rPr>
              <w:fldChar w:fldCharType="separate"/>
            </w:r>
            <w:r w:rsidR="00291C82">
              <w:rPr>
                <w:noProof/>
                <w:webHidden/>
              </w:rPr>
              <w:t>71</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96" w:history="1">
            <w:r w:rsidR="00291C82" w:rsidRPr="00C314C4">
              <w:rPr>
                <w:rStyle w:val="Hyperlink"/>
              </w:rPr>
              <w:t>3.5.3.1.</w:t>
            </w:r>
            <w:r w:rsidR="00291C82">
              <w:rPr>
                <w:rFonts w:asciiTheme="minorHAnsi" w:eastAsiaTheme="minorEastAsia" w:hAnsiTheme="minorHAnsi"/>
                <w:noProof/>
                <w:sz w:val="22"/>
                <w:szCs w:val="22"/>
                <w:lang w:eastAsia="hr-HR"/>
              </w:rPr>
              <w:tab/>
            </w:r>
            <w:r w:rsidR="00291C82" w:rsidRPr="00C314C4">
              <w:rPr>
                <w:rStyle w:val="Hyperlink"/>
              </w:rPr>
              <w:t>Kulturološki jaz između IT menadžera i uprave</w:t>
            </w:r>
            <w:r w:rsidR="00291C82">
              <w:rPr>
                <w:noProof/>
                <w:webHidden/>
              </w:rPr>
              <w:tab/>
            </w:r>
            <w:r w:rsidR="00291C82">
              <w:rPr>
                <w:noProof/>
                <w:webHidden/>
              </w:rPr>
              <w:fldChar w:fldCharType="begin"/>
            </w:r>
            <w:r w:rsidR="00291C82">
              <w:rPr>
                <w:noProof/>
                <w:webHidden/>
              </w:rPr>
              <w:instrText xml:space="preserve"> PAGEREF _Toc462787696 \h </w:instrText>
            </w:r>
            <w:r w:rsidR="00291C82">
              <w:rPr>
                <w:noProof/>
                <w:webHidden/>
              </w:rPr>
            </w:r>
            <w:r w:rsidR="00291C82">
              <w:rPr>
                <w:noProof/>
                <w:webHidden/>
              </w:rPr>
              <w:fldChar w:fldCharType="separate"/>
            </w:r>
            <w:r w:rsidR="00291C82">
              <w:rPr>
                <w:noProof/>
                <w:webHidden/>
              </w:rPr>
              <w:t>77</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97" w:history="1">
            <w:r w:rsidR="00291C82" w:rsidRPr="00C314C4">
              <w:rPr>
                <w:rStyle w:val="Hyperlink"/>
              </w:rPr>
              <w:t>3.5.3.2.</w:t>
            </w:r>
            <w:r w:rsidR="00291C82">
              <w:rPr>
                <w:rFonts w:asciiTheme="minorHAnsi" w:eastAsiaTheme="minorEastAsia" w:hAnsiTheme="minorHAnsi"/>
                <w:noProof/>
                <w:sz w:val="22"/>
                <w:szCs w:val="22"/>
                <w:lang w:eastAsia="hr-HR"/>
              </w:rPr>
              <w:tab/>
            </w:r>
            <w:r w:rsidR="00291C82" w:rsidRPr="00C314C4">
              <w:rPr>
                <w:rStyle w:val="Hyperlink"/>
              </w:rPr>
              <w:t>Strukturna snaga IT menadžera</w:t>
            </w:r>
            <w:r w:rsidR="00291C82">
              <w:rPr>
                <w:noProof/>
                <w:webHidden/>
              </w:rPr>
              <w:tab/>
            </w:r>
            <w:r w:rsidR="00291C82">
              <w:rPr>
                <w:noProof/>
                <w:webHidden/>
              </w:rPr>
              <w:fldChar w:fldCharType="begin"/>
            </w:r>
            <w:r w:rsidR="00291C82">
              <w:rPr>
                <w:noProof/>
                <w:webHidden/>
              </w:rPr>
              <w:instrText xml:space="preserve"> PAGEREF _Toc462787697 \h </w:instrText>
            </w:r>
            <w:r w:rsidR="00291C82">
              <w:rPr>
                <w:noProof/>
                <w:webHidden/>
              </w:rPr>
            </w:r>
            <w:r w:rsidR="00291C82">
              <w:rPr>
                <w:noProof/>
                <w:webHidden/>
              </w:rPr>
              <w:fldChar w:fldCharType="separate"/>
            </w:r>
            <w:r w:rsidR="00291C82">
              <w:rPr>
                <w:noProof/>
                <w:webHidden/>
              </w:rPr>
              <w:t>78</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698" w:history="1">
            <w:r w:rsidR="00291C82" w:rsidRPr="00C314C4">
              <w:rPr>
                <w:rStyle w:val="Hyperlink"/>
              </w:rPr>
              <w:t>3.5.3.3.</w:t>
            </w:r>
            <w:r w:rsidR="00291C82">
              <w:rPr>
                <w:rFonts w:asciiTheme="minorHAnsi" w:eastAsiaTheme="minorEastAsia" w:hAnsiTheme="minorHAnsi"/>
                <w:noProof/>
                <w:sz w:val="22"/>
                <w:szCs w:val="22"/>
                <w:lang w:eastAsia="hr-HR"/>
              </w:rPr>
              <w:tab/>
            </w:r>
            <w:r w:rsidR="00291C82" w:rsidRPr="00C314C4">
              <w:rPr>
                <w:rStyle w:val="Hyperlink"/>
              </w:rPr>
              <w:t>Hijerarhijski položaj IT menadžera u organizaciji</w:t>
            </w:r>
            <w:r w:rsidR="00291C82">
              <w:rPr>
                <w:noProof/>
                <w:webHidden/>
              </w:rPr>
              <w:tab/>
            </w:r>
            <w:r w:rsidR="00291C82">
              <w:rPr>
                <w:noProof/>
                <w:webHidden/>
              </w:rPr>
              <w:fldChar w:fldCharType="begin"/>
            </w:r>
            <w:r w:rsidR="00291C82">
              <w:rPr>
                <w:noProof/>
                <w:webHidden/>
              </w:rPr>
              <w:instrText xml:space="preserve"> PAGEREF _Toc462787698 \h </w:instrText>
            </w:r>
            <w:r w:rsidR="00291C82">
              <w:rPr>
                <w:noProof/>
                <w:webHidden/>
              </w:rPr>
            </w:r>
            <w:r w:rsidR="00291C82">
              <w:rPr>
                <w:noProof/>
                <w:webHidden/>
              </w:rPr>
              <w:fldChar w:fldCharType="separate"/>
            </w:r>
            <w:r w:rsidR="00291C82">
              <w:rPr>
                <w:noProof/>
                <w:webHidden/>
              </w:rPr>
              <w:t>79</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699" w:history="1">
            <w:r w:rsidR="00291C82" w:rsidRPr="00C314C4">
              <w:rPr>
                <w:rStyle w:val="Hyperlink"/>
              </w:rPr>
              <w:t>3.6.</w:t>
            </w:r>
            <w:r w:rsidR="00291C82">
              <w:rPr>
                <w:rFonts w:asciiTheme="minorHAnsi" w:hAnsiTheme="minorHAnsi"/>
                <w:noProof/>
                <w:lang w:val="hr-HR" w:eastAsia="hr-HR"/>
              </w:rPr>
              <w:tab/>
            </w:r>
            <w:r w:rsidR="00291C82" w:rsidRPr="00C314C4">
              <w:rPr>
                <w:rStyle w:val="Hyperlink"/>
              </w:rPr>
              <w:t>Položaj žena u IKT-u</w:t>
            </w:r>
            <w:r w:rsidR="00291C82">
              <w:rPr>
                <w:noProof/>
                <w:webHidden/>
              </w:rPr>
              <w:tab/>
            </w:r>
            <w:r w:rsidR="00291C82">
              <w:rPr>
                <w:noProof/>
                <w:webHidden/>
              </w:rPr>
              <w:fldChar w:fldCharType="begin"/>
            </w:r>
            <w:r w:rsidR="00291C82">
              <w:rPr>
                <w:noProof/>
                <w:webHidden/>
              </w:rPr>
              <w:instrText xml:space="preserve"> PAGEREF _Toc462787699 \h </w:instrText>
            </w:r>
            <w:r w:rsidR="00291C82">
              <w:rPr>
                <w:noProof/>
                <w:webHidden/>
              </w:rPr>
            </w:r>
            <w:r w:rsidR="00291C82">
              <w:rPr>
                <w:noProof/>
                <w:webHidden/>
              </w:rPr>
              <w:fldChar w:fldCharType="separate"/>
            </w:r>
            <w:r w:rsidR="00291C82">
              <w:rPr>
                <w:noProof/>
                <w:webHidden/>
              </w:rPr>
              <w:t>83</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00" w:history="1">
            <w:r w:rsidR="00291C82" w:rsidRPr="00C314C4">
              <w:rPr>
                <w:rStyle w:val="Hyperlink"/>
                <w14:scene3d>
                  <w14:camera w14:prst="orthographicFront"/>
                  <w14:lightRig w14:rig="threePt" w14:dir="t">
                    <w14:rot w14:lat="0" w14:lon="0" w14:rev="0"/>
                  </w14:lightRig>
                </w14:scene3d>
              </w:rPr>
              <w:t>3.6.1.</w:t>
            </w:r>
            <w:r w:rsidR="00291C82">
              <w:rPr>
                <w:rFonts w:asciiTheme="minorHAnsi" w:hAnsiTheme="minorHAnsi"/>
                <w:noProof/>
                <w:lang w:val="hr-HR" w:eastAsia="hr-HR"/>
              </w:rPr>
              <w:tab/>
            </w:r>
            <w:r w:rsidR="00291C82" w:rsidRPr="00C314C4">
              <w:rPr>
                <w:rStyle w:val="Hyperlink"/>
              </w:rPr>
              <w:t>Žena kao IT menadžer</w:t>
            </w:r>
            <w:r w:rsidR="00291C82">
              <w:rPr>
                <w:noProof/>
                <w:webHidden/>
              </w:rPr>
              <w:tab/>
            </w:r>
            <w:r w:rsidR="00291C82">
              <w:rPr>
                <w:noProof/>
                <w:webHidden/>
              </w:rPr>
              <w:fldChar w:fldCharType="begin"/>
            </w:r>
            <w:r w:rsidR="00291C82">
              <w:rPr>
                <w:noProof/>
                <w:webHidden/>
              </w:rPr>
              <w:instrText xml:space="preserve"> PAGEREF _Toc462787700 \h </w:instrText>
            </w:r>
            <w:r w:rsidR="00291C82">
              <w:rPr>
                <w:noProof/>
                <w:webHidden/>
              </w:rPr>
            </w:r>
            <w:r w:rsidR="00291C82">
              <w:rPr>
                <w:noProof/>
                <w:webHidden/>
              </w:rPr>
              <w:fldChar w:fldCharType="separate"/>
            </w:r>
            <w:r w:rsidR="00291C82">
              <w:rPr>
                <w:noProof/>
                <w:webHidden/>
              </w:rPr>
              <w:t>85</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01" w:history="1">
            <w:r w:rsidR="00291C82" w:rsidRPr="00C314C4">
              <w:rPr>
                <w:rStyle w:val="Hyperlink"/>
              </w:rPr>
              <w:t>3.7.</w:t>
            </w:r>
            <w:r w:rsidR="00291C82">
              <w:rPr>
                <w:rFonts w:asciiTheme="minorHAnsi" w:hAnsiTheme="minorHAnsi"/>
                <w:noProof/>
                <w:lang w:val="hr-HR" w:eastAsia="hr-HR"/>
              </w:rPr>
              <w:tab/>
            </w:r>
            <w:r w:rsidR="00291C82" w:rsidRPr="00C314C4">
              <w:rPr>
                <w:rStyle w:val="Hyperlink"/>
              </w:rPr>
              <w:t>Kompetencije i vještine IT menadžera</w:t>
            </w:r>
            <w:r w:rsidR="00291C82">
              <w:rPr>
                <w:noProof/>
                <w:webHidden/>
              </w:rPr>
              <w:tab/>
            </w:r>
            <w:r w:rsidR="00291C82">
              <w:rPr>
                <w:noProof/>
                <w:webHidden/>
              </w:rPr>
              <w:fldChar w:fldCharType="begin"/>
            </w:r>
            <w:r w:rsidR="00291C82">
              <w:rPr>
                <w:noProof/>
                <w:webHidden/>
              </w:rPr>
              <w:instrText xml:space="preserve"> PAGEREF _Toc462787701 \h </w:instrText>
            </w:r>
            <w:r w:rsidR="00291C82">
              <w:rPr>
                <w:noProof/>
                <w:webHidden/>
              </w:rPr>
            </w:r>
            <w:r w:rsidR="00291C82">
              <w:rPr>
                <w:noProof/>
                <w:webHidden/>
              </w:rPr>
              <w:fldChar w:fldCharType="separate"/>
            </w:r>
            <w:r w:rsidR="00291C82">
              <w:rPr>
                <w:noProof/>
                <w:webHidden/>
              </w:rPr>
              <w:t>87</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02" w:history="1">
            <w:r w:rsidR="00291C82" w:rsidRPr="00C314C4">
              <w:rPr>
                <w:rStyle w:val="Hyperlink"/>
                <w14:scene3d>
                  <w14:camera w14:prst="orthographicFront"/>
                  <w14:lightRig w14:rig="threePt" w14:dir="t">
                    <w14:rot w14:lat="0" w14:lon="0" w14:rev="0"/>
                  </w14:lightRig>
                </w14:scene3d>
              </w:rPr>
              <w:t>3.7.1.</w:t>
            </w:r>
            <w:r w:rsidR="00291C82">
              <w:rPr>
                <w:rFonts w:asciiTheme="minorHAnsi" w:hAnsiTheme="minorHAnsi"/>
                <w:noProof/>
                <w:lang w:val="hr-HR" w:eastAsia="hr-HR"/>
              </w:rPr>
              <w:tab/>
            </w:r>
            <w:r w:rsidR="00291C82" w:rsidRPr="00C314C4">
              <w:rPr>
                <w:rStyle w:val="Hyperlink"/>
              </w:rPr>
              <w:t>Kompetencije</w:t>
            </w:r>
            <w:r w:rsidR="00291C82">
              <w:rPr>
                <w:noProof/>
                <w:webHidden/>
              </w:rPr>
              <w:tab/>
            </w:r>
            <w:r w:rsidR="00291C82">
              <w:rPr>
                <w:noProof/>
                <w:webHidden/>
              </w:rPr>
              <w:fldChar w:fldCharType="begin"/>
            </w:r>
            <w:r w:rsidR="00291C82">
              <w:rPr>
                <w:noProof/>
                <w:webHidden/>
              </w:rPr>
              <w:instrText xml:space="preserve"> PAGEREF _Toc462787702 \h </w:instrText>
            </w:r>
            <w:r w:rsidR="00291C82">
              <w:rPr>
                <w:noProof/>
                <w:webHidden/>
              </w:rPr>
            </w:r>
            <w:r w:rsidR="00291C82">
              <w:rPr>
                <w:noProof/>
                <w:webHidden/>
              </w:rPr>
              <w:fldChar w:fldCharType="separate"/>
            </w:r>
            <w:r w:rsidR="00291C82">
              <w:rPr>
                <w:noProof/>
                <w:webHidden/>
              </w:rPr>
              <w:t>88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03" w:history="1">
            <w:r w:rsidR="00291C82" w:rsidRPr="00C314C4">
              <w:rPr>
                <w:rStyle w:val="Hyperlink"/>
                <w14:scene3d>
                  <w14:camera w14:prst="orthographicFront"/>
                  <w14:lightRig w14:rig="threePt" w14:dir="t">
                    <w14:rot w14:lat="0" w14:lon="0" w14:rev="0"/>
                  </w14:lightRig>
                </w14:scene3d>
              </w:rPr>
              <w:t>3.7.2.</w:t>
            </w:r>
            <w:r w:rsidR="00291C82">
              <w:rPr>
                <w:rFonts w:asciiTheme="minorHAnsi" w:hAnsiTheme="minorHAnsi"/>
                <w:noProof/>
                <w:lang w:val="hr-HR" w:eastAsia="hr-HR"/>
              </w:rPr>
              <w:tab/>
            </w:r>
            <w:r w:rsidR="00291C82" w:rsidRPr="00C314C4">
              <w:rPr>
                <w:rStyle w:val="Hyperlink"/>
              </w:rPr>
              <w:t>Vještine</w:t>
            </w:r>
            <w:r w:rsidR="00291C82">
              <w:rPr>
                <w:noProof/>
                <w:webHidden/>
              </w:rPr>
              <w:tab/>
            </w:r>
            <w:r w:rsidR="00291C82">
              <w:rPr>
                <w:noProof/>
                <w:webHidden/>
              </w:rPr>
              <w:fldChar w:fldCharType="begin"/>
            </w:r>
            <w:r w:rsidR="00291C82">
              <w:rPr>
                <w:noProof/>
                <w:webHidden/>
              </w:rPr>
              <w:instrText xml:space="preserve"> PAGEREF _Toc462787703 \h </w:instrText>
            </w:r>
            <w:r w:rsidR="00291C82">
              <w:rPr>
                <w:noProof/>
                <w:webHidden/>
              </w:rPr>
            </w:r>
            <w:r w:rsidR="00291C82">
              <w:rPr>
                <w:noProof/>
                <w:webHidden/>
              </w:rPr>
              <w:fldChar w:fldCharType="separate"/>
            </w:r>
            <w:r w:rsidR="00291C82">
              <w:rPr>
                <w:noProof/>
                <w:webHidden/>
              </w:rPr>
              <w:t>92</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04" w:history="1">
            <w:r w:rsidR="00291C82" w:rsidRPr="00C314C4">
              <w:rPr>
                <w:rStyle w:val="Hyperlink"/>
                <w14:scene3d>
                  <w14:camera w14:prst="orthographicFront"/>
                  <w14:lightRig w14:rig="threePt" w14:dir="t">
                    <w14:rot w14:lat="0" w14:lon="0" w14:rev="0"/>
                  </w14:lightRig>
                </w14:scene3d>
              </w:rPr>
              <w:t>3.7.3.</w:t>
            </w:r>
            <w:r w:rsidR="00291C82">
              <w:rPr>
                <w:rFonts w:asciiTheme="minorHAnsi" w:hAnsiTheme="minorHAnsi"/>
                <w:noProof/>
                <w:lang w:val="hr-HR" w:eastAsia="hr-HR"/>
              </w:rPr>
              <w:tab/>
            </w:r>
            <w:r w:rsidR="00291C82" w:rsidRPr="00C314C4">
              <w:rPr>
                <w:rStyle w:val="Hyperlink"/>
              </w:rPr>
              <w:t>Komunikacijske kompetencije IT menadžera</w:t>
            </w:r>
            <w:r w:rsidR="00291C82">
              <w:rPr>
                <w:noProof/>
                <w:webHidden/>
              </w:rPr>
              <w:tab/>
            </w:r>
            <w:r w:rsidR="00291C82">
              <w:rPr>
                <w:noProof/>
                <w:webHidden/>
              </w:rPr>
              <w:fldChar w:fldCharType="begin"/>
            </w:r>
            <w:r w:rsidR="00291C82">
              <w:rPr>
                <w:noProof/>
                <w:webHidden/>
              </w:rPr>
              <w:instrText xml:space="preserve"> PAGEREF _Toc462787704 \h </w:instrText>
            </w:r>
            <w:r w:rsidR="00291C82">
              <w:rPr>
                <w:noProof/>
                <w:webHidden/>
              </w:rPr>
            </w:r>
            <w:r w:rsidR="00291C82">
              <w:rPr>
                <w:noProof/>
                <w:webHidden/>
              </w:rPr>
              <w:fldChar w:fldCharType="separate"/>
            </w:r>
            <w:r w:rsidR="00291C82">
              <w:rPr>
                <w:noProof/>
                <w:webHidden/>
              </w:rPr>
              <w:t>95</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05" w:history="1">
            <w:r w:rsidR="00291C82" w:rsidRPr="00C314C4">
              <w:rPr>
                <w:rStyle w:val="Hyperlink"/>
                <w14:scene3d>
                  <w14:camera w14:prst="orthographicFront"/>
                  <w14:lightRig w14:rig="threePt" w14:dir="t">
                    <w14:rot w14:lat="0" w14:lon="0" w14:rev="0"/>
                  </w14:lightRig>
                </w14:scene3d>
              </w:rPr>
              <w:t>3.7.4.</w:t>
            </w:r>
            <w:r w:rsidR="00291C82">
              <w:rPr>
                <w:rFonts w:asciiTheme="minorHAnsi" w:hAnsiTheme="minorHAnsi"/>
                <w:noProof/>
                <w:lang w:val="hr-HR" w:eastAsia="hr-HR"/>
              </w:rPr>
              <w:tab/>
            </w:r>
            <w:r w:rsidR="00291C82" w:rsidRPr="00C314C4">
              <w:rPr>
                <w:rStyle w:val="Hyperlink"/>
              </w:rPr>
              <w:t>Tehničke IKT kompetencije IT menadžera</w:t>
            </w:r>
            <w:r w:rsidR="00291C82">
              <w:rPr>
                <w:noProof/>
                <w:webHidden/>
              </w:rPr>
              <w:tab/>
            </w:r>
            <w:r w:rsidR="00291C82">
              <w:rPr>
                <w:noProof/>
                <w:webHidden/>
              </w:rPr>
              <w:fldChar w:fldCharType="begin"/>
            </w:r>
            <w:r w:rsidR="00291C82">
              <w:rPr>
                <w:noProof/>
                <w:webHidden/>
              </w:rPr>
              <w:instrText xml:space="preserve"> PAGEREF _Toc462787705 \h </w:instrText>
            </w:r>
            <w:r w:rsidR="00291C82">
              <w:rPr>
                <w:noProof/>
                <w:webHidden/>
              </w:rPr>
            </w:r>
            <w:r w:rsidR="00291C82">
              <w:rPr>
                <w:noProof/>
                <w:webHidden/>
              </w:rPr>
              <w:fldChar w:fldCharType="separate"/>
            </w:r>
            <w:r w:rsidR="00291C82">
              <w:rPr>
                <w:noProof/>
                <w:webHidden/>
              </w:rPr>
              <w:t>100</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06" w:history="1">
            <w:r w:rsidR="00291C82" w:rsidRPr="00C314C4">
              <w:rPr>
                <w:rStyle w:val="Hyperlink"/>
                <w14:scene3d>
                  <w14:camera w14:prst="orthographicFront"/>
                  <w14:lightRig w14:rig="threePt" w14:dir="t">
                    <w14:rot w14:lat="0" w14:lon="0" w14:rev="0"/>
                  </w14:lightRig>
                </w14:scene3d>
              </w:rPr>
              <w:t>3.7.5.</w:t>
            </w:r>
            <w:r w:rsidR="00291C82">
              <w:rPr>
                <w:rFonts w:asciiTheme="minorHAnsi" w:hAnsiTheme="minorHAnsi"/>
                <w:noProof/>
                <w:lang w:val="hr-HR" w:eastAsia="hr-HR"/>
              </w:rPr>
              <w:tab/>
            </w:r>
            <w:r w:rsidR="00291C82" w:rsidRPr="00C314C4">
              <w:rPr>
                <w:rStyle w:val="Hyperlink"/>
              </w:rPr>
              <w:t>Poslovne kompetencije IT menadžera</w:t>
            </w:r>
            <w:r w:rsidR="00291C82">
              <w:rPr>
                <w:noProof/>
                <w:webHidden/>
              </w:rPr>
              <w:tab/>
            </w:r>
            <w:r w:rsidR="00291C82">
              <w:rPr>
                <w:noProof/>
                <w:webHidden/>
              </w:rPr>
              <w:fldChar w:fldCharType="begin"/>
            </w:r>
            <w:r w:rsidR="00291C82">
              <w:rPr>
                <w:noProof/>
                <w:webHidden/>
              </w:rPr>
              <w:instrText xml:space="preserve"> PAGEREF _Toc462787706 \h </w:instrText>
            </w:r>
            <w:r w:rsidR="00291C82">
              <w:rPr>
                <w:noProof/>
                <w:webHidden/>
              </w:rPr>
            </w:r>
            <w:r w:rsidR="00291C82">
              <w:rPr>
                <w:noProof/>
                <w:webHidden/>
              </w:rPr>
              <w:fldChar w:fldCharType="separate"/>
            </w:r>
            <w:r w:rsidR="00291C82">
              <w:rPr>
                <w:noProof/>
                <w:webHidden/>
              </w:rPr>
              <w:t>103</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07" w:history="1">
            <w:r w:rsidR="00291C82" w:rsidRPr="00C314C4">
              <w:rPr>
                <w:rStyle w:val="Hyperlink"/>
              </w:rPr>
              <w:t>3.7.5.1.</w:t>
            </w:r>
            <w:r w:rsidR="00291C82">
              <w:rPr>
                <w:rFonts w:asciiTheme="minorHAnsi" w:eastAsiaTheme="minorEastAsia" w:hAnsiTheme="minorHAnsi"/>
                <w:noProof/>
                <w:sz w:val="22"/>
                <w:szCs w:val="22"/>
                <w:lang w:eastAsia="hr-HR"/>
              </w:rPr>
              <w:tab/>
            </w:r>
            <w:r w:rsidR="00291C82" w:rsidRPr="00C314C4">
              <w:rPr>
                <w:rStyle w:val="Hyperlink"/>
              </w:rPr>
              <w:t>Financijske kompetencije</w:t>
            </w:r>
            <w:r w:rsidR="00291C82">
              <w:rPr>
                <w:noProof/>
                <w:webHidden/>
              </w:rPr>
              <w:tab/>
            </w:r>
            <w:r w:rsidR="00291C82">
              <w:rPr>
                <w:noProof/>
                <w:webHidden/>
              </w:rPr>
              <w:fldChar w:fldCharType="begin"/>
            </w:r>
            <w:r w:rsidR="00291C82">
              <w:rPr>
                <w:noProof/>
                <w:webHidden/>
              </w:rPr>
              <w:instrText xml:space="preserve"> PAGEREF _Toc462787707 \h </w:instrText>
            </w:r>
            <w:r w:rsidR="00291C82">
              <w:rPr>
                <w:noProof/>
                <w:webHidden/>
              </w:rPr>
            </w:r>
            <w:r w:rsidR="00291C82">
              <w:rPr>
                <w:noProof/>
                <w:webHidden/>
              </w:rPr>
              <w:fldChar w:fldCharType="separate"/>
            </w:r>
            <w:r w:rsidR="00291C82">
              <w:rPr>
                <w:noProof/>
                <w:webHidden/>
              </w:rPr>
              <w:t>104</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08" w:history="1">
            <w:r w:rsidR="00291C82" w:rsidRPr="00C314C4">
              <w:rPr>
                <w:rStyle w:val="Hyperlink"/>
              </w:rPr>
              <w:t>3.7.5.2.</w:t>
            </w:r>
            <w:r w:rsidR="00291C82">
              <w:rPr>
                <w:rFonts w:asciiTheme="minorHAnsi" w:eastAsiaTheme="minorEastAsia" w:hAnsiTheme="minorHAnsi"/>
                <w:noProof/>
                <w:sz w:val="22"/>
                <w:szCs w:val="22"/>
                <w:lang w:eastAsia="hr-HR"/>
              </w:rPr>
              <w:tab/>
            </w:r>
            <w:r w:rsidR="00291C82" w:rsidRPr="00C314C4">
              <w:rPr>
                <w:rStyle w:val="Hyperlink"/>
              </w:rPr>
              <w:t>Umijeće uspješnoga upravljanja projektima</w:t>
            </w:r>
            <w:r w:rsidR="00291C82">
              <w:rPr>
                <w:noProof/>
                <w:webHidden/>
              </w:rPr>
              <w:tab/>
            </w:r>
            <w:r w:rsidR="00291C82">
              <w:rPr>
                <w:noProof/>
                <w:webHidden/>
              </w:rPr>
              <w:fldChar w:fldCharType="begin"/>
            </w:r>
            <w:r w:rsidR="00291C82">
              <w:rPr>
                <w:noProof/>
                <w:webHidden/>
              </w:rPr>
              <w:instrText xml:space="preserve"> PAGEREF _Toc462787708 \h </w:instrText>
            </w:r>
            <w:r w:rsidR="00291C82">
              <w:rPr>
                <w:noProof/>
                <w:webHidden/>
              </w:rPr>
            </w:r>
            <w:r w:rsidR="00291C82">
              <w:rPr>
                <w:noProof/>
                <w:webHidden/>
              </w:rPr>
              <w:fldChar w:fldCharType="separate"/>
            </w:r>
            <w:r w:rsidR="00291C82">
              <w:rPr>
                <w:noProof/>
                <w:webHidden/>
              </w:rPr>
              <w:t>105</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09" w:history="1">
            <w:r w:rsidR="00291C82" w:rsidRPr="00C314C4">
              <w:rPr>
                <w:rStyle w:val="Hyperlink"/>
              </w:rPr>
              <w:t>3.8.</w:t>
            </w:r>
            <w:r w:rsidR="00291C82">
              <w:rPr>
                <w:rFonts w:asciiTheme="minorHAnsi" w:hAnsiTheme="minorHAnsi"/>
                <w:noProof/>
                <w:lang w:val="hr-HR" w:eastAsia="hr-HR"/>
              </w:rPr>
              <w:tab/>
            </w:r>
            <w:r w:rsidR="00291C82" w:rsidRPr="00C314C4">
              <w:rPr>
                <w:rStyle w:val="Hyperlink"/>
              </w:rPr>
              <w:t>Komunikacijska uloga i komunikacijske kompetencije IT menadžera</w:t>
            </w:r>
            <w:r w:rsidR="00291C82">
              <w:rPr>
                <w:noProof/>
                <w:webHidden/>
              </w:rPr>
              <w:tab/>
            </w:r>
            <w:r w:rsidR="00291C82">
              <w:rPr>
                <w:noProof/>
                <w:webHidden/>
              </w:rPr>
              <w:fldChar w:fldCharType="begin"/>
            </w:r>
            <w:r w:rsidR="00291C82">
              <w:rPr>
                <w:noProof/>
                <w:webHidden/>
              </w:rPr>
              <w:instrText xml:space="preserve"> PAGEREF _Toc462787709 \h </w:instrText>
            </w:r>
            <w:r w:rsidR="00291C82">
              <w:rPr>
                <w:noProof/>
                <w:webHidden/>
              </w:rPr>
            </w:r>
            <w:r w:rsidR="00291C82">
              <w:rPr>
                <w:noProof/>
                <w:webHidden/>
              </w:rPr>
              <w:fldChar w:fldCharType="separate"/>
            </w:r>
            <w:r w:rsidR="00291C82">
              <w:rPr>
                <w:noProof/>
                <w:webHidden/>
              </w:rPr>
              <w:t>106</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10" w:history="1">
            <w:r w:rsidR="00291C82" w:rsidRPr="00C314C4">
              <w:rPr>
                <w:rStyle w:val="Hyperlink"/>
                <w14:scene3d>
                  <w14:camera w14:prst="orthographicFront"/>
                  <w14:lightRig w14:rig="threePt" w14:dir="t">
                    <w14:rot w14:lat="0" w14:lon="0" w14:rev="0"/>
                  </w14:lightRig>
                </w14:scene3d>
              </w:rPr>
              <w:t>3.8.1.</w:t>
            </w:r>
            <w:r w:rsidR="00291C82">
              <w:rPr>
                <w:rFonts w:asciiTheme="minorHAnsi" w:hAnsiTheme="minorHAnsi"/>
                <w:noProof/>
                <w:lang w:val="hr-HR" w:eastAsia="hr-HR"/>
              </w:rPr>
              <w:tab/>
            </w:r>
            <w:r w:rsidR="00291C82" w:rsidRPr="00C314C4">
              <w:rPr>
                <w:rStyle w:val="Hyperlink"/>
              </w:rPr>
              <w:t>Dosadašnja istraživanja o komunikacijskoj ulozi i komunikacijskim kompetencijama IT menadžera</w:t>
            </w:r>
            <w:r w:rsidR="00291C82">
              <w:rPr>
                <w:noProof/>
                <w:webHidden/>
              </w:rPr>
              <w:tab/>
            </w:r>
            <w:r w:rsidR="00291C82">
              <w:rPr>
                <w:noProof/>
                <w:webHidden/>
              </w:rPr>
              <w:fldChar w:fldCharType="begin"/>
            </w:r>
            <w:r w:rsidR="00291C82">
              <w:rPr>
                <w:noProof/>
                <w:webHidden/>
              </w:rPr>
              <w:instrText xml:space="preserve"> PAGEREF _Toc462787710 \h </w:instrText>
            </w:r>
            <w:r w:rsidR="00291C82">
              <w:rPr>
                <w:noProof/>
                <w:webHidden/>
              </w:rPr>
            </w:r>
            <w:r w:rsidR="00291C82">
              <w:rPr>
                <w:noProof/>
                <w:webHidden/>
              </w:rPr>
              <w:fldChar w:fldCharType="separate"/>
            </w:r>
            <w:r w:rsidR="00291C82">
              <w:rPr>
                <w:noProof/>
                <w:webHidden/>
              </w:rPr>
              <w:t>107</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11" w:history="1">
            <w:r w:rsidR="00291C82" w:rsidRPr="00C314C4">
              <w:rPr>
                <w:rStyle w:val="Hyperlink"/>
              </w:rPr>
              <w:t>3.8.1.1.</w:t>
            </w:r>
            <w:r w:rsidR="00291C82">
              <w:rPr>
                <w:rFonts w:asciiTheme="minorHAnsi" w:eastAsiaTheme="minorEastAsia" w:hAnsiTheme="minorHAnsi"/>
                <w:noProof/>
                <w:sz w:val="22"/>
                <w:szCs w:val="22"/>
                <w:lang w:eastAsia="hr-HR"/>
              </w:rPr>
              <w:tab/>
            </w:r>
            <w:r w:rsidR="00291C82" w:rsidRPr="00C314C4">
              <w:rPr>
                <w:rStyle w:val="Hyperlink"/>
              </w:rPr>
              <w:t>Dosadašnja istraživanja – od početaka proučavanja pa do 1990. godine</w:t>
            </w:r>
            <w:r w:rsidR="00291C82">
              <w:rPr>
                <w:noProof/>
                <w:webHidden/>
              </w:rPr>
              <w:tab/>
            </w:r>
            <w:r w:rsidR="00291C82">
              <w:rPr>
                <w:noProof/>
                <w:webHidden/>
              </w:rPr>
              <w:fldChar w:fldCharType="begin"/>
            </w:r>
            <w:r w:rsidR="00291C82">
              <w:rPr>
                <w:noProof/>
                <w:webHidden/>
              </w:rPr>
              <w:instrText xml:space="preserve"> PAGEREF _Toc462787711 \h </w:instrText>
            </w:r>
            <w:r w:rsidR="00291C82">
              <w:rPr>
                <w:noProof/>
                <w:webHidden/>
              </w:rPr>
            </w:r>
            <w:r w:rsidR="00291C82">
              <w:rPr>
                <w:noProof/>
                <w:webHidden/>
              </w:rPr>
              <w:fldChar w:fldCharType="separate"/>
            </w:r>
            <w:r w:rsidR="00291C82">
              <w:rPr>
                <w:noProof/>
                <w:webHidden/>
              </w:rPr>
              <w:t>107</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12" w:history="1">
            <w:r w:rsidR="00291C82" w:rsidRPr="00C314C4">
              <w:rPr>
                <w:rStyle w:val="Hyperlink"/>
              </w:rPr>
              <w:t>3.8.1.2.</w:t>
            </w:r>
            <w:r w:rsidR="00291C82">
              <w:rPr>
                <w:rFonts w:asciiTheme="minorHAnsi" w:eastAsiaTheme="minorEastAsia" w:hAnsiTheme="minorHAnsi"/>
                <w:noProof/>
                <w:sz w:val="22"/>
                <w:szCs w:val="22"/>
                <w:lang w:eastAsia="hr-HR"/>
              </w:rPr>
              <w:tab/>
            </w:r>
            <w:r w:rsidR="00291C82" w:rsidRPr="00C314C4">
              <w:rPr>
                <w:rStyle w:val="Hyperlink"/>
              </w:rPr>
              <w:t>Dosadašnja istraživanja – od 1991. do 2000. godine</w:t>
            </w:r>
            <w:r w:rsidR="00291C82">
              <w:rPr>
                <w:noProof/>
                <w:webHidden/>
              </w:rPr>
              <w:tab/>
            </w:r>
            <w:r w:rsidR="00291C82">
              <w:rPr>
                <w:noProof/>
                <w:webHidden/>
              </w:rPr>
              <w:fldChar w:fldCharType="begin"/>
            </w:r>
            <w:r w:rsidR="00291C82">
              <w:rPr>
                <w:noProof/>
                <w:webHidden/>
              </w:rPr>
              <w:instrText xml:space="preserve"> PAGEREF _Toc462787712 \h </w:instrText>
            </w:r>
            <w:r w:rsidR="00291C82">
              <w:rPr>
                <w:noProof/>
                <w:webHidden/>
              </w:rPr>
            </w:r>
            <w:r w:rsidR="00291C82">
              <w:rPr>
                <w:noProof/>
                <w:webHidden/>
              </w:rPr>
              <w:fldChar w:fldCharType="separate"/>
            </w:r>
            <w:r w:rsidR="00291C82">
              <w:rPr>
                <w:noProof/>
                <w:webHidden/>
              </w:rPr>
              <w:t>108</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13" w:history="1">
            <w:r w:rsidR="00291C82" w:rsidRPr="00C314C4">
              <w:rPr>
                <w:rStyle w:val="Hyperlink"/>
              </w:rPr>
              <w:t>3.8.1.3.</w:t>
            </w:r>
            <w:r w:rsidR="00291C82">
              <w:rPr>
                <w:rFonts w:asciiTheme="minorHAnsi" w:eastAsiaTheme="minorEastAsia" w:hAnsiTheme="minorHAnsi"/>
                <w:noProof/>
                <w:sz w:val="22"/>
                <w:szCs w:val="22"/>
                <w:lang w:eastAsia="hr-HR"/>
              </w:rPr>
              <w:tab/>
            </w:r>
            <w:r w:rsidR="00291C82" w:rsidRPr="00C314C4">
              <w:rPr>
                <w:rStyle w:val="Hyperlink"/>
              </w:rPr>
              <w:t>Dosadašnja istraživanja – od 2001. do 2010. godine</w:t>
            </w:r>
            <w:r w:rsidR="00291C82">
              <w:rPr>
                <w:noProof/>
                <w:webHidden/>
              </w:rPr>
              <w:tab/>
            </w:r>
            <w:r w:rsidR="00291C82">
              <w:rPr>
                <w:noProof/>
                <w:webHidden/>
              </w:rPr>
              <w:fldChar w:fldCharType="begin"/>
            </w:r>
            <w:r w:rsidR="00291C82">
              <w:rPr>
                <w:noProof/>
                <w:webHidden/>
              </w:rPr>
              <w:instrText xml:space="preserve"> PAGEREF _Toc462787713 \h </w:instrText>
            </w:r>
            <w:r w:rsidR="00291C82">
              <w:rPr>
                <w:noProof/>
                <w:webHidden/>
              </w:rPr>
            </w:r>
            <w:r w:rsidR="00291C82">
              <w:rPr>
                <w:noProof/>
                <w:webHidden/>
              </w:rPr>
              <w:fldChar w:fldCharType="separate"/>
            </w:r>
            <w:r w:rsidR="00291C82">
              <w:rPr>
                <w:noProof/>
                <w:webHidden/>
              </w:rPr>
              <w:t>110</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14" w:history="1">
            <w:r w:rsidR="00291C82" w:rsidRPr="00C314C4">
              <w:rPr>
                <w:rStyle w:val="Hyperlink"/>
              </w:rPr>
              <w:t>3.8.1.4.</w:t>
            </w:r>
            <w:r w:rsidR="00291C82">
              <w:rPr>
                <w:rFonts w:asciiTheme="minorHAnsi" w:eastAsiaTheme="minorEastAsia" w:hAnsiTheme="minorHAnsi"/>
                <w:noProof/>
                <w:sz w:val="22"/>
                <w:szCs w:val="22"/>
                <w:lang w:eastAsia="hr-HR"/>
              </w:rPr>
              <w:tab/>
            </w:r>
            <w:r w:rsidR="00291C82" w:rsidRPr="00C314C4">
              <w:rPr>
                <w:rStyle w:val="Hyperlink"/>
              </w:rPr>
              <w:t>Dosadašnja istraživanja – od 2011. do današnjih dana</w:t>
            </w:r>
            <w:r w:rsidR="00291C82">
              <w:rPr>
                <w:noProof/>
                <w:webHidden/>
              </w:rPr>
              <w:tab/>
            </w:r>
            <w:r w:rsidR="00291C82">
              <w:rPr>
                <w:noProof/>
                <w:webHidden/>
              </w:rPr>
              <w:fldChar w:fldCharType="begin"/>
            </w:r>
            <w:r w:rsidR="00291C82">
              <w:rPr>
                <w:noProof/>
                <w:webHidden/>
              </w:rPr>
              <w:instrText xml:space="preserve"> PAGEREF _Toc462787714 \h </w:instrText>
            </w:r>
            <w:r w:rsidR="00291C82">
              <w:rPr>
                <w:noProof/>
                <w:webHidden/>
              </w:rPr>
            </w:r>
            <w:r w:rsidR="00291C82">
              <w:rPr>
                <w:noProof/>
                <w:webHidden/>
              </w:rPr>
              <w:fldChar w:fldCharType="separate"/>
            </w:r>
            <w:r w:rsidR="00291C82">
              <w:rPr>
                <w:noProof/>
                <w:webHidden/>
              </w:rPr>
              <w:t>112</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15" w:history="1">
            <w:r w:rsidR="00291C82" w:rsidRPr="00C314C4">
              <w:rPr>
                <w:rStyle w:val="Hyperlink"/>
              </w:rPr>
              <w:t>3.9.</w:t>
            </w:r>
            <w:r w:rsidR="00291C82">
              <w:rPr>
                <w:rFonts w:asciiTheme="minorHAnsi" w:hAnsiTheme="minorHAnsi"/>
                <w:noProof/>
                <w:lang w:val="hr-HR" w:eastAsia="hr-HR"/>
              </w:rPr>
              <w:tab/>
            </w:r>
            <w:r w:rsidR="00291C82" w:rsidRPr="00C314C4">
              <w:rPr>
                <w:rStyle w:val="Hyperlink"/>
              </w:rPr>
              <w:t>IKT kao paradigma uspjeha u globaliziranome svijetu</w:t>
            </w:r>
            <w:r w:rsidR="00291C82">
              <w:rPr>
                <w:noProof/>
                <w:webHidden/>
              </w:rPr>
              <w:tab/>
            </w:r>
            <w:r w:rsidR="00291C82">
              <w:rPr>
                <w:noProof/>
                <w:webHidden/>
              </w:rPr>
              <w:fldChar w:fldCharType="begin"/>
            </w:r>
            <w:r w:rsidR="00291C82">
              <w:rPr>
                <w:noProof/>
                <w:webHidden/>
              </w:rPr>
              <w:instrText xml:space="preserve"> PAGEREF _Toc462787715 \h </w:instrText>
            </w:r>
            <w:r w:rsidR="00291C82">
              <w:rPr>
                <w:noProof/>
                <w:webHidden/>
              </w:rPr>
            </w:r>
            <w:r w:rsidR="00291C82">
              <w:rPr>
                <w:noProof/>
                <w:webHidden/>
              </w:rPr>
              <w:fldChar w:fldCharType="separate"/>
            </w:r>
            <w:r w:rsidR="00291C82">
              <w:rPr>
                <w:noProof/>
                <w:webHidden/>
              </w:rPr>
              <w:t>118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16" w:history="1">
            <w:r w:rsidR="00291C82" w:rsidRPr="00C314C4">
              <w:rPr>
                <w:rStyle w:val="Hyperlink"/>
                <w14:scene3d>
                  <w14:camera w14:prst="orthographicFront"/>
                  <w14:lightRig w14:rig="threePt" w14:dir="t">
                    <w14:rot w14:lat="0" w14:lon="0" w14:rev="0"/>
                  </w14:lightRig>
                </w14:scene3d>
              </w:rPr>
              <w:t>3.9.1.</w:t>
            </w:r>
            <w:r w:rsidR="00291C82">
              <w:rPr>
                <w:rFonts w:asciiTheme="minorHAnsi" w:hAnsiTheme="minorHAnsi"/>
                <w:noProof/>
                <w:lang w:val="hr-HR" w:eastAsia="hr-HR"/>
              </w:rPr>
              <w:tab/>
            </w:r>
            <w:r w:rsidR="00291C82" w:rsidRPr="00C314C4">
              <w:rPr>
                <w:rStyle w:val="Hyperlink"/>
              </w:rPr>
              <w:t>Utjecaj IT menadžera na učinkovitost IKT-a</w:t>
            </w:r>
            <w:r w:rsidR="00291C82">
              <w:rPr>
                <w:noProof/>
                <w:webHidden/>
              </w:rPr>
              <w:tab/>
            </w:r>
            <w:r w:rsidR="00291C82">
              <w:rPr>
                <w:noProof/>
                <w:webHidden/>
              </w:rPr>
              <w:fldChar w:fldCharType="begin"/>
            </w:r>
            <w:r w:rsidR="00291C82">
              <w:rPr>
                <w:noProof/>
                <w:webHidden/>
              </w:rPr>
              <w:instrText xml:space="preserve"> PAGEREF _Toc462787716 \h </w:instrText>
            </w:r>
            <w:r w:rsidR="00291C82">
              <w:rPr>
                <w:noProof/>
                <w:webHidden/>
              </w:rPr>
            </w:r>
            <w:r w:rsidR="00291C82">
              <w:rPr>
                <w:noProof/>
                <w:webHidden/>
              </w:rPr>
              <w:fldChar w:fldCharType="separate"/>
            </w:r>
            <w:r w:rsidR="00291C82">
              <w:rPr>
                <w:noProof/>
                <w:webHidden/>
              </w:rPr>
              <w:t>121</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17" w:history="1">
            <w:r w:rsidR="00291C82" w:rsidRPr="00C314C4">
              <w:rPr>
                <w:rStyle w:val="Hyperlink"/>
                <w14:scene3d>
                  <w14:camera w14:prst="orthographicFront"/>
                  <w14:lightRig w14:rig="threePt" w14:dir="t">
                    <w14:rot w14:lat="0" w14:lon="0" w14:rev="0"/>
                  </w14:lightRig>
                </w14:scene3d>
              </w:rPr>
              <w:t>3.9.2.</w:t>
            </w:r>
            <w:r w:rsidR="00291C82">
              <w:rPr>
                <w:rFonts w:asciiTheme="minorHAnsi" w:hAnsiTheme="minorHAnsi"/>
                <w:noProof/>
                <w:lang w:val="hr-HR" w:eastAsia="hr-HR"/>
              </w:rPr>
              <w:tab/>
            </w:r>
            <w:r w:rsidR="00291C82" w:rsidRPr="00C314C4">
              <w:rPr>
                <w:rStyle w:val="Hyperlink"/>
              </w:rPr>
              <w:t>Sigurna i učinkovita uporaba IKT-a</w:t>
            </w:r>
            <w:r w:rsidR="00291C82">
              <w:rPr>
                <w:noProof/>
                <w:webHidden/>
              </w:rPr>
              <w:tab/>
            </w:r>
            <w:r w:rsidR="00291C82">
              <w:rPr>
                <w:noProof/>
                <w:webHidden/>
              </w:rPr>
              <w:fldChar w:fldCharType="begin"/>
            </w:r>
            <w:r w:rsidR="00291C82">
              <w:rPr>
                <w:noProof/>
                <w:webHidden/>
              </w:rPr>
              <w:instrText xml:space="preserve"> PAGEREF _Toc462787717 \h </w:instrText>
            </w:r>
            <w:r w:rsidR="00291C82">
              <w:rPr>
                <w:noProof/>
                <w:webHidden/>
              </w:rPr>
            </w:r>
            <w:r w:rsidR="00291C82">
              <w:rPr>
                <w:noProof/>
                <w:webHidden/>
              </w:rPr>
              <w:fldChar w:fldCharType="separate"/>
            </w:r>
            <w:r w:rsidR="00291C82">
              <w:rPr>
                <w:noProof/>
                <w:webHidden/>
              </w:rPr>
              <w:t>123</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18" w:history="1">
            <w:r w:rsidR="00291C82" w:rsidRPr="00C314C4">
              <w:rPr>
                <w:rStyle w:val="Hyperlink"/>
              </w:rPr>
              <w:t>3.9.2.1.</w:t>
            </w:r>
            <w:r w:rsidR="00291C82">
              <w:rPr>
                <w:rFonts w:asciiTheme="minorHAnsi" w:eastAsiaTheme="minorEastAsia" w:hAnsiTheme="minorHAnsi"/>
                <w:noProof/>
                <w:sz w:val="22"/>
                <w:szCs w:val="22"/>
                <w:lang w:eastAsia="hr-HR"/>
              </w:rPr>
              <w:tab/>
            </w:r>
            <w:r w:rsidR="00291C82" w:rsidRPr="00C314C4">
              <w:rPr>
                <w:rStyle w:val="Hyperlink"/>
              </w:rPr>
              <w:t>Globalno društvo rizika</w:t>
            </w:r>
            <w:r w:rsidR="00291C82">
              <w:rPr>
                <w:noProof/>
                <w:webHidden/>
              </w:rPr>
              <w:tab/>
            </w:r>
            <w:r w:rsidR="00291C82">
              <w:rPr>
                <w:noProof/>
                <w:webHidden/>
              </w:rPr>
              <w:fldChar w:fldCharType="begin"/>
            </w:r>
            <w:r w:rsidR="00291C82">
              <w:rPr>
                <w:noProof/>
                <w:webHidden/>
              </w:rPr>
              <w:instrText xml:space="preserve"> PAGEREF _Toc462787718 \h </w:instrText>
            </w:r>
            <w:r w:rsidR="00291C82">
              <w:rPr>
                <w:noProof/>
                <w:webHidden/>
              </w:rPr>
            </w:r>
            <w:r w:rsidR="00291C82">
              <w:rPr>
                <w:noProof/>
                <w:webHidden/>
              </w:rPr>
              <w:fldChar w:fldCharType="separate"/>
            </w:r>
            <w:r w:rsidR="00291C82">
              <w:rPr>
                <w:noProof/>
                <w:webHidden/>
              </w:rPr>
              <w:t>125</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19" w:history="1">
            <w:r w:rsidR="00291C82" w:rsidRPr="00C314C4">
              <w:rPr>
                <w:rStyle w:val="Hyperlink"/>
              </w:rPr>
              <w:t>3.9.2.2.</w:t>
            </w:r>
            <w:r w:rsidR="00291C82">
              <w:rPr>
                <w:rFonts w:asciiTheme="minorHAnsi" w:eastAsiaTheme="minorEastAsia" w:hAnsiTheme="minorHAnsi"/>
                <w:noProof/>
                <w:sz w:val="22"/>
                <w:szCs w:val="22"/>
                <w:lang w:eastAsia="hr-HR"/>
              </w:rPr>
              <w:tab/>
            </w:r>
            <w:r w:rsidR="00291C82" w:rsidRPr="00C314C4">
              <w:rPr>
                <w:rStyle w:val="Hyperlink"/>
              </w:rPr>
              <w:t>Stabilnost IKT infrastrukture i korisničkih servisa</w:t>
            </w:r>
            <w:r w:rsidR="00291C82">
              <w:rPr>
                <w:noProof/>
                <w:webHidden/>
              </w:rPr>
              <w:tab/>
            </w:r>
            <w:r w:rsidR="00291C82">
              <w:rPr>
                <w:noProof/>
                <w:webHidden/>
              </w:rPr>
              <w:fldChar w:fldCharType="begin"/>
            </w:r>
            <w:r w:rsidR="00291C82">
              <w:rPr>
                <w:noProof/>
                <w:webHidden/>
              </w:rPr>
              <w:instrText xml:space="preserve"> PAGEREF _Toc462787719 \h </w:instrText>
            </w:r>
            <w:r w:rsidR="00291C82">
              <w:rPr>
                <w:noProof/>
                <w:webHidden/>
              </w:rPr>
            </w:r>
            <w:r w:rsidR="00291C82">
              <w:rPr>
                <w:noProof/>
                <w:webHidden/>
              </w:rPr>
              <w:fldChar w:fldCharType="separate"/>
            </w:r>
            <w:r w:rsidR="00291C82">
              <w:rPr>
                <w:noProof/>
                <w:webHidden/>
              </w:rPr>
              <w:t>127</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20" w:history="1">
            <w:r w:rsidR="00291C82" w:rsidRPr="00C314C4">
              <w:rPr>
                <w:rStyle w:val="Hyperlink"/>
              </w:rPr>
              <w:t>3.10.</w:t>
            </w:r>
            <w:r w:rsidR="00291C82">
              <w:rPr>
                <w:rFonts w:asciiTheme="minorHAnsi" w:hAnsiTheme="minorHAnsi"/>
                <w:noProof/>
                <w:lang w:val="hr-HR" w:eastAsia="hr-HR"/>
              </w:rPr>
              <w:tab/>
            </w:r>
            <w:r w:rsidR="00291C82" w:rsidRPr="00C314C4">
              <w:rPr>
                <w:rStyle w:val="Hyperlink"/>
              </w:rPr>
              <w:t>Suvremene tehnologije i globalizacijski trendovi</w:t>
            </w:r>
            <w:r w:rsidR="00291C82">
              <w:rPr>
                <w:noProof/>
                <w:webHidden/>
              </w:rPr>
              <w:tab/>
            </w:r>
            <w:r w:rsidR="00291C82">
              <w:rPr>
                <w:noProof/>
                <w:webHidden/>
              </w:rPr>
              <w:fldChar w:fldCharType="begin"/>
            </w:r>
            <w:r w:rsidR="00291C82">
              <w:rPr>
                <w:noProof/>
                <w:webHidden/>
              </w:rPr>
              <w:instrText xml:space="preserve"> PAGEREF _Toc462787720 \h </w:instrText>
            </w:r>
            <w:r w:rsidR="00291C82">
              <w:rPr>
                <w:noProof/>
                <w:webHidden/>
              </w:rPr>
            </w:r>
            <w:r w:rsidR="00291C82">
              <w:rPr>
                <w:noProof/>
                <w:webHidden/>
              </w:rPr>
              <w:fldChar w:fldCharType="separate"/>
            </w:r>
            <w:r w:rsidR="00291C82">
              <w:rPr>
                <w:noProof/>
                <w:webHidden/>
              </w:rPr>
              <w:t>128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21" w:history="1">
            <w:r w:rsidR="00291C82" w:rsidRPr="00C314C4">
              <w:rPr>
                <w:rStyle w:val="Hyperlink"/>
                <w14:scene3d>
                  <w14:camera w14:prst="orthographicFront"/>
                  <w14:lightRig w14:rig="threePt" w14:dir="t">
                    <w14:rot w14:lat="0" w14:lon="0" w14:rev="0"/>
                  </w14:lightRig>
                </w14:scene3d>
              </w:rPr>
              <w:t>3.10.1.</w:t>
            </w:r>
            <w:r w:rsidR="00291C82">
              <w:rPr>
                <w:rFonts w:asciiTheme="minorHAnsi" w:hAnsiTheme="minorHAnsi"/>
                <w:noProof/>
                <w:lang w:val="hr-HR" w:eastAsia="hr-HR"/>
              </w:rPr>
              <w:tab/>
            </w:r>
            <w:r w:rsidR="00291C82" w:rsidRPr="00C314C4">
              <w:rPr>
                <w:rStyle w:val="Hyperlink"/>
              </w:rPr>
              <w:t>Rastući trendovi mobilnosti u IKT-u</w:t>
            </w:r>
            <w:r w:rsidR="00291C82">
              <w:rPr>
                <w:noProof/>
                <w:webHidden/>
              </w:rPr>
              <w:tab/>
            </w:r>
            <w:r w:rsidR="00291C82">
              <w:rPr>
                <w:noProof/>
                <w:webHidden/>
              </w:rPr>
              <w:fldChar w:fldCharType="begin"/>
            </w:r>
            <w:r w:rsidR="00291C82">
              <w:rPr>
                <w:noProof/>
                <w:webHidden/>
              </w:rPr>
              <w:instrText xml:space="preserve"> PAGEREF _Toc462787721 \h </w:instrText>
            </w:r>
            <w:r w:rsidR="00291C82">
              <w:rPr>
                <w:noProof/>
                <w:webHidden/>
              </w:rPr>
            </w:r>
            <w:r w:rsidR="00291C82">
              <w:rPr>
                <w:noProof/>
                <w:webHidden/>
              </w:rPr>
              <w:fldChar w:fldCharType="separate"/>
            </w:r>
            <w:r w:rsidR="00291C82">
              <w:rPr>
                <w:noProof/>
                <w:webHidden/>
              </w:rPr>
              <w:t>131</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22" w:history="1">
            <w:r w:rsidR="00291C82" w:rsidRPr="00C314C4">
              <w:rPr>
                <w:rStyle w:val="Hyperlink"/>
                <w14:scene3d>
                  <w14:camera w14:prst="orthographicFront"/>
                  <w14:lightRig w14:rig="threePt" w14:dir="t">
                    <w14:rot w14:lat="0" w14:lon="0" w14:rev="0"/>
                  </w14:lightRig>
                </w14:scene3d>
              </w:rPr>
              <w:t>3.10.2.</w:t>
            </w:r>
            <w:r w:rsidR="00291C82">
              <w:rPr>
                <w:rFonts w:asciiTheme="minorHAnsi" w:hAnsiTheme="minorHAnsi"/>
                <w:noProof/>
                <w:lang w:val="hr-HR" w:eastAsia="hr-HR"/>
              </w:rPr>
              <w:tab/>
            </w:r>
            <w:r w:rsidR="00291C82" w:rsidRPr="00C314C4">
              <w:rPr>
                <w:rStyle w:val="Hyperlink"/>
              </w:rPr>
              <w:t>Utjecaj suvremenih tehnologija na paradigmu IKT-a</w:t>
            </w:r>
            <w:r w:rsidR="00291C82">
              <w:rPr>
                <w:noProof/>
                <w:webHidden/>
              </w:rPr>
              <w:tab/>
            </w:r>
            <w:r w:rsidR="00291C82">
              <w:rPr>
                <w:noProof/>
                <w:webHidden/>
              </w:rPr>
              <w:fldChar w:fldCharType="begin"/>
            </w:r>
            <w:r w:rsidR="00291C82">
              <w:rPr>
                <w:noProof/>
                <w:webHidden/>
              </w:rPr>
              <w:instrText xml:space="preserve"> PAGEREF _Toc462787722 \h </w:instrText>
            </w:r>
            <w:r w:rsidR="00291C82">
              <w:rPr>
                <w:noProof/>
                <w:webHidden/>
              </w:rPr>
            </w:r>
            <w:r w:rsidR="00291C82">
              <w:rPr>
                <w:noProof/>
                <w:webHidden/>
              </w:rPr>
              <w:fldChar w:fldCharType="separate"/>
            </w:r>
            <w:r w:rsidR="00291C82">
              <w:rPr>
                <w:noProof/>
                <w:webHidden/>
              </w:rPr>
              <w:t>132</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23" w:history="1">
            <w:r w:rsidR="00291C82" w:rsidRPr="00C314C4">
              <w:rPr>
                <w:rStyle w:val="Hyperlink"/>
              </w:rPr>
              <w:t>3.10.2.1.</w:t>
            </w:r>
            <w:r w:rsidR="00291C82">
              <w:rPr>
                <w:rFonts w:asciiTheme="minorHAnsi" w:eastAsiaTheme="minorEastAsia" w:hAnsiTheme="minorHAnsi"/>
                <w:noProof/>
                <w:sz w:val="22"/>
                <w:szCs w:val="22"/>
                <w:lang w:eastAsia="hr-HR"/>
              </w:rPr>
              <w:tab/>
            </w:r>
            <w:r w:rsidR="00291C82" w:rsidRPr="00C314C4">
              <w:rPr>
                <w:rStyle w:val="Hyperlink"/>
              </w:rPr>
              <w:t>Računalstvo u oblaku</w:t>
            </w:r>
            <w:r w:rsidR="00291C82">
              <w:rPr>
                <w:noProof/>
                <w:webHidden/>
              </w:rPr>
              <w:tab/>
            </w:r>
            <w:r w:rsidR="00291C82">
              <w:rPr>
                <w:noProof/>
                <w:webHidden/>
              </w:rPr>
              <w:fldChar w:fldCharType="begin"/>
            </w:r>
            <w:r w:rsidR="00291C82">
              <w:rPr>
                <w:noProof/>
                <w:webHidden/>
              </w:rPr>
              <w:instrText xml:space="preserve"> PAGEREF _Toc462787723 \h </w:instrText>
            </w:r>
            <w:r w:rsidR="00291C82">
              <w:rPr>
                <w:noProof/>
                <w:webHidden/>
              </w:rPr>
            </w:r>
            <w:r w:rsidR="00291C82">
              <w:rPr>
                <w:noProof/>
                <w:webHidden/>
              </w:rPr>
              <w:fldChar w:fldCharType="separate"/>
            </w:r>
            <w:r w:rsidR="00291C82">
              <w:rPr>
                <w:noProof/>
                <w:webHidden/>
              </w:rPr>
              <w:t>133</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24" w:history="1">
            <w:r w:rsidR="00291C82" w:rsidRPr="00C314C4">
              <w:rPr>
                <w:rStyle w:val="Hyperlink"/>
              </w:rPr>
              <w:t>3.10.2.2.</w:t>
            </w:r>
            <w:r w:rsidR="00291C82">
              <w:rPr>
                <w:rFonts w:asciiTheme="minorHAnsi" w:eastAsiaTheme="minorEastAsia" w:hAnsiTheme="minorHAnsi"/>
                <w:noProof/>
                <w:sz w:val="22"/>
                <w:szCs w:val="22"/>
                <w:lang w:eastAsia="hr-HR"/>
              </w:rPr>
              <w:tab/>
            </w:r>
            <w:r w:rsidR="00291C82" w:rsidRPr="00C314C4">
              <w:rPr>
                <w:rStyle w:val="Hyperlink"/>
              </w:rPr>
              <w:t>Veliki podaci</w:t>
            </w:r>
            <w:r w:rsidR="00291C82">
              <w:rPr>
                <w:noProof/>
                <w:webHidden/>
              </w:rPr>
              <w:tab/>
            </w:r>
            <w:r w:rsidR="00291C82">
              <w:rPr>
                <w:noProof/>
                <w:webHidden/>
              </w:rPr>
              <w:fldChar w:fldCharType="begin"/>
            </w:r>
            <w:r w:rsidR="00291C82">
              <w:rPr>
                <w:noProof/>
                <w:webHidden/>
              </w:rPr>
              <w:instrText xml:space="preserve"> PAGEREF _Toc462787724 \h </w:instrText>
            </w:r>
            <w:r w:rsidR="00291C82">
              <w:rPr>
                <w:noProof/>
                <w:webHidden/>
              </w:rPr>
            </w:r>
            <w:r w:rsidR="00291C82">
              <w:rPr>
                <w:noProof/>
                <w:webHidden/>
              </w:rPr>
              <w:fldChar w:fldCharType="separate"/>
            </w:r>
            <w:r w:rsidR="00291C82">
              <w:rPr>
                <w:noProof/>
                <w:webHidden/>
              </w:rPr>
              <w:t>135</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25" w:history="1">
            <w:r w:rsidR="00291C82" w:rsidRPr="00C314C4">
              <w:rPr>
                <w:rStyle w:val="Hyperlink"/>
              </w:rPr>
              <w:t>3.10.2.3.</w:t>
            </w:r>
            <w:r w:rsidR="00291C82">
              <w:rPr>
                <w:rFonts w:asciiTheme="minorHAnsi" w:eastAsiaTheme="minorEastAsia" w:hAnsiTheme="minorHAnsi"/>
                <w:noProof/>
                <w:sz w:val="22"/>
                <w:szCs w:val="22"/>
                <w:lang w:eastAsia="hr-HR"/>
              </w:rPr>
              <w:tab/>
            </w:r>
            <w:r w:rsidR="00291C82" w:rsidRPr="00C314C4">
              <w:rPr>
                <w:rStyle w:val="Hyperlink"/>
              </w:rPr>
              <w:t>Društvene mreže</w:t>
            </w:r>
            <w:r w:rsidR="00291C82">
              <w:rPr>
                <w:noProof/>
                <w:webHidden/>
              </w:rPr>
              <w:tab/>
            </w:r>
            <w:r w:rsidR="00291C82">
              <w:rPr>
                <w:noProof/>
                <w:webHidden/>
              </w:rPr>
              <w:fldChar w:fldCharType="begin"/>
            </w:r>
            <w:r w:rsidR="00291C82">
              <w:rPr>
                <w:noProof/>
                <w:webHidden/>
              </w:rPr>
              <w:instrText xml:space="preserve"> PAGEREF _Toc462787725 \h </w:instrText>
            </w:r>
            <w:r w:rsidR="00291C82">
              <w:rPr>
                <w:noProof/>
                <w:webHidden/>
              </w:rPr>
            </w:r>
            <w:r w:rsidR="00291C82">
              <w:rPr>
                <w:noProof/>
                <w:webHidden/>
              </w:rPr>
              <w:fldChar w:fldCharType="separate"/>
            </w:r>
            <w:r w:rsidR="00291C82">
              <w:rPr>
                <w:noProof/>
                <w:webHidden/>
              </w:rPr>
              <w:t>136</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26" w:history="1">
            <w:r w:rsidR="00291C82" w:rsidRPr="00C314C4">
              <w:rPr>
                <w:rStyle w:val="Hyperlink"/>
                <w14:scene3d>
                  <w14:camera w14:prst="orthographicFront"/>
                  <w14:lightRig w14:rig="threePt" w14:dir="t">
                    <w14:rot w14:lat="0" w14:lon="0" w14:rev="0"/>
                  </w14:lightRig>
                </w14:scene3d>
              </w:rPr>
              <w:t>3.10.3.</w:t>
            </w:r>
            <w:r w:rsidR="00291C82">
              <w:rPr>
                <w:rFonts w:asciiTheme="minorHAnsi" w:hAnsiTheme="minorHAnsi"/>
                <w:noProof/>
                <w:lang w:val="hr-HR" w:eastAsia="hr-HR"/>
              </w:rPr>
              <w:tab/>
            </w:r>
            <w:r w:rsidR="00291C82" w:rsidRPr="00C314C4">
              <w:rPr>
                <w:rStyle w:val="Hyperlink"/>
              </w:rPr>
              <w:t>Globalizacijski trendovi u IKT-u</w:t>
            </w:r>
            <w:r w:rsidR="00291C82">
              <w:rPr>
                <w:noProof/>
                <w:webHidden/>
              </w:rPr>
              <w:tab/>
            </w:r>
            <w:r w:rsidR="00291C82">
              <w:rPr>
                <w:noProof/>
                <w:webHidden/>
              </w:rPr>
              <w:fldChar w:fldCharType="begin"/>
            </w:r>
            <w:r w:rsidR="00291C82">
              <w:rPr>
                <w:noProof/>
                <w:webHidden/>
              </w:rPr>
              <w:instrText xml:space="preserve"> PAGEREF _Toc462787726 \h </w:instrText>
            </w:r>
            <w:r w:rsidR="00291C82">
              <w:rPr>
                <w:noProof/>
                <w:webHidden/>
              </w:rPr>
            </w:r>
            <w:r w:rsidR="00291C82">
              <w:rPr>
                <w:noProof/>
                <w:webHidden/>
              </w:rPr>
              <w:fldChar w:fldCharType="separate"/>
            </w:r>
            <w:r w:rsidR="00291C82">
              <w:rPr>
                <w:noProof/>
                <w:webHidden/>
              </w:rPr>
              <w:t>137</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27" w:history="1">
            <w:r w:rsidR="00291C82" w:rsidRPr="00C314C4">
              <w:rPr>
                <w:rStyle w:val="Hyperlink"/>
              </w:rPr>
              <w:t>3.10.3.1.</w:t>
            </w:r>
            <w:r w:rsidR="00291C82">
              <w:rPr>
                <w:rFonts w:asciiTheme="minorHAnsi" w:eastAsiaTheme="minorEastAsia" w:hAnsiTheme="minorHAnsi"/>
                <w:noProof/>
                <w:sz w:val="22"/>
                <w:szCs w:val="22"/>
                <w:lang w:eastAsia="hr-HR"/>
              </w:rPr>
              <w:tab/>
            </w:r>
            <w:r w:rsidR="00291C82" w:rsidRPr="00C314C4">
              <w:rPr>
                <w:rStyle w:val="Hyperlink"/>
              </w:rPr>
              <w:t>Korporativno upravljanje IKT-om</w:t>
            </w:r>
            <w:r w:rsidR="00291C82">
              <w:rPr>
                <w:noProof/>
                <w:webHidden/>
              </w:rPr>
              <w:tab/>
            </w:r>
            <w:r w:rsidR="00291C82">
              <w:rPr>
                <w:noProof/>
                <w:webHidden/>
              </w:rPr>
              <w:fldChar w:fldCharType="begin"/>
            </w:r>
            <w:r w:rsidR="00291C82">
              <w:rPr>
                <w:noProof/>
                <w:webHidden/>
              </w:rPr>
              <w:instrText xml:space="preserve"> PAGEREF _Toc462787727 \h </w:instrText>
            </w:r>
            <w:r w:rsidR="00291C82">
              <w:rPr>
                <w:noProof/>
                <w:webHidden/>
              </w:rPr>
            </w:r>
            <w:r w:rsidR="00291C82">
              <w:rPr>
                <w:noProof/>
                <w:webHidden/>
              </w:rPr>
              <w:fldChar w:fldCharType="separate"/>
            </w:r>
            <w:r w:rsidR="00291C82">
              <w:rPr>
                <w:noProof/>
                <w:webHidden/>
              </w:rPr>
              <w:t>139</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28" w:history="1">
            <w:r w:rsidR="00291C82" w:rsidRPr="00C314C4">
              <w:rPr>
                <w:rStyle w:val="Hyperlink"/>
              </w:rPr>
              <w:t>3.10.3.2.</w:t>
            </w:r>
            <w:r w:rsidR="00291C82">
              <w:rPr>
                <w:rFonts w:asciiTheme="minorHAnsi" w:eastAsiaTheme="minorEastAsia" w:hAnsiTheme="minorHAnsi"/>
                <w:noProof/>
                <w:sz w:val="22"/>
                <w:szCs w:val="22"/>
                <w:lang w:eastAsia="hr-HR"/>
              </w:rPr>
              <w:tab/>
            </w:r>
            <w:r w:rsidR="00291C82" w:rsidRPr="00C314C4">
              <w:rPr>
                <w:rStyle w:val="Hyperlink"/>
              </w:rPr>
              <w:t>Eksternalizacija</w:t>
            </w:r>
            <w:r w:rsidR="00291C82">
              <w:rPr>
                <w:noProof/>
                <w:webHidden/>
              </w:rPr>
              <w:tab/>
            </w:r>
            <w:r w:rsidR="00291C82">
              <w:rPr>
                <w:noProof/>
                <w:webHidden/>
              </w:rPr>
              <w:fldChar w:fldCharType="begin"/>
            </w:r>
            <w:r w:rsidR="00291C82">
              <w:rPr>
                <w:noProof/>
                <w:webHidden/>
              </w:rPr>
              <w:instrText xml:space="preserve"> PAGEREF _Toc462787728 \h </w:instrText>
            </w:r>
            <w:r w:rsidR="00291C82">
              <w:rPr>
                <w:noProof/>
                <w:webHidden/>
              </w:rPr>
            </w:r>
            <w:r w:rsidR="00291C82">
              <w:rPr>
                <w:noProof/>
                <w:webHidden/>
              </w:rPr>
              <w:fldChar w:fldCharType="separate"/>
            </w:r>
            <w:r w:rsidR="00291C82">
              <w:rPr>
                <w:noProof/>
                <w:webHidden/>
              </w:rPr>
              <w:t>140</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29" w:history="1">
            <w:r w:rsidR="00291C82" w:rsidRPr="00C314C4">
              <w:rPr>
                <w:rStyle w:val="Hyperlink"/>
              </w:rPr>
              <w:t>3.10.3.3.</w:t>
            </w:r>
            <w:r w:rsidR="00291C82">
              <w:rPr>
                <w:rFonts w:asciiTheme="minorHAnsi" w:eastAsiaTheme="minorEastAsia" w:hAnsiTheme="minorHAnsi"/>
                <w:noProof/>
                <w:sz w:val="22"/>
                <w:szCs w:val="22"/>
                <w:lang w:eastAsia="hr-HR"/>
              </w:rPr>
              <w:tab/>
            </w:r>
            <w:r w:rsidR="00291C82" w:rsidRPr="00C314C4">
              <w:rPr>
                <w:rStyle w:val="Hyperlink"/>
              </w:rPr>
              <w:t>Korištenje privatnih mobilnih uređaja na radnome mjestu</w:t>
            </w:r>
            <w:r w:rsidR="00291C82">
              <w:rPr>
                <w:noProof/>
                <w:webHidden/>
              </w:rPr>
              <w:tab/>
            </w:r>
            <w:r w:rsidR="00291C82">
              <w:rPr>
                <w:noProof/>
                <w:webHidden/>
              </w:rPr>
              <w:fldChar w:fldCharType="begin"/>
            </w:r>
            <w:r w:rsidR="00291C82">
              <w:rPr>
                <w:noProof/>
                <w:webHidden/>
              </w:rPr>
              <w:instrText xml:space="preserve"> PAGEREF _Toc462787729 \h </w:instrText>
            </w:r>
            <w:r w:rsidR="00291C82">
              <w:rPr>
                <w:noProof/>
                <w:webHidden/>
              </w:rPr>
            </w:r>
            <w:r w:rsidR="00291C82">
              <w:rPr>
                <w:noProof/>
                <w:webHidden/>
              </w:rPr>
              <w:fldChar w:fldCharType="separate"/>
            </w:r>
            <w:r w:rsidR="00291C82">
              <w:rPr>
                <w:noProof/>
                <w:webHidden/>
              </w:rPr>
              <w:t>142</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30" w:history="1">
            <w:r w:rsidR="00291C82" w:rsidRPr="00C314C4">
              <w:rPr>
                <w:rStyle w:val="Hyperlink"/>
              </w:rPr>
              <w:t>3.10.3.4.</w:t>
            </w:r>
            <w:r w:rsidR="00291C82">
              <w:rPr>
                <w:rFonts w:asciiTheme="minorHAnsi" w:eastAsiaTheme="minorEastAsia" w:hAnsiTheme="minorHAnsi"/>
                <w:noProof/>
                <w:sz w:val="22"/>
                <w:szCs w:val="22"/>
                <w:lang w:eastAsia="hr-HR"/>
              </w:rPr>
              <w:tab/>
            </w:r>
            <w:r w:rsidR="00291C82" w:rsidRPr="00C314C4">
              <w:rPr>
                <w:rStyle w:val="Hyperlink"/>
              </w:rPr>
              <w:t>Rezanje troškova</w:t>
            </w:r>
            <w:r w:rsidR="00291C82">
              <w:rPr>
                <w:noProof/>
                <w:webHidden/>
              </w:rPr>
              <w:tab/>
            </w:r>
            <w:r w:rsidR="00291C82">
              <w:rPr>
                <w:noProof/>
                <w:webHidden/>
              </w:rPr>
              <w:fldChar w:fldCharType="begin"/>
            </w:r>
            <w:r w:rsidR="00291C82">
              <w:rPr>
                <w:noProof/>
                <w:webHidden/>
              </w:rPr>
              <w:instrText xml:space="preserve"> PAGEREF _Toc462787730 \h </w:instrText>
            </w:r>
            <w:r w:rsidR="00291C82">
              <w:rPr>
                <w:noProof/>
                <w:webHidden/>
              </w:rPr>
            </w:r>
            <w:r w:rsidR="00291C82">
              <w:rPr>
                <w:noProof/>
                <w:webHidden/>
              </w:rPr>
              <w:fldChar w:fldCharType="separate"/>
            </w:r>
            <w:r w:rsidR="00291C82">
              <w:rPr>
                <w:noProof/>
                <w:webHidden/>
              </w:rPr>
              <w:t>143</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31" w:history="1">
            <w:r w:rsidR="00291C82" w:rsidRPr="00C314C4">
              <w:rPr>
                <w:rStyle w:val="Hyperlink"/>
              </w:rPr>
              <w:t>3.10.3.5.</w:t>
            </w:r>
            <w:r w:rsidR="00291C82">
              <w:rPr>
                <w:rFonts w:asciiTheme="minorHAnsi" w:eastAsiaTheme="minorEastAsia" w:hAnsiTheme="minorHAnsi"/>
                <w:noProof/>
                <w:sz w:val="22"/>
                <w:szCs w:val="22"/>
                <w:lang w:eastAsia="hr-HR"/>
              </w:rPr>
              <w:tab/>
            </w:r>
            <w:r w:rsidR="00291C82" w:rsidRPr="00C314C4">
              <w:rPr>
                <w:rStyle w:val="Hyperlink"/>
              </w:rPr>
              <w:t>Ukidanje radnih mjesta</w:t>
            </w:r>
            <w:r w:rsidR="00291C82">
              <w:rPr>
                <w:noProof/>
                <w:webHidden/>
              </w:rPr>
              <w:tab/>
            </w:r>
            <w:r w:rsidR="00291C82">
              <w:rPr>
                <w:noProof/>
                <w:webHidden/>
              </w:rPr>
              <w:fldChar w:fldCharType="begin"/>
            </w:r>
            <w:r w:rsidR="00291C82">
              <w:rPr>
                <w:noProof/>
                <w:webHidden/>
              </w:rPr>
              <w:instrText xml:space="preserve"> PAGEREF _Toc462787731 \h </w:instrText>
            </w:r>
            <w:r w:rsidR="00291C82">
              <w:rPr>
                <w:noProof/>
                <w:webHidden/>
              </w:rPr>
            </w:r>
            <w:r w:rsidR="00291C82">
              <w:rPr>
                <w:noProof/>
                <w:webHidden/>
              </w:rPr>
              <w:fldChar w:fldCharType="separate"/>
            </w:r>
            <w:r w:rsidR="00291C82">
              <w:rPr>
                <w:noProof/>
                <w:webHidden/>
              </w:rPr>
              <w:t>145</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32" w:history="1">
            <w:r w:rsidR="00291C82" w:rsidRPr="00C314C4">
              <w:rPr>
                <w:rStyle w:val="Hyperlink"/>
              </w:rPr>
              <w:t>3.10.3.6.</w:t>
            </w:r>
            <w:r w:rsidR="00291C82">
              <w:rPr>
                <w:rFonts w:asciiTheme="minorHAnsi" w:eastAsiaTheme="minorEastAsia" w:hAnsiTheme="minorHAnsi"/>
                <w:noProof/>
                <w:sz w:val="22"/>
                <w:szCs w:val="22"/>
                <w:lang w:eastAsia="hr-HR"/>
              </w:rPr>
              <w:tab/>
            </w:r>
            <w:r w:rsidR="00291C82" w:rsidRPr="00C314C4">
              <w:rPr>
                <w:rStyle w:val="Hyperlink"/>
              </w:rPr>
              <w:t>Zeleni IKT</w:t>
            </w:r>
            <w:r w:rsidR="00291C82">
              <w:rPr>
                <w:noProof/>
                <w:webHidden/>
              </w:rPr>
              <w:tab/>
            </w:r>
            <w:r w:rsidR="00291C82">
              <w:rPr>
                <w:noProof/>
                <w:webHidden/>
              </w:rPr>
              <w:fldChar w:fldCharType="begin"/>
            </w:r>
            <w:r w:rsidR="00291C82">
              <w:rPr>
                <w:noProof/>
                <w:webHidden/>
              </w:rPr>
              <w:instrText xml:space="preserve"> PAGEREF _Toc462787732 \h </w:instrText>
            </w:r>
            <w:r w:rsidR="00291C82">
              <w:rPr>
                <w:noProof/>
                <w:webHidden/>
              </w:rPr>
            </w:r>
            <w:r w:rsidR="00291C82">
              <w:rPr>
                <w:noProof/>
                <w:webHidden/>
              </w:rPr>
              <w:fldChar w:fldCharType="separate"/>
            </w:r>
            <w:r w:rsidR="00291C82">
              <w:rPr>
                <w:noProof/>
                <w:webHidden/>
              </w:rPr>
              <w:t>146</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33" w:history="1">
            <w:r w:rsidR="00291C82" w:rsidRPr="00C314C4">
              <w:rPr>
                <w:rStyle w:val="Hyperlink"/>
                <w14:scene3d>
                  <w14:camera w14:prst="orthographicFront"/>
                  <w14:lightRig w14:rig="threePt" w14:dir="t">
                    <w14:rot w14:lat="0" w14:lon="0" w14:rev="0"/>
                  </w14:lightRig>
                </w14:scene3d>
              </w:rPr>
              <w:t>3.10.4.</w:t>
            </w:r>
            <w:r w:rsidR="00291C82">
              <w:rPr>
                <w:rFonts w:asciiTheme="minorHAnsi" w:hAnsiTheme="minorHAnsi"/>
                <w:noProof/>
                <w:lang w:val="hr-HR" w:eastAsia="hr-HR"/>
              </w:rPr>
              <w:tab/>
            </w:r>
            <w:r w:rsidR="00291C82" w:rsidRPr="00C314C4">
              <w:rPr>
                <w:rStyle w:val="Hyperlink"/>
              </w:rPr>
              <w:t>Stanje IKT-a u Hrvatskoj</w:t>
            </w:r>
            <w:r w:rsidR="00291C82">
              <w:rPr>
                <w:noProof/>
                <w:webHidden/>
              </w:rPr>
              <w:tab/>
            </w:r>
            <w:r w:rsidR="00291C82">
              <w:rPr>
                <w:noProof/>
                <w:webHidden/>
              </w:rPr>
              <w:fldChar w:fldCharType="begin"/>
            </w:r>
            <w:r w:rsidR="00291C82">
              <w:rPr>
                <w:noProof/>
                <w:webHidden/>
              </w:rPr>
              <w:instrText xml:space="preserve"> PAGEREF _Toc462787733 \h </w:instrText>
            </w:r>
            <w:r w:rsidR="00291C82">
              <w:rPr>
                <w:noProof/>
                <w:webHidden/>
              </w:rPr>
            </w:r>
            <w:r w:rsidR="00291C82">
              <w:rPr>
                <w:noProof/>
                <w:webHidden/>
              </w:rPr>
              <w:fldChar w:fldCharType="separate"/>
            </w:r>
            <w:r w:rsidR="00291C82">
              <w:rPr>
                <w:noProof/>
                <w:webHidden/>
              </w:rPr>
              <w:t>148</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34" w:history="1">
            <w:r w:rsidR="00291C82" w:rsidRPr="00C314C4">
              <w:rPr>
                <w:rStyle w:val="Hyperlink"/>
              </w:rPr>
              <w:t>3.10.4.1.</w:t>
            </w:r>
            <w:r w:rsidR="00291C82">
              <w:rPr>
                <w:rFonts w:asciiTheme="minorHAnsi" w:eastAsiaTheme="minorEastAsia" w:hAnsiTheme="minorHAnsi"/>
                <w:noProof/>
                <w:sz w:val="22"/>
                <w:szCs w:val="22"/>
                <w:lang w:eastAsia="hr-HR"/>
              </w:rPr>
              <w:tab/>
            </w:r>
            <w:r w:rsidR="00291C82" w:rsidRPr="00C314C4">
              <w:rPr>
                <w:rStyle w:val="Hyperlink"/>
              </w:rPr>
              <w:t>Recesija i njen utjecaj na IKT branšu u Hrvatskoj</w:t>
            </w:r>
            <w:r w:rsidR="00291C82">
              <w:rPr>
                <w:noProof/>
                <w:webHidden/>
              </w:rPr>
              <w:tab/>
            </w:r>
            <w:r w:rsidR="00291C82">
              <w:rPr>
                <w:noProof/>
                <w:webHidden/>
              </w:rPr>
              <w:fldChar w:fldCharType="begin"/>
            </w:r>
            <w:r w:rsidR="00291C82">
              <w:rPr>
                <w:noProof/>
                <w:webHidden/>
              </w:rPr>
              <w:instrText xml:space="preserve"> PAGEREF _Toc462787734 \h </w:instrText>
            </w:r>
            <w:r w:rsidR="00291C82">
              <w:rPr>
                <w:noProof/>
                <w:webHidden/>
              </w:rPr>
            </w:r>
            <w:r w:rsidR="00291C82">
              <w:rPr>
                <w:noProof/>
                <w:webHidden/>
              </w:rPr>
              <w:fldChar w:fldCharType="separate"/>
            </w:r>
            <w:r w:rsidR="00291C82">
              <w:rPr>
                <w:noProof/>
                <w:webHidden/>
              </w:rPr>
              <w:t>150</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35" w:history="1">
            <w:r w:rsidR="00291C82" w:rsidRPr="00C314C4">
              <w:rPr>
                <w:rStyle w:val="Hyperlink"/>
              </w:rPr>
              <w:t>3.10.4.2.</w:t>
            </w:r>
            <w:r w:rsidR="00291C82">
              <w:rPr>
                <w:rFonts w:asciiTheme="minorHAnsi" w:eastAsiaTheme="minorEastAsia" w:hAnsiTheme="minorHAnsi"/>
                <w:noProof/>
                <w:sz w:val="22"/>
                <w:szCs w:val="22"/>
                <w:lang w:eastAsia="hr-HR"/>
              </w:rPr>
              <w:tab/>
            </w:r>
            <w:r w:rsidR="00291C82" w:rsidRPr="00C314C4">
              <w:rPr>
                <w:rStyle w:val="Hyperlink"/>
              </w:rPr>
              <w:t>Prosjek staža na poziciji IT menadžera</w:t>
            </w:r>
            <w:r w:rsidR="00291C82">
              <w:rPr>
                <w:noProof/>
                <w:webHidden/>
              </w:rPr>
              <w:tab/>
            </w:r>
            <w:r w:rsidR="00291C82">
              <w:rPr>
                <w:noProof/>
                <w:webHidden/>
              </w:rPr>
              <w:fldChar w:fldCharType="begin"/>
            </w:r>
            <w:r w:rsidR="00291C82">
              <w:rPr>
                <w:noProof/>
                <w:webHidden/>
              </w:rPr>
              <w:instrText xml:space="preserve"> PAGEREF _Toc462787735 \h </w:instrText>
            </w:r>
            <w:r w:rsidR="00291C82">
              <w:rPr>
                <w:noProof/>
                <w:webHidden/>
              </w:rPr>
            </w:r>
            <w:r w:rsidR="00291C82">
              <w:rPr>
                <w:noProof/>
                <w:webHidden/>
              </w:rPr>
              <w:fldChar w:fldCharType="separate"/>
            </w:r>
            <w:r w:rsidR="00291C82">
              <w:rPr>
                <w:noProof/>
                <w:webHidden/>
              </w:rPr>
              <w:t>152</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36" w:history="1">
            <w:r w:rsidR="00291C82" w:rsidRPr="00C314C4">
              <w:rPr>
                <w:rStyle w:val="Hyperlink"/>
              </w:rPr>
              <w:t>3.10.4.3.</w:t>
            </w:r>
            <w:r w:rsidR="00291C82">
              <w:rPr>
                <w:rFonts w:asciiTheme="minorHAnsi" w:eastAsiaTheme="minorEastAsia" w:hAnsiTheme="minorHAnsi"/>
                <w:noProof/>
                <w:sz w:val="22"/>
                <w:szCs w:val="22"/>
                <w:lang w:eastAsia="hr-HR"/>
              </w:rPr>
              <w:tab/>
            </w:r>
            <w:r w:rsidR="00291C82" w:rsidRPr="00C314C4">
              <w:rPr>
                <w:rStyle w:val="Hyperlink"/>
              </w:rPr>
              <w:t>Primanja IKT stručnjaka u Hrvatskoj</w:t>
            </w:r>
            <w:r w:rsidR="00291C82">
              <w:rPr>
                <w:noProof/>
                <w:webHidden/>
              </w:rPr>
              <w:tab/>
            </w:r>
            <w:r w:rsidR="00291C82">
              <w:rPr>
                <w:noProof/>
                <w:webHidden/>
              </w:rPr>
              <w:fldChar w:fldCharType="begin"/>
            </w:r>
            <w:r w:rsidR="00291C82">
              <w:rPr>
                <w:noProof/>
                <w:webHidden/>
              </w:rPr>
              <w:instrText xml:space="preserve"> PAGEREF _Toc462787736 \h </w:instrText>
            </w:r>
            <w:r w:rsidR="00291C82">
              <w:rPr>
                <w:noProof/>
                <w:webHidden/>
              </w:rPr>
            </w:r>
            <w:r w:rsidR="00291C82">
              <w:rPr>
                <w:noProof/>
                <w:webHidden/>
              </w:rPr>
              <w:fldChar w:fldCharType="separate"/>
            </w:r>
            <w:r w:rsidR="00291C82">
              <w:rPr>
                <w:noProof/>
                <w:webHidden/>
              </w:rPr>
              <w:t>153</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37" w:history="1">
            <w:r w:rsidR="00291C82" w:rsidRPr="00C314C4">
              <w:rPr>
                <w:rStyle w:val="Hyperlink"/>
              </w:rPr>
              <w:t>3.10.4.4.</w:t>
            </w:r>
            <w:r w:rsidR="00291C82">
              <w:rPr>
                <w:rFonts w:asciiTheme="minorHAnsi" w:eastAsiaTheme="minorEastAsia" w:hAnsiTheme="minorHAnsi"/>
                <w:noProof/>
                <w:sz w:val="22"/>
                <w:szCs w:val="22"/>
                <w:lang w:eastAsia="hr-HR"/>
              </w:rPr>
              <w:tab/>
            </w:r>
            <w:r w:rsidR="00291C82" w:rsidRPr="00C314C4">
              <w:rPr>
                <w:rStyle w:val="Hyperlink"/>
              </w:rPr>
              <w:t>Obrazovanje za IKT u Hrvatskoj</w:t>
            </w:r>
            <w:r w:rsidR="00291C82">
              <w:rPr>
                <w:noProof/>
                <w:webHidden/>
              </w:rPr>
              <w:tab/>
            </w:r>
            <w:r w:rsidR="00291C82">
              <w:rPr>
                <w:noProof/>
                <w:webHidden/>
              </w:rPr>
              <w:fldChar w:fldCharType="begin"/>
            </w:r>
            <w:r w:rsidR="00291C82">
              <w:rPr>
                <w:noProof/>
                <w:webHidden/>
              </w:rPr>
              <w:instrText xml:space="preserve"> PAGEREF _Toc462787737 \h </w:instrText>
            </w:r>
            <w:r w:rsidR="00291C82">
              <w:rPr>
                <w:noProof/>
                <w:webHidden/>
              </w:rPr>
            </w:r>
            <w:r w:rsidR="00291C82">
              <w:rPr>
                <w:noProof/>
                <w:webHidden/>
              </w:rPr>
              <w:fldChar w:fldCharType="separate"/>
            </w:r>
            <w:r w:rsidR="00291C82">
              <w:rPr>
                <w:noProof/>
                <w:webHidden/>
              </w:rPr>
              <w:t>155</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38" w:history="1">
            <w:r w:rsidR="00291C82" w:rsidRPr="00C314C4">
              <w:rPr>
                <w:rStyle w:val="Hyperlink"/>
              </w:rPr>
              <w:t>3.11.</w:t>
            </w:r>
            <w:r w:rsidR="00291C82">
              <w:rPr>
                <w:rFonts w:asciiTheme="minorHAnsi" w:hAnsiTheme="minorHAnsi"/>
                <w:noProof/>
                <w:lang w:val="hr-HR" w:eastAsia="hr-HR"/>
              </w:rPr>
              <w:tab/>
            </w:r>
            <w:r w:rsidR="00291C82" w:rsidRPr="00C314C4">
              <w:rPr>
                <w:rStyle w:val="Hyperlink"/>
              </w:rPr>
              <w:t>Izazovi IT menadžmenta</w:t>
            </w:r>
            <w:r w:rsidR="00291C82">
              <w:rPr>
                <w:noProof/>
                <w:webHidden/>
              </w:rPr>
              <w:tab/>
            </w:r>
            <w:r w:rsidR="00291C82">
              <w:rPr>
                <w:noProof/>
                <w:webHidden/>
              </w:rPr>
              <w:fldChar w:fldCharType="begin"/>
            </w:r>
            <w:r w:rsidR="00291C82">
              <w:rPr>
                <w:noProof/>
                <w:webHidden/>
              </w:rPr>
              <w:instrText xml:space="preserve"> PAGEREF _Toc462787738 \h </w:instrText>
            </w:r>
            <w:r w:rsidR="00291C82">
              <w:rPr>
                <w:noProof/>
                <w:webHidden/>
              </w:rPr>
            </w:r>
            <w:r w:rsidR="00291C82">
              <w:rPr>
                <w:noProof/>
                <w:webHidden/>
              </w:rPr>
              <w:fldChar w:fldCharType="separate"/>
            </w:r>
            <w:r w:rsidR="00291C82">
              <w:rPr>
                <w:noProof/>
                <w:webHidden/>
              </w:rPr>
              <w:t>157</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39" w:history="1">
            <w:r w:rsidR="00291C82" w:rsidRPr="00C314C4">
              <w:rPr>
                <w:rStyle w:val="Hyperlink"/>
                <w14:scene3d>
                  <w14:camera w14:prst="orthographicFront"/>
                  <w14:lightRig w14:rig="threePt" w14:dir="t">
                    <w14:rot w14:lat="0" w14:lon="0" w14:rev="0"/>
                  </w14:lightRig>
                </w14:scene3d>
              </w:rPr>
              <w:t>3.11.1.</w:t>
            </w:r>
            <w:r w:rsidR="00291C82">
              <w:rPr>
                <w:rFonts w:asciiTheme="minorHAnsi" w:hAnsiTheme="minorHAnsi"/>
                <w:noProof/>
                <w:lang w:val="hr-HR" w:eastAsia="hr-HR"/>
              </w:rPr>
              <w:tab/>
            </w:r>
            <w:r w:rsidR="00291C82" w:rsidRPr="00C314C4">
              <w:rPr>
                <w:rStyle w:val="Hyperlink"/>
              </w:rPr>
              <w:t>Neispunjavanje očekivanja uprave</w:t>
            </w:r>
            <w:r w:rsidR="00291C82">
              <w:rPr>
                <w:noProof/>
                <w:webHidden/>
              </w:rPr>
              <w:tab/>
            </w:r>
            <w:r w:rsidR="00291C82">
              <w:rPr>
                <w:noProof/>
                <w:webHidden/>
              </w:rPr>
              <w:fldChar w:fldCharType="begin"/>
            </w:r>
            <w:r w:rsidR="00291C82">
              <w:rPr>
                <w:noProof/>
                <w:webHidden/>
              </w:rPr>
              <w:instrText xml:space="preserve"> PAGEREF _Toc462787739 \h </w:instrText>
            </w:r>
            <w:r w:rsidR="00291C82">
              <w:rPr>
                <w:noProof/>
                <w:webHidden/>
              </w:rPr>
            </w:r>
            <w:r w:rsidR="00291C82">
              <w:rPr>
                <w:noProof/>
                <w:webHidden/>
              </w:rPr>
              <w:fldChar w:fldCharType="separate"/>
            </w:r>
            <w:r w:rsidR="00291C82">
              <w:rPr>
                <w:noProof/>
                <w:webHidden/>
              </w:rPr>
              <w:t>159</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0" w:history="1">
            <w:r w:rsidR="00291C82" w:rsidRPr="00C314C4">
              <w:rPr>
                <w:rStyle w:val="Hyperlink"/>
                <w14:scene3d>
                  <w14:camera w14:prst="orthographicFront"/>
                  <w14:lightRig w14:rig="threePt" w14:dir="t">
                    <w14:rot w14:lat="0" w14:lon="0" w14:rev="0"/>
                  </w14:lightRig>
                </w14:scene3d>
              </w:rPr>
              <w:t>3.11.2.</w:t>
            </w:r>
            <w:r w:rsidR="00291C82">
              <w:rPr>
                <w:rFonts w:asciiTheme="minorHAnsi" w:hAnsiTheme="minorHAnsi"/>
                <w:noProof/>
                <w:lang w:val="hr-HR" w:eastAsia="hr-HR"/>
              </w:rPr>
              <w:tab/>
            </w:r>
            <w:r w:rsidR="00291C82" w:rsidRPr="00C314C4">
              <w:rPr>
                <w:rStyle w:val="Hyperlink"/>
              </w:rPr>
              <w:t>Nezadovoljstvo korisnika IKT-om</w:t>
            </w:r>
            <w:r w:rsidR="00291C82">
              <w:rPr>
                <w:noProof/>
                <w:webHidden/>
              </w:rPr>
              <w:tab/>
            </w:r>
            <w:r w:rsidR="00291C82">
              <w:rPr>
                <w:noProof/>
                <w:webHidden/>
              </w:rPr>
              <w:fldChar w:fldCharType="begin"/>
            </w:r>
            <w:r w:rsidR="00291C82">
              <w:rPr>
                <w:noProof/>
                <w:webHidden/>
              </w:rPr>
              <w:instrText xml:space="preserve"> PAGEREF _Toc462787740 \h </w:instrText>
            </w:r>
            <w:r w:rsidR="00291C82">
              <w:rPr>
                <w:noProof/>
                <w:webHidden/>
              </w:rPr>
            </w:r>
            <w:r w:rsidR="00291C82">
              <w:rPr>
                <w:noProof/>
                <w:webHidden/>
              </w:rPr>
              <w:fldChar w:fldCharType="separate"/>
            </w:r>
            <w:r w:rsidR="00291C82">
              <w:rPr>
                <w:noProof/>
                <w:webHidden/>
              </w:rPr>
              <w:t>160</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1" w:history="1">
            <w:r w:rsidR="00291C82" w:rsidRPr="00C314C4">
              <w:rPr>
                <w:rStyle w:val="Hyperlink"/>
                <w14:scene3d>
                  <w14:camera w14:prst="orthographicFront"/>
                  <w14:lightRig w14:rig="threePt" w14:dir="t">
                    <w14:rot w14:lat="0" w14:lon="0" w14:rev="0"/>
                  </w14:lightRig>
                </w14:scene3d>
              </w:rPr>
              <w:t>3.11.3.</w:t>
            </w:r>
            <w:r w:rsidR="00291C82">
              <w:rPr>
                <w:rFonts w:asciiTheme="minorHAnsi" w:hAnsiTheme="minorHAnsi"/>
                <w:noProof/>
                <w:lang w:val="hr-HR" w:eastAsia="hr-HR"/>
              </w:rPr>
              <w:tab/>
            </w:r>
            <w:r w:rsidR="00291C82" w:rsidRPr="00C314C4">
              <w:rPr>
                <w:rStyle w:val="Hyperlink"/>
              </w:rPr>
              <w:t>Niska razina informacijske pismenosti korisnika IKT-a</w:t>
            </w:r>
            <w:r w:rsidR="00291C82">
              <w:rPr>
                <w:noProof/>
                <w:webHidden/>
              </w:rPr>
              <w:tab/>
            </w:r>
            <w:r w:rsidR="00291C82">
              <w:rPr>
                <w:noProof/>
                <w:webHidden/>
              </w:rPr>
              <w:fldChar w:fldCharType="begin"/>
            </w:r>
            <w:r w:rsidR="00291C82">
              <w:rPr>
                <w:noProof/>
                <w:webHidden/>
              </w:rPr>
              <w:instrText xml:space="preserve"> PAGEREF _Toc462787741 \h </w:instrText>
            </w:r>
            <w:r w:rsidR="00291C82">
              <w:rPr>
                <w:noProof/>
                <w:webHidden/>
              </w:rPr>
            </w:r>
            <w:r w:rsidR="00291C82">
              <w:rPr>
                <w:noProof/>
                <w:webHidden/>
              </w:rPr>
              <w:fldChar w:fldCharType="separate"/>
            </w:r>
            <w:r w:rsidR="00291C82">
              <w:rPr>
                <w:noProof/>
                <w:webHidden/>
              </w:rPr>
              <w:t>161</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2" w:history="1">
            <w:r w:rsidR="00291C82" w:rsidRPr="00C314C4">
              <w:rPr>
                <w:rStyle w:val="Hyperlink"/>
                <w14:scene3d>
                  <w14:camera w14:prst="orthographicFront"/>
                  <w14:lightRig w14:rig="threePt" w14:dir="t">
                    <w14:rot w14:lat="0" w14:lon="0" w14:rev="0"/>
                  </w14:lightRig>
                </w14:scene3d>
              </w:rPr>
              <w:t>3.11.4.</w:t>
            </w:r>
            <w:r w:rsidR="00291C82">
              <w:rPr>
                <w:rFonts w:asciiTheme="minorHAnsi" w:hAnsiTheme="minorHAnsi"/>
                <w:noProof/>
                <w:lang w:val="hr-HR" w:eastAsia="hr-HR"/>
              </w:rPr>
              <w:tab/>
            </w:r>
            <w:r w:rsidR="00291C82" w:rsidRPr="00C314C4">
              <w:rPr>
                <w:rStyle w:val="Hyperlink"/>
              </w:rPr>
              <w:t>Stres kao problem modernoga društva</w:t>
            </w:r>
            <w:r w:rsidR="00291C82">
              <w:rPr>
                <w:noProof/>
                <w:webHidden/>
              </w:rPr>
              <w:tab/>
            </w:r>
            <w:r w:rsidR="00291C82">
              <w:rPr>
                <w:noProof/>
                <w:webHidden/>
              </w:rPr>
              <w:fldChar w:fldCharType="begin"/>
            </w:r>
            <w:r w:rsidR="00291C82">
              <w:rPr>
                <w:noProof/>
                <w:webHidden/>
              </w:rPr>
              <w:instrText xml:space="preserve"> PAGEREF _Toc462787742 \h </w:instrText>
            </w:r>
            <w:r w:rsidR="00291C82">
              <w:rPr>
                <w:noProof/>
                <w:webHidden/>
              </w:rPr>
            </w:r>
            <w:r w:rsidR="00291C82">
              <w:rPr>
                <w:noProof/>
                <w:webHidden/>
              </w:rPr>
              <w:fldChar w:fldCharType="separate"/>
            </w:r>
            <w:r w:rsidR="00291C82">
              <w:rPr>
                <w:noProof/>
                <w:webHidden/>
              </w:rPr>
              <w:t>162</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43" w:history="1">
            <w:r w:rsidR="00291C82" w:rsidRPr="00C314C4">
              <w:rPr>
                <w:rStyle w:val="Hyperlink"/>
              </w:rPr>
              <w:t>3.11.4.1.</w:t>
            </w:r>
            <w:r w:rsidR="00291C82">
              <w:rPr>
                <w:rFonts w:asciiTheme="minorHAnsi" w:eastAsiaTheme="minorEastAsia" w:hAnsiTheme="minorHAnsi"/>
                <w:noProof/>
                <w:sz w:val="22"/>
                <w:szCs w:val="22"/>
                <w:lang w:eastAsia="hr-HR"/>
              </w:rPr>
              <w:tab/>
            </w:r>
            <w:r w:rsidR="00291C82" w:rsidRPr="00C314C4">
              <w:rPr>
                <w:rStyle w:val="Hyperlink"/>
              </w:rPr>
              <w:t>Stres među IKT stručnjacima</w:t>
            </w:r>
            <w:r w:rsidR="00291C82">
              <w:rPr>
                <w:noProof/>
                <w:webHidden/>
              </w:rPr>
              <w:tab/>
            </w:r>
            <w:r w:rsidR="00291C82">
              <w:rPr>
                <w:noProof/>
                <w:webHidden/>
              </w:rPr>
              <w:fldChar w:fldCharType="begin"/>
            </w:r>
            <w:r w:rsidR="00291C82">
              <w:rPr>
                <w:noProof/>
                <w:webHidden/>
              </w:rPr>
              <w:instrText xml:space="preserve"> PAGEREF _Toc462787743 \h </w:instrText>
            </w:r>
            <w:r w:rsidR="00291C82">
              <w:rPr>
                <w:noProof/>
                <w:webHidden/>
              </w:rPr>
            </w:r>
            <w:r w:rsidR="00291C82">
              <w:rPr>
                <w:noProof/>
                <w:webHidden/>
              </w:rPr>
              <w:fldChar w:fldCharType="separate"/>
            </w:r>
            <w:r w:rsidR="00291C82">
              <w:rPr>
                <w:noProof/>
                <w:webHidden/>
              </w:rPr>
              <w:t>164</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44" w:history="1">
            <w:r w:rsidR="00291C82" w:rsidRPr="00C314C4">
              <w:rPr>
                <w:rStyle w:val="Hyperlink"/>
              </w:rPr>
              <w:t>3.12.</w:t>
            </w:r>
            <w:r w:rsidR="00291C82">
              <w:rPr>
                <w:rFonts w:asciiTheme="minorHAnsi" w:hAnsiTheme="minorHAnsi"/>
                <w:noProof/>
                <w:lang w:val="hr-HR" w:eastAsia="hr-HR"/>
              </w:rPr>
              <w:tab/>
            </w:r>
            <w:r w:rsidR="00291C82" w:rsidRPr="00C314C4">
              <w:rPr>
                <w:rStyle w:val="Hyperlink"/>
              </w:rPr>
              <w:t xml:space="preserve">Podloga korištena kod izrade </w:t>
            </w:r>
            <w:r w:rsidR="00291C82" w:rsidRPr="00C314C4">
              <w:rPr>
                <w:rStyle w:val="Hyperlink"/>
                <w:i/>
              </w:rPr>
              <w:t>Upitnika za korisnike IKT-a</w:t>
            </w:r>
            <w:r w:rsidR="00291C82">
              <w:rPr>
                <w:noProof/>
                <w:webHidden/>
              </w:rPr>
              <w:tab/>
            </w:r>
            <w:r w:rsidR="00291C82">
              <w:rPr>
                <w:noProof/>
                <w:webHidden/>
              </w:rPr>
              <w:fldChar w:fldCharType="begin"/>
            </w:r>
            <w:r w:rsidR="00291C82">
              <w:rPr>
                <w:noProof/>
                <w:webHidden/>
              </w:rPr>
              <w:instrText xml:space="preserve"> PAGEREF _Toc462787744 \h </w:instrText>
            </w:r>
            <w:r w:rsidR="00291C82">
              <w:rPr>
                <w:noProof/>
                <w:webHidden/>
              </w:rPr>
            </w:r>
            <w:r w:rsidR="00291C82">
              <w:rPr>
                <w:noProof/>
                <w:webHidden/>
              </w:rPr>
              <w:fldChar w:fldCharType="separate"/>
            </w:r>
            <w:r w:rsidR="00291C82">
              <w:rPr>
                <w:noProof/>
                <w:webHidden/>
              </w:rPr>
              <w:t>165</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5" w:history="1">
            <w:r w:rsidR="00291C82" w:rsidRPr="00C314C4">
              <w:rPr>
                <w:rStyle w:val="Hyperlink"/>
                <w14:scene3d>
                  <w14:camera w14:prst="orthographicFront"/>
                  <w14:lightRig w14:rig="threePt" w14:dir="t">
                    <w14:rot w14:lat="0" w14:lon="0" w14:rev="0"/>
                  </w14:lightRig>
                </w14:scene3d>
              </w:rPr>
              <w:t>3.12.1.</w:t>
            </w:r>
            <w:r w:rsidR="00291C82">
              <w:rPr>
                <w:rFonts w:asciiTheme="minorHAnsi" w:hAnsiTheme="minorHAnsi"/>
                <w:noProof/>
                <w:lang w:val="hr-HR" w:eastAsia="hr-HR"/>
              </w:rPr>
              <w:tab/>
            </w:r>
            <w:r w:rsidR="00291C82" w:rsidRPr="00C314C4">
              <w:rPr>
                <w:rStyle w:val="Hyperlink"/>
              </w:rPr>
              <w:t>Opredijeljen je za ulogu voditelja prije svega</w:t>
            </w:r>
            <w:r w:rsidR="00291C82">
              <w:rPr>
                <w:noProof/>
                <w:webHidden/>
              </w:rPr>
              <w:tab/>
            </w:r>
            <w:r w:rsidR="00291C82">
              <w:rPr>
                <w:noProof/>
                <w:webHidden/>
              </w:rPr>
              <w:fldChar w:fldCharType="begin"/>
            </w:r>
            <w:r w:rsidR="00291C82">
              <w:rPr>
                <w:noProof/>
                <w:webHidden/>
              </w:rPr>
              <w:instrText xml:space="preserve"> PAGEREF _Toc462787745 \h </w:instrText>
            </w:r>
            <w:r w:rsidR="00291C82">
              <w:rPr>
                <w:noProof/>
                <w:webHidden/>
              </w:rPr>
            </w:r>
            <w:r w:rsidR="00291C82">
              <w:rPr>
                <w:noProof/>
                <w:webHidden/>
              </w:rPr>
              <w:fldChar w:fldCharType="separate"/>
            </w:r>
            <w:r w:rsidR="00291C82">
              <w:rPr>
                <w:noProof/>
                <w:webHidden/>
              </w:rPr>
              <w:t>168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6" w:history="1">
            <w:r w:rsidR="00291C82" w:rsidRPr="00C314C4">
              <w:rPr>
                <w:rStyle w:val="Hyperlink"/>
                <w14:scene3d>
                  <w14:camera w14:prst="orthographicFront"/>
                  <w14:lightRig w14:rig="threePt" w14:dir="t">
                    <w14:rot w14:lat="0" w14:lon="0" w14:rev="0"/>
                  </w14:lightRig>
                </w14:scene3d>
              </w:rPr>
              <w:t>3.12.2.</w:t>
            </w:r>
            <w:r w:rsidR="00291C82">
              <w:rPr>
                <w:rFonts w:asciiTheme="minorHAnsi" w:hAnsiTheme="minorHAnsi"/>
                <w:noProof/>
                <w:lang w:val="hr-HR" w:eastAsia="hr-HR"/>
              </w:rPr>
              <w:tab/>
            </w:r>
            <w:r w:rsidR="00291C82" w:rsidRPr="00C314C4">
              <w:rPr>
                <w:rStyle w:val="Hyperlink"/>
              </w:rPr>
              <w:t>Vodi različito od načina na koji je navikao</w:t>
            </w:r>
            <w:r w:rsidR="00291C82">
              <w:rPr>
                <w:noProof/>
                <w:webHidden/>
              </w:rPr>
              <w:tab/>
            </w:r>
            <w:r w:rsidR="00291C82">
              <w:rPr>
                <w:noProof/>
                <w:webHidden/>
              </w:rPr>
              <w:fldChar w:fldCharType="begin"/>
            </w:r>
            <w:r w:rsidR="00291C82">
              <w:rPr>
                <w:noProof/>
                <w:webHidden/>
              </w:rPr>
              <w:instrText xml:space="preserve"> PAGEREF _Toc462787746 \h </w:instrText>
            </w:r>
            <w:r w:rsidR="00291C82">
              <w:rPr>
                <w:noProof/>
                <w:webHidden/>
              </w:rPr>
            </w:r>
            <w:r w:rsidR="00291C82">
              <w:rPr>
                <w:noProof/>
                <w:webHidden/>
              </w:rPr>
              <w:fldChar w:fldCharType="separate"/>
            </w:r>
            <w:r w:rsidR="00291C82">
              <w:rPr>
                <w:noProof/>
                <w:webHidden/>
              </w:rPr>
              <w:t>170</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7" w:history="1">
            <w:r w:rsidR="00291C82" w:rsidRPr="00C314C4">
              <w:rPr>
                <w:rStyle w:val="Hyperlink"/>
                <w14:scene3d>
                  <w14:camera w14:prst="orthographicFront"/>
                  <w14:lightRig w14:rig="threePt" w14:dir="t">
                    <w14:rot w14:lat="0" w14:lon="0" w14:rev="0"/>
                  </w14:lightRig>
                </w14:scene3d>
              </w:rPr>
              <w:t>3.12.3.</w:t>
            </w:r>
            <w:r w:rsidR="00291C82">
              <w:rPr>
                <w:rFonts w:asciiTheme="minorHAnsi" w:hAnsiTheme="minorHAnsi"/>
                <w:noProof/>
                <w:lang w:val="hr-HR" w:eastAsia="hr-HR"/>
              </w:rPr>
              <w:tab/>
            </w:r>
            <w:r w:rsidR="00291C82" w:rsidRPr="00C314C4">
              <w:rPr>
                <w:rStyle w:val="Hyperlink"/>
              </w:rPr>
              <w:t>Prihvaća svoje "mekše" strane</w:t>
            </w:r>
            <w:r w:rsidR="00291C82">
              <w:rPr>
                <w:noProof/>
                <w:webHidden/>
              </w:rPr>
              <w:tab/>
            </w:r>
            <w:r w:rsidR="00291C82">
              <w:rPr>
                <w:noProof/>
                <w:webHidden/>
              </w:rPr>
              <w:fldChar w:fldCharType="begin"/>
            </w:r>
            <w:r w:rsidR="00291C82">
              <w:rPr>
                <w:noProof/>
                <w:webHidden/>
              </w:rPr>
              <w:instrText xml:space="preserve"> PAGEREF _Toc462787747 \h </w:instrText>
            </w:r>
            <w:r w:rsidR="00291C82">
              <w:rPr>
                <w:noProof/>
                <w:webHidden/>
              </w:rPr>
            </w:r>
            <w:r w:rsidR="00291C82">
              <w:rPr>
                <w:noProof/>
                <w:webHidden/>
              </w:rPr>
              <w:fldChar w:fldCharType="separate"/>
            </w:r>
            <w:r w:rsidR="00291C82">
              <w:rPr>
                <w:noProof/>
                <w:webHidden/>
              </w:rPr>
              <w:t>170</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8" w:history="1">
            <w:r w:rsidR="00291C82" w:rsidRPr="00C314C4">
              <w:rPr>
                <w:rStyle w:val="Hyperlink"/>
                <w14:scene3d>
                  <w14:camera w14:prst="orthographicFront"/>
                  <w14:lightRig w14:rig="threePt" w14:dir="t">
                    <w14:rot w14:lat="0" w14:lon="0" w14:rev="0"/>
                  </w14:lightRig>
                </w14:scene3d>
              </w:rPr>
              <w:t>3.12.4.</w:t>
            </w:r>
            <w:r w:rsidR="00291C82">
              <w:rPr>
                <w:rFonts w:asciiTheme="minorHAnsi" w:hAnsiTheme="minorHAnsi"/>
                <w:noProof/>
                <w:lang w:val="hr-HR" w:eastAsia="hr-HR"/>
              </w:rPr>
              <w:tab/>
            </w:r>
            <w:r w:rsidR="00291C82" w:rsidRPr="00C314C4">
              <w:rPr>
                <w:rStyle w:val="Hyperlink"/>
              </w:rPr>
              <w:t>Potiče ispravne odnose koji dovode do pravih rezultata</w:t>
            </w:r>
            <w:r w:rsidR="00291C82">
              <w:rPr>
                <w:noProof/>
                <w:webHidden/>
              </w:rPr>
              <w:tab/>
            </w:r>
            <w:r w:rsidR="00291C82">
              <w:rPr>
                <w:noProof/>
                <w:webHidden/>
              </w:rPr>
              <w:fldChar w:fldCharType="begin"/>
            </w:r>
            <w:r w:rsidR="00291C82">
              <w:rPr>
                <w:noProof/>
                <w:webHidden/>
              </w:rPr>
              <w:instrText xml:space="preserve"> PAGEREF _Toc462787748 \h </w:instrText>
            </w:r>
            <w:r w:rsidR="00291C82">
              <w:rPr>
                <w:noProof/>
                <w:webHidden/>
              </w:rPr>
            </w:r>
            <w:r w:rsidR="00291C82">
              <w:rPr>
                <w:noProof/>
                <w:webHidden/>
              </w:rPr>
              <w:fldChar w:fldCharType="separate"/>
            </w:r>
            <w:r w:rsidR="00291C82">
              <w:rPr>
                <w:noProof/>
                <w:webHidden/>
              </w:rPr>
              <w:t>171</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49" w:history="1">
            <w:r w:rsidR="00291C82" w:rsidRPr="00C314C4">
              <w:rPr>
                <w:rStyle w:val="Hyperlink"/>
                <w14:scene3d>
                  <w14:camera w14:prst="orthographicFront"/>
                  <w14:lightRig w14:rig="threePt" w14:dir="t">
                    <w14:rot w14:lat="0" w14:lon="0" w14:rev="0"/>
                  </w14:lightRig>
                </w14:scene3d>
              </w:rPr>
              <w:t>3.12.5.</w:t>
            </w:r>
            <w:r w:rsidR="00291C82">
              <w:rPr>
                <w:rFonts w:asciiTheme="minorHAnsi" w:hAnsiTheme="minorHAnsi"/>
                <w:noProof/>
                <w:lang w:val="hr-HR" w:eastAsia="hr-HR"/>
              </w:rPr>
              <w:tab/>
            </w:r>
            <w:r w:rsidR="00291C82" w:rsidRPr="00C314C4">
              <w:rPr>
                <w:rStyle w:val="Hyperlink"/>
              </w:rPr>
              <w:t>Prakticira komunikacijske vještine</w:t>
            </w:r>
            <w:r w:rsidR="00291C82">
              <w:rPr>
                <w:noProof/>
                <w:webHidden/>
              </w:rPr>
              <w:tab/>
            </w:r>
            <w:r w:rsidR="00291C82">
              <w:rPr>
                <w:noProof/>
                <w:webHidden/>
              </w:rPr>
              <w:fldChar w:fldCharType="begin"/>
            </w:r>
            <w:r w:rsidR="00291C82">
              <w:rPr>
                <w:noProof/>
                <w:webHidden/>
              </w:rPr>
              <w:instrText xml:space="preserve"> PAGEREF _Toc462787749 \h </w:instrText>
            </w:r>
            <w:r w:rsidR="00291C82">
              <w:rPr>
                <w:noProof/>
                <w:webHidden/>
              </w:rPr>
            </w:r>
            <w:r w:rsidR="00291C82">
              <w:rPr>
                <w:noProof/>
                <w:webHidden/>
              </w:rPr>
              <w:fldChar w:fldCharType="separate"/>
            </w:r>
            <w:r w:rsidR="00291C82">
              <w:rPr>
                <w:noProof/>
                <w:webHidden/>
              </w:rPr>
              <w:t>172</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50" w:history="1">
            <w:r w:rsidR="00291C82" w:rsidRPr="00C314C4">
              <w:rPr>
                <w:rStyle w:val="Hyperlink"/>
                <w14:scene3d>
                  <w14:camera w14:prst="orthographicFront"/>
                  <w14:lightRig w14:rig="threePt" w14:dir="t">
                    <w14:rot w14:lat="0" w14:lon="0" w14:rev="0"/>
                  </w14:lightRig>
                </w14:scene3d>
              </w:rPr>
              <w:t>3.12.6.</w:t>
            </w:r>
            <w:r w:rsidR="00291C82">
              <w:rPr>
                <w:rFonts w:asciiTheme="minorHAnsi" w:hAnsiTheme="minorHAnsi"/>
                <w:noProof/>
                <w:lang w:val="hr-HR" w:eastAsia="hr-HR"/>
              </w:rPr>
              <w:tab/>
            </w:r>
            <w:r w:rsidR="00291C82" w:rsidRPr="00C314C4">
              <w:rPr>
                <w:rStyle w:val="Hyperlink"/>
              </w:rPr>
              <w:t>Inspirira druge</w:t>
            </w:r>
            <w:r w:rsidR="00291C82">
              <w:rPr>
                <w:noProof/>
                <w:webHidden/>
              </w:rPr>
              <w:tab/>
            </w:r>
            <w:r w:rsidR="00291C82">
              <w:rPr>
                <w:noProof/>
                <w:webHidden/>
              </w:rPr>
              <w:fldChar w:fldCharType="begin"/>
            </w:r>
            <w:r w:rsidR="00291C82">
              <w:rPr>
                <w:noProof/>
                <w:webHidden/>
              </w:rPr>
              <w:instrText xml:space="preserve"> PAGEREF _Toc462787750 \h </w:instrText>
            </w:r>
            <w:r w:rsidR="00291C82">
              <w:rPr>
                <w:noProof/>
                <w:webHidden/>
              </w:rPr>
            </w:r>
            <w:r w:rsidR="00291C82">
              <w:rPr>
                <w:noProof/>
                <w:webHidden/>
              </w:rPr>
              <w:fldChar w:fldCharType="separate"/>
            </w:r>
            <w:r w:rsidR="00291C82">
              <w:rPr>
                <w:noProof/>
                <w:webHidden/>
              </w:rPr>
              <w:t>173</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51" w:history="1">
            <w:r w:rsidR="00291C82" w:rsidRPr="00C314C4">
              <w:rPr>
                <w:rStyle w:val="Hyperlink"/>
                <w14:scene3d>
                  <w14:camera w14:prst="orthographicFront"/>
                  <w14:lightRig w14:rig="threePt" w14:dir="t">
                    <w14:rot w14:lat="0" w14:lon="0" w14:rev="0"/>
                  </w14:lightRig>
                </w14:scene3d>
              </w:rPr>
              <w:t>3.12.7.</w:t>
            </w:r>
            <w:r w:rsidR="00291C82">
              <w:rPr>
                <w:rFonts w:asciiTheme="minorHAnsi" w:hAnsiTheme="minorHAnsi"/>
                <w:noProof/>
                <w:lang w:val="hr-HR" w:eastAsia="hr-HR"/>
              </w:rPr>
              <w:tab/>
            </w:r>
            <w:r w:rsidR="00291C82" w:rsidRPr="00C314C4">
              <w:rPr>
                <w:rStyle w:val="Hyperlink"/>
              </w:rPr>
              <w:t>Gradi ljude, a ne sustave</w:t>
            </w:r>
            <w:r w:rsidR="00291C82">
              <w:rPr>
                <w:noProof/>
                <w:webHidden/>
              </w:rPr>
              <w:tab/>
            </w:r>
            <w:r w:rsidR="00291C82">
              <w:rPr>
                <w:noProof/>
                <w:webHidden/>
              </w:rPr>
              <w:fldChar w:fldCharType="begin"/>
            </w:r>
            <w:r w:rsidR="00291C82">
              <w:rPr>
                <w:noProof/>
                <w:webHidden/>
              </w:rPr>
              <w:instrText xml:space="preserve"> PAGEREF _Toc462787751 \h </w:instrText>
            </w:r>
            <w:r w:rsidR="00291C82">
              <w:rPr>
                <w:noProof/>
                <w:webHidden/>
              </w:rPr>
            </w:r>
            <w:r w:rsidR="00291C82">
              <w:rPr>
                <w:noProof/>
                <w:webHidden/>
              </w:rPr>
              <w:fldChar w:fldCharType="separate"/>
            </w:r>
            <w:r w:rsidR="00291C82">
              <w:rPr>
                <w:noProof/>
                <w:webHidden/>
              </w:rPr>
              <w:t>174</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752" w:history="1">
            <w:r w:rsidR="00291C82" w:rsidRPr="00C314C4">
              <w:rPr>
                <w:rStyle w:val="Hyperlink"/>
              </w:rPr>
              <w:t>4.</w:t>
            </w:r>
            <w:r w:rsidR="00291C82">
              <w:rPr>
                <w:rFonts w:asciiTheme="minorHAnsi" w:hAnsiTheme="minorHAnsi"/>
                <w:b w:val="0"/>
                <w:noProof/>
                <w:sz w:val="22"/>
                <w:lang w:val="hr-HR" w:eastAsia="hr-HR"/>
              </w:rPr>
              <w:tab/>
            </w:r>
            <w:r w:rsidR="00291C82" w:rsidRPr="00C314C4">
              <w:rPr>
                <w:rStyle w:val="Hyperlink"/>
              </w:rPr>
              <w:t>Metodologija istraživanja</w:t>
            </w:r>
            <w:r w:rsidR="00291C82">
              <w:rPr>
                <w:noProof/>
                <w:webHidden/>
              </w:rPr>
              <w:tab/>
            </w:r>
            <w:r w:rsidR="00291C82">
              <w:rPr>
                <w:noProof/>
                <w:webHidden/>
              </w:rPr>
              <w:fldChar w:fldCharType="begin"/>
            </w:r>
            <w:r w:rsidR="00291C82">
              <w:rPr>
                <w:noProof/>
                <w:webHidden/>
              </w:rPr>
              <w:instrText xml:space="preserve"> PAGEREF _Toc462787752 \h </w:instrText>
            </w:r>
            <w:r w:rsidR="00291C82">
              <w:rPr>
                <w:noProof/>
                <w:webHidden/>
              </w:rPr>
            </w:r>
            <w:r w:rsidR="00291C82">
              <w:rPr>
                <w:noProof/>
                <w:webHidden/>
              </w:rPr>
              <w:fldChar w:fldCharType="separate"/>
            </w:r>
            <w:r w:rsidR="00291C82">
              <w:rPr>
                <w:noProof/>
                <w:webHidden/>
              </w:rPr>
              <w:t>176</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53" w:history="1">
            <w:r w:rsidR="00291C82" w:rsidRPr="00C314C4">
              <w:rPr>
                <w:rStyle w:val="Hyperlink"/>
              </w:rPr>
              <w:t>4.1.</w:t>
            </w:r>
            <w:r w:rsidR="00291C82">
              <w:rPr>
                <w:rFonts w:asciiTheme="minorHAnsi" w:hAnsiTheme="minorHAnsi"/>
                <w:noProof/>
                <w:lang w:val="hr-HR" w:eastAsia="hr-HR"/>
              </w:rPr>
              <w:tab/>
            </w:r>
            <w:r w:rsidR="00291C82" w:rsidRPr="00C314C4">
              <w:rPr>
                <w:rStyle w:val="Hyperlink"/>
              </w:rPr>
              <w:t>Prikupljanje literature</w:t>
            </w:r>
            <w:r w:rsidR="00291C82">
              <w:rPr>
                <w:noProof/>
                <w:webHidden/>
              </w:rPr>
              <w:tab/>
            </w:r>
            <w:r w:rsidR="00291C82">
              <w:rPr>
                <w:noProof/>
                <w:webHidden/>
              </w:rPr>
              <w:fldChar w:fldCharType="begin"/>
            </w:r>
            <w:r w:rsidR="00291C82">
              <w:rPr>
                <w:noProof/>
                <w:webHidden/>
              </w:rPr>
              <w:instrText xml:space="preserve"> PAGEREF _Toc462787753 \h </w:instrText>
            </w:r>
            <w:r w:rsidR="00291C82">
              <w:rPr>
                <w:noProof/>
                <w:webHidden/>
              </w:rPr>
            </w:r>
            <w:r w:rsidR="00291C82">
              <w:rPr>
                <w:noProof/>
                <w:webHidden/>
              </w:rPr>
              <w:fldChar w:fldCharType="separate"/>
            </w:r>
            <w:r w:rsidR="00291C82">
              <w:rPr>
                <w:noProof/>
                <w:webHidden/>
              </w:rPr>
              <w:t>176</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54" w:history="1">
            <w:r w:rsidR="00291C82" w:rsidRPr="00C314C4">
              <w:rPr>
                <w:rStyle w:val="Hyperlink"/>
              </w:rPr>
              <w:t>4.2.</w:t>
            </w:r>
            <w:r w:rsidR="00291C82">
              <w:rPr>
                <w:rFonts w:asciiTheme="minorHAnsi" w:hAnsiTheme="minorHAnsi"/>
                <w:noProof/>
                <w:lang w:val="hr-HR" w:eastAsia="hr-HR"/>
              </w:rPr>
              <w:tab/>
            </w:r>
            <w:r w:rsidR="00291C82" w:rsidRPr="00C314C4">
              <w:rPr>
                <w:rStyle w:val="Hyperlink"/>
              </w:rPr>
              <w:t>Uzorci istraživanja</w:t>
            </w:r>
            <w:r w:rsidR="00291C82">
              <w:rPr>
                <w:noProof/>
                <w:webHidden/>
              </w:rPr>
              <w:tab/>
            </w:r>
            <w:r w:rsidR="00291C82">
              <w:rPr>
                <w:noProof/>
                <w:webHidden/>
              </w:rPr>
              <w:fldChar w:fldCharType="begin"/>
            </w:r>
            <w:r w:rsidR="00291C82">
              <w:rPr>
                <w:noProof/>
                <w:webHidden/>
              </w:rPr>
              <w:instrText xml:space="preserve"> PAGEREF _Toc462787754 \h </w:instrText>
            </w:r>
            <w:r w:rsidR="00291C82">
              <w:rPr>
                <w:noProof/>
                <w:webHidden/>
              </w:rPr>
            </w:r>
            <w:r w:rsidR="00291C82">
              <w:rPr>
                <w:noProof/>
                <w:webHidden/>
              </w:rPr>
              <w:fldChar w:fldCharType="separate"/>
            </w:r>
            <w:r w:rsidR="00291C82">
              <w:rPr>
                <w:noProof/>
                <w:webHidden/>
              </w:rPr>
              <w:t>177</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55" w:history="1">
            <w:r w:rsidR="00291C82" w:rsidRPr="00C314C4">
              <w:rPr>
                <w:rStyle w:val="Hyperlink"/>
              </w:rPr>
              <w:t>4.3.</w:t>
            </w:r>
            <w:r w:rsidR="00291C82">
              <w:rPr>
                <w:rFonts w:asciiTheme="minorHAnsi" w:hAnsiTheme="minorHAnsi"/>
                <w:noProof/>
                <w:lang w:val="hr-HR" w:eastAsia="hr-HR"/>
              </w:rPr>
              <w:tab/>
            </w:r>
            <w:r w:rsidR="00291C82" w:rsidRPr="00C314C4">
              <w:rPr>
                <w:rStyle w:val="Hyperlink"/>
              </w:rPr>
              <w:t>Metode istraživanja</w:t>
            </w:r>
            <w:r w:rsidR="00291C82">
              <w:rPr>
                <w:noProof/>
                <w:webHidden/>
              </w:rPr>
              <w:tab/>
            </w:r>
            <w:r w:rsidR="00291C82">
              <w:rPr>
                <w:noProof/>
                <w:webHidden/>
              </w:rPr>
              <w:fldChar w:fldCharType="begin"/>
            </w:r>
            <w:r w:rsidR="00291C82">
              <w:rPr>
                <w:noProof/>
                <w:webHidden/>
              </w:rPr>
              <w:instrText xml:space="preserve"> PAGEREF _Toc462787755 \h </w:instrText>
            </w:r>
            <w:r w:rsidR="00291C82">
              <w:rPr>
                <w:noProof/>
                <w:webHidden/>
              </w:rPr>
            </w:r>
            <w:r w:rsidR="00291C82">
              <w:rPr>
                <w:noProof/>
                <w:webHidden/>
              </w:rPr>
              <w:fldChar w:fldCharType="separate"/>
            </w:r>
            <w:r w:rsidR="00291C82">
              <w:rPr>
                <w:noProof/>
                <w:webHidden/>
              </w:rPr>
              <w:t>179</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56" w:history="1">
            <w:r w:rsidR="00291C82" w:rsidRPr="00C314C4">
              <w:rPr>
                <w:rStyle w:val="Hyperlink"/>
                <w14:scene3d>
                  <w14:camera w14:prst="orthographicFront"/>
                  <w14:lightRig w14:rig="threePt" w14:dir="t">
                    <w14:rot w14:lat="0" w14:lon="0" w14:rev="0"/>
                  </w14:lightRig>
                </w14:scene3d>
              </w:rPr>
              <w:t>4.3.1.</w:t>
            </w:r>
            <w:r w:rsidR="00291C82">
              <w:rPr>
                <w:rFonts w:asciiTheme="minorHAnsi" w:hAnsiTheme="minorHAnsi"/>
                <w:noProof/>
                <w:lang w:val="hr-HR" w:eastAsia="hr-HR"/>
              </w:rPr>
              <w:tab/>
            </w:r>
            <w:r w:rsidR="00291C82" w:rsidRPr="00C314C4">
              <w:rPr>
                <w:rStyle w:val="Hyperlink"/>
              </w:rPr>
              <w:t>Kvantitativni pristup istraživanju</w:t>
            </w:r>
            <w:r w:rsidR="00291C82">
              <w:rPr>
                <w:noProof/>
                <w:webHidden/>
              </w:rPr>
              <w:tab/>
            </w:r>
            <w:r w:rsidR="00291C82">
              <w:rPr>
                <w:noProof/>
                <w:webHidden/>
              </w:rPr>
              <w:fldChar w:fldCharType="begin"/>
            </w:r>
            <w:r w:rsidR="00291C82">
              <w:rPr>
                <w:noProof/>
                <w:webHidden/>
              </w:rPr>
              <w:instrText xml:space="preserve"> PAGEREF _Toc462787756 \h </w:instrText>
            </w:r>
            <w:r w:rsidR="00291C82">
              <w:rPr>
                <w:noProof/>
                <w:webHidden/>
              </w:rPr>
            </w:r>
            <w:r w:rsidR="00291C82">
              <w:rPr>
                <w:noProof/>
                <w:webHidden/>
              </w:rPr>
              <w:fldChar w:fldCharType="separate"/>
            </w:r>
            <w:r w:rsidR="00291C82">
              <w:rPr>
                <w:noProof/>
                <w:webHidden/>
              </w:rPr>
              <w:t>181</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57" w:history="1">
            <w:r w:rsidR="00291C82" w:rsidRPr="00C314C4">
              <w:rPr>
                <w:rStyle w:val="Hyperlink"/>
              </w:rPr>
              <w:t>4.3.1.1.</w:t>
            </w:r>
            <w:r w:rsidR="00291C82">
              <w:rPr>
                <w:rFonts w:asciiTheme="minorHAnsi" w:eastAsiaTheme="minorEastAsia" w:hAnsiTheme="minorHAnsi"/>
                <w:noProof/>
                <w:sz w:val="22"/>
                <w:szCs w:val="22"/>
                <w:lang w:eastAsia="hr-HR"/>
              </w:rPr>
              <w:tab/>
            </w:r>
            <w:r w:rsidR="00291C82" w:rsidRPr="00C314C4">
              <w:rPr>
                <w:rStyle w:val="Hyperlink"/>
              </w:rPr>
              <w:t xml:space="preserve">Primjena </w:t>
            </w:r>
            <w:r w:rsidR="00291C82" w:rsidRPr="00C314C4">
              <w:rPr>
                <w:rStyle w:val="Hyperlink"/>
                <w:i/>
              </w:rPr>
              <w:t>online</w:t>
            </w:r>
            <w:r w:rsidR="00291C82" w:rsidRPr="00C314C4">
              <w:rPr>
                <w:rStyle w:val="Hyperlink"/>
              </w:rPr>
              <w:t xml:space="preserve"> Anketnoga upitnika</w:t>
            </w:r>
            <w:r w:rsidR="00291C82">
              <w:rPr>
                <w:noProof/>
                <w:webHidden/>
              </w:rPr>
              <w:tab/>
            </w:r>
            <w:r w:rsidR="00291C82">
              <w:rPr>
                <w:noProof/>
                <w:webHidden/>
              </w:rPr>
              <w:fldChar w:fldCharType="begin"/>
            </w:r>
            <w:r w:rsidR="00291C82">
              <w:rPr>
                <w:noProof/>
                <w:webHidden/>
              </w:rPr>
              <w:instrText xml:space="preserve"> PAGEREF _Toc462787757 \h </w:instrText>
            </w:r>
            <w:r w:rsidR="00291C82">
              <w:rPr>
                <w:noProof/>
                <w:webHidden/>
              </w:rPr>
            </w:r>
            <w:r w:rsidR="00291C82">
              <w:rPr>
                <w:noProof/>
                <w:webHidden/>
              </w:rPr>
              <w:fldChar w:fldCharType="separate"/>
            </w:r>
            <w:r w:rsidR="00291C82">
              <w:rPr>
                <w:noProof/>
                <w:webHidden/>
              </w:rPr>
              <w:t>182</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58" w:history="1">
            <w:r w:rsidR="00291C82" w:rsidRPr="00C314C4">
              <w:rPr>
                <w:rStyle w:val="Hyperlink"/>
                <w14:scene3d>
                  <w14:camera w14:prst="orthographicFront"/>
                  <w14:lightRig w14:rig="threePt" w14:dir="t">
                    <w14:rot w14:lat="0" w14:lon="0" w14:rev="0"/>
                  </w14:lightRig>
                </w14:scene3d>
              </w:rPr>
              <w:t>4.3.2.</w:t>
            </w:r>
            <w:r w:rsidR="00291C82">
              <w:rPr>
                <w:rFonts w:asciiTheme="minorHAnsi" w:hAnsiTheme="minorHAnsi"/>
                <w:noProof/>
                <w:lang w:val="hr-HR" w:eastAsia="hr-HR"/>
              </w:rPr>
              <w:tab/>
            </w:r>
            <w:r w:rsidR="00291C82" w:rsidRPr="00C314C4">
              <w:rPr>
                <w:rStyle w:val="Hyperlink"/>
              </w:rPr>
              <w:t>Kvalitativni pristup istraživanju</w:t>
            </w:r>
            <w:r w:rsidR="00291C82">
              <w:rPr>
                <w:noProof/>
                <w:webHidden/>
              </w:rPr>
              <w:tab/>
            </w:r>
            <w:r w:rsidR="00291C82">
              <w:rPr>
                <w:noProof/>
                <w:webHidden/>
              </w:rPr>
              <w:fldChar w:fldCharType="begin"/>
            </w:r>
            <w:r w:rsidR="00291C82">
              <w:rPr>
                <w:noProof/>
                <w:webHidden/>
              </w:rPr>
              <w:instrText xml:space="preserve"> PAGEREF _Toc462787758 \h </w:instrText>
            </w:r>
            <w:r w:rsidR="00291C82">
              <w:rPr>
                <w:noProof/>
                <w:webHidden/>
              </w:rPr>
            </w:r>
            <w:r w:rsidR="00291C82">
              <w:rPr>
                <w:noProof/>
                <w:webHidden/>
              </w:rPr>
              <w:fldChar w:fldCharType="separate"/>
            </w:r>
            <w:r w:rsidR="00291C82">
              <w:rPr>
                <w:noProof/>
                <w:webHidden/>
              </w:rPr>
              <w:t>184</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59" w:history="1">
            <w:r w:rsidR="00291C82" w:rsidRPr="00C314C4">
              <w:rPr>
                <w:rStyle w:val="Hyperlink"/>
              </w:rPr>
              <w:t>4.3.2.1.</w:t>
            </w:r>
            <w:r w:rsidR="00291C82">
              <w:rPr>
                <w:rFonts w:asciiTheme="minorHAnsi" w:eastAsiaTheme="minorEastAsia" w:hAnsiTheme="minorHAnsi"/>
                <w:noProof/>
                <w:sz w:val="22"/>
                <w:szCs w:val="22"/>
                <w:lang w:eastAsia="hr-HR"/>
              </w:rPr>
              <w:tab/>
            </w:r>
            <w:r w:rsidR="00291C82" w:rsidRPr="00C314C4">
              <w:rPr>
                <w:rStyle w:val="Hyperlink"/>
              </w:rPr>
              <w:t>Priprema pitanja za Dubinski intervju</w:t>
            </w:r>
            <w:r w:rsidR="00291C82">
              <w:rPr>
                <w:noProof/>
                <w:webHidden/>
              </w:rPr>
              <w:tab/>
            </w:r>
            <w:r w:rsidR="00291C82">
              <w:rPr>
                <w:noProof/>
                <w:webHidden/>
              </w:rPr>
              <w:fldChar w:fldCharType="begin"/>
            </w:r>
            <w:r w:rsidR="00291C82">
              <w:rPr>
                <w:noProof/>
                <w:webHidden/>
              </w:rPr>
              <w:instrText xml:space="preserve"> PAGEREF _Toc462787759 \h </w:instrText>
            </w:r>
            <w:r w:rsidR="00291C82">
              <w:rPr>
                <w:noProof/>
                <w:webHidden/>
              </w:rPr>
            </w:r>
            <w:r w:rsidR="00291C82">
              <w:rPr>
                <w:noProof/>
                <w:webHidden/>
              </w:rPr>
              <w:fldChar w:fldCharType="separate"/>
            </w:r>
            <w:r w:rsidR="00291C82">
              <w:rPr>
                <w:noProof/>
                <w:webHidden/>
              </w:rPr>
              <w:t>185</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60" w:history="1">
            <w:r w:rsidR="00291C82" w:rsidRPr="00C314C4">
              <w:rPr>
                <w:rStyle w:val="Hyperlink"/>
              </w:rPr>
              <w:t>4.3.2.2.</w:t>
            </w:r>
            <w:r w:rsidR="00291C82">
              <w:rPr>
                <w:rFonts w:asciiTheme="minorHAnsi" w:eastAsiaTheme="minorEastAsia" w:hAnsiTheme="minorHAnsi"/>
                <w:noProof/>
                <w:sz w:val="22"/>
                <w:szCs w:val="22"/>
                <w:lang w:eastAsia="hr-HR"/>
              </w:rPr>
              <w:tab/>
            </w:r>
            <w:r w:rsidR="00291C82" w:rsidRPr="00C314C4">
              <w:rPr>
                <w:rStyle w:val="Hyperlink"/>
              </w:rPr>
              <w:t>Način prikupljanja kvalitativnih podataka</w:t>
            </w:r>
            <w:r w:rsidR="00291C82">
              <w:rPr>
                <w:noProof/>
                <w:webHidden/>
              </w:rPr>
              <w:tab/>
            </w:r>
            <w:r w:rsidR="00291C82">
              <w:rPr>
                <w:noProof/>
                <w:webHidden/>
              </w:rPr>
              <w:fldChar w:fldCharType="begin"/>
            </w:r>
            <w:r w:rsidR="00291C82">
              <w:rPr>
                <w:noProof/>
                <w:webHidden/>
              </w:rPr>
              <w:instrText xml:space="preserve"> PAGEREF _Toc462787760 \h </w:instrText>
            </w:r>
            <w:r w:rsidR="00291C82">
              <w:rPr>
                <w:noProof/>
                <w:webHidden/>
              </w:rPr>
            </w:r>
            <w:r w:rsidR="00291C82">
              <w:rPr>
                <w:noProof/>
                <w:webHidden/>
              </w:rPr>
              <w:fldChar w:fldCharType="separate"/>
            </w:r>
            <w:r w:rsidR="00291C82">
              <w:rPr>
                <w:noProof/>
                <w:webHidden/>
              </w:rPr>
              <w:t>186</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761" w:history="1">
            <w:r w:rsidR="00291C82" w:rsidRPr="00C314C4">
              <w:rPr>
                <w:rStyle w:val="Hyperlink"/>
              </w:rPr>
              <w:t>5.</w:t>
            </w:r>
            <w:r w:rsidR="00291C82">
              <w:rPr>
                <w:rFonts w:asciiTheme="minorHAnsi" w:hAnsiTheme="minorHAnsi"/>
                <w:b w:val="0"/>
                <w:noProof/>
                <w:sz w:val="22"/>
                <w:lang w:val="hr-HR" w:eastAsia="hr-HR"/>
              </w:rPr>
              <w:tab/>
            </w:r>
            <w:r w:rsidR="00291C82" w:rsidRPr="00C314C4">
              <w:rPr>
                <w:rStyle w:val="Hyperlink"/>
              </w:rPr>
              <w:t>Rezultati istraživanja</w:t>
            </w:r>
            <w:r w:rsidR="00291C82">
              <w:rPr>
                <w:noProof/>
                <w:webHidden/>
              </w:rPr>
              <w:tab/>
            </w:r>
            <w:r w:rsidR="00291C82">
              <w:rPr>
                <w:noProof/>
                <w:webHidden/>
              </w:rPr>
              <w:fldChar w:fldCharType="begin"/>
            </w:r>
            <w:r w:rsidR="00291C82">
              <w:rPr>
                <w:noProof/>
                <w:webHidden/>
              </w:rPr>
              <w:instrText xml:space="preserve"> PAGEREF _Toc462787761 \h </w:instrText>
            </w:r>
            <w:r w:rsidR="00291C82">
              <w:rPr>
                <w:noProof/>
                <w:webHidden/>
              </w:rPr>
            </w:r>
            <w:r w:rsidR="00291C82">
              <w:rPr>
                <w:noProof/>
                <w:webHidden/>
              </w:rPr>
              <w:fldChar w:fldCharType="separate"/>
            </w:r>
            <w:r w:rsidR="00291C82">
              <w:rPr>
                <w:noProof/>
                <w:webHidden/>
              </w:rPr>
              <w:t>188</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62" w:history="1">
            <w:r w:rsidR="00291C82" w:rsidRPr="00C314C4">
              <w:rPr>
                <w:rStyle w:val="Hyperlink"/>
              </w:rPr>
              <w:t>5.1.</w:t>
            </w:r>
            <w:r w:rsidR="00291C82">
              <w:rPr>
                <w:rFonts w:asciiTheme="minorHAnsi" w:hAnsiTheme="minorHAnsi"/>
                <w:noProof/>
                <w:lang w:val="hr-HR" w:eastAsia="hr-HR"/>
              </w:rPr>
              <w:tab/>
            </w:r>
            <w:r w:rsidR="00291C82" w:rsidRPr="00C314C4">
              <w:rPr>
                <w:rStyle w:val="Hyperlink"/>
              </w:rPr>
              <w:t>Kvantitativni rezultati</w:t>
            </w:r>
            <w:r w:rsidR="00291C82">
              <w:rPr>
                <w:noProof/>
                <w:webHidden/>
              </w:rPr>
              <w:tab/>
            </w:r>
            <w:r w:rsidR="00291C82">
              <w:rPr>
                <w:noProof/>
                <w:webHidden/>
              </w:rPr>
              <w:fldChar w:fldCharType="begin"/>
            </w:r>
            <w:r w:rsidR="00291C82">
              <w:rPr>
                <w:noProof/>
                <w:webHidden/>
              </w:rPr>
              <w:instrText xml:space="preserve"> PAGEREF _Toc462787762 \h </w:instrText>
            </w:r>
            <w:r w:rsidR="00291C82">
              <w:rPr>
                <w:noProof/>
                <w:webHidden/>
              </w:rPr>
            </w:r>
            <w:r w:rsidR="00291C82">
              <w:rPr>
                <w:noProof/>
                <w:webHidden/>
              </w:rPr>
              <w:fldChar w:fldCharType="separate"/>
            </w:r>
            <w:r w:rsidR="00291C82">
              <w:rPr>
                <w:noProof/>
                <w:webHidden/>
              </w:rPr>
              <w:t>189</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63" w:history="1">
            <w:r w:rsidR="00291C82" w:rsidRPr="00C314C4">
              <w:rPr>
                <w:rStyle w:val="Hyperlink"/>
                <w14:scene3d>
                  <w14:camera w14:prst="orthographicFront"/>
                  <w14:lightRig w14:rig="threePt" w14:dir="t">
                    <w14:rot w14:lat="0" w14:lon="0" w14:rev="0"/>
                  </w14:lightRig>
                </w14:scene3d>
              </w:rPr>
              <w:t>5.1.1.</w:t>
            </w:r>
            <w:r w:rsidR="00291C82">
              <w:rPr>
                <w:rFonts w:asciiTheme="minorHAnsi" w:hAnsiTheme="minorHAnsi"/>
                <w:noProof/>
                <w:lang w:val="hr-HR" w:eastAsia="hr-HR"/>
              </w:rPr>
              <w:tab/>
            </w:r>
            <w:r w:rsidR="00291C82" w:rsidRPr="00C314C4">
              <w:rPr>
                <w:rStyle w:val="Hyperlink"/>
              </w:rPr>
              <w:t>Demografski pokazatelji – korisnici IKT-a</w:t>
            </w:r>
            <w:r w:rsidR="00291C82">
              <w:rPr>
                <w:noProof/>
                <w:webHidden/>
              </w:rPr>
              <w:tab/>
            </w:r>
            <w:r w:rsidR="00291C82">
              <w:rPr>
                <w:noProof/>
                <w:webHidden/>
              </w:rPr>
              <w:fldChar w:fldCharType="begin"/>
            </w:r>
            <w:r w:rsidR="00291C82">
              <w:rPr>
                <w:noProof/>
                <w:webHidden/>
              </w:rPr>
              <w:instrText xml:space="preserve"> PAGEREF _Toc462787763 \h </w:instrText>
            </w:r>
            <w:r w:rsidR="00291C82">
              <w:rPr>
                <w:noProof/>
                <w:webHidden/>
              </w:rPr>
            </w:r>
            <w:r w:rsidR="00291C82">
              <w:rPr>
                <w:noProof/>
                <w:webHidden/>
              </w:rPr>
              <w:fldChar w:fldCharType="separate"/>
            </w:r>
            <w:r w:rsidR="00291C82">
              <w:rPr>
                <w:noProof/>
                <w:webHidden/>
              </w:rPr>
              <w:t>190</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64" w:history="1">
            <w:r w:rsidR="00291C82" w:rsidRPr="00C314C4">
              <w:rPr>
                <w:rStyle w:val="Hyperlink"/>
                <w14:scene3d>
                  <w14:camera w14:prst="orthographicFront"/>
                  <w14:lightRig w14:rig="threePt" w14:dir="t">
                    <w14:rot w14:lat="0" w14:lon="0" w14:rev="0"/>
                  </w14:lightRig>
                </w14:scene3d>
              </w:rPr>
              <w:t>5.1.2.</w:t>
            </w:r>
            <w:r w:rsidR="00291C82">
              <w:rPr>
                <w:rFonts w:asciiTheme="minorHAnsi" w:hAnsiTheme="minorHAnsi"/>
                <w:noProof/>
                <w:lang w:val="hr-HR" w:eastAsia="hr-HR"/>
              </w:rPr>
              <w:tab/>
            </w:r>
            <w:r w:rsidR="00291C82" w:rsidRPr="00C314C4">
              <w:rPr>
                <w:rStyle w:val="Hyperlink"/>
              </w:rPr>
              <w:t>Korelacije odgovora korisnika IKT-a i IT menadžera</w:t>
            </w:r>
            <w:r w:rsidR="00291C82">
              <w:rPr>
                <w:noProof/>
                <w:webHidden/>
              </w:rPr>
              <w:tab/>
            </w:r>
            <w:r w:rsidR="00291C82">
              <w:rPr>
                <w:noProof/>
                <w:webHidden/>
              </w:rPr>
              <w:fldChar w:fldCharType="begin"/>
            </w:r>
            <w:r w:rsidR="00291C82">
              <w:rPr>
                <w:noProof/>
                <w:webHidden/>
              </w:rPr>
              <w:instrText xml:space="preserve"> PAGEREF _Toc462787764 \h </w:instrText>
            </w:r>
            <w:r w:rsidR="00291C82">
              <w:rPr>
                <w:noProof/>
                <w:webHidden/>
              </w:rPr>
            </w:r>
            <w:r w:rsidR="00291C82">
              <w:rPr>
                <w:noProof/>
                <w:webHidden/>
              </w:rPr>
              <w:fldChar w:fldCharType="separate"/>
            </w:r>
            <w:r w:rsidR="00291C82">
              <w:rPr>
                <w:noProof/>
                <w:webHidden/>
              </w:rPr>
              <w:t>194</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65" w:history="1">
            <w:r w:rsidR="00291C82" w:rsidRPr="00C314C4">
              <w:rPr>
                <w:rStyle w:val="Hyperlink"/>
                <w14:scene3d>
                  <w14:camera w14:prst="orthographicFront"/>
                  <w14:lightRig w14:rig="threePt" w14:dir="t">
                    <w14:rot w14:lat="0" w14:lon="0" w14:rev="0"/>
                  </w14:lightRig>
                </w14:scene3d>
              </w:rPr>
              <w:t>5.1.3.</w:t>
            </w:r>
            <w:r w:rsidR="00291C82">
              <w:rPr>
                <w:rFonts w:asciiTheme="minorHAnsi" w:hAnsiTheme="minorHAnsi"/>
                <w:noProof/>
                <w:lang w:val="hr-HR" w:eastAsia="hr-HR"/>
              </w:rPr>
              <w:tab/>
            </w:r>
            <w:r w:rsidR="00291C82" w:rsidRPr="00C314C4">
              <w:rPr>
                <w:rStyle w:val="Hyperlink"/>
              </w:rPr>
              <w:t>Wilcoxonov test sume rangova</w:t>
            </w:r>
            <w:r w:rsidR="00291C82">
              <w:rPr>
                <w:noProof/>
                <w:webHidden/>
              </w:rPr>
              <w:tab/>
            </w:r>
            <w:r w:rsidR="00291C82">
              <w:rPr>
                <w:noProof/>
                <w:webHidden/>
              </w:rPr>
              <w:fldChar w:fldCharType="begin"/>
            </w:r>
            <w:r w:rsidR="00291C82">
              <w:rPr>
                <w:noProof/>
                <w:webHidden/>
              </w:rPr>
              <w:instrText xml:space="preserve"> PAGEREF _Toc462787765 \h </w:instrText>
            </w:r>
            <w:r w:rsidR="00291C82">
              <w:rPr>
                <w:noProof/>
                <w:webHidden/>
              </w:rPr>
            </w:r>
            <w:r w:rsidR="00291C82">
              <w:rPr>
                <w:noProof/>
                <w:webHidden/>
              </w:rPr>
              <w:fldChar w:fldCharType="separate"/>
            </w:r>
            <w:r w:rsidR="00291C82">
              <w:rPr>
                <w:noProof/>
                <w:webHidden/>
              </w:rPr>
              <w:t>195</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66" w:history="1">
            <w:r w:rsidR="00291C82" w:rsidRPr="00C314C4">
              <w:rPr>
                <w:rStyle w:val="Hyperlink"/>
              </w:rPr>
              <w:t>5.1.3.1.</w:t>
            </w:r>
            <w:r w:rsidR="00291C82">
              <w:rPr>
                <w:rFonts w:asciiTheme="minorHAnsi" w:eastAsiaTheme="minorEastAsia" w:hAnsiTheme="minorHAnsi"/>
                <w:noProof/>
                <w:sz w:val="22"/>
                <w:szCs w:val="22"/>
                <w:lang w:eastAsia="hr-HR"/>
              </w:rPr>
              <w:tab/>
            </w:r>
            <w:r w:rsidR="00291C82" w:rsidRPr="00C314C4">
              <w:rPr>
                <w:rStyle w:val="Hyperlink"/>
              </w:rPr>
              <w:t>Rezultati usklađenosti prema vrsti organizacije</w:t>
            </w:r>
            <w:r w:rsidR="00291C82">
              <w:rPr>
                <w:noProof/>
                <w:webHidden/>
              </w:rPr>
              <w:tab/>
            </w:r>
            <w:r w:rsidR="00291C82">
              <w:rPr>
                <w:noProof/>
                <w:webHidden/>
              </w:rPr>
              <w:fldChar w:fldCharType="begin"/>
            </w:r>
            <w:r w:rsidR="00291C82">
              <w:rPr>
                <w:noProof/>
                <w:webHidden/>
              </w:rPr>
              <w:instrText xml:space="preserve"> PAGEREF _Toc462787766 \h </w:instrText>
            </w:r>
            <w:r w:rsidR="00291C82">
              <w:rPr>
                <w:noProof/>
                <w:webHidden/>
              </w:rPr>
            </w:r>
            <w:r w:rsidR="00291C82">
              <w:rPr>
                <w:noProof/>
                <w:webHidden/>
              </w:rPr>
              <w:fldChar w:fldCharType="separate"/>
            </w:r>
            <w:r w:rsidR="00291C82">
              <w:rPr>
                <w:noProof/>
                <w:webHidden/>
              </w:rPr>
              <w:t>196</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67" w:history="1">
            <w:r w:rsidR="00291C82" w:rsidRPr="00C314C4">
              <w:rPr>
                <w:rStyle w:val="Hyperlink"/>
              </w:rPr>
              <w:t>5.1.3.2.</w:t>
            </w:r>
            <w:r w:rsidR="00291C82">
              <w:rPr>
                <w:rFonts w:asciiTheme="minorHAnsi" w:eastAsiaTheme="minorEastAsia" w:hAnsiTheme="minorHAnsi"/>
                <w:noProof/>
                <w:sz w:val="22"/>
                <w:szCs w:val="22"/>
                <w:lang w:eastAsia="hr-HR"/>
              </w:rPr>
              <w:tab/>
            </w:r>
            <w:r w:rsidR="00291C82" w:rsidRPr="00C314C4">
              <w:rPr>
                <w:rStyle w:val="Hyperlink"/>
              </w:rPr>
              <w:t>Rezultati usklađenosti prema stažu IT menadžera</w:t>
            </w:r>
            <w:r w:rsidR="00291C82">
              <w:rPr>
                <w:noProof/>
                <w:webHidden/>
              </w:rPr>
              <w:tab/>
            </w:r>
            <w:r w:rsidR="00291C82">
              <w:rPr>
                <w:noProof/>
                <w:webHidden/>
              </w:rPr>
              <w:fldChar w:fldCharType="begin"/>
            </w:r>
            <w:r w:rsidR="00291C82">
              <w:rPr>
                <w:noProof/>
                <w:webHidden/>
              </w:rPr>
              <w:instrText xml:space="preserve"> PAGEREF _Toc462787767 \h </w:instrText>
            </w:r>
            <w:r w:rsidR="00291C82">
              <w:rPr>
                <w:noProof/>
                <w:webHidden/>
              </w:rPr>
            </w:r>
            <w:r w:rsidR="00291C82">
              <w:rPr>
                <w:noProof/>
                <w:webHidden/>
              </w:rPr>
              <w:fldChar w:fldCharType="separate"/>
            </w:r>
            <w:r w:rsidR="00291C82">
              <w:rPr>
                <w:noProof/>
                <w:webHidden/>
              </w:rPr>
              <w:t>196</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68" w:history="1">
            <w:r w:rsidR="00291C82" w:rsidRPr="00C314C4">
              <w:rPr>
                <w:rStyle w:val="Hyperlink"/>
              </w:rPr>
              <w:t>5.1.3.3.</w:t>
            </w:r>
            <w:r w:rsidR="00291C82">
              <w:rPr>
                <w:rFonts w:asciiTheme="minorHAnsi" w:eastAsiaTheme="minorEastAsia" w:hAnsiTheme="minorHAnsi"/>
                <w:noProof/>
                <w:sz w:val="22"/>
                <w:szCs w:val="22"/>
                <w:lang w:eastAsia="hr-HR"/>
              </w:rPr>
              <w:tab/>
            </w:r>
            <w:r w:rsidR="00291C82" w:rsidRPr="00C314C4">
              <w:rPr>
                <w:rStyle w:val="Hyperlink"/>
              </w:rPr>
              <w:t>Rezultati usklađenosti prema obrazovanju IT menadžera</w:t>
            </w:r>
            <w:r w:rsidR="00291C82">
              <w:rPr>
                <w:noProof/>
                <w:webHidden/>
              </w:rPr>
              <w:tab/>
            </w:r>
            <w:r w:rsidR="00291C82">
              <w:rPr>
                <w:noProof/>
                <w:webHidden/>
              </w:rPr>
              <w:fldChar w:fldCharType="begin"/>
            </w:r>
            <w:r w:rsidR="00291C82">
              <w:rPr>
                <w:noProof/>
                <w:webHidden/>
              </w:rPr>
              <w:instrText xml:space="preserve"> PAGEREF _Toc462787768 \h </w:instrText>
            </w:r>
            <w:r w:rsidR="00291C82">
              <w:rPr>
                <w:noProof/>
                <w:webHidden/>
              </w:rPr>
            </w:r>
            <w:r w:rsidR="00291C82">
              <w:rPr>
                <w:noProof/>
                <w:webHidden/>
              </w:rPr>
              <w:fldChar w:fldCharType="separate"/>
            </w:r>
            <w:r w:rsidR="00291C82">
              <w:rPr>
                <w:noProof/>
                <w:webHidden/>
              </w:rPr>
              <w:t>196</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69" w:history="1">
            <w:r w:rsidR="00291C82" w:rsidRPr="00C314C4">
              <w:rPr>
                <w:rStyle w:val="Hyperlink"/>
              </w:rPr>
              <w:t>5.1.3.4.</w:t>
            </w:r>
            <w:r w:rsidR="00291C82">
              <w:rPr>
                <w:rFonts w:asciiTheme="minorHAnsi" w:eastAsiaTheme="minorEastAsia" w:hAnsiTheme="minorHAnsi"/>
                <w:noProof/>
                <w:sz w:val="22"/>
                <w:szCs w:val="22"/>
                <w:lang w:eastAsia="hr-HR"/>
              </w:rPr>
              <w:tab/>
            </w:r>
            <w:r w:rsidR="00291C82" w:rsidRPr="00C314C4">
              <w:rPr>
                <w:rStyle w:val="Hyperlink"/>
              </w:rPr>
              <w:t>Rezultati usklađenosti prema položaju IT menadžera u organizaciji</w:t>
            </w:r>
            <w:r w:rsidR="00291C82">
              <w:rPr>
                <w:noProof/>
                <w:webHidden/>
              </w:rPr>
              <w:tab/>
            </w:r>
            <w:r w:rsidR="00291C82">
              <w:rPr>
                <w:noProof/>
                <w:webHidden/>
              </w:rPr>
              <w:fldChar w:fldCharType="begin"/>
            </w:r>
            <w:r w:rsidR="00291C82">
              <w:rPr>
                <w:noProof/>
                <w:webHidden/>
              </w:rPr>
              <w:instrText xml:space="preserve"> PAGEREF _Toc462787769 \h </w:instrText>
            </w:r>
            <w:r w:rsidR="00291C82">
              <w:rPr>
                <w:noProof/>
                <w:webHidden/>
              </w:rPr>
            </w:r>
            <w:r w:rsidR="00291C82">
              <w:rPr>
                <w:noProof/>
                <w:webHidden/>
              </w:rPr>
              <w:fldChar w:fldCharType="separate"/>
            </w:r>
            <w:r w:rsidR="00291C82">
              <w:rPr>
                <w:noProof/>
                <w:webHidden/>
              </w:rPr>
              <w:t>196</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70" w:history="1">
            <w:r w:rsidR="00291C82" w:rsidRPr="00C314C4">
              <w:rPr>
                <w:rStyle w:val="Hyperlink"/>
                <w14:scene3d>
                  <w14:camera w14:prst="orthographicFront"/>
                  <w14:lightRig w14:rig="threePt" w14:dir="t">
                    <w14:rot w14:lat="0" w14:lon="0" w14:rev="0"/>
                  </w14:lightRig>
                </w14:scene3d>
              </w:rPr>
              <w:t>5.1.4.</w:t>
            </w:r>
            <w:r w:rsidR="00291C82">
              <w:rPr>
                <w:rFonts w:asciiTheme="minorHAnsi" w:hAnsiTheme="minorHAnsi"/>
                <w:noProof/>
                <w:lang w:val="hr-HR" w:eastAsia="hr-HR"/>
              </w:rPr>
              <w:tab/>
            </w:r>
            <w:r w:rsidR="00291C82" w:rsidRPr="00C314C4">
              <w:rPr>
                <w:rStyle w:val="Hyperlink"/>
              </w:rPr>
              <w:t>Leveneov test</w:t>
            </w:r>
            <w:r w:rsidR="00291C82">
              <w:rPr>
                <w:noProof/>
                <w:webHidden/>
              </w:rPr>
              <w:tab/>
            </w:r>
            <w:r w:rsidR="00291C82">
              <w:rPr>
                <w:noProof/>
                <w:webHidden/>
              </w:rPr>
              <w:fldChar w:fldCharType="begin"/>
            </w:r>
            <w:r w:rsidR="00291C82">
              <w:rPr>
                <w:noProof/>
                <w:webHidden/>
              </w:rPr>
              <w:instrText xml:space="preserve"> PAGEREF _Toc462787770 \h </w:instrText>
            </w:r>
            <w:r w:rsidR="00291C82">
              <w:rPr>
                <w:noProof/>
                <w:webHidden/>
              </w:rPr>
            </w:r>
            <w:r w:rsidR="00291C82">
              <w:rPr>
                <w:noProof/>
                <w:webHidden/>
              </w:rPr>
              <w:fldChar w:fldCharType="separate"/>
            </w:r>
            <w:r w:rsidR="00291C82">
              <w:rPr>
                <w:noProof/>
                <w:webHidden/>
              </w:rPr>
              <w:t>197</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71" w:history="1">
            <w:r w:rsidR="00291C82" w:rsidRPr="00C314C4">
              <w:rPr>
                <w:rStyle w:val="Hyperlink"/>
                <w14:scene3d>
                  <w14:camera w14:prst="orthographicFront"/>
                  <w14:lightRig w14:rig="threePt" w14:dir="t">
                    <w14:rot w14:lat="0" w14:lon="0" w14:rev="0"/>
                  </w14:lightRig>
                </w14:scene3d>
              </w:rPr>
              <w:t>5.1.5.</w:t>
            </w:r>
            <w:r w:rsidR="00291C82">
              <w:rPr>
                <w:rFonts w:asciiTheme="minorHAnsi" w:hAnsiTheme="minorHAnsi"/>
                <w:noProof/>
                <w:lang w:val="hr-HR" w:eastAsia="hr-HR"/>
              </w:rPr>
              <w:tab/>
            </w:r>
            <w:r w:rsidR="00291C82" w:rsidRPr="00C314C4">
              <w:rPr>
                <w:rStyle w:val="Hyperlink"/>
              </w:rPr>
              <w:t>T-test</w:t>
            </w:r>
            <w:r w:rsidR="00291C82">
              <w:rPr>
                <w:noProof/>
                <w:webHidden/>
              </w:rPr>
              <w:tab/>
            </w:r>
            <w:r w:rsidR="00291C82">
              <w:rPr>
                <w:noProof/>
                <w:webHidden/>
              </w:rPr>
              <w:fldChar w:fldCharType="begin"/>
            </w:r>
            <w:r w:rsidR="00291C82">
              <w:rPr>
                <w:noProof/>
                <w:webHidden/>
              </w:rPr>
              <w:instrText xml:space="preserve"> PAGEREF _Toc462787771 \h </w:instrText>
            </w:r>
            <w:r w:rsidR="00291C82">
              <w:rPr>
                <w:noProof/>
                <w:webHidden/>
              </w:rPr>
            </w:r>
            <w:r w:rsidR="00291C82">
              <w:rPr>
                <w:noProof/>
                <w:webHidden/>
              </w:rPr>
              <w:fldChar w:fldCharType="separate"/>
            </w:r>
            <w:r w:rsidR="00291C82">
              <w:rPr>
                <w:noProof/>
                <w:webHidden/>
              </w:rPr>
              <w:t>197</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72" w:history="1">
            <w:r w:rsidR="00291C82" w:rsidRPr="00C314C4">
              <w:rPr>
                <w:rStyle w:val="Hyperlink"/>
                <w14:scene3d>
                  <w14:camera w14:prst="orthographicFront"/>
                  <w14:lightRig w14:rig="threePt" w14:dir="t">
                    <w14:rot w14:lat="0" w14:lon="0" w14:rev="0"/>
                  </w14:lightRig>
                </w14:scene3d>
              </w:rPr>
              <w:t>5.1.6.</w:t>
            </w:r>
            <w:r w:rsidR="00291C82">
              <w:rPr>
                <w:rFonts w:asciiTheme="minorHAnsi" w:hAnsiTheme="minorHAnsi"/>
                <w:noProof/>
                <w:lang w:val="hr-HR" w:eastAsia="hr-HR"/>
              </w:rPr>
              <w:tab/>
            </w:r>
            <w:r w:rsidR="00291C82" w:rsidRPr="00C314C4">
              <w:rPr>
                <w:rStyle w:val="Hyperlink"/>
              </w:rPr>
              <w:t>Usporedba usklađenosti korisnika IKT-a i IT menadžera</w:t>
            </w:r>
            <w:r w:rsidR="00291C82">
              <w:rPr>
                <w:noProof/>
                <w:webHidden/>
              </w:rPr>
              <w:tab/>
            </w:r>
            <w:r w:rsidR="00291C82">
              <w:rPr>
                <w:noProof/>
                <w:webHidden/>
              </w:rPr>
              <w:fldChar w:fldCharType="begin"/>
            </w:r>
            <w:r w:rsidR="00291C82">
              <w:rPr>
                <w:noProof/>
                <w:webHidden/>
              </w:rPr>
              <w:instrText xml:space="preserve"> PAGEREF _Toc462787772 \h </w:instrText>
            </w:r>
            <w:r w:rsidR="00291C82">
              <w:rPr>
                <w:noProof/>
                <w:webHidden/>
              </w:rPr>
            </w:r>
            <w:r w:rsidR="00291C82">
              <w:rPr>
                <w:noProof/>
                <w:webHidden/>
              </w:rPr>
              <w:fldChar w:fldCharType="separate"/>
            </w:r>
            <w:r w:rsidR="00291C82">
              <w:rPr>
                <w:noProof/>
                <w:webHidden/>
              </w:rPr>
              <w:t>197</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73" w:history="1">
            <w:r w:rsidR="00291C82" w:rsidRPr="00C314C4">
              <w:rPr>
                <w:rStyle w:val="Hyperlink"/>
              </w:rPr>
              <w:t>5.1.6.1.</w:t>
            </w:r>
            <w:r w:rsidR="00291C82">
              <w:rPr>
                <w:rFonts w:asciiTheme="minorHAnsi" w:eastAsiaTheme="minorEastAsia" w:hAnsiTheme="minorHAnsi"/>
                <w:noProof/>
                <w:sz w:val="22"/>
                <w:szCs w:val="22"/>
                <w:lang w:eastAsia="hr-HR"/>
              </w:rPr>
              <w:tab/>
            </w:r>
            <w:r w:rsidR="00291C82" w:rsidRPr="00C314C4">
              <w:rPr>
                <w:rStyle w:val="Hyperlink"/>
              </w:rPr>
              <w:t xml:space="preserve">Rezultati za skupinu pitanja </w:t>
            </w:r>
            <w:r w:rsidR="00291C82" w:rsidRPr="00C314C4">
              <w:rPr>
                <w:rStyle w:val="Hyperlink"/>
                <w:i/>
              </w:rPr>
              <w:t>Opredijeljen je za ulogu voditelja prije svega</w:t>
            </w:r>
            <w:r w:rsidR="00291C82">
              <w:rPr>
                <w:noProof/>
                <w:webHidden/>
              </w:rPr>
              <w:tab/>
            </w:r>
            <w:r w:rsidR="00291C82">
              <w:rPr>
                <w:noProof/>
                <w:webHidden/>
              </w:rPr>
              <w:fldChar w:fldCharType="begin"/>
            </w:r>
            <w:r w:rsidR="00291C82">
              <w:rPr>
                <w:noProof/>
                <w:webHidden/>
              </w:rPr>
              <w:instrText xml:space="preserve"> PAGEREF _Toc462787773 \h </w:instrText>
            </w:r>
            <w:r w:rsidR="00291C82">
              <w:rPr>
                <w:noProof/>
                <w:webHidden/>
              </w:rPr>
            </w:r>
            <w:r w:rsidR="00291C82">
              <w:rPr>
                <w:noProof/>
                <w:webHidden/>
              </w:rPr>
              <w:fldChar w:fldCharType="separate"/>
            </w:r>
            <w:r w:rsidR="00291C82">
              <w:rPr>
                <w:noProof/>
                <w:webHidden/>
              </w:rPr>
              <w:t>199</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74" w:history="1">
            <w:r w:rsidR="00291C82" w:rsidRPr="00C314C4">
              <w:rPr>
                <w:rStyle w:val="Hyperlink"/>
              </w:rPr>
              <w:t>5.1.6.2.</w:t>
            </w:r>
            <w:r w:rsidR="00291C82">
              <w:rPr>
                <w:rFonts w:asciiTheme="minorHAnsi" w:eastAsiaTheme="minorEastAsia" w:hAnsiTheme="minorHAnsi"/>
                <w:noProof/>
                <w:sz w:val="22"/>
                <w:szCs w:val="22"/>
                <w:lang w:eastAsia="hr-HR"/>
              </w:rPr>
              <w:tab/>
            </w:r>
            <w:r w:rsidR="00291C82" w:rsidRPr="00C314C4">
              <w:rPr>
                <w:rStyle w:val="Hyperlink"/>
              </w:rPr>
              <w:t xml:space="preserve">Rezultati za skupinu pitanja </w:t>
            </w:r>
            <w:r w:rsidR="00291C82" w:rsidRPr="00C314C4">
              <w:rPr>
                <w:rStyle w:val="Hyperlink"/>
                <w:i/>
              </w:rPr>
              <w:t>Vodi različito od načina na koji je navikao</w:t>
            </w:r>
            <w:r w:rsidR="00291C82">
              <w:rPr>
                <w:noProof/>
                <w:webHidden/>
              </w:rPr>
              <w:tab/>
            </w:r>
            <w:r w:rsidR="00291C82">
              <w:rPr>
                <w:noProof/>
                <w:webHidden/>
              </w:rPr>
              <w:fldChar w:fldCharType="begin"/>
            </w:r>
            <w:r w:rsidR="00291C82">
              <w:rPr>
                <w:noProof/>
                <w:webHidden/>
              </w:rPr>
              <w:instrText xml:space="preserve"> PAGEREF _Toc462787774 \h </w:instrText>
            </w:r>
            <w:r w:rsidR="00291C82">
              <w:rPr>
                <w:noProof/>
                <w:webHidden/>
              </w:rPr>
            </w:r>
            <w:r w:rsidR="00291C82">
              <w:rPr>
                <w:noProof/>
                <w:webHidden/>
              </w:rPr>
              <w:fldChar w:fldCharType="separate"/>
            </w:r>
            <w:r w:rsidR="00291C82">
              <w:rPr>
                <w:noProof/>
                <w:webHidden/>
              </w:rPr>
              <w:t>200</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75" w:history="1">
            <w:r w:rsidR="00291C82" w:rsidRPr="00C314C4">
              <w:rPr>
                <w:rStyle w:val="Hyperlink"/>
              </w:rPr>
              <w:t>5.1.6.3.</w:t>
            </w:r>
            <w:r w:rsidR="00291C82">
              <w:rPr>
                <w:rFonts w:asciiTheme="minorHAnsi" w:eastAsiaTheme="minorEastAsia" w:hAnsiTheme="minorHAnsi"/>
                <w:noProof/>
                <w:sz w:val="22"/>
                <w:szCs w:val="22"/>
                <w:lang w:eastAsia="hr-HR"/>
              </w:rPr>
              <w:tab/>
            </w:r>
            <w:r w:rsidR="00291C82" w:rsidRPr="00C314C4">
              <w:rPr>
                <w:rStyle w:val="Hyperlink"/>
              </w:rPr>
              <w:t xml:space="preserve">Rezultati za skupinu pitanja </w:t>
            </w:r>
            <w:r w:rsidR="00291C82" w:rsidRPr="00C314C4">
              <w:rPr>
                <w:rStyle w:val="Hyperlink"/>
                <w:i/>
              </w:rPr>
              <w:t>Prihvaća svoje "mekše" strane</w:t>
            </w:r>
            <w:r w:rsidR="00291C82">
              <w:rPr>
                <w:noProof/>
                <w:webHidden/>
              </w:rPr>
              <w:tab/>
            </w:r>
            <w:r w:rsidR="00291C82">
              <w:rPr>
                <w:noProof/>
                <w:webHidden/>
              </w:rPr>
              <w:fldChar w:fldCharType="begin"/>
            </w:r>
            <w:r w:rsidR="00291C82">
              <w:rPr>
                <w:noProof/>
                <w:webHidden/>
              </w:rPr>
              <w:instrText xml:space="preserve"> PAGEREF _Toc462787775 \h </w:instrText>
            </w:r>
            <w:r w:rsidR="00291C82">
              <w:rPr>
                <w:noProof/>
                <w:webHidden/>
              </w:rPr>
            </w:r>
            <w:r w:rsidR="00291C82">
              <w:rPr>
                <w:noProof/>
                <w:webHidden/>
              </w:rPr>
              <w:fldChar w:fldCharType="separate"/>
            </w:r>
            <w:r w:rsidR="00291C82">
              <w:rPr>
                <w:noProof/>
                <w:webHidden/>
              </w:rPr>
              <w:t>202</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76" w:history="1">
            <w:r w:rsidR="00291C82" w:rsidRPr="00C314C4">
              <w:rPr>
                <w:rStyle w:val="Hyperlink"/>
              </w:rPr>
              <w:t>5.1.6.4.</w:t>
            </w:r>
            <w:r w:rsidR="00291C82">
              <w:rPr>
                <w:rFonts w:asciiTheme="minorHAnsi" w:eastAsiaTheme="minorEastAsia" w:hAnsiTheme="minorHAnsi"/>
                <w:noProof/>
                <w:sz w:val="22"/>
                <w:szCs w:val="22"/>
                <w:lang w:eastAsia="hr-HR"/>
              </w:rPr>
              <w:tab/>
            </w:r>
            <w:r w:rsidR="00291C82" w:rsidRPr="00C314C4">
              <w:rPr>
                <w:rStyle w:val="Hyperlink"/>
              </w:rPr>
              <w:t xml:space="preserve">Rezultati za skupinu pitanja </w:t>
            </w:r>
            <w:r w:rsidR="00291C82" w:rsidRPr="00C314C4">
              <w:rPr>
                <w:rStyle w:val="Hyperlink"/>
                <w:i/>
              </w:rPr>
              <w:t>Potiče ispravne odnose koji dovode do pravih rezultata</w:t>
            </w:r>
            <w:r w:rsidR="00291C82">
              <w:rPr>
                <w:noProof/>
                <w:webHidden/>
              </w:rPr>
              <w:tab/>
            </w:r>
            <w:r w:rsidR="00291C82">
              <w:rPr>
                <w:noProof/>
                <w:webHidden/>
              </w:rPr>
              <w:fldChar w:fldCharType="begin"/>
            </w:r>
            <w:r w:rsidR="00291C82">
              <w:rPr>
                <w:noProof/>
                <w:webHidden/>
              </w:rPr>
              <w:instrText xml:space="preserve"> PAGEREF _Toc462787776 \h </w:instrText>
            </w:r>
            <w:r w:rsidR="00291C82">
              <w:rPr>
                <w:noProof/>
                <w:webHidden/>
              </w:rPr>
            </w:r>
            <w:r w:rsidR="00291C82">
              <w:rPr>
                <w:noProof/>
                <w:webHidden/>
              </w:rPr>
              <w:fldChar w:fldCharType="separate"/>
            </w:r>
            <w:r w:rsidR="00291C82">
              <w:rPr>
                <w:noProof/>
                <w:webHidden/>
              </w:rPr>
              <w:t>203</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77" w:history="1">
            <w:r w:rsidR="00291C82" w:rsidRPr="00C314C4">
              <w:rPr>
                <w:rStyle w:val="Hyperlink"/>
              </w:rPr>
              <w:t>5.1.6.5.</w:t>
            </w:r>
            <w:r w:rsidR="00291C82">
              <w:rPr>
                <w:rFonts w:asciiTheme="minorHAnsi" w:eastAsiaTheme="minorEastAsia" w:hAnsiTheme="minorHAnsi"/>
                <w:noProof/>
                <w:sz w:val="22"/>
                <w:szCs w:val="22"/>
                <w:lang w:eastAsia="hr-HR"/>
              </w:rPr>
              <w:tab/>
            </w:r>
            <w:r w:rsidR="00291C82" w:rsidRPr="00C314C4">
              <w:rPr>
                <w:rStyle w:val="Hyperlink"/>
              </w:rPr>
              <w:t xml:space="preserve">Rezultati za skupinu pitanja </w:t>
            </w:r>
            <w:r w:rsidR="00291C82" w:rsidRPr="00C314C4">
              <w:rPr>
                <w:rStyle w:val="Hyperlink"/>
                <w:i/>
              </w:rPr>
              <w:t>Prakticira komunikacijske vještine</w:t>
            </w:r>
            <w:r w:rsidR="00291C82">
              <w:rPr>
                <w:noProof/>
                <w:webHidden/>
              </w:rPr>
              <w:tab/>
            </w:r>
            <w:r w:rsidR="00291C82">
              <w:rPr>
                <w:noProof/>
                <w:webHidden/>
              </w:rPr>
              <w:fldChar w:fldCharType="begin"/>
            </w:r>
            <w:r w:rsidR="00291C82">
              <w:rPr>
                <w:noProof/>
                <w:webHidden/>
              </w:rPr>
              <w:instrText xml:space="preserve"> PAGEREF _Toc462787777 \h </w:instrText>
            </w:r>
            <w:r w:rsidR="00291C82">
              <w:rPr>
                <w:noProof/>
                <w:webHidden/>
              </w:rPr>
            </w:r>
            <w:r w:rsidR="00291C82">
              <w:rPr>
                <w:noProof/>
                <w:webHidden/>
              </w:rPr>
              <w:fldChar w:fldCharType="separate"/>
            </w:r>
            <w:r w:rsidR="00291C82">
              <w:rPr>
                <w:noProof/>
                <w:webHidden/>
              </w:rPr>
              <w:t>204</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78" w:history="1">
            <w:r w:rsidR="00291C82" w:rsidRPr="00C314C4">
              <w:rPr>
                <w:rStyle w:val="Hyperlink"/>
              </w:rPr>
              <w:t>5.1.6.6.</w:t>
            </w:r>
            <w:r w:rsidR="00291C82">
              <w:rPr>
                <w:rFonts w:asciiTheme="minorHAnsi" w:eastAsiaTheme="minorEastAsia" w:hAnsiTheme="minorHAnsi"/>
                <w:noProof/>
                <w:sz w:val="22"/>
                <w:szCs w:val="22"/>
                <w:lang w:eastAsia="hr-HR"/>
              </w:rPr>
              <w:tab/>
            </w:r>
            <w:r w:rsidR="00291C82" w:rsidRPr="00C314C4">
              <w:rPr>
                <w:rStyle w:val="Hyperlink"/>
              </w:rPr>
              <w:t xml:space="preserve">Rezultati za skupinu pitanja </w:t>
            </w:r>
            <w:r w:rsidR="00291C82" w:rsidRPr="00C314C4">
              <w:rPr>
                <w:rStyle w:val="Hyperlink"/>
                <w:i/>
              </w:rPr>
              <w:t>Inspirira druge</w:t>
            </w:r>
            <w:r w:rsidR="00291C82">
              <w:rPr>
                <w:noProof/>
                <w:webHidden/>
              </w:rPr>
              <w:tab/>
            </w:r>
            <w:r w:rsidR="00291C82">
              <w:rPr>
                <w:noProof/>
                <w:webHidden/>
              </w:rPr>
              <w:fldChar w:fldCharType="begin"/>
            </w:r>
            <w:r w:rsidR="00291C82">
              <w:rPr>
                <w:noProof/>
                <w:webHidden/>
              </w:rPr>
              <w:instrText xml:space="preserve"> PAGEREF _Toc462787778 \h </w:instrText>
            </w:r>
            <w:r w:rsidR="00291C82">
              <w:rPr>
                <w:noProof/>
                <w:webHidden/>
              </w:rPr>
            </w:r>
            <w:r w:rsidR="00291C82">
              <w:rPr>
                <w:noProof/>
                <w:webHidden/>
              </w:rPr>
              <w:fldChar w:fldCharType="separate"/>
            </w:r>
            <w:r w:rsidR="00291C82">
              <w:rPr>
                <w:noProof/>
                <w:webHidden/>
              </w:rPr>
              <w:t>205</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79" w:history="1">
            <w:r w:rsidR="00291C82" w:rsidRPr="00C314C4">
              <w:rPr>
                <w:rStyle w:val="Hyperlink"/>
              </w:rPr>
              <w:t>5.1.6.7.</w:t>
            </w:r>
            <w:r w:rsidR="00291C82">
              <w:rPr>
                <w:rFonts w:asciiTheme="minorHAnsi" w:eastAsiaTheme="minorEastAsia" w:hAnsiTheme="minorHAnsi"/>
                <w:noProof/>
                <w:sz w:val="22"/>
                <w:szCs w:val="22"/>
                <w:lang w:eastAsia="hr-HR"/>
              </w:rPr>
              <w:tab/>
            </w:r>
            <w:r w:rsidR="00291C82" w:rsidRPr="00C314C4">
              <w:rPr>
                <w:rStyle w:val="Hyperlink"/>
              </w:rPr>
              <w:t xml:space="preserve">Rezultati za skupinu pitanja </w:t>
            </w:r>
            <w:r w:rsidR="00291C82" w:rsidRPr="00C314C4">
              <w:rPr>
                <w:rStyle w:val="Hyperlink"/>
                <w:i/>
              </w:rPr>
              <w:t>Gradi ljude, a ne sustave</w:t>
            </w:r>
            <w:r w:rsidR="00291C82">
              <w:rPr>
                <w:noProof/>
                <w:webHidden/>
              </w:rPr>
              <w:tab/>
            </w:r>
            <w:r w:rsidR="00291C82">
              <w:rPr>
                <w:noProof/>
                <w:webHidden/>
              </w:rPr>
              <w:fldChar w:fldCharType="begin"/>
            </w:r>
            <w:r w:rsidR="00291C82">
              <w:rPr>
                <w:noProof/>
                <w:webHidden/>
              </w:rPr>
              <w:instrText xml:space="preserve"> PAGEREF _Toc462787779 \h </w:instrText>
            </w:r>
            <w:r w:rsidR="00291C82">
              <w:rPr>
                <w:noProof/>
                <w:webHidden/>
              </w:rPr>
            </w:r>
            <w:r w:rsidR="00291C82">
              <w:rPr>
                <w:noProof/>
                <w:webHidden/>
              </w:rPr>
              <w:fldChar w:fldCharType="separate"/>
            </w:r>
            <w:r w:rsidR="00291C82">
              <w:rPr>
                <w:noProof/>
                <w:webHidden/>
              </w:rPr>
              <w:t>206</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80" w:history="1">
            <w:r w:rsidR="00291C82" w:rsidRPr="00C314C4">
              <w:rPr>
                <w:rStyle w:val="Hyperlink"/>
              </w:rPr>
              <w:t>5.2.</w:t>
            </w:r>
            <w:r w:rsidR="00291C82">
              <w:rPr>
                <w:rFonts w:asciiTheme="minorHAnsi" w:hAnsiTheme="minorHAnsi"/>
                <w:noProof/>
                <w:lang w:val="hr-HR" w:eastAsia="hr-HR"/>
              </w:rPr>
              <w:tab/>
            </w:r>
            <w:r w:rsidR="00291C82" w:rsidRPr="00C314C4">
              <w:rPr>
                <w:rStyle w:val="Hyperlink"/>
              </w:rPr>
              <w:t>Kvalitativni rezultati</w:t>
            </w:r>
            <w:r w:rsidR="00291C82">
              <w:rPr>
                <w:noProof/>
                <w:webHidden/>
              </w:rPr>
              <w:tab/>
            </w:r>
            <w:r w:rsidR="00291C82">
              <w:rPr>
                <w:noProof/>
                <w:webHidden/>
              </w:rPr>
              <w:fldChar w:fldCharType="begin"/>
            </w:r>
            <w:r w:rsidR="00291C82">
              <w:rPr>
                <w:noProof/>
                <w:webHidden/>
              </w:rPr>
              <w:instrText xml:space="preserve"> PAGEREF _Toc462787780 \h </w:instrText>
            </w:r>
            <w:r w:rsidR="00291C82">
              <w:rPr>
                <w:noProof/>
                <w:webHidden/>
              </w:rPr>
            </w:r>
            <w:r w:rsidR="00291C82">
              <w:rPr>
                <w:noProof/>
                <w:webHidden/>
              </w:rPr>
              <w:fldChar w:fldCharType="separate"/>
            </w:r>
            <w:r w:rsidR="00291C82">
              <w:rPr>
                <w:noProof/>
                <w:webHidden/>
              </w:rPr>
              <w:t>208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81" w:history="1">
            <w:r w:rsidR="00291C82" w:rsidRPr="00C314C4">
              <w:rPr>
                <w:rStyle w:val="Hyperlink"/>
                <w14:scene3d>
                  <w14:camera w14:prst="orthographicFront"/>
                  <w14:lightRig w14:rig="threePt" w14:dir="t">
                    <w14:rot w14:lat="0" w14:lon="0" w14:rev="0"/>
                  </w14:lightRig>
                </w14:scene3d>
              </w:rPr>
              <w:t>5.2.1.</w:t>
            </w:r>
            <w:r w:rsidR="00291C82">
              <w:rPr>
                <w:rFonts w:asciiTheme="minorHAnsi" w:hAnsiTheme="minorHAnsi"/>
                <w:noProof/>
                <w:lang w:val="hr-HR" w:eastAsia="hr-HR"/>
              </w:rPr>
              <w:tab/>
            </w:r>
            <w:r w:rsidR="00291C82" w:rsidRPr="00C314C4">
              <w:rPr>
                <w:rStyle w:val="Hyperlink"/>
              </w:rPr>
              <w:t>Opći podaci o IT menadžerima</w:t>
            </w:r>
            <w:r w:rsidR="00291C82">
              <w:rPr>
                <w:noProof/>
                <w:webHidden/>
              </w:rPr>
              <w:tab/>
            </w:r>
            <w:r w:rsidR="00291C82">
              <w:rPr>
                <w:noProof/>
                <w:webHidden/>
              </w:rPr>
              <w:fldChar w:fldCharType="begin"/>
            </w:r>
            <w:r w:rsidR="00291C82">
              <w:rPr>
                <w:noProof/>
                <w:webHidden/>
              </w:rPr>
              <w:instrText xml:space="preserve"> PAGEREF _Toc462787781 \h </w:instrText>
            </w:r>
            <w:r w:rsidR="00291C82">
              <w:rPr>
                <w:noProof/>
                <w:webHidden/>
              </w:rPr>
            </w:r>
            <w:r w:rsidR="00291C82">
              <w:rPr>
                <w:noProof/>
                <w:webHidden/>
              </w:rPr>
              <w:fldChar w:fldCharType="separate"/>
            </w:r>
            <w:r w:rsidR="00291C82">
              <w:rPr>
                <w:noProof/>
                <w:webHidden/>
              </w:rPr>
              <w:t>209</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82" w:history="1">
            <w:r w:rsidR="00291C82" w:rsidRPr="00C314C4">
              <w:rPr>
                <w:rStyle w:val="Hyperlink"/>
              </w:rPr>
              <w:t>5.2.1.1.</w:t>
            </w:r>
            <w:r w:rsidR="00291C82">
              <w:rPr>
                <w:rFonts w:asciiTheme="minorHAnsi" w:eastAsiaTheme="minorEastAsia" w:hAnsiTheme="minorHAnsi"/>
                <w:noProof/>
                <w:sz w:val="22"/>
                <w:szCs w:val="22"/>
                <w:lang w:eastAsia="hr-HR"/>
              </w:rPr>
              <w:tab/>
            </w:r>
            <w:r w:rsidR="00291C82" w:rsidRPr="00C314C4">
              <w:rPr>
                <w:rStyle w:val="Hyperlink"/>
              </w:rPr>
              <w:t>Kako IT menadžer upravlja vremenom?</w:t>
            </w:r>
            <w:r w:rsidR="00291C82">
              <w:rPr>
                <w:noProof/>
                <w:webHidden/>
              </w:rPr>
              <w:tab/>
            </w:r>
            <w:r w:rsidR="00291C82">
              <w:rPr>
                <w:noProof/>
                <w:webHidden/>
              </w:rPr>
              <w:fldChar w:fldCharType="begin"/>
            </w:r>
            <w:r w:rsidR="00291C82">
              <w:rPr>
                <w:noProof/>
                <w:webHidden/>
              </w:rPr>
              <w:instrText xml:space="preserve"> PAGEREF _Toc462787782 \h </w:instrText>
            </w:r>
            <w:r w:rsidR="00291C82">
              <w:rPr>
                <w:noProof/>
                <w:webHidden/>
              </w:rPr>
            </w:r>
            <w:r w:rsidR="00291C82">
              <w:rPr>
                <w:noProof/>
                <w:webHidden/>
              </w:rPr>
              <w:fldChar w:fldCharType="separate"/>
            </w:r>
            <w:r w:rsidR="00291C82">
              <w:rPr>
                <w:noProof/>
                <w:webHidden/>
              </w:rPr>
              <w:t>209</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83" w:history="1">
            <w:r w:rsidR="00291C82" w:rsidRPr="00C314C4">
              <w:rPr>
                <w:rStyle w:val="Hyperlink"/>
                <w14:scene3d>
                  <w14:camera w14:prst="orthographicFront"/>
                  <w14:lightRig w14:rig="threePt" w14:dir="t">
                    <w14:rot w14:lat="0" w14:lon="0" w14:rev="0"/>
                  </w14:lightRig>
                </w14:scene3d>
              </w:rPr>
              <w:t>5.2.2.</w:t>
            </w:r>
            <w:r w:rsidR="00291C82">
              <w:rPr>
                <w:rFonts w:asciiTheme="minorHAnsi" w:hAnsiTheme="minorHAnsi"/>
                <w:noProof/>
                <w:lang w:val="hr-HR" w:eastAsia="hr-HR"/>
              </w:rPr>
              <w:tab/>
            </w:r>
            <w:r w:rsidR="00291C82" w:rsidRPr="00C314C4">
              <w:rPr>
                <w:rStyle w:val="Hyperlink"/>
              </w:rPr>
              <w:t>Uloga i položaj IT menadžera u organizaciji</w:t>
            </w:r>
            <w:r w:rsidR="00291C82">
              <w:rPr>
                <w:noProof/>
                <w:webHidden/>
              </w:rPr>
              <w:tab/>
            </w:r>
            <w:r w:rsidR="00291C82">
              <w:rPr>
                <w:noProof/>
                <w:webHidden/>
              </w:rPr>
              <w:fldChar w:fldCharType="begin"/>
            </w:r>
            <w:r w:rsidR="00291C82">
              <w:rPr>
                <w:noProof/>
                <w:webHidden/>
              </w:rPr>
              <w:instrText xml:space="preserve"> PAGEREF _Toc462787783 \h </w:instrText>
            </w:r>
            <w:r w:rsidR="00291C82">
              <w:rPr>
                <w:noProof/>
                <w:webHidden/>
              </w:rPr>
            </w:r>
            <w:r w:rsidR="00291C82">
              <w:rPr>
                <w:noProof/>
                <w:webHidden/>
              </w:rPr>
              <w:fldChar w:fldCharType="separate"/>
            </w:r>
            <w:r w:rsidR="00291C82">
              <w:rPr>
                <w:noProof/>
                <w:webHidden/>
              </w:rPr>
              <w:t>211</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84" w:history="1">
            <w:r w:rsidR="00291C82" w:rsidRPr="00C314C4">
              <w:rPr>
                <w:rStyle w:val="Hyperlink"/>
                <w14:scene3d>
                  <w14:camera w14:prst="orthographicFront"/>
                  <w14:lightRig w14:rig="threePt" w14:dir="t">
                    <w14:rot w14:lat="0" w14:lon="0" w14:rev="0"/>
                  </w14:lightRig>
                </w14:scene3d>
              </w:rPr>
              <w:t>5.2.3.</w:t>
            </w:r>
            <w:r w:rsidR="00291C82">
              <w:rPr>
                <w:rFonts w:asciiTheme="minorHAnsi" w:hAnsiTheme="minorHAnsi"/>
                <w:noProof/>
                <w:lang w:val="hr-HR" w:eastAsia="hr-HR"/>
              </w:rPr>
              <w:tab/>
            </w:r>
            <w:r w:rsidR="00291C82" w:rsidRPr="00C314C4">
              <w:rPr>
                <w:rStyle w:val="Hyperlink"/>
              </w:rPr>
              <w:t>Komunikacijska uloga IT menadžera u organizaciji</w:t>
            </w:r>
            <w:r w:rsidR="00291C82">
              <w:rPr>
                <w:noProof/>
                <w:webHidden/>
              </w:rPr>
              <w:tab/>
            </w:r>
            <w:r w:rsidR="00291C82">
              <w:rPr>
                <w:noProof/>
                <w:webHidden/>
              </w:rPr>
              <w:fldChar w:fldCharType="begin"/>
            </w:r>
            <w:r w:rsidR="00291C82">
              <w:rPr>
                <w:noProof/>
                <w:webHidden/>
              </w:rPr>
              <w:instrText xml:space="preserve"> PAGEREF _Toc462787784 \h </w:instrText>
            </w:r>
            <w:r w:rsidR="00291C82">
              <w:rPr>
                <w:noProof/>
                <w:webHidden/>
              </w:rPr>
            </w:r>
            <w:r w:rsidR="00291C82">
              <w:rPr>
                <w:noProof/>
                <w:webHidden/>
              </w:rPr>
              <w:fldChar w:fldCharType="separate"/>
            </w:r>
            <w:r w:rsidR="00291C82">
              <w:rPr>
                <w:noProof/>
                <w:webHidden/>
              </w:rPr>
              <w:t>217</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85" w:history="1">
            <w:r w:rsidR="00291C82" w:rsidRPr="00C314C4">
              <w:rPr>
                <w:rStyle w:val="Hyperlink"/>
                <w14:scene3d>
                  <w14:camera w14:prst="orthographicFront"/>
                  <w14:lightRig w14:rig="threePt" w14:dir="t">
                    <w14:rot w14:lat="0" w14:lon="0" w14:rev="0"/>
                  </w14:lightRig>
                </w14:scene3d>
              </w:rPr>
              <w:t>5.2.4.</w:t>
            </w:r>
            <w:r w:rsidR="00291C82">
              <w:rPr>
                <w:rFonts w:asciiTheme="minorHAnsi" w:hAnsiTheme="minorHAnsi"/>
                <w:noProof/>
                <w:lang w:val="hr-HR" w:eastAsia="hr-HR"/>
              </w:rPr>
              <w:tab/>
            </w:r>
            <w:r w:rsidR="00291C82" w:rsidRPr="00C314C4">
              <w:rPr>
                <w:rStyle w:val="Hyperlink"/>
              </w:rPr>
              <w:t>Kompetencije ispitanih IT menadžera</w:t>
            </w:r>
            <w:r w:rsidR="00291C82">
              <w:rPr>
                <w:noProof/>
                <w:webHidden/>
              </w:rPr>
              <w:tab/>
            </w:r>
            <w:r w:rsidR="00291C82">
              <w:rPr>
                <w:noProof/>
                <w:webHidden/>
              </w:rPr>
              <w:fldChar w:fldCharType="begin"/>
            </w:r>
            <w:r w:rsidR="00291C82">
              <w:rPr>
                <w:noProof/>
                <w:webHidden/>
              </w:rPr>
              <w:instrText xml:space="preserve"> PAGEREF _Toc462787785 \h </w:instrText>
            </w:r>
            <w:r w:rsidR="00291C82">
              <w:rPr>
                <w:noProof/>
                <w:webHidden/>
              </w:rPr>
            </w:r>
            <w:r w:rsidR="00291C82">
              <w:rPr>
                <w:noProof/>
                <w:webHidden/>
              </w:rPr>
              <w:fldChar w:fldCharType="separate"/>
            </w:r>
            <w:r w:rsidR="00291C82">
              <w:rPr>
                <w:noProof/>
                <w:webHidden/>
              </w:rPr>
              <w:t>218</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86" w:history="1">
            <w:r w:rsidR="00291C82" w:rsidRPr="00C314C4">
              <w:rPr>
                <w:rStyle w:val="Hyperlink"/>
              </w:rPr>
              <w:t>5.2.4.1.</w:t>
            </w:r>
            <w:r w:rsidR="00291C82">
              <w:rPr>
                <w:rFonts w:asciiTheme="minorHAnsi" w:eastAsiaTheme="minorEastAsia" w:hAnsiTheme="minorHAnsi"/>
                <w:noProof/>
                <w:sz w:val="22"/>
                <w:szCs w:val="22"/>
                <w:lang w:eastAsia="hr-HR"/>
              </w:rPr>
              <w:tab/>
            </w:r>
            <w:r w:rsidR="00291C82" w:rsidRPr="00C314C4">
              <w:rPr>
                <w:rStyle w:val="Hyperlink"/>
              </w:rPr>
              <w:t>Formalno obrazovanje</w:t>
            </w:r>
            <w:r w:rsidR="00291C82">
              <w:rPr>
                <w:noProof/>
                <w:webHidden/>
              </w:rPr>
              <w:tab/>
            </w:r>
            <w:r w:rsidR="00291C82">
              <w:rPr>
                <w:noProof/>
                <w:webHidden/>
              </w:rPr>
              <w:fldChar w:fldCharType="begin"/>
            </w:r>
            <w:r w:rsidR="00291C82">
              <w:rPr>
                <w:noProof/>
                <w:webHidden/>
              </w:rPr>
              <w:instrText xml:space="preserve"> PAGEREF _Toc462787786 \h </w:instrText>
            </w:r>
            <w:r w:rsidR="00291C82">
              <w:rPr>
                <w:noProof/>
                <w:webHidden/>
              </w:rPr>
            </w:r>
            <w:r w:rsidR="00291C82">
              <w:rPr>
                <w:noProof/>
                <w:webHidden/>
              </w:rPr>
              <w:fldChar w:fldCharType="separate"/>
            </w:r>
            <w:r w:rsidR="00291C82">
              <w:rPr>
                <w:noProof/>
                <w:webHidden/>
              </w:rPr>
              <w:t>220</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87" w:history="1">
            <w:r w:rsidR="00291C82" w:rsidRPr="00C314C4">
              <w:rPr>
                <w:rStyle w:val="Hyperlink"/>
              </w:rPr>
              <w:t>5.2.4.2.</w:t>
            </w:r>
            <w:r w:rsidR="00291C82">
              <w:rPr>
                <w:rFonts w:asciiTheme="minorHAnsi" w:eastAsiaTheme="minorEastAsia" w:hAnsiTheme="minorHAnsi"/>
                <w:noProof/>
                <w:sz w:val="22"/>
                <w:szCs w:val="22"/>
                <w:lang w:eastAsia="hr-HR"/>
              </w:rPr>
              <w:tab/>
            </w:r>
            <w:r w:rsidR="00291C82" w:rsidRPr="00C314C4">
              <w:rPr>
                <w:rStyle w:val="Hyperlink"/>
              </w:rPr>
              <w:t>Ostale važne kompetencije</w:t>
            </w:r>
            <w:r w:rsidR="00291C82">
              <w:rPr>
                <w:noProof/>
                <w:webHidden/>
              </w:rPr>
              <w:tab/>
            </w:r>
            <w:r w:rsidR="00291C82">
              <w:rPr>
                <w:noProof/>
                <w:webHidden/>
              </w:rPr>
              <w:fldChar w:fldCharType="begin"/>
            </w:r>
            <w:r w:rsidR="00291C82">
              <w:rPr>
                <w:noProof/>
                <w:webHidden/>
              </w:rPr>
              <w:instrText xml:space="preserve"> PAGEREF _Toc462787787 \h </w:instrText>
            </w:r>
            <w:r w:rsidR="00291C82">
              <w:rPr>
                <w:noProof/>
                <w:webHidden/>
              </w:rPr>
            </w:r>
            <w:r w:rsidR="00291C82">
              <w:rPr>
                <w:noProof/>
                <w:webHidden/>
              </w:rPr>
              <w:fldChar w:fldCharType="separate"/>
            </w:r>
            <w:r w:rsidR="00291C82">
              <w:rPr>
                <w:noProof/>
                <w:webHidden/>
              </w:rPr>
              <w:t>220</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88" w:history="1">
            <w:r w:rsidR="00291C82" w:rsidRPr="00C314C4">
              <w:rPr>
                <w:rStyle w:val="Hyperlink"/>
              </w:rPr>
              <w:t>5.2.4.3.</w:t>
            </w:r>
            <w:r w:rsidR="00291C82">
              <w:rPr>
                <w:rFonts w:asciiTheme="minorHAnsi" w:eastAsiaTheme="minorEastAsia" w:hAnsiTheme="minorHAnsi"/>
                <w:noProof/>
                <w:sz w:val="22"/>
                <w:szCs w:val="22"/>
                <w:lang w:eastAsia="hr-HR"/>
              </w:rPr>
              <w:tab/>
            </w:r>
            <w:r w:rsidR="00291C82" w:rsidRPr="00C314C4">
              <w:rPr>
                <w:rStyle w:val="Hyperlink"/>
              </w:rPr>
              <w:t>Programi obrazovanja za IKT struku u Hrvatskoj</w:t>
            </w:r>
            <w:r w:rsidR="00291C82">
              <w:rPr>
                <w:noProof/>
                <w:webHidden/>
              </w:rPr>
              <w:tab/>
            </w:r>
            <w:r w:rsidR="00291C82">
              <w:rPr>
                <w:noProof/>
                <w:webHidden/>
              </w:rPr>
              <w:fldChar w:fldCharType="begin"/>
            </w:r>
            <w:r w:rsidR="00291C82">
              <w:rPr>
                <w:noProof/>
                <w:webHidden/>
              </w:rPr>
              <w:instrText xml:space="preserve"> PAGEREF _Toc462787788 \h </w:instrText>
            </w:r>
            <w:r w:rsidR="00291C82">
              <w:rPr>
                <w:noProof/>
                <w:webHidden/>
              </w:rPr>
            </w:r>
            <w:r w:rsidR="00291C82">
              <w:rPr>
                <w:noProof/>
                <w:webHidden/>
              </w:rPr>
              <w:fldChar w:fldCharType="separate"/>
            </w:r>
            <w:r w:rsidR="00291C82">
              <w:rPr>
                <w:noProof/>
                <w:webHidden/>
              </w:rPr>
              <w:t>221</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89" w:history="1">
            <w:r w:rsidR="00291C82" w:rsidRPr="00C314C4">
              <w:rPr>
                <w:rStyle w:val="Hyperlink"/>
              </w:rPr>
              <w:t>5.2.4.4.</w:t>
            </w:r>
            <w:r w:rsidR="00291C82">
              <w:rPr>
                <w:rFonts w:asciiTheme="minorHAnsi" w:eastAsiaTheme="minorEastAsia" w:hAnsiTheme="minorHAnsi"/>
                <w:noProof/>
                <w:sz w:val="22"/>
                <w:szCs w:val="22"/>
                <w:lang w:eastAsia="hr-HR"/>
              </w:rPr>
              <w:tab/>
            </w:r>
            <w:r w:rsidR="00291C82" w:rsidRPr="00C314C4">
              <w:rPr>
                <w:rStyle w:val="Hyperlink"/>
              </w:rPr>
              <w:t>Motivacija i inovacije</w:t>
            </w:r>
            <w:r w:rsidR="00291C82">
              <w:rPr>
                <w:noProof/>
                <w:webHidden/>
              </w:rPr>
              <w:tab/>
            </w:r>
            <w:r w:rsidR="00291C82">
              <w:rPr>
                <w:noProof/>
                <w:webHidden/>
              </w:rPr>
              <w:fldChar w:fldCharType="begin"/>
            </w:r>
            <w:r w:rsidR="00291C82">
              <w:rPr>
                <w:noProof/>
                <w:webHidden/>
              </w:rPr>
              <w:instrText xml:space="preserve"> PAGEREF _Toc462787789 \h </w:instrText>
            </w:r>
            <w:r w:rsidR="00291C82">
              <w:rPr>
                <w:noProof/>
                <w:webHidden/>
              </w:rPr>
            </w:r>
            <w:r w:rsidR="00291C82">
              <w:rPr>
                <w:noProof/>
                <w:webHidden/>
              </w:rPr>
              <w:fldChar w:fldCharType="separate"/>
            </w:r>
            <w:r w:rsidR="00291C82">
              <w:rPr>
                <w:noProof/>
                <w:webHidden/>
              </w:rPr>
              <w:t>221</w:t>
            </w:r>
            <w:r w:rsidR="00291C82">
              <w:rPr>
                <w:noProof/>
                <w:webHidden/>
              </w:rPr>
              <w:fldChar w:fldCharType="end"/>
            </w:r>
          </w:hyperlink>
        </w:p>
        <w:p w:rsidR="00291C82" w:rsidRDefault="00237E75">
          <w:pPr>
            <w:pStyle w:val="TOC4"/>
            <w:rPr>
              <w:rFonts w:asciiTheme="minorHAnsi" w:eastAsiaTheme="minorEastAsia" w:hAnsiTheme="minorHAnsi"/>
              <w:noProof/>
              <w:sz w:val="22"/>
              <w:szCs w:val="22"/>
              <w:lang w:eastAsia="hr-HR"/>
            </w:rPr>
          </w:pPr>
          <w:hyperlink w:anchor="_Toc462787790" w:history="1">
            <w:r w:rsidR="00291C82" w:rsidRPr="00C314C4">
              <w:rPr>
                <w:rStyle w:val="Hyperlink"/>
              </w:rPr>
              <w:t>5.2.4.5.</w:t>
            </w:r>
            <w:r w:rsidR="00291C82">
              <w:rPr>
                <w:rFonts w:asciiTheme="minorHAnsi" w:eastAsiaTheme="minorEastAsia" w:hAnsiTheme="minorHAnsi"/>
                <w:noProof/>
                <w:sz w:val="22"/>
                <w:szCs w:val="22"/>
                <w:lang w:eastAsia="hr-HR"/>
              </w:rPr>
              <w:tab/>
            </w:r>
            <w:r w:rsidR="00291C82" w:rsidRPr="00C314C4">
              <w:rPr>
                <w:rStyle w:val="Hyperlink"/>
              </w:rPr>
              <w:t>Utjecaj stresa na ispitane menadžere</w:t>
            </w:r>
            <w:r w:rsidR="00291C82">
              <w:rPr>
                <w:noProof/>
                <w:webHidden/>
              </w:rPr>
              <w:tab/>
            </w:r>
            <w:r w:rsidR="00291C82">
              <w:rPr>
                <w:noProof/>
                <w:webHidden/>
              </w:rPr>
              <w:fldChar w:fldCharType="begin"/>
            </w:r>
            <w:r w:rsidR="00291C82">
              <w:rPr>
                <w:noProof/>
                <w:webHidden/>
              </w:rPr>
              <w:instrText xml:space="preserve"> PAGEREF _Toc462787790 \h </w:instrText>
            </w:r>
            <w:r w:rsidR="00291C82">
              <w:rPr>
                <w:noProof/>
                <w:webHidden/>
              </w:rPr>
            </w:r>
            <w:r w:rsidR="00291C82">
              <w:rPr>
                <w:noProof/>
                <w:webHidden/>
              </w:rPr>
              <w:fldChar w:fldCharType="separate"/>
            </w:r>
            <w:r w:rsidR="00291C82">
              <w:rPr>
                <w:noProof/>
                <w:webHidden/>
              </w:rPr>
              <w:t>222</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791" w:history="1">
            <w:r w:rsidR="00291C82" w:rsidRPr="00C314C4">
              <w:rPr>
                <w:rStyle w:val="Hyperlink"/>
              </w:rPr>
              <w:t>6.</w:t>
            </w:r>
            <w:r w:rsidR="00291C82">
              <w:rPr>
                <w:rFonts w:asciiTheme="minorHAnsi" w:hAnsiTheme="minorHAnsi"/>
                <w:b w:val="0"/>
                <w:noProof/>
                <w:sz w:val="22"/>
                <w:lang w:val="hr-HR" w:eastAsia="hr-HR"/>
              </w:rPr>
              <w:tab/>
            </w:r>
            <w:r w:rsidR="00291C82" w:rsidRPr="00C314C4">
              <w:rPr>
                <w:rStyle w:val="Hyperlink"/>
              </w:rPr>
              <w:t>Rasprava</w:t>
            </w:r>
            <w:r w:rsidR="00291C82">
              <w:rPr>
                <w:noProof/>
                <w:webHidden/>
              </w:rPr>
              <w:tab/>
            </w:r>
            <w:r w:rsidR="00291C82">
              <w:rPr>
                <w:noProof/>
                <w:webHidden/>
              </w:rPr>
              <w:fldChar w:fldCharType="begin"/>
            </w:r>
            <w:r w:rsidR="00291C82">
              <w:rPr>
                <w:noProof/>
                <w:webHidden/>
              </w:rPr>
              <w:instrText xml:space="preserve"> PAGEREF _Toc462787791 \h </w:instrText>
            </w:r>
            <w:r w:rsidR="00291C82">
              <w:rPr>
                <w:noProof/>
                <w:webHidden/>
              </w:rPr>
            </w:r>
            <w:r w:rsidR="00291C82">
              <w:rPr>
                <w:noProof/>
                <w:webHidden/>
              </w:rPr>
              <w:fldChar w:fldCharType="separate"/>
            </w:r>
            <w:r w:rsidR="00291C82">
              <w:rPr>
                <w:noProof/>
                <w:webHidden/>
              </w:rPr>
              <w:t>223</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92" w:history="1">
            <w:r w:rsidR="00291C82" w:rsidRPr="00C314C4">
              <w:rPr>
                <w:rStyle w:val="Hyperlink"/>
              </w:rPr>
              <w:t>6.1.</w:t>
            </w:r>
            <w:r w:rsidR="00291C82">
              <w:rPr>
                <w:rFonts w:asciiTheme="minorHAnsi" w:hAnsiTheme="minorHAnsi"/>
                <w:noProof/>
                <w:lang w:val="hr-HR" w:eastAsia="hr-HR"/>
              </w:rPr>
              <w:tab/>
            </w:r>
            <w:r w:rsidR="00291C82" w:rsidRPr="00C314C4">
              <w:rPr>
                <w:rStyle w:val="Hyperlink"/>
              </w:rPr>
              <w:t>Status i položaj IT menadžera u Hrvatskoj</w:t>
            </w:r>
            <w:r w:rsidR="00291C82">
              <w:rPr>
                <w:noProof/>
                <w:webHidden/>
              </w:rPr>
              <w:tab/>
            </w:r>
            <w:r w:rsidR="00291C82">
              <w:rPr>
                <w:noProof/>
                <w:webHidden/>
              </w:rPr>
              <w:fldChar w:fldCharType="begin"/>
            </w:r>
            <w:r w:rsidR="00291C82">
              <w:rPr>
                <w:noProof/>
                <w:webHidden/>
              </w:rPr>
              <w:instrText xml:space="preserve"> PAGEREF _Toc462787792 \h </w:instrText>
            </w:r>
            <w:r w:rsidR="00291C82">
              <w:rPr>
                <w:noProof/>
                <w:webHidden/>
              </w:rPr>
            </w:r>
            <w:r w:rsidR="00291C82">
              <w:rPr>
                <w:noProof/>
                <w:webHidden/>
              </w:rPr>
              <w:fldChar w:fldCharType="separate"/>
            </w:r>
            <w:r w:rsidR="00291C82">
              <w:rPr>
                <w:noProof/>
                <w:webHidden/>
              </w:rPr>
              <w:t>226</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93" w:history="1">
            <w:r w:rsidR="00291C82" w:rsidRPr="00C314C4">
              <w:rPr>
                <w:rStyle w:val="Hyperlink"/>
              </w:rPr>
              <w:t>6.2.</w:t>
            </w:r>
            <w:r w:rsidR="00291C82">
              <w:rPr>
                <w:rFonts w:asciiTheme="minorHAnsi" w:hAnsiTheme="minorHAnsi"/>
                <w:noProof/>
                <w:lang w:val="hr-HR" w:eastAsia="hr-HR"/>
              </w:rPr>
              <w:tab/>
            </w:r>
            <w:r w:rsidR="00291C82" w:rsidRPr="00C314C4">
              <w:rPr>
                <w:rStyle w:val="Hyperlink"/>
              </w:rPr>
              <w:t>Najvažnije kompetencije IT menadžera</w:t>
            </w:r>
            <w:r w:rsidR="00291C82">
              <w:rPr>
                <w:noProof/>
                <w:webHidden/>
              </w:rPr>
              <w:tab/>
            </w:r>
            <w:r w:rsidR="00291C82">
              <w:rPr>
                <w:noProof/>
                <w:webHidden/>
              </w:rPr>
              <w:fldChar w:fldCharType="begin"/>
            </w:r>
            <w:r w:rsidR="00291C82">
              <w:rPr>
                <w:noProof/>
                <w:webHidden/>
              </w:rPr>
              <w:instrText xml:space="preserve"> PAGEREF _Toc462787793 \h </w:instrText>
            </w:r>
            <w:r w:rsidR="00291C82">
              <w:rPr>
                <w:noProof/>
                <w:webHidden/>
              </w:rPr>
            </w:r>
            <w:r w:rsidR="00291C82">
              <w:rPr>
                <w:noProof/>
                <w:webHidden/>
              </w:rPr>
              <w:fldChar w:fldCharType="separate"/>
            </w:r>
            <w:r w:rsidR="00291C82">
              <w:rPr>
                <w:noProof/>
                <w:webHidden/>
              </w:rPr>
              <w:t>228</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94" w:history="1">
            <w:r w:rsidR="00291C82" w:rsidRPr="00C314C4">
              <w:rPr>
                <w:rStyle w:val="Hyperlink"/>
                <w14:scene3d>
                  <w14:camera w14:prst="orthographicFront"/>
                  <w14:lightRig w14:rig="threePt" w14:dir="t">
                    <w14:rot w14:lat="0" w14:lon="0" w14:rev="0"/>
                  </w14:lightRig>
                </w14:scene3d>
              </w:rPr>
              <w:t>6.2.1.</w:t>
            </w:r>
            <w:r w:rsidR="00291C82">
              <w:rPr>
                <w:rFonts w:asciiTheme="minorHAnsi" w:hAnsiTheme="minorHAnsi"/>
                <w:noProof/>
                <w:lang w:val="hr-HR" w:eastAsia="hr-HR"/>
              </w:rPr>
              <w:tab/>
            </w:r>
            <w:r w:rsidR="00291C82" w:rsidRPr="00C314C4">
              <w:rPr>
                <w:rStyle w:val="Hyperlink"/>
              </w:rPr>
              <w:t>Obrazovanje IT menadžera</w:t>
            </w:r>
            <w:r w:rsidR="00291C82">
              <w:rPr>
                <w:noProof/>
                <w:webHidden/>
              </w:rPr>
              <w:tab/>
            </w:r>
            <w:r w:rsidR="00291C82">
              <w:rPr>
                <w:noProof/>
                <w:webHidden/>
              </w:rPr>
              <w:fldChar w:fldCharType="begin"/>
            </w:r>
            <w:r w:rsidR="00291C82">
              <w:rPr>
                <w:noProof/>
                <w:webHidden/>
              </w:rPr>
              <w:instrText xml:space="preserve"> PAGEREF _Toc462787794 \h </w:instrText>
            </w:r>
            <w:r w:rsidR="00291C82">
              <w:rPr>
                <w:noProof/>
                <w:webHidden/>
              </w:rPr>
            </w:r>
            <w:r w:rsidR="00291C82">
              <w:rPr>
                <w:noProof/>
                <w:webHidden/>
              </w:rPr>
              <w:fldChar w:fldCharType="separate"/>
            </w:r>
            <w:r w:rsidR="00291C82">
              <w:rPr>
                <w:noProof/>
                <w:webHidden/>
              </w:rPr>
              <w:t>230</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95" w:history="1">
            <w:r w:rsidR="00291C82" w:rsidRPr="00C314C4">
              <w:rPr>
                <w:rStyle w:val="Hyperlink"/>
                <w14:scene3d>
                  <w14:camera w14:prst="orthographicFront"/>
                  <w14:lightRig w14:rig="threePt" w14:dir="t">
                    <w14:rot w14:lat="0" w14:lon="0" w14:rev="0"/>
                  </w14:lightRig>
                </w14:scene3d>
              </w:rPr>
              <w:t>6.2.2.</w:t>
            </w:r>
            <w:r w:rsidR="00291C82">
              <w:rPr>
                <w:rFonts w:asciiTheme="minorHAnsi" w:hAnsiTheme="minorHAnsi"/>
                <w:noProof/>
                <w:lang w:val="hr-HR" w:eastAsia="hr-HR"/>
              </w:rPr>
              <w:tab/>
            </w:r>
            <w:r w:rsidR="00291C82" w:rsidRPr="00C314C4">
              <w:rPr>
                <w:rStyle w:val="Hyperlink"/>
              </w:rPr>
              <w:t>Važnost znanja stranih jezika</w:t>
            </w:r>
            <w:r w:rsidR="00291C82">
              <w:rPr>
                <w:noProof/>
                <w:webHidden/>
              </w:rPr>
              <w:tab/>
            </w:r>
            <w:r w:rsidR="00291C82">
              <w:rPr>
                <w:noProof/>
                <w:webHidden/>
              </w:rPr>
              <w:fldChar w:fldCharType="begin"/>
            </w:r>
            <w:r w:rsidR="00291C82">
              <w:rPr>
                <w:noProof/>
                <w:webHidden/>
              </w:rPr>
              <w:instrText xml:space="preserve"> PAGEREF _Toc462787795 \h </w:instrText>
            </w:r>
            <w:r w:rsidR="00291C82">
              <w:rPr>
                <w:noProof/>
                <w:webHidden/>
              </w:rPr>
            </w:r>
            <w:r w:rsidR="00291C82">
              <w:rPr>
                <w:noProof/>
                <w:webHidden/>
              </w:rPr>
              <w:fldChar w:fldCharType="separate"/>
            </w:r>
            <w:r w:rsidR="00291C82">
              <w:rPr>
                <w:noProof/>
                <w:webHidden/>
              </w:rPr>
              <w:t>231</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96" w:history="1">
            <w:r w:rsidR="00291C82" w:rsidRPr="00C314C4">
              <w:rPr>
                <w:rStyle w:val="Hyperlink"/>
              </w:rPr>
              <w:t>6.3.</w:t>
            </w:r>
            <w:r w:rsidR="00291C82">
              <w:rPr>
                <w:rFonts w:asciiTheme="minorHAnsi" w:hAnsiTheme="minorHAnsi"/>
                <w:noProof/>
                <w:lang w:val="hr-HR" w:eastAsia="hr-HR"/>
              </w:rPr>
              <w:tab/>
            </w:r>
            <w:r w:rsidR="00291C82" w:rsidRPr="00C314C4">
              <w:rPr>
                <w:rStyle w:val="Hyperlink"/>
              </w:rPr>
              <w:t>Komunikacijska uloga i kompetencije ispitanih IT menadžera</w:t>
            </w:r>
            <w:r w:rsidR="00291C82">
              <w:rPr>
                <w:noProof/>
                <w:webHidden/>
              </w:rPr>
              <w:tab/>
            </w:r>
            <w:r w:rsidR="00291C82">
              <w:rPr>
                <w:noProof/>
                <w:webHidden/>
              </w:rPr>
              <w:fldChar w:fldCharType="begin"/>
            </w:r>
            <w:r w:rsidR="00291C82">
              <w:rPr>
                <w:noProof/>
                <w:webHidden/>
              </w:rPr>
              <w:instrText xml:space="preserve"> PAGEREF _Toc462787796 \h </w:instrText>
            </w:r>
            <w:r w:rsidR="00291C82">
              <w:rPr>
                <w:noProof/>
                <w:webHidden/>
              </w:rPr>
            </w:r>
            <w:r w:rsidR="00291C82">
              <w:rPr>
                <w:noProof/>
                <w:webHidden/>
              </w:rPr>
              <w:fldChar w:fldCharType="separate"/>
            </w:r>
            <w:r w:rsidR="00291C82">
              <w:rPr>
                <w:noProof/>
                <w:webHidden/>
              </w:rPr>
              <w:t>232</w:t>
            </w:r>
            <w:r w:rsidR="00291C82">
              <w:rPr>
                <w:noProof/>
                <w:webHidden/>
              </w:rPr>
              <w:fldChar w:fldCharType="end"/>
            </w:r>
          </w:hyperlink>
        </w:p>
        <w:p w:rsidR="00291C82" w:rsidRDefault="00237E75">
          <w:pPr>
            <w:pStyle w:val="TOC3"/>
            <w:rPr>
              <w:rFonts w:asciiTheme="minorHAnsi" w:hAnsiTheme="minorHAnsi"/>
              <w:noProof/>
              <w:lang w:val="hr-HR" w:eastAsia="hr-HR"/>
            </w:rPr>
          </w:pPr>
          <w:hyperlink w:anchor="_Toc462787797" w:history="1">
            <w:r w:rsidR="00291C82" w:rsidRPr="00C314C4">
              <w:rPr>
                <w:rStyle w:val="Hyperlink"/>
                <w14:scene3d>
                  <w14:camera w14:prst="orthographicFront"/>
                  <w14:lightRig w14:rig="threePt" w14:dir="t">
                    <w14:rot w14:lat="0" w14:lon="0" w14:rev="0"/>
                  </w14:lightRig>
                </w14:scene3d>
              </w:rPr>
              <w:t>6.3.1.</w:t>
            </w:r>
            <w:r w:rsidR="00291C82">
              <w:rPr>
                <w:rFonts w:asciiTheme="minorHAnsi" w:hAnsiTheme="minorHAnsi"/>
                <w:noProof/>
                <w:lang w:val="hr-HR" w:eastAsia="hr-HR"/>
              </w:rPr>
              <w:tab/>
            </w:r>
            <w:r w:rsidR="00291C82" w:rsidRPr="00C314C4">
              <w:rPr>
                <w:rStyle w:val="Hyperlink"/>
              </w:rPr>
              <w:t>Učinkovita komunikacija kao ključ uspjeha</w:t>
            </w:r>
            <w:r w:rsidR="00291C82">
              <w:rPr>
                <w:noProof/>
                <w:webHidden/>
              </w:rPr>
              <w:tab/>
            </w:r>
            <w:r w:rsidR="00291C82">
              <w:rPr>
                <w:noProof/>
                <w:webHidden/>
              </w:rPr>
              <w:fldChar w:fldCharType="begin"/>
            </w:r>
            <w:r w:rsidR="00291C82">
              <w:rPr>
                <w:noProof/>
                <w:webHidden/>
              </w:rPr>
              <w:instrText xml:space="preserve"> PAGEREF _Toc462787797 \h </w:instrText>
            </w:r>
            <w:r w:rsidR="00291C82">
              <w:rPr>
                <w:noProof/>
                <w:webHidden/>
              </w:rPr>
            </w:r>
            <w:r w:rsidR="00291C82">
              <w:rPr>
                <w:noProof/>
                <w:webHidden/>
              </w:rPr>
              <w:fldChar w:fldCharType="separate"/>
            </w:r>
            <w:r w:rsidR="00291C82">
              <w:rPr>
                <w:noProof/>
                <w:webHidden/>
              </w:rPr>
              <w:t>235</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98" w:history="1">
            <w:r w:rsidR="00291C82" w:rsidRPr="00C314C4">
              <w:rPr>
                <w:rStyle w:val="Hyperlink"/>
              </w:rPr>
              <w:t>6.4.</w:t>
            </w:r>
            <w:r w:rsidR="00291C82">
              <w:rPr>
                <w:rFonts w:asciiTheme="minorHAnsi" w:hAnsiTheme="minorHAnsi"/>
                <w:noProof/>
                <w:lang w:val="hr-HR" w:eastAsia="hr-HR"/>
              </w:rPr>
              <w:tab/>
            </w:r>
            <w:r w:rsidR="00291C82" w:rsidRPr="00C314C4">
              <w:rPr>
                <w:rStyle w:val="Hyperlink"/>
              </w:rPr>
              <w:t>Važnost odgovarajućega položaja u hijerarhiji organizacije</w:t>
            </w:r>
            <w:r w:rsidR="00291C82">
              <w:rPr>
                <w:noProof/>
                <w:webHidden/>
              </w:rPr>
              <w:tab/>
            </w:r>
            <w:r w:rsidR="00291C82">
              <w:rPr>
                <w:noProof/>
                <w:webHidden/>
              </w:rPr>
              <w:fldChar w:fldCharType="begin"/>
            </w:r>
            <w:r w:rsidR="00291C82">
              <w:rPr>
                <w:noProof/>
                <w:webHidden/>
              </w:rPr>
              <w:instrText xml:space="preserve"> PAGEREF _Toc462787798 \h </w:instrText>
            </w:r>
            <w:r w:rsidR="00291C82">
              <w:rPr>
                <w:noProof/>
                <w:webHidden/>
              </w:rPr>
            </w:r>
            <w:r w:rsidR="00291C82">
              <w:rPr>
                <w:noProof/>
                <w:webHidden/>
              </w:rPr>
              <w:fldChar w:fldCharType="separate"/>
            </w:r>
            <w:r w:rsidR="00291C82">
              <w:rPr>
                <w:noProof/>
                <w:webHidden/>
              </w:rPr>
              <w:t>237</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799" w:history="1">
            <w:r w:rsidR="00291C82" w:rsidRPr="00C314C4">
              <w:rPr>
                <w:rStyle w:val="Hyperlink"/>
              </w:rPr>
              <w:t>6.5.</w:t>
            </w:r>
            <w:r w:rsidR="00291C82">
              <w:rPr>
                <w:rFonts w:asciiTheme="minorHAnsi" w:hAnsiTheme="minorHAnsi"/>
                <w:noProof/>
                <w:lang w:val="hr-HR" w:eastAsia="hr-HR"/>
              </w:rPr>
              <w:tab/>
            </w:r>
            <w:r w:rsidR="00291C82" w:rsidRPr="00C314C4">
              <w:rPr>
                <w:rStyle w:val="Hyperlink"/>
              </w:rPr>
              <w:t>Nedostaci istraživanja</w:t>
            </w:r>
            <w:r w:rsidR="00291C82">
              <w:rPr>
                <w:noProof/>
                <w:webHidden/>
              </w:rPr>
              <w:tab/>
            </w:r>
            <w:r w:rsidR="00291C82">
              <w:rPr>
                <w:noProof/>
                <w:webHidden/>
              </w:rPr>
              <w:fldChar w:fldCharType="begin"/>
            </w:r>
            <w:r w:rsidR="00291C82">
              <w:rPr>
                <w:noProof/>
                <w:webHidden/>
              </w:rPr>
              <w:instrText xml:space="preserve"> PAGEREF _Toc462787799 \h </w:instrText>
            </w:r>
            <w:r w:rsidR="00291C82">
              <w:rPr>
                <w:noProof/>
                <w:webHidden/>
              </w:rPr>
            </w:r>
            <w:r w:rsidR="00291C82">
              <w:rPr>
                <w:noProof/>
                <w:webHidden/>
              </w:rPr>
              <w:fldChar w:fldCharType="separate"/>
            </w:r>
            <w:r w:rsidR="00291C82">
              <w:rPr>
                <w:noProof/>
                <w:webHidden/>
              </w:rPr>
              <w:t>238</w:t>
            </w:r>
            <w:r w:rsidR="00291C82">
              <w:rPr>
                <w:noProof/>
                <w:webHidden/>
              </w:rPr>
              <w:fldChar w:fldCharType="end"/>
            </w:r>
          </w:hyperlink>
        </w:p>
        <w:p w:rsidR="00291C82" w:rsidRDefault="00237E75">
          <w:pPr>
            <w:pStyle w:val="TOC2"/>
            <w:rPr>
              <w:rFonts w:asciiTheme="minorHAnsi" w:hAnsiTheme="minorHAnsi"/>
              <w:noProof/>
              <w:lang w:val="hr-HR" w:eastAsia="hr-HR"/>
            </w:rPr>
          </w:pPr>
          <w:hyperlink w:anchor="_Toc462787800" w:history="1">
            <w:r w:rsidR="00291C82" w:rsidRPr="00C314C4">
              <w:rPr>
                <w:rStyle w:val="Hyperlink"/>
              </w:rPr>
              <w:t>6.6.</w:t>
            </w:r>
            <w:r w:rsidR="00291C82">
              <w:rPr>
                <w:rFonts w:asciiTheme="minorHAnsi" w:hAnsiTheme="minorHAnsi"/>
                <w:noProof/>
                <w:lang w:val="hr-HR" w:eastAsia="hr-HR"/>
              </w:rPr>
              <w:tab/>
            </w:r>
            <w:r w:rsidR="00291C82" w:rsidRPr="00C314C4">
              <w:rPr>
                <w:rStyle w:val="Hyperlink"/>
              </w:rPr>
              <w:t>Neki prijedlozi za buduća istraživanja</w:t>
            </w:r>
            <w:r w:rsidR="00291C82">
              <w:rPr>
                <w:noProof/>
                <w:webHidden/>
              </w:rPr>
              <w:tab/>
            </w:r>
            <w:r w:rsidR="00291C82">
              <w:rPr>
                <w:noProof/>
                <w:webHidden/>
              </w:rPr>
              <w:fldChar w:fldCharType="begin"/>
            </w:r>
            <w:r w:rsidR="00291C82">
              <w:rPr>
                <w:noProof/>
                <w:webHidden/>
              </w:rPr>
              <w:instrText xml:space="preserve"> PAGEREF _Toc462787800 \h </w:instrText>
            </w:r>
            <w:r w:rsidR="00291C82">
              <w:rPr>
                <w:noProof/>
                <w:webHidden/>
              </w:rPr>
            </w:r>
            <w:r w:rsidR="00291C82">
              <w:rPr>
                <w:noProof/>
                <w:webHidden/>
              </w:rPr>
              <w:fldChar w:fldCharType="separate"/>
            </w:r>
            <w:r w:rsidR="00291C82">
              <w:rPr>
                <w:noProof/>
                <w:webHidden/>
              </w:rPr>
              <w:t>240</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801" w:history="1">
            <w:r w:rsidR="00291C82" w:rsidRPr="00C314C4">
              <w:rPr>
                <w:rStyle w:val="Hyperlink"/>
              </w:rPr>
              <w:t>7.</w:t>
            </w:r>
            <w:r w:rsidR="00291C82">
              <w:rPr>
                <w:rFonts w:asciiTheme="minorHAnsi" w:hAnsiTheme="minorHAnsi"/>
                <w:b w:val="0"/>
                <w:noProof/>
                <w:sz w:val="22"/>
                <w:lang w:val="hr-HR" w:eastAsia="hr-HR"/>
              </w:rPr>
              <w:tab/>
            </w:r>
            <w:r w:rsidR="00291C82" w:rsidRPr="00C314C4">
              <w:rPr>
                <w:rStyle w:val="Hyperlink"/>
              </w:rPr>
              <w:t>Zaključak</w:t>
            </w:r>
            <w:r w:rsidR="00291C82">
              <w:rPr>
                <w:noProof/>
                <w:webHidden/>
              </w:rPr>
              <w:tab/>
            </w:r>
            <w:r w:rsidR="00291C82">
              <w:rPr>
                <w:noProof/>
                <w:webHidden/>
              </w:rPr>
              <w:fldChar w:fldCharType="begin"/>
            </w:r>
            <w:r w:rsidR="00291C82">
              <w:rPr>
                <w:noProof/>
                <w:webHidden/>
              </w:rPr>
              <w:instrText xml:space="preserve"> PAGEREF _Toc462787801 \h </w:instrText>
            </w:r>
            <w:r w:rsidR="00291C82">
              <w:rPr>
                <w:noProof/>
                <w:webHidden/>
              </w:rPr>
            </w:r>
            <w:r w:rsidR="00291C82">
              <w:rPr>
                <w:noProof/>
                <w:webHidden/>
              </w:rPr>
              <w:fldChar w:fldCharType="separate"/>
            </w:r>
            <w:r w:rsidR="00291C82">
              <w:rPr>
                <w:noProof/>
                <w:webHidden/>
              </w:rPr>
              <w:t>242</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802" w:history="1">
            <w:r w:rsidR="00291C82" w:rsidRPr="00C314C4">
              <w:rPr>
                <w:rStyle w:val="Hyperlink"/>
              </w:rPr>
              <w:t>8.</w:t>
            </w:r>
            <w:r w:rsidR="00291C82">
              <w:rPr>
                <w:rFonts w:asciiTheme="minorHAnsi" w:hAnsiTheme="minorHAnsi"/>
                <w:b w:val="0"/>
                <w:noProof/>
                <w:sz w:val="22"/>
                <w:lang w:val="hr-HR" w:eastAsia="hr-HR"/>
              </w:rPr>
              <w:tab/>
            </w:r>
            <w:r w:rsidR="00291C82" w:rsidRPr="00C314C4">
              <w:rPr>
                <w:rStyle w:val="Hyperlink"/>
              </w:rPr>
              <w:t>Literatura</w:t>
            </w:r>
            <w:r w:rsidR="00291C82">
              <w:rPr>
                <w:noProof/>
                <w:webHidden/>
              </w:rPr>
              <w:tab/>
            </w:r>
            <w:r w:rsidR="00291C82">
              <w:rPr>
                <w:noProof/>
                <w:webHidden/>
              </w:rPr>
              <w:fldChar w:fldCharType="begin"/>
            </w:r>
            <w:r w:rsidR="00291C82">
              <w:rPr>
                <w:noProof/>
                <w:webHidden/>
              </w:rPr>
              <w:instrText xml:space="preserve"> PAGEREF _Toc462787802 \h </w:instrText>
            </w:r>
            <w:r w:rsidR="00291C82">
              <w:rPr>
                <w:noProof/>
                <w:webHidden/>
              </w:rPr>
            </w:r>
            <w:r w:rsidR="00291C82">
              <w:rPr>
                <w:noProof/>
                <w:webHidden/>
              </w:rPr>
              <w:fldChar w:fldCharType="separate"/>
            </w:r>
            <w:r w:rsidR="00291C82">
              <w:rPr>
                <w:noProof/>
                <w:webHidden/>
              </w:rPr>
              <w:t>246</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803" w:history="1">
            <w:r w:rsidR="00291C82" w:rsidRPr="00C314C4">
              <w:rPr>
                <w:rStyle w:val="Hyperlink"/>
              </w:rPr>
              <w:t>9.</w:t>
            </w:r>
            <w:r w:rsidR="00291C82">
              <w:rPr>
                <w:rFonts w:asciiTheme="minorHAnsi" w:hAnsiTheme="minorHAnsi"/>
                <w:b w:val="0"/>
                <w:noProof/>
                <w:sz w:val="22"/>
                <w:lang w:val="hr-HR" w:eastAsia="hr-HR"/>
              </w:rPr>
              <w:tab/>
            </w:r>
            <w:r w:rsidR="00291C82" w:rsidRPr="00C314C4">
              <w:rPr>
                <w:rStyle w:val="Hyperlink"/>
              </w:rPr>
              <w:t>Popis slika</w:t>
            </w:r>
            <w:r w:rsidR="00291C82">
              <w:rPr>
                <w:noProof/>
                <w:webHidden/>
              </w:rPr>
              <w:tab/>
            </w:r>
            <w:r w:rsidR="00291C82">
              <w:rPr>
                <w:noProof/>
                <w:webHidden/>
              </w:rPr>
              <w:fldChar w:fldCharType="begin"/>
            </w:r>
            <w:r w:rsidR="00291C82">
              <w:rPr>
                <w:noProof/>
                <w:webHidden/>
              </w:rPr>
              <w:instrText xml:space="preserve"> PAGEREF _Toc462787803 \h </w:instrText>
            </w:r>
            <w:r w:rsidR="00291C82">
              <w:rPr>
                <w:noProof/>
                <w:webHidden/>
              </w:rPr>
            </w:r>
            <w:r w:rsidR="00291C82">
              <w:rPr>
                <w:noProof/>
                <w:webHidden/>
              </w:rPr>
              <w:fldChar w:fldCharType="separate"/>
            </w:r>
            <w:r w:rsidR="00291C82">
              <w:rPr>
                <w:noProof/>
                <w:webHidden/>
              </w:rPr>
              <w:t>258</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804" w:history="1">
            <w:r w:rsidR="00291C82" w:rsidRPr="00C314C4">
              <w:rPr>
                <w:rStyle w:val="Hyperlink"/>
              </w:rPr>
              <w:t>10.</w:t>
            </w:r>
            <w:r w:rsidR="00291C82">
              <w:rPr>
                <w:rFonts w:asciiTheme="minorHAnsi" w:hAnsiTheme="minorHAnsi"/>
                <w:b w:val="0"/>
                <w:noProof/>
                <w:sz w:val="22"/>
                <w:lang w:val="hr-HR" w:eastAsia="hr-HR"/>
              </w:rPr>
              <w:tab/>
            </w:r>
            <w:r w:rsidR="00291C82" w:rsidRPr="00C314C4">
              <w:rPr>
                <w:rStyle w:val="Hyperlink"/>
              </w:rPr>
              <w:t>Popis tablica</w:t>
            </w:r>
            <w:r w:rsidR="00291C82">
              <w:rPr>
                <w:noProof/>
                <w:webHidden/>
              </w:rPr>
              <w:tab/>
            </w:r>
            <w:r w:rsidR="00291C82">
              <w:rPr>
                <w:noProof/>
                <w:webHidden/>
              </w:rPr>
              <w:fldChar w:fldCharType="begin"/>
            </w:r>
            <w:r w:rsidR="00291C82">
              <w:rPr>
                <w:noProof/>
                <w:webHidden/>
              </w:rPr>
              <w:instrText xml:space="preserve"> PAGEREF _Toc462787804 \h </w:instrText>
            </w:r>
            <w:r w:rsidR="00291C82">
              <w:rPr>
                <w:noProof/>
                <w:webHidden/>
              </w:rPr>
            </w:r>
            <w:r w:rsidR="00291C82">
              <w:rPr>
                <w:noProof/>
                <w:webHidden/>
              </w:rPr>
              <w:fldChar w:fldCharType="separate"/>
            </w:r>
            <w:r w:rsidR="00291C82">
              <w:rPr>
                <w:noProof/>
                <w:webHidden/>
              </w:rPr>
              <w:t>259</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805" w:history="1">
            <w:r w:rsidR="00291C82" w:rsidRPr="00C314C4">
              <w:rPr>
                <w:rStyle w:val="Hyperlink"/>
              </w:rPr>
              <w:t>11.</w:t>
            </w:r>
            <w:r w:rsidR="00291C82">
              <w:rPr>
                <w:rFonts w:asciiTheme="minorHAnsi" w:hAnsiTheme="minorHAnsi"/>
                <w:b w:val="0"/>
                <w:noProof/>
                <w:sz w:val="22"/>
                <w:lang w:val="hr-HR" w:eastAsia="hr-HR"/>
              </w:rPr>
              <w:tab/>
            </w:r>
            <w:r w:rsidR="00291C82" w:rsidRPr="00C314C4">
              <w:rPr>
                <w:rStyle w:val="Hyperlink"/>
              </w:rPr>
              <w:t>Popis grafikona</w:t>
            </w:r>
            <w:r w:rsidR="00291C82">
              <w:rPr>
                <w:noProof/>
                <w:webHidden/>
              </w:rPr>
              <w:tab/>
            </w:r>
            <w:r w:rsidR="00291C82">
              <w:rPr>
                <w:noProof/>
                <w:webHidden/>
              </w:rPr>
              <w:fldChar w:fldCharType="begin"/>
            </w:r>
            <w:r w:rsidR="00291C82">
              <w:rPr>
                <w:noProof/>
                <w:webHidden/>
              </w:rPr>
              <w:instrText xml:space="preserve"> PAGEREF _Toc462787805 \h </w:instrText>
            </w:r>
            <w:r w:rsidR="00291C82">
              <w:rPr>
                <w:noProof/>
                <w:webHidden/>
              </w:rPr>
            </w:r>
            <w:r w:rsidR="00291C82">
              <w:rPr>
                <w:noProof/>
                <w:webHidden/>
              </w:rPr>
              <w:fldChar w:fldCharType="separate"/>
            </w:r>
            <w:r w:rsidR="00291C82">
              <w:rPr>
                <w:noProof/>
                <w:webHidden/>
              </w:rPr>
              <w:t>260</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806" w:history="1">
            <w:r w:rsidR="00291C82" w:rsidRPr="00C314C4">
              <w:rPr>
                <w:rStyle w:val="Hyperlink"/>
              </w:rPr>
              <w:t>12.</w:t>
            </w:r>
            <w:r w:rsidR="00291C82">
              <w:rPr>
                <w:rFonts w:asciiTheme="minorHAnsi" w:hAnsiTheme="minorHAnsi"/>
                <w:b w:val="0"/>
                <w:noProof/>
                <w:sz w:val="22"/>
                <w:lang w:val="hr-HR" w:eastAsia="hr-HR"/>
              </w:rPr>
              <w:tab/>
            </w:r>
            <w:r w:rsidR="00291C82" w:rsidRPr="00C314C4">
              <w:rPr>
                <w:rStyle w:val="Hyperlink"/>
              </w:rPr>
              <w:t>Životopis</w:t>
            </w:r>
            <w:r w:rsidR="00291C82">
              <w:rPr>
                <w:noProof/>
                <w:webHidden/>
              </w:rPr>
              <w:tab/>
            </w:r>
            <w:r w:rsidR="00291C82">
              <w:rPr>
                <w:noProof/>
                <w:webHidden/>
              </w:rPr>
              <w:fldChar w:fldCharType="begin"/>
            </w:r>
            <w:r w:rsidR="00291C82">
              <w:rPr>
                <w:noProof/>
                <w:webHidden/>
              </w:rPr>
              <w:instrText xml:space="preserve"> PAGEREF _Toc462787806 \h </w:instrText>
            </w:r>
            <w:r w:rsidR="00291C82">
              <w:rPr>
                <w:noProof/>
                <w:webHidden/>
              </w:rPr>
            </w:r>
            <w:r w:rsidR="00291C82">
              <w:rPr>
                <w:noProof/>
                <w:webHidden/>
              </w:rPr>
              <w:fldChar w:fldCharType="separate"/>
            </w:r>
            <w:r w:rsidR="00291C82">
              <w:rPr>
                <w:noProof/>
                <w:webHidden/>
              </w:rPr>
              <w:t>261</w:t>
            </w:r>
            <w:r w:rsidR="00291C82">
              <w:rPr>
                <w:noProof/>
                <w:webHidden/>
              </w:rPr>
              <w:fldChar w:fldCharType="end"/>
            </w:r>
          </w:hyperlink>
        </w:p>
        <w:p w:rsidR="00291C82" w:rsidRDefault="00237E75">
          <w:pPr>
            <w:pStyle w:val="TOC1"/>
            <w:rPr>
              <w:rFonts w:asciiTheme="minorHAnsi" w:hAnsiTheme="minorHAnsi"/>
              <w:b w:val="0"/>
              <w:noProof/>
              <w:sz w:val="22"/>
              <w:lang w:val="hr-HR" w:eastAsia="hr-HR"/>
            </w:rPr>
          </w:pPr>
          <w:hyperlink w:anchor="_Toc462787807" w:history="1">
            <w:r w:rsidR="00291C82" w:rsidRPr="00C314C4">
              <w:rPr>
                <w:rStyle w:val="Hyperlink"/>
              </w:rPr>
              <w:t>13.</w:t>
            </w:r>
            <w:r w:rsidR="00291C82">
              <w:rPr>
                <w:rFonts w:asciiTheme="minorHAnsi" w:hAnsiTheme="minorHAnsi"/>
                <w:b w:val="0"/>
                <w:noProof/>
                <w:sz w:val="22"/>
                <w:lang w:val="hr-HR" w:eastAsia="hr-HR"/>
              </w:rPr>
              <w:tab/>
            </w:r>
            <w:r w:rsidR="00291C82" w:rsidRPr="00C314C4">
              <w:rPr>
                <w:rStyle w:val="Hyperlink"/>
              </w:rPr>
              <w:t>Prilozi</w:t>
            </w:r>
            <w:r w:rsidR="00291C82">
              <w:rPr>
                <w:noProof/>
                <w:webHidden/>
              </w:rPr>
              <w:tab/>
            </w:r>
            <w:r w:rsidR="00291C82">
              <w:rPr>
                <w:noProof/>
                <w:webHidden/>
              </w:rPr>
              <w:fldChar w:fldCharType="begin"/>
            </w:r>
            <w:r w:rsidR="00291C82">
              <w:rPr>
                <w:noProof/>
                <w:webHidden/>
              </w:rPr>
              <w:instrText xml:space="preserve"> PAGEREF _Toc462787807 \h </w:instrText>
            </w:r>
            <w:r w:rsidR="00291C82">
              <w:rPr>
                <w:noProof/>
                <w:webHidden/>
              </w:rPr>
            </w:r>
            <w:r w:rsidR="00291C82">
              <w:rPr>
                <w:noProof/>
                <w:webHidden/>
              </w:rPr>
              <w:fldChar w:fldCharType="separate"/>
            </w:r>
            <w:r w:rsidR="00291C82">
              <w:rPr>
                <w:noProof/>
                <w:webHidden/>
              </w:rPr>
              <w:t>262</w:t>
            </w:r>
            <w:r w:rsidR="00291C82">
              <w:rPr>
                <w:noProof/>
                <w:webHidden/>
              </w:rPr>
              <w:fldChar w:fldCharType="end"/>
            </w:r>
          </w:hyperlink>
        </w:p>
        <w:p w:rsidR="008458FA" w:rsidRPr="007A5148" w:rsidRDefault="00EB4EBE" w:rsidP="00D343CB">
          <w:pPr>
            <w:pStyle w:val="TOC1"/>
            <w:rPr>
              <w:lang w:val="hr-HR"/>
            </w:rPr>
          </w:pPr>
          <w:r w:rsidRPr="007A5148">
            <w:rPr>
              <w:lang w:val="hr-HR"/>
            </w:rPr>
            <w:fldChar w:fldCharType="end"/>
          </w:r>
        </w:p>
      </w:sdtContent>
    </w:sdt>
    <w:p w:rsidR="00CD3700" w:rsidRPr="007A5148" w:rsidRDefault="00CD3700" w:rsidP="00AB32A1">
      <w:pPr>
        <w:pStyle w:val="Heading1"/>
        <w:sectPr w:rsidR="00CD3700" w:rsidRPr="007A5148" w:rsidSect="001065A8">
          <w:headerReference w:type="default" r:id="rId11"/>
          <w:footerReference w:type="default" r:id="rId12"/>
          <w:type w:val="continuous"/>
          <w:pgSz w:w="11906" w:h="16838" w:code="9"/>
          <w:pgMar w:top="1418" w:right="1418" w:bottom="1418" w:left="1418" w:header="851" w:footer="851" w:gutter="0"/>
          <w:pgNumType w:fmt="upperRoman" w:start="1"/>
          <w:cols w:space="708"/>
          <w:docGrid w:linePitch="360"/>
        </w:sectPr>
      </w:pPr>
      <w:bookmarkStart w:id="6" w:name="_Ref356246038"/>
    </w:p>
    <w:p w:rsidR="006F0FE0" w:rsidRPr="007A5148" w:rsidRDefault="006F0FE0" w:rsidP="00AB32A1">
      <w:pPr>
        <w:pStyle w:val="Heading1"/>
      </w:pPr>
      <w:bookmarkStart w:id="7" w:name="_Ref422761838"/>
      <w:bookmarkStart w:id="8" w:name="_Ref422761893"/>
      <w:bookmarkStart w:id="9" w:name="_Toc462787671"/>
      <w:r w:rsidRPr="007A5148">
        <w:lastRenderedPageBreak/>
        <w:t>Uvod</w:t>
      </w:r>
      <w:bookmarkEnd w:id="6"/>
      <w:bookmarkEnd w:id="7"/>
      <w:bookmarkEnd w:id="8"/>
      <w:bookmarkEnd w:id="9"/>
    </w:p>
    <w:p w:rsidR="00723DA5" w:rsidRPr="007A5148" w:rsidRDefault="00927C72" w:rsidP="003E2C5F">
      <w:r w:rsidRPr="007A5148">
        <w:rPr>
          <w:lang w:eastAsia="de-DE"/>
        </w:rPr>
        <w:t>Organizacije</w:t>
      </w:r>
      <w:r w:rsidRPr="007A5148">
        <w:rPr>
          <w:rStyle w:val="FootnoteReference"/>
        </w:rPr>
        <w:footnoteReference w:id="1"/>
      </w:r>
      <w:r w:rsidRPr="007A5148">
        <w:rPr>
          <w:lang w:eastAsia="de-DE"/>
        </w:rPr>
        <w:t xml:space="preserve"> s</w:t>
      </w:r>
      <w:r w:rsidR="00960C82" w:rsidRPr="007A5148">
        <w:rPr>
          <w:lang w:eastAsia="de-DE"/>
        </w:rPr>
        <w:t>e</w:t>
      </w:r>
      <w:r w:rsidRPr="007A5148">
        <w:rPr>
          <w:lang w:eastAsia="de-DE"/>
        </w:rPr>
        <w:t xml:space="preserve"> u suvremenom</w:t>
      </w:r>
      <w:r w:rsidR="00067671">
        <w:rPr>
          <w:lang w:eastAsia="de-DE"/>
        </w:rPr>
        <w:t>e</w:t>
      </w:r>
      <w:r w:rsidRPr="007A5148">
        <w:rPr>
          <w:lang w:eastAsia="de-DE"/>
        </w:rPr>
        <w:t xml:space="preserve"> poslovnom okruženju</w:t>
      </w:r>
      <w:r w:rsidR="00865468" w:rsidRPr="007A5148">
        <w:rPr>
          <w:lang w:eastAsia="de-DE"/>
        </w:rPr>
        <w:t xml:space="preserve"> </w:t>
      </w:r>
      <w:r w:rsidR="007A51EC" w:rsidRPr="007A5148">
        <w:rPr>
          <w:lang w:eastAsia="de-DE"/>
        </w:rPr>
        <w:t xml:space="preserve">znatno </w:t>
      </w:r>
      <w:r w:rsidR="00865468" w:rsidRPr="007A5148">
        <w:rPr>
          <w:lang w:eastAsia="de-DE"/>
        </w:rPr>
        <w:t xml:space="preserve">oslanjaju na </w:t>
      </w:r>
      <w:r w:rsidR="00865468" w:rsidRPr="007A5148">
        <w:rPr>
          <w:b/>
          <w:i/>
        </w:rPr>
        <w:t>I</w:t>
      </w:r>
      <w:r w:rsidR="00865468" w:rsidRPr="007A5148">
        <w:rPr>
          <w:i/>
        </w:rPr>
        <w:t xml:space="preserve">nformacijske i </w:t>
      </w:r>
      <w:r w:rsidR="00865468" w:rsidRPr="007A5148">
        <w:rPr>
          <w:b/>
          <w:i/>
        </w:rPr>
        <w:t>K</w:t>
      </w:r>
      <w:r w:rsidR="00865468" w:rsidRPr="007A5148">
        <w:rPr>
          <w:i/>
        </w:rPr>
        <w:t xml:space="preserve">omunikacijske </w:t>
      </w:r>
      <w:r w:rsidR="00865468" w:rsidRPr="007A5148">
        <w:rPr>
          <w:b/>
          <w:i/>
        </w:rPr>
        <w:t>T</w:t>
      </w:r>
      <w:r w:rsidR="00865468" w:rsidRPr="007A5148">
        <w:rPr>
          <w:i/>
        </w:rPr>
        <w:t>ehnologije - IKT</w:t>
      </w:r>
      <w:r w:rsidR="00865468" w:rsidRPr="007A5148">
        <w:rPr>
          <w:rStyle w:val="FootnoteReference"/>
        </w:rPr>
        <w:footnoteReference w:id="2"/>
      </w:r>
      <w:r w:rsidR="00AB2464" w:rsidRPr="007A5148">
        <w:rPr>
          <w:lang w:eastAsia="de-DE"/>
        </w:rPr>
        <w:t xml:space="preserve"> zbog kompetitiv</w:t>
      </w:r>
      <w:r w:rsidR="00865468" w:rsidRPr="007A5148">
        <w:rPr>
          <w:lang w:eastAsia="de-DE"/>
        </w:rPr>
        <w:t>ne prednosti koju im</w:t>
      </w:r>
      <w:r w:rsidR="00FE5C85" w:rsidRPr="007A5148">
        <w:rPr>
          <w:lang w:eastAsia="de-DE"/>
        </w:rPr>
        <w:t xml:space="preserve"> </w:t>
      </w:r>
      <w:r w:rsidR="00865468" w:rsidRPr="007A5148">
        <w:rPr>
          <w:lang w:eastAsia="de-DE"/>
        </w:rPr>
        <w:t xml:space="preserve">one </w:t>
      </w:r>
      <w:r w:rsidR="00FE5C85" w:rsidRPr="007A5148">
        <w:rPr>
          <w:lang w:eastAsia="de-DE"/>
        </w:rPr>
        <w:t>omogućava</w:t>
      </w:r>
      <w:r w:rsidR="00865468" w:rsidRPr="007A5148">
        <w:rPr>
          <w:lang w:eastAsia="de-DE"/>
        </w:rPr>
        <w:t>ju</w:t>
      </w:r>
      <w:r w:rsidR="00AB2464" w:rsidRPr="007A5148">
        <w:rPr>
          <w:lang w:eastAsia="de-DE"/>
        </w:rPr>
        <w:t>.</w:t>
      </w:r>
      <w:r w:rsidRPr="007A5148">
        <w:rPr>
          <w:lang w:eastAsia="de-DE"/>
        </w:rPr>
        <w:t xml:space="preserve"> </w:t>
      </w:r>
      <w:r w:rsidR="00865468" w:rsidRPr="007A5148">
        <w:rPr>
          <w:lang w:eastAsia="de-DE"/>
        </w:rPr>
        <w:t>U tom</w:t>
      </w:r>
      <w:r w:rsidR="00067671">
        <w:rPr>
          <w:lang w:eastAsia="de-DE"/>
        </w:rPr>
        <w:t>e</w:t>
      </w:r>
      <w:r w:rsidR="00865468" w:rsidRPr="007A5148">
        <w:rPr>
          <w:lang w:eastAsia="de-DE"/>
        </w:rPr>
        <w:t xml:space="preserve"> se smislu može reći da s</w:t>
      </w:r>
      <w:r w:rsidR="00FE5C85" w:rsidRPr="007A5148">
        <w:rPr>
          <w:lang w:eastAsia="de-DE"/>
        </w:rPr>
        <w:t>ve više raste njihova ovisnost o IKT-u</w:t>
      </w:r>
      <w:r w:rsidR="002C110B">
        <w:rPr>
          <w:lang w:eastAsia="de-DE"/>
        </w:rPr>
        <w:t>, a sve u</w:t>
      </w:r>
      <w:r w:rsidR="00FE5C85" w:rsidRPr="007A5148">
        <w:rPr>
          <w:lang w:eastAsia="de-DE"/>
        </w:rPr>
        <w:t xml:space="preserve"> </w:t>
      </w:r>
      <w:r w:rsidR="000C58EE" w:rsidRPr="007A5148">
        <w:rPr>
          <w:lang w:eastAsia="de-DE"/>
        </w:rPr>
        <w:t>cilju bolje</w:t>
      </w:r>
      <w:r w:rsidR="00FE5C85" w:rsidRPr="007A5148">
        <w:rPr>
          <w:lang w:eastAsia="de-DE"/>
        </w:rPr>
        <w:t xml:space="preserve"> stabilnost</w:t>
      </w:r>
      <w:r w:rsidR="000C58EE" w:rsidRPr="007A5148">
        <w:rPr>
          <w:lang w:eastAsia="de-DE"/>
        </w:rPr>
        <w:t>i</w:t>
      </w:r>
      <w:r w:rsidR="00FE5C85" w:rsidRPr="007A5148">
        <w:rPr>
          <w:lang w:eastAsia="de-DE"/>
        </w:rPr>
        <w:t xml:space="preserve"> poslova</w:t>
      </w:r>
      <w:r w:rsidR="000701B5" w:rsidRPr="007A5148">
        <w:rPr>
          <w:lang w:bidi="en-US"/>
        </w:rPr>
        <w:t>nja</w:t>
      </w:r>
      <w:r w:rsidR="000701B5" w:rsidRPr="007A5148">
        <w:rPr>
          <w:rStyle w:val="FootnoteReference"/>
        </w:rPr>
        <w:footnoteReference w:id="3"/>
      </w:r>
      <w:r w:rsidR="000C58EE" w:rsidRPr="007A5148">
        <w:rPr>
          <w:lang w:eastAsia="de-DE"/>
        </w:rPr>
        <w:t xml:space="preserve"> i</w:t>
      </w:r>
      <w:r w:rsidR="00FE5C85" w:rsidRPr="007A5148">
        <w:rPr>
          <w:lang w:eastAsia="de-DE"/>
        </w:rPr>
        <w:t xml:space="preserve"> uspostav</w:t>
      </w:r>
      <w:r w:rsidR="000C58EE" w:rsidRPr="007A5148">
        <w:rPr>
          <w:lang w:eastAsia="de-DE"/>
        </w:rPr>
        <w:t>e</w:t>
      </w:r>
      <w:r w:rsidR="00FE5C85" w:rsidRPr="007A5148">
        <w:rPr>
          <w:lang w:eastAsia="de-DE"/>
        </w:rPr>
        <w:t xml:space="preserve"> </w:t>
      </w:r>
      <w:r w:rsidR="007A51EC" w:rsidRPr="007A5148">
        <w:rPr>
          <w:lang w:eastAsia="de-DE"/>
        </w:rPr>
        <w:t xml:space="preserve">učinkovitijih </w:t>
      </w:r>
      <w:r w:rsidR="00FE5C85" w:rsidRPr="007A5148">
        <w:rPr>
          <w:lang w:eastAsia="de-DE"/>
        </w:rPr>
        <w:t xml:space="preserve">poslovnih procesa i strategije </w:t>
      </w:r>
      <w:sdt>
        <w:sdtPr>
          <w:rPr>
            <w:lang w:eastAsia="de-DE"/>
          </w:rPr>
          <w:id w:val="-422099751"/>
          <w:citation/>
        </w:sdtPr>
        <w:sdtEndPr/>
        <w:sdtContent>
          <w:r w:rsidR="00FE5C85" w:rsidRPr="007A5148">
            <w:rPr>
              <w:lang w:eastAsia="de-DE"/>
            </w:rPr>
            <w:fldChar w:fldCharType="begin"/>
          </w:r>
          <w:r w:rsidR="00FE5C85" w:rsidRPr="007A5148">
            <w:rPr>
              <w:lang w:eastAsia="de-DE"/>
            </w:rPr>
            <w:instrText xml:space="preserve"> CITATION Kar061 \l 1050 </w:instrText>
          </w:r>
          <w:r w:rsidR="00FE5C85" w:rsidRPr="007A5148">
            <w:rPr>
              <w:lang w:eastAsia="de-DE"/>
            </w:rPr>
            <w:fldChar w:fldCharType="separate"/>
          </w:r>
          <w:r w:rsidR="001B6365">
            <w:rPr>
              <w:noProof/>
              <w:lang w:eastAsia="de-DE"/>
            </w:rPr>
            <w:t>(Karahanna &amp; Watson, 2006)</w:t>
          </w:r>
          <w:r w:rsidR="00FE5C85" w:rsidRPr="007A5148">
            <w:rPr>
              <w:lang w:eastAsia="de-DE"/>
            </w:rPr>
            <w:fldChar w:fldCharType="end"/>
          </w:r>
        </w:sdtContent>
      </w:sdt>
      <w:r w:rsidR="00FE5C85" w:rsidRPr="007A5148">
        <w:rPr>
          <w:lang w:eastAsia="de-DE"/>
        </w:rPr>
        <w:t>.</w:t>
      </w:r>
      <w:r w:rsidR="00CA068E" w:rsidRPr="007A5148">
        <w:rPr>
          <w:lang w:eastAsia="de-DE"/>
        </w:rPr>
        <w:t xml:space="preserve"> IKT je u stanju, </w:t>
      </w:r>
      <w:r w:rsidR="00445954">
        <w:rPr>
          <w:lang w:eastAsia="de-DE"/>
        </w:rPr>
        <w:t>ako</w:t>
      </w:r>
      <w:r w:rsidR="00445954" w:rsidRPr="007A5148">
        <w:rPr>
          <w:lang w:eastAsia="de-DE"/>
        </w:rPr>
        <w:t xml:space="preserve"> </w:t>
      </w:r>
      <w:r w:rsidR="00CA068E" w:rsidRPr="007A5148">
        <w:rPr>
          <w:lang w:eastAsia="de-DE"/>
        </w:rPr>
        <w:t>se njime dobro upravlja, dati odgovore na sve izazove i očekivanja koja moderni način života i poslovanja od njega traži.</w:t>
      </w:r>
      <w:r w:rsidR="00FE5C85" w:rsidRPr="007A5148">
        <w:rPr>
          <w:lang w:eastAsia="de-DE"/>
        </w:rPr>
        <w:t xml:space="preserve"> </w:t>
      </w:r>
      <w:r w:rsidR="00AB2464" w:rsidRPr="007A5148">
        <w:rPr>
          <w:lang w:eastAsia="de-DE"/>
        </w:rPr>
        <w:t>T</w:t>
      </w:r>
      <w:r w:rsidRPr="007A5148">
        <w:rPr>
          <w:lang w:eastAsia="de-DE"/>
        </w:rPr>
        <w:t xml:space="preserve">ime </w:t>
      </w:r>
      <w:r w:rsidR="00AB2464" w:rsidRPr="007A5148">
        <w:rPr>
          <w:lang w:eastAsia="de-DE"/>
        </w:rPr>
        <w:t>s</w:t>
      </w:r>
      <w:r w:rsidR="005A0E90" w:rsidRPr="007A5148">
        <w:rPr>
          <w:lang w:eastAsia="de-DE"/>
        </w:rPr>
        <w:t>u</w:t>
      </w:r>
      <w:r w:rsidR="00AB2464" w:rsidRPr="007A5148">
        <w:rPr>
          <w:lang w:eastAsia="de-DE"/>
        </w:rPr>
        <w:t xml:space="preserve"> </w:t>
      </w:r>
      <w:r w:rsidR="00D250C0" w:rsidRPr="007A5148">
        <w:rPr>
          <w:lang w:eastAsia="de-DE"/>
        </w:rPr>
        <w:t xml:space="preserve">organizacije </w:t>
      </w:r>
      <w:r w:rsidRPr="007A5148">
        <w:rPr>
          <w:lang w:eastAsia="de-DE"/>
        </w:rPr>
        <w:t>posljedično</w:t>
      </w:r>
      <w:r w:rsidR="00AB2464" w:rsidRPr="007A5148">
        <w:rPr>
          <w:lang w:eastAsia="de-DE"/>
        </w:rPr>
        <w:t xml:space="preserve"> </w:t>
      </w:r>
      <w:r w:rsidR="005A0E90" w:rsidRPr="007A5148">
        <w:rPr>
          <w:lang w:eastAsia="de-DE"/>
        </w:rPr>
        <w:t>usmjerene</w:t>
      </w:r>
      <w:r w:rsidRPr="007A5148">
        <w:rPr>
          <w:lang w:eastAsia="de-DE"/>
        </w:rPr>
        <w:t xml:space="preserve"> na onoga tko </w:t>
      </w:r>
      <w:r w:rsidR="005A0E90" w:rsidRPr="007A5148">
        <w:rPr>
          <w:lang w:eastAsia="de-DE"/>
        </w:rPr>
        <w:t>IKT-om</w:t>
      </w:r>
      <w:r w:rsidRPr="007A5148">
        <w:rPr>
          <w:lang w:eastAsia="de-DE"/>
        </w:rPr>
        <w:t xml:space="preserve"> upravlja – </w:t>
      </w:r>
      <w:r w:rsidRPr="007A5148">
        <w:rPr>
          <w:i/>
          <w:lang w:eastAsia="de-DE"/>
        </w:rPr>
        <w:t>IT menadžera</w:t>
      </w:r>
      <w:r w:rsidRPr="007A5148">
        <w:rPr>
          <w:lang w:eastAsia="de-DE"/>
        </w:rPr>
        <w:t>.</w:t>
      </w:r>
      <w:r w:rsidR="0039279E" w:rsidRPr="007A5148">
        <w:rPr>
          <w:lang w:eastAsia="de-DE"/>
        </w:rPr>
        <w:t xml:space="preserve"> </w:t>
      </w:r>
      <w:r w:rsidR="0039279E" w:rsidRPr="007A5148">
        <w:t>Termin IKT</w:t>
      </w:r>
      <w:r w:rsidR="003D2293" w:rsidRPr="007A5148">
        <w:t xml:space="preserve"> novijeg</w:t>
      </w:r>
      <w:r w:rsidR="00445954">
        <w:t>a</w:t>
      </w:r>
      <w:r w:rsidR="003D2293" w:rsidRPr="007A5148">
        <w:t xml:space="preserve"> je datuma i on</w:t>
      </w:r>
      <w:r w:rsidR="0039279E" w:rsidRPr="007A5148">
        <w:t xml:space="preserve"> je u stvari nadgradnja</w:t>
      </w:r>
      <w:r w:rsidR="000C58EE" w:rsidRPr="007A5148">
        <w:t xml:space="preserve"> </w:t>
      </w:r>
      <w:r w:rsidR="00574FC9" w:rsidRPr="007A5148">
        <w:t>već pomalo zastarjeloga</w:t>
      </w:r>
      <w:r w:rsidR="0039279E" w:rsidRPr="007A5148">
        <w:t xml:space="preserve"> termina </w:t>
      </w:r>
      <w:r w:rsidR="0039279E" w:rsidRPr="007A5148">
        <w:rPr>
          <w:i/>
        </w:rPr>
        <w:t>IT</w:t>
      </w:r>
      <w:r w:rsidR="0039279E" w:rsidRPr="007A5148">
        <w:t xml:space="preserve"> koji označava informacijske tehnologije</w:t>
      </w:r>
      <w:r w:rsidR="00445954">
        <w:t>,</w:t>
      </w:r>
      <w:r w:rsidR="0039279E" w:rsidRPr="007A5148">
        <w:t xml:space="preserve"> </w:t>
      </w:r>
      <w:r w:rsidR="0039279E" w:rsidRPr="007A5148">
        <w:rPr>
          <w:i/>
        </w:rPr>
        <w:t>information technology,</w:t>
      </w:r>
      <w:r w:rsidR="0039279E" w:rsidRPr="007A5148">
        <w:t xml:space="preserve"> onim dijelom koji se odnosi na komunikaciju</w:t>
      </w:r>
      <w:r w:rsidR="00487674" w:rsidRPr="007A5148">
        <w:t xml:space="preserve"> </w:t>
      </w:r>
      <w:r w:rsidR="00AD08C9" w:rsidRPr="007A5148">
        <w:t>kao</w:t>
      </w:r>
      <w:r w:rsidR="00487674" w:rsidRPr="007A5148">
        <w:t xml:space="preserve"> okosnic</w:t>
      </w:r>
      <w:r w:rsidR="00AD08C9" w:rsidRPr="007A5148">
        <w:t>u</w:t>
      </w:r>
      <w:r w:rsidR="00487674" w:rsidRPr="007A5148">
        <w:t xml:space="preserve"> suvremenog</w:t>
      </w:r>
      <w:r w:rsidR="00445954">
        <w:t>a</w:t>
      </w:r>
      <w:r w:rsidR="00487674" w:rsidRPr="007A5148">
        <w:t xml:space="preserve"> korištenja informacijskih tehnologija. </w:t>
      </w:r>
      <w:r w:rsidR="00F22AF4" w:rsidRPr="007A5148">
        <w:t>S</w:t>
      </w:r>
      <w:r w:rsidR="0039279E" w:rsidRPr="007A5148">
        <w:t>ve do početka masovnog</w:t>
      </w:r>
      <w:r w:rsidR="00445954">
        <w:t>a</w:t>
      </w:r>
      <w:r w:rsidR="0039279E" w:rsidRPr="007A5148">
        <w:t xml:space="preserve"> korištenja Interneta,</w:t>
      </w:r>
      <w:r w:rsidR="003D2293" w:rsidRPr="007A5148">
        <w:t xml:space="preserve"> a potom</w:t>
      </w:r>
      <w:r w:rsidR="0039279E" w:rsidRPr="007A5148">
        <w:t xml:space="preserve"> </w:t>
      </w:r>
      <w:r w:rsidR="003D2293" w:rsidRPr="007A5148">
        <w:t xml:space="preserve">bežičnih mreža i </w:t>
      </w:r>
      <w:r w:rsidR="0039279E" w:rsidRPr="007A5148">
        <w:t>pametnih telefona</w:t>
      </w:r>
      <w:r w:rsidR="003D2293" w:rsidRPr="007A5148">
        <w:t>,</w:t>
      </w:r>
      <w:r w:rsidR="0039279E" w:rsidRPr="007A5148">
        <w:t xml:space="preserve"> termin IT bio je dovoljan.</w:t>
      </w:r>
      <w:r w:rsidR="00723DA5" w:rsidRPr="007A5148">
        <w:t xml:space="preserve"> </w:t>
      </w:r>
      <w:r w:rsidR="00464F11" w:rsidRPr="007A5148">
        <w:t xml:space="preserve">Ipak, </w:t>
      </w:r>
      <w:r w:rsidR="00F10753">
        <w:t>za ovo područje</w:t>
      </w:r>
      <w:r w:rsidR="00F10753" w:rsidRPr="007A5148">
        <w:t xml:space="preserve"> </w:t>
      </w:r>
      <w:r w:rsidR="00464F11" w:rsidRPr="007A5148">
        <w:t xml:space="preserve">prvi </w:t>
      </w:r>
      <w:r w:rsidR="00F10753">
        <w:t xml:space="preserve">se </w:t>
      </w:r>
      <w:r w:rsidR="00464F11" w:rsidRPr="007A5148">
        <w:t>put još</w:t>
      </w:r>
      <w:r w:rsidR="002C110B">
        <w:t xml:space="preserve"> davne </w:t>
      </w:r>
      <w:r w:rsidR="00464F11" w:rsidRPr="007A5148">
        <w:t>1981.</w:t>
      </w:r>
      <w:r w:rsidR="003844BC" w:rsidRPr="007A5148">
        <w:t xml:space="preserve"> godine</w:t>
      </w:r>
      <w:r w:rsidR="00F10753">
        <w:t>,</w:t>
      </w:r>
      <w:r w:rsidR="00464F11" w:rsidRPr="007A5148">
        <w:t xml:space="preserve"> u opisu </w:t>
      </w:r>
      <w:r w:rsidR="00D46DB1" w:rsidRPr="007A5148">
        <w:t xml:space="preserve">odgovornosti </w:t>
      </w:r>
      <w:r w:rsidR="00464F11" w:rsidRPr="007A5148">
        <w:t>IT sektora</w:t>
      </w:r>
      <w:r w:rsidR="00AB2464" w:rsidRPr="007A5148">
        <w:rPr>
          <w:rStyle w:val="FootnoteReference"/>
        </w:rPr>
        <w:footnoteReference w:id="4"/>
      </w:r>
      <w:r w:rsidR="003D2293" w:rsidRPr="007A5148">
        <w:t>, uz obradu podataka, metode i razvoj sustava</w:t>
      </w:r>
      <w:r w:rsidR="00F10753">
        <w:t>,</w:t>
      </w:r>
      <w:r w:rsidR="00464F11" w:rsidRPr="007A5148">
        <w:t xml:space="preserve"> spominju i telekomunikacije</w:t>
      </w:r>
      <w:r w:rsidR="003D2293" w:rsidRPr="007A5148">
        <w:t xml:space="preserve"> </w:t>
      </w:r>
      <w:sdt>
        <w:sdtPr>
          <w:id w:val="-1370833728"/>
          <w:citation/>
        </w:sdtPr>
        <w:sdtEndPr/>
        <w:sdtContent>
          <w:r w:rsidR="00464F11" w:rsidRPr="007A5148">
            <w:fldChar w:fldCharType="begin"/>
          </w:r>
          <w:r w:rsidR="00464F11" w:rsidRPr="007A5148">
            <w:instrText xml:space="preserve"> CITATION Syn81 \l 1050 </w:instrText>
          </w:r>
          <w:r w:rsidR="00464F11" w:rsidRPr="007A5148">
            <w:fldChar w:fldCharType="separate"/>
          </w:r>
          <w:r w:rsidR="001B6365">
            <w:rPr>
              <w:noProof/>
            </w:rPr>
            <w:t>(Synnott &amp; Gruber, 1981)</w:t>
          </w:r>
          <w:r w:rsidR="00464F11" w:rsidRPr="007A5148">
            <w:fldChar w:fldCharType="end"/>
          </w:r>
        </w:sdtContent>
      </w:sdt>
      <w:r w:rsidR="00D5142B" w:rsidRPr="007A5148">
        <w:t>.</w:t>
      </w:r>
      <w:r w:rsidR="00960C82" w:rsidRPr="007A5148">
        <w:t xml:space="preserve"> </w:t>
      </w:r>
      <w:r w:rsidR="003844BC" w:rsidRPr="007A5148">
        <w:t>Termin telekomunikacije</w:t>
      </w:r>
      <w:r w:rsidR="00F10753">
        <w:t>,</w:t>
      </w:r>
      <w:r w:rsidR="003844BC" w:rsidRPr="007A5148">
        <w:t xml:space="preserve"> </w:t>
      </w:r>
      <w:r w:rsidR="003D2293" w:rsidRPr="007A5148">
        <w:t>koji proširuje</w:t>
      </w:r>
      <w:r w:rsidR="003844BC" w:rsidRPr="007A5148">
        <w:t xml:space="preserve"> termin</w:t>
      </w:r>
      <w:r w:rsidR="003D2293" w:rsidRPr="007A5148">
        <w:t xml:space="preserve"> IT</w:t>
      </w:r>
      <w:r w:rsidR="00960C82" w:rsidRPr="007A5148">
        <w:t xml:space="preserve"> </w:t>
      </w:r>
      <w:r w:rsidR="00D5142B" w:rsidRPr="007A5148">
        <w:t>za jednu novu i bitnu dimenziju,</w:t>
      </w:r>
      <w:r w:rsidR="001A5C7C" w:rsidRPr="007A5148">
        <w:t xml:space="preserve"> ni</w:t>
      </w:r>
      <w:r w:rsidR="003844BC" w:rsidRPr="007A5148">
        <w:t>je</w:t>
      </w:r>
      <w:r w:rsidR="001A5C7C" w:rsidRPr="007A5148">
        <w:t xml:space="preserve"> se </w:t>
      </w:r>
      <w:r w:rsidR="00D250C0" w:rsidRPr="007A5148">
        <w:t xml:space="preserve">u znanstvenoj obradi </w:t>
      </w:r>
      <w:r w:rsidR="001A5C7C" w:rsidRPr="007A5148">
        <w:t>javlj</w:t>
      </w:r>
      <w:r w:rsidR="003844BC" w:rsidRPr="007A5148">
        <w:t>ao</w:t>
      </w:r>
      <w:r w:rsidR="00960C82" w:rsidRPr="007A5148">
        <w:t xml:space="preserve"> </w:t>
      </w:r>
      <w:r w:rsidR="00AA122F" w:rsidRPr="007A5148">
        <w:t xml:space="preserve">sve </w:t>
      </w:r>
      <w:r w:rsidR="00960C82" w:rsidRPr="007A5148">
        <w:t>do 1986</w:t>
      </w:r>
      <w:r w:rsidR="00AA122F" w:rsidRPr="007A5148">
        <w:t>. godine</w:t>
      </w:r>
      <w:r w:rsidR="00F22AF4" w:rsidRPr="007A5148">
        <w:t xml:space="preserve"> </w:t>
      </w:r>
      <w:sdt>
        <w:sdtPr>
          <w:id w:val="-650984607"/>
          <w:citation/>
        </w:sdtPr>
        <w:sdtEndPr/>
        <w:sdtContent>
          <w:r w:rsidR="00F22AF4" w:rsidRPr="007A5148">
            <w:fldChar w:fldCharType="begin"/>
          </w:r>
          <w:r w:rsidR="00F22AF4" w:rsidRPr="007A5148">
            <w:instrText xml:space="preserve"> CITATION Mel86 \l 1050 </w:instrText>
          </w:r>
          <w:r w:rsidR="00F22AF4" w:rsidRPr="007A5148">
            <w:fldChar w:fldCharType="separate"/>
          </w:r>
          <w:r w:rsidR="001B6365">
            <w:rPr>
              <w:noProof/>
            </w:rPr>
            <w:t>(Melody, Mansell, &amp; Richards, 1986)</w:t>
          </w:r>
          <w:r w:rsidR="00F22AF4" w:rsidRPr="007A5148">
            <w:fldChar w:fldCharType="end"/>
          </w:r>
        </w:sdtContent>
      </w:sdt>
      <w:r w:rsidR="00464F11" w:rsidRPr="007A5148">
        <w:t xml:space="preserve">. </w:t>
      </w:r>
      <w:r w:rsidR="003844BC" w:rsidRPr="007A5148">
        <w:t xml:space="preserve">Prije se </w:t>
      </w:r>
      <w:r w:rsidR="00723DA5" w:rsidRPr="007A5148">
        <w:t xml:space="preserve">termin </w:t>
      </w:r>
      <w:r w:rsidR="00D5142B" w:rsidRPr="007A5148">
        <w:rPr>
          <w:i/>
        </w:rPr>
        <w:t xml:space="preserve">IT </w:t>
      </w:r>
      <w:r w:rsidR="00723DA5" w:rsidRPr="007A5148">
        <w:rPr>
          <w:i/>
        </w:rPr>
        <w:t xml:space="preserve">information technology </w:t>
      </w:r>
      <w:r w:rsidR="007130EF" w:rsidRPr="007A5148">
        <w:t xml:space="preserve">često </w:t>
      </w:r>
      <w:r w:rsidR="00723DA5" w:rsidRPr="007A5148">
        <w:t xml:space="preserve">označavao </w:t>
      </w:r>
      <w:r w:rsidR="00D5142B" w:rsidRPr="007A5148">
        <w:t xml:space="preserve">i kao </w:t>
      </w:r>
      <w:r w:rsidR="00723DA5" w:rsidRPr="007A5148">
        <w:rPr>
          <w:i/>
        </w:rPr>
        <w:t>IS</w:t>
      </w:r>
      <w:r w:rsidR="00723DA5" w:rsidRPr="007A5148">
        <w:t xml:space="preserve"> </w:t>
      </w:r>
      <w:r w:rsidR="003D2293" w:rsidRPr="007A5148">
        <w:rPr>
          <w:i/>
        </w:rPr>
        <w:t>information systems</w:t>
      </w:r>
      <w:r w:rsidR="003D2293" w:rsidRPr="007A5148">
        <w:t xml:space="preserve"> </w:t>
      </w:r>
      <w:r w:rsidR="00723DA5" w:rsidRPr="007A5148">
        <w:t xml:space="preserve">što je dovodilo do zabune </w:t>
      </w:r>
      <w:sdt>
        <w:sdtPr>
          <w:id w:val="-212501488"/>
          <w:citation/>
        </w:sdtPr>
        <w:sdtEndPr/>
        <w:sdtContent>
          <w:r w:rsidR="00723DA5" w:rsidRPr="007A5148">
            <w:fldChar w:fldCharType="begin"/>
          </w:r>
          <w:r w:rsidR="007B5AD3" w:rsidRPr="007A5148">
            <w:instrText xml:space="preserve">CITATION Pep99 \t  \l 1050 </w:instrText>
          </w:r>
          <w:r w:rsidR="00723DA5" w:rsidRPr="007A5148">
            <w:fldChar w:fldCharType="separate"/>
          </w:r>
          <w:r w:rsidR="001B6365">
            <w:rPr>
              <w:noProof/>
            </w:rPr>
            <w:t>(Peppard, 2001)</w:t>
          </w:r>
          <w:r w:rsidR="00723DA5" w:rsidRPr="007A5148">
            <w:fldChar w:fldCharType="end"/>
          </w:r>
        </w:sdtContent>
      </w:sdt>
      <w:r w:rsidR="00723DA5" w:rsidRPr="007A5148">
        <w:t>, no u posljednje</w:t>
      </w:r>
      <w:r w:rsidR="003844BC" w:rsidRPr="007A5148">
        <w:t xml:space="preserve"> </w:t>
      </w:r>
      <w:r w:rsidR="00723DA5" w:rsidRPr="007A5148">
        <w:t>vrijeme</w:t>
      </w:r>
      <w:r w:rsidR="003844BC" w:rsidRPr="007A5148">
        <w:t xml:space="preserve"> su </w:t>
      </w:r>
      <w:r w:rsidR="003844BC" w:rsidRPr="007A5148">
        <w:rPr>
          <w:i/>
        </w:rPr>
        <w:t>IKT</w:t>
      </w:r>
      <w:r w:rsidR="003844BC" w:rsidRPr="007A5148">
        <w:t xml:space="preserve"> i nešto manjim dijelom</w:t>
      </w:r>
      <w:r w:rsidR="00723DA5" w:rsidRPr="007A5148">
        <w:t xml:space="preserve"> </w:t>
      </w:r>
      <w:r w:rsidR="00723DA5" w:rsidRPr="007A5148">
        <w:rPr>
          <w:i/>
        </w:rPr>
        <w:t>IT</w:t>
      </w:r>
      <w:r w:rsidR="003844BC" w:rsidRPr="007A5148">
        <w:rPr>
          <w:i/>
        </w:rPr>
        <w:t>,</w:t>
      </w:r>
      <w:r w:rsidR="003844BC" w:rsidRPr="007A5148">
        <w:t xml:space="preserve"> </w:t>
      </w:r>
      <w:r w:rsidR="00723DA5" w:rsidRPr="007A5148">
        <w:t xml:space="preserve">termini koji prevladavaju u literaturi. </w:t>
      </w:r>
      <w:r w:rsidR="00AA662C" w:rsidRPr="007A5148">
        <w:t>Neovisno o tome koji termin koriste</w:t>
      </w:r>
      <w:r w:rsidR="00D5142B" w:rsidRPr="007A5148">
        <w:t xml:space="preserve"> i što žele naglasiti</w:t>
      </w:r>
      <w:r w:rsidR="00AA662C" w:rsidRPr="007A5148">
        <w:t xml:space="preserve">, </w:t>
      </w:r>
      <w:r w:rsidR="00D5142B" w:rsidRPr="007A5148">
        <w:t>autori se općenito</w:t>
      </w:r>
      <w:r w:rsidR="000C3E21" w:rsidRPr="007A5148">
        <w:t xml:space="preserve"> </w:t>
      </w:r>
      <w:r w:rsidR="00AA662C" w:rsidRPr="007A5148">
        <w:t xml:space="preserve">slažu da je IKT jedan od najvažnijih čimbenika uspjeha neke organizacije </w:t>
      </w:r>
      <w:sdt>
        <w:sdtPr>
          <w:id w:val="-509989415"/>
          <w:citation/>
        </w:sdtPr>
        <w:sdtEndPr/>
        <w:sdtContent>
          <w:r w:rsidR="00A07145" w:rsidRPr="007A5148">
            <w:fldChar w:fldCharType="begin"/>
          </w:r>
          <w:r w:rsidR="00626AB0" w:rsidRPr="007A5148">
            <w:instrText xml:space="preserve">CITATION Mar00 \t  \m Wei04 \t  \m Man14 \t  \l 1050 </w:instrText>
          </w:r>
          <w:r w:rsidR="00A07145" w:rsidRPr="007A5148">
            <w:fldChar w:fldCharType="separate"/>
          </w:r>
          <w:r w:rsidR="001B6365">
            <w:rPr>
              <w:noProof/>
            </w:rPr>
            <w:t xml:space="preserve">(Maruca, 2000; Weill &amp; Ross, 2004; </w:t>
          </w:r>
          <w:r w:rsidR="001B6365">
            <w:rPr>
              <w:noProof/>
            </w:rPr>
            <w:lastRenderedPageBreak/>
            <w:t>Manfreda &amp; Štemberger, 2014)</w:t>
          </w:r>
          <w:r w:rsidR="00A07145" w:rsidRPr="007A5148">
            <w:fldChar w:fldCharType="end"/>
          </w:r>
        </w:sdtContent>
      </w:sdt>
      <w:r w:rsidR="00AA662C" w:rsidRPr="007A5148">
        <w:t>.</w:t>
      </w:r>
      <w:r w:rsidR="000C3E21" w:rsidRPr="007A5148">
        <w:t xml:space="preserve"> </w:t>
      </w:r>
      <w:r w:rsidR="00D5142B" w:rsidRPr="007A5148">
        <w:t>On je p</w:t>
      </w:r>
      <w:r w:rsidR="000C3E21" w:rsidRPr="007A5148">
        <w:t>ostao</w:t>
      </w:r>
      <w:r w:rsidR="00D5142B" w:rsidRPr="007A5148">
        <w:t xml:space="preserve"> i</w:t>
      </w:r>
      <w:r w:rsidR="000C3E21" w:rsidRPr="007A5148">
        <w:t xml:space="preserve"> neizbježna platforma za ispunjenje društvenih i poslovnih potreba suvremenog</w:t>
      </w:r>
      <w:r w:rsidR="00F10753">
        <w:t>a</w:t>
      </w:r>
      <w:r w:rsidR="000C3E21" w:rsidRPr="007A5148">
        <w:t xml:space="preserve"> čovjeka.</w:t>
      </w:r>
    </w:p>
    <w:p w:rsidR="007A51EC" w:rsidRPr="007A5148" w:rsidRDefault="0079469A" w:rsidP="003E2C5F">
      <w:pPr>
        <w:rPr>
          <w:lang w:eastAsia="de-DE"/>
        </w:rPr>
      </w:pPr>
      <w:r w:rsidRPr="007A5148">
        <w:rPr>
          <w:lang w:eastAsia="de-DE"/>
        </w:rPr>
        <w:t>Informacije i podaci postali su glavno oruđe za</w:t>
      </w:r>
      <w:r w:rsidR="00D250C0" w:rsidRPr="007A5148">
        <w:rPr>
          <w:lang w:eastAsia="de-DE"/>
        </w:rPr>
        <w:t xml:space="preserve"> postizanje</w:t>
      </w:r>
      <w:r w:rsidRPr="007A5148">
        <w:rPr>
          <w:lang w:eastAsia="de-DE"/>
        </w:rPr>
        <w:t xml:space="preserve"> kompetitivn</w:t>
      </w:r>
      <w:r w:rsidR="00D250C0" w:rsidRPr="007A5148">
        <w:rPr>
          <w:lang w:eastAsia="de-DE"/>
        </w:rPr>
        <w:t>e</w:t>
      </w:r>
      <w:r w:rsidRPr="007A5148">
        <w:rPr>
          <w:lang w:eastAsia="de-DE"/>
        </w:rPr>
        <w:t xml:space="preserve"> prednost</w:t>
      </w:r>
      <w:r w:rsidR="00D250C0" w:rsidRPr="007A5148">
        <w:rPr>
          <w:lang w:eastAsia="de-DE"/>
        </w:rPr>
        <w:t>i</w:t>
      </w:r>
      <w:r w:rsidRPr="007A5148">
        <w:rPr>
          <w:lang w:eastAsia="de-DE"/>
        </w:rPr>
        <w:t>, a njihova dostupnost mora biti trenutna</w:t>
      </w:r>
      <w:r w:rsidR="0098110D" w:rsidRPr="007A5148">
        <w:rPr>
          <w:lang w:eastAsia="de-DE"/>
        </w:rPr>
        <w:t>.</w:t>
      </w:r>
      <w:r w:rsidR="00D250C0" w:rsidRPr="007A5148">
        <w:rPr>
          <w:lang w:eastAsia="de-DE"/>
        </w:rPr>
        <w:t xml:space="preserve"> IKT </w:t>
      </w:r>
      <w:r w:rsidR="003844BC" w:rsidRPr="007A5148">
        <w:rPr>
          <w:lang w:eastAsia="de-DE"/>
        </w:rPr>
        <w:t>se može definirati i kao</w:t>
      </w:r>
      <w:r w:rsidR="00D250C0" w:rsidRPr="007A5148">
        <w:rPr>
          <w:lang w:eastAsia="de-DE"/>
        </w:rPr>
        <w:t xml:space="preserve"> skup alata za obradu, kodiranje i pohranu informacija</w:t>
      </w:r>
      <w:r w:rsidR="0098110D" w:rsidRPr="007A5148">
        <w:rPr>
          <w:lang w:eastAsia="de-DE"/>
        </w:rPr>
        <w:t xml:space="preserve"> potrebnih za uspjeh organizacije u poslovnom</w:t>
      </w:r>
      <w:r w:rsidR="00F10753">
        <w:rPr>
          <w:lang w:eastAsia="de-DE"/>
        </w:rPr>
        <w:t>e</w:t>
      </w:r>
      <w:r w:rsidR="0098110D" w:rsidRPr="007A5148">
        <w:rPr>
          <w:lang w:eastAsia="de-DE"/>
        </w:rPr>
        <w:t xml:space="preserve"> svijetu</w:t>
      </w:r>
      <w:r w:rsidR="007A51EC" w:rsidRPr="007A5148">
        <w:rPr>
          <w:lang w:eastAsia="de-DE"/>
        </w:rPr>
        <w:t>.</w:t>
      </w:r>
    </w:p>
    <w:p w:rsidR="007A51EC" w:rsidRPr="007A5148" w:rsidRDefault="004E1F9B" w:rsidP="003E2C5F">
      <w:pPr>
        <w:rPr>
          <w:lang w:bidi="en-US"/>
        </w:rPr>
      </w:pPr>
      <w:r w:rsidRPr="007A5148">
        <w:rPr>
          <w:lang w:eastAsia="de-DE"/>
        </w:rPr>
        <w:t>Kako</w:t>
      </w:r>
      <w:r w:rsidR="002F3097" w:rsidRPr="007A5148">
        <w:rPr>
          <w:lang w:eastAsia="de-DE"/>
        </w:rPr>
        <w:t xml:space="preserve"> bi ostvarile prednost pred sve žešćom konkurencijom i recesijskim zahtjevima za smanjenjem troškova, radeći u sve turbulentnijoj poslovnoj okolini, organizacije su prisiljene na traženje </w:t>
      </w:r>
      <w:r w:rsidR="00D5142B" w:rsidRPr="007A5148">
        <w:rPr>
          <w:lang w:eastAsia="de-DE"/>
        </w:rPr>
        <w:t>novij</w:t>
      </w:r>
      <w:r w:rsidR="00F10753">
        <w:rPr>
          <w:lang w:eastAsia="de-DE"/>
        </w:rPr>
        <w:t>eg</w:t>
      </w:r>
      <w:r w:rsidR="00D5142B" w:rsidRPr="007A5148">
        <w:rPr>
          <w:lang w:eastAsia="de-DE"/>
        </w:rPr>
        <w:t xml:space="preserve">, </w:t>
      </w:r>
      <w:r w:rsidR="002F3097" w:rsidRPr="007A5148">
        <w:rPr>
          <w:lang w:eastAsia="de-DE"/>
        </w:rPr>
        <w:t>sve bolj</w:t>
      </w:r>
      <w:r w:rsidR="00D57B69" w:rsidRPr="007A5148">
        <w:rPr>
          <w:lang w:eastAsia="de-DE"/>
        </w:rPr>
        <w:t>eg</w:t>
      </w:r>
      <w:r w:rsidR="002F3097" w:rsidRPr="007A5148">
        <w:rPr>
          <w:lang w:eastAsia="de-DE"/>
        </w:rPr>
        <w:t xml:space="preserve"> i u</w:t>
      </w:r>
      <w:r w:rsidR="00D5142B" w:rsidRPr="007A5148">
        <w:rPr>
          <w:lang w:eastAsia="de-DE"/>
        </w:rPr>
        <w:t>činkovit</w:t>
      </w:r>
      <w:r w:rsidR="002F3097" w:rsidRPr="007A5148">
        <w:rPr>
          <w:lang w:eastAsia="de-DE"/>
        </w:rPr>
        <w:t>ij</w:t>
      </w:r>
      <w:r w:rsidR="00D57B69" w:rsidRPr="007A5148">
        <w:rPr>
          <w:lang w:eastAsia="de-DE"/>
        </w:rPr>
        <w:t>eg skupa</w:t>
      </w:r>
      <w:r w:rsidR="002F3097" w:rsidRPr="007A5148">
        <w:rPr>
          <w:lang w:eastAsia="de-DE"/>
        </w:rPr>
        <w:t xml:space="preserve"> IKT alata za</w:t>
      </w:r>
      <w:r w:rsidR="00D57B69" w:rsidRPr="007A5148">
        <w:rPr>
          <w:lang w:eastAsia="de-DE"/>
        </w:rPr>
        <w:t xml:space="preserve"> svoj</w:t>
      </w:r>
      <w:r w:rsidR="002F3097" w:rsidRPr="007A5148">
        <w:rPr>
          <w:lang w:eastAsia="de-DE"/>
        </w:rPr>
        <w:t xml:space="preserve"> opstanak, uspjeh i</w:t>
      </w:r>
      <w:r w:rsidR="00D57B69" w:rsidRPr="007A5148">
        <w:rPr>
          <w:lang w:eastAsia="de-DE"/>
        </w:rPr>
        <w:t>,</w:t>
      </w:r>
      <w:r w:rsidR="002F3097" w:rsidRPr="007A5148">
        <w:rPr>
          <w:lang w:eastAsia="de-DE"/>
        </w:rPr>
        <w:t xml:space="preserve"> </w:t>
      </w:r>
      <w:r w:rsidR="00D57B69" w:rsidRPr="007A5148">
        <w:rPr>
          <w:lang w:eastAsia="de-DE"/>
        </w:rPr>
        <w:t>po mogućnosti,</w:t>
      </w:r>
      <w:r w:rsidR="007A51EC" w:rsidRPr="007A5148">
        <w:rPr>
          <w:lang w:eastAsia="de-DE"/>
        </w:rPr>
        <w:t xml:space="preserve"> financijski</w:t>
      </w:r>
      <w:r w:rsidR="00D57B69" w:rsidRPr="007A5148">
        <w:rPr>
          <w:lang w:eastAsia="de-DE"/>
        </w:rPr>
        <w:t xml:space="preserve"> </w:t>
      </w:r>
      <w:r w:rsidR="002F3097" w:rsidRPr="007A5148">
        <w:rPr>
          <w:lang w:eastAsia="de-DE"/>
        </w:rPr>
        <w:t>rast. Biti učinkovitiji, a time i uspješniji od konkurencije važan je imperativ za sve. Pri tom</w:t>
      </w:r>
      <w:r w:rsidR="00AF5729">
        <w:rPr>
          <w:lang w:eastAsia="de-DE"/>
        </w:rPr>
        <w:t>e</w:t>
      </w:r>
      <w:r w:rsidR="002F3097" w:rsidRPr="007A5148">
        <w:rPr>
          <w:lang w:eastAsia="de-DE"/>
        </w:rPr>
        <w:t xml:space="preserve"> je IKT resurs organizacije od kojega se najviše očekuje</w:t>
      </w:r>
      <w:r w:rsidR="002E7B1A" w:rsidRPr="007A5148">
        <w:rPr>
          <w:lang w:eastAsia="de-DE"/>
        </w:rPr>
        <w:t xml:space="preserve"> </w:t>
      </w:r>
      <w:sdt>
        <w:sdtPr>
          <w:rPr>
            <w:lang w:eastAsia="de-DE"/>
          </w:rPr>
          <w:id w:val="-1104887339"/>
          <w:citation/>
        </w:sdtPr>
        <w:sdtEndPr/>
        <w:sdtContent>
          <w:r w:rsidR="002E7B1A" w:rsidRPr="007A5148">
            <w:rPr>
              <w:lang w:eastAsia="de-DE"/>
            </w:rPr>
            <w:fldChar w:fldCharType="begin"/>
          </w:r>
          <w:r w:rsidR="002E7B1A" w:rsidRPr="007A5148">
            <w:rPr>
              <w:lang w:eastAsia="de-DE"/>
            </w:rPr>
            <w:instrText xml:space="preserve"> CITATION Sae14 \l 1050 </w:instrText>
          </w:r>
          <w:r w:rsidR="002E7B1A" w:rsidRPr="007A5148">
            <w:rPr>
              <w:lang w:eastAsia="de-DE"/>
            </w:rPr>
            <w:fldChar w:fldCharType="separate"/>
          </w:r>
          <w:r w:rsidR="001B6365">
            <w:rPr>
              <w:noProof/>
              <w:lang w:eastAsia="de-DE"/>
            </w:rPr>
            <w:t>(Ayat &amp; Farajkhah, 2014)</w:t>
          </w:r>
          <w:r w:rsidR="002E7B1A" w:rsidRPr="007A5148">
            <w:rPr>
              <w:lang w:eastAsia="de-DE"/>
            </w:rPr>
            <w:fldChar w:fldCharType="end"/>
          </w:r>
        </w:sdtContent>
      </w:sdt>
      <w:r w:rsidR="002F3097" w:rsidRPr="007A5148">
        <w:rPr>
          <w:lang w:eastAsia="de-DE"/>
        </w:rPr>
        <w:t xml:space="preserve">, a IT menadžer onaj </w:t>
      </w:r>
      <w:r w:rsidR="000C3E21" w:rsidRPr="007A5148">
        <w:rPr>
          <w:lang w:eastAsia="de-DE"/>
        </w:rPr>
        <w:t>čija je uloga</w:t>
      </w:r>
      <w:r w:rsidR="002F3097" w:rsidRPr="007A5148">
        <w:rPr>
          <w:lang w:eastAsia="de-DE"/>
        </w:rPr>
        <w:t xml:space="preserve"> </w:t>
      </w:r>
      <w:r w:rsidR="00D5142B" w:rsidRPr="007A5148">
        <w:rPr>
          <w:lang w:eastAsia="de-DE"/>
        </w:rPr>
        <w:t>i zadatak</w:t>
      </w:r>
      <w:r w:rsidR="00D1796A" w:rsidRPr="007A5148">
        <w:rPr>
          <w:lang w:eastAsia="de-DE"/>
        </w:rPr>
        <w:t xml:space="preserve"> uz pomoć IKT-a</w:t>
      </w:r>
      <w:r w:rsidR="00D5142B" w:rsidRPr="007A5148">
        <w:rPr>
          <w:lang w:eastAsia="de-DE"/>
        </w:rPr>
        <w:t xml:space="preserve"> </w:t>
      </w:r>
      <w:r w:rsidR="002F3097" w:rsidRPr="007A5148">
        <w:rPr>
          <w:lang w:eastAsia="de-DE"/>
        </w:rPr>
        <w:t>osigurati pretpostavke za kompetitivnu prednost organizacije pred sve žešćom konkurencijom</w:t>
      </w:r>
      <w:r w:rsidR="00D1796A" w:rsidRPr="007A5148">
        <w:rPr>
          <w:lang w:eastAsia="de-DE"/>
        </w:rPr>
        <w:t xml:space="preserve"> </w:t>
      </w:r>
      <w:sdt>
        <w:sdtPr>
          <w:rPr>
            <w:lang w:eastAsia="de-DE"/>
          </w:rPr>
          <w:id w:val="1580023884"/>
          <w:citation/>
        </w:sdtPr>
        <w:sdtEndPr/>
        <w:sdtContent>
          <w:r w:rsidR="00D1796A" w:rsidRPr="007A5148">
            <w:rPr>
              <w:lang w:eastAsia="de-DE"/>
            </w:rPr>
            <w:fldChar w:fldCharType="begin"/>
          </w:r>
          <w:r w:rsidR="00D1796A" w:rsidRPr="007A5148">
            <w:rPr>
              <w:lang w:eastAsia="de-DE"/>
            </w:rPr>
            <w:instrText xml:space="preserve"> CITATION IBM07 \l 1050 </w:instrText>
          </w:r>
          <w:r w:rsidR="00D1796A" w:rsidRPr="007A5148">
            <w:rPr>
              <w:lang w:eastAsia="de-DE"/>
            </w:rPr>
            <w:fldChar w:fldCharType="separate"/>
          </w:r>
          <w:r w:rsidR="001B6365">
            <w:rPr>
              <w:noProof/>
              <w:lang w:eastAsia="de-DE"/>
            </w:rPr>
            <w:t>(IBM, 2007)</w:t>
          </w:r>
          <w:r w:rsidR="00D1796A" w:rsidRPr="007A5148">
            <w:rPr>
              <w:lang w:eastAsia="de-DE"/>
            </w:rPr>
            <w:fldChar w:fldCharType="end"/>
          </w:r>
        </w:sdtContent>
      </w:sdt>
      <w:r w:rsidR="002F3097" w:rsidRPr="007A5148">
        <w:rPr>
          <w:lang w:eastAsia="de-DE"/>
        </w:rPr>
        <w:t>.</w:t>
      </w:r>
      <w:r w:rsidR="000C3E21" w:rsidRPr="007A5148">
        <w:rPr>
          <w:lang w:eastAsia="de-DE"/>
        </w:rPr>
        <w:t xml:space="preserve"> </w:t>
      </w:r>
      <w:r w:rsidR="00F04826" w:rsidRPr="007A5148">
        <w:rPr>
          <w:lang w:bidi="en-US"/>
        </w:rPr>
        <w:t xml:space="preserve">Nije dovoljno samo </w:t>
      </w:r>
      <w:r w:rsidR="00631517" w:rsidRPr="007A5148">
        <w:rPr>
          <w:lang w:bidi="en-US"/>
        </w:rPr>
        <w:t>primijeniti</w:t>
      </w:r>
      <w:r w:rsidR="00F04826" w:rsidRPr="007A5148">
        <w:rPr>
          <w:lang w:bidi="en-US"/>
        </w:rPr>
        <w:t xml:space="preserve"> IKT sustave</w:t>
      </w:r>
      <w:r w:rsidR="00631517" w:rsidRPr="007A5148">
        <w:rPr>
          <w:lang w:bidi="en-US"/>
        </w:rPr>
        <w:t xml:space="preserve"> u</w:t>
      </w:r>
      <w:r w:rsidR="00F04826" w:rsidRPr="007A5148">
        <w:rPr>
          <w:lang w:bidi="en-US"/>
        </w:rPr>
        <w:t xml:space="preserve"> </w:t>
      </w:r>
      <w:r w:rsidR="00631517" w:rsidRPr="007A5148">
        <w:rPr>
          <w:lang w:bidi="en-US"/>
        </w:rPr>
        <w:t>organizacijsko okruženje te</w:t>
      </w:r>
      <w:r w:rsidR="00F04826" w:rsidRPr="007A5148">
        <w:rPr>
          <w:lang w:bidi="en-US"/>
        </w:rPr>
        <w:t xml:space="preserve"> paziti na troškove</w:t>
      </w:r>
      <w:r w:rsidR="007130EF" w:rsidRPr="007A5148">
        <w:rPr>
          <w:lang w:bidi="en-US"/>
        </w:rPr>
        <w:t xml:space="preserve">, nego </w:t>
      </w:r>
      <w:r w:rsidR="00F04826" w:rsidRPr="007A5148">
        <w:rPr>
          <w:lang w:bidi="en-US"/>
        </w:rPr>
        <w:t>je u pos</w:t>
      </w:r>
      <w:r w:rsidR="0098110D" w:rsidRPr="007A5148">
        <w:rPr>
          <w:lang w:bidi="en-US"/>
        </w:rPr>
        <w:t>lovanje</w:t>
      </w:r>
      <w:r w:rsidR="007130EF" w:rsidRPr="007A5148">
        <w:rPr>
          <w:lang w:bidi="en-US"/>
        </w:rPr>
        <w:t xml:space="preserve"> važno</w:t>
      </w:r>
      <w:r w:rsidR="00F04826" w:rsidRPr="007A5148">
        <w:rPr>
          <w:lang w:bidi="en-US"/>
        </w:rPr>
        <w:t xml:space="preserve"> uvesti i dodatne dimenzije</w:t>
      </w:r>
      <w:r w:rsidR="007130EF" w:rsidRPr="007A5148">
        <w:rPr>
          <w:lang w:bidi="en-US"/>
        </w:rPr>
        <w:t xml:space="preserve"> suvremenog</w:t>
      </w:r>
      <w:r w:rsidR="00AF5729">
        <w:rPr>
          <w:lang w:bidi="en-US"/>
        </w:rPr>
        <w:t>a</w:t>
      </w:r>
      <w:r w:rsidR="007130EF" w:rsidRPr="007A5148">
        <w:rPr>
          <w:lang w:bidi="en-US"/>
        </w:rPr>
        <w:t xml:space="preserve"> IT menadžmenta</w:t>
      </w:r>
      <w:r w:rsidR="00703557" w:rsidRPr="007A5148">
        <w:rPr>
          <w:lang w:bidi="en-US"/>
        </w:rPr>
        <w:t xml:space="preserve"> </w:t>
      </w:r>
      <w:sdt>
        <w:sdtPr>
          <w:rPr>
            <w:lang w:bidi="en-US"/>
          </w:rPr>
          <w:id w:val="-88926048"/>
          <w:citation/>
        </w:sdtPr>
        <w:sdtEndPr/>
        <w:sdtContent>
          <w:r w:rsidR="003E6E26" w:rsidRPr="007A5148">
            <w:rPr>
              <w:lang w:bidi="en-US"/>
            </w:rPr>
            <w:fldChar w:fldCharType="begin"/>
          </w:r>
          <w:r w:rsidR="003E6E26" w:rsidRPr="007A5148">
            <w:rPr>
              <w:lang w:bidi="en-US"/>
            </w:rPr>
            <w:instrText xml:space="preserve"> CITATION Kar061 \l 1050 </w:instrText>
          </w:r>
          <w:r w:rsidR="003E6E26" w:rsidRPr="007A5148">
            <w:rPr>
              <w:lang w:bidi="en-US"/>
            </w:rPr>
            <w:fldChar w:fldCharType="separate"/>
          </w:r>
          <w:r w:rsidR="001B6365">
            <w:rPr>
              <w:noProof/>
              <w:lang w:bidi="en-US"/>
            </w:rPr>
            <w:t>(Karahanna &amp; Watson, 2006)</w:t>
          </w:r>
          <w:r w:rsidR="003E6E26" w:rsidRPr="007A5148">
            <w:rPr>
              <w:lang w:bidi="en-US"/>
            </w:rPr>
            <w:fldChar w:fldCharType="end"/>
          </w:r>
        </w:sdtContent>
      </w:sdt>
      <w:r w:rsidR="00F04826" w:rsidRPr="007A5148">
        <w:rPr>
          <w:lang w:bidi="en-US"/>
        </w:rPr>
        <w:t>.</w:t>
      </w:r>
    </w:p>
    <w:p w:rsidR="0025735F" w:rsidRDefault="00F04826" w:rsidP="003E2C5F">
      <w:pPr>
        <w:rPr>
          <w:lang w:eastAsia="de-DE"/>
        </w:rPr>
      </w:pPr>
      <w:r w:rsidRPr="007A5148">
        <w:rPr>
          <w:rFonts w:eastAsia="Calibri" w:cs="Times New Roman"/>
        </w:rPr>
        <w:t>Znanstveni i stručni krugovi konstantno istražuju, opisuju i analiziraju ulogu i položaj</w:t>
      </w:r>
      <w:r w:rsidR="007130EF" w:rsidRPr="007A5148">
        <w:rPr>
          <w:rFonts w:eastAsia="Calibri" w:cs="Times New Roman"/>
        </w:rPr>
        <w:t xml:space="preserve"> IT menadžera</w:t>
      </w:r>
      <w:r w:rsidRPr="007A5148">
        <w:rPr>
          <w:rFonts w:eastAsia="Calibri" w:cs="Times New Roman"/>
        </w:rPr>
        <w:t xml:space="preserve"> u or</w:t>
      </w:r>
      <w:r w:rsidR="00D1796A" w:rsidRPr="007A5148">
        <w:rPr>
          <w:rFonts w:eastAsia="Calibri" w:cs="Times New Roman"/>
        </w:rPr>
        <w:t>ganizaciji</w:t>
      </w:r>
      <w:r w:rsidR="00ED34CA" w:rsidRPr="007A5148">
        <w:rPr>
          <w:rFonts w:eastAsia="Calibri" w:cs="Times New Roman"/>
        </w:rPr>
        <w:t>.</w:t>
      </w:r>
      <w:r w:rsidR="00D1796A" w:rsidRPr="007A5148">
        <w:rPr>
          <w:rFonts w:eastAsia="Calibri" w:cs="Times New Roman"/>
        </w:rPr>
        <w:t xml:space="preserve"> </w:t>
      </w:r>
      <w:r w:rsidR="00ED34CA" w:rsidRPr="007A5148">
        <w:rPr>
          <w:rFonts w:eastAsia="Calibri" w:cs="Times New Roman"/>
        </w:rPr>
        <w:t xml:space="preserve">Ipak, </w:t>
      </w:r>
      <w:r w:rsidR="00D1796A" w:rsidRPr="007A5148">
        <w:rPr>
          <w:rFonts w:eastAsia="Calibri" w:cs="Times New Roman"/>
        </w:rPr>
        <w:t xml:space="preserve">poznat je problem </w:t>
      </w:r>
      <w:r w:rsidR="00ED34CA" w:rsidRPr="007A5148">
        <w:rPr>
          <w:rFonts w:eastAsia="Calibri" w:cs="Times New Roman"/>
        </w:rPr>
        <w:t>definiranja</w:t>
      </w:r>
      <w:r w:rsidR="00D1796A" w:rsidRPr="007A5148">
        <w:rPr>
          <w:rFonts w:eastAsia="Calibri" w:cs="Times New Roman"/>
        </w:rPr>
        <w:t xml:space="preserve"> </w:t>
      </w:r>
      <w:r w:rsidR="003E6E26" w:rsidRPr="007A5148">
        <w:rPr>
          <w:rFonts w:eastAsia="Calibri" w:cs="Times New Roman"/>
        </w:rPr>
        <w:t>koncept</w:t>
      </w:r>
      <w:r w:rsidR="00ED34CA" w:rsidRPr="007A5148">
        <w:rPr>
          <w:rFonts w:eastAsia="Calibri" w:cs="Times New Roman"/>
        </w:rPr>
        <w:t xml:space="preserve">a </w:t>
      </w:r>
      <w:r w:rsidR="00ED34CA" w:rsidRPr="00125F7D">
        <w:rPr>
          <w:rFonts w:eastAsia="Calibri" w:cs="Times New Roman"/>
          <w:i/>
        </w:rPr>
        <w:t>Uloge IT menadžera</w:t>
      </w:r>
      <w:r w:rsidR="00ED34CA" w:rsidRPr="007A5148">
        <w:rPr>
          <w:rFonts w:eastAsia="Calibri" w:cs="Times New Roman"/>
        </w:rPr>
        <w:t xml:space="preserve"> koji je </w:t>
      </w:r>
      <w:r w:rsidR="0098110D" w:rsidRPr="007A5148">
        <w:rPr>
          <w:rFonts w:eastAsia="Calibri" w:cs="Times New Roman"/>
        </w:rPr>
        <w:t>u svoj</w:t>
      </w:r>
      <w:r w:rsidR="009F38F6" w:rsidRPr="007A5148">
        <w:rPr>
          <w:rFonts w:eastAsia="Calibri" w:cs="Times New Roman"/>
        </w:rPr>
        <w:t>o</w:t>
      </w:r>
      <w:r w:rsidR="0098110D" w:rsidRPr="007A5148">
        <w:rPr>
          <w:rFonts w:eastAsia="Calibri" w:cs="Times New Roman"/>
        </w:rPr>
        <w:t>j biti</w:t>
      </w:r>
      <w:r w:rsidR="00D1796A" w:rsidRPr="007A5148">
        <w:rPr>
          <w:rFonts w:eastAsia="Calibri" w:cs="Times New Roman"/>
        </w:rPr>
        <w:t xml:space="preserve"> podlož</w:t>
      </w:r>
      <w:r w:rsidR="003E6E26" w:rsidRPr="007A5148">
        <w:rPr>
          <w:rFonts w:eastAsia="Calibri" w:cs="Times New Roman"/>
        </w:rPr>
        <w:t>an</w:t>
      </w:r>
      <w:r w:rsidR="00D1796A" w:rsidRPr="007A5148">
        <w:rPr>
          <w:rFonts w:eastAsia="Calibri" w:cs="Times New Roman"/>
        </w:rPr>
        <w:t xml:space="preserve"> </w:t>
      </w:r>
      <w:r w:rsidR="007A51EC" w:rsidRPr="007A5148">
        <w:rPr>
          <w:rFonts w:eastAsia="Calibri" w:cs="Times New Roman"/>
        </w:rPr>
        <w:t>pre</w:t>
      </w:r>
      <w:r w:rsidR="00D1796A" w:rsidRPr="007A5148">
        <w:rPr>
          <w:rFonts w:eastAsia="Calibri" w:cs="Times New Roman"/>
        </w:rPr>
        <w:t>čestim promjenama.</w:t>
      </w:r>
      <w:r w:rsidR="007A51EC" w:rsidRPr="007A5148">
        <w:rPr>
          <w:rFonts w:eastAsia="Calibri" w:cs="Times New Roman"/>
        </w:rPr>
        <w:t xml:space="preserve"> Zbog tako velikih i stalnih pro</w:t>
      </w:r>
      <w:r w:rsidR="0025735F">
        <w:rPr>
          <w:rFonts w:eastAsia="Calibri" w:cs="Times New Roman"/>
        </w:rPr>
        <w:t>mjena poslov</w:t>
      </w:r>
      <w:r w:rsidR="007A51EC" w:rsidRPr="007A5148">
        <w:rPr>
          <w:rFonts w:eastAsia="Calibri" w:cs="Times New Roman"/>
        </w:rPr>
        <w:t>ne okoline,</w:t>
      </w:r>
      <w:r w:rsidRPr="007A5148">
        <w:rPr>
          <w:lang w:bidi="en-US"/>
        </w:rPr>
        <w:t xml:space="preserve"> </w:t>
      </w:r>
      <w:r w:rsidR="0025735F">
        <w:rPr>
          <w:lang w:bidi="en-US"/>
        </w:rPr>
        <w:t xml:space="preserve">a kako </w:t>
      </w:r>
      <w:r w:rsidR="007130EF" w:rsidRPr="007A5148">
        <w:rPr>
          <w:lang w:bidi="en-US"/>
        </w:rPr>
        <w:t>bi</w:t>
      </w:r>
      <w:r w:rsidR="000C3E21" w:rsidRPr="007A5148">
        <w:rPr>
          <w:lang w:bidi="en-US"/>
        </w:rPr>
        <w:t xml:space="preserve"> uspješno </w:t>
      </w:r>
      <w:r w:rsidR="009D7B2C" w:rsidRPr="007A5148">
        <w:rPr>
          <w:lang w:bidi="en-US"/>
        </w:rPr>
        <w:t>ispunjava</w:t>
      </w:r>
      <w:r w:rsidR="007130EF" w:rsidRPr="007A5148">
        <w:rPr>
          <w:lang w:bidi="en-US"/>
        </w:rPr>
        <w:t>o</w:t>
      </w:r>
      <w:r w:rsidR="00D5142B" w:rsidRPr="007A5148">
        <w:rPr>
          <w:lang w:bidi="en-US"/>
        </w:rPr>
        <w:t xml:space="preserve"> </w:t>
      </w:r>
      <w:r w:rsidR="007130EF" w:rsidRPr="007A5148">
        <w:rPr>
          <w:lang w:bidi="en-US"/>
        </w:rPr>
        <w:t xml:space="preserve">svoju </w:t>
      </w:r>
      <w:r w:rsidR="000C3E21" w:rsidRPr="007A5148">
        <w:rPr>
          <w:lang w:bidi="en-US"/>
        </w:rPr>
        <w:t>ulog</w:t>
      </w:r>
      <w:r w:rsidR="007130EF" w:rsidRPr="007A5148">
        <w:rPr>
          <w:lang w:bidi="en-US"/>
        </w:rPr>
        <w:t xml:space="preserve">u </w:t>
      </w:r>
      <w:r w:rsidR="007130EF" w:rsidRPr="007A5148">
        <w:t>poslovno tehnološkog</w:t>
      </w:r>
      <w:r w:rsidR="00AF5729">
        <w:t>a</w:t>
      </w:r>
      <w:r w:rsidR="007130EF" w:rsidRPr="007A5148">
        <w:t xml:space="preserve"> stratega, IT menadžer mora biti na visokoj formalnoj poziciji u organizaciji </w:t>
      </w:r>
      <w:sdt>
        <w:sdtPr>
          <w:id w:val="1562908599"/>
          <w:citation/>
        </w:sdtPr>
        <w:sdtEndPr/>
        <w:sdtContent>
          <w:r w:rsidR="007130EF" w:rsidRPr="007A5148">
            <w:fldChar w:fldCharType="begin"/>
          </w:r>
          <w:r w:rsidR="003A463C" w:rsidRPr="007A5148">
            <w:instrText xml:space="preserve">CITATION Car11 \l 1050 </w:instrText>
          </w:r>
          <w:r w:rsidR="007130EF" w:rsidRPr="007A5148">
            <w:fldChar w:fldCharType="separate"/>
          </w:r>
          <w:r w:rsidR="001B6365">
            <w:rPr>
              <w:noProof/>
            </w:rPr>
            <w:t>(Carter, Grover, &amp; Thatcher, 2011)</w:t>
          </w:r>
          <w:r w:rsidR="007130EF" w:rsidRPr="007A5148">
            <w:fldChar w:fldCharType="end"/>
          </w:r>
        </w:sdtContent>
      </w:sdt>
      <w:r w:rsidR="007130EF" w:rsidRPr="007A5148">
        <w:rPr>
          <w:lang w:bidi="en-US"/>
        </w:rPr>
        <w:t>, a njegova optimalna pozicija je</w:t>
      </w:r>
      <w:r w:rsidR="000C3E21" w:rsidRPr="007A5148">
        <w:t xml:space="preserve"> do maksimalno dvije razine ispod izvršnog</w:t>
      </w:r>
      <w:r w:rsidR="00AF5729">
        <w:t>a</w:t>
      </w:r>
      <w:r w:rsidR="000C3E21" w:rsidRPr="007A5148">
        <w:t xml:space="preserve"> direktora </w:t>
      </w:r>
      <w:sdt>
        <w:sdtPr>
          <w:id w:val="-1961563409"/>
          <w:citation/>
        </w:sdtPr>
        <w:sdtEndPr/>
        <w:sdtContent>
          <w:r w:rsidR="000C3E21" w:rsidRPr="007A5148">
            <w:fldChar w:fldCharType="begin"/>
          </w:r>
          <w:r w:rsidR="000C3E21" w:rsidRPr="007A5148">
            <w:instrText xml:space="preserve"> CITATION Ste94 \l 1050 </w:instrText>
          </w:r>
          <w:r w:rsidR="006868F2" w:rsidRPr="007A5148">
            <w:instrText xml:space="preserve"> \m Soj06</w:instrText>
          </w:r>
          <w:r w:rsidR="000C3E21" w:rsidRPr="007A5148">
            <w:fldChar w:fldCharType="separate"/>
          </w:r>
          <w:r w:rsidR="001B6365">
            <w:rPr>
              <w:noProof/>
            </w:rPr>
            <w:t>(Stephens &amp; Loughman, 1994; Sojer, Schläger, &amp; Locher, 2006)</w:t>
          </w:r>
          <w:r w:rsidR="000C3E21" w:rsidRPr="007A5148">
            <w:fldChar w:fldCharType="end"/>
          </w:r>
        </w:sdtContent>
      </w:sdt>
      <w:r w:rsidR="000C3E21" w:rsidRPr="007A5148">
        <w:t>.</w:t>
      </w:r>
      <w:r w:rsidR="002F3097" w:rsidRPr="007A5148">
        <w:rPr>
          <w:lang w:eastAsia="de-DE"/>
        </w:rPr>
        <w:t xml:space="preserve"> </w:t>
      </w:r>
      <w:r w:rsidR="003E6E26" w:rsidRPr="007A5148">
        <w:rPr>
          <w:lang w:eastAsia="de-DE"/>
        </w:rPr>
        <w:t xml:space="preserve">Od njega se očekuje kombinacija IKT tehničkih znanja kao i znanja o poslovanju </w:t>
      </w:r>
      <w:sdt>
        <w:sdtPr>
          <w:rPr>
            <w:lang w:eastAsia="de-DE"/>
          </w:rPr>
          <w:id w:val="-2014986657"/>
          <w:citation/>
        </w:sdtPr>
        <w:sdtEndPr/>
        <w:sdtContent>
          <w:r w:rsidR="003E6E26" w:rsidRPr="007A5148">
            <w:rPr>
              <w:lang w:eastAsia="de-DE"/>
            </w:rPr>
            <w:fldChar w:fldCharType="begin"/>
          </w:r>
          <w:r w:rsidR="003E6E26" w:rsidRPr="007A5148">
            <w:rPr>
              <w:lang w:eastAsia="de-DE"/>
            </w:rPr>
            <w:instrText xml:space="preserve"> CITATION Kar061 \l 1050 </w:instrText>
          </w:r>
          <w:r w:rsidR="003E6E26" w:rsidRPr="007A5148">
            <w:rPr>
              <w:lang w:eastAsia="de-DE"/>
            </w:rPr>
            <w:fldChar w:fldCharType="separate"/>
          </w:r>
          <w:r w:rsidR="001B6365">
            <w:rPr>
              <w:noProof/>
              <w:lang w:eastAsia="de-DE"/>
            </w:rPr>
            <w:t>(Karahanna &amp; Watson, 2006)</w:t>
          </w:r>
          <w:r w:rsidR="003E6E26" w:rsidRPr="007A5148">
            <w:rPr>
              <w:lang w:eastAsia="de-DE"/>
            </w:rPr>
            <w:fldChar w:fldCharType="end"/>
          </w:r>
        </w:sdtContent>
      </w:sdt>
      <w:r w:rsidR="003E6E26" w:rsidRPr="007A5148">
        <w:rPr>
          <w:lang w:eastAsia="de-DE"/>
        </w:rPr>
        <w:t xml:space="preserve">. </w:t>
      </w:r>
      <w:r w:rsidR="000701B5">
        <w:rPr>
          <w:lang w:eastAsia="de-DE"/>
        </w:rPr>
        <w:t>Važno je da IT menadžer pronađe zajednički jezik sa svojom okolinom te da se uskladi s očekivanjima svojih korisnika.</w:t>
      </w:r>
    </w:p>
    <w:p w:rsidR="0098110D" w:rsidRDefault="0098110D" w:rsidP="003E2C5F">
      <w:pPr>
        <w:rPr>
          <w:lang w:eastAsia="de-DE"/>
        </w:rPr>
      </w:pPr>
      <w:r w:rsidRPr="007A5148">
        <w:rPr>
          <w:lang w:eastAsia="de-DE"/>
        </w:rPr>
        <w:lastRenderedPageBreak/>
        <w:t xml:space="preserve">Ovdje je jako važno pitanje vrednovanja IT menadžera </w:t>
      </w:r>
      <w:r w:rsidR="00AF5729">
        <w:rPr>
          <w:lang w:eastAsia="de-DE"/>
        </w:rPr>
        <w:t>u odnosu</w:t>
      </w:r>
      <w:r w:rsidR="00AF5729" w:rsidRPr="007A5148">
        <w:rPr>
          <w:lang w:eastAsia="de-DE"/>
        </w:rPr>
        <w:t xml:space="preserve"> </w:t>
      </w:r>
      <w:r w:rsidRPr="007A5148">
        <w:rPr>
          <w:lang w:eastAsia="de-DE"/>
        </w:rPr>
        <w:t xml:space="preserve">na njegove kompetencije. </w:t>
      </w:r>
      <w:r w:rsidR="00D5142B" w:rsidRPr="007A5148">
        <w:rPr>
          <w:lang w:eastAsia="de-DE"/>
        </w:rPr>
        <w:t>S</w:t>
      </w:r>
      <w:r w:rsidR="002F3097" w:rsidRPr="007A5148">
        <w:rPr>
          <w:lang w:eastAsia="de-DE"/>
        </w:rPr>
        <w:t>uvremen</w:t>
      </w:r>
      <w:r w:rsidR="00D5142B" w:rsidRPr="007A5148">
        <w:rPr>
          <w:lang w:eastAsia="de-DE"/>
        </w:rPr>
        <w:t>a</w:t>
      </w:r>
      <w:r w:rsidR="002F3097" w:rsidRPr="007A5148">
        <w:rPr>
          <w:lang w:eastAsia="de-DE"/>
        </w:rPr>
        <w:t xml:space="preserve"> tržišn</w:t>
      </w:r>
      <w:r w:rsidR="00471978" w:rsidRPr="007A5148">
        <w:rPr>
          <w:lang w:eastAsia="de-DE"/>
        </w:rPr>
        <w:t>a</w:t>
      </w:r>
      <w:r w:rsidR="002F3097" w:rsidRPr="007A5148">
        <w:rPr>
          <w:lang w:eastAsia="de-DE"/>
        </w:rPr>
        <w:t xml:space="preserve"> utakmic</w:t>
      </w:r>
      <w:r w:rsidR="00471978" w:rsidRPr="007A5148">
        <w:rPr>
          <w:lang w:eastAsia="de-DE"/>
        </w:rPr>
        <w:t>a</w:t>
      </w:r>
      <w:r w:rsidR="002F3097" w:rsidRPr="007A5148">
        <w:rPr>
          <w:lang w:eastAsia="de-DE"/>
        </w:rPr>
        <w:t xml:space="preserve"> svakim danom </w:t>
      </w:r>
      <w:r w:rsidR="00413A1A" w:rsidRPr="007A5148">
        <w:rPr>
          <w:lang w:eastAsia="de-DE"/>
        </w:rPr>
        <w:t xml:space="preserve">stvara </w:t>
      </w:r>
      <w:r w:rsidR="002F3097" w:rsidRPr="007A5148">
        <w:rPr>
          <w:lang w:eastAsia="de-DE"/>
        </w:rPr>
        <w:t>sve već</w:t>
      </w:r>
      <w:r w:rsidR="00413A1A" w:rsidRPr="007A5148">
        <w:rPr>
          <w:lang w:eastAsia="de-DE"/>
        </w:rPr>
        <w:t>e</w:t>
      </w:r>
      <w:r w:rsidR="002F3097" w:rsidRPr="007A5148">
        <w:rPr>
          <w:lang w:eastAsia="de-DE"/>
        </w:rPr>
        <w:t xml:space="preserve"> zahtjev</w:t>
      </w:r>
      <w:r w:rsidR="00413A1A" w:rsidRPr="007A5148">
        <w:rPr>
          <w:lang w:eastAsia="de-DE"/>
        </w:rPr>
        <w:t>e</w:t>
      </w:r>
      <w:r w:rsidR="002F3097" w:rsidRPr="007A5148">
        <w:rPr>
          <w:lang w:eastAsia="de-DE"/>
        </w:rPr>
        <w:t xml:space="preserve"> za dostupnošću IKT-a</w:t>
      </w:r>
      <w:r w:rsidR="004E1F9B" w:rsidRPr="007A5148">
        <w:rPr>
          <w:lang w:eastAsia="de-DE"/>
        </w:rPr>
        <w:t xml:space="preserve">, no </w:t>
      </w:r>
      <w:r w:rsidR="001E5B37" w:rsidRPr="007A5148">
        <w:rPr>
          <w:lang w:eastAsia="de-DE"/>
        </w:rPr>
        <w:t>p</w:t>
      </w:r>
      <w:r w:rsidR="002F3097" w:rsidRPr="007A5148">
        <w:rPr>
          <w:lang w:eastAsia="de-DE"/>
        </w:rPr>
        <w:t>roblem</w:t>
      </w:r>
      <w:r w:rsidR="00AF5729">
        <w:rPr>
          <w:lang w:eastAsia="de-DE"/>
        </w:rPr>
        <w:t xml:space="preserve"> je</w:t>
      </w:r>
      <w:r w:rsidR="002F3097" w:rsidRPr="007A5148">
        <w:rPr>
          <w:lang w:eastAsia="de-DE"/>
        </w:rPr>
        <w:t xml:space="preserve"> IT menadžera u tome što u svome poslu mora uključiti veliki broj resursa za vrlo slabo vidljive rezultate</w:t>
      </w:r>
      <w:r w:rsidR="00413A1A" w:rsidRPr="007A5148">
        <w:rPr>
          <w:lang w:eastAsia="de-DE"/>
        </w:rPr>
        <w:t xml:space="preserve"> u konačnici</w:t>
      </w:r>
      <w:r w:rsidR="002F3097" w:rsidRPr="007A5148">
        <w:rPr>
          <w:lang w:eastAsia="de-DE"/>
        </w:rPr>
        <w:t xml:space="preserve"> </w:t>
      </w:r>
      <w:sdt>
        <w:sdtPr>
          <w:rPr>
            <w:lang w:eastAsia="de-DE"/>
          </w:rPr>
          <w:id w:val="403494148"/>
          <w:citation/>
        </w:sdtPr>
        <w:sdtEndPr/>
        <w:sdtContent>
          <w:r w:rsidR="002F3097" w:rsidRPr="007A5148">
            <w:rPr>
              <w:lang w:eastAsia="de-DE"/>
            </w:rPr>
            <w:fldChar w:fldCharType="begin"/>
          </w:r>
          <w:r w:rsidR="00266BA1" w:rsidRPr="007A5148">
            <w:rPr>
              <w:lang w:eastAsia="de-DE"/>
            </w:rPr>
            <w:instrText xml:space="preserve">CITATION Mic94 \l 1050 </w:instrText>
          </w:r>
          <w:r w:rsidR="002F3097" w:rsidRPr="007A5148">
            <w:rPr>
              <w:lang w:eastAsia="de-DE"/>
            </w:rPr>
            <w:fldChar w:fldCharType="separate"/>
          </w:r>
          <w:r w:rsidR="001B6365">
            <w:rPr>
              <w:noProof/>
              <w:lang w:eastAsia="de-DE"/>
            </w:rPr>
            <w:t>(Earl &amp; Feeny, 1995)</w:t>
          </w:r>
          <w:r w:rsidR="002F3097" w:rsidRPr="007A5148">
            <w:rPr>
              <w:lang w:eastAsia="de-DE"/>
            </w:rPr>
            <w:fldChar w:fldCharType="end"/>
          </w:r>
        </w:sdtContent>
      </w:sdt>
      <w:r w:rsidR="002F3097" w:rsidRPr="007A5148">
        <w:rPr>
          <w:lang w:eastAsia="de-DE"/>
        </w:rPr>
        <w:t>.</w:t>
      </w:r>
    </w:p>
    <w:p w:rsidR="003E2C5F" w:rsidRPr="007A5148" w:rsidRDefault="00455E29" w:rsidP="003E2C5F">
      <w:pPr>
        <w:rPr>
          <w:lang w:bidi="en-US"/>
        </w:rPr>
      </w:pPr>
      <w:r>
        <w:rPr>
          <w:lang w:eastAsia="de-DE"/>
        </w:rPr>
        <w:t xml:space="preserve">Povijest razvoja uloge i željenih kompetencija IT menadžera seže u dalju prošlost. </w:t>
      </w:r>
      <w:r w:rsidR="00413A1A" w:rsidRPr="007A5148">
        <w:rPr>
          <w:lang w:bidi="en-US"/>
        </w:rPr>
        <w:t>S</w:t>
      </w:r>
      <w:r w:rsidR="000C3E21" w:rsidRPr="007A5148">
        <w:rPr>
          <w:lang w:bidi="en-US"/>
        </w:rPr>
        <w:t>edamdeseti</w:t>
      </w:r>
      <w:r w:rsidR="00413A1A" w:rsidRPr="007A5148">
        <w:rPr>
          <w:lang w:bidi="en-US"/>
        </w:rPr>
        <w:t xml:space="preserve">h </w:t>
      </w:r>
      <w:r w:rsidR="000C3E21" w:rsidRPr="007A5148">
        <w:rPr>
          <w:lang w:bidi="en-US"/>
        </w:rPr>
        <w:t>godina</w:t>
      </w:r>
      <w:r w:rsidR="00413A1A" w:rsidRPr="007A5148">
        <w:rPr>
          <w:lang w:bidi="en-US"/>
        </w:rPr>
        <w:t xml:space="preserve"> prošlog</w:t>
      </w:r>
      <w:r w:rsidR="007F520F">
        <w:rPr>
          <w:lang w:bidi="en-US"/>
        </w:rPr>
        <w:t>a</w:t>
      </w:r>
      <w:r w:rsidR="00413A1A" w:rsidRPr="007A5148">
        <w:rPr>
          <w:lang w:bidi="en-US"/>
        </w:rPr>
        <w:t xml:space="preserve"> stoljeća</w:t>
      </w:r>
      <w:r w:rsidR="000C3E21" w:rsidRPr="007A5148">
        <w:rPr>
          <w:lang w:bidi="en-US"/>
        </w:rPr>
        <w:t xml:space="preserve"> IT menadžer, tada </w:t>
      </w:r>
      <w:r w:rsidR="000C3E21" w:rsidRPr="007A5148">
        <w:rPr>
          <w:i/>
          <w:lang w:bidi="en-US"/>
        </w:rPr>
        <w:t xml:space="preserve">MIS </w:t>
      </w:r>
      <w:r w:rsidR="00125F7D">
        <w:rPr>
          <w:i/>
          <w:lang w:bidi="en-US"/>
        </w:rPr>
        <w:t>Manager</w:t>
      </w:r>
      <w:r w:rsidR="000C3E21" w:rsidRPr="007A5148">
        <w:rPr>
          <w:rStyle w:val="FootnoteReference"/>
        </w:rPr>
        <w:footnoteReference w:id="5"/>
      </w:r>
      <w:r w:rsidR="000C3E21" w:rsidRPr="007A5148">
        <w:rPr>
          <w:i/>
          <w:lang w:bidi="en-US"/>
        </w:rPr>
        <w:t>,</w:t>
      </w:r>
      <w:r w:rsidR="000C3E21" w:rsidRPr="007A5148">
        <w:rPr>
          <w:lang w:bidi="en-US"/>
        </w:rPr>
        <w:t xml:space="preserve"> bio je pretežno tehnički, a manjim dijelom poslovni menadžer</w:t>
      </w:r>
      <w:r w:rsidR="001A41D8" w:rsidRPr="007A5148">
        <w:rPr>
          <w:lang w:bidi="en-US"/>
        </w:rPr>
        <w:t xml:space="preserve"> </w:t>
      </w:r>
      <w:sdt>
        <w:sdtPr>
          <w:rPr>
            <w:lang w:bidi="en-US"/>
          </w:rPr>
          <w:id w:val="-1124530400"/>
          <w:citation/>
        </w:sdtPr>
        <w:sdtEndPr/>
        <w:sdtContent>
          <w:r w:rsidR="001A41D8" w:rsidRPr="007A5148">
            <w:rPr>
              <w:lang w:bidi="en-US"/>
            </w:rPr>
            <w:fldChar w:fldCharType="begin"/>
          </w:r>
          <w:r w:rsidR="001A41D8" w:rsidRPr="007A5148">
            <w:rPr>
              <w:lang w:bidi="en-US"/>
            </w:rPr>
            <w:instrText xml:space="preserve"> CITATION Ive81 \l 1050 </w:instrText>
          </w:r>
          <w:r w:rsidR="001A41D8" w:rsidRPr="007A5148">
            <w:rPr>
              <w:lang w:bidi="en-US"/>
            </w:rPr>
            <w:fldChar w:fldCharType="separate"/>
          </w:r>
          <w:r w:rsidR="001B6365">
            <w:rPr>
              <w:noProof/>
              <w:lang w:bidi="en-US"/>
            </w:rPr>
            <w:t>(Ives &amp; Olson, 1981)</w:t>
          </w:r>
          <w:r w:rsidR="001A41D8" w:rsidRPr="007A5148">
            <w:rPr>
              <w:lang w:bidi="en-US"/>
            </w:rPr>
            <w:fldChar w:fldCharType="end"/>
          </w:r>
        </w:sdtContent>
      </w:sdt>
      <w:r w:rsidR="000C3E21" w:rsidRPr="007A5148">
        <w:rPr>
          <w:lang w:bidi="en-US"/>
        </w:rPr>
        <w:t>.</w:t>
      </w:r>
      <w:r w:rsidR="007A51EC" w:rsidRPr="007A5148">
        <w:rPr>
          <w:lang w:bidi="en-US"/>
        </w:rPr>
        <w:t xml:space="preserve"> </w:t>
      </w:r>
      <w:r w:rsidR="00A07F32" w:rsidRPr="007A5148">
        <w:rPr>
          <w:lang w:bidi="en-US"/>
        </w:rPr>
        <w:t>To implicira njegovo</w:t>
      </w:r>
      <w:r w:rsidR="0098110D" w:rsidRPr="007A5148">
        <w:rPr>
          <w:lang w:bidi="en-US"/>
        </w:rPr>
        <w:t xml:space="preserve"> tada</w:t>
      </w:r>
      <w:r w:rsidR="00A07F32" w:rsidRPr="007A5148">
        <w:rPr>
          <w:lang w:bidi="en-US"/>
        </w:rPr>
        <w:t xml:space="preserve"> usko područje djelovanja i odgovornosti. </w:t>
      </w:r>
      <w:r w:rsidR="00C50D12" w:rsidRPr="007A5148">
        <w:rPr>
          <w:lang w:bidi="en-US"/>
        </w:rPr>
        <w:t>Nadalje,</w:t>
      </w:r>
      <w:r w:rsidR="00ED34CA" w:rsidRPr="007A5148">
        <w:rPr>
          <w:lang w:bidi="en-US"/>
        </w:rPr>
        <w:t xml:space="preserve"> promjenom shvaćanja uloge odgovorne osobe za IKT,</w:t>
      </w:r>
      <w:r w:rsidR="00C50D12" w:rsidRPr="007A5148">
        <w:rPr>
          <w:lang w:bidi="en-US"/>
        </w:rPr>
        <w:t xml:space="preserve"> o</w:t>
      </w:r>
      <w:r w:rsidR="0042337B" w:rsidRPr="007A5148">
        <w:rPr>
          <w:lang w:bidi="en-US"/>
        </w:rPr>
        <w:t xml:space="preserve">samdesetih </w:t>
      </w:r>
      <w:r w:rsidR="00C50D12" w:rsidRPr="007A5148">
        <w:rPr>
          <w:lang w:bidi="en-US"/>
        </w:rPr>
        <w:t xml:space="preserve">se </w:t>
      </w:r>
      <w:r w:rsidR="0042337B" w:rsidRPr="007A5148">
        <w:rPr>
          <w:lang w:bidi="en-US"/>
        </w:rPr>
        <w:t xml:space="preserve">godina prvi put u </w:t>
      </w:r>
      <w:r w:rsidR="0042337B" w:rsidRPr="007A5148">
        <w:rPr>
          <w:rFonts w:eastAsia="Calibri" w:cs="Times New Roman"/>
        </w:rPr>
        <w:t>znanstvenoj literaturi</w:t>
      </w:r>
      <w:r w:rsidR="0042337B" w:rsidRPr="007A5148">
        <w:rPr>
          <w:lang w:bidi="en-US"/>
        </w:rPr>
        <w:t xml:space="preserve"> spominje</w:t>
      </w:r>
      <w:r w:rsidR="008C70AF" w:rsidRPr="007A5148">
        <w:rPr>
          <w:lang w:bidi="en-US"/>
        </w:rPr>
        <w:t xml:space="preserve"> termin</w:t>
      </w:r>
      <w:r w:rsidR="003969CA" w:rsidRPr="007A5148">
        <w:rPr>
          <w:lang w:bidi="en-US"/>
        </w:rPr>
        <w:t xml:space="preserve"> CIO</w:t>
      </w:r>
      <w:r w:rsidR="001A41D8" w:rsidRPr="007A5148">
        <w:rPr>
          <w:rStyle w:val="FootnoteReference"/>
        </w:rPr>
        <w:footnoteReference w:id="6"/>
      </w:r>
      <w:r w:rsidR="007F520F">
        <w:rPr>
          <w:lang w:bidi="en-US"/>
        </w:rPr>
        <w:t>,</w:t>
      </w:r>
      <w:r w:rsidR="003969CA" w:rsidRPr="007A5148">
        <w:rPr>
          <w:lang w:bidi="en-US"/>
        </w:rPr>
        <w:t xml:space="preserve"> </w:t>
      </w:r>
      <w:r w:rsidR="003969CA" w:rsidRPr="007A5148">
        <w:rPr>
          <w:i/>
          <w:lang w:bidi="en-US"/>
        </w:rPr>
        <w:t>Chief Information Officer</w:t>
      </w:r>
      <w:r w:rsidR="003969CA" w:rsidRPr="007A5148">
        <w:rPr>
          <w:rFonts w:eastAsia="Calibri" w:cs="Times New Roman"/>
        </w:rPr>
        <w:t xml:space="preserve"> (</w:t>
      </w:r>
      <w:r w:rsidR="008C70AF" w:rsidRPr="007A5148">
        <w:rPr>
          <w:rFonts w:eastAsia="Calibri" w:cs="Times New Roman"/>
          <w:i/>
        </w:rPr>
        <w:t>IT menad</w:t>
      </w:r>
      <w:r w:rsidR="001A41D8" w:rsidRPr="007A5148">
        <w:rPr>
          <w:rFonts w:eastAsia="Calibri" w:cs="Times New Roman"/>
          <w:i/>
        </w:rPr>
        <w:t>žer</w:t>
      </w:r>
      <w:r w:rsidR="008C70AF" w:rsidRPr="007A5148">
        <w:rPr>
          <w:rFonts w:eastAsia="Calibri" w:cs="Times New Roman"/>
        </w:rPr>
        <w:t xml:space="preserve"> </w:t>
      </w:r>
      <w:r w:rsidR="003969CA" w:rsidRPr="007A5148">
        <w:rPr>
          <w:rFonts w:eastAsia="Calibri" w:cs="Times New Roman"/>
        </w:rPr>
        <w:t>na hrvatskom</w:t>
      </w:r>
      <w:r w:rsidR="007F520F">
        <w:rPr>
          <w:rFonts w:eastAsia="Calibri" w:cs="Times New Roman"/>
        </w:rPr>
        <w:t>e</w:t>
      </w:r>
      <w:r w:rsidR="00E3558D" w:rsidRPr="007A5148">
        <w:rPr>
          <w:rFonts w:eastAsia="Calibri" w:cs="Times New Roman"/>
        </w:rPr>
        <w:t>)</w:t>
      </w:r>
      <w:r w:rsidR="00B923A0" w:rsidRPr="007A5148">
        <w:rPr>
          <w:rFonts w:eastAsia="Calibri" w:cs="Times New Roman"/>
        </w:rPr>
        <w:t xml:space="preserve"> </w:t>
      </w:r>
      <w:r w:rsidR="00CC77C7" w:rsidRPr="007A5148">
        <w:rPr>
          <w:rFonts w:eastAsia="Calibri" w:cs="Times New Roman"/>
        </w:rPr>
        <w:t>čija je uloga</w:t>
      </w:r>
      <w:r w:rsidR="00866CA3" w:rsidRPr="007A5148">
        <w:rPr>
          <w:rFonts w:eastAsia="Calibri" w:cs="Times New Roman"/>
        </w:rPr>
        <w:t xml:space="preserve"> bila</w:t>
      </w:r>
      <w:r w:rsidR="00E3558D" w:rsidRPr="007A5148">
        <w:t xml:space="preserve"> </w:t>
      </w:r>
      <w:r w:rsidR="00E3558D" w:rsidRPr="007A5148">
        <w:rPr>
          <w:i/>
        </w:rPr>
        <w:t xml:space="preserve">uspostavljanje korporativne informacijske politike, standarda i upravljanje </w:t>
      </w:r>
      <w:r w:rsidR="002D0052" w:rsidRPr="007A5148">
        <w:rPr>
          <w:i/>
        </w:rPr>
        <w:t>svim</w:t>
      </w:r>
      <w:r w:rsidR="00E3558D" w:rsidRPr="007A5148">
        <w:rPr>
          <w:i/>
        </w:rPr>
        <w:t xml:space="preserve"> izvorima informacija</w:t>
      </w:r>
      <w:r w:rsidR="00CC77C7" w:rsidRPr="007A5148">
        <w:t xml:space="preserve"> </w:t>
      </w:r>
      <w:sdt>
        <w:sdtPr>
          <w:rPr>
            <w:rFonts w:eastAsia="Calibri" w:cs="Times New Roman"/>
          </w:rPr>
          <w:id w:val="-1847311574"/>
          <w:citation/>
        </w:sdtPr>
        <w:sdtEndPr/>
        <w:sdtContent>
          <w:r w:rsidR="00CC77C7" w:rsidRPr="007A5148">
            <w:rPr>
              <w:rFonts w:eastAsia="Calibri" w:cs="Times New Roman"/>
            </w:rPr>
            <w:fldChar w:fldCharType="begin"/>
          </w:r>
          <w:r w:rsidR="00CC77C7" w:rsidRPr="007A5148">
            <w:rPr>
              <w:rFonts w:eastAsia="Calibri" w:cs="Times New Roman"/>
            </w:rPr>
            <w:instrText xml:space="preserve">CITATION Syn81 \l 1050 </w:instrText>
          </w:r>
          <w:r w:rsidR="00CC77C7" w:rsidRPr="007A5148">
            <w:rPr>
              <w:rFonts w:eastAsia="Calibri" w:cs="Times New Roman"/>
            </w:rPr>
            <w:fldChar w:fldCharType="separate"/>
          </w:r>
          <w:r w:rsidR="001B6365" w:rsidRPr="001B6365">
            <w:rPr>
              <w:rFonts w:eastAsia="Calibri" w:cs="Times New Roman"/>
              <w:noProof/>
            </w:rPr>
            <w:t>(Synnott &amp; Gruber, 1981)</w:t>
          </w:r>
          <w:r w:rsidR="00CC77C7" w:rsidRPr="007A5148">
            <w:rPr>
              <w:rFonts w:eastAsia="Calibri" w:cs="Times New Roman"/>
            </w:rPr>
            <w:fldChar w:fldCharType="end"/>
          </w:r>
        </w:sdtContent>
      </w:sdt>
      <w:r w:rsidR="00CC77C7" w:rsidRPr="007A5148">
        <w:t xml:space="preserve">. </w:t>
      </w:r>
      <w:r w:rsidR="00B923A0" w:rsidRPr="007A5148">
        <w:rPr>
          <w:lang w:bidi="en-US"/>
        </w:rPr>
        <w:t>T</w:t>
      </w:r>
      <w:r w:rsidR="0042337B" w:rsidRPr="007A5148">
        <w:rPr>
          <w:lang w:bidi="en-US"/>
        </w:rPr>
        <w:t xml:space="preserve">ime </w:t>
      </w:r>
      <w:r w:rsidR="00354B48" w:rsidRPr="007A5148">
        <w:rPr>
          <w:lang w:bidi="en-US"/>
        </w:rPr>
        <w:t>nesta</w:t>
      </w:r>
      <w:r w:rsidR="007D23B8" w:rsidRPr="007A5148">
        <w:rPr>
          <w:lang w:bidi="en-US"/>
        </w:rPr>
        <w:t>je</w:t>
      </w:r>
      <w:r w:rsidR="00354B48" w:rsidRPr="007A5148">
        <w:rPr>
          <w:lang w:bidi="en-US"/>
        </w:rPr>
        <w:t xml:space="preserve"> </w:t>
      </w:r>
      <w:r w:rsidR="003E2C5F" w:rsidRPr="007A5148">
        <w:rPr>
          <w:lang w:bidi="en-US"/>
        </w:rPr>
        <w:t>do tada tradicionaln</w:t>
      </w:r>
      <w:r w:rsidR="007D23B8" w:rsidRPr="007A5148">
        <w:rPr>
          <w:lang w:bidi="en-US"/>
        </w:rPr>
        <w:t>i</w:t>
      </w:r>
      <w:r w:rsidR="003E2C5F" w:rsidRPr="007A5148">
        <w:rPr>
          <w:lang w:bidi="en-US"/>
        </w:rPr>
        <w:t>, tehnički orijentiran</w:t>
      </w:r>
      <w:r w:rsidR="007D23B8" w:rsidRPr="007A5148">
        <w:rPr>
          <w:lang w:bidi="en-US"/>
        </w:rPr>
        <w:t>i</w:t>
      </w:r>
      <w:r w:rsidR="003E2C5F" w:rsidRPr="007A5148">
        <w:rPr>
          <w:lang w:bidi="en-US"/>
        </w:rPr>
        <w:t>, i u uredu sjedeć</w:t>
      </w:r>
      <w:r w:rsidR="007D23B8" w:rsidRPr="007A5148">
        <w:rPr>
          <w:lang w:bidi="en-US"/>
        </w:rPr>
        <w:t>i</w:t>
      </w:r>
      <w:r w:rsidR="003E2C5F" w:rsidRPr="007A5148">
        <w:rPr>
          <w:lang w:bidi="en-US"/>
        </w:rPr>
        <w:t xml:space="preserve"> šef IT-a, a poč</w:t>
      </w:r>
      <w:r w:rsidR="0042337B" w:rsidRPr="007A5148">
        <w:rPr>
          <w:lang w:bidi="en-US"/>
        </w:rPr>
        <w:t>inje</w:t>
      </w:r>
      <w:r w:rsidR="003E2C5F" w:rsidRPr="007A5148">
        <w:rPr>
          <w:lang w:bidi="en-US"/>
        </w:rPr>
        <w:t xml:space="preserve"> se rađati novi IT menadžer usmjeren na komunikaciju i vođenje korištenj</w:t>
      </w:r>
      <w:r w:rsidR="0042337B" w:rsidRPr="007A5148">
        <w:rPr>
          <w:lang w:bidi="en-US"/>
        </w:rPr>
        <w:t>e</w:t>
      </w:r>
      <w:r w:rsidR="00AA122F" w:rsidRPr="007A5148">
        <w:rPr>
          <w:lang w:bidi="en-US"/>
        </w:rPr>
        <w:t>m</w:t>
      </w:r>
      <w:r w:rsidR="003E2C5F" w:rsidRPr="007A5148">
        <w:rPr>
          <w:lang w:bidi="en-US"/>
        </w:rPr>
        <w:t xml:space="preserve"> informacijske</w:t>
      </w:r>
      <w:r w:rsidR="002F3097" w:rsidRPr="007A5148">
        <w:rPr>
          <w:lang w:bidi="en-US"/>
        </w:rPr>
        <w:t xml:space="preserve"> i komunikacijske</w:t>
      </w:r>
      <w:r w:rsidR="003E2C5F" w:rsidRPr="007A5148">
        <w:rPr>
          <w:lang w:bidi="en-US"/>
        </w:rPr>
        <w:t xml:space="preserve"> tehnologije </w:t>
      </w:r>
      <w:r w:rsidR="0042337B" w:rsidRPr="007A5148">
        <w:rPr>
          <w:lang w:bidi="en-US"/>
        </w:rPr>
        <w:t>u cilju</w:t>
      </w:r>
      <w:r w:rsidR="003E2C5F" w:rsidRPr="007A5148">
        <w:rPr>
          <w:lang w:bidi="en-US"/>
        </w:rPr>
        <w:t xml:space="preserve"> ispun</w:t>
      </w:r>
      <w:r w:rsidR="0042337B" w:rsidRPr="007A5148">
        <w:rPr>
          <w:lang w:bidi="en-US"/>
        </w:rPr>
        <w:t>jenja</w:t>
      </w:r>
      <w:r w:rsidR="003E2C5F" w:rsidRPr="007A5148">
        <w:rPr>
          <w:lang w:bidi="en-US"/>
        </w:rPr>
        <w:t xml:space="preserve"> očekivanja </w:t>
      </w:r>
      <w:r w:rsidR="0027673B" w:rsidRPr="007A5148">
        <w:rPr>
          <w:lang w:bidi="en-US"/>
        </w:rPr>
        <w:t>poslova</w:t>
      </w:r>
      <w:r w:rsidR="000701B5">
        <w:rPr>
          <w:lang w:bidi="en-US"/>
        </w:rPr>
        <w:t>nja</w:t>
      </w:r>
      <w:r w:rsidR="003E2C5F" w:rsidRPr="007A5148">
        <w:rPr>
          <w:lang w:bidi="en-US"/>
        </w:rPr>
        <w:t xml:space="preserve"> </w:t>
      </w:r>
      <w:sdt>
        <w:sdtPr>
          <w:rPr>
            <w:lang w:bidi="en-US"/>
          </w:rPr>
          <w:id w:val="1060063605"/>
          <w:citation/>
        </w:sdtPr>
        <w:sdtEndPr/>
        <w:sdtContent>
          <w:r w:rsidR="003E2C5F" w:rsidRPr="007A5148">
            <w:rPr>
              <w:lang w:bidi="en-US"/>
            </w:rPr>
            <w:fldChar w:fldCharType="begin"/>
          </w:r>
          <w:r w:rsidR="00E127D1" w:rsidRPr="007A5148">
            <w:rPr>
              <w:lang w:bidi="en-US"/>
            </w:rPr>
            <w:instrText xml:space="preserve">CITATION Roc \t  \l 1050 </w:instrText>
          </w:r>
          <w:r w:rsidR="003E2C5F" w:rsidRPr="007A5148">
            <w:rPr>
              <w:lang w:bidi="en-US"/>
            </w:rPr>
            <w:fldChar w:fldCharType="separate"/>
          </w:r>
          <w:r w:rsidR="001B6365">
            <w:rPr>
              <w:noProof/>
              <w:lang w:bidi="en-US"/>
            </w:rPr>
            <w:t>(Rockart, 1982)</w:t>
          </w:r>
          <w:r w:rsidR="003E2C5F" w:rsidRPr="007A5148">
            <w:rPr>
              <w:lang w:bidi="en-US"/>
            </w:rPr>
            <w:fldChar w:fldCharType="end"/>
          </w:r>
        </w:sdtContent>
      </w:sdt>
      <w:r w:rsidR="003E2C5F" w:rsidRPr="007A5148">
        <w:rPr>
          <w:lang w:bidi="en-US"/>
        </w:rPr>
        <w:t>.</w:t>
      </w:r>
      <w:r w:rsidR="00E23D2C" w:rsidRPr="007A5148">
        <w:rPr>
          <w:lang w:bidi="en-US"/>
        </w:rPr>
        <w:t xml:space="preserve"> </w:t>
      </w:r>
      <w:r w:rsidR="00AD08C9" w:rsidRPr="007A5148">
        <w:rPr>
          <w:lang w:eastAsia="de-DE"/>
        </w:rPr>
        <w:t>R</w:t>
      </w:r>
      <w:r w:rsidR="00346AE9" w:rsidRPr="007A5148">
        <w:rPr>
          <w:lang w:eastAsia="de-DE"/>
        </w:rPr>
        <w:t>azvojem uloge, od čisto tehničke osobe zadužene za elektroničku obradu podataka, preko uloge IT tehnokrata</w:t>
      </w:r>
      <w:r w:rsidR="00B0597A" w:rsidRPr="007A5148">
        <w:rPr>
          <w:lang w:eastAsia="de-DE"/>
        </w:rPr>
        <w:t xml:space="preserve"> </w:t>
      </w:r>
      <w:sdt>
        <w:sdtPr>
          <w:rPr>
            <w:lang w:eastAsia="de-DE"/>
          </w:rPr>
          <w:id w:val="-1290509447"/>
          <w:citation/>
        </w:sdtPr>
        <w:sdtEndPr/>
        <w:sdtContent>
          <w:r w:rsidR="00B0597A" w:rsidRPr="007A5148">
            <w:rPr>
              <w:lang w:eastAsia="de-DE"/>
            </w:rPr>
            <w:fldChar w:fldCharType="begin"/>
          </w:r>
          <w:r w:rsidR="00B0597A" w:rsidRPr="007A5148">
            <w:rPr>
              <w:lang w:eastAsia="de-DE"/>
            </w:rPr>
            <w:instrText xml:space="preserve"> CITATION Rob85 \l 1050 </w:instrText>
          </w:r>
          <w:r w:rsidR="00B0597A" w:rsidRPr="007A5148">
            <w:rPr>
              <w:lang w:eastAsia="de-DE"/>
            </w:rPr>
            <w:fldChar w:fldCharType="separate"/>
          </w:r>
          <w:r w:rsidR="001B6365">
            <w:rPr>
              <w:noProof/>
              <w:lang w:eastAsia="de-DE"/>
            </w:rPr>
            <w:t>(Benjamin, Dickinson, &amp; Rockart, 1985)</w:t>
          </w:r>
          <w:r w:rsidR="00B0597A" w:rsidRPr="007A5148">
            <w:rPr>
              <w:lang w:eastAsia="de-DE"/>
            </w:rPr>
            <w:fldChar w:fldCharType="end"/>
          </w:r>
        </w:sdtContent>
      </w:sdt>
      <w:r w:rsidR="00346AE9" w:rsidRPr="007A5148">
        <w:rPr>
          <w:lang w:eastAsia="de-DE"/>
        </w:rPr>
        <w:t>, zatim uloge menadžera te na kraju menadžera tehnokrata,</w:t>
      </w:r>
      <w:r w:rsidR="00AD08C9" w:rsidRPr="007A5148">
        <w:rPr>
          <w:lang w:eastAsia="de-DE"/>
        </w:rPr>
        <w:t xml:space="preserve"> IT menadžer je</w:t>
      </w:r>
      <w:r w:rsidR="00346AE9" w:rsidRPr="007A5148">
        <w:rPr>
          <w:lang w:eastAsia="de-DE"/>
        </w:rPr>
        <w:t xml:space="preserve"> prošao put do vrlo važne karike u organizaciji u kojoj je zaposlen </w:t>
      </w:r>
      <w:sdt>
        <w:sdtPr>
          <w:rPr>
            <w:lang w:eastAsia="de-DE"/>
          </w:rPr>
          <w:id w:val="-405542328"/>
          <w:citation/>
        </w:sdtPr>
        <w:sdtEndPr/>
        <w:sdtContent>
          <w:r w:rsidR="00346AE9" w:rsidRPr="007A5148">
            <w:rPr>
              <w:lang w:eastAsia="de-DE"/>
            </w:rPr>
            <w:fldChar w:fldCharType="begin"/>
          </w:r>
          <w:r w:rsidR="00A769AD">
            <w:rPr>
              <w:lang w:eastAsia="de-DE"/>
            </w:rPr>
            <w:instrText xml:space="preserve">CITATION App92 \m Bea05 \m Sma06 \m Law08 \m Kri11 \m Sae14 \l 1050 </w:instrText>
          </w:r>
          <w:r w:rsidR="00346AE9" w:rsidRPr="007A5148">
            <w:rPr>
              <w:lang w:eastAsia="de-DE"/>
            </w:rPr>
            <w:fldChar w:fldCharType="separate"/>
          </w:r>
          <w:r w:rsidR="001B6365">
            <w:rPr>
              <w:noProof/>
              <w:lang w:eastAsia="de-DE"/>
            </w:rPr>
            <w:t>(Applegate &amp; Elam, 1992; Beatty, Arnett, &amp; Liu, 2005; Smaltz, Sambamurthy, &amp; Agarwal, 2006; Lawry &amp; Waddell, 2008; Burnham &amp; Kröger, 2011; Ayat &amp; Farajkhah, 2014)</w:t>
          </w:r>
          <w:r w:rsidR="00346AE9" w:rsidRPr="007A5148">
            <w:rPr>
              <w:lang w:eastAsia="de-DE"/>
            </w:rPr>
            <w:fldChar w:fldCharType="end"/>
          </w:r>
        </w:sdtContent>
      </w:sdt>
      <w:r w:rsidR="00346AE9" w:rsidRPr="007A5148">
        <w:rPr>
          <w:lang w:eastAsia="de-DE"/>
        </w:rPr>
        <w:t xml:space="preserve">. </w:t>
      </w:r>
      <w:r w:rsidR="00E23D2C" w:rsidRPr="007A5148">
        <w:rPr>
          <w:lang w:eastAsia="de-DE"/>
        </w:rPr>
        <w:t xml:space="preserve">U novije se vrijeme </w:t>
      </w:r>
      <w:r w:rsidR="00E23D2C" w:rsidRPr="007A5148">
        <w:t xml:space="preserve">uloga IT menadžera pojavljuje kao kritična izvršna pozicija u većini organizacija </w:t>
      </w:r>
      <w:sdt>
        <w:sdtPr>
          <w:id w:val="-1510681607"/>
          <w:citation/>
        </w:sdtPr>
        <w:sdtEndPr/>
        <w:sdtContent>
          <w:r w:rsidR="00E23D2C" w:rsidRPr="007A5148">
            <w:fldChar w:fldCharType="begin"/>
          </w:r>
          <w:r w:rsidR="00E23D2C" w:rsidRPr="007A5148">
            <w:instrText xml:space="preserve">CITATION Ros99 \l 1050 </w:instrText>
          </w:r>
          <w:r w:rsidR="00E23D2C" w:rsidRPr="007A5148">
            <w:fldChar w:fldCharType="separate"/>
          </w:r>
          <w:r w:rsidR="001B6365">
            <w:rPr>
              <w:noProof/>
            </w:rPr>
            <w:t>(Ross &amp; Feeny, 1999)</w:t>
          </w:r>
          <w:r w:rsidR="00E23D2C" w:rsidRPr="007A5148">
            <w:fldChar w:fldCharType="end"/>
          </w:r>
        </w:sdtContent>
      </w:sdt>
      <w:r w:rsidR="00E23D2C" w:rsidRPr="007A5148">
        <w:t xml:space="preserve">. </w:t>
      </w:r>
      <w:r w:rsidR="0098110D" w:rsidRPr="007A5148">
        <w:rPr>
          <w:rFonts w:eastAsia="Calibri" w:cs="Times New Roman"/>
        </w:rPr>
        <w:t>Uloga</w:t>
      </w:r>
      <w:r w:rsidR="00B37ED4" w:rsidRPr="007A5148">
        <w:rPr>
          <w:rFonts w:eastAsia="Calibri" w:cs="Times New Roman"/>
        </w:rPr>
        <w:t xml:space="preserve"> </w:t>
      </w:r>
      <w:r w:rsidR="00413A1A" w:rsidRPr="007A5148">
        <w:rPr>
          <w:rFonts w:eastAsia="Calibri" w:cs="Times New Roman"/>
        </w:rPr>
        <w:t xml:space="preserve">IT menadžera </w:t>
      </w:r>
      <w:r w:rsidR="00B37ED4" w:rsidRPr="007A5148">
        <w:rPr>
          <w:rFonts w:eastAsia="Calibri" w:cs="Times New Roman"/>
        </w:rPr>
        <w:t>u organizaciji sve više dolazi u prvi plan</w:t>
      </w:r>
      <w:r w:rsidR="00033170" w:rsidRPr="007A5148">
        <w:rPr>
          <w:rFonts w:eastAsia="Calibri" w:cs="Times New Roman"/>
        </w:rPr>
        <w:t xml:space="preserve"> i</w:t>
      </w:r>
      <w:r w:rsidR="00B37ED4" w:rsidRPr="007A5148">
        <w:rPr>
          <w:rFonts w:eastAsia="Calibri" w:cs="Times New Roman"/>
        </w:rPr>
        <w:t xml:space="preserve"> zbog njegove uključenosti u najvažnije aktivnosti i poslovne odluke. IKT projekti koji za sobom </w:t>
      </w:r>
      <w:r w:rsidR="00B37ED4" w:rsidRPr="007A5148">
        <w:rPr>
          <w:rFonts w:eastAsia="Calibri" w:cs="Times New Roman"/>
        </w:rPr>
        <w:lastRenderedPageBreak/>
        <w:t>povlače velika financijska ulaganja stvaraju od IT menadžera, ovisno o njegovoj uspješnosti i učinkovitosti, pobjednika ili tragičara.</w:t>
      </w:r>
      <w:r w:rsidR="00B424FD" w:rsidRPr="007A5148">
        <w:rPr>
          <w:rFonts w:eastAsia="Calibri" w:cs="Times New Roman"/>
        </w:rPr>
        <w:t xml:space="preserve"> </w:t>
      </w:r>
      <w:r w:rsidR="00B424FD" w:rsidRPr="007A5148">
        <w:t xml:space="preserve">Ipak, uloge IT menadžera razlikuju se od organizacije do organizacije, ovisno o vrsti djelatnosti kojom se ona bavi </w:t>
      </w:r>
      <w:sdt>
        <w:sdtPr>
          <w:id w:val="752945062"/>
          <w:citation/>
        </w:sdtPr>
        <w:sdtEndPr/>
        <w:sdtContent>
          <w:r w:rsidR="00B424FD" w:rsidRPr="007A5148">
            <w:fldChar w:fldCharType="begin"/>
          </w:r>
          <w:r w:rsidR="00B424FD" w:rsidRPr="007A5148">
            <w:instrText xml:space="preserve"> CITATION AlT14 \l 1050 </w:instrText>
          </w:r>
          <w:r w:rsidR="00B424FD" w:rsidRPr="007A5148">
            <w:fldChar w:fldCharType="separate"/>
          </w:r>
          <w:r w:rsidR="001B6365">
            <w:rPr>
              <w:noProof/>
            </w:rPr>
            <w:t>(Al-Taie, Lane, &amp; Cater-Steel, 2014)</w:t>
          </w:r>
          <w:r w:rsidR="00B424FD" w:rsidRPr="007A5148">
            <w:fldChar w:fldCharType="end"/>
          </w:r>
        </w:sdtContent>
      </w:sdt>
      <w:r w:rsidR="00B424FD" w:rsidRPr="007A5148">
        <w:t>.</w:t>
      </w:r>
      <w:r w:rsidR="00B37ED4" w:rsidRPr="007A5148">
        <w:rPr>
          <w:rFonts w:eastAsia="Calibri" w:cs="Times New Roman"/>
        </w:rPr>
        <w:t xml:space="preserve"> </w:t>
      </w:r>
      <w:r w:rsidR="0070377C" w:rsidRPr="007A5148">
        <w:rPr>
          <w:rFonts w:eastAsia="Calibri" w:cs="Times New Roman"/>
        </w:rPr>
        <w:t xml:space="preserve">Dvije najbolje prihvaćene </w:t>
      </w:r>
      <w:r w:rsidR="003E2C5F" w:rsidRPr="007A5148">
        <w:t>suvremen</w:t>
      </w:r>
      <w:r w:rsidR="00CA7DC7" w:rsidRPr="007A5148">
        <w:t>e</w:t>
      </w:r>
      <w:r w:rsidR="003E2C5F" w:rsidRPr="007A5148">
        <w:t xml:space="preserve"> definicij</w:t>
      </w:r>
      <w:r w:rsidR="00CA7DC7" w:rsidRPr="007A5148">
        <w:t>e</w:t>
      </w:r>
      <w:r w:rsidR="003E2C5F" w:rsidRPr="007A5148">
        <w:t xml:space="preserve"> IT menadžera dali su Broadbent i Kitzis </w:t>
      </w:r>
      <w:r w:rsidR="00CA7DC7" w:rsidRPr="007A5148">
        <w:t xml:space="preserve">te Laudon i Laudon </w:t>
      </w:r>
      <w:r w:rsidR="003E2C5F" w:rsidRPr="007A5148">
        <w:t>koj</w:t>
      </w:r>
      <w:r w:rsidR="002118B2" w:rsidRPr="007A5148">
        <w:t>i</w:t>
      </w:r>
      <w:r w:rsidR="003E2C5F" w:rsidRPr="007A5148">
        <w:t xml:space="preserve"> </w:t>
      </w:r>
      <w:r w:rsidR="002F66AC" w:rsidRPr="007A5148">
        <w:t>ističu</w:t>
      </w:r>
      <w:r w:rsidR="003E2C5F" w:rsidRPr="007A5148">
        <w:t xml:space="preserve"> </w:t>
      </w:r>
      <w:r w:rsidR="001E53AF" w:rsidRPr="007A5148">
        <w:t xml:space="preserve">kako </w:t>
      </w:r>
      <w:r w:rsidR="003E2C5F" w:rsidRPr="007A5148">
        <w:t xml:space="preserve">je </w:t>
      </w:r>
      <w:r w:rsidR="003E2C5F" w:rsidRPr="007A5148">
        <w:rPr>
          <w:i/>
        </w:rPr>
        <w:t>IT menadžer najviša izvršna funkcija odgovorna za prepoznavanje informacijskih i tehnoloških potreba, a potom pružanje usluga za zadovoljavanje tih potreba</w:t>
      </w:r>
      <w:r w:rsidR="003E2C5F" w:rsidRPr="007A5148">
        <w:t xml:space="preserve"> </w:t>
      </w:r>
      <w:sdt>
        <w:sdtPr>
          <w:id w:val="1792240934"/>
          <w:citation/>
        </w:sdtPr>
        <w:sdtEndPr/>
        <w:sdtContent>
          <w:r w:rsidR="003E2C5F" w:rsidRPr="007A5148">
            <w:fldChar w:fldCharType="begin"/>
          </w:r>
          <w:r w:rsidR="003E2C5F" w:rsidRPr="007A5148">
            <w:instrText xml:space="preserve"> CITATION Bro04 \l 1050 </w:instrText>
          </w:r>
          <w:r w:rsidR="003E2C5F" w:rsidRPr="007A5148">
            <w:fldChar w:fldCharType="separate"/>
          </w:r>
          <w:r w:rsidR="001B6365">
            <w:rPr>
              <w:noProof/>
            </w:rPr>
            <w:t>(Broadbent &amp; Kitzis, 2004)</w:t>
          </w:r>
          <w:r w:rsidR="003E2C5F" w:rsidRPr="007A5148">
            <w:fldChar w:fldCharType="end"/>
          </w:r>
        </w:sdtContent>
      </w:sdt>
      <w:r w:rsidR="00FD59F3" w:rsidRPr="007A5148">
        <w:t>, te ...</w:t>
      </w:r>
      <w:r w:rsidR="00CA7DC7" w:rsidRPr="007A5148">
        <w:rPr>
          <w:i/>
        </w:rPr>
        <w:t>viši menadžer koji nadzire primjenu informacijske tehnologije u tvrtki</w:t>
      </w:r>
      <w:r w:rsidR="00CA7DC7" w:rsidRPr="007A5148">
        <w:t xml:space="preserve"> </w:t>
      </w:r>
      <w:sdt>
        <w:sdtPr>
          <w:id w:val="-981695842"/>
          <w:citation/>
        </w:sdtPr>
        <w:sdtEndPr/>
        <w:sdtContent>
          <w:r w:rsidR="00CA7DC7" w:rsidRPr="007A5148">
            <w:fldChar w:fldCharType="begin"/>
          </w:r>
          <w:r w:rsidR="00CA7DC7" w:rsidRPr="007A5148">
            <w:instrText xml:space="preserve"> CITATION Lau12 \l 1050 </w:instrText>
          </w:r>
          <w:r w:rsidR="00CA7DC7" w:rsidRPr="007A5148">
            <w:fldChar w:fldCharType="separate"/>
          </w:r>
          <w:r w:rsidR="001B6365">
            <w:rPr>
              <w:noProof/>
            </w:rPr>
            <w:t>(Laudon &amp; Laudon, 2012)</w:t>
          </w:r>
          <w:r w:rsidR="00CA7DC7" w:rsidRPr="007A5148">
            <w:fldChar w:fldCharType="end"/>
          </w:r>
        </w:sdtContent>
      </w:sdt>
      <w:r w:rsidR="00CA7DC7" w:rsidRPr="007A5148">
        <w:t>.</w:t>
      </w:r>
      <w:r w:rsidR="00CE72CE" w:rsidRPr="007A5148">
        <w:t xml:space="preserve"> </w:t>
      </w:r>
      <w:r w:rsidR="007017CA" w:rsidRPr="007A5148">
        <w:t>Obje</w:t>
      </w:r>
      <w:r w:rsidR="0098110D" w:rsidRPr="007A5148">
        <w:t xml:space="preserve"> </w:t>
      </w:r>
      <w:r w:rsidR="00ED2CC2">
        <w:t xml:space="preserve">se </w:t>
      </w:r>
      <w:r w:rsidR="0098110D" w:rsidRPr="007A5148">
        <w:t>ove</w:t>
      </w:r>
      <w:r w:rsidR="007017CA" w:rsidRPr="007A5148">
        <w:t xml:space="preserve"> definicije na određeni način upotpunjuju i preklapaju.</w:t>
      </w:r>
    </w:p>
    <w:p w:rsidR="0098110D" w:rsidRPr="007A5148" w:rsidRDefault="008A7FD7" w:rsidP="00CF1FBB">
      <w:pPr>
        <w:rPr>
          <w:lang w:eastAsia="de-DE"/>
        </w:rPr>
      </w:pPr>
      <w:r w:rsidRPr="007A5148">
        <w:rPr>
          <w:lang w:bidi="en-US"/>
        </w:rPr>
        <w:t>U poslovnome</w:t>
      </w:r>
      <w:r w:rsidR="00ED2CC2">
        <w:rPr>
          <w:lang w:bidi="en-US"/>
        </w:rPr>
        <w:t xml:space="preserve"> se</w:t>
      </w:r>
      <w:r w:rsidRPr="007A5148">
        <w:rPr>
          <w:lang w:bidi="en-US"/>
        </w:rPr>
        <w:t xml:space="preserve"> svijetu </w:t>
      </w:r>
      <w:r w:rsidR="00455E29">
        <w:rPr>
          <w:lang w:bidi="en-US"/>
        </w:rPr>
        <w:t>primjećuje</w:t>
      </w:r>
      <w:r w:rsidRPr="007A5148">
        <w:rPr>
          <w:lang w:bidi="en-US"/>
        </w:rPr>
        <w:t xml:space="preserve"> sve č</w:t>
      </w:r>
      <w:r w:rsidR="0039279E" w:rsidRPr="007A5148">
        <w:rPr>
          <w:lang w:bidi="en-US"/>
        </w:rPr>
        <w:t>vršća</w:t>
      </w:r>
      <w:r w:rsidR="00CC1CA3" w:rsidRPr="007A5148">
        <w:rPr>
          <w:lang w:bidi="en-US"/>
        </w:rPr>
        <w:t xml:space="preserve"> povezanost IKT-a </w:t>
      </w:r>
      <w:r w:rsidR="007017CA" w:rsidRPr="007A5148">
        <w:rPr>
          <w:lang w:bidi="en-US"/>
        </w:rPr>
        <w:t>sa</w:t>
      </w:r>
      <w:r w:rsidR="00CC1CA3" w:rsidRPr="007A5148">
        <w:rPr>
          <w:lang w:bidi="en-US"/>
        </w:rPr>
        <w:t xml:space="preserve"> sveprisutn</w:t>
      </w:r>
      <w:r w:rsidR="007017CA" w:rsidRPr="007A5148">
        <w:rPr>
          <w:lang w:bidi="en-US"/>
        </w:rPr>
        <w:t>om</w:t>
      </w:r>
      <w:r w:rsidR="00CC1CA3" w:rsidRPr="007A5148">
        <w:rPr>
          <w:lang w:bidi="en-US"/>
        </w:rPr>
        <w:t xml:space="preserve"> globalizacij</w:t>
      </w:r>
      <w:r w:rsidR="007017CA" w:rsidRPr="007A5148">
        <w:rPr>
          <w:lang w:bidi="en-US"/>
        </w:rPr>
        <w:t>om</w:t>
      </w:r>
      <w:r w:rsidRPr="007A5148">
        <w:rPr>
          <w:lang w:bidi="en-US"/>
        </w:rPr>
        <w:t>.</w:t>
      </w:r>
      <w:r w:rsidR="00AC3A95" w:rsidRPr="007A5148">
        <w:rPr>
          <w:lang w:bidi="en-US"/>
        </w:rPr>
        <w:t xml:space="preserve"> </w:t>
      </w:r>
      <w:r w:rsidRPr="007A5148">
        <w:rPr>
          <w:lang w:bidi="en-US"/>
        </w:rPr>
        <w:t>N</w:t>
      </w:r>
      <w:r w:rsidR="00AC3A95" w:rsidRPr="007A5148">
        <w:rPr>
          <w:lang w:bidi="en-US"/>
        </w:rPr>
        <w:t>jihova međusobna uvjetovanost</w:t>
      </w:r>
      <w:r w:rsidR="002E212C" w:rsidRPr="007A5148">
        <w:rPr>
          <w:lang w:bidi="en-US"/>
        </w:rPr>
        <w:t>,</w:t>
      </w:r>
      <w:r w:rsidR="0098081B" w:rsidRPr="007A5148">
        <w:rPr>
          <w:lang w:bidi="en-US"/>
        </w:rPr>
        <w:t xml:space="preserve"> </w:t>
      </w:r>
      <w:r w:rsidR="00CA6553" w:rsidRPr="007A5148">
        <w:rPr>
          <w:lang w:bidi="en-US"/>
        </w:rPr>
        <w:t>a onda</w:t>
      </w:r>
      <w:r w:rsidR="0039279E" w:rsidRPr="007A5148">
        <w:rPr>
          <w:lang w:bidi="en-US"/>
        </w:rPr>
        <w:t xml:space="preserve"> i</w:t>
      </w:r>
      <w:r w:rsidR="0098081B" w:rsidRPr="007A5148">
        <w:rPr>
          <w:lang w:bidi="en-US"/>
        </w:rPr>
        <w:t xml:space="preserve"> </w:t>
      </w:r>
      <w:r w:rsidR="00C3664E" w:rsidRPr="007A5148">
        <w:rPr>
          <w:lang w:bidi="en-US"/>
        </w:rPr>
        <w:t>ekonom</w:t>
      </w:r>
      <w:r w:rsidR="0098081B" w:rsidRPr="007A5148">
        <w:rPr>
          <w:lang w:bidi="en-US"/>
        </w:rPr>
        <w:t>ska kriza koja je posljednjih godina zahvatila cijeli svijet,</w:t>
      </w:r>
      <w:r w:rsidR="00CC1CA3" w:rsidRPr="007A5148">
        <w:rPr>
          <w:lang w:bidi="en-US"/>
        </w:rPr>
        <w:t xml:space="preserve"> uzrok </w:t>
      </w:r>
      <w:r w:rsidR="0098081B" w:rsidRPr="007A5148">
        <w:rPr>
          <w:lang w:bidi="en-US"/>
        </w:rPr>
        <w:t>su</w:t>
      </w:r>
      <w:r w:rsidR="00CC1CA3" w:rsidRPr="007A5148">
        <w:rPr>
          <w:lang w:bidi="en-US"/>
        </w:rPr>
        <w:t xml:space="preserve"> velikih promjena u načinu života i poslovanja.</w:t>
      </w:r>
      <w:r w:rsidR="00F16FDC" w:rsidRPr="007A5148">
        <w:rPr>
          <w:lang w:bidi="en-US"/>
        </w:rPr>
        <w:t xml:space="preserve"> </w:t>
      </w:r>
      <w:r w:rsidR="00720D9D" w:rsidRPr="007A5148">
        <w:rPr>
          <w:lang w:bidi="en-US"/>
        </w:rPr>
        <w:t xml:space="preserve">Uvidjelo se da </w:t>
      </w:r>
      <w:r w:rsidR="00F16FDC" w:rsidRPr="007A5148">
        <w:rPr>
          <w:lang w:bidi="en-US"/>
        </w:rPr>
        <w:t>IT sektor može biti snaž</w:t>
      </w:r>
      <w:r w:rsidR="00ED2CC2">
        <w:rPr>
          <w:lang w:bidi="en-US"/>
        </w:rPr>
        <w:t>a</w:t>
      </w:r>
      <w:r w:rsidR="00F16FDC" w:rsidRPr="007A5148">
        <w:rPr>
          <w:lang w:bidi="en-US"/>
        </w:rPr>
        <w:t xml:space="preserve">n pokretač promjena </w:t>
      </w:r>
      <w:sdt>
        <w:sdtPr>
          <w:rPr>
            <w:lang w:bidi="en-US"/>
          </w:rPr>
          <w:id w:val="1267885854"/>
          <w:citation/>
        </w:sdtPr>
        <w:sdtEndPr/>
        <w:sdtContent>
          <w:r w:rsidR="00F16FDC" w:rsidRPr="007A5148">
            <w:rPr>
              <w:lang w:bidi="en-US"/>
            </w:rPr>
            <w:fldChar w:fldCharType="begin"/>
          </w:r>
          <w:r w:rsidR="008E3288" w:rsidRPr="007A5148">
            <w:rPr>
              <w:lang w:bidi="en-US"/>
            </w:rPr>
            <w:instrText xml:space="preserve">CITATION Pet00 \t  \l 1050 </w:instrText>
          </w:r>
          <w:r w:rsidR="00F16FDC" w:rsidRPr="007A5148">
            <w:rPr>
              <w:lang w:bidi="en-US"/>
            </w:rPr>
            <w:fldChar w:fldCharType="separate"/>
          </w:r>
          <w:r w:rsidR="001B6365">
            <w:rPr>
              <w:noProof/>
              <w:lang w:bidi="en-US"/>
            </w:rPr>
            <w:t>(Gottschalk &amp; Taylor, 2000)</w:t>
          </w:r>
          <w:r w:rsidR="00F16FDC" w:rsidRPr="007A5148">
            <w:rPr>
              <w:lang w:bidi="en-US"/>
            </w:rPr>
            <w:fldChar w:fldCharType="end"/>
          </w:r>
        </w:sdtContent>
      </w:sdt>
      <w:r w:rsidR="00F16FDC" w:rsidRPr="007A5148">
        <w:rPr>
          <w:lang w:bidi="en-US"/>
        </w:rPr>
        <w:t>, a to je potrebno znati iskoristiti.</w:t>
      </w:r>
      <w:r w:rsidR="008F30E2" w:rsidRPr="007A5148">
        <w:rPr>
          <w:lang w:bidi="en-US"/>
        </w:rPr>
        <w:t xml:space="preserve"> </w:t>
      </w:r>
      <w:r w:rsidR="00223521">
        <w:rPr>
          <w:lang w:bidi="en-US"/>
        </w:rPr>
        <w:t>Kako je prethodno već naglašeno, v</w:t>
      </w:r>
      <w:r w:rsidR="00AD08C9" w:rsidRPr="007A5148">
        <w:rPr>
          <w:lang w:bidi="en-US"/>
        </w:rPr>
        <w:t>remenom su o</w:t>
      </w:r>
      <w:r w:rsidR="008F30E2" w:rsidRPr="007A5148">
        <w:rPr>
          <w:lang w:bidi="en-US"/>
        </w:rPr>
        <w:t xml:space="preserve">rganizacije postajale sve ovisnije o </w:t>
      </w:r>
      <w:r w:rsidR="00E01520" w:rsidRPr="007A5148">
        <w:rPr>
          <w:lang w:bidi="en-US"/>
        </w:rPr>
        <w:t xml:space="preserve">IKT-u i rijetke su koje bi dugo preživjele bez njega </w:t>
      </w:r>
      <w:sdt>
        <w:sdtPr>
          <w:rPr>
            <w:lang w:bidi="en-US"/>
          </w:rPr>
          <w:id w:val="738445048"/>
          <w:citation/>
        </w:sdtPr>
        <w:sdtEndPr/>
        <w:sdtContent>
          <w:r w:rsidR="00E01520" w:rsidRPr="007A5148">
            <w:rPr>
              <w:lang w:bidi="en-US"/>
            </w:rPr>
            <w:fldChar w:fldCharType="begin"/>
          </w:r>
          <w:r w:rsidR="00E01520" w:rsidRPr="007A5148">
            <w:rPr>
              <w:lang w:bidi="en-US"/>
            </w:rPr>
            <w:instrText xml:space="preserve">CITATION Pep10 \t  \l 1050 </w:instrText>
          </w:r>
          <w:r w:rsidR="00E01520" w:rsidRPr="007A5148">
            <w:rPr>
              <w:lang w:bidi="en-US"/>
            </w:rPr>
            <w:fldChar w:fldCharType="separate"/>
          </w:r>
          <w:r w:rsidR="001B6365">
            <w:rPr>
              <w:noProof/>
              <w:lang w:bidi="en-US"/>
            </w:rPr>
            <w:t>(Peppard, 2010)</w:t>
          </w:r>
          <w:r w:rsidR="00E01520" w:rsidRPr="007A5148">
            <w:rPr>
              <w:lang w:bidi="en-US"/>
            </w:rPr>
            <w:fldChar w:fldCharType="end"/>
          </w:r>
        </w:sdtContent>
      </w:sdt>
      <w:r w:rsidR="00511AF5" w:rsidRPr="007A5148">
        <w:rPr>
          <w:lang w:bidi="en-US"/>
        </w:rPr>
        <w:t xml:space="preserve"> </w:t>
      </w:r>
      <w:r w:rsidR="00DC094A" w:rsidRPr="007A5148">
        <w:rPr>
          <w:lang w:bidi="en-US"/>
        </w:rPr>
        <w:t>š</w:t>
      </w:r>
      <w:r w:rsidR="00511AF5" w:rsidRPr="007A5148">
        <w:rPr>
          <w:lang w:bidi="en-US"/>
        </w:rPr>
        <w:t>to</w:t>
      </w:r>
      <w:r w:rsidR="008F30E2" w:rsidRPr="007A5148">
        <w:rPr>
          <w:lang w:bidi="en-US"/>
        </w:rPr>
        <w:t xml:space="preserve"> </w:t>
      </w:r>
      <w:r w:rsidR="00511AF5" w:rsidRPr="007A5148">
        <w:rPr>
          <w:lang w:bidi="en-US"/>
        </w:rPr>
        <w:t xml:space="preserve">je </w:t>
      </w:r>
      <w:r w:rsidR="008F30E2" w:rsidRPr="007A5148">
        <w:rPr>
          <w:lang w:bidi="en-US"/>
        </w:rPr>
        <w:t>imalo važan utjecaj na ulogu I</w:t>
      </w:r>
      <w:r w:rsidR="00AD08C9" w:rsidRPr="007A5148">
        <w:rPr>
          <w:lang w:bidi="en-US"/>
        </w:rPr>
        <w:t>K</w:t>
      </w:r>
      <w:r w:rsidR="008F30E2" w:rsidRPr="007A5148">
        <w:rPr>
          <w:lang w:bidi="en-US"/>
        </w:rPr>
        <w:t>T-a</w:t>
      </w:r>
      <w:r w:rsidR="00960C82" w:rsidRPr="007A5148">
        <w:rPr>
          <w:lang w:bidi="en-US"/>
        </w:rPr>
        <w:t>,</w:t>
      </w:r>
      <w:r w:rsidR="008F30E2" w:rsidRPr="007A5148">
        <w:rPr>
          <w:lang w:bidi="en-US"/>
        </w:rPr>
        <w:t xml:space="preserve"> </w:t>
      </w:r>
      <w:r w:rsidR="00960C82" w:rsidRPr="007A5148">
        <w:rPr>
          <w:lang w:bidi="en-US"/>
        </w:rPr>
        <w:t>zatim</w:t>
      </w:r>
      <w:r w:rsidR="008F30E2" w:rsidRPr="007A5148">
        <w:rPr>
          <w:lang w:bidi="en-US"/>
        </w:rPr>
        <w:t xml:space="preserve"> na ulogu IT menadžera </w:t>
      </w:r>
      <w:sdt>
        <w:sdtPr>
          <w:rPr>
            <w:lang w:bidi="en-US"/>
          </w:rPr>
          <w:id w:val="-415552400"/>
          <w:citation/>
        </w:sdtPr>
        <w:sdtEndPr/>
        <w:sdtContent>
          <w:r w:rsidR="008F30E2" w:rsidRPr="007A5148">
            <w:rPr>
              <w:lang w:bidi="en-US"/>
            </w:rPr>
            <w:fldChar w:fldCharType="begin"/>
          </w:r>
          <w:r w:rsidR="008F30E2" w:rsidRPr="007A5148">
            <w:rPr>
              <w:lang w:bidi="en-US"/>
            </w:rPr>
            <w:instrText xml:space="preserve"> CITATION Bro04 \l 1050 </w:instrText>
          </w:r>
          <w:r w:rsidR="008F30E2" w:rsidRPr="007A5148">
            <w:rPr>
              <w:lang w:bidi="en-US"/>
            </w:rPr>
            <w:fldChar w:fldCharType="separate"/>
          </w:r>
          <w:r w:rsidR="001B6365">
            <w:rPr>
              <w:noProof/>
              <w:lang w:bidi="en-US"/>
            </w:rPr>
            <w:t>(Broadbent &amp; Kitzis, 2004)</w:t>
          </w:r>
          <w:r w:rsidR="008F30E2" w:rsidRPr="007A5148">
            <w:rPr>
              <w:lang w:bidi="en-US"/>
            </w:rPr>
            <w:fldChar w:fldCharType="end"/>
          </w:r>
        </w:sdtContent>
      </w:sdt>
      <w:r w:rsidR="00F16FDC" w:rsidRPr="007A5148">
        <w:rPr>
          <w:lang w:bidi="en-US"/>
        </w:rPr>
        <w:t xml:space="preserve"> </w:t>
      </w:r>
      <w:r w:rsidR="00511AF5" w:rsidRPr="007A5148">
        <w:rPr>
          <w:lang w:bidi="en-US"/>
        </w:rPr>
        <w:t>kao i na</w:t>
      </w:r>
      <w:r w:rsidR="0039279E" w:rsidRPr="007A5148">
        <w:rPr>
          <w:lang w:bidi="en-US"/>
        </w:rPr>
        <w:t xml:space="preserve"> očekivane</w:t>
      </w:r>
      <w:r w:rsidR="0098081B" w:rsidRPr="007A5148">
        <w:rPr>
          <w:lang w:bidi="en-US"/>
        </w:rPr>
        <w:t xml:space="preserve"> </w:t>
      </w:r>
      <w:r w:rsidR="00CC1CA3" w:rsidRPr="007A5148">
        <w:rPr>
          <w:lang w:bidi="en-US"/>
        </w:rPr>
        <w:t>kompetencije idealnoga IT menadžera</w:t>
      </w:r>
      <w:r w:rsidR="00720D9D" w:rsidRPr="007A5148">
        <w:rPr>
          <w:lang w:bidi="en-US"/>
        </w:rPr>
        <w:t>.</w:t>
      </w:r>
      <w:r w:rsidR="00726AE2" w:rsidRPr="007A5148">
        <w:rPr>
          <w:lang w:bidi="en-US"/>
        </w:rPr>
        <w:t xml:space="preserve"> </w:t>
      </w:r>
      <w:r w:rsidR="001D4B18" w:rsidRPr="007A5148">
        <w:rPr>
          <w:lang w:bidi="en-US"/>
        </w:rPr>
        <w:t xml:space="preserve">Njegova uloga postaje </w:t>
      </w:r>
      <w:r w:rsidR="00726AE2" w:rsidRPr="007A5148">
        <w:rPr>
          <w:lang w:bidi="en-US"/>
        </w:rPr>
        <w:t>sve značajnij</w:t>
      </w:r>
      <w:r w:rsidR="00413A1A" w:rsidRPr="007A5148">
        <w:rPr>
          <w:lang w:bidi="en-US"/>
        </w:rPr>
        <w:t>a za postizanje</w:t>
      </w:r>
      <w:r w:rsidR="00726AE2" w:rsidRPr="007A5148">
        <w:rPr>
          <w:lang w:bidi="en-US"/>
        </w:rPr>
        <w:t xml:space="preserve"> uspjeh</w:t>
      </w:r>
      <w:r w:rsidR="00413A1A" w:rsidRPr="007A5148">
        <w:rPr>
          <w:lang w:bidi="en-US"/>
        </w:rPr>
        <w:t>a</w:t>
      </w:r>
      <w:r w:rsidR="00726AE2" w:rsidRPr="007A5148">
        <w:rPr>
          <w:lang w:bidi="en-US"/>
        </w:rPr>
        <w:t xml:space="preserve"> organizacije </w:t>
      </w:r>
      <w:r w:rsidR="00413A1A" w:rsidRPr="007A5148">
        <w:rPr>
          <w:lang w:bidi="en-US"/>
        </w:rPr>
        <w:t>kao i za</w:t>
      </w:r>
      <w:r w:rsidR="00726AE2" w:rsidRPr="007A5148">
        <w:rPr>
          <w:lang w:bidi="en-US"/>
        </w:rPr>
        <w:t xml:space="preserve"> podiz</w:t>
      </w:r>
      <w:r w:rsidR="003E2C5F" w:rsidRPr="007A5148">
        <w:rPr>
          <w:lang w:bidi="en-US"/>
        </w:rPr>
        <w:t>anj</w:t>
      </w:r>
      <w:r w:rsidR="00ED2CC2">
        <w:rPr>
          <w:lang w:bidi="en-US"/>
        </w:rPr>
        <w:t>e</w:t>
      </w:r>
      <w:r w:rsidR="003E2C5F" w:rsidRPr="007A5148">
        <w:rPr>
          <w:lang w:bidi="en-US"/>
        </w:rPr>
        <w:t xml:space="preserve"> svijesti o IKT-u kao važ</w:t>
      </w:r>
      <w:r w:rsidR="00726AE2" w:rsidRPr="007A5148">
        <w:rPr>
          <w:lang w:bidi="en-US"/>
        </w:rPr>
        <w:t>nom</w:t>
      </w:r>
      <w:r w:rsidR="00ED2CC2">
        <w:rPr>
          <w:lang w:bidi="en-US"/>
        </w:rPr>
        <w:t>u</w:t>
      </w:r>
      <w:r w:rsidR="00726AE2" w:rsidRPr="007A5148">
        <w:rPr>
          <w:lang w:bidi="en-US"/>
        </w:rPr>
        <w:t xml:space="preserve"> alatu za</w:t>
      </w:r>
      <w:r w:rsidR="001D4B18" w:rsidRPr="007A5148">
        <w:rPr>
          <w:lang w:bidi="en-US"/>
        </w:rPr>
        <w:t xml:space="preserve"> njezinu</w:t>
      </w:r>
      <w:r w:rsidR="00726AE2" w:rsidRPr="007A5148">
        <w:rPr>
          <w:lang w:bidi="en-US"/>
        </w:rPr>
        <w:t xml:space="preserve"> kompetitivnu prednost</w:t>
      </w:r>
      <w:r w:rsidR="007017CA" w:rsidRPr="007A5148">
        <w:rPr>
          <w:lang w:bidi="en-US"/>
        </w:rPr>
        <w:t xml:space="preserve"> – </w:t>
      </w:r>
      <w:r w:rsidR="007017CA" w:rsidRPr="007A5148">
        <w:rPr>
          <w:i/>
          <w:lang w:bidi="en-US"/>
        </w:rPr>
        <w:t>informacijska pismenos</w:t>
      </w:r>
      <w:r w:rsidR="007017CA" w:rsidRPr="007A5148">
        <w:rPr>
          <w:i/>
        </w:rPr>
        <w:t>t</w:t>
      </w:r>
      <w:r w:rsidR="007017CA" w:rsidRPr="007A5148">
        <w:rPr>
          <w:rStyle w:val="FootnoteReference"/>
        </w:rPr>
        <w:footnoteReference w:id="7"/>
      </w:r>
      <w:r w:rsidR="00CC1CA3" w:rsidRPr="007A5148">
        <w:rPr>
          <w:lang w:bidi="en-US"/>
        </w:rPr>
        <w:t>.</w:t>
      </w:r>
      <w:r w:rsidR="008A3B78" w:rsidRPr="007A5148">
        <w:rPr>
          <w:lang w:bidi="en-US"/>
        </w:rPr>
        <w:t xml:space="preserve"> </w:t>
      </w:r>
      <w:r w:rsidR="00223521">
        <w:rPr>
          <w:lang w:bidi="en-US"/>
        </w:rPr>
        <w:t xml:space="preserve">U svome svakodnevnom djelovanju, </w:t>
      </w:r>
      <w:r w:rsidR="007A51EC" w:rsidRPr="007A5148">
        <w:rPr>
          <w:lang w:bidi="en-US"/>
        </w:rPr>
        <w:t xml:space="preserve">IT menadžer </w:t>
      </w:r>
      <w:r w:rsidR="008A3B78" w:rsidRPr="007A5148">
        <w:rPr>
          <w:lang w:bidi="en-US"/>
        </w:rPr>
        <w:t xml:space="preserve">mora premošćivati stalni </w:t>
      </w:r>
      <w:r w:rsidR="00F92222" w:rsidRPr="007A5148">
        <w:rPr>
          <w:lang w:bidi="en-US"/>
        </w:rPr>
        <w:t>jaz</w:t>
      </w:r>
      <w:r w:rsidR="008A3B78" w:rsidRPr="007A5148">
        <w:rPr>
          <w:lang w:bidi="en-US"/>
        </w:rPr>
        <w:t xml:space="preserve"> između organizacije i IKT strategij</w:t>
      </w:r>
      <w:r w:rsidR="00223521">
        <w:rPr>
          <w:lang w:bidi="en-US"/>
        </w:rPr>
        <w:t>e</w:t>
      </w:r>
      <w:r w:rsidR="008A3B78" w:rsidRPr="007A5148">
        <w:rPr>
          <w:lang w:bidi="en-US"/>
        </w:rPr>
        <w:t xml:space="preserve"> </w:t>
      </w:r>
      <w:sdt>
        <w:sdtPr>
          <w:rPr>
            <w:lang w:bidi="en-US"/>
          </w:rPr>
          <w:id w:val="161294482"/>
          <w:citation/>
        </w:sdtPr>
        <w:sdtEndPr/>
        <w:sdtContent>
          <w:r w:rsidR="008A3B78" w:rsidRPr="007A5148">
            <w:rPr>
              <w:lang w:bidi="en-US"/>
            </w:rPr>
            <w:fldChar w:fldCharType="begin"/>
          </w:r>
          <w:r w:rsidR="008A3B78" w:rsidRPr="007A5148">
            <w:rPr>
              <w:lang w:bidi="en-US"/>
            </w:rPr>
            <w:instrText xml:space="preserve"> CITATION Ste92 \l 1050 </w:instrText>
          </w:r>
          <w:r w:rsidR="008A3B78" w:rsidRPr="007A5148">
            <w:rPr>
              <w:lang w:bidi="en-US"/>
            </w:rPr>
            <w:fldChar w:fldCharType="separate"/>
          </w:r>
          <w:r w:rsidR="001B6365">
            <w:rPr>
              <w:noProof/>
              <w:lang w:bidi="en-US"/>
            </w:rPr>
            <w:t>(Stephens, Ledbetter, Mitra, &amp; Ford, 1992)</w:t>
          </w:r>
          <w:r w:rsidR="008A3B78" w:rsidRPr="007A5148">
            <w:rPr>
              <w:lang w:bidi="en-US"/>
            </w:rPr>
            <w:fldChar w:fldCharType="end"/>
          </w:r>
        </w:sdtContent>
      </w:sdt>
      <w:r w:rsidR="00B21A04" w:rsidRPr="007A5148">
        <w:rPr>
          <w:lang w:bidi="en-US"/>
        </w:rPr>
        <w:t xml:space="preserve"> jer </w:t>
      </w:r>
      <w:r w:rsidR="00EC3928" w:rsidRPr="007A5148">
        <w:rPr>
          <w:lang w:bidi="en-US"/>
        </w:rPr>
        <w:t xml:space="preserve">se time postiže kompetitivna prednost pred konkurencijom </w:t>
      </w:r>
      <w:sdt>
        <w:sdtPr>
          <w:rPr>
            <w:lang w:bidi="en-US"/>
          </w:rPr>
          <w:id w:val="49736545"/>
          <w:citation/>
        </w:sdtPr>
        <w:sdtEndPr/>
        <w:sdtContent>
          <w:r w:rsidR="00EC3928" w:rsidRPr="007A5148">
            <w:rPr>
              <w:lang w:bidi="en-US"/>
            </w:rPr>
            <w:fldChar w:fldCharType="begin"/>
          </w:r>
          <w:r w:rsidR="00266BA1" w:rsidRPr="007A5148">
            <w:rPr>
              <w:lang w:bidi="en-US"/>
            </w:rPr>
            <w:instrText xml:space="preserve">CITATION Mic94 \l 1050 </w:instrText>
          </w:r>
          <w:r w:rsidR="00EC3928" w:rsidRPr="007A5148">
            <w:rPr>
              <w:lang w:bidi="en-US"/>
            </w:rPr>
            <w:fldChar w:fldCharType="separate"/>
          </w:r>
          <w:r w:rsidR="001B6365">
            <w:rPr>
              <w:noProof/>
              <w:lang w:bidi="en-US"/>
            </w:rPr>
            <w:t>(Earl &amp; Feeny, 1995)</w:t>
          </w:r>
          <w:r w:rsidR="00EC3928" w:rsidRPr="007A5148">
            <w:rPr>
              <w:lang w:bidi="en-US"/>
            </w:rPr>
            <w:fldChar w:fldCharType="end"/>
          </w:r>
        </w:sdtContent>
      </w:sdt>
      <w:r w:rsidR="00EC3928" w:rsidRPr="007A5148">
        <w:rPr>
          <w:lang w:bidi="en-US"/>
        </w:rPr>
        <w:t>.</w:t>
      </w:r>
      <w:r w:rsidR="00D658BD" w:rsidRPr="007A5148">
        <w:rPr>
          <w:lang w:bidi="en-US"/>
        </w:rPr>
        <w:t xml:space="preserve"> </w:t>
      </w:r>
      <w:r w:rsidR="00413A1A" w:rsidRPr="007A5148">
        <w:rPr>
          <w:lang w:bidi="en-US"/>
        </w:rPr>
        <w:t>Trend</w:t>
      </w:r>
      <w:r w:rsidR="0098081B" w:rsidRPr="007A5148">
        <w:rPr>
          <w:lang w:bidi="en-US"/>
        </w:rPr>
        <w:t xml:space="preserve"> stalnog</w:t>
      </w:r>
      <w:r w:rsidR="00ED2CC2">
        <w:rPr>
          <w:lang w:bidi="en-US"/>
        </w:rPr>
        <w:t>a</w:t>
      </w:r>
      <w:r w:rsidR="0098081B" w:rsidRPr="007A5148">
        <w:rPr>
          <w:lang w:bidi="en-US"/>
        </w:rPr>
        <w:t xml:space="preserve"> rezanja troškova i</w:t>
      </w:r>
      <w:r w:rsidR="0098110D" w:rsidRPr="007A5148">
        <w:rPr>
          <w:lang w:bidi="en-US"/>
        </w:rPr>
        <w:t xml:space="preserve"> rast</w:t>
      </w:r>
      <w:r w:rsidR="00CC1CA3" w:rsidRPr="007A5148">
        <w:rPr>
          <w:lang w:bidi="en-US"/>
        </w:rPr>
        <w:t xml:space="preserve"> </w:t>
      </w:r>
      <w:r w:rsidR="00625DB2" w:rsidRPr="007A5148">
        <w:rPr>
          <w:i/>
          <w:lang w:bidi="en-US"/>
        </w:rPr>
        <w:lastRenderedPageBreak/>
        <w:t>eksternalizacije</w:t>
      </w:r>
      <w:r w:rsidR="00B212B2" w:rsidRPr="007A5148">
        <w:rPr>
          <w:rStyle w:val="FootnoteReference"/>
        </w:rPr>
        <w:footnoteReference w:id="8"/>
      </w:r>
      <w:r w:rsidR="00CC1CA3" w:rsidRPr="007A5148">
        <w:rPr>
          <w:lang w:bidi="en-US"/>
        </w:rPr>
        <w:t xml:space="preserve"> </w:t>
      </w:r>
      <w:sdt>
        <w:sdtPr>
          <w:rPr>
            <w:lang w:bidi="en-US"/>
          </w:rPr>
          <w:id w:val="1355380961"/>
          <w:citation/>
        </w:sdtPr>
        <w:sdtEndPr/>
        <w:sdtContent>
          <w:r w:rsidR="001768C7" w:rsidRPr="007A5148">
            <w:rPr>
              <w:lang w:bidi="en-US"/>
            </w:rPr>
            <w:fldChar w:fldCharType="begin"/>
          </w:r>
          <w:r w:rsidR="00000841" w:rsidRPr="007A5148">
            <w:rPr>
              <w:lang w:bidi="en-US"/>
            </w:rPr>
            <w:instrText xml:space="preserve">CITATION Joe99 \t  \l 1050 </w:instrText>
          </w:r>
          <w:r w:rsidR="001768C7" w:rsidRPr="007A5148">
            <w:rPr>
              <w:lang w:bidi="en-US"/>
            </w:rPr>
            <w:fldChar w:fldCharType="separate"/>
          </w:r>
          <w:r w:rsidR="001B6365">
            <w:rPr>
              <w:noProof/>
              <w:lang w:bidi="en-US"/>
            </w:rPr>
            <w:t>(Peppard &amp; Ward, 1999)</w:t>
          </w:r>
          <w:r w:rsidR="001768C7" w:rsidRPr="007A5148">
            <w:rPr>
              <w:lang w:bidi="en-US"/>
            </w:rPr>
            <w:fldChar w:fldCharType="end"/>
          </w:r>
        </w:sdtContent>
      </w:sdt>
      <w:r w:rsidR="001768C7" w:rsidRPr="007A5148">
        <w:rPr>
          <w:lang w:bidi="en-US"/>
        </w:rPr>
        <w:t xml:space="preserve"> </w:t>
      </w:r>
      <w:r w:rsidR="00CC1CA3" w:rsidRPr="007A5148">
        <w:rPr>
          <w:lang w:bidi="en-US"/>
        </w:rPr>
        <w:t xml:space="preserve">sve više </w:t>
      </w:r>
      <w:r w:rsidR="005B2356" w:rsidRPr="007A5148">
        <w:rPr>
          <w:lang w:bidi="en-US"/>
        </w:rPr>
        <w:t>mijenja</w:t>
      </w:r>
      <w:r w:rsidR="00DA4BEB" w:rsidRPr="007A5148">
        <w:rPr>
          <w:lang w:bidi="en-US"/>
        </w:rPr>
        <w:t xml:space="preserve"> staru</w:t>
      </w:r>
      <w:r w:rsidR="005B2356" w:rsidRPr="007A5148">
        <w:rPr>
          <w:lang w:bidi="en-US"/>
        </w:rPr>
        <w:t xml:space="preserve"> </w:t>
      </w:r>
      <w:r w:rsidR="00CC1CA3" w:rsidRPr="007A5148">
        <w:rPr>
          <w:lang w:bidi="en-US"/>
        </w:rPr>
        <w:t>IKT</w:t>
      </w:r>
      <w:r w:rsidR="005B2356" w:rsidRPr="007A5148">
        <w:rPr>
          <w:lang w:bidi="en-US"/>
        </w:rPr>
        <w:t xml:space="preserve"> paradigmu</w:t>
      </w:r>
      <w:r w:rsidR="00DA4BEB" w:rsidRPr="007A5148">
        <w:rPr>
          <w:lang w:bidi="en-US"/>
        </w:rPr>
        <w:t xml:space="preserve"> pa</w:t>
      </w:r>
      <w:r w:rsidR="00CC1CA3" w:rsidRPr="007A5148">
        <w:rPr>
          <w:lang w:bidi="en-US"/>
        </w:rPr>
        <w:t xml:space="preserve"> IT menadžer prestaje</w:t>
      </w:r>
      <w:r w:rsidR="0098081B" w:rsidRPr="007A5148">
        <w:rPr>
          <w:lang w:bidi="en-US"/>
        </w:rPr>
        <w:t>,</w:t>
      </w:r>
      <w:r w:rsidR="00CC1CA3" w:rsidRPr="007A5148">
        <w:rPr>
          <w:lang w:bidi="en-US"/>
        </w:rPr>
        <w:t xml:space="preserve"> </w:t>
      </w:r>
      <w:r w:rsidR="0098081B" w:rsidRPr="007A5148">
        <w:rPr>
          <w:lang w:bidi="en-US"/>
        </w:rPr>
        <w:t xml:space="preserve">kao do sada, </w:t>
      </w:r>
      <w:r w:rsidR="00CC1CA3" w:rsidRPr="007A5148">
        <w:rPr>
          <w:lang w:bidi="en-US"/>
        </w:rPr>
        <w:t xml:space="preserve">biti </w:t>
      </w:r>
      <w:r w:rsidR="0023617E" w:rsidRPr="007A5148">
        <w:rPr>
          <w:lang w:bidi="en-US"/>
        </w:rPr>
        <w:t>pretežno</w:t>
      </w:r>
      <w:r w:rsidR="00CC1CA3" w:rsidRPr="007A5148">
        <w:rPr>
          <w:lang w:bidi="en-US"/>
        </w:rPr>
        <w:t xml:space="preserve"> tehnolog</w:t>
      </w:r>
      <w:r w:rsidR="00726AE2" w:rsidRPr="007A5148">
        <w:rPr>
          <w:lang w:bidi="en-US"/>
        </w:rPr>
        <w:t>.</w:t>
      </w:r>
      <w:r w:rsidR="00CC1CA3" w:rsidRPr="007A5148">
        <w:rPr>
          <w:lang w:bidi="en-US"/>
        </w:rPr>
        <w:t xml:space="preserve"> </w:t>
      </w:r>
      <w:r w:rsidR="00DA4BEB" w:rsidRPr="007A5148">
        <w:rPr>
          <w:lang w:bidi="en-US"/>
        </w:rPr>
        <w:t>On v</w:t>
      </w:r>
      <w:r w:rsidR="00CC1CA3" w:rsidRPr="007A5148">
        <w:rPr>
          <w:lang w:bidi="en-US"/>
        </w:rPr>
        <w:t>iše ne mora brinuti samo o infrastrukturi</w:t>
      </w:r>
      <w:r w:rsidR="00AC4AB0" w:rsidRPr="007A5148">
        <w:rPr>
          <w:lang w:bidi="en-US"/>
        </w:rPr>
        <w:t xml:space="preserve"> jer</w:t>
      </w:r>
      <w:r w:rsidR="001D4B18" w:rsidRPr="007A5148">
        <w:rPr>
          <w:lang w:bidi="en-US"/>
        </w:rPr>
        <w:t xml:space="preserve"> </w:t>
      </w:r>
      <w:r w:rsidR="00AC4AB0" w:rsidRPr="007A5148">
        <w:rPr>
          <w:lang w:bidi="en-US"/>
        </w:rPr>
        <w:t>njegovi</w:t>
      </w:r>
      <w:r w:rsidR="00CC1CA3" w:rsidRPr="007A5148">
        <w:rPr>
          <w:lang w:bidi="en-US"/>
        </w:rPr>
        <w:t xml:space="preserve"> zadaci pre</w:t>
      </w:r>
      <w:r w:rsidR="001D4B18" w:rsidRPr="007A5148">
        <w:rPr>
          <w:lang w:bidi="en-US"/>
        </w:rPr>
        <w:t>l</w:t>
      </w:r>
      <w:r w:rsidR="00CC1CA3" w:rsidRPr="007A5148">
        <w:rPr>
          <w:lang w:bidi="en-US"/>
        </w:rPr>
        <w:t>a</w:t>
      </w:r>
      <w:r w:rsidR="001D4B18" w:rsidRPr="007A5148">
        <w:rPr>
          <w:lang w:bidi="en-US"/>
        </w:rPr>
        <w:t>ze</w:t>
      </w:r>
      <w:r w:rsidR="00CC1CA3" w:rsidRPr="007A5148">
        <w:rPr>
          <w:lang w:bidi="en-US"/>
        </w:rPr>
        <w:t xml:space="preserve"> u područje upravljanja</w:t>
      </w:r>
      <w:r w:rsidR="00A6488B" w:rsidRPr="007A5148">
        <w:rPr>
          <w:lang w:bidi="en-US"/>
        </w:rPr>
        <w:t xml:space="preserve"> </w:t>
      </w:r>
      <w:sdt>
        <w:sdtPr>
          <w:rPr>
            <w:lang w:bidi="en-US"/>
          </w:rPr>
          <w:id w:val="-693767080"/>
          <w:citation/>
        </w:sdtPr>
        <w:sdtEndPr/>
        <w:sdtContent>
          <w:r w:rsidR="00A6488B" w:rsidRPr="007A5148">
            <w:rPr>
              <w:lang w:bidi="en-US"/>
            </w:rPr>
            <w:fldChar w:fldCharType="begin"/>
          </w:r>
          <w:r w:rsidR="00A6488B" w:rsidRPr="007A5148">
            <w:rPr>
              <w:lang w:bidi="en-US"/>
            </w:rPr>
            <w:instrText xml:space="preserve"> CITATION Chu09 \l 1050 </w:instrText>
          </w:r>
          <w:r w:rsidR="00A6488B" w:rsidRPr="007A5148">
            <w:rPr>
              <w:lang w:bidi="en-US"/>
            </w:rPr>
            <w:fldChar w:fldCharType="separate"/>
          </w:r>
          <w:r w:rsidR="001B6365">
            <w:rPr>
              <w:noProof/>
              <w:lang w:bidi="en-US"/>
            </w:rPr>
            <w:t>(Chun &amp; Mooney, 2009)</w:t>
          </w:r>
          <w:r w:rsidR="00A6488B" w:rsidRPr="007A5148">
            <w:rPr>
              <w:lang w:bidi="en-US"/>
            </w:rPr>
            <w:fldChar w:fldCharType="end"/>
          </w:r>
        </w:sdtContent>
      </w:sdt>
      <w:r w:rsidR="00CC1CA3" w:rsidRPr="007A5148">
        <w:rPr>
          <w:lang w:bidi="en-US"/>
        </w:rPr>
        <w:t xml:space="preserve">, izgradnje dobrih i </w:t>
      </w:r>
      <w:r w:rsidR="0039279E" w:rsidRPr="007A5148">
        <w:rPr>
          <w:lang w:bidi="en-US"/>
        </w:rPr>
        <w:t>učinkovitih</w:t>
      </w:r>
      <w:r w:rsidR="00CC1CA3" w:rsidRPr="007A5148">
        <w:rPr>
          <w:lang w:bidi="en-US"/>
        </w:rPr>
        <w:t xml:space="preserve"> odnosa s korisnicima, članovima </w:t>
      </w:r>
      <w:r w:rsidR="0098081B" w:rsidRPr="007A5148">
        <w:rPr>
          <w:lang w:bidi="en-US"/>
        </w:rPr>
        <w:t>povjerenog</w:t>
      </w:r>
      <w:r w:rsidR="00363AED">
        <w:rPr>
          <w:lang w:bidi="en-US"/>
        </w:rPr>
        <w:t>a</w:t>
      </w:r>
      <w:r w:rsidR="0098081B" w:rsidRPr="007A5148">
        <w:rPr>
          <w:lang w:bidi="en-US"/>
        </w:rPr>
        <w:t xml:space="preserve"> mu</w:t>
      </w:r>
      <w:r w:rsidR="008B0445" w:rsidRPr="007A5148">
        <w:rPr>
          <w:lang w:bidi="en-US"/>
        </w:rPr>
        <w:t xml:space="preserve"> IT</w:t>
      </w:r>
      <w:r w:rsidR="00CC1CA3" w:rsidRPr="007A5148">
        <w:rPr>
          <w:lang w:bidi="en-US"/>
        </w:rPr>
        <w:t xml:space="preserve"> tima, upravom</w:t>
      </w:r>
      <w:r w:rsidR="0039279E" w:rsidRPr="007A5148">
        <w:rPr>
          <w:lang w:bidi="en-US"/>
        </w:rPr>
        <w:t xml:space="preserve"> organizacije</w:t>
      </w:r>
      <w:r w:rsidR="003E2C5F" w:rsidRPr="007A5148">
        <w:rPr>
          <w:lang w:bidi="en-US"/>
        </w:rPr>
        <w:t xml:space="preserve"> </w:t>
      </w:r>
      <w:sdt>
        <w:sdtPr>
          <w:rPr>
            <w:lang w:bidi="en-US"/>
          </w:rPr>
          <w:id w:val="1164132069"/>
          <w:citation/>
        </w:sdtPr>
        <w:sdtEndPr/>
        <w:sdtContent>
          <w:r w:rsidR="00A07145" w:rsidRPr="007A5148">
            <w:rPr>
              <w:lang w:bidi="en-US"/>
            </w:rPr>
            <w:fldChar w:fldCharType="begin"/>
          </w:r>
          <w:r w:rsidR="00000841" w:rsidRPr="007A5148">
            <w:rPr>
              <w:lang w:bidi="en-US"/>
            </w:rPr>
            <w:instrText xml:space="preserve">CITATION Fee92 \t  \m Joe99 \t  \l 1050 </w:instrText>
          </w:r>
          <w:r w:rsidR="00A07145" w:rsidRPr="007A5148">
            <w:rPr>
              <w:lang w:bidi="en-US"/>
            </w:rPr>
            <w:fldChar w:fldCharType="separate"/>
          </w:r>
          <w:r w:rsidR="001B6365">
            <w:rPr>
              <w:noProof/>
              <w:lang w:bidi="en-US"/>
            </w:rPr>
            <w:t>(Feeny, Edwards, &amp; Simpson, 1992; Peppard &amp; Ward, 1999)</w:t>
          </w:r>
          <w:r w:rsidR="00A07145" w:rsidRPr="007A5148">
            <w:rPr>
              <w:lang w:bidi="en-US"/>
            </w:rPr>
            <w:fldChar w:fldCharType="end"/>
          </w:r>
        </w:sdtContent>
      </w:sdt>
      <w:r w:rsidR="00720D9D" w:rsidRPr="007A5148">
        <w:rPr>
          <w:lang w:bidi="en-US"/>
        </w:rPr>
        <w:t xml:space="preserve"> </w:t>
      </w:r>
      <w:r w:rsidR="00CC1CA3" w:rsidRPr="007A5148">
        <w:rPr>
          <w:lang w:bidi="en-US"/>
        </w:rPr>
        <w:t>i dobavljačima.</w:t>
      </w:r>
      <w:r w:rsidR="00511AF5" w:rsidRPr="007A5148">
        <w:rPr>
          <w:lang w:bidi="en-US"/>
        </w:rPr>
        <w:t xml:space="preserve"> </w:t>
      </w:r>
      <w:r w:rsidR="00033170" w:rsidRPr="007A5148">
        <w:rPr>
          <w:lang w:bidi="en-US"/>
        </w:rPr>
        <w:t>Sve se više i</w:t>
      </w:r>
      <w:r w:rsidR="00511AF5" w:rsidRPr="007A5148">
        <w:rPr>
          <w:lang w:bidi="en-US"/>
        </w:rPr>
        <w:t>stiče potreba za usklađenjem I</w:t>
      </w:r>
      <w:r w:rsidR="006309E0" w:rsidRPr="007A5148">
        <w:rPr>
          <w:lang w:bidi="en-US"/>
        </w:rPr>
        <w:t>K</w:t>
      </w:r>
      <w:r w:rsidR="00511AF5" w:rsidRPr="007A5148">
        <w:rPr>
          <w:lang w:bidi="en-US"/>
        </w:rPr>
        <w:t>T-a s</w:t>
      </w:r>
      <w:r w:rsidR="0027673B" w:rsidRPr="007A5148">
        <w:rPr>
          <w:lang w:bidi="en-US"/>
        </w:rPr>
        <w:t xml:space="preserve"> poslovanjem</w:t>
      </w:r>
      <w:r w:rsidR="00511AF5" w:rsidRPr="007A5148">
        <w:rPr>
          <w:lang w:bidi="en-US"/>
        </w:rPr>
        <w:t xml:space="preserve"> </w:t>
      </w:r>
      <w:sdt>
        <w:sdtPr>
          <w:rPr>
            <w:lang w:bidi="en-US"/>
          </w:rPr>
          <w:id w:val="1807199204"/>
          <w:citation/>
        </w:sdtPr>
        <w:sdtEndPr/>
        <w:sdtContent>
          <w:r w:rsidR="00A12BCE" w:rsidRPr="007A5148">
            <w:rPr>
              <w:lang w:bidi="en-US"/>
            </w:rPr>
            <w:fldChar w:fldCharType="begin"/>
          </w:r>
          <w:r w:rsidR="00A12BCE" w:rsidRPr="007A5148">
            <w:rPr>
              <w:lang w:bidi="en-US"/>
            </w:rPr>
            <w:instrText xml:space="preserve"> CITATION Don07 \l 1050  \m Sae14</w:instrText>
          </w:r>
          <w:r w:rsidR="00A12BCE" w:rsidRPr="007A5148">
            <w:rPr>
              <w:lang w:bidi="en-US"/>
            </w:rPr>
            <w:fldChar w:fldCharType="separate"/>
          </w:r>
          <w:r w:rsidR="001B6365">
            <w:rPr>
              <w:noProof/>
              <w:lang w:bidi="en-US"/>
            </w:rPr>
            <w:t>(Marchand, 2007; Ayat &amp; Farajkhah, 2014)</w:t>
          </w:r>
          <w:r w:rsidR="00A12BCE" w:rsidRPr="007A5148">
            <w:rPr>
              <w:lang w:bidi="en-US"/>
            </w:rPr>
            <w:fldChar w:fldCharType="end"/>
          </w:r>
        </w:sdtContent>
      </w:sdt>
      <w:r w:rsidR="001D4B18" w:rsidRPr="007A5148">
        <w:rPr>
          <w:lang w:bidi="en-US"/>
        </w:rPr>
        <w:t xml:space="preserve">, </w:t>
      </w:r>
      <w:r w:rsidR="00A12BCE" w:rsidRPr="007A5148">
        <w:rPr>
          <w:lang w:bidi="en-US"/>
        </w:rPr>
        <w:t>a</w:t>
      </w:r>
      <w:r w:rsidR="001D4B18" w:rsidRPr="007A5148">
        <w:rPr>
          <w:lang w:eastAsia="de-DE"/>
        </w:rPr>
        <w:t xml:space="preserve"> da</w:t>
      </w:r>
      <w:r w:rsidR="001E4E3B" w:rsidRPr="007A5148">
        <w:rPr>
          <w:lang w:eastAsia="de-DE"/>
        </w:rPr>
        <w:t xml:space="preserve"> bi se stvorila dodatna vrijednost</w:t>
      </w:r>
      <w:r w:rsidR="00C342D1">
        <w:rPr>
          <w:lang w:eastAsia="de-DE"/>
        </w:rPr>
        <w:t xml:space="preserve"> u poslovanju</w:t>
      </w:r>
      <w:r w:rsidR="00363AED">
        <w:rPr>
          <w:lang w:eastAsia="de-DE"/>
        </w:rPr>
        <w:t>,</w:t>
      </w:r>
      <w:r w:rsidR="001E4E3B" w:rsidRPr="007A5148">
        <w:rPr>
          <w:lang w:eastAsia="de-DE"/>
        </w:rPr>
        <w:t xml:space="preserve"> potrebna je </w:t>
      </w:r>
      <w:r w:rsidR="003C6613" w:rsidRPr="007A5148">
        <w:rPr>
          <w:lang w:eastAsia="de-DE"/>
        </w:rPr>
        <w:t xml:space="preserve">njihova </w:t>
      </w:r>
      <w:r w:rsidR="001E4E3B" w:rsidRPr="007A5148">
        <w:rPr>
          <w:lang w:eastAsia="de-DE"/>
        </w:rPr>
        <w:t xml:space="preserve">čvrsta </w:t>
      </w:r>
      <w:r w:rsidR="003C6613" w:rsidRPr="007A5148">
        <w:rPr>
          <w:lang w:eastAsia="de-DE"/>
        </w:rPr>
        <w:t xml:space="preserve">međusobna </w:t>
      </w:r>
      <w:r w:rsidR="001E4E3B" w:rsidRPr="007A5148">
        <w:rPr>
          <w:lang w:eastAsia="de-DE"/>
        </w:rPr>
        <w:t xml:space="preserve">veza </w:t>
      </w:r>
      <w:sdt>
        <w:sdtPr>
          <w:rPr>
            <w:lang w:eastAsia="de-DE"/>
          </w:rPr>
          <w:id w:val="1695504281"/>
          <w:citation/>
        </w:sdtPr>
        <w:sdtEndPr/>
        <w:sdtContent>
          <w:r w:rsidR="001E4E3B" w:rsidRPr="007A5148">
            <w:rPr>
              <w:lang w:eastAsia="de-DE"/>
            </w:rPr>
            <w:fldChar w:fldCharType="begin"/>
          </w:r>
          <w:r w:rsidR="00000841" w:rsidRPr="007A5148">
            <w:rPr>
              <w:lang w:eastAsia="de-DE"/>
            </w:rPr>
            <w:instrText xml:space="preserve">CITATION Joe99 \t  \l 1050 </w:instrText>
          </w:r>
          <w:r w:rsidR="001E4E3B" w:rsidRPr="007A5148">
            <w:rPr>
              <w:lang w:eastAsia="de-DE"/>
            </w:rPr>
            <w:fldChar w:fldCharType="separate"/>
          </w:r>
          <w:r w:rsidR="001B6365">
            <w:rPr>
              <w:noProof/>
              <w:lang w:eastAsia="de-DE"/>
            </w:rPr>
            <w:t>(Peppard &amp; Ward, 1999)</w:t>
          </w:r>
          <w:r w:rsidR="001E4E3B" w:rsidRPr="007A5148">
            <w:rPr>
              <w:lang w:eastAsia="de-DE"/>
            </w:rPr>
            <w:fldChar w:fldCharType="end"/>
          </w:r>
        </w:sdtContent>
      </w:sdt>
      <w:r w:rsidR="001E4E3B" w:rsidRPr="007A5148">
        <w:rPr>
          <w:lang w:eastAsia="de-DE"/>
        </w:rPr>
        <w:t>.</w:t>
      </w:r>
      <w:r w:rsidR="00D658BD" w:rsidRPr="007A5148">
        <w:rPr>
          <w:lang w:bidi="en-US"/>
        </w:rPr>
        <w:t xml:space="preserve"> </w:t>
      </w:r>
      <w:r w:rsidR="00CC1CA3" w:rsidRPr="007A5148">
        <w:rPr>
          <w:lang w:bidi="en-US"/>
        </w:rPr>
        <w:t>Upravljanje tako kompleksnim odnosima, od IT menadžera traže veliko znanje, stručnost i uključenost</w:t>
      </w:r>
      <w:r w:rsidR="00BA3589" w:rsidRPr="007A5148">
        <w:rPr>
          <w:lang w:bidi="en-US"/>
        </w:rPr>
        <w:t xml:space="preserve"> u sustav u kojemu djeluje</w:t>
      </w:r>
      <w:r w:rsidR="003C6613" w:rsidRPr="007A5148">
        <w:rPr>
          <w:lang w:bidi="en-US"/>
        </w:rPr>
        <w:t>.</w:t>
      </w:r>
      <w:r w:rsidR="00F16FDC" w:rsidRPr="007A5148">
        <w:rPr>
          <w:lang w:bidi="en-US"/>
        </w:rPr>
        <w:t xml:space="preserve"> IT</w:t>
      </w:r>
      <w:r w:rsidR="003C6613" w:rsidRPr="007A5148">
        <w:rPr>
          <w:lang w:bidi="en-US"/>
        </w:rPr>
        <w:t xml:space="preserve"> </w:t>
      </w:r>
      <w:r w:rsidR="0085458A" w:rsidRPr="007A5148">
        <w:rPr>
          <w:lang w:bidi="en-US"/>
        </w:rPr>
        <w:t xml:space="preserve">sektor </w:t>
      </w:r>
      <w:r w:rsidR="003C6613" w:rsidRPr="007A5148">
        <w:rPr>
          <w:lang w:bidi="en-US"/>
        </w:rPr>
        <w:t>na čelu s IT menadžerom</w:t>
      </w:r>
      <w:r w:rsidR="00F16FDC" w:rsidRPr="007A5148">
        <w:rPr>
          <w:lang w:bidi="en-US"/>
        </w:rPr>
        <w:t xml:space="preserve"> izlazi iz ere u kojoj je</w:t>
      </w:r>
      <w:r w:rsidR="00C342D1">
        <w:rPr>
          <w:lang w:bidi="en-US"/>
        </w:rPr>
        <w:t xml:space="preserve"> on</w:t>
      </w:r>
      <w:r w:rsidR="00F16FDC" w:rsidRPr="007A5148">
        <w:rPr>
          <w:lang w:bidi="en-US"/>
        </w:rPr>
        <w:t xml:space="preserve"> sam</w:t>
      </w:r>
      <w:r w:rsidR="00C342D1">
        <w:rPr>
          <w:lang w:bidi="en-US"/>
        </w:rPr>
        <w:t>ostalno</w:t>
      </w:r>
      <w:r w:rsidR="00F16FDC" w:rsidRPr="007A5148">
        <w:rPr>
          <w:lang w:bidi="en-US"/>
        </w:rPr>
        <w:t xml:space="preserve"> kontrolirao informacijsk</w:t>
      </w:r>
      <w:r w:rsidR="00C342D1">
        <w:rPr>
          <w:lang w:bidi="en-US"/>
        </w:rPr>
        <w:t>o</w:t>
      </w:r>
      <w:r w:rsidR="00F90B13">
        <w:rPr>
          <w:lang w:bidi="en-US"/>
        </w:rPr>
        <w:t>-</w:t>
      </w:r>
      <w:r w:rsidR="00C342D1">
        <w:rPr>
          <w:lang w:bidi="en-US"/>
        </w:rPr>
        <w:t>komunikacijske</w:t>
      </w:r>
      <w:r w:rsidR="00F16FDC" w:rsidRPr="007A5148">
        <w:rPr>
          <w:lang w:bidi="en-US"/>
        </w:rPr>
        <w:t xml:space="preserve"> resurse u eru u kojoj raste utjecaj korisni</w:t>
      </w:r>
      <w:r w:rsidR="00CB688E" w:rsidRPr="007A5148">
        <w:rPr>
          <w:lang w:bidi="en-US"/>
        </w:rPr>
        <w:t>ka na odluke o ulaganjima u IKT</w:t>
      </w:r>
      <w:r w:rsidR="00F16FDC" w:rsidRPr="007A5148">
        <w:rPr>
          <w:lang w:bidi="en-US"/>
        </w:rPr>
        <w:t xml:space="preserve"> </w:t>
      </w:r>
      <w:sdt>
        <w:sdtPr>
          <w:rPr>
            <w:lang w:bidi="en-US"/>
          </w:rPr>
          <w:id w:val="-731392191"/>
          <w:citation/>
        </w:sdtPr>
        <w:sdtEndPr/>
        <w:sdtContent>
          <w:r w:rsidR="00F16FDC" w:rsidRPr="007A5148">
            <w:rPr>
              <w:lang w:bidi="en-US"/>
            </w:rPr>
            <w:fldChar w:fldCharType="begin"/>
          </w:r>
          <w:r w:rsidR="008E3288" w:rsidRPr="007A5148">
            <w:rPr>
              <w:lang w:bidi="en-US"/>
            </w:rPr>
            <w:instrText xml:space="preserve">CITATION Pet00 \t  \l 1050 </w:instrText>
          </w:r>
          <w:r w:rsidR="00F16FDC" w:rsidRPr="007A5148">
            <w:rPr>
              <w:lang w:bidi="en-US"/>
            </w:rPr>
            <w:fldChar w:fldCharType="separate"/>
          </w:r>
          <w:r w:rsidR="001B6365">
            <w:rPr>
              <w:noProof/>
              <w:lang w:bidi="en-US"/>
            </w:rPr>
            <w:t>(Gottschalk &amp; Taylor, 2000)</w:t>
          </w:r>
          <w:r w:rsidR="00F16FDC" w:rsidRPr="007A5148">
            <w:rPr>
              <w:lang w:bidi="en-US"/>
            </w:rPr>
            <w:fldChar w:fldCharType="end"/>
          </w:r>
        </w:sdtContent>
      </w:sdt>
      <w:r w:rsidR="00F16FDC" w:rsidRPr="007A5148">
        <w:rPr>
          <w:lang w:bidi="en-US"/>
        </w:rPr>
        <w:t>.</w:t>
      </w:r>
      <w:r w:rsidR="00C50D12" w:rsidRPr="007A5148">
        <w:rPr>
          <w:lang w:bidi="en-US"/>
        </w:rPr>
        <w:t xml:space="preserve"> Tako dolazi do promjena uloga idealnoga IT menadžera. Promjene </w:t>
      </w:r>
      <w:r w:rsidR="00C50D12" w:rsidRPr="007A5148">
        <w:rPr>
          <w:lang w:eastAsia="de-DE"/>
        </w:rPr>
        <w:t>uloge iz čisto tehničke i tehnološke, u ulogu poslovnog</w:t>
      </w:r>
      <w:r w:rsidR="00F90B13">
        <w:rPr>
          <w:lang w:eastAsia="de-DE"/>
        </w:rPr>
        <w:t>a</w:t>
      </w:r>
      <w:r w:rsidR="00C50D12" w:rsidRPr="007A5148">
        <w:rPr>
          <w:lang w:eastAsia="de-DE"/>
        </w:rPr>
        <w:t xml:space="preserve"> menadžera čiji je zadatak povezati i uskladiti IKT sa strateškim ciljevima poslovanja događaju se cijelo vrijeme od kada postoji IT menadžer kao funkcija </w:t>
      </w:r>
      <w:sdt>
        <w:sdtPr>
          <w:rPr>
            <w:lang w:eastAsia="de-DE"/>
          </w:rPr>
          <w:id w:val="-1824655998"/>
          <w:citation/>
        </w:sdtPr>
        <w:sdtEndPr/>
        <w:sdtContent>
          <w:r w:rsidR="00C50D12" w:rsidRPr="007A5148">
            <w:rPr>
              <w:lang w:eastAsia="de-DE"/>
            </w:rPr>
            <w:fldChar w:fldCharType="begin"/>
          </w:r>
          <w:r w:rsidR="00C50D12" w:rsidRPr="007A5148">
            <w:rPr>
              <w:lang w:eastAsia="de-DE"/>
            </w:rPr>
            <w:instrText xml:space="preserve">CITATION Roc \t  \m Kor98 \l 1050 </w:instrText>
          </w:r>
          <w:r w:rsidR="00C50D12" w:rsidRPr="007A5148">
            <w:rPr>
              <w:lang w:eastAsia="de-DE"/>
            </w:rPr>
            <w:fldChar w:fldCharType="separate"/>
          </w:r>
          <w:r w:rsidR="001B6365">
            <w:rPr>
              <w:noProof/>
              <w:lang w:eastAsia="de-DE"/>
            </w:rPr>
            <w:t>(Rockart, 1982; Korn/Ferry Int., 1998)</w:t>
          </w:r>
          <w:r w:rsidR="00C50D12" w:rsidRPr="007A5148">
            <w:rPr>
              <w:lang w:eastAsia="de-DE"/>
            </w:rPr>
            <w:fldChar w:fldCharType="end"/>
          </w:r>
        </w:sdtContent>
      </w:sdt>
      <w:r w:rsidR="0098110D" w:rsidRPr="007A5148">
        <w:rPr>
          <w:lang w:eastAsia="de-DE"/>
        </w:rPr>
        <w:t>.</w:t>
      </w:r>
    </w:p>
    <w:p w:rsidR="00953E21" w:rsidRPr="007A5148" w:rsidRDefault="001D4B18" w:rsidP="00CF1FBB">
      <w:r w:rsidRPr="007A5148">
        <w:rPr>
          <w:lang w:bidi="en-US"/>
        </w:rPr>
        <w:t>Znanstveni</w:t>
      </w:r>
      <w:r w:rsidR="0098110D" w:rsidRPr="007A5148">
        <w:rPr>
          <w:lang w:bidi="en-US"/>
        </w:rPr>
        <w:t xml:space="preserve"> krugovi</w:t>
      </w:r>
      <w:r w:rsidRPr="007A5148">
        <w:rPr>
          <w:lang w:bidi="en-US"/>
        </w:rPr>
        <w:t xml:space="preserve"> već dulji niz godina pokušavaju naći odgovor na</w:t>
      </w:r>
      <w:r w:rsidR="005A3CED" w:rsidRPr="007A5148">
        <w:rPr>
          <w:lang w:bidi="en-US"/>
        </w:rPr>
        <w:t xml:space="preserve"> </w:t>
      </w:r>
      <w:r w:rsidR="00CC1CA3" w:rsidRPr="007A5148">
        <w:rPr>
          <w:lang w:bidi="en-US"/>
        </w:rPr>
        <w:t>pitanj</w:t>
      </w:r>
      <w:r w:rsidRPr="007A5148">
        <w:rPr>
          <w:lang w:bidi="en-US"/>
        </w:rPr>
        <w:t>a</w:t>
      </w:r>
      <w:r w:rsidR="00CC1CA3" w:rsidRPr="007A5148">
        <w:rPr>
          <w:lang w:bidi="en-US"/>
        </w:rPr>
        <w:t xml:space="preserve"> </w:t>
      </w:r>
      <w:r w:rsidR="00CC1CA3" w:rsidRPr="007A5148">
        <w:rPr>
          <w:i/>
          <w:lang w:bidi="en-US"/>
        </w:rPr>
        <w:t xml:space="preserve">što to čini </w:t>
      </w:r>
      <w:r w:rsidR="00CC1CA3" w:rsidRPr="007A5148">
        <w:rPr>
          <w:i/>
        </w:rPr>
        <w:t>kvalitetnog</w:t>
      </w:r>
      <w:r w:rsidR="00F90B13">
        <w:rPr>
          <w:i/>
        </w:rPr>
        <w:t>a</w:t>
      </w:r>
      <w:r w:rsidR="00CC1CA3" w:rsidRPr="007A5148">
        <w:rPr>
          <w:i/>
        </w:rPr>
        <w:t xml:space="preserve"> i uspješnog</w:t>
      </w:r>
      <w:r w:rsidR="00F90B13">
        <w:rPr>
          <w:i/>
        </w:rPr>
        <w:t>a</w:t>
      </w:r>
      <w:r w:rsidR="00CC1CA3" w:rsidRPr="007A5148">
        <w:rPr>
          <w:i/>
        </w:rPr>
        <w:t xml:space="preserve"> IT menadžera</w:t>
      </w:r>
      <w:r w:rsidR="00346AE9" w:rsidRPr="007A5148">
        <w:t xml:space="preserve"> </w:t>
      </w:r>
      <w:r w:rsidR="00CD2698" w:rsidRPr="007A5148">
        <w:t xml:space="preserve">te </w:t>
      </w:r>
      <w:r w:rsidR="00346AE9" w:rsidRPr="007A5148">
        <w:rPr>
          <w:i/>
        </w:rPr>
        <w:t xml:space="preserve">koja je razlika između njega i onoga manje </w:t>
      </w:r>
      <w:r w:rsidR="00F46A7D" w:rsidRPr="007A5148">
        <w:rPr>
          <w:i/>
        </w:rPr>
        <w:t>uspješno</w:t>
      </w:r>
      <w:r w:rsidR="00346AE9" w:rsidRPr="007A5148">
        <w:rPr>
          <w:i/>
        </w:rPr>
        <w:t>ga</w:t>
      </w:r>
      <w:r w:rsidR="00F46A7D" w:rsidRPr="007A5148">
        <w:t xml:space="preserve"> </w:t>
      </w:r>
      <w:sdt>
        <w:sdtPr>
          <w:id w:val="-805243138"/>
          <w:citation/>
        </w:sdtPr>
        <w:sdtEndPr/>
        <w:sdtContent>
          <w:r w:rsidR="00F46A7D" w:rsidRPr="007A5148">
            <w:fldChar w:fldCharType="begin"/>
          </w:r>
          <w:r w:rsidR="00526E86" w:rsidRPr="007A5148">
            <w:instrText xml:space="preserve">CITATION Fee92 \t  \m Bro04 \m Sma06 \m Gra10 \l 1050 </w:instrText>
          </w:r>
          <w:r w:rsidR="00F46A7D" w:rsidRPr="007A5148">
            <w:fldChar w:fldCharType="separate"/>
          </w:r>
          <w:r w:rsidR="001B6365">
            <w:rPr>
              <w:noProof/>
            </w:rPr>
            <w:t>(Feeny, Edwards, &amp; Simpson, 1992; Broadbent &amp; Kitzis, 2004; Smaltz, Sambamurthy, &amp; Agarwal, 2006; Waller, Rubenstrunk, &amp; Hallenbeck, 2010)</w:t>
          </w:r>
          <w:r w:rsidR="00F46A7D" w:rsidRPr="007A5148">
            <w:fldChar w:fldCharType="end"/>
          </w:r>
        </w:sdtContent>
      </w:sdt>
      <w:r w:rsidR="00DC094A" w:rsidRPr="007A5148">
        <w:t>.</w:t>
      </w:r>
      <w:r w:rsidR="00EA3B05" w:rsidRPr="007A5148">
        <w:t xml:space="preserve"> </w:t>
      </w:r>
      <w:r w:rsidRPr="007A5148">
        <w:t>IT menadžer</w:t>
      </w:r>
      <w:r w:rsidR="00EA3B05" w:rsidRPr="007A5148">
        <w:t xml:space="preserve"> treba</w:t>
      </w:r>
      <w:r w:rsidR="00EA3B05" w:rsidRPr="007A5148">
        <w:rPr>
          <w:lang w:bidi="en-US"/>
        </w:rPr>
        <w:t xml:space="preserve"> razumjeti po</w:t>
      </w:r>
      <w:r w:rsidR="00DC094A" w:rsidRPr="007A5148">
        <w:rPr>
          <w:lang w:bidi="en-US"/>
        </w:rPr>
        <w:t>slovanje i uskladiti tehnologiju</w:t>
      </w:r>
      <w:r w:rsidR="00EA3B05" w:rsidRPr="007A5148">
        <w:rPr>
          <w:lang w:bidi="en-US"/>
        </w:rPr>
        <w:t xml:space="preserve"> i procese s misijom i vizijom organizacije </w:t>
      </w:r>
      <w:sdt>
        <w:sdtPr>
          <w:rPr>
            <w:lang w:bidi="en-US"/>
          </w:rPr>
          <w:id w:val="-1843848913"/>
          <w:citation/>
        </w:sdtPr>
        <w:sdtEndPr/>
        <w:sdtContent>
          <w:r w:rsidR="00EA3B05" w:rsidRPr="007A5148">
            <w:rPr>
              <w:lang w:bidi="en-US"/>
            </w:rPr>
            <w:fldChar w:fldCharType="begin"/>
          </w:r>
          <w:r w:rsidR="00EA3B05" w:rsidRPr="007A5148">
            <w:rPr>
              <w:lang w:bidi="en-US"/>
            </w:rPr>
            <w:instrText xml:space="preserve"> CITATION Can13 \l 1050 </w:instrText>
          </w:r>
          <w:r w:rsidR="00EA3B05" w:rsidRPr="007A5148">
            <w:rPr>
              <w:lang w:bidi="en-US"/>
            </w:rPr>
            <w:fldChar w:fldCharType="separate"/>
          </w:r>
          <w:r w:rsidR="001B6365">
            <w:rPr>
              <w:noProof/>
              <w:lang w:bidi="en-US"/>
            </w:rPr>
            <w:t>(Cano, Fernández-Sanz, &amp; Misra, 2013)</w:t>
          </w:r>
          <w:r w:rsidR="00EA3B05" w:rsidRPr="007A5148">
            <w:rPr>
              <w:lang w:bidi="en-US"/>
            </w:rPr>
            <w:fldChar w:fldCharType="end"/>
          </w:r>
        </w:sdtContent>
      </w:sdt>
      <w:r w:rsidR="00346AE9" w:rsidRPr="007A5148">
        <w:t xml:space="preserve">. </w:t>
      </w:r>
      <w:r w:rsidR="00B37ED4" w:rsidRPr="007A5148">
        <w:rPr>
          <w:rFonts w:eastAsia="Calibri" w:cs="Times New Roman"/>
        </w:rPr>
        <w:t>Slijedom toga,</w:t>
      </w:r>
      <w:r w:rsidR="00A12BCE" w:rsidRPr="007A5148">
        <w:rPr>
          <w:rFonts w:eastAsia="Calibri" w:cs="Times New Roman"/>
        </w:rPr>
        <w:t xml:space="preserve"> u znanstvenoj literaturi</w:t>
      </w:r>
      <w:r w:rsidR="00B37ED4" w:rsidRPr="007A5148">
        <w:rPr>
          <w:rFonts w:eastAsia="Calibri" w:cs="Times New Roman"/>
        </w:rPr>
        <w:t xml:space="preserve"> </w:t>
      </w:r>
      <w:r w:rsidR="00866CA3" w:rsidRPr="007A5148">
        <w:rPr>
          <w:rFonts w:eastAsia="Calibri" w:cs="Times New Roman"/>
        </w:rPr>
        <w:t>prevladava stav</w:t>
      </w:r>
      <w:r w:rsidR="00B37ED4" w:rsidRPr="007A5148">
        <w:rPr>
          <w:rFonts w:eastAsia="Calibri" w:cs="Times New Roman"/>
        </w:rPr>
        <w:t xml:space="preserve"> kako je IT menadžer vrlo odgovorna i važna funkcija u organizaciji, a organizacija je uvelike ovisna o njemu. Poznato je i kako IKT često ne uspijeva ispuniti očekivanja uprave i korisnika u pogledu planiranih troškova, </w:t>
      </w:r>
      <w:r w:rsidR="00A12BCE" w:rsidRPr="007A5148">
        <w:rPr>
          <w:rFonts w:eastAsia="Calibri" w:cs="Times New Roman"/>
        </w:rPr>
        <w:t xml:space="preserve">poštivanja </w:t>
      </w:r>
      <w:r w:rsidR="00B37ED4" w:rsidRPr="007A5148">
        <w:rPr>
          <w:rFonts w:eastAsia="Calibri" w:cs="Times New Roman"/>
        </w:rPr>
        <w:t xml:space="preserve">rokova ili zahtijeva korisnika </w:t>
      </w:r>
      <w:sdt>
        <w:sdtPr>
          <w:rPr>
            <w:rFonts w:eastAsia="Calibri" w:cs="Times New Roman"/>
          </w:rPr>
          <w:id w:val="1834479510"/>
          <w:citation/>
        </w:sdtPr>
        <w:sdtEndPr/>
        <w:sdtContent>
          <w:r w:rsidR="00B37ED4" w:rsidRPr="007A5148">
            <w:rPr>
              <w:rFonts w:eastAsia="Calibri" w:cs="Times New Roman"/>
            </w:rPr>
            <w:fldChar w:fldCharType="begin"/>
          </w:r>
          <w:r w:rsidR="00B37ED4" w:rsidRPr="007A5148">
            <w:rPr>
              <w:rFonts w:eastAsia="Calibri" w:cs="Times New Roman"/>
            </w:rPr>
            <w:instrText xml:space="preserve"> CITATION Boy05 \l 1050 </w:instrText>
          </w:r>
          <w:r w:rsidR="00B37ED4" w:rsidRPr="007A5148">
            <w:rPr>
              <w:rFonts w:eastAsia="Calibri" w:cs="Times New Roman"/>
            </w:rPr>
            <w:fldChar w:fldCharType="separate"/>
          </w:r>
          <w:r w:rsidR="001B6365" w:rsidRPr="001B6365">
            <w:rPr>
              <w:rFonts w:eastAsia="Calibri" w:cs="Times New Roman"/>
              <w:noProof/>
            </w:rPr>
            <w:t>(Boyd, Glandon, &amp; Glandon, 2005)</w:t>
          </w:r>
          <w:r w:rsidR="00B37ED4" w:rsidRPr="007A5148">
            <w:rPr>
              <w:rFonts w:eastAsia="Calibri" w:cs="Times New Roman"/>
            </w:rPr>
            <w:fldChar w:fldCharType="end"/>
          </w:r>
        </w:sdtContent>
      </w:sdt>
      <w:r w:rsidR="00B37ED4" w:rsidRPr="007A5148">
        <w:rPr>
          <w:rFonts w:eastAsia="Calibri" w:cs="Times New Roman"/>
        </w:rPr>
        <w:t xml:space="preserve">. To može </w:t>
      </w:r>
      <w:r w:rsidR="00B37ED4" w:rsidRPr="007A5148">
        <w:rPr>
          <w:rFonts w:eastAsia="Calibri" w:cs="Times New Roman"/>
        </w:rPr>
        <w:lastRenderedPageBreak/>
        <w:t xml:space="preserve">utjecati na nezadovoljstvo, nepovjerenje </w:t>
      </w:r>
      <w:r w:rsidR="009E72DA" w:rsidRPr="007A5148">
        <w:rPr>
          <w:rFonts w:eastAsia="Calibri" w:cs="Times New Roman"/>
        </w:rPr>
        <w:t>te</w:t>
      </w:r>
      <w:r w:rsidR="00B37ED4" w:rsidRPr="007A5148">
        <w:rPr>
          <w:rFonts w:eastAsia="Calibri" w:cs="Times New Roman"/>
        </w:rPr>
        <w:t xml:space="preserve"> lošu komunikaciju između poslovanja, tj. korisnika IKT-a</w:t>
      </w:r>
      <w:r w:rsidR="009E72DA" w:rsidRPr="007A5148">
        <w:rPr>
          <w:rFonts w:eastAsia="Calibri" w:cs="Times New Roman"/>
        </w:rPr>
        <w:t xml:space="preserve"> općenito</w:t>
      </w:r>
      <w:r w:rsidR="00B37ED4" w:rsidRPr="007A5148">
        <w:rPr>
          <w:rFonts w:eastAsia="Calibri" w:cs="Times New Roman"/>
        </w:rPr>
        <w:t xml:space="preserve"> i IT menadžera.</w:t>
      </w:r>
      <w:r w:rsidR="009E72DA" w:rsidRPr="007A5148">
        <w:rPr>
          <w:rFonts w:eastAsia="Calibri" w:cs="Times New Roman"/>
        </w:rPr>
        <w:t xml:space="preserve"> Prema tom</w:t>
      </w:r>
      <w:r w:rsidR="00F90B13">
        <w:rPr>
          <w:rFonts w:eastAsia="Calibri" w:cs="Times New Roman"/>
        </w:rPr>
        <w:t>e</w:t>
      </w:r>
      <w:r w:rsidR="009E72DA" w:rsidRPr="007A5148">
        <w:rPr>
          <w:rFonts w:eastAsia="Calibri" w:cs="Times New Roman"/>
        </w:rPr>
        <w:t xml:space="preserve">, </w:t>
      </w:r>
      <w:r w:rsidR="009E72DA" w:rsidRPr="007A5148">
        <w:t>za uspjeh IT menadžera, osim stručnih znanja i kompetencija, važn</w:t>
      </w:r>
      <w:r w:rsidR="00C342D1">
        <w:t>a je</w:t>
      </w:r>
      <w:r w:rsidR="009E72DA" w:rsidRPr="007A5148">
        <w:t xml:space="preserve"> </w:t>
      </w:r>
      <w:r w:rsidR="00C342D1">
        <w:t>n</w:t>
      </w:r>
      <w:r w:rsidR="009E72DA" w:rsidRPr="007A5148">
        <w:t>je</w:t>
      </w:r>
      <w:r w:rsidR="00C342D1">
        <w:t>gova</w:t>
      </w:r>
      <w:r w:rsidR="009E72DA" w:rsidRPr="007A5148">
        <w:t xml:space="preserve"> </w:t>
      </w:r>
      <w:r w:rsidR="00ED34CA" w:rsidRPr="007A5148">
        <w:t xml:space="preserve">usklađenost s </w:t>
      </w:r>
      <w:r w:rsidR="00C342D1">
        <w:t>očekivanjima</w:t>
      </w:r>
      <w:r w:rsidR="00ED34CA" w:rsidRPr="007A5148">
        <w:t xml:space="preserve"> IKT korisnika</w:t>
      </w:r>
      <w:r w:rsidR="00C342D1">
        <w:t xml:space="preserve"> u bitnim elementima </w:t>
      </w:r>
      <w:r w:rsidR="00ED34CA" w:rsidRPr="007A5148">
        <w:t>i njihovim shvaćanjem idealnoga IT menadžera</w:t>
      </w:r>
      <w:r w:rsidR="00C342D1">
        <w:t>.</w:t>
      </w:r>
      <w:r w:rsidR="00ED34CA" w:rsidRPr="007A5148">
        <w:t xml:space="preserve"> </w:t>
      </w:r>
      <w:r w:rsidR="001A1904">
        <w:t>V</w:t>
      </w:r>
      <w:r w:rsidR="0085458A">
        <w:t>išom se razinom</w:t>
      </w:r>
      <w:r w:rsidR="00C342D1">
        <w:t xml:space="preserve"> usklađeno</w:t>
      </w:r>
      <w:r w:rsidR="0085458A">
        <w:t>sti</w:t>
      </w:r>
      <w:r w:rsidR="00C342D1">
        <w:t xml:space="preserve"> mogu očekivati</w:t>
      </w:r>
      <w:r w:rsidR="009E72DA" w:rsidRPr="007A5148">
        <w:t xml:space="preserve"> bolji rezultati</w:t>
      </w:r>
      <w:r w:rsidR="0085458A">
        <w:t>, a oni se postižu</w:t>
      </w:r>
      <w:r w:rsidR="009E72DA" w:rsidRPr="007A5148">
        <w:t xml:space="preserve"> </w:t>
      </w:r>
      <w:r w:rsidR="00C342D1">
        <w:t xml:space="preserve">kroz traženje </w:t>
      </w:r>
      <w:r w:rsidR="009E72DA" w:rsidRPr="007A5148">
        <w:t>maksimaln</w:t>
      </w:r>
      <w:r w:rsidR="00C342D1">
        <w:t>e</w:t>
      </w:r>
      <w:r w:rsidR="009E72DA" w:rsidRPr="007A5148">
        <w:t xml:space="preserve"> </w:t>
      </w:r>
      <w:r w:rsidR="00C342D1">
        <w:t xml:space="preserve">dodatne </w:t>
      </w:r>
      <w:r w:rsidR="009E72DA" w:rsidRPr="007A5148">
        <w:t>vrijednost</w:t>
      </w:r>
      <w:r w:rsidR="00C342D1">
        <w:t>i</w:t>
      </w:r>
      <w:r w:rsidR="009E72DA" w:rsidRPr="007A5148">
        <w:t xml:space="preserve"> za uloženo te poveća</w:t>
      </w:r>
      <w:r w:rsidR="00C342D1">
        <w:t>nje</w:t>
      </w:r>
      <w:r w:rsidR="009E72DA" w:rsidRPr="007A5148">
        <w:t xml:space="preserve"> učinkovitost organizacije.</w:t>
      </w:r>
      <w:r w:rsidR="00953E21" w:rsidRPr="007A5148">
        <w:t xml:space="preserve"> </w:t>
      </w:r>
      <w:r w:rsidR="00C342D1">
        <w:t>Od</w:t>
      </w:r>
      <w:r w:rsidR="00953E21" w:rsidRPr="007A5148">
        <w:t xml:space="preserve"> </w:t>
      </w:r>
      <w:r w:rsidR="00953E21" w:rsidRPr="007A5148">
        <w:rPr>
          <w:lang w:bidi="en-US"/>
        </w:rPr>
        <w:t>IT menadžera</w:t>
      </w:r>
      <w:r w:rsidR="00C342D1">
        <w:rPr>
          <w:lang w:bidi="en-US"/>
        </w:rPr>
        <w:t xml:space="preserve"> time</w:t>
      </w:r>
      <w:r w:rsidR="0092029D">
        <w:rPr>
          <w:lang w:bidi="en-US"/>
        </w:rPr>
        <w:t xml:space="preserve"> se</w:t>
      </w:r>
      <w:r w:rsidR="00953E21" w:rsidRPr="007A5148">
        <w:rPr>
          <w:lang w:bidi="en-US"/>
        </w:rPr>
        <w:t xml:space="preserve"> </w:t>
      </w:r>
      <w:r w:rsidR="00C342D1">
        <w:rPr>
          <w:lang w:bidi="en-US"/>
        </w:rPr>
        <w:t>traži</w:t>
      </w:r>
      <w:r w:rsidR="00953E21" w:rsidRPr="007A5148">
        <w:rPr>
          <w:lang w:bidi="en-US"/>
        </w:rPr>
        <w:t xml:space="preserve"> </w:t>
      </w:r>
      <w:r w:rsidR="00C342D1">
        <w:rPr>
          <w:lang w:bidi="en-US"/>
        </w:rPr>
        <w:t>njegova stalna</w:t>
      </w:r>
      <w:r w:rsidR="00953E21" w:rsidRPr="007A5148">
        <w:rPr>
          <w:lang w:bidi="en-US"/>
        </w:rPr>
        <w:t xml:space="preserve"> prilagod</w:t>
      </w:r>
      <w:r w:rsidR="00C342D1">
        <w:rPr>
          <w:lang w:bidi="en-US"/>
        </w:rPr>
        <w:t>ba</w:t>
      </w:r>
      <w:r w:rsidR="00953E21" w:rsidRPr="007A5148">
        <w:rPr>
          <w:lang w:bidi="en-US"/>
        </w:rPr>
        <w:t xml:space="preserve"> uvijek novijoj paradigmi tržišta i poslovanja kako ga ne bi zamijenili drugim ili kao funkciju u organizacij</w:t>
      </w:r>
      <w:r w:rsidR="0092029D">
        <w:rPr>
          <w:lang w:bidi="en-US"/>
        </w:rPr>
        <w:t>i</w:t>
      </w:r>
      <w:r w:rsidR="00953E21" w:rsidRPr="007A5148">
        <w:rPr>
          <w:lang w:bidi="en-US"/>
        </w:rPr>
        <w:t xml:space="preserve"> do kraja ukinuli </w:t>
      </w:r>
      <w:sdt>
        <w:sdtPr>
          <w:id w:val="-1004270799"/>
          <w:citation/>
        </w:sdtPr>
        <w:sdtEndPr/>
        <w:sdtContent>
          <w:r w:rsidR="00953E21" w:rsidRPr="007A5148">
            <w:fldChar w:fldCharType="begin"/>
          </w:r>
          <w:r w:rsidR="00953E21" w:rsidRPr="007A5148">
            <w:instrText xml:space="preserve">CITATION Wat09 \l 1050 </w:instrText>
          </w:r>
          <w:r w:rsidR="00953E21" w:rsidRPr="007A5148">
            <w:fldChar w:fldCharType="separate"/>
          </w:r>
          <w:r w:rsidR="001B6365">
            <w:rPr>
              <w:noProof/>
            </w:rPr>
            <w:t>(Watson, 2009)</w:t>
          </w:r>
          <w:r w:rsidR="00953E21" w:rsidRPr="007A5148">
            <w:fldChar w:fldCharType="end"/>
          </w:r>
        </w:sdtContent>
      </w:sdt>
      <w:r w:rsidR="00953E21" w:rsidRPr="007A5148">
        <w:t>.</w:t>
      </w:r>
    </w:p>
    <w:p w:rsidR="00DC094A" w:rsidRPr="007A5148" w:rsidRDefault="009E72DA" w:rsidP="00CF1FBB">
      <w:pPr>
        <w:rPr>
          <w:lang w:eastAsia="de-DE"/>
        </w:rPr>
      </w:pPr>
      <w:r w:rsidRPr="007A5148">
        <w:t>Kako bi</w:t>
      </w:r>
      <w:r w:rsidR="009675E2" w:rsidRPr="007A5148">
        <w:t xml:space="preserve"> uspješno ispunjav</w:t>
      </w:r>
      <w:r w:rsidRPr="007A5148">
        <w:t>ao svoju</w:t>
      </w:r>
      <w:r w:rsidR="009675E2" w:rsidRPr="007A5148">
        <w:t xml:space="preserve"> ulog</w:t>
      </w:r>
      <w:r w:rsidRPr="007A5148">
        <w:t>u,</w:t>
      </w:r>
      <w:r w:rsidR="00297E25" w:rsidRPr="007A5148">
        <w:t xml:space="preserve"> IT menadžer</w:t>
      </w:r>
      <w:r w:rsidRPr="007A5148">
        <w:t xml:space="preserve">u </w:t>
      </w:r>
      <w:r w:rsidR="009675E2" w:rsidRPr="007A5148">
        <w:t>najpotrebnije</w:t>
      </w:r>
      <w:r w:rsidR="0092029D">
        <w:t xml:space="preserve"> su</w:t>
      </w:r>
      <w:r w:rsidR="00297E25" w:rsidRPr="007A5148">
        <w:t xml:space="preserve"> </w:t>
      </w:r>
      <w:r w:rsidRPr="007A5148">
        <w:t xml:space="preserve">sljedeće </w:t>
      </w:r>
      <w:r w:rsidR="00297E25" w:rsidRPr="007A5148">
        <w:t>dvije</w:t>
      </w:r>
      <w:r w:rsidR="009675E2" w:rsidRPr="007A5148">
        <w:t xml:space="preserve"> </w:t>
      </w:r>
      <w:r w:rsidR="008862AC" w:rsidRPr="007A5148">
        <w:t>kompetencije</w:t>
      </w:r>
      <w:r w:rsidR="00297E25" w:rsidRPr="007A5148">
        <w:t>;</w:t>
      </w:r>
      <w:r w:rsidR="009675E2" w:rsidRPr="007A5148">
        <w:t xml:space="preserve"> </w:t>
      </w:r>
      <w:r w:rsidR="009675E2" w:rsidRPr="007A5148">
        <w:rPr>
          <w:i/>
        </w:rPr>
        <w:t>razumjeti poslovanje</w:t>
      </w:r>
      <w:r w:rsidR="009675E2" w:rsidRPr="007A5148">
        <w:t xml:space="preserve"> i </w:t>
      </w:r>
      <w:r w:rsidR="009675E2" w:rsidRPr="007A5148">
        <w:rPr>
          <w:i/>
        </w:rPr>
        <w:t>učinkovit</w:t>
      </w:r>
      <w:r w:rsidR="00297E25" w:rsidRPr="007A5148">
        <w:rPr>
          <w:i/>
        </w:rPr>
        <w:t>o</w:t>
      </w:r>
      <w:r w:rsidR="009675E2" w:rsidRPr="007A5148">
        <w:rPr>
          <w:i/>
        </w:rPr>
        <w:t xml:space="preserve"> komunici</w:t>
      </w:r>
      <w:r w:rsidR="00297E25" w:rsidRPr="007A5148">
        <w:rPr>
          <w:i/>
        </w:rPr>
        <w:t>rati</w:t>
      </w:r>
      <w:r w:rsidR="009675E2" w:rsidRPr="007A5148">
        <w:t xml:space="preserve"> </w:t>
      </w:r>
      <w:sdt>
        <w:sdtPr>
          <w:id w:val="1672064501"/>
          <w:citation/>
        </w:sdtPr>
        <w:sdtEndPr/>
        <w:sdtContent>
          <w:r w:rsidR="009675E2" w:rsidRPr="007A5148">
            <w:fldChar w:fldCharType="begin"/>
          </w:r>
          <w:r w:rsidR="009675E2" w:rsidRPr="007A5148">
            <w:instrText xml:space="preserve"> CITATION Tri09 \l 1050 </w:instrText>
          </w:r>
          <w:r w:rsidR="00CF77C6" w:rsidRPr="007A5148">
            <w:instrText xml:space="preserve"> \m Rob85</w:instrText>
          </w:r>
          <w:r w:rsidR="009675E2" w:rsidRPr="007A5148">
            <w:fldChar w:fldCharType="separate"/>
          </w:r>
          <w:r w:rsidR="001B6365">
            <w:rPr>
              <w:noProof/>
            </w:rPr>
            <w:t>(Trigo, Varajão, Oliveira, &amp; Barroso, 2009; Benjamin, Dickinson, &amp; Rockart, 1985)</w:t>
          </w:r>
          <w:r w:rsidR="009675E2" w:rsidRPr="007A5148">
            <w:fldChar w:fldCharType="end"/>
          </w:r>
        </w:sdtContent>
      </w:sdt>
      <w:r w:rsidR="00297E25" w:rsidRPr="007A5148">
        <w:t xml:space="preserve"> što pokazuje na</w:t>
      </w:r>
      <w:r w:rsidR="003D58C6" w:rsidRPr="007A5148">
        <w:t xml:space="preserve"> važn</w:t>
      </w:r>
      <w:r w:rsidR="00297E25" w:rsidRPr="007A5148">
        <w:t>u</w:t>
      </w:r>
      <w:r w:rsidR="003D58C6" w:rsidRPr="007A5148">
        <w:t xml:space="preserve"> i do sada nedovoljno obrađen</w:t>
      </w:r>
      <w:r w:rsidR="00297E25" w:rsidRPr="007A5148">
        <w:t>u</w:t>
      </w:r>
      <w:r w:rsidR="003D58C6" w:rsidRPr="007A5148">
        <w:t xml:space="preserve"> ulog</w:t>
      </w:r>
      <w:r w:rsidR="00297E25" w:rsidRPr="007A5148">
        <w:t>u</w:t>
      </w:r>
      <w:r w:rsidR="003D58C6" w:rsidRPr="007A5148">
        <w:t xml:space="preserve"> IT menadžera, a to je </w:t>
      </w:r>
      <w:r w:rsidR="003D58C6" w:rsidRPr="007A5148">
        <w:rPr>
          <w:i/>
        </w:rPr>
        <w:t>komunikacijska uloga</w:t>
      </w:r>
      <w:r w:rsidR="003D58C6" w:rsidRPr="007A5148">
        <w:t>.</w:t>
      </w:r>
      <w:r w:rsidR="00866CA3" w:rsidRPr="007A5148">
        <w:t xml:space="preserve"> Važnost komunikacijske uloge IT menadžera istaknuta je još u ranim devedesetima </w:t>
      </w:r>
      <w:sdt>
        <w:sdtPr>
          <w:id w:val="-1598318902"/>
          <w:citation/>
        </w:sdtPr>
        <w:sdtEndPr/>
        <w:sdtContent>
          <w:r w:rsidR="00866CA3" w:rsidRPr="007A5148">
            <w:fldChar w:fldCharType="begin"/>
          </w:r>
          <w:r w:rsidR="00866CA3" w:rsidRPr="007A5148">
            <w:instrText xml:space="preserve"> CITATION Gro931 \l 1050 </w:instrText>
          </w:r>
          <w:r w:rsidR="00866CA3" w:rsidRPr="007A5148">
            <w:fldChar w:fldCharType="separate"/>
          </w:r>
          <w:r w:rsidR="001B6365">
            <w:rPr>
              <w:noProof/>
            </w:rPr>
            <w:t>(Grover, Jeong, Kettinger, &amp; Lee, 1993)</w:t>
          </w:r>
          <w:r w:rsidR="00866CA3" w:rsidRPr="007A5148">
            <w:fldChar w:fldCharType="end"/>
          </w:r>
        </w:sdtContent>
      </w:sdt>
      <w:r w:rsidR="00866CA3" w:rsidRPr="007A5148">
        <w:t>.</w:t>
      </w:r>
      <w:r w:rsidR="00866CA3" w:rsidRPr="007A5148">
        <w:rPr>
          <w:lang w:bidi="en-US"/>
        </w:rPr>
        <w:t xml:space="preserve"> </w:t>
      </w:r>
      <w:r w:rsidR="00866CA3" w:rsidRPr="007A5148">
        <w:rPr>
          <w:lang w:eastAsia="de-DE"/>
        </w:rPr>
        <w:t>Proučava</w:t>
      </w:r>
      <w:r w:rsidRPr="007A5148">
        <w:rPr>
          <w:lang w:eastAsia="de-DE"/>
        </w:rPr>
        <w:t>ti</w:t>
      </w:r>
      <w:r w:rsidR="00866CA3" w:rsidRPr="007A5148">
        <w:rPr>
          <w:lang w:eastAsia="de-DE"/>
        </w:rPr>
        <w:t xml:space="preserve"> ulog</w:t>
      </w:r>
      <w:r w:rsidRPr="007A5148">
        <w:rPr>
          <w:lang w:eastAsia="de-DE"/>
        </w:rPr>
        <w:t>u</w:t>
      </w:r>
      <w:r w:rsidR="00866CA3" w:rsidRPr="007A5148">
        <w:rPr>
          <w:lang w:eastAsia="de-DE"/>
        </w:rPr>
        <w:t xml:space="preserve"> IT menadžera bez proučavanja ključnih kompetencija potrebnih za njegov uspjeh ne bi bilo ispravno.</w:t>
      </w:r>
      <w:r w:rsidR="00D3709C" w:rsidRPr="007A5148">
        <w:t xml:space="preserve"> </w:t>
      </w:r>
      <w:r w:rsidR="003D58C6" w:rsidRPr="007A5148">
        <w:t xml:space="preserve">Kritične </w:t>
      </w:r>
      <w:r w:rsidR="008F75E8" w:rsidRPr="007A5148">
        <w:t xml:space="preserve">kompetencije </w:t>
      </w:r>
      <w:r w:rsidR="003D58C6" w:rsidRPr="007A5148">
        <w:t>kojima IT menadžer raspolaže u svome</w:t>
      </w:r>
      <w:r w:rsidR="00117734" w:rsidRPr="007A5148">
        <w:t xml:space="preserve"> poslu, a potrebne su za ispunjavanje </w:t>
      </w:r>
      <w:r w:rsidR="005A3CED" w:rsidRPr="007A5148">
        <w:t xml:space="preserve">njegove </w:t>
      </w:r>
      <w:r w:rsidR="00117734" w:rsidRPr="007A5148">
        <w:t>komunikacijske uloge</w:t>
      </w:r>
      <w:r w:rsidR="003D58C6" w:rsidRPr="007A5148">
        <w:t xml:space="preserve"> su </w:t>
      </w:r>
      <w:r w:rsidR="00117734" w:rsidRPr="007A5148">
        <w:rPr>
          <w:i/>
        </w:rPr>
        <w:t xml:space="preserve">komunikacijske </w:t>
      </w:r>
      <w:r w:rsidR="00DC094A" w:rsidRPr="007A5148">
        <w:rPr>
          <w:i/>
        </w:rPr>
        <w:t>kompetencije</w:t>
      </w:r>
      <w:r w:rsidR="00117734" w:rsidRPr="007A5148">
        <w:t>.</w:t>
      </w:r>
      <w:r w:rsidR="00B015E2" w:rsidRPr="007A5148">
        <w:t xml:space="preserve"> </w:t>
      </w:r>
      <w:r w:rsidR="0085575A" w:rsidRPr="007A5148">
        <w:rPr>
          <w:lang w:eastAsia="de-DE"/>
        </w:rPr>
        <w:t>Presudna važnost komunikacijskih kompetencija u ispunjavanju uloge IT menadžera istaknuta je kod v</w:t>
      </w:r>
      <w:r w:rsidR="009F14C8" w:rsidRPr="007A5148">
        <w:rPr>
          <w:lang w:eastAsia="de-DE"/>
        </w:rPr>
        <w:t>elikog</w:t>
      </w:r>
      <w:r w:rsidR="0092029D">
        <w:rPr>
          <w:lang w:eastAsia="de-DE"/>
        </w:rPr>
        <w:t>a</w:t>
      </w:r>
      <w:r w:rsidR="009F14C8" w:rsidRPr="007A5148">
        <w:rPr>
          <w:lang w:eastAsia="de-DE"/>
        </w:rPr>
        <w:t xml:space="preserve"> broja </w:t>
      </w:r>
      <w:r w:rsidR="0085575A" w:rsidRPr="007A5148">
        <w:rPr>
          <w:lang w:eastAsia="de-DE"/>
        </w:rPr>
        <w:t xml:space="preserve">istraživača koji se bave ulogom IT menadžera </w:t>
      </w:r>
      <w:sdt>
        <w:sdtPr>
          <w:rPr>
            <w:lang w:eastAsia="de-DE"/>
          </w:rPr>
          <w:id w:val="549806888"/>
          <w:citation/>
        </w:sdtPr>
        <w:sdtEndPr/>
        <w:sdtContent>
          <w:r w:rsidR="00DC64FF" w:rsidRPr="007A5148">
            <w:rPr>
              <w:lang w:eastAsia="de-DE"/>
            </w:rPr>
            <w:fldChar w:fldCharType="begin"/>
          </w:r>
          <w:r w:rsidR="00266BA1" w:rsidRPr="007A5148">
            <w:rPr>
              <w:lang w:eastAsia="de-DE"/>
            </w:rPr>
            <w:instrText xml:space="preserve">CITATION Roc \t  \m App92 \m Mic94 \m Ste94 \m Joh05 \m Smi10 \l 1050 </w:instrText>
          </w:r>
          <w:r w:rsidR="00DC64FF" w:rsidRPr="007A5148">
            <w:rPr>
              <w:lang w:eastAsia="de-DE"/>
            </w:rPr>
            <w:fldChar w:fldCharType="separate"/>
          </w:r>
          <w:r w:rsidR="001B6365">
            <w:rPr>
              <w:noProof/>
              <w:lang w:eastAsia="de-DE"/>
            </w:rPr>
            <w:t>(Rockart, 1982; Applegate &amp; Elam, 1992; Earl &amp; Feeny, 1995; Stephens &amp; Loughman, 1994; Johnson &amp; Lederer, 2005; Smith &amp; McKeen, 2010)</w:t>
          </w:r>
          <w:r w:rsidR="00DC64FF" w:rsidRPr="007A5148">
            <w:rPr>
              <w:lang w:eastAsia="de-DE"/>
            </w:rPr>
            <w:fldChar w:fldCharType="end"/>
          </w:r>
        </w:sdtContent>
      </w:sdt>
      <w:r w:rsidR="0085575A" w:rsidRPr="007A5148">
        <w:rPr>
          <w:lang w:eastAsia="de-DE"/>
        </w:rPr>
        <w:t>, kao i kod autora knjiga</w:t>
      </w:r>
      <w:r w:rsidR="009F14C8" w:rsidRPr="007A5148">
        <w:rPr>
          <w:lang w:eastAsia="de-DE"/>
        </w:rPr>
        <w:t xml:space="preserve"> o </w:t>
      </w:r>
      <w:r w:rsidR="005225FF">
        <w:rPr>
          <w:lang w:eastAsia="de-DE"/>
        </w:rPr>
        <w:t>I</w:t>
      </w:r>
      <w:r w:rsidR="009F14C8" w:rsidRPr="007A5148">
        <w:rPr>
          <w:lang w:eastAsia="de-DE"/>
        </w:rPr>
        <w:t>T menadžmentu</w:t>
      </w:r>
      <w:r w:rsidR="0085575A" w:rsidRPr="007A5148">
        <w:rPr>
          <w:lang w:eastAsia="de-DE"/>
        </w:rPr>
        <w:t xml:space="preserve"> </w:t>
      </w:r>
      <w:sdt>
        <w:sdtPr>
          <w:rPr>
            <w:lang w:eastAsia="de-DE"/>
          </w:rPr>
          <w:id w:val="1180708833"/>
          <w:citation/>
        </w:sdtPr>
        <w:sdtEndPr/>
        <w:sdtContent>
          <w:r w:rsidR="0085575A" w:rsidRPr="007A5148">
            <w:rPr>
              <w:lang w:eastAsia="de-DE"/>
            </w:rPr>
            <w:fldChar w:fldCharType="begin"/>
          </w:r>
          <w:r w:rsidR="0085575A" w:rsidRPr="007A5148">
            <w:rPr>
              <w:lang w:eastAsia="de-DE"/>
            </w:rPr>
            <w:instrText xml:space="preserve"> CITATION Gra10 \l 1050  \m Lau12</w:instrText>
          </w:r>
          <w:r w:rsidR="0085575A" w:rsidRPr="007A5148">
            <w:rPr>
              <w:lang w:eastAsia="de-DE"/>
            </w:rPr>
            <w:fldChar w:fldCharType="separate"/>
          </w:r>
          <w:r w:rsidR="001B6365">
            <w:rPr>
              <w:noProof/>
              <w:lang w:eastAsia="de-DE"/>
            </w:rPr>
            <w:t>(Waller, Rubenstrunk, &amp; Hallenbeck, 2010; Laudon &amp; Laudon, 2012)</w:t>
          </w:r>
          <w:r w:rsidR="0085575A" w:rsidRPr="007A5148">
            <w:rPr>
              <w:lang w:eastAsia="de-DE"/>
            </w:rPr>
            <w:fldChar w:fldCharType="end"/>
          </w:r>
        </w:sdtContent>
      </w:sdt>
      <w:r w:rsidR="0085575A" w:rsidRPr="007A5148">
        <w:rPr>
          <w:lang w:eastAsia="de-DE"/>
        </w:rPr>
        <w:t>.</w:t>
      </w:r>
      <w:r w:rsidR="0085575A" w:rsidRPr="007A5148">
        <w:t xml:space="preserve"> </w:t>
      </w:r>
      <w:r w:rsidR="00DC094A" w:rsidRPr="007A5148">
        <w:t>U svakodnevnoj</w:t>
      </w:r>
      <w:r w:rsidR="00B015E2" w:rsidRPr="007A5148">
        <w:t xml:space="preserve"> </w:t>
      </w:r>
      <w:r w:rsidR="00DC094A" w:rsidRPr="007A5148">
        <w:t>komunikaciji IT menadžer se suočava s dva</w:t>
      </w:r>
      <w:r w:rsidR="0092029D">
        <w:t>ma</w:t>
      </w:r>
      <w:r w:rsidR="0098110D" w:rsidRPr="007A5148">
        <w:t xml:space="preserve"> pitanj</w:t>
      </w:r>
      <w:r w:rsidR="0092029D">
        <w:t>ima</w:t>
      </w:r>
      <w:r w:rsidR="0098110D" w:rsidRPr="007A5148">
        <w:t>, tj.</w:t>
      </w:r>
      <w:r w:rsidR="001D4B18" w:rsidRPr="007A5148">
        <w:t xml:space="preserve"> komunikacijsk</w:t>
      </w:r>
      <w:r w:rsidR="0092029D">
        <w:t>im</w:t>
      </w:r>
      <w:r w:rsidR="00DC094A" w:rsidRPr="007A5148">
        <w:t xml:space="preserve"> izazov</w:t>
      </w:r>
      <w:r w:rsidR="0092029D">
        <w:t>ima</w:t>
      </w:r>
      <w:r w:rsidR="00DC094A" w:rsidRPr="007A5148">
        <w:t>:</w:t>
      </w:r>
    </w:p>
    <w:p w:rsidR="00DC094A" w:rsidRPr="007A5148" w:rsidRDefault="00DC094A" w:rsidP="00161466">
      <w:pPr>
        <w:pStyle w:val="Nabrajanje"/>
      </w:pPr>
      <w:r w:rsidRPr="007A5148">
        <w:t>Kako naučiti i primijeniti jezik poslovanja u komunikaciji s upravom</w:t>
      </w:r>
      <w:r w:rsidR="0098110D" w:rsidRPr="007A5148">
        <w:t>?</w:t>
      </w:r>
    </w:p>
    <w:p w:rsidR="00DC094A" w:rsidRPr="007A5148" w:rsidRDefault="00DC094A" w:rsidP="00161466">
      <w:pPr>
        <w:pStyle w:val="Nabrajanje"/>
      </w:pPr>
      <w:r w:rsidRPr="007A5148">
        <w:t>Kako izbjeći tehnički rječnik u komunikaciji s korisnic</w:t>
      </w:r>
      <w:r w:rsidR="0092029D">
        <w:t>i</w:t>
      </w:r>
      <w:r w:rsidRPr="007A5148">
        <w:t>ma</w:t>
      </w:r>
      <w:r w:rsidR="0098110D" w:rsidRPr="007A5148">
        <w:t>?</w:t>
      </w:r>
    </w:p>
    <w:p w:rsidR="00A6603A" w:rsidRDefault="001A5C7C" w:rsidP="00D8113A">
      <w:pPr>
        <w:rPr>
          <w:lang w:bidi="en-US"/>
        </w:rPr>
      </w:pPr>
      <w:r w:rsidRPr="007A5148">
        <w:t>Prema tome</w:t>
      </w:r>
      <w:r w:rsidR="00DC094A" w:rsidRPr="007A5148">
        <w:t>, IT menadžer</w:t>
      </w:r>
      <w:r w:rsidR="00000147" w:rsidRPr="007A5148">
        <w:t xml:space="preserve"> mora naći </w:t>
      </w:r>
      <w:r w:rsidR="00000147" w:rsidRPr="007A5148">
        <w:rPr>
          <w:i/>
        </w:rPr>
        <w:t>zajednički jezik</w:t>
      </w:r>
      <w:r w:rsidR="00000147" w:rsidRPr="007A5148">
        <w:t xml:space="preserve"> s korisnicima</w:t>
      </w:r>
      <w:r w:rsidR="00B17D2A" w:rsidRPr="007A5148">
        <w:t xml:space="preserve"> </w:t>
      </w:r>
      <w:sdt>
        <w:sdtPr>
          <w:id w:val="213781894"/>
          <w:citation/>
        </w:sdtPr>
        <w:sdtEndPr/>
        <w:sdtContent>
          <w:r w:rsidR="00B17D2A" w:rsidRPr="007A5148">
            <w:fldChar w:fldCharType="begin"/>
          </w:r>
          <w:r w:rsidR="00B17D2A" w:rsidRPr="007A5148">
            <w:instrText xml:space="preserve">CITATION Sun \l 1050 </w:instrText>
          </w:r>
          <w:r w:rsidR="00B17D2A" w:rsidRPr="007A5148">
            <w:fldChar w:fldCharType="separate"/>
          </w:r>
          <w:r w:rsidR="001B6365">
            <w:rPr>
              <w:noProof/>
            </w:rPr>
            <w:t>(Sun, Fand, Lim, Huang, &amp; Straub, 2012)</w:t>
          </w:r>
          <w:r w:rsidR="00B17D2A" w:rsidRPr="007A5148">
            <w:fldChar w:fldCharType="end"/>
          </w:r>
        </w:sdtContent>
      </w:sdt>
      <w:r w:rsidR="00341C68" w:rsidRPr="007A5148">
        <w:t xml:space="preserve">, </w:t>
      </w:r>
      <w:r w:rsidR="00341C68" w:rsidRPr="007A5148">
        <w:rPr>
          <w:lang w:bidi="en-US"/>
        </w:rPr>
        <w:t>bez pretjerane upotrebe tehničkog</w:t>
      </w:r>
      <w:r w:rsidR="0092029D">
        <w:rPr>
          <w:lang w:bidi="en-US"/>
        </w:rPr>
        <w:t>a</w:t>
      </w:r>
      <w:r w:rsidR="00341C68" w:rsidRPr="007A5148">
        <w:rPr>
          <w:lang w:bidi="en-US"/>
        </w:rPr>
        <w:t xml:space="preserve"> žargona </w:t>
      </w:r>
      <w:sdt>
        <w:sdtPr>
          <w:rPr>
            <w:lang w:bidi="en-US"/>
          </w:rPr>
          <w:id w:val="1759477229"/>
          <w:citation/>
        </w:sdtPr>
        <w:sdtEndPr/>
        <w:sdtContent>
          <w:r w:rsidR="00341C68" w:rsidRPr="007A5148">
            <w:rPr>
              <w:lang w:bidi="en-US"/>
            </w:rPr>
            <w:fldChar w:fldCharType="begin"/>
          </w:r>
          <w:r w:rsidR="00266BA1" w:rsidRPr="007A5148">
            <w:rPr>
              <w:lang w:bidi="en-US"/>
            </w:rPr>
            <w:instrText xml:space="preserve">CITATION Ste94 \m Mic94 \l 1050 </w:instrText>
          </w:r>
          <w:r w:rsidR="00341C68" w:rsidRPr="007A5148">
            <w:rPr>
              <w:lang w:bidi="en-US"/>
            </w:rPr>
            <w:fldChar w:fldCharType="separate"/>
          </w:r>
          <w:r w:rsidR="001B6365">
            <w:rPr>
              <w:noProof/>
              <w:lang w:bidi="en-US"/>
            </w:rPr>
            <w:t xml:space="preserve">(Stephens &amp; </w:t>
          </w:r>
          <w:r w:rsidR="001B6365">
            <w:rPr>
              <w:noProof/>
              <w:lang w:bidi="en-US"/>
            </w:rPr>
            <w:lastRenderedPageBreak/>
            <w:t>Loughman, 1994; Earl &amp; Feeny, 1995)</w:t>
          </w:r>
          <w:r w:rsidR="00341C68" w:rsidRPr="007A5148">
            <w:rPr>
              <w:lang w:bidi="en-US"/>
            </w:rPr>
            <w:fldChar w:fldCharType="end"/>
          </w:r>
        </w:sdtContent>
      </w:sdt>
      <w:r w:rsidR="00341C68" w:rsidRPr="007A5148">
        <w:rPr>
          <w:lang w:bidi="en-US"/>
        </w:rPr>
        <w:t>,</w:t>
      </w:r>
      <w:r w:rsidR="00341C68" w:rsidRPr="007A5148">
        <w:t xml:space="preserve"> </w:t>
      </w:r>
      <w:r w:rsidR="001D158E" w:rsidRPr="007A5148">
        <w:t>i s upravom organizacije</w:t>
      </w:r>
      <w:r w:rsidR="00341C68" w:rsidRPr="007A5148">
        <w:t xml:space="preserve"> </w:t>
      </w:r>
      <w:sdt>
        <w:sdtPr>
          <w:rPr>
            <w:lang w:eastAsia="de-DE"/>
          </w:rPr>
          <w:id w:val="-149833437"/>
          <w:citation/>
        </w:sdtPr>
        <w:sdtEndPr/>
        <w:sdtContent>
          <w:r w:rsidR="00341C68" w:rsidRPr="007A5148">
            <w:rPr>
              <w:lang w:eastAsia="de-DE"/>
            </w:rPr>
            <w:fldChar w:fldCharType="begin"/>
          </w:r>
          <w:r w:rsidR="00341C68" w:rsidRPr="007A5148">
            <w:rPr>
              <w:lang w:eastAsia="de-DE"/>
            </w:rPr>
            <w:instrText xml:space="preserve"> CITATION Smi10 \l 1050 </w:instrText>
          </w:r>
          <w:r w:rsidR="00341C68" w:rsidRPr="007A5148">
            <w:rPr>
              <w:lang w:eastAsia="de-DE"/>
            </w:rPr>
            <w:fldChar w:fldCharType="separate"/>
          </w:r>
          <w:r w:rsidR="001B6365">
            <w:rPr>
              <w:noProof/>
              <w:lang w:eastAsia="de-DE"/>
            </w:rPr>
            <w:t>(Smith &amp; McKeen, 2010)</w:t>
          </w:r>
          <w:r w:rsidR="00341C68" w:rsidRPr="007A5148">
            <w:rPr>
              <w:lang w:eastAsia="de-DE"/>
            </w:rPr>
            <w:fldChar w:fldCharType="end"/>
          </w:r>
        </w:sdtContent>
      </w:sdt>
      <w:r w:rsidR="00341C68" w:rsidRPr="007A5148">
        <w:rPr>
          <w:lang w:eastAsia="de-DE"/>
        </w:rPr>
        <w:t xml:space="preserve"> pri čemu </w:t>
      </w:r>
      <w:r w:rsidR="00341C68" w:rsidRPr="007A5148">
        <w:t>mora razumjeti i govoriti jezik poslovanja</w:t>
      </w:r>
      <w:r w:rsidR="001D158E" w:rsidRPr="007A5148">
        <w:t xml:space="preserve"> </w:t>
      </w:r>
      <w:sdt>
        <w:sdtPr>
          <w:id w:val="683014357"/>
          <w:citation/>
        </w:sdtPr>
        <w:sdtEndPr/>
        <w:sdtContent>
          <w:r w:rsidR="001D158E" w:rsidRPr="007A5148">
            <w:fldChar w:fldCharType="begin"/>
          </w:r>
          <w:r w:rsidR="001D158E" w:rsidRPr="007A5148">
            <w:instrText xml:space="preserve">CITATION Dav09 \l 1050 </w:instrText>
          </w:r>
          <w:r w:rsidR="001D158E" w:rsidRPr="007A5148">
            <w:fldChar w:fldCharType="separate"/>
          </w:r>
          <w:r w:rsidR="001B6365">
            <w:rPr>
              <w:noProof/>
            </w:rPr>
            <w:t>(Preston &amp; Karahanna, 2009)</w:t>
          </w:r>
          <w:r w:rsidR="001D158E" w:rsidRPr="007A5148">
            <w:fldChar w:fldCharType="end"/>
          </w:r>
        </w:sdtContent>
      </w:sdt>
      <w:r w:rsidR="001D158E" w:rsidRPr="007A5148">
        <w:t xml:space="preserve"> </w:t>
      </w:r>
      <w:r w:rsidR="00000147" w:rsidRPr="007A5148">
        <w:t>jer će na taj način postići njihov</w:t>
      </w:r>
      <w:r w:rsidR="00D8113A" w:rsidRPr="007A5148">
        <w:t>u podršku i</w:t>
      </w:r>
      <w:r w:rsidR="00000147" w:rsidRPr="007A5148">
        <w:t xml:space="preserve"> zadovoljstvo </w:t>
      </w:r>
      <w:r w:rsidR="00341C68" w:rsidRPr="007A5148">
        <w:t>IKT-om</w:t>
      </w:r>
      <w:r w:rsidR="00B17D2A" w:rsidRPr="007A5148">
        <w:t>.</w:t>
      </w:r>
      <w:r w:rsidR="00D733DA" w:rsidRPr="007A5148">
        <w:t xml:space="preserve"> </w:t>
      </w:r>
      <w:r w:rsidR="00341C68" w:rsidRPr="007A5148">
        <w:t>To z</w:t>
      </w:r>
      <w:r w:rsidR="00647CFC" w:rsidRPr="007A5148">
        <w:rPr>
          <w:lang w:bidi="en-US"/>
        </w:rPr>
        <w:t>nači da mora biti spreman i sposoban jasno komunicirati sa svima</w:t>
      </w:r>
      <w:r w:rsidR="0085575A" w:rsidRPr="007A5148">
        <w:rPr>
          <w:lang w:bidi="en-US"/>
        </w:rPr>
        <w:t xml:space="preserve"> </w:t>
      </w:r>
      <w:sdt>
        <w:sdtPr>
          <w:rPr>
            <w:color w:val="222222"/>
            <w:shd w:val="clear" w:color="auto" w:fill="FFFFFF"/>
          </w:rPr>
          <w:id w:val="-349265537"/>
          <w:citation/>
        </w:sdtPr>
        <w:sdtEndPr/>
        <w:sdtContent>
          <w:r w:rsidR="0085575A" w:rsidRPr="007A5148">
            <w:rPr>
              <w:color w:val="222222"/>
              <w:shd w:val="clear" w:color="auto" w:fill="FFFFFF"/>
            </w:rPr>
            <w:fldChar w:fldCharType="begin"/>
          </w:r>
          <w:r w:rsidR="0085575A" w:rsidRPr="007A5148">
            <w:rPr>
              <w:color w:val="222222"/>
              <w:shd w:val="clear" w:color="auto" w:fill="FFFFFF"/>
            </w:rPr>
            <w:instrText xml:space="preserve"> CITATION Ste92 \l 1050 </w:instrText>
          </w:r>
          <w:r w:rsidR="0085575A" w:rsidRPr="007A5148">
            <w:rPr>
              <w:color w:val="222222"/>
              <w:shd w:val="clear" w:color="auto" w:fill="FFFFFF"/>
            </w:rPr>
            <w:fldChar w:fldCharType="separate"/>
          </w:r>
          <w:r w:rsidR="001B6365" w:rsidRPr="001B6365">
            <w:rPr>
              <w:noProof/>
              <w:color w:val="222222"/>
              <w:shd w:val="clear" w:color="auto" w:fill="FFFFFF"/>
            </w:rPr>
            <w:t>(Stephens, Ledbetter, Mitra, &amp; Ford, 1992)</w:t>
          </w:r>
          <w:r w:rsidR="0085575A" w:rsidRPr="007A5148">
            <w:rPr>
              <w:color w:val="222222"/>
              <w:shd w:val="clear" w:color="auto" w:fill="FFFFFF"/>
            </w:rPr>
            <w:fldChar w:fldCharType="end"/>
          </w:r>
        </w:sdtContent>
      </w:sdt>
      <w:r w:rsidR="003C5F15" w:rsidRPr="007A5148">
        <w:rPr>
          <w:lang w:bidi="en-US"/>
        </w:rPr>
        <w:t>.</w:t>
      </w:r>
      <w:r w:rsidR="00E14B70" w:rsidRPr="007A5148">
        <w:rPr>
          <w:lang w:bidi="en-US"/>
        </w:rPr>
        <w:t xml:space="preserve"> Usp</w:t>
      </w:r>
      <w:r w:rsidR="009E72DA" w:rsidRPr="007A5148">
        <w:rPr>
          <w:lang w:bidi="en-US"/>
        </w:rPr>
        <w:t xml:space="preserve">jeh IT menadžera ovisi i o </w:t>
      </w:r>
      <w:r w:rsidR="009E72DA" w:rsidRPr="007A5148">
        <w:rPr>
          <w:i/>
        </w:rPr>
        <w:t>informacijskoj pismeno</w:t>
      </w:r>
      <w:r w:rsidR="007017CA" w:rsidRPr="007A5148">
        <w:rPr>
          <w:i/>
        </w:rPr>
        <w:t>sti</w:t>
      </w:r>
      <w:r w:rsidR="00E14B70" w:rsidRPr="007A5148">
        <w:rPr>
          <w:lang w:bidi="en-US"/>
        </w:rPr>
        <w:t xml:space="preserve"> uprave </w:t>
      </w:r>
      <w:sdt>
        <w:sdtPr>
          <w:rPr>
            <w:lang w:bidi="en-US"/>
          </w:rPr>
          <w:id w:val="-1107428389"/>
          <w:citation/>
        </w:sdtPr>
        <w:sdtEndPr/>
        <w:sdtContent>
          <w:r w:rsidR="00E14B70" w:rsidRPr="007A5148">
            <w:rPr>
              <w:lang w:bidi="en-US"/>
            </w:rPr>
            <w:fldChar w:fldCharType="begin"/>
          </w:r>
          <w:r w:rsidR="00E14B70" w:rsidRPr="007A5148">
            <w:rPr>
              <w:lang w:bidi="en-US"/>
            </w:rPr>
            <w:instrText xml:space="preserve">CITATION Joe11 \t  \l 1050 </w:instrText>
          </w:r>
          <w:r w:rsidR="00E14B70" w:rsidRPr="007A5148">
            <w:rPr>
              <w:lang w:bidi="en-US"/>
            </w:rPr>
            <w:fldChar w:fldCharType="separate"/>
          </w:r>
          <w:r w:rsidR="001B6365" w:rsidRPr="001B6365">
            <w:rPr>
              <w:noProof/>
              <w:lang w:bidi="en-US"/>
            </w:rPr>
            <w:t>(Peppard, Edwards, &amp; Lambert, 2011)</w:t>
          </w:r>
          <w:r w:rsidR="00E14B70" w:rsidRPr="007A5148">
            <w:rPr>
              <w:lang w:bidi="en-US"/>
            </w:rPr>
            <w:fldChar w:fldCharType="end"/>
          </w:r>
        </w:sdtContent>
      </w:sdt>
      <w:r w:rsidR="00866CA3" w:rsidRPr="007A5148">
        <w:rPr>
          <w:lang w:bidi="en-US"/>
        </w:rPr>
        <w:t xml:space="preserve"> i korisnika </w:t>
      </w:r>
      <w:sdt>
        <w:sdtPr>
          <w:rPr>
            <w:lang w:bidi="en-US"/>
          </w:rPr>
          <w:id w:val="651497630"/>
          <w:citation/>
        </w:sdtPr>
        <w:sdtEndPr/>
        <w:sdtContent>
          <w:r w:rsidR="00866CA3" w:rsidRPr="007A5148">
            <w:rPr>
              <w:lang w:bidi="en-US"/>
            </w:rPr>
            <w:fldChar w:fldCharType="begin"/>
          </w:r>
          <w:r w:rsidR="00866CA3" w:rsidRPr="007A5148">
            <w:rPr>
              <w:lang w:bidi="en-US"/>
            </w:rPr>
            <w:instrText xml:space="preserve"> CITATION Gra10 \l 1050 </w:instrText>
          </w:r>
          <w:r w:rsidR="00866CA3" w:rsidRPr="007A5148">
            <w:rPr>
              <w:lang w:bidi="en-US"/>
            </w:rPr>
            <w:fldChar w:fldCharType="separate"/>
          </w:r>
          <w:r w:rsidR="001B6365">
            <w:rPr>
              <w:noProof/>
              <w:lang w:bidi="en-US"/>
            </w:rPr>
            <w:t>(Waller, Rubenstrunk, &amp; Hallenbeck, 2010)</w:t>
          </w:r>
          <w:r w:rsidR="00866CA3" w:rsidRPr="007A5148">
            <w:rPr>
              <w:lang w:bidi="en-US"/>
            </w:rPr>
            <w:fldChar w:fldCharType="end"/>
          </w:r>
        </w:sdtContent>
      </w:sdt>
      <w:r w:rsidR="00E14B70" w:rsidRPr="007A5148">
        <w:rPr>
          <w:lang w:bidi="en-US"/>
        </w:rPr>
        <w:t>.</w:t>
      </w:r>
    </w:p>
    <w:p w:rsidR="001A1904" w:rsidRDefault="005225FF" w:rsidP="00D8113A">
      <w:pPr>
        <w:rPr>
          <w:lang w:bidi="en-US"/>
        </w:rPr>
      </w:pPr>
      <w:r>
        <w:rPr>
          <w:lang w:bidi="en-US"/>
        </w:rPr>
        <w:t>Svi navedeni činitelji</w:t>
      </w:r>
      <w:r w:rsidR="001A1904">
        <w:rPr>
          <w:lang w:bidi="en-US"/>
        </w:rPr>
        <w:t xml:space="preserve"> utječu na</w:t>
      </w:r>
      <w:r>
        <w:rPr>
          <w:lang w:bidi="en-US"/>
        </w:rPr>
        <w:t xml:space="preserve"> usklađenost IT menadžera s </w:t>
      </w:r>
      <w:r w:rsidR="001A1904">
        <w:t>očekivanjima</w:t>
      </w:r>
      <w:r w:rsidR="001A1904" w:rsidRPr="007A5148">
        <w:t xml:space="preserve"> IKT korisnika</w:t>
      </w:r>
      <w:r w:rsidR="001A1904">
        <w:t xml:space="preserve"> kao </w:t>
      </w:r>
      <w:r w:rsidR="001A1904" w:rsidRPr="007A5148">
        <w:t>i njihovim shvaćanjem idealnoga IT menadžera</w:t>
      </w:r>
      <w:r w:rsidR="001A1904">
        <w:t>.</w:t>
      </w:r>
    </w:p>
    <w:p w:rsidR="00CE7D79" w:rsidRPr="007A5148" w:rsidRDefault="00CE7D79" w:rsidP="00D8113A">
      <w:pPr>
        <w:rPr>
          <w:lang w:eastAsia="de-DE"/>
        </w:rPr>
      </w:pPr>
      <w:r w:rsidRPr="007A5148">
        <w:rPr>
          <w:lang w:eastAsia="de-DE"/>
        </w:rPr>
        <w:t>U skladu s izazovima suvremenog</w:t>
      </w:r>
      <w:r w:rsidR="0092029D">
        <w:rPr>
          <w:lang w:eastAsia="de-DE"/>
        </w:rPr>
        <w:t>a</w:t>
      </w:r>
      <w:r w:rsidRPr="007A5148">
        <w:rPr>
          <w:lang w:eastAsia="de-DE"/>
        </w:rPr>
        <w:t xml:space="preserve"> svijeta i odavno usvojene paradigme poslovanja oslonjenoga na IKT, potrebno je uvijek iznova vrednovati koji skup vještina i kompetencija mora imati IT menadžer kako bi uspješno obavljao svoju ulogu u organizaciji</w:t>
      </w:r>
      <w:r w:rsidR="00A925DB" w:rsidRPr="007A5148">
        <w:rPr>
          <w:lang w:eastAsia="de-DE"/>
        </w:rPr>
        <w:t xml:space="preserve"> </w:t>
      </w:r>
      <w:sdt>
        <w:sdtPr>
          <w:rPr>
            <w:lang w:eastAsia="de-DE"/>
          </w:rPr>
          <w:id w:val="-1554846477"/>
          <w:citation/>
        </w:sdtPr>
        <w:sdtEndPr/>
        <w:sdtContent>
          <w:r w:rsidR="00A925DB" w:rsidRPr="007A5148">
            <w:rPr>
              <w:lang w:eastAsia="de-DE"/>
            </w:rPr>
            <w:fldChar w:fldCharType="begin"/>
          </w:r>
          <w:r w:rsidR="00A925DB" w:rsidRPr="007A5148">
            <w:rPr>
              <w:lang w:eastAsia="de-DE"/>
            </w:rPr>
            <w:instrText xml:space="preserve"> CITATION Boe13 \l 1050 </w:instrText>
          </w:r>
          <w:r w:rsidR="00A925DB" w:rsidRPr="007A5148">
            <w:rPr>
              <w:lang w:eastAsia="de-DE"/>
            </w:rPr>
            <w:fldChar w:fldCharType="separate"/>
          </w:r>
          <w:r w:rsidR="001B6365">
            <w:rPr>
              <w:noProof/>
              <w:lang w:eastAsia="de-DE"/>
            </w:rPr>
            <w:t>(Boehm, Stolze, &amp; Thomas, 2013)</w:t>
          </w:r>
          <w:r w:rsidR="00A925DB" w:rsidRPr="007A5148">
            <w:rPr>
              <w:lang w:eastAsia="de-DE"/>
            </w:rPr>
            <w:fldChar w:fldCharType="end"/>
          </w:r>
        </w:sdtContent>
      </w:sdt>
      <w:r w:rsidR="00A925DB" w:rsidRPr="007A5148">
        <w:rPr>
          <w:lang w:eastAsia="de-DE"/>
        </w:rPr>
        <w:t>.</w:t>
      </w:r>
      <w:r w:rsidR="00DF0EA8" w:rsidRPr="007A5148">
        <w:rPr>
          <w:lang w:eastAsia="de-DE"/>
        </w:rPr>
        <w:t xml:space="preserve"> Uzet će se u razmatranje i školovanje za funkciju i ulogu IT menadžera u organizaciji. U svijetu IKT-a koji je podložan stalnim promjenama potrebno je uvijek iznova razmišljati o ponovnom vrednovanju i reviziji programa za obrazovanje IKT stručnjaka </w:t>
      </w:r>
      <w:sdt>
        <w:sdtPr>
          <w:rPr>
            <w:lang w:eastAsia="de-DE"/>
          </w:rPr>
          <w:id w:val="-1486923664"/>
          <w:citation/>
        </w:sdtPr>
        <w:sdtEndPr/>
        <w:sdtContent>
          <w:r w:rsidR="00DF0EA8" w:rsidRPr="007A5148">
            <w:rPr>
              <w:lang w:eastAsia="de-DE"/>
            </w:rPr>
            <w:fldChar w:fldCharType="begin"/>
          </w:r>
          <w:r w:rsidR="00DF0EA8" w:rsidRPr="007A5148">
            <w:rPr>
              <w:lang w:eastAsia="de-DE"/>
            </w:rPr>
            <w:instrText xml:space="preserve"> CITATION Nol02 \l 1050 </w:instrText>
          </w:r>
          <w:r w:rsidR="00DF0EA8" w:rsidRPr="007A5148">
            <w:rPr>
              <w:lang w:eastAsia="de-DE"/>
            </w:rPr>
            <w:fldChar w:fldCharType="separate"/>
          </w:r>
          <w:r w:rsidR="001B6365">
            <w:rPr>
              <w:noProof/>
              <w:lang w:eastAsia="de-DE"/>
            </w:rPr>
            <w:t>(Noll &amp; Wilkins, 2002)</w:t>
          </w:r>
          <w:r w:rsidR="00DF0EA8" w:rsidRPr="007A5148">
            <w:rPr>
              <w:lang w:eastAsia="de-DE"/>
            </w:rPr>
            <w:fldChar w:fldCharType="end"/>
          </w:r>
        </w:sdtContent>
      </w:sdt>
      <w:r w:rsidR="00DF0EA8" w:rsidRPr="007A5148">
        <w:rPr>
          <w:lang w:eastAsia="de-DE"/>
        </w:rPr>
        <w:t>.</w:t>
      </w:r>
    </w:p>
    <w:p w:rsidR="00C44F04" w:rsidRPr="007A5148" w:rsidRDefault="009F14C8" w:rsidP="00D8113A">
      <w:pPr>
        <w:rPr>
          <w:color w:val="222222"/>
          <w:shd w:val="clear" w:color="auto" w:fill="FFFFFF"/>
        </w:rPr>
      </w:pPr>
      <w:r w:rsidRPr="007A5148">
        <w:rPr>
          <w:lang w:eastAsia="de-DE"/>
        </w:rPr>
        <w:t>Ova</w:t>
      </w:r>
      <w:r w:rsidR="00346AE9" w:rsidRPr="007A5148">
        <w:rPr>
          <w:lang w:eastAsia="de-DE"/>
        </w:rPr>
        <w:t xml:space="preserve"> ć</w:t>
      </w:r>
      <w:r w:rsidRPr="007A5148">
        <w:rPr>
          <w:lang w:eastAsia="de-DE"/>
        </w:rPr>
        <w:t>e</w:t>
      </w:r>
      <w:r w:rsidR="00346AE9" w:rsidRPr="007A5148">
        <w:rPr>
          <w:lang w:eastAsia="de-DE"/>
        </w:rPr>
        <w:t xml:space="preserve"> se disertacij</w:t>
      </w:r>
      <w:r w:rsidRPr="007A5148">
        <w:rPr>
          <w:lang w:eastAsia="de-DE"/>
        </w:rPr>
        <w:t>a</w:t>
      </w:r>
      <w:r w:rsidR="00346AE9" w:rsidRPr="007A5148">
        <w:rPr>
          <w:lang w:eastAsia="de-DE"/>
        </w:rPr>
        <w:t xml:space="preserve"> baviti znanstvenim vrednovanjem komunikacijske uloge i kompetencija IT menadžera kao važnih i presudnih čimbenika za uspjeh IT sektora i organizacije općenito. </w:t>
      </w:r>
      <w:r w:rsidR="00D8113A" w:rsidRPr="007A5148">
        <w:rPr>
          <w:lang w:eastAsia="de-DE"/>
        </w:rPr>
        <w:t xml:space="preserve">Ograničit će se </w:t>
      </w:r>
      <w:r w:rsidR="00C44F04" w:rsidRPr="007A5148">
        <w:rPr>
          <w:lang w:eastAsia="de-DE"/>
        </w:rPr>
        <w:t>strogo na područje komunikacijske uloge i kompetencija IT menadžera</w:t>
      </w:r>
      <w:r w:rsidR="00682561" w:rsidRPr="007A5148">
        <w:rPr>
          <w:lang w:eastAsia="de-DE"/>
        </w:rPr>
        <w:t xml:space="preserve"> u kontekstu modernoga vremena </w:t>
      </w:r>
      <w:r w:rsidR="00D8113A" w:rsidRPr="007A5148">
        <w:rPr>
          <w:lang w:eastAsia="de-DE"/>
        </w:rPr>
        <w:t>te</w:t>
      </w:r>
      <w:r w:rsidR="00ED315B" w:rsidRPr="007A5148">
        <w:rPr>
          <w:lang w:eastAsia="de-DE"/>
        </w:rPr>
        <w:t xml:space="preserve"> njegov</w:t>
      </w:r>
      <w:r w:rsidR="00D8113A" w:rsidRPr="007A5148">
        <w:rPr>
          <w:lang w:eastAsia="de-DE"/>
        </w:rPr>
        <w:t>e</w:t>
      </w:r>
      <w:r w:rsidR="00682561" w:rsidRPr="007A5148">
        <w:rPr>
          <w:lang w:eastAsia="de-DE"/>
        </w:rPr>
        <w:t xml:space="preserve"> neprestan</w:t>
      </w:r>
      <w:r w:rsidR="00D8113A" w:rsidRPr="007A5148">
        <w:rPr>
          <w:lang w:eastAsia="de-DE"/>
        </w:rPr>
        <w:t>e</w:t>
      </w:r>
      <w:r w:rsidR="00682561" w:rsidRPr="007A5148">
        <w:rPr>
          <w:lang w:eastAsia="de-DE"/>
        </w:rPr>
        <w:t xml:space="preserve"> borb</w:t>
      </w:r>
      <w:r w:rsidR="00D8113A" w:rsidRPr="007A5148">
        <w:rPr>
          <w:lang w:eastAsia="de-DE"/>
        </w:rPr>
        <w:t>e</w:t>
      </w:r>
      <w:r w:rsidR="00682561" w:rsidRPr="007A5148">
        <w:rPr>
          <w:lang w:eastAsia="de-DE"/>
        </w:rPr>
        <w:t xml:space="preserve"> za što dostupnijim i kvalitetnijim IKT uslugama</w:t>
      </w:r>
      <w:r w:rsidR="004C173C" w:rsidRPr="007A5148">
        <w:rPr>
          <w:lang w:eastAsia="de-DE"/>
        </w:rPr>
        <w:t>, a time i uspješnijim i zadovoljnijim korisnicima IKT-a.</w:t>
      </w:r>
      <w:r w:rsidR="00C44F04" w:rsidRPr="007A5148">
        <w:rPr>
          <w:lang w:eastAsia="de-DE"/>
        </w:rPr>
        <w:t xml:space="preserve"> </w:t>
      </w:r>
      <w:r w:rsidR="00976E5C" w:rsidRPr="007A5148">
        <w:rPr>
          <w:i/>
          <w:color w:val="222222"/>
          <w:shd w:val="clear" w:color="auto" w:fill="FFFFFF"/>
        </w:rPr>
        <w:t>P</w:t>
      </w:r>
      <w:r w:rsidR="00C44F04" w:rsidRPr="007A5148">
        <w:rPr>
          <w:i/>
          <w:color w:val="222222"/>
          <w:shd w:val="clear" w:color="auto" w:fill="FFFFFF"/>
        </w:rPr>
        <w:t>sihologija rada</w:t>
      </w:r>
      <w:r w:rsidR="00C44F04" w:rsidRPr="007A5148">
        <w:rPr>
          <w:color w:val="222222"/>
          <w:shd w:val="clear" w:color="auto" w:fill="FFFFFF"/>
        </w:rPr>
        <w:t xml:space="preserve"> i </w:t>
      </w:r>
      <w:r w:rsidR="00C44F04" w:rsidRPr="007A5148">
        <w:rPr>
          <w:i/>
          <w:color w:val="222222"/>
          <w:shd w:val="clear" w:color="auto" w:fill="FFFFFF"/>
        </w:rPr>
        <w:t>organizacijska psihologija</w:t>
      </w:r>
      <w:r w:rsidR="00C44F04" w:rsidRPr="007A5148">
        <w:rPr>
          <w:color w:val="222222"/>
          <w:shd w:val="clear" w:color="auto" w:fill="FFFFFF"/>
        </w:rPr>
        <w:t xml:space="preserve"> nisu predmet ovoga rada i istraživanja.</w:t>
      </w:r>
    </w:p>
    <w:p w:rsidR="000B16F6" w:rsidRPr="007A5148" w:rsidRDefault="009D63A2" w:rsidP="00BC19D5">
      <w:pPr>
        <w:rPr>
          <w:iCs/>
          <w:lang w:eastAsia="de-DE"/>
        </w:rPr>
      </w:pPr>
      <w:r w:rsidRPr="007A5148">
        <w:rPr>
          <w:lang w:eastAsia="de-DE"/>
        </w:rPr>
        <w:t>Istraživanje o komunikacijskoj ulozi i kompetencijama</w:t>
      </w:r>
      <w:r w:rsidR="0072351A" w:rsidRPr="007A5148">
        <w:rPr>
          <w:lang w:eastAsia="de-DE"/>
        </w:rPr>
        <w:t xml:space="preserve"> IT menadžera u organizacijama koje posluju u</w:t>
      </w:r>
      <w:r w:rsidRPr="007A5148">
        <w:rPr>
          <w:lang w:eastAsia="de-DE"/>
        </w:rPr>
        <w:t xml:space="preserve"> Hrvatskoj </w:t>
      </w:r>
      <w:r w:rsidR="0072351A" w:rsidRPr="007A5148">
        <w:rPr>
          <w:lang w:eastAsia="de-DE"/>
        </w:rPr>
        <w:t>oslanjat će se</w:t>
      </w:r>
      <w:r w:rsidRPr="007A5148">
        <w:rPr>
          <w:lang w:eastAsia="de-DE"/>
        </w:rPr>
        <w:t xml:space="preserve"> na</w:t>
      </w:r>
      <w:r w:rsidR="007F72BB" w:rsidRPr="007A5148">
        <w:rPr>
          <w:lang w:eastAsia="de-DE"/>
        </w:rPr>
        <w:t xml:space="preserve"> sve </w:t>
      </w:r>
      <w:r w:rsidR="00681608" w:rsidRPr="007A5148">
        <w:rPr>
          <w:lang w:eastAsia="de-DE"/>
        </w:rPr>
        <w:t>relevantne autore</w:t>
      </w:r>
      <w:r w:rsidR="007F72BB" w:rsidRPr="007A5148">
        <w:rPr>
          <w:lang w:eastAsia="de-DE"/>
        </w:rPr>
        <w:t xml:space="preserve"> koji su </w:t>
      </w:r>
      <w:r w:rsidR="00052925" w:rsidRPr="007A5148">
        <w:rPr>
          <w:lang w:eastAsia="de-DE"/>
        </w:rPr>
        <w:t xml:space="preserve">do sada </w:t>
      </w:r>
      <w:r w:rsidR="007F72BB" w:rsidRPr="007A5148">
        <w:rPr>
          <w:lang w:eastAsia="de-DE"/>
        </w:rPr>
        <w:t xml:space="preserve">obrađivali razvoj uloge IT menadžera u organizaciji te njegovih komunikacijskih kompetencija </w:t>
      </w:r>
      <w:r w:rsidR="0085575A" w:rsidRPr="007A5148">
        <w:rPr>
          <w:lang w:eastAsia="de-DE"/>
        </w:rPr>
        <w:t>i komunikacijske uloge.</w:t>
      </w:r>
      <w:r w:rsidR="00681608" w:rsidRPr="007A5148">
        <w:rPr>
          <w:lang w:eastAsia="de-DE"/>
        </w:rPr>
        <w:t xml:space="preserve"> </w:t>
      </w:r>
      <w:r w:rsidR="00976E5C" w:rsidRPr="007A5148">
        <w:rPr>
          <w:lang w:eastAsia="de-DE"/>
        </w:rPr>
        <w:t xml:space="preserve">Pri tome će se posebna pažnja usmjeriti na </w:t>
      </w:r>
      <w:r w:rsidR="00681608" w:rsidRPr="007A5148">
        <w:rPr>
          <w:lang w:eastAsia="de-DE"/>
        </w:rPr>
        <w:t xml:space="preserve">istraživanje </w:t>
      </w:r>
      <w:r w:rsidR="004940CB" w:rsidRPr="007A5148">
        <w:rPr>
          <w:lang w:eastAsia="de-DE"/>
        </w:rPr>
        <w:t xml:space="preserve">iz 2009. godine provedeno u Hrvatskoj na bazi 40 IT menadžera o njihovoj ulozi i odgovornostima </w:t>
      </w:r>
      <w:sdt>
        <w:sdtPr>
          <w:rPr>
            <w:lang w:eastAsia="de-DE"/>
          </w:rPr>
          <w:id w:val="-1148118452"/>
          <w:citation/>
        </w:sdtPr>
        <w:sdtEndPr/>
        <w:sdtContent>
          <w:r w:rsidR="004940CB" w:rsidRPr="007A5148">
            <w:rPr>
              <w:lang w:eastAsia="de-DE"/>
            </w:rPr>
            <w:fldChar w:fldCharType="begin"/>
          </w:r>
          <w:r w:rsidR="004C3CFA" w:rsidRPr="007A5148">
            <w:rPr>
              <w:lang w:eastAsia="de-DE"/>
            </w:rPr>
            <w:instrText xml:space="preserve">CITATION Mađ09 \t  \l 1050 </w:instrText>
          </w:r>
          <w:r w:rsidR="004940CB" w:rsidRPr="007A5148">
            <w:rPr>
              <w:lang w:eastAsia="de-DE"/>
            </w:rPr>
            <w:fldChar w:fldCharType="separate"/>
          </w:r>
          <w:r w:rsidR="001B6365">
            <w:rPr>
              <w:noProof/>
              <w:lang w:eastAsia="de-DE"/>
            </w:rPr>
            <w:t>(Mađarić, Krakar, &amp; Lovrek, 2009)</w:t>
          </w:r>
          <w:r w:rsidR="004940CB" w:rsidRPr="007A5148">
            <w:rPr>
              <w:lang w:eastAsia="de-DE"/>
            </w:rPr>
            <w:fldChar w:fldCharType="end"/>
          </w:r>
        </w:sdtContent>
      </w:sdt>
      <w:r w:rsidR="00976E5C" w:rsidRPr="007A5148">
        <w:rPr>
          <w:lang w:eastAsia="de-DE"/>
        </w:rPr>
        <w:t xml:space="preserve"> jer je vrijedno uspored</w:t>
      </w:r>
      <w:r w:rsidR="0085458A">
        <w:rPr>
          <w:lang w:eastAsia="de-DE"/>
        </w:rPr>
        <w:t>iti ga</w:t>
      </w:r>
      <w:r w:rsidR="00976E5C" w:rsidRPr="007A5148">
        <w:rPr>
          <w:lang w:eastAsia="de-DE"/>
        </w:rPr>
        <w:t xml:space="preserve"> s ovim istraživanjem tamo gdje postoje dodirne točke</w:t>
      </w:r>
      <w:r w:rsidR="004940CB" w:rsidRPr="007A5148">
        <w:rPr>
          <w:lang w:eastAsia="de-DE"/>
        </w:rPr>
        <w:t xml:space="preserve">. </w:t>
      </w:r>
      <w:r w:rsidR="0085575A" w:rsidRPr="007A5148">
        <w:rPr>
          <w:lang w:eastAsia="de-DE"/>
        </w:rPr>
        <w:t>Kao podloga za</w:t>
      </w:r>
      <w:r w:rsidR="007F72BB" w:rsidRPr="007A5148">
        <w:rPr>
          <w:lang w:eastAsia="de-DE"/>
        </w:rPr>
        <w:t xml:space="preserve"> provjeru </w:t>
      </w:r>
      <w:r w:rsidR="007F72BB" w:rsidRPr="007A5148">
        <w:rPr>
          <w:lang w:eastAsia="de-DE"/>
        </w:rPr>
        <w:lastRenderedPageBreak/>
        <w:t>uspješn</w:t>
      </w:r>
      <w:r w:rsidR="003119A4" w:rsidRPr="007A5148">
        <w:rPr>
          <w:lang w:eastAsia="de-DE"/>
        </w:rPr>
        <w:t>e</w:t>
      </w:r>
      <w:r w:rsidR="007F72BB" w:rsidRPr="007A5148">
        <w:rPr>
          <w:lang w:eastAsia="de-DE"/>
        </w:rPr>
        <w:t xml:space="preserve"> </w:t>
      </w:r>
      <w:r w:rsidR="003119A4" w:rsidRPr="007A5148">
        <w:rPr>
          <w:lang w:eastAsia="de-DE"/>
        </w:rPr>
        <w:t>usklađenosti</w:t>
      </w:r>
      <w:r w:rsidR="0085575A" w:rsidRPr="007A5148">
        <w:rPr>
          <w:lang w:eastAsia="de-DE"/>
        </w:rPr>
        <w:t xml:space="preserve"> IT m</w:t>
      </w:r>
      <w:r w:rsidR="009E72DA" w:rsidRPr="007A5148">
        <w:rPr>
          <w:lang w:eastAsia="de-DE"/>
        </w:rPr>
        <w:t>e</w:t>
      </w:r>
      <w:r w:rsidR="0085575A" w:rsidRPr="007A5148">
        <w:rPr>
          <w:lang w:eastAsia="de-DE"/>
        </w:rPr>
        <w:t>na</w:t>
      </w:r>
      <w:r w:rsidR="009E72DA" w:rsidRPr="007A5148">
        <w:rPr>
          <w:lang w:eastAsia="de-DE"/>
        </w:rPr>
        <w:t>dž</w:t>
      </w:r>
      <w:r w:rsidR="0085575A" w:rsidRPr="007A5148">
        <w:rPr>
          <w:lang w:eastAsia="de-DE"/>
        </w:rPr>
        <w:t>era</w:t>
      </w:r>
      <w:r w:rsidR="007F72BB" w:rsidRPr="007A5148">
        <w:rPr>
          <w:lang w:eastAsia="de-DE"/>
        </w:rPr>
        <w:t xml:space="preserve"> s</w:t>
      </w:r>
      <w:r w:rsidR="001A1904">
        <w:rPr>
          <w:lang w:eastAsia="de-DE"/>
        </w:rPr>
        <w:t xml:space="preserve"> očekivanjima</w:t>
      </w:r>
      <w:r w:rsidR="007F72BB" w:rsidRPr="007A5148">
        <w:rPr>
          <w:lang w:eastAsia="de-DE"/>
        </w:rPr>
        <w:t xml:space="preserve"> korisni</w:t>
      </w:r>
      <w:r w:rsidR="001A1904">
        <w:rPr>
          <w:lang w:eastAsia="de-DE"/>
        </w:rPr>
        <w:t>k</w:t>
      </w:r>
      <w:r w:rsidR="007F72BB" w:rsidRPr="007A5148">
        <w:rPr>
          <w:lang w:eastAsia="de-DE"/>
        </w:rPr>
        <w:t xml:space="preserve">a IKT-a koristit će se </w:t>
      </w:r>
      <w:r w:rsidRPr="007A5148">
        <w:rPr>
          <w:lang w:eastAsia="de-DE"/>
        </w:rPr>
        <w:t>knji</w:t>
      </w:r>
      <w:r w:rsidR="0072351A" w:rsidRPr="007A5148">
        <w:rPr>
          <w:lang w:eastAsia="de-DE"/>
        </w:rPr>
        <w:t>g</w:t>
      </w:r>
      <w:r w:rsidR="007F72BB" w:rsidRPr="007A5148">
        <w:rPr>
          <w:lang w:eastAsia="de-DE"/>
        </w:rPr>
        <w:t>a</w:t>
      </w:r>
      <w:r w:rsidRPr="007A5148">
        <w:rPr>
          <w:lang w:eastAsia="de-DE"/>
        </w:rPr>
        <w:t xml:space="preserve"> </w:t>
      </w:r>
      <w:r w:rsidRPr="007A5148">
        <w:rPr>
          <w:i/>
          <w:iCs/>
          <w:lang w:eastAsia="de-DE"/>
        </w:rPr>
        <w:t>The CIO Edge: Seven Leadership Skills You Need to Drive Results</w:t>
      </w:r>
      <w:r w:rsidRPr="007A5148">
        <w:rPr>
          <w:iCs/>
          <w:lang w:eastAsia="de-DE"/>
        </w:rPr>
        <w:t xml:space="preserve"> </w:t>
      </w:r>
      <w:sdt>
        <w:sdtPr>
          <w:rPr>
            <w:iCs/>
            <w:lang w:eastAsia="de-DE"/>
          </w:rPr>
          <w:id w:val="-1625217801"/>
          <w:citation/>
        </w:sdtPr>
        <w:sdtEndPr/>
        <w:sdtContent>
          <w:r w:rsidR="00EB4EBE" w:rsidRPr="007A5148">
            <w:rPr>
              <w:iCs/>
              <w:lang w:eastAsia="de-DE"/>
            </w:rPr>
            <w:fldChar w:fldCharType="begin"/>
          </w:r>
          <w:r w:rsidR="00DD3587" w:rsidRPr="007A5148">
            <w:rPr>
              <w:iCs/>
              <w:lang w:eastAsia="de-DE"/>
            </w:rPr>
            <w:instrText xml:space="preserve">CITATION Gra10 \l 1050 </w:instrText>
          </w:r>
          <w:r w:rsidR="00EB4EBE" w:rsidRPr="007A5148">
            <w:rPr>
              <w:iCs/>
              <w:lang w:eastAsia="de-DE"/>
            </w:rPr>
            <w:fldChar w:fldCharType="separate"/>
          </w:r>
          <w:r w:rsidR="001B6365">
            <w:rPr>
              <w:noProof/>
              <w:lang w:eastAsia="de-DE"/>
            </w:rPr>
            <w:t>(Waller, Rubenstrunk, &amp; Hallenbeck, 2010)</w:t>
          </w:r>
          <w:r w:rsidR="00EB4EBE" w:rsidRPr="007A5148">
            <w:rPr>
              <w:iCs/>
              <w:lang w:eastAsia="de-DE"/>
            </w:rPr>
            <w:fldChar w:fldCharType="end"/>
          </w:r>
        </w:sdtContent>
      </w:sdt>
      <w:r w:rsidR="004C173C" w:rsidRPr="007A5148">
        <w:rPr>
          <w:iCs/>
          <w:lang w:eastAsia="de-DE"/>
        </w:rPr>
        <w:t>.</w:t>
      </w:r>
      <w:r w:rsidR="007F72BB" w:rsidRPr="007A5148">
        <w:rPr>
          <w:iCs/>
          <w:lang w:eastAsia="de-DE"/>
        </w:rPr>
        <w:t xml:space="preserve"> </w:t>
      </w:r>
      <w:r w:rsidR="004C173C" w:rsidRPr="007A5148">
        <w:rPr>
          <w:iCs/>
          <w:lang w:eastAsia="de-DE"/>
        </w:rPr>
        <w:t xml:space="preserve">Ona će biti uzeta kao </w:t>
      </w:r>
      <w:r w:rsidR="007F72BB" w:rsidRPr="007A5148">
        <w:rPr>
          <w:iCs/>
          <w:lang w:eastAsia="de-DE"/>
        </w:rPr>
        <w:t xml:space="preserve">podloga i okvir za </w:t>
      </w:r>
      <w:r w:rsidR="00DB5E17" w:rsidRPr="007A5148">
        <w:rPr>
          <w:i/>
          <w:iCs/>
          <w:lang w:eastAsia="de-DE"/>
        </w:rPr>
        <w:t>Anketni upitnik</w:t>
      </w:r>
      <w:r w:rsidR="008F7E2D" w:rsidRPr="007A5148">
        <w:rPr>
          <w:iCs/>
          <w:lang w:eastAsia="de-DE"/>
        </w:rPr>
        <w:t xml:space="preserve"> </w:t>
      </w:r>
      <w:r w:rsidRPr="007A5148">
        <w:rPr>
          <w:iCs/>
          <w:lang w:eastAsia="de-DE"/>
        </w:rPr>
        <w:t>koj</w:t>
      </w:r>
      <w:r w:rsidR="007F72BB" w:rsidRPr="007A5148">
        <w:rPr>
          <w:iCs/>
          <w:lang w:eastAsia="de-DE"/>
        </w:rPr>
        <w:t>i će ispunjavati korisnici</w:t>
      </w:r>
      <w:r w:rsidR="00537A18" w:rsidRPr="007A5148">
        <w:rPr>
          <w:iCs/>
          <w:lang w:eastAsia="de-DE"/>
        </w:rPr>
        <w:t xml:space="preserve">, a nakon toga i IT menadžer kako bi se vidjelo kolika je njihova usklađenost kad su u pitanju </w:t>
      </w:r>
      <w:r w:rsidR="0048776A" w:rsidRPr="007A5148">
        <w:rPr>
          <w:iCs/>
          <w:lang w:eastAsia="de-DE"/>
        </w:rPr>
        <w:t xml:space="preserve">tako </w:t>
      </w:r>
      <w:r w:rsidR="00537A18" w:rsidRPr="007A5148">
        <w:rPr>
          <w:iCs/>
          <w:lang w:eastAsia="de-DE"/>
        </w:rPr>
        <w:t>važne teme</w:t>
      </w:r>
      <w:r w:rsidR="007F72BB" w:rsidRPr="007A5148">
        <w:rPr>
          <w:iCs/>
          <w:lang w:eastAsia="de-DE"/>
        </w:rPr>
        <w:t>.</w:t>
      </w:r>
      <w:r w:rsidRPr="007A5148">
        <w:rPr>
          <w:iCs/>
          <w:lang w:eastAsia="de-DE"/>
        </w:rPr>
        <w:t xml:space="preserve"> </w:t>
      </w:r>
      <w:r w:rsidR="0048776A" w:rsidRPr="007A5148">
        <w:rPr>
          <w:iCs/>
          <w:lang w:eastAsia="de-DE"/>
        </w:rPr>
        <w:t>Navedena</w:t>
      </w:r>
      <w:r w:rsidR="0097123B" w:rsidRPr="007A5148">
        <w:rPr>
          <w:iCs/>
          <w:lang w:eastAsia="de-DE"/>
        </w:rPr>
        <w:t xml:space="preserve"> k</w:t>
      </w:r>
      <w:r w:rsidR="007F72BB" w:rsidRPr="007A5148">
        <w:rPr>
          <w:iCs/>
          <w:lang w:eastAsia="de-DE"/>
        </w:rPr>
        <w:t xml:space="preserve">njiga je značajna jer </w:t>
      </w:r>
      <w:r w:rsidRPr="007A5148">
        <w:rPr>
          <w:iCs/>
          <w:lang w:eastAsia="de-DE"/>
        </w:rPr>
        <w:t>problematizira 7 bitnih</w:t>
      </w:r>
      <w:r w:rsidR="005378DC">
        <w:rPr>
          <w:iCs/>
          <w:lang w:eastAsia="de-DE"/>
        </w:rPr>
        <w:t xml:space="preserve"> </w:t>
      </w:r>
      <w:r w:rsidR="0085575A" w:rsidRPr="007A5148">
        <w:rPr>
          <w:iCs/>
          <w:lang w:eastAsia="de-DE"/>
        </w:rPr>
        <w:t>opredjeljenja</w:t>
      </w:r>
      <w:r w:rsidR="004C173C" w:rsidRPr="007A5148">
        <w:rPr>
          <w:iCs/>
          <w:lang w:eastAsia="de-DE"/>
        </w:rPr>
        <w:t xml:space="preserve"> i navika</w:t>
      </w:r>
      <w:r w:rsidR="008F7E2D" w:rsidRPr="007A5148">
        <w:rPr>
          <w:iCs/>
          <w:lang w:eastAsia="de-DE"/>
        </w:rPr>
        <w:t xml:space="preserve"> IT menadžera potrebnih za uspjeh</w:t>
      </w:r>
      <w:r w:rsidR="0085575A" w:rsidRPr="007A5148">
        <w:rPr>
          <w:iCs/>
          <w:lang w:eastAsia="de-DE"/>
        </w:rPr>
        <w:t xml:space="preserve"> temeljen na dobrome odnosu s korisnicima</w:t>
      </w:r>
      <w:r w:rsidR="009C5391" w:rsidRPr="007A5148">
        <w:rPr>
          <w:iCs/>
          <w:lang w:eastAsia="de-DE"/>
        </w:rPr>
        <w:t xml:space="preserve"> IKT-a, a</w:t>
      </w:r>
      <w:r w:rsidR="008F7E2D" w:rsidRPr="007A5148">
        <w:rPr>
          <w:iCs/>
          <w:lang w:eastAsia="de-DE"/>
        </w:rPr>
        <w:t xml:space="preserve"> </w:t>
      </w:r>
      <w:r w:rsidR="009C5391" w:rsidRPr="007A5148">
        <w:rPr>
          <w:iCs/>
          <w:lang w:eastAsia="de-DE"/>
        </w:rPr>
        <w:t>t</w:t>
      </w:r>
      <w:r w:rsidR="008F7E2D" w:rsidRPr="007A5148">
        <w:rPr>
          <w:iCs/>
          <w:lang w:eastAsia="de-DE"/>
        </w:rPr>
        <w:t>o su:</w:t>
      </w:r>
    </w:p>
    <w:p w:rsidR="005F129D" w:rsidRDefault="005F129D" w:rsidP="009F3C20">
      <w:pPr>
        <w:pStyle w:val="Nabrajanje"/>
        <w:numPr>
          <w:ilvl w:val="0"/>
          <w:numId w:val="90"/>
        </w:numPr>
      </w:pPr>
      <w:r>
        <w:t>Opredijeljen je za ulogu voditelja prije svega,</w:t>
      </w:r>
    </w:p>
    <w:p w:rsidR="005F129D" w:rsidRDefault="005F129D" w:rsidP="005F129D">
      <w:pPr>
        <w:pStyle w:val="Nabrajanje"/>
      </w:pPr>
      <w:r>
        <w:t>Vodi različito od načina na koji je navikao,</w:t>
      </w:r>
    </w:p>
    <w:p w:rsidR="005F129D" w:rsidRDefault="005F129D" w:rsidP="005F129D">
      <w:pPr>
        <w:pStyle w:val="Nabrajanje"/>
      </w:pPr>
      <w:r>
        <w:t>Prihvaća svoje "mekše" strane,</w:t>
      </w:r>
    </w:p>
    <w:p w:rsidR="005F129D" w:rsidRDefault="005F129D" w:rsidP="005F129D">
      <w:pPr>
        <w:pStyle w:val="Nabrajanje"/>
      </w:pPr>
      <w:r>
        <w:t>Potiče ispravne odnose koji dovode do pravih rezultata,</w:t>
      </w:r>
    </w:p>
    <w:p w:rsidR="005F129D" w:rsidRDefault="005F129D" w:rsidP="005F129D">
      <w:pPr>
        <w:pStyle w:val="Nabrajanje"/>
      </w:pPr>
      <w:r>
        <w:t>Prakticira komunikacijske vještine,</w:t>
      </w:r>
    </w:p>
    <w:p w:rsidR="005F129D" w:rsidRDefault="005F129D" w:rsidP="005F129D">
      <w:pPr>
        <w:pStyle w:val="Nabrajanje"/>
      </w:pPr>
      <w:r>
        <w:t>Inspirira druge i</w:t>
      </w:r>
    </w:p>
    <w:p w:rsidR="005F129D" w:rsidRPr="007A5148" w:rsidRDefault="005F129D" w:rsidP="005F129D">
      <w:pPr>
        <w:pStyle w:val="Nabrajanje"/>
      </w:pPr>
      <w:r>
        <w:t>Gradi ljude, a ne sustave.</w:t>
      </w:r>
    </w:p>
    <w:p w:rsidR="00537A18" w:rsidRPr="007A5148" w:rsidRDefault="00537A18" w:rsidP="00922AE2">
      <w:r w:rsidRPr="007A5148">
        <w:t>U kojoj se mjeri</w:t>
      </w:r>
      <w:r w:rsidR="009F7ED0" w:rsidRPr="007A5148">
        <w:t xml:space="preserve"> IT menadžer uspješ</w:t>
      </w:r>
      <w:r w:rsidR="00CA7A24" w:rsidRPr="007A5148">
        <w:t xml:space="preserve">no uskladio </w:t>
      </w:r>
      <w:r w:rsidR="001A1904" w:rsidRPr="007A5148">
        <w:t xml:space="preserve">s </w:t>
      </w:r>
      <w:r w:rsidR="001A1904">
        <w:t>očekivanjima</w:t>
      </w:r>
      <w:r w:rsidR="001A1904" w:rsidRPr="007A5148">
        <w:t xml:space="preserve"> IKT korisnika</w:t>
      </w:r>
      <w:r w:rsidR="001A1904">
        <w:t xml:space="preserve"> </w:t>
      </w:r>
      <w:r w:rsidR="00CA7A24" w:rsidRPr="007A5148">
        <w:t>i uprav</w:t>
      </w:r>
      <w:r w:rsidR="001A1904">
        <w:t>e</w:t>
      </w:r>
      <w:r w:rsidR="009F7ED0" w:rsidRPr="007A5148">
        <w:t xml:space="preserve"> </w:t>
      </w:r>
      <w:r w:rsidR="0074324A" w:rsidRPr="007A5148">
        <w:t>i koliko je uspio osvijestiti svoju komunikacijsku ulogu</w:t>
      </w:r>
      <w:r w:rsidRPr="007A5148">
        <w:t xml:space="preserve"> </w:t>
      </w:r>
      <w:r w:rsidR="009E1955">
        <w:t xml:space="preserve">– </w:t>
      </w:r>
      <w:r w:rsidRPr="007A5148">
        <w:t>kroz</w:t>
      </w:r>
      <w:r w:rsidR="005E1CC9" w:rsidRPr="007A5148">
        <w:t xml:space="preserve"> tu</w:t>
      </w:r>
      <w:r w:rsidRPr="007A5148">
        <w:t xml:space="preserve"> usklađenost</w:t>
      </w:r>
      <w:r w:rsidR="00976E5C" w:rsidRPr="007A5148">
        <w:t xml:space="preserve"> </w:t>
      </w:r>
      <w:r w:rsidR="009F7ED0" w:rsidRPr="007A5148">
        <w:t>treba p</w:t>
      </w:r>
      <w:r w:rsidR="004C173C" w:rsidRPr="007A5148">
        <w:t>ropit</w:t>
      </w:r>
      <w:r w:rsidR="009F7ED0" w:rsidRPr="007A5148">
        <w:t xml:space="preserve">ati navedeni </w:t>
      </w:r>
      <w:r w:rsidR="00DB5E17" w:rsidRPr="007A5148">
        <w:rPr>
          <w:i/>
        </w:rPr>
        <w:t>Anketni upitnik</w:t>
      </w:r>
      <w:r w:rsidR="0074324A" w:rsidRPr="007A5148">
        <w:t>.</w:t>
      </w:r>
    </w:p>
    <w:p w:rsidR="0048776A" w:rsidRPr="007A5148" w:rsidRDefault="0074324A" w:rsidP="00922AE2">
      <w:r w:rsidRPr="007A5148">
        <w:t>I</w:t>
      </w:r>
      <w:r w:rsidR="009F7ED0" w:rsidRPr="007A5148">
        <w:t>zravni korisnici IKT-a</w:t>
      </w:r>
      <w:r w:rsidR="0048776A" w:rsidRPr="007A5148">
        <w:t xml:space="preserve"> će ocijeniti koja su im </w:t>
      </w:r>
      <w:r w:rsidR="0048776A" w:rsidRPr="007A5148">
        <w:rPr>
          <w:iCs/>
          <w:lang w:eastAsia="de-DE"/>
        </w:rPr>
        <w:t>opredjeljenja i navike važne kod IT menadžera. Zatim će njihov IT menadžer ispuniti taj isti Upitnik vrednujući važnost istih tih opredjeljenja i navika. To će pokazati</w:t>
      </w:r>
      <w:r w:rsidR="005E1CC9" w:rsidRPr="007A5148">
        <w:rPr>
          <w:iCs/>
          <w:lang w:eastAsia="de-DE"/>
        </w:rPr>
        <w:t xml:space="preserve"> u</w:t>
      </w:r>
      <w:r w:rsidR="0048776A" w:rsidRPr="007A5148">
        <w:rPr>
          <w:iCs/>
          <w:lang w:eastAsia="de-DE"/>
        </w:rPr>
        <w:t xml:space="preserve"> ko</w:t>
      </w:r>
      <w:r w:rsidR="005E1CC9" w:rsidRPr="007A5148">
        <w:rPr>
          <w:iCs/>
          <w:lang w:eastAsia="de-DE"/>
        </w:rPr>
        <w:t>j</w:t>
      </w:r>
      <w:r w:rsidR="0048776A" w:rsidRPr="007A5148">
        <w:rPr>
          <w:iCs/>
          <w:lang w:eastAsia="de-DE"/>
        </w:rPr>
        <w:t>o</w:t>
      </w:r>
      <w:r w:rsidR="005E1CC9" w:rsidRPr="007A5148">
        <w:rPr>
          <w:iCs/>
          <w:lang w:eastAsia="de-DE"/>
        </w:rPr>
        <w:t>j</w:t>
      </w:r>
      <w:r w:rsidR="0048776A" w:rsidRPr="007A5148">
        <w:rPr>
          <w:iCs/>
          <w:lang w:eastAsia="de-DE"/>
        </w:rPr>
        <w:t xml:space="preserve"> je</w:t>
      </w:r>
      <w:r w:rsidR="005E1CC9" w:rsidRPr="007A5148">
        <w:rPr>
          <w:iCs/>
          <w:lang w:eastAsia="de-DE"/>
        </w:rPr>
        <w:t xml:space="preserve"> mjeri</w:t>
      </w:r>
      <w:r w:rsidR="0048776A" w:rsidRPr="007A5148">
        <w:rPr>
          <w:iCs/>
          <w:lang w:eastAsia="de-DE"/>
        </w:rPr>
        <w:t xml:space="preserve"> </w:t>
      </w:r>
      <w:r w:rsidR="0048776A" w:rsidRPr="007A5148">
        <w:t>usklađen s očekivanjima svojih korisnika</w:t>
      </w:r>
      <w:r w:rsidR="009E1955">
        <w:t>.</w:t>
      </w:r>
    </w:p>
    <w:p w:rsidR="0048776A" w:rsidRPr="007A5148" w:rsidRDefault="0048776A" w:rsidP="00922AE2">
      <w:r w:rsidRPr="007A5148">
        <w:t xml:space="preserve">Usklađenost </w:t>
      </w:r>
      <w:r w:rsidR="001A1904">
        <w:t xml:space="preserve">IT menadžera </w:t>
      </w:r>
      <w:r w:rsidRPr="007A5148">
        <w:t>s očekivanjima</w:t>
      </w:r>
      <w:r w:rsidR="001A1904">
        <w:t xml:space="preserve"> IKT</w:t>
      </w:r>
      <w:r w:rsidRPr="007A5148">
        <w:t xml:space="preserve"> korisnika</w:t>
      </w:r>
      <w:r w:rsidR="001A1904">
        <w:t xml:space="preserve"> i uprave</w:t>
      </w:r>
      <w:r w:rsidR="005E1CC9" w:rsidRPr="007A5148">
        <w:t xml:space="preserve"> </w:t>
      </w:r>
      <w:r w:rsidR="001A1904">
        <w:t>može biti povezana i s</w:t>
      </w:r>
      <w:r w:rsidR="005E1CC9" w:rsidRPr="007A5148">
        <w:t xml:space="preserve"> njegovom</w:t>
      </w:r>
      <w:r w:rsidRPr="007A5148">
        <w:t xml:space="preserve"> </w:t>
      </w:r>
      <w:r w:rsidR="009F7ED0" w:rsidRPr="007A5148">
        <w:t>uspje</w:t>
      </w:r>
      <w:r w:rsidR="00960C82" w:rsidRPr="007A5148">
        <w:t>šno</w:t>
      </w:r>
      <w:r w:rsidR="005E1CC9" w:rsidRPr="007A5148">
        <w:t>šću</w:t>
      </w:r>
      <w:r w:rsidR="001A1904">
        <w:t>. Time</w:t>
      </w:r>
      <w:r w:rsidRPr="007A5148">
        <w:t xml:space="preserve"> će se kroz usporedbu moći vidjeti</w:t>
      </w:r>
      <w:r w:rsidR="007F72BB" w:rsidRPr="007A5148">
        <w:t xml:space="preserve"> koliko je </w:t>
      </w:r>
      <w:r w:rsidR="001A1904">
        <w:t xml:space="preserve">koji IT menadžer </w:t>
      </w:r>
      <w:r w:rsidR="007F72BB" w:rsidRPr="007A5148">
        <w:t xml:space="preserve">vješto i dobro </w:t>
      </w:r>
      <w:r w:rsidR="007F72BB" w:rsidRPr="007A5148">
        <w:rPr>
          <w:i/>
        </w:rPr>
        <w:t>iskomunicirao</w:t>
      </w:r>
      <w:r w:rsidR="007F72BB" w:rsidRPr="007A5148">
        <w:t xml:space="preserve"> važnost i </w:t>
      </w:r>
      <w:r w:rsidR="009C5391" w:rsidRPr="007A5148">
        <w:t>potencijal</w:t>
      </w:r>
      <w:r w:rsidR="007F72BB" w:rsidRPr="007A5148">
        <w:t xml:space="preserve"> IKT-a</w:t>
      </w:r>
      <w:r w:rsidR="009C5391" w:rsidRPr="007A5148">
        <w:t xml:space="preserve"> u svakodnevnom</w:t>
      </w:r>
      <w:r w:rsidR="009E1955">
        <w:t>e</w:t>
      </w:r>
      <w:r w:rsidR="009C5391" w:rsidRPr="007A5148">
        <w:t xml:space="preserve"> poslovnom životu korisnika.</w:t>
      </w:r>
    </w:p>
    <w:p w:rsidR="009F7ED0" w:rsidRPr="007A5148" w:rsidRDefault="00C3633B" w:rsidP="00922AE2">
      <w:r w:rsidRPr="007A5148">
        <w:t xml:space="preserve">Zatim će kroz polustrukturirani </w:t>
      </w:r>
      <w:r w:rsidR="0097123B" w:rsidRPr="007A5148">
        <w:rPr>
          <w:i/>
        </w:rPr>
        <w:t>Dubinski intervju</w:t>
      </w:r>
      <w:r w:rsidRPr="007A5148">
        <w:t xml:space="preserve"> svaki IT menadžer reći važne informacije o sebi, </w:t>
      </w:r>
      <w:r w:rsidR="009551AB">
        <w:t xml:space="preserve">o </w:t>
      </w:r>
      <w:r w:rsidRPr="007A5148">
        <w:t>svojoj ulozi,</w:t>
      </w:r>
      <w:r w:rsidR="00CC53FD" w:rsidRPr="007A5148">
        <w:t xml:space="preserve"> </w:t>
      </w:r>
      <w:r w:rsidR="002E52BE" w:rsidRPr="007A5148">
        <w:t xml:space="preserve">o obrazovanju, </w:t>
      </w:r>
      <w:r w:rsidR="009551AB">
        <w:t xml:space="preserve">o </w:t>
      </w:r>
      <w:r w:rsidR="002E52BE" w:rsidRPr="007A5148">
        <w:t xml:space="preserve">duljini staža, </w:t>
      </w:r>
      <w:r w:rsidR="009551AB">
        <w:t xml:space="preserve">o </w:t>
      </w:r>
      <w:r w:rsidR="002E52BE" w:rsidRPr="007A5148">
        <w:t xml:space="preserve">poziciji u organizaciji, </w:t>
      </w:r>
      <w:r w:rsidR="009551AB">
        <w:t xml:space="preserve">o </w:t>
      </w:r>
      <w:r w:rsidR="00CC53FD" w:rsidRPr="007A5148">
        <w:t>problemima s kojima se susreće u radu,</w:t>
      </w:r>
      <w:r w:rsidRPr="007A5148">
        <w:t xml:space="preserve"> </w:t>
      </w:r>
      <w:r w:rsidR="009551AB">
        <w:t xml:space="preserve">o </w:t>
      </w:r>
      <w:r w:rsidRPr="007A5148">
        <w:t>kompetencijama i uspješnosti</w:t>
      </w:r>
      <w:r w:rsidR="002E52BE" w:rsidRPr="007A5148">
        <w:t>, zatim</w:t>
      </w:r>
      <w:r w:rsidR="009551AB">
        <w:t xml:space="preserve"> o</w:t>
      </w:r>
      <w:r w:rsidR="002E52BE" w:rsidRPr="007A5148">
        <w:t xml:space="preserve"> svojoj komunikacijskoj ulozi i </w:t>
      </w:r>
      <w:r w:rsidR="000C05D4">
        <w:t xml:space="preserve">komunikacijskim </w:t>
      </w:r>
      <w:r w:rsidR="002E52BE" w:rsidRPr="007A5148">
        <w:t>kompetencijama</w:t>
      </w:r>
      <w:r w:rsidRPr="007A5148">
        <w:t>.</w:t>
      </w:r>
    </w:p>
    <w:p w:rsidR="00922AE2" w:rsidRPr="007A5148" w:rsidRDefault="007F72BB" w:rsidP="00922AE2">
      <w:r w:rsidRPr="007A5148">
        <w:lastRenderedPageBreak/>
        <w:t xml:space="preserve">Analiza </w:t>
      </w:r>
      <w:r w:rsidR="001A1904">
        <w:t xml:space="preserve">domaće </w:t>
      </w:r>
      <w:r w:rsidRPr="007A5148">
        <w:t xml:space="preserve">literature navodi na zaključak kako tema </w:t>
      </w:r>
      <w:r w:rsidR="00922AE2" w:rsidRPr="007A5148">
        <w:rPr>
          <w:i/>
        </w:rPr>
        <w:t>Komunikacijska uloga i kompetencije IT menadžera</w:t>
      </w:r>
      <w:r w:rsidR="00922AE2" w:rsidRPr="007A5148">
        <w:t xml:space="preserve"> kod nas do sada nije dovoljno obrađena, a to se najbolje može </w:t>
      </w:r>
      <w:r w:rsidR="005E1CC9" w:rsidRPr="007A5148">
        <w:t>vidjeti</w:t>
      </w:r>
      <w:r w:rsidR="00922AE2" w:rsidRPr="007A5148">
        <w:t xml:space="preserve"> k</w:t>
      </w:r>
      <w:r w:rsidR="005E1CC9" w:rsidRPr="007A5148">
        <w:t>roz osvrt na</w:t>
      </w:r>
      <w:r w:rsidR="00922AE2" w:rsidRPr="007A5148">
        <w:t xml:space="preserve"> stanje IT struke u Hrvatskoj i dostup</w:t>
      </w:r>
      <w:r w:rsidR="00B034FF" w:rsidRPr="007A5148">
        <w:t>nost</w:t>
      </w:r>
      <w:r w:rsidR="00922AE2" w:rsidRPr="007A5148">
        <w:t xml:space="preserve"> </w:t>
      </w:r>
      <w:r w:rsidR="006C6BF5" w:rsidRPr="007A5148">
        <w:t xml:space="preserve">strukturiranih </w:t>
      </w:r>
      <w:r w:rsidR="00922AE2" w:rsidRPr="007A5148">
        <w:t xml:space="preserve">informacija o njoj. Ova </w:t>
      </w:r>
      <w:r w:rsidR="00B034FF" w:rsidRPr="007A5148">
        <w:t>disertacija</w:t>
      </w:r>
      <w:r w:rsidR="00922AE2" w:rsidRPr="007A5148">
        <w:t xml:space="preserve"> bi treba</w:t>
      </w:r>
      <w:r w:rsidR="00B034FF" w:rsidRPr="007A5148">
        <w:t>la</w:t>
      </w:r>
      <w:r w:rsidR="00922AE2" w:rsidRPr="007A5148">
        <w:t xml:space="preserve"> </w:t>
      </w:r>
      <w:r w:rsidR="00373763" w:rsidRPr="007A5148">
        <w:t xml:space="preserve">pomoći </w:t>
      </w:r>
      <w:r w:rsidR="00922AE2" w:rsidRPr="007A5148">
        <w:t>promjeni</w:t>
      </w:r>
      <w:r w:rsidR="00373763" w:rsidRPr="007A5148">
        <w:t xml:space="preserve"> takvoga </w:t>
      </w:r>
      <w:r w:rsidR="00D50A42" w:rsidRPr="007A5148">
        <w:t>pristupa prema</w:t>
      </w:r>
      <w:r w:rsidR="00C3633B" w:rsidRPr="007A5148">
        <w:t xml:space="preserve"> IT menadžme</w:t>
      </w:r>
      <w:r w:rsidR="008D78BD" w:rsidRPr="007A5148">
        <w:t>n</w:t>
      </w:r>
      <w:r w:rsidR="00C3633B" w:rsidRPr="007A5148">
        <w:t>tu kao</w:t>
      </w:r>
      <w:r w:rsidR="00D50A42" w:rsidRPr="007A5148">
        <w:t xml:space="preserve"> važnom</w:t>
      </w:r>
      <w:r w:rsidR="006B3057">
        <w:t>e</w:t>
      </w:r>
      <w:r w:rsidR="00D50A42" w:rsidRPr="007A5148">
        <w:t xml:space="preserve"> segmentu u poslovanju </w:t>
      </w:r>
      <w:r w:rsidR="00922AE2" w:rsidRPr="007A5148">
        <w:t xml:space="preserve">te otvoriti mogućnost i </w:t>
      </w:r>
      <w:r w:rsidR="00D50A42" w:rsidRPr="007A5148">
        <w:t xml:space="preserve">dati </w:t>
      </w:r>
      <w:r w:rsidR="00922AE2" w:rsidRPr="007A5148">
        <w:t>pot</w:t>
      </w:r>
      <w:r w:rsidR="00D50A42" w:rsidRPr="007A5148">
        <w:t>icaj</w:t>
      </w:r>
      <w:r w:rsidR="00922AE2" w:rsidRPr="007A5148">
        <w:t xml:space="preserve"> buduć</w:t>
      </w:r>
      <w:r w:rsidR="00D50A42" w:rsidRPr="007A5148">
        <w:t>im</w:t>
      </w:r>
      <w:r w:rsidR="00922AE2" w:rsidRPr="007A5148">
        <w:t xml:space="preserve"> istraživanj</w:t>
      </w:r>
      <w:r w:rsidR="00D50A42" w:rsidRPr="007A5148">
        <w:t>im</w:t>
      </w:r>
      <w:r w:rsidR="00922AE2" w:rsidRPr="007A5148">
        <w:t xml:space="preserve">a. </w:t>
      </w:r>
      <w:r w:rsidR="00D50A42" w:rsidRPr="007A5148">
        <w:t>S</w:t>
      </w:r>
      <w:r w:rsidR="00922AE2" w:rsidRPr="007A5148">
        <w:t>adržavat</w:t>
      </w:r>
      <w:r w:rsidR="00D50A42" w:rsidRPr="007A5148">
        <w:t xml:space="preserve"> će,</w:t>
      </w:r>
      <w:r w:rsidR="00922AE2" w:rsidRPr="007A5148">
        <w:t xml:space="preserve"> s jedne strane an</w:t>
      </w:r>
      <w:r w:rsidR="00D50A42" w:rsidRPr="007A5148">
        <w:t>alizu potreba spram tehnologij</w:t>
      </w:r>
      <w:r w:rsidR="006B3057">
        <w:t>e</w:t>
      </w:r>
      <w:r w:rsidR="00922AE2" w:rsidRPr="007A5148">
        <w:t xml:space="preserve"> na radnome mjestu kao i nje</w:t>
      </w:r>
      <w:r w:rsidR="006B3057">
        <w:t>zine</w:t>
      </w:r>
      <w:r w:rsidR="00922AE2" w:rsidRPr="007A5148">
        <w:t xml:space="preserve"> učinkovit</w:t>
      </w:r>
      <w:r w:rsidR="006B3057">
        <w:t>e</w:t>
      </w:r>
      <w:r w:rsidR="00922AE2" w:rsidRPr="007A5148">
        <w:t xml:space="preserve"> upotreb</w:t>
      </w:r>
      <w:r w:rsidR="006B3057">
        <w:t>e</w:t>
      </w:r>
      <w:r w:rsidR="00922AE2" w:rsidRPr="007A5148">
        <w:t>, a s druge strane znanstveno će obradit</w:t>
      </w:r>
      <w:r w:rsidR="006B3057">
        <w:t>i</w:t>
      </w:r>
      <w:r w:rsidR="00922AE2" w:rsidRPr="007A5148">
        <w:t xml:space="preserve"> što je sve potrebno IT menadžeru kako bi na najbolji način iskoristio prednosti koje mu je tehnologija dala, motivirao zaposlenike i za sve to dobio podršku </w:t>
      </w:r>
      <w:r w:rsidR="00373763" w:rsidRPr="007A5148">
        <w:t>svoje</w:t>
      </w:r>
      <w:r w:rsidR="00922AE2" w:rsidRPr="007A5148">
        <w:t xml:space="preserve"> </w:t>
      </w:r>
      <w:r w:rsidR="006309E0" w:rsidRPr="007A5148">
        <w:t>uprav</w:t>
      </w:r>
      <w:r w:rsidR="00922AE2" w:rsidRPr="007A5148">
        <w:t>e</w:t>
      </w:r>
      <w:r w:rsidR="00C623B1" w:rsidRPr="007A5148">
        <w:t xml:space="preserve"> </w:t>
      </w:r>
      <w:sdt>
        <w:sdtPr>
          <w:id w:val="-1456320675"/>
          <w:citation/>
        </w:sdtPr>
        <w:sdtEndPr/>
        <w:sdtContent>
          <w:r w:rsidR="00C623B1" w:rsidRPr="007A5148">
            <w:fldChar w:fldCharType="begin"/>
          </w:r>
          <w:r w:rsidR="00C623B1" w:rsidRPr="007A5148">
            <w:instrText xml:space="preserve">CITATION Enn01 \t  \l 1050 </w:instrText>
          </w:r>
          <w:r w:rsidR="00C623B1" w:rsidRPr="007A5148">
            <w:fldChar w:fldCharType="separate"/>
          </w:r>
          <w:r w:rsidR="001B6365">
            <w:rPr>
              <w:noProof/>
            </w:rPr>
            <w:t>(Enns, Huff, &amp; Golden, 2001)</w:t>
          </w:r>
          <w:r w:rsidR="00C623B1" w:rsidRPr="007A5148">
            <w:fldChar w:fldCharType="end"/>
          </w:r>
        </w:sdtContent>
      </w:sdt>
      <w:r w:rsidR="009C5391" w:rsidRPr="007A5148">
        <w:t xml:space="preserve"> jer se u tome i sastoji njegova misija</w:t>
      </w:r>
      <w:r w:rsidR="00C3633B" w:rsidRPr="007A5148">
        <w:t xml:space="preserve"> u organizaciji u kojoj je zaposlen</w:t>
      </w:r>
      <w:r w:rsidR="00922AE2" w:rsidRPr="007A5148">
        <w:t>.</w:t>
      </w:r>
      <w:r w:rsidR="008D78BD" w:rsidRPr="007A5148">
        <w:t xml:space="preserve"> Razlog zašto ova disertacija pokriva širok spektar tema </w:t>
      </w:r>
      <w:r w:rsidR="006B3057">
        <w:t>po</w:t>
      </w:r>
      <w:r w:rsidR="008D78BD" w:rsidRPr="007A5148">
        <w:t xml:space="preserve">vezanih </w:t>
      </w:r>
      <w:r w:rsidR="006B3057">
        <w:t>s</w:t>
      </w:r>
      <w:r w:rsidR="008D78BD" w:rsidRPr="007A5148">
        <w:t xml:space="preserve"> ulog</w:t>
      </w:r>
      <w:r w:rsidR="006B3057">
        <w:t>om</w:t>
      </w:r>
      <w:r w:rsidR="008D78BD" w:rsidRPr="007A5148">
        <w:t xml:space="preserve"> i obilježj</w:t>
      </w:r>
      <w:r w:rsidR="006B3057">
        <w:t>ima</w:t>
      </w:r>
      <w:r w:rsidR="008D78BD" w:rsidRPr="007A5148">
        <w:t xml:space="preserve"> IT menadžera je u širini uloge </w:t>
      </w:r>
      <w:r w:rsidR="00FE5C85" w:rsidRPr="007A5148">
        <w:t xml:space="preserve">i važnosti </w:t>
      </w:r>
      <w:r w:rsidR="008D78BD" w:rsidRPr="007A5148">
        <w:t xml:space="preserve">IT menadžmenta u organizaciji općenito </w:t>
      </w:r>
      <w:sdt>
        <w:sdtPr>
          <w:id w:val="1551492598"/>
          <w:citation/>
        </w:sdtPr>
        <w:sdtEndPr/>
        <w:sdtContent>
          <w:r w:rsidR="008D78BD" w:rsidRPr="007A5148">
            <w:fldChar w:fldCharType="begin"/>
          </w:r>
          <w:r w:rsidR="008D78BD" w:rsidRPr="007A5148">
            <w:instrText xml:space="preserve"> CITATION Kar061 \l 1050 </w:instrText>
          </w:r>
          <w:r w:rsidR="008D78BD" w:rsidRPr="007A5148">
            <w:fldChar w:fldCharType="separate"/>
          </w:r>
          <w:r w:rsidR="001B6365">
            <w:rPr>
              <w:noProof/>
            </w:rPr>
            <w:t>(Karahanna &amp; Watson, 2006)</w:t>
          </w:r>
          <w:r w:rsidR="008D78BD" w:rsidRPr="007A5148">
            <w:fldChar w:fldCharType="end"/>
          </w:r>
        </w:sdtContent>
      </w:sdt>
      <w:r w:rsidR="008D78BD" w:rsidRPr="007A5148">
        <w:t>.</w:t>
      </w:r>
      <w:r w:rsidR="0097123B" w:rsidRPr="007A5148">
        <w:t xml:space="preserve"> Pri tome će se pokušati </w:t>
      </w:r>
      <w:r w:rsidR="007107D2" w:rsidRPr="007A5148">
        <w:t>provjeri</w:t>
      </w:r>
      <w:r w:rsidR="0097123B" w:rsidRPr="007A5148">
        <w:t xml:space="preserve">ti </w:t>
      </w:r>
      <w:r w:rsidR="007107D2" w:rsidRPr="007A5148">
        <w:t xml:space="preserve">teza o tome da svaka organizacija posjeduje svoje specifičnosti pa prema tome i </w:t>
      </w:r>
      <w:r w:rsidR="007107D2" w:rsidRPr="007A5148">
        <w:rPr>
          <w:i/>
        </w:rPr>
        <w:t>IKT specifičnosti</w:t>
      </w:r>
      <w:r w:rsidR="007107D2" w:rsidRPr="007A5148">
        <w:t xml:space="preserve">. </w:t>
      </w:r>
    </w:p>
    <w:p w:rsidR="00CD0795" w:rsidRPr="007A5148" w:rsidRDefault="004518CD" w:rsidP="00AB32A1">
      <w:pPr>
        <w:pStyle w:val="Heading2"/>
      </w:pPr>
      <w:bookmarkStart w:id="10" w:name="_Toc462787672"/>
      <w:r w:rsidRPr="007A5148">
        <w:t>S</w:t>
      </w:r>
      <w:r w:rsidR="00CD0795" w:rsidRPr="007A5148">
        <w:t xml:space="preserve">truktura </w:t>
      </w:r>
      <w:r w:rsidRPr="007A5148">
        <w:t xml:space="preserve">doktorskoga </w:t>
      </w:r>
      <w:r w:rsidR="00CD0795" w:rsidRPr="007A5148">
        <w:t>rada</w:t>
      </w:r>
      <w:bookmarkEnd w:id="10"/>
    </w:p>
    <w:p w:rsidR="00CD0795" w:rsidRPr="007A5148" w:rsidRDefault="00CD0795" w:rsidP="00922AE2">
      <w:r w:rsidRPr="007A5148">
        <w:t>Zajedno s uvodom</w:t>
      </w:r>
      <w:r w:rsidR="00954104" w:rsidRPr="007A5148">
        <w:t xml:space="preserve"> kao prvim poglavljem</w:t>
      </w:r>
      <w:r w:rsidRPr="007A5148">
        <w:t xml:space="preserve"> u kojemu se obrađuju polazišta ovoga multidisciplinarnog istraživanja, disertacija sadrži </w:t>
      </w:r>
      <w:r w:rsidR="00954104" w:rsidRPr="007A5148">
        <w:t>ukupno</w:t>
      </w:r>
      <w:r w:rsidRPr="007A5148">
        <w:t xml:space="preserve"> </w:t>
      </w:r>
      <w:r w:rsidR="00954104" w:rsidRPr="007A5148">
        <w:t>7</w:t>
      </w:r>
      <w:r w:rsidRPr="007A5148">
        <w:t xml:space="preserve"> poglavlja.</w:t>
      </w:r>
      <w:r w:rsidR="000377AB" w:rsidRPr="007A5148">
        <w:t xml:space="preserve"> </w:t>
      </w:r>
    </w:p>
    <w:p w:rsidR="00922AE2" w:rsidRPr="007A5148" w:rsidRDefault="0029116C" w:rsidP="00922AE2">
      <w:r w:rsidRPr="007A5148">
        <w:t>U d</w:t>
      </w:r>
      <w:r w:rsidR="000377AB" w:rsidRPr="007A5148">
        <w:t>rugo</w:t>
      </w:r>
      <w:r w:rsidRPr="007A5148">
        <w:t>m se</w:t>
      </w:r>
      <w:r w:rsidR="00954104" w:rsidRPr="007A5148">
        <w:t xml:space="preserve"> </w:t>
      </w:r>
      <w:r w:rsidR="00922AE2" w:rsidRPr="007A5148">
        <w:t>poglavlj</w:t>
      </w:r>
      <w:r w:rsidRPr="007A5148">
        <w:t>u</w:t>
      </w:r>
      <w:r w:rsidR="00922AE2" w:rsidRPr="007A5148">
        <w:t xml:space="preserve"> </w:t>
      </w:r>
      <w:r w:rsidR="00CD0795" w:rsidRPr="007A5148">
        <w:t>o</w:t>
      </w:r>
      <w:r w:rsidR="004518CD" w:rsidRPr="007A5148">
        <w:t>brađuj</w:t>
      </w:r>
      <w:r w:rsidRPr="007A5148">
        <w:t>u</w:t>
      </w:r>
      <w:r w:rsidR="004518CD" w:rsidRPr="007A5148">
        <w:t xml:space="preserve"> </w:t>
      </w:r>
      <w:r w:rsidR="00922AE2" w:rsidRPr="007A5148">
        <w:t>ciljev</w:t>
      </w:r>
      <w:r w:rsidRPr="007A5148">
        <w:t>i</w:t>
      </w:r>
      <w:r w:rsidR="00922AE2" w:rsidRPr="007A5148">
        <w:t xml:space="preserve"> i hipotez</w:t>
      </w:r>
      <w:r w:rsidR="000377AB" w:rsidRPr="007A5148">
        <w:t>e</w:t>
      </w:r>
      <w:r w:rsidR="00922AE2" w:rsidRPr="007A5148">
        <w:t>.</w:t>
      </w:r>
    </w:p>
    <w:p w:rsidR="005365FA" w:rsidRPr="007A5148" w:rsidRDefault="000377AB" w:rsidP="005365FA">
      <w:r w:rsidRPr="007A5148">
        <w:t>T</w:t>
      </w:r>
      <w:r w:rsidR="00922AE2" w:rsidRPr="007A5148">
        <w:t>reće poglavlj</w:t>
      </w:r>
      <w:r w:rsidRPr="007A5148">
        <w:t>e</w:t>
      </w:r>
      <w:r w:rsidR="004518CD" w:rsidRPr="007A5148">
        <w:t xml:space="preserve"> je teorijski okvir </w:t>
      </w:r>
      <w:r w:rsidR="009C5391" w:rsidRPr="007A5148">
        <w:t xml:space="preserve">u </w:t>
      </w:r>
      <w:r w:rsidR="004518CD" w:rsidRPr="007A5148">
        <w:t>koj</w:t>
      </w:r>
      <w:r w:rsidR="009C5391" w:rsidRPr="007A5148">
        <w:t>emu</w:t>
      </w:r>
      <w:r w:rsidR="00922AE2" w:rsidRPr="007A5148">
        <w:t xml:space="preserve"> </w:t>
      </w:r>
      <w:r w:rsidR="004518CD" w:rsidRPr="007A5148">
        <w:t>se analizir</w:t>
      </w:r>
      <w:r w:rsidR="005E1CC9" w:rsidRPr="007A5148">
        <w:t>aju</w:t>
      </w:r>
      <w:r w:rsidRPr="007A5148">
        <w:t xml:space="preserve"> </w:t>
      </w:r>
      <w:r w:rsidR="00922AE2" w:rsidRPr="007A5148">
        <w:t>dosadašnj</w:t>
      </w:r>
      <w:r w:rsidR="004518CD" w:rsidRPr="007A5148">
        <w:t>a</w:t>
      </w:r>
      <w:r w:rsidR="00922AE2" w:rsidRPr="007A5148">
        <w:t xml:space="preserve"> istraživanja na polju komunikacijskih </w:t>
      </w:r>
      <w:r w:rsidR="00ED315B" w:rsidRPr="007A5148">
        <w:t>vještin</w:t>
      </w:r>
      <w:r w:rsidR="00922AE2" w:rsidRPr="007A5148">
        <w:t>a i uloge IT menadžera te njegovih stručnih kompetencija potrebnih za uspješno vođenje kompleksnog sustava kakav je IKT.</w:t>
      </w:r>
      <w:r w:rsidR="00F72923" w:rsidRPr="007A5148">
        <w:t xml:space="preserve"> </w:t>
      </w:r>
      <w:r w:rsidR="004518CD" w:rsidRPr="007A5148">
        <w:t xml:space="preserve">Na početku će biti objašnjeni osnovni pojmovi vezani za komunikaciju, zatim </w:t>
      </w:r>
      <w:r w:rsidR="004F06C9" w:rsidRPr="007A5148">
        <w:rPr>
          <w:lang w:bidi="en-US"/>
        </w:rPr>
        <w:t xml:space="preserve">će se obraditi </w:t>
      </w:r>
      <w:r w:rsidR="005365FA" w:rsidRPr="007A5148">
        <w:rPr>
          <w:lang w:bidi="en-US"/>
        </w:rPr>
        <w:t>bitni</w:t>
      </w:r>
      <w:r w:rsidR="004F06C9" w:rsidRPr="007A5148">
        <w:rPr>
          <w:lang w:bidi="en-US"/>
        </w:rPr>
        <w:t xml:space="preserve"> pojmovi</w:t>
      </w:r>
      <w:r w:rsidR="005365FA" w:rsidRPr="007A5148">
        <w:rPr>
          <w:lang w:bidi="en-US"/>
        </w:rPr>
        <w:t xml:space="preserve"> i pravci teorije</w:t>
      </w:r>
      <w:r w:rsidR="004F06C9" w:rsidRPr="007A5148">
        <w:rPr>
          <w:lang w:bidi="en-US"/>
        </w:rPr>
        <w:t xml:space="preserve"> menadžmenta za lakše razumijevanje okvira u kojemu IT menadžer ispunjava svoju ulogu.</w:t>
      </w:r>
      <w:r w:rsidR="0063233F" w:rsidRPr="007A5148">
        <w:t xml:space="preserve"> Pokušat će se dati </w:t>
      </w:r>
      <w:r w:rsidR="005365FA" w:rsidRPr="007A5148">
        <w:t>osnovne</w:t>
      </w:r>
      <w:r w:rsidR="0063233F" w:rsidRPr="007A5148">
        <w:t xml:space="preserve"> </w:t>
      </w:r>
      <w:r w:rsidR="005365FA" w:rsidRPr="007A5148">
        <w:t xml:space="preserve">teorijske </w:t>
      </w:r>
      <w:r w:rsidR="0063233F" w:rsidRPr="007A5148">
        <w:t>razlik</w:t>
      </w:r>
      <w:r w:rsidR="005365FA" w:rsidRPr="007A5148">
        <w:t>e</w:t>
      </w:r>
      <w:r w:rsidR="0063233F" w:rsidRPr="007A5148">
        <w:t xml:space="preserve"> između menadžmenta i vođenja</w:t>
      </w:r>
      <w:r w:rsidR="0075274D" w:rsidRPr="007A5148">
        <w:rPr>
          <w:lang w:bidi="en-US"/>
        </w:rPr>
        <w:t>.</w:t>
      </w:r>
      <w:r w:rsidR="005365FA" w:rsidRPr="007A5148">
        <w:rPr>
          <w:lang w:bidi="en-US"/>
        </w:rPr>
        <w:t xml:space="preserve"> </w:t>
      </w:r>
      <w:r w:rsidR="005365FA" w:rsidRPr="007A5148">
        <w:t xml:space="preserve">Zatim će se analizirati uloga IT menadžera u IKT paradigmi i njezine promjene kroz uvjetovanost okolinom u kojoj djeluje. </w:t>
      </w:r>
      <w:r w:rsidR="005365FA" w:rsidRPr="007A5148">
        <w:rPr>
          <w:lang w:bidi="en-US"/>
        </w:rPr>
        <w:t xml:space="preserve">Nakon toga će se </w:t>
      </w:r>
      <w:r w:rsidR="005365FA" w:rsidRPr="007A5148">
        <w:rPr>
          <w:lang w:bidi="en-US"/>
        </w:rPr>
        <w:lastRenderedPageBreak/>
        <w:t>obraditi komunikacijska uloga i komunikacijske kompetencije IT menadžera kao važne u ostvarivanju njegove menadžerske uloge.</w:t>
      </w:r>
    </w:p>
    <w:p w:rsidR="005365FA" w:rsidRPr="007A5148" w:rsidRDefault="00C3633B" w:rsidP="00922AE2">
      <w:r w:rsidRPr="007A5148">
        <w:rPr>
          <w:lang w:bidi="en-US"/>
        </w:rPr>
        <w:t>Potom</w:t>
      </w:r>
      <w:r w:rsidR="004F06C9" w:rsidRPr="007A5148">
        <w:rPr>
          <w:lang w:bidi="en-US"/>
        </w:rPr>
        <w:t xml:space="preserve"> će biti objašnjen tehnološki okvir</w:t>
      </w:r>
      <w:r w:rsidR="005E1CC9" w:rsidRPr="007A5148">
        <w:rPr>
          <w:lang w:bidi="en-US"/>
        </w:rPr>
        <w:t xml:space="preserve"> suvremene</w:t>
      </w:r>
      <w:r w:rsidR="0064475F" w:rsidRPr="007A5148">
        <w:rPr>
          <w:lang w:bidi="en-US"/>
        </w:rPr>
        <w:t xml:space="preserve"> IKT paradigme</w:t>
      </w:r>
      <w:r w:rsidR="004F06C9" w:rsidRPr="007A5148">
        <w:rPr>
          <w:lang w:bidi="en-US"/>
        </w:rPr>
        <w:t xml:space="preserve"> u kojemu djeluje IT menadžer kao i suvremeni trendovi i izazovi koji se stavljaju pred tako odgovornu funkciju, a koji od njega traže široki spektar tehničkih kompetencija</w:t>
      </w:r>
      <w:r w:rsidR="0064475F" w:rsidRPr="007A5148">
        <w:t xml:space="preserve"> i</w:t>
      </w:r>
      <w:r w:rsidR="0063233F" w:rsidRPr="007A5148">
        <w:t xml:space="preserve"> utječu na</w:t>
      </w:r>
      <w:r w:rsidR="005365FA" w:rsidRPr="007A5148">
        <w:t xml:space="preserve"> njegovu</w:t>
      </w:r>
      <w:r w:rsidR="0063233F" w:rsidRPr="007A5148">
        <w:t xml:space="preserve"> ulogu </w:t>
      </w:r>
      <w:r w:rsidR="0064475F" w:rsidRPr="007A5148">
        <w:t>te</w:t>
      </w:r>
      <w:r w:rsidR="0063233F" w:rsidRPr="007A5148">
        <w:t xml:space="preserve"> očekivane</w:t>
      </w:r>
      <w:r w:rsidR="005365FA" w:rsidRPr="007A5148">
        <w:t xml:space="preserve"> idealne</w:t>
      </w:r>
      <w:r w:rsidR="0063233F" w:rsidRPr="007A5148">
        <w:t xml:space="preserve"> kompetencije</w:t>
      </w:r>
      <w:r w:rsidR="005365FA" w:rsidRPr="007A5148">
        <w:t>.</w:t>
      </w:r>
    </w:p>
    <w:p w:rsidR="00922AE2" w:rsidRPr="007A5148" w:rsidRDefault="004518CD" w:rsidP="00922AE2">
      <w:r w:rsidRPr="007A5148">
        <w:t>Analizirat će se i</w:t>
      </w:r>
      <w:r w:rsidR="00F01B12" w:rsidRPr="007A5148">
        <w:t xml:space="preserve"> neizbježn</w:t>
      </w:r>
      <w:r w:rsidR="00C3633B" w:rsidRPr="007A5148">
        <w:t>a</w:t>
      </w:r>
      <w:r w:rsidR="00F01B12" w:rsidRPr="007A5148">
        <w:t xml:space="preserve"> pitanj</w:t>
      </w:r>
      <w:r w:rsidR="00C3633B" w:rsidRPr="007A5148">
        <w:t>a</w:t>
      </w:r>
      <w:r w:rsidR="00F01B12" w:rsidRPr="007A5148">
        <w:t xml:space="preserve"> </w:t>
      </w:r>
      <w:r w:rsidR="00C44F04" w:rsidRPr="007A5148">
        <w:t xml:space="preserve">informacijske </w:t>
      </w:r>
      <w:r w:rsidR="00F01B12" w:rsidRPr="007A5148">
        <w:t>sigurnosti</w:t>
      </w:r>
      <w:r w:rsidRPr="007A5148">
        <w:t xml:space="preserve"> koj</w:t>
      </w:r>
      <w:r w:rsidR="00C3633B" w:rsidRPr="007A5148">
        <w:t>a</w:t>
      </w:r>
      <w:r w:rsidRPr="007A5148">
        <w:t xml:space="preserve"> </w:t>
      </w:r>
      <w:r w:rsidR="00C3633B" w:rsidRPr="007A5148">
        <w:t>su</w:t>
      </w:r>
      <w:r w:rsidRPr="007A5148">
        <w:t xml:space="preserve"> uzrok mnogim problemima suvremenog poslovanja</w:t>
      </w:r>
      <w:r w:rsidR="00C3633B" w:rsidRPr="007A5148">
        <w:t xml:space="preserve"> te smanjenje troškova korištenja IKT-a kroz uštedu resursa i energije</w:t>
      </w:r>
      <w:r w:rsidR="00F01B12" w:rsidRPr="007A5148">
        <w:t xml:space="preserve">. </w:t>
      </w:r>
      <w:r w:rsidRPr="007A5148">
        <w:t>Kritički će se obraditi i</w:t>
      </w:r>
      <w:r w:rsidR="00922AE2" w:rsidRPr="007A5148">
        <w:t xml:space="preserve"> stanje IKT-a i struke u Hrvatskoj </w:t>
      </w:r>
      <w:r w:rsidR="0063233F" w:rsidRPr="007A5148">
        <w:t>vezano za zaposlenost i primanja</w:t>
      </w:r>
      <w:r w:rsidR="0064475F" w:rsidRPr="007A5148">
        <w:t xml:space="preserve"> IKT stručnjaka</w:t>
      </w:r>
      <w:r w:rsidR="0063233F" w:rsidRPr="007A5148">
        <w:t xml:space="preserve">. Dat će </w:t>
      </w:r>
      <w:r w:rsidR="00922AE2" w:rsidRPr="007A5148">
        <w:t>s</w:t>
      </w:r>
      <w:r w:rsidR="0063233F" w:rsidRPr="007A5148">
        <w:t>e kratki</w:t>
      </w:r>
      <w:r w:rsidR="00922AE2" w:rsidRPr="007A5148">
        <w:t xml:space="preserve"> osvrt </w:t>
      </w:r>
      <w:r w:rsidR="007107D2" w:rsidRPr="007A5148">
        <w:t xml:space="preserve">i usporedba sa </w:t>
      </w:r>
      <w:r w:rsidR="00F62C5F" w:rsidRPr="007A5148">
        <w:t>situacij</w:t>
      </w:r>
      <w:r w:rsidR="007107D2" w:rsidRPr="007A5148">
        <w:t>om</w:t>
      </w:r>
      <w:r w:rsidR="00922AE2" w:rsidRPr="007A5148">
        <w:t xml:space="preserve"> u razvijen</w:t>
      </w:r>
      <w:r w:rsidR="00F01B12" w:rsidRPr="007A5148">
        <w:t>im zemljama Europe i Amerike</w:t>
      </w:r>
      <w:r w:rsidR="00922AE2" w:rsidRPr="007A5148">
        <w:t xml:space="preserve">. </w:t>
      </w:r>
      <w:r w:rsidR="00025941" w:rsidRPr="007A5148">
        <w:t xml:space="preserve">Razmatrat </w:t>
      </w:r>
      <w:r w:rsidR="00922AE2" w:rsidRPr="007A5148">
        <w:t>će se</w:t>
      </w:r>
      <w:r w:rsidR="00034E2C" w:rsidRPr="007A5148">
        <w:t xml:space="preserve"> </w:t>
      </w:r>
      <w:r w:rsidR="007107D2" w:rsidRPr="007A5148">
        <w:t xml:space="preserve">i </w:t>
      </w:r>
      <w:r w:rsidR="00034E2C" w:rsidRPr="007A5148">
        <w:t xml:space="preserve">mjesto </w:t>
      </w:r>
      <w:r w:rsidR="007107D2" w:rsidRPr="007A5148">
        <w:t>te</w:t>
      </w:r>
      <w:r w:rsidR="00922AE2" w:rsidRPr="007A5148">
        <w:t xml:space="preserve"> uloga žene u IKT-u kao radnika i kao </w:t>
      </w:r>
      <w:r w:rsidR="007107D2" w:rsidRPr="007A5148">
        <w:t>menadžer</w:t>
      </w:r>
      <w:r w:rsidR="00922AE2" w:rsidRPr="007A5148">
        <w:t xml:space="preserve">a </w:t>
      </w:r>
      <w:r w:rsidR="007107D2" w:rsidRPr="007A5148">
        <w:t>kao i</w:t>
      </w:r>
      <w:r w:rsidR="00922AE2" w:rsidRPr="007A5148">
        <w:t xml:space="preserve"> koliko smo kao društvo napredovali u smjeru</w:t>
      </w:r>
      <w:r w:rsidR="00F01B12" w:rsidRPr="007A5148">
        <w:t xml:space="preserve"> uključivanja žen</w:t>
      </w:r>
      <w:r w:rsidR="00025941" w:rsidRPr="007A5148">
        <w:t>a</w:t>
      </w:r>
      <w:r w:rsidR="00F01B12" w:rsidRPr="007A5148">
        <w:t xml:space="preserve"> u IKT</w:t>
      </w:r>
      <w:r w:rsidR="00F62C5F" w:rsidRPr="007A5148">
        <w:t xml:space="preserve"> i vodeću ulogu u njemu</w:t>
      </w:r>
      <w:r w:rsidR="00922AE2" w:rsidRPr="007A5148">
        <w:t>. Bit će riječi i o školovanju IT menadžera za vrhunske rezultate</w:t>
      </w:r>
      <w:r w:rsidR="00272988" w:rsidRPr="007A5148">
        <w:t xml:space="preserve"> jer p</w:t>
      </w:r>
      <w:r w:rsidR="00922AE2" w:rsidRPr="007A5148">
        <w:t xml:space="preserve">oznato je da se u </w:t>
      </w:r>
      <w:r w:rsidR="00272988" w:rsidRPr="007A5148">
        <w:t>IT branši</w:t>
      </w:r>
      <w:r w:rsidR="00922AE2" w:rsidRPr="007A5148">
        <w:t xml:space="preserve"> često pojavljuju ljudi različitoga formalnog obrazovanja, kao i oni bez ikakve akademske titule. Pokušat će se dati odgovor što je to presudno da bi IT menadžer odgovorio suvremenim zahtjevima </w:t>
      </w:r>
      <w:r w:rsidR="005E1CC9" w:rsidRPr="007A5148">
        <w:t>te se uskladio s očekivanjima svojih korisnika i uprave</w:t>
      </w:r>
      <w:r w:rsidR="00F62C5F" w:rsidRPr="007A5148">
        <w:t>,</w:t>
      </w:r>
      <w:r w:rsidR="00922AE2" w:rsidRPr="007A5148">
        <w:t xml:space="preserve"> što ga u tome motivira te koje su mu prepreke na tom putu.</w:t>
      </w:r>
      <w:r w:rsidR="006A6AA1" w:rsidRPr="007A5148">
        <w:t xml:space="preserve"> Na kraju</w:t>
      </w:r>
      <w:r w:rsidR="005365FA" w:rsidRPr="007A5148">
        <w:t xml:space="preserve"> teorijskog dijela rada</w:t>
      </w:r>
      <w:r w:rsidR="006A6AA1" w:rsidRPr="007A5148">
        <w:t xml:space="preserve"> bit</w:t>
      </w:r>
      <w:r w:rsidR="005365FA" w:rsidRPr="007A5148">
        <w:t xml:space="preserve"> će</w:t>
      </w:r>
      <w:r w:rsidR="006A6AA1" w:rsidRPr="007A5148">
        <w:t xml:space="preserve"> obrađeni </w:t>
      </w:r>
      <w:r w:rsidR="00B5415D" w:rsidRPr="007A5148">
        <w:t xml:space="preserve">tipični </w:t>
      </w:r>
      <w:r w:rsidR="006A6AA1" w:rsidRPr="007A5148">
        <w:t>izazovi IT menadž</w:t>
      </w:r>
      <w:r w:rsidR="00B5415D" w:rsidRPr="007A5148">
        <w:t>ment</w:t>
      </w:r>
      <w:r w:rsidR="006A6AA1" w:rsidRPr="007A5148">
        <w:t>a kao što su stres, (ne</w:t>
      </w:r>
      <w:r w:rsidR="007107D2" w:rsidRPr="007A5148">
        <w:t xml:space="preserve">)zadovoljstvo IKT korisnika, </w:t>
      </w:r>
      <w:r w:rsidR="006A6AA1" w:rsidRPr="007A5148">
        <w:t>razina</w:t>
      </w:r>
      <w:r w:rsidR="009E72DA" w:rsidRPr="007A5148">
        <w:t xml:space="preserve"> informacijske pismenosti</w:t>
      </w:r>
      <w:r w:rsidR="006A6AA1" w:rsidRPr="007A5148">
        <w:t xml:space="preserve"> </w:t>
      </w:r>
      <w:r w:rsidR="007107D2" w:rsidRPr="007A5148">
        <w:t xml:space="preserve">korisnika </w:t>
      </w:r>
      <w:r w:rsidR="002E52BE" w:rsidRPr="007A5148">
        <w:t>kao i</w:t>
      </w:r>
      <w:r w:rsidR="006A6AA1" w:rsidRPr="007A5148">
        <w:t xml:space="preserve"> neispunjavanje zahtjeva uprave.</w:t>
      </w:r>
    </w:p>
    <w:p w:rsidR="00922AE2" w:rsidRPr="007A5148" w:rsidRDefault="00922AE2" w:rsidP="00922AE2">
      <w:r w:rsidRPr="007A5148">
        <w:t>Četvrto će po</w:t>
      </w:r>
      <w:r w:rsidR="004518CD" w:rsidRPr="007A5148">
        <w:t>glavlje dati uvid u korištene metodologije kao</w:t>
      </w:r>
      <w:r w:rsidRPr="007A5148">
        <w:t xml:space="preserve"> i opis načina kako se pristupilo ovome multidisciplinarnom istraživanju.</w:t>
      </w:r>
    </w:p>
    <w:p w:rsidR="00AF0D44" w:rsidRDefault="00922AE2" w:rsidP="00922AE2">
      <w:r w:rsidRPr="007A5148">
        <w:t xml:space="preserve">Rezultati istraživanja bit će obrađeni u petome </w:t>
      </w:r>
      <w:r w:rsidR="00A72C8B" w:rsidRPr="007A5148">
        <w:t>poglavlju</w:t>
      </w:r>
      <w:r w:rsidRPr="007A5148">
        <w:t xml:space="preserve"> disertacije</w:t>
      </w:r>
      <w:r w:rsidR="004518CD" w:rsidRPr="007A5148">
        <w:t xml:space="preserve"> na način da</w:t>
      </w:r>
      <w:r w:rsidR="00A72C8B" w:rsidRPr="007A5148">
        <w:t xml:space="preserve"> će</w:t>
      </w:r>
      <w:r w:rsidR="004518CD" w:rsidRPr="007A5148">
        <w:t xml:space="preserve"> se izradi</w:t>
      </w:r>
      <w:r w:rsidR="00A72C8B" w:rsidRPr="007A5148">
        <w:t>ti</w:t>
      </w:r>
      <w:r w:rsidR="004518CD" w:rsidRPr="007A5148">
        <w:t xml:space="preserve"> presjek rezultata dobivenih kvantitativn</w:t>
      </w:r>
      <w:r w:rsidR="00A72C8B" w:rsidRPr="007A5148">
        <w:t>o</w:t>
      </w:r>
      <w:r w:rsidR="004518CD" w:rsidRPr="007A5148">
        <w:t>m i kvalitativn</w:t>
      </w:r>
      <w:r w:rsidR="00A72C8B" w:rsidRPr="007A5148">
        <w:t>o</w:t>
      </w:r>
      <w:r w:rsidR="004518CD" w:rsidRPr="007A5148">
        <w:t xml:space="preserve">m </w:t>
      </w:r>
      <w:r w:rsidR="00A72C8B" w:rsidRPr="007A5148">
        <w:t>metod</w:t>
      </w:r>
      <w:r w:rsidR="004518CD" w:rsidRPr="007A5148">
        <w:t>om</w:t>
      </w:r>
      <w:r w:rsidR="00A72C8B" w:rsidRPr="007A5148">
        <w:t xml:space="preserve"> istraživanja</w:t>
      </w:r>
      <w:r w:rsidR="004518CD" w:rsidRPr="007A5148">
        <w:t>.</w:t>
      </w:r>
      <w:r w:rsidR="005E7016" w:rsidRPr="007A5148">
        <w:t xml:space="preserve"> </w:t>
      </w:r>
    </w:p>
    <w:p w:rsidR="008F0694" w:rsidRPr="007A5148" w:rsidRDefault="0064475F" w:rsidP="00922AE2">
      <w:r w:rsidRPr="007A5148">
        <w:t>Na kraju t</w:t>
      </w:r>
      <w:r w:rsidR="00A72C8B" w:rsidRPr="007A5148">
        <w:t>oga poglavlja b</w:t>
      </w:r>
      <w:r w:rsidR="00051512" w:rsidRPr="007A5148">
        <w:t>it će iznesen</w:t>
      </w:r>
      <w:r w:rsidR="002E52BE" w:rsidRPr="007A5148">
        <w:t xml:space="preserve"> osvrt na nedostatke ovoga istraživanja kao i </w:t>
      </w:r>
      <w:r w:rsidR="00051512" w:rsidRPr="007A5148">
        <w:t>prijedlozi za buduća istraživanja.</w:t>
      </w:r>
    </w:p>
    <w:p w:rsidR="00341C68" w:rsidRPr="007A5148" w:rsidRDefault="005E7016" w:rsidP="00922AE2">
      <w:r w:rsidRPr="007A5148">
        <w:t>U</w:t>
      </w:r>
      <w:r w:rsidR="00922AE2" w:rsidRPr="007A5148">
        <w:t xml:space="preserve"> šestom i sedmom dijelu, slijede rasprava i zaključak.</w:t>
      </w:r>
    </w:p>
    <w:p w:rsidR="00CD3700" w:rsidRPr="007A5148" w:rsidRDefault="00CD3700" w:rsidP="00AB32A1">
      <w:pPr>
        <w:pStyle w:val="Heading1"/>
        <w:sectPr w:rsidR="00CD3700" w:rsidRPr="007A5148" w:rsidSect="001065A8">
          <w:type w:val="continuous"/>
          <w:pgSz w:w="11906" w:h="16838" w:code="9"/>
          <w:pgMar w:top="1418" w:right="1418" w:bottom="1418" w:left="1418" w:header="851" w:footer="851" w:gutter="0"/>
          <w:pgNumType w:start="1"/>
          <w:cols w:space="708"/>
          <w:docGrid w:linePitch="360"/>
        </w:sectPr>
      </w:pPr>
    </w:p>
    <w:p w:rsidR="00BD5751" w:rsidRPr="007A5148" w:rsidRDefault="00845697" w:rsidP="00AB32A1">
      <w:pPr>
        <w:pStyle w:val="Heading1"/>
      </w:pPr>
      <w:bookmarkStart w:id="11" w:name="_Ref393034023"/>
      <w:bookmarkStart w:id="12" w:name="_Ref393034056"/>
      <w:bookmarkStart w:id="13" w:name="_Ref393034095"/>
      <w:bookmarkStart w:id="14" w:name="_Toc462787673"/>
      <w:r w:rsidRPr="007A5148">
        <w:lastRenderedPageBreak/>
        <w:t>C</w:t>
      </w:r>
      <w:r w:rsidR="00080AD3" w:rsidRPr="007A5148">
        <w:t>ilj</w:t>
      </w:r>
      <w:r w:rsidR="00ED5AF4" w:rsidRPr="007A5148">
        <w:t xml:space="preserve"> </w:t>
      </w:r>
      <w:r w:rsidR="00D91AAD" w:rsidRPr="007A5148">
        <w:t xml:space="preserve">rada </w:t>
      </w:r>
      <w:r w:rsidR="00ED5AF4" w:rsidRPr="007A5148">
        <w:t>i</w:t>
      </w:r>
      <w:r w:rsidR="006A2C2B" w:rsidRPr="007A5148">
        <w:t xml:space="preserve"> hipoteze</w:t>
      </w:r>
      <w:r w:rsidR="00E8130E" w:rsidRPr="007A5148">
        <w:t xml:space="preserve"> istraživanja</w:t>
      </w:r>
      <w:bookmarkEnd w:id="11"/>
      <w:bookmarkEnd w:id="12"/>
      <w:bookmarkEnd w:id="13"/>
      <w:bookmarkEnd w:id="14"/>
    </w:p>
    <w:p w:rsidR="008F75E8" w:rsidRPr="007A5148" w:rsidRDefault="008F75E8" w:rsidP="00AB32A1">
      <w:pPr>
        <w:pStyle w:val="Heading2"/>
        <w:rPr>
          <w:rFonts w:eastAsia="Calibri"/>
        </w:rPr>
      </w:pPr>
      <w:bookmarkStart w:id="15" w:name="_Toc462787674"/>
      <w:r w:rsidRPr="007A5148">
        <w:rPr>
          <w:rFonts w:eastAsia="Calibri"/>
        </w:rPr>
        <w:t>Cilj rada</w:t>
      </w:r>
      <w:bookmarkEnd w:id="15"/>
    </w:p>
    <w:p w:rsidR="00334F8D" w:rsidRDefault="00CB3B88" w:rsidP="00564545">
      <w:pPr>
        <w:rPr>
          <w:rFonts w:eastAsia="Calibri" w:cs="Times New Roman"/>
        </w:rPr>
      </w:pPr>
      <w:r w:rsidRPr="007A5148">
        <w:rPr>
          <w:rFonts w:eastAsia="Calibri" w:cs="Times New Roman"/>
        </w:rPr>
        <w:t xml:space="preserve">Osnovni </w:t>
      </w:r>
      <w:r w:rsidR="0062758E">
        <w:rPr>
          <w:rFonts w:eastAsia="Calibri" w:cs="Times New Roman"/>
        </w:rPr>
        <w:t xml:space="preserve">je </w:t>
      </w:r>
      <w:r w:rsidRPr="007A5148">
        <w:rPr>
          <w:rFonts w:eastAsia="Calibri" w:cs="Times New Roman"/>
        </w:rPr>
        <w:t>c</w:t>
      </w:r>
      <w:r w:rsidR="00211634" w:rsidRPr="007A5148">
        <w:rPr>
          <w:rFonts w:eastAsia="Calibri" w:cs="Times New Roman"/>
        </w:rPr>
        <w:t xml:space="preserve">ilj ovoga rada </w:t>
      </w:r>
      <w:r w:rsidR="00B25CFD" w:rsidRPr="007A5148">
        <w:rPr>
          <w:rFonts w:eastAsia="Calibri" w:cs="Times New Roman"/>
        </w:rPr>
        <w:t xml:space="preserve">na primjeru </w:t>
      </w:r>
      <w:r w:rsidR="00334F8D">
        <w:rPr>
          <w:rFonts w:eastAsia="Calibri" w:cs="Times New Roman"/>
        </w:rPr>
        <w:t xml:space="preserve">nekoliko </w:t>
      </w:r>
      <w:r w:rsidR="00B25CFD" w:rsidRPr="007A5148">
        <w:rPr>
          <w:rFonts w:eastAsia="Calibri" w:cs="Times New Roman"/>
        </w:rPr>
        <w:t xml:space="preserve">hrvatskih društvenih i privatnih organizacija koje posjeduju svoj vlastiti IT sektor </w:t>
      </w:r>
      <w:r w:rsidR="00211634" w:rsidRPr="007A5148">
        <w:rPr>
          <w:rFonts w:eastAsia="Calibri" w:cs="Times New Roman"/>
        </w:rPr>
        <w:t xml:space="preserve">istražiti i sustavno obraditi </w:t>
      </w:r>
      <w:r w:rsidR="00211634" w:rsidRPr="007A5148">
        <w:rPr>
          <w:rFonts w:eastAsia="Calibri" w:cs="Times New Roman"/>
          <w:i/>
        </w:rPr>
        <w:t>Komunikacijsku ulogu i kompetencije IT menadžera</w:t>
      </w:r>
      <w:r w:rsidR="00211634" w:rsidRPr="007A5148">
        <w:rPr>
          <w:rFonts w:eastAsia="Calibri" w:cs="Times New Roman"/>
        </w:rPr>
        <w:t>.</w:t>
      </w:r>
      <w:r w:rsidR="00CF4394" w:rsidRPr="007A5148">
        <w:rPr>
          <w:rFonts w:eastAsia="Calibri" w:cs="Times New Roman"/>
        </w:rPr>
        <w:t xml:space="preserve"> </w:t>
      </w:r>
      <w:r w:rsidR="007B0B7B" w:rsidRPr="007A5148">
        <w:rPr>
          <w:rFonts w:eastAsia="Calibri" w:cs="Times New Roman"/>
        </w:rPr>
        <w:t>Prikupljanjem empirijskih podataka</w:t>
      </w:r>
      <w:r w:rsidR="008B2831" w:rsidRPr="007A5148">
        <w:rPr>
          <w:rFonts w:eastAsia="Calibri" w:cs="Times New Roman"/>
        </w:rPr>
        <w:t>, uz</w:t>
      </w:r>
      <w:r w:rsidR="007B0B7B" w:rsidRPr="007A5148">
        <w:rPr>
          <w:rFonts w:eastAsia="Calibri" w:cs="Times New Roman"/>
        </w:rPr>
        <w:t xml:space="preserve"> korištenje dviju istraživačkih metoda</w:t>
      </w:r>
      <w:r w:rsidR="008B2831" w:rsidRPr="007A5148">
        <w:rPr>
          <w:rFonts w:eastAsia="Calibri" w:cs="Times New Roman"/>
        </w:rPr>
        <w:t>,</w:t>
      </w:r>
      <w:r w:rsidR="007B0B7B" w:rsidRPr="007A5148">
        <w:rPr>
          <w:rFonts w:eastAsia="Calibri" w:cs="Times New Roman"/>
        </w:rPr>
        <w:t xml:space="preserve"> i znanstvenom obradom</w:t>
      </w:r>
      <w:r w:rsidR="00334F8D">
        <w:rPr>
          <w:rFonts w:eastAsia="Calibri" w:cs="Times New Roman"/>
        </w:rPr>
        <w:t xml:space="preserve"> prikupljenih podataka</w:t>
      </w:r>
      <w:r w:rsidR="0062758E">
        <w:rPr>
          <w:rFonts w:eastAsia="Calibri" w:cs="Times New Roman"/>
        </w:rPr>
        <w:t>,</w:t>
      </w:r>
      <w:r w:rsidR="007B0B7B" w:rsidRPr="007A5148">
        <w:rPr>
          <w:rFonts w:eastAsia="Calibri" w:cs="Times New Roman"/>
        </w:rPr>
        <w:t xml:space="preserve"> provjerit</w:t>
      </w:r>
      <w:r w:rsidR="00334F8D">
        <w:rPr>
          <w:rFonts w:eastAsia="Calibri" w:cs="Times New Roman"/>
        </w:rPr>
        <w:t xml:space="preserve"> će se</w:t>
      </w:r>
      <w:r w:rsidR="007B0B7B" w:rsidRPr="007A5148">
        <w:rPr>
          <w:rFonts w:eastAsia="Calibri" w:cs="Times New Roman"/>
        </w:rPr>
        <w:t xml:space="preserve"> postavljene hipoteze</w:t>
      </w:r>
      <w:r w:rsidR="00334F8D">
        <w:rPr>
          <w:rFonts w:eastAsia="Calibri" w:cs="Times New Roman"/>
        </w:rPr>
        <w:t>. Nakon toga je cilj</w:t>
      </w:r>
      <w:r w:rsidR="007B0B7B" w:rsidRPr="007A5148">
        <w:rPr>
          <w:rFonts w:eastAsia="Calibri" w:cs="Times New Roman"/>
        </w:rPr>
        <w:t xml:space="preserve"> donijeti zaključke koji trebaju objasniti važnost komunikacijske uloge i kompetencija IT menadžera u hrvatskim privatnim i društvenim organizacijama. </w:t>
      </w:r>
      <w:r w:rsidR="00CF4394" w:rsidRPr="007A5148">
        <w:rPr>
          <w:rFonts w:eastAsia="Calibri" w:cs="Times New Roman"/>
        </w:rPr>
        <w:t>Organizacije</w:t>
      </w:r>
      <w:r w:rsidR="007842BB" w:rsidRPr="007A5148">
        <w:rPr>
          <w:rFonts w:eastAsia="Calibri" w:cs="Times New Roman"/>
        </w:rPr>
        <w:t xml:space="preserve"> koje su</w:t>
      </w:r>
      <w:r w:rsidR="00CF4394" w:rsidRPr="007A5148">
        <w:rPr>
          <w:rFonts w:eastAsia="Calibri" w:cs="Times New Roman"/>
        </w:rPr>
        <w:t xml:space="preserve"> specijalizirane za pr</w:t>
      </w:r>
      <w:r w:rsidR="007842BB" w:rsidRPr="007A5148">
        <w:rPr>
          <w:rFonts w:eastAsia="Calibri" w:cs="Times New Roman"/>
        </w:rPr>
        <w:t>odaju</w:t>
      </w:r>
      <w:r w:rsidR="00CF4394" w:rsidRPr="007A5148">
        <w:rPr>
          <w:rFonts w:eastAsia="Calibri" w:cs="Times New Roman"/>
        </w:rPr>
        <w:t xml:space="preserve"> IKT </w:t>
      </w:r>
      <w:r w:rsidR="00651070" w:rsidRPr="007A5148">
        <w:rPr>
          <w:rFonts w:eastAsia="Calibri" w:cs="Times New Roman"/>
        </w:rPr>
        <w:t xml:space="preserve">proizvoda i </w:t>
      </w:r>
      <w:r w:rsidR="007842BB" w:rsidRPr="007A5148">
        <w:rPr>
          <w:rFonts w:eastAsia="Calibri" w:cs="Times New Roman"/>
        </w:rPr>
        <w:t xml:space="preserve">pružanje </w:t>
      </w:r>
      <w:r w:rsidR="0071793F" w:rsidRPr="007A5148">
        <w:rPr>
          <w:rFonts w:eastAsia="Calibri" w:cs="Times New Roman"/>
        </w:rPr>
        <w:t xml:space="preserve">IKT </w:t>
      </w:r>
      <w:r w:rsidR="00CF4394" w:rsidRPr="007A5148">
        <w:rPr>
          <w:rFonts w:eastAsia="Calibri" w:cs="Times New Roman"/>
        </w:rPr>
        <w:t>usluga drugima neće biti obrađivane.</w:t>
      </w:r>
      <w:r w:rsidR="00B5415D" w:rsidRPr="007A5148">
        <w:rPr>
          <w:rFonts w:eastAsia="Calibri" w:cs="Times New Roman"/>
        </w:rPr>
        <w:t xml:space="preserve"> Kroz razmatranje uloge</w:t>
      </w:r>
      <w:r w:rsidR="0064475F" w:rsidRPr="007A5148">
        <w:rPr>
          <w:rFonts w:eastAsia="Calibri" w:cs="Times New Roman"/>
        </w:rPr>
        <w:t xml:space="preserve"> IT menadžera</w:t>
      </w:r>
      <w:r w:rsidR="007842BB" w:rsidRPr="007A5148">
        <w:rPr>
          <w:rFonts w:eastAsia="Calibri" w:cs="Times New Roman"/>
        </w:rPr>
        <w:t xml:space="preserve"> </w:t>
      </w:r>
      <w:r w:rsidR="00B5415D" w:rsidRPr="007A5148">
        <w:rPr>
          <w:rFonts w:eastAsia="Calibri" w:cs="Times New Roman"/>
        </w:rPr>
        <w:t>u organizaciji potrebno je ispitati</w:t>
      </w:r>
      <w:r w:rsidR="004D0996" w:rsidRPr="007A5148">
        <w:rPr>
          <w:rFonts w:eastAsia="Calibri" w:cs="Times New Roman"/>
        </w:rPr>
        <w:t xml:space="preserve"> njegov status, </w:t>
      </w:r>
      <w:r w:rsidR="009E5A8F" w:rsidRPr="007A5148">
        <w:rPr>
          <w:rFonts w:eastAsia="Calibri" w:cs="Times New Roman"/>
        </w:rPr>
        <w:t>odgovornosti, hijerarhijski položaj, tehničke i poslovne kompetencije</w:t>
      </w:r>
      <w:r w:rsidR="00B5415D" w:rsidRPr="007A5148">
        <w:rPr>
          <w:rFonts w:eastAsia="Calibri" w:cs="Times New Roman"/>
        </w:rPr>
        <w:t xml:space="preserve"> </w:t>
      </w:r>
      <w:r w:rsidR="009E5A8F" w:rsidRPr="007A5148">
        <w:rPr>
          <w:rFonts w:eastAsia="Calibri" w:cs="Times New Roman"/>
        </w:rPr>
        <w:t>te</w:t>
      </w:r>
      <w:r w:rsidR="00B5415D" w:rsidRPr="007A5148">
        <w:rPr>
          <w:rFonts w:eastAsia="Calibri" w:cs="Times New Roman"/>
        </w:rPr>
        <w:t xml:space="preserve"> komunikacijsk</w:t>
      </w:r>
      <w:r w:rsidR="009E5A8F" w:rsidRPr="007A5148">
        <w:rPr>
          <w:rFonts w:eastAsia="Calibri" w:cs="Times New Roman"/>
        </w:rPr>
        <w:t>e</w:t>
      </w:r>
      <w:r w:rsidR="00B5415D" w:rsidRPr="007A5148">
        <w:rPr>
          <w:rFonts w:eastAsia="Calibri" w:cs="Times New Roman"/>
        </w:rPr>
        <w:t xml:space="preserve"> kompetencij</w:t>
      </w:r>
      <w:r w:rsidR="00334F8D">
        <w:rPr>
          <w:rFonts w:eastAsia="Calibri" w:cs="Times New Roman"/>
        </w:rPr>
        <w:t>e.</w:t>
      </w:r>
    </w:p>
    <w:p w:rsidR="00211634" w:rsidRPr="007A5148" w:rsidRDefault="00334F8D" w:rsidP="00564545">
      <w:pPr>
        <w:rPr>
          <w:rFonts w:eastAsia="Calibri" w:cs="Times New Roman"/>
        </w:rPr>
      </w:pPr>
      <w:r>
        <w:rPr>
          <w:rFonts w:eastAsia="Calibri" w:cs="Times New Roman"/>
        </w:rPr>
        <w:t xml:space="preserve">Bit će potrebno </w:t>
      </w:r>
      <w:r w:rsidR="009E5A8F" w:rsidRPr="007A5148">
        <w:rPr>
          <w:rFonts w:eastAsia="Calibri" w:cs="Times New Roman"/>
        </w:rPr>
        <w:t>propitati i kojim komunikacijskim kompetencijama</w:t>
      </w:r>
      <w:r w:rsidR="00B5415D" w:rsidRPr="007A5148">
        <w:rPr>
          <w:rFonts w:eastAsia="Calibri" w:cs="Times New Roman"/>
        </w:rPr>
        <w:t xml:space="preserve"> uspješno barata prosječan IT menadžer </w:t>
      </w:r>
      <w:r w:rsidR="009E5A8F" w:rsidRPr="007A5148">
        <w:rPr>
          <w:rFonts w:eastAsia="Calibri" w:cs="Times New Roman"/>
        </w:rPr>
        <w:t>kao i</w:t>
      </w:r>
      <w:r w:rsidR="00B5415D" w:rsidRPr="007A5148">
        <w:rPr>
          <w:rFonts w:eastAsia="Calibri" w:cs="Times New Roman"/>
        </w:rPr>
        <w:t xml:space="preserve"> koje od njih najčešće koristi.</w:t>
      </w:r>
      <w:r w:rsidR="00211634" w:rsidRPr="007A5148">
        <w:rPr>
          <w:rFonts w:eastAsia="Calibri" w:cs="Times New Roman"/>
        </w:rPr>
        <w:t xml:space="preserve"> Pri tome se navedena tema neće obrađivati kroz sferu </w:t>
      </w:r>
      <w:r w:rsidR="00211634" w:rsidRPr="007A5148">
        <w:rPr>
          <w:color w:val="222222"/>
          <w:shd w:val="clear" w:color="auto" w:fill="FFFFFF"/>
        </w:rPr>
        <w:t>psihologije rada i organizacijske psihologije jer one nisu predmet</w:t>
      </w:r>
      <w:r w:rsidR="003B22D6" w:rsidRPr="007A5148">
        <w:rPr>
          <w:color w:val="222222"/>
          <w:shd w:val="clear" w:color="auto" w:fill="FFFFFF"/>
        </w:rPr>
        <w:t xml:space="preserve"> ove</w:t>
      </w:r>
      <w:r w:rsidR="00211634" w:rsidRPr="007A5148">
        <w:rPr>
          <w:color w:val="222222"/>
          <w:shd w:val="clear" w:color="auto" w:fill="FFFFFF"/>
        </w:rPr>
        <w:t xml:space="preserve"> doktorske disertacije i </w:t>
      </w:r>
      <w:r w:rsidR="00D30738" w:rsidRPr="007A5148">
        <w:rPr>
          <w:color w:val="222222"/>
          <w:shd w:val="clear" w:color="auto" w:fill="FFFFFF"/>
        </w:rPr>
        <w:t xml:space="preserve">ovoga </w:t>
      </w:r>
      <w:r w:rsidR="00211634" w:rsidRPr="007A5148">
        <w:rPr>
          <w:color w:val="222222"/>
          <w:shd w:val="clear" w:color="auto" w:fill="FFFFFF"/>
        </w:rPr>
        <w:t>istraživanja.</w:t>
      </w:r>
    </w:p>
    <w:p w:rsidR="00443A2E" w:rsidRDefault="00CB3B88" w:rsidP="008F75E8">
      <w:pPr>
        <w:rPr>
          <w:rFonts w:eastAsia="Calibri" w:cs="Times New Roman"/>
        </w:rPr>
      </w:pPr>
      <w:r w:rsidRPr="007A5148">
        <w:rPr>
          <w:rFonts w:eastAsia="Calibri" w:cs="Times New Roman"/>
        </w:rPr>
        <w:t>Drugim riječima,</w:t>
      </w:r>
      <w:r w:rsidR="00F45932" w:rsidRPr="007A5148">
        <w:rPr>
          <w:rFonts w:eastAsia="Calibri" w:cs="Times New Roman"/>
        </w:rPr>
        <w:t xml:space="preserve"> cilj</w:t>
      </w:r>
      <w:r w:rsidR="001A5C7C" w:rsidRPr="007A5148">
        <w:rPr>
          <w:rFonts w:eastAsia="Calibri" w:cs="Times New Roman"/>
        </w:rPr>
        <w:t xml:space="preserve"> </w:t>
      </w:r>
      <w:r w:rsidR="0062758E">
        <w:rPr>
          <w:rFonts w:eastAsia="Calibri" w:cs="Times New Roman"/>
        </w:rPr>
        <w:t xml:space="preserve">je </w:t>
      </w:r>
      <w:r w:rsidR="00ED7AB1" w:rsidRPr="007A5148">
        <w:rPr>
          <w:rFonts w:eastAsia="Calibri" w:cs="Times New Roman"/>
        </w:rPr>
        <w:t xml:space="preserve">rada ponuditi analizu odnosa između </w:t>
      </w:r>
      <w:r w:rsidR="00E91771" w:rsidRPr="007A5148">
        <w:rPr>
          <w:rFonts w:eastAsia="Calibri" w:cs="Times New Roman"/>
        </w:rPr>
        <w:t>očekivanja korisnika od IT sektora</w:t>
      </w:r>
      <w:r w:rsidR="0062758E">
        <w:rPr>
          <w:rFonts w:eastAsia="Calibri" w:cs="Times New Roman"/>
        </w:rPr>
        <w:t>,</w:t>
      </w:r>
      <w:r w:rsidR="00E91771" w:rsidRPr="007A5148">
        <w:rPr>
          <w:rFonts w:eastAsia="Calibri" w:cs="Times New Roman"/>
        </w:rPr>
        <w:t xml:space="preserve"> </w:t>
      </w:r>
      <w:r w:rsidR="00443A2E">
        <w:rPr>
          <w:rFonts w:eastAsia="Calibri" w:cs="Times New Roman"/>
        </w:rPr>
        <w:t xml:space="preserve">njihove </w:t>
      </w:r>
      <w:r w:rsidR="00E91771" w:rsidRPr="007A5148">
        <w:rPr>
          <w:rFonts w:eastAsia="Calibri" w:cs="Times New Roman"/>
        </w:rPr>
        <w:t xml:space="preserve">organizacije i usklađenosti </w:t>
      </w:r>
      <w:r w:rsidR="00ED7AB1" w:rsidRPr="007A5148">
        <w:rPr>
          <w:rFonts w:eastAsia="Calibri" w:cs="Times New Roman"/>
        </w:rPr>
        <w:t>IT</w:t>
      </w:r>
      <w:r w:rsidR="00E91771" w:rsidRPr="007A5148">
        <w:rPr>
          <w:rFonts w:eastAsia="Calibri" w:cs="Times New Roman"/>
        </w:rPr>
        <w:t xml:space="preserve"> menadžera, odgovornoga </w:t>
      </w:r>
      <w:r w:rsidR="00E74A83" w:rsidRPr="007A5148">
        <w:rPr>
          <w:rFonts w:eastAsia="Calibri" w:cs="Times New Roman"/>
        </w:rPr>
        <w:t xml:space="preserve">za </w:t>
      </w:r>
      <w:r w:rsidR="00E91771" w:rsidRPr="007A5148">
        <w:rPr>
          <w:rFonts w:eastAsia="Calibri" w:cs="Times New Roman"/>
        </w:rPr>
        <w:t>IT sektor</w:t>
      </w:r>
      <w:r w:rsidR="00ED7AB1" w:rsidRPr="007A5148">
        <w:rPr>
          <w:rFonts w:eastAsia="Calibri" w:cs="Times New Roman"/>
        </w:rPr>
        <w:t xml:space="preserve"> </w:t>
      </w:r>
      <w:r w:rsidR="00E91771" w:rsidRPr="007A5148">
        <w:rPr>
          <w:rFonts w:eastAsia="Calibri" w:cs="Times New Roman"/>
        </w:rPr>
        <w:t>s tim očekivanjima kroz osvješćivanje njegove</w:t>
      </w:r>
      <w:r w:rsidR="00ED7AB1" w:rsidRPr="007A5148">
        <w:rPr>
          <w:rFonts w:eastAsia="Calibri" w:cs="Times New Roman"/>
        </w:rPr>
        <w:t xml:space="preserve"> komunikacijske uloge i kompetencija. </w:t>
      </w:r>
      <w:r w:rsidR="00ED7AB1" w:rsidRPr="007A5148">
        <w:t>Provedeno istraživanje treba unaprijediti poznavanje i bolje razumijevanje problematike</w:t>
      </w:r>
      <w:r w:rsidR="00ED7AB1" w:rsidRPr="007A5148">
        <w:rPr>
          <w:rFonts w:eastAsia="Calibri" w:cs="Times New Roman"/>
        </w:rPr>
        <w:t xml:space="preserve"> spriječenosti IT menadžera na njegov</w:t>
      </w:r>
      <w:r w:rsidR="0062758E">
        <w:rPr>
          <w:rFonts w:eastAsia="Calibri" w:cs="Times New Roman"/>
        </w:rPr>
        <w:t>u</w:t>
      </w:r>
      <w:r w:rsidR="00ED7AB1" w:rsidRPr="007A5148">
        <w:rPr>
          <w:rFonts w:eastAsia="Calibri" w:cs="Times New Roman"/>
        </w:rPr>
        <w:t xml:space="preserve"> putu </w:t>
      </w:r>
      <w:r w:rsidR="00272988" w:rsidRPr="007A5148">
        <w:rPr>
          <w:rFonts w:eastAsia="Calibri" w:cs="Times New Roman"/>
        </w:rPr>
        <w:t>k</w:t>
      </w:r>
      <w:r w:rsidR="00ED7AB1" w:rsidRPr="007A5148">
        <w:rPr>
          <w:rFonts w:eastAsia="Calibri" w:cs="Times New Roman"/>
        </w:rPr>
        <w:t xml:space="preserve"> </w:t>
      </w:r>
      <w:r w:rsidR="00CF4394" w:rsidRPr="007A5148">
        <w:rPr>
          <w:rFonts w:eastAsia="Calibri" w:cs="Times New Roman"/>
        </w:rPr>
        <w:t>uspjehu. U</w:t>
      </w:r>
      <w:r w:rsidR="00ED7AB1" w:rsidRPr="007A5148">
        <w:rPr>
          <w:rFonts w:eastAsia="Calibri" w:cs="Times New Roman"/>
        </w:rPr>
        <w:t>s</w:t>
      </w:r>
      <w:r w:rsidR="00E74A83" w:rsidRPr="007A5148">
        <w:rPr>
          <w:rFonts w:eastAsia="Calibri" w:cs="Times New Roman"/>
        </w:rPr>
        <w:t>klađenost</w:t>
      </w:r>
      <w:r w:rsidR="00CF4394" w:rsidRPr="007A5148">
        <w:rPr>
          <w:rFonts w:eastAsia="Calibri" w:cs="Times New Roman"/>
        </w:rPr>
        <w:t xml:space="preserve"> IT menadžera </w:t>
      </w:r>
      <w:r w:rsidR="00E74A83" w:rsidRPr="007A5148">
        <w:rPr>
          <w:rFonts w:eastAsia="Calibri" w:cs="Times New Roman"/>
        </w:rPr>
        <w:t xml:space="preserve">s korisnicima </w:t>
      </w:r>
      <w:r w:rsidR="009E5A8F" w:rsidRPr="007A5148">
        <w:rPr>
          <w:rFonts w:eastAsia="Calibri" w:cs="Times New Roman"/>
        </w:rPr>
        <w:t>obično</w:t>
      </w:r>
      <w:r w:rsidR="0062758E">
        <w:rPr>
          <w:rFonts w:eastAsia="Calibri" w:cs="Times New Roman"/>
        </w:rPr>
        <w:t xml:space="preserve"> se</w:t>
      </w:r>
      <w:r w:rsidR="00CF4394" w:rsidRPr="007A5148">
        <w:rPr>
          <w:rFonts w:eastAsia="Calibri" w:cs="Times New Roman"/>
        </w:rPr>
        <w:t xml:space="preserve"> definira kroz </w:t>
      </w:r>
      <w:r w:rsidR="00443A2E">
        <w:rPr>
          <w:rFonts w:eastAsia="Calibri" w:cs="Times New Roman"/>
        </w:rPr>
        <w:t xml:space="preserve">njihovu zajedničku </w:t>
      </w:r>
      <w:r w:rsidR="00CF4394" w:rsidRPr="007A5148">
        <w:rPr>
          <w:rFonts w:eastAsia="Calibri" w:cs="Times New Roman"/>
        </w:rPr>
        <w:t>kvalitetnu</w:t>
      </w:r>
      <w:r w:rsidR="00ED7AB1" w:rsidRPr="007A5148">
        <w:rPr>
          <w:rFonts w:eastAsia="Calibri" w:cs="Times New Roman"/>
        </w:rPr>
        <w:t xml:space="preserve"> suradnj</w:t>
      </w:r>
      <w:r w:rsidR="00CF4394" w:rsidRPr="007A5148">
        <w:rPr>
          <w:rFonts w:eastAsia="Calibri" w:cs="Times New Roman"/>
        </w:rPr>
        <w:t>u</w:t>
      </w:r>
      <w:r w:rsidR="00ED7AB1" w:rsidRPr="007A5148">
        <w:rPr>
          <w:rFonts w:eastAsia="Calibri" w:cs="Times New Roman"/>
        </w:rPr>
        <w:t xml:space="preserve"> te učinkovit</w:t>
      </w:r>
      <w:r w:rsidR="00CF4394" w:rsidRPr="007A5148">
        <w:rPr>
          <w:rFonts w:eastAsia="Calibri" w:cs="Times New Roman"/>
        </w:rPr>
        <w:t>o</w:t>
      </w:r>
      <w:r w:rsidR="00ED7AB1" w:rsidRPr="007A5148">
        <w:rPr>
          <w:rFonts w:eastAsia="Calibri" w:cs="Times New Roman"/>
        </w:rPr>
        <w:t xml:space="preserve"> korištenj</w:t>
      </w:r>
      <w:r w:rsidR="00CF4394" w:rsidRPr="007A5148">
        <w:rPr>
          <w:rFonts w:eastAsia="Calibri" w:cs="Times New Roman"/>
        </w:rPr>
        <w:t>e</w:t>
      </w:r>
      <w:r w:rsidR="00ED7AB1" w:rsidRPr="007A5148">
        <w:rPr>
          <w:rFonts w:eastAsia="Calibri" w:cs="Times New Roman"/>
        </w:rPr>
        <w:t xml:space="preserve"> IKT-a u organizaciji u kojoj je zaposlen. </w:t>
      </w:r>
      <w:r w:rsidR="00E74A83" w:rsidRPr="007A5148">
        <w:rPr>
          <w:rFonts w:eastAsia="Calibri" w:cs="Times New Roman"/>
        </w:rPr>
        <w:t>Važno je utvrditi koliko se je svaki od ispitanih</w:t>
      </w:r>
      <w:r w:rsidR="00443A2E">
        <w:rPr>
          <w:rFonts w:eastAsia="Calibri" w:cs="Times New Roman"/>
        </w:rPr>
        <w:t xml:space="preserve"> IT menadžera</w:t>
      </w:r>
      <w:r w:rsidR="00E74A83" w:rsidRPr="007A5148">
        <w:rPr>
          <w:rFonts w:eastAsia="Calibri" w:cs="Times New Roman"/>
        </w:rPr>
        <w:t xml:space="preserve"> uspješno uskladio s očekivanjima</w:t>
      </w:r>
      <w:r w:rsidR="00443A2E">
        <w:rPr>
          <w:rFonts w:eastAsia="Calibri" w:cs="Times New Roman"/>
        </w:rPr>
        <w:t xml:space="preserve"> svojih</w:t>
      </w:r>
      <w:r w:rsidR="00E74A83" w:rsidRPr="007A5148">
        <w:rPr>
          <w:rFonts w:eastAsia="Calibri" w:cs="Times New Roman"/>
        </w:rPr>
        <w:t xml:space="preserve"> korisnika. </w:t>
      </w:r>
      <w:r w:rsidR="00443A2E">
        <w:rPr>
          <w:rFonts w:eastAsia="Calibri" w:cs="Times New Roman"/>
        </w:rPr>
        <w:t xml:space="preserve">Uvriježeno je mišljenje da </w:t>
      </w:r>
      <w:r w:rsidR="00E74A83" w:rsidRPr="007A5148">
        <w:rPr>
          <w:rFonts w:eastAsia="Calibri" w:cs="Times New Roman"/>
        </w:rPr>
        <w:t>o</w:t>
      </w:r>
      <w:r w:rsidR="00ED7AB1" w:rsidRPr="007A5148">
        <w:rPr>
          <w:rFonts w:eastAsia="Calibri" w:cs="Times New Roman"/>
        </w:rPr>
        <w:t xml:space="preserve"> </w:t>
      </w:r>
      <w:r w:rsidR="00E74A83" w:rsidRPr="007A5148">
        <w:rPr>
          <w:rFonts w:eastAsia="Calibri" w:cs="Times New Roman"/>
        </w:rPr>
        <w:t>IT menadžeru</w:t>
      </w:r>
      <w:r w:rsidR="00ED7AB1" w:rsidRPr="007A5148">
        <w:rPr>
          <w:rFonts w:eastAsia="Calibri" w:cs="Times New Roman"/>
        </w:rPr>
        <w:t xml:space="preserve"> i njegovim </w:t>
      </w:r>
      <w:r w:rsidR="00ED7AB1" w:rsidRPr="007A5148">
        <w:rPr>
          <w:rFonts w:eastAsia="Calibri" w:cs="Times New Roman"/>
        </w:rPr>
        <w:lastRenderedPageBreak/>
        <w:t xml:space="preserve">komunikacijskim </w:t>
      </w:r>
      <w:r w:rsidR="00443A2E">
        <w:rPr>
          <w:rFonts w:eastAsia="Calibri" w:cs="Times New Roman"/>
        </w:rPr>
        <w:t>kompetencijama</w:t>
      </w:r>
      <w:r w:rsidR="00ED7AB1" w:rsidRPr="007A5148">
        <w:rPr>
          <w:rFonts w:eastAsia="Calibri" w:cs="Times New Roman"/>
        </w:rPr>
        <w:t xml:space="preserve"> ovisi učinkovitost </w:t>
      </w:r>
      <w:r w:rsidR="00ED7AB1" w:rsidRPr="007A5148">
        <w:t>organizacije</w:t>
      </w:r>
      <w:r w:rsidR="00ED7AB1" w:rsidRPr="007A5148">
        <w:rPr>
          <w:rFonts w:eastAsia="Calibri" w:cs="Times New Roman"/>
        </w:rPr>
        <w:t xml:space="preserve"> i informacijska pismenost zaposlenika </w:t>
      </w:r>
      <w:sdt>
        <w:sdtPr>
          <w:rPr>
            <w:rFonts w:eastAsia="Calibri" w:cs="Times New Roman"/>
          </w:rPr>
          <w:id w:val="2394398"/>
          <w:citation/>
        </w:sdtPr>
        <w:sdtEndPr/>
        <w:sdtContent>
          <w:r w:rsidR="00ED7AB1" w:rsidRPr="007A5148">
            <w:rPr>
              <w:rFonts w:eastAsia="Calibri" w:cs="Times New Roman"/>
            </w:rPr>
            <w:fldChar w:fldCharType="begin"/>
          </w:r>
          <w:r w:rsidR="00163395" w:rsidRPr="007A5148">
            <w:rPr>
              <w:rFonts w:eastAsia="Calibri" w:cs="Times New Roman"/>
            </w:rPr>
            <w:instrText xml:space="preserve">CITATION Rot07 \t  \m Gra10 \m Joh05 \m Smi10 \l 1050 </w:instrText>
          </w:r>
          <w:r w:rsidR="00ED7AB1" w:rsidRPr="007A5148">
            <w:rPr>
              <w:rFonts w:eastAsia="Calibri" w:cs="Times New Roman"/>
            </w:rPr>
            <w:fldChar w:fldCharType="separate"/>
          </w:r>
          <w:r w:rsidR="001B6365" w:rsidRPr="001B6365">
            <w:rPr>
              <w:rFonts w:eastAsia="Calibri" w:cs="Times New Roman"/>
              <w:noProof/>
            </w:rPr>
            <w:t>(Zgrabljić Rotar, 2007; Waller, Rubenstrunk, &amp; Hallenbeck, 2010; Johnson &amp; Lederer, 2005; Smith &amp; McKeen, 2010)</w:t>
          </w:r>
          <w:r w:rsidR="00ED7AB1" w:rsidRPr="007A5148">
            <w:rPr>
              <w:rFonts w:eastAsia="Calibri" w:cs="Times New Roman"/>
            </w:rPr>
            <w:fldChar w:fldCharType="end"/>
          </w:r>
        </w:sdtContent>
      </w:sdt>
      <w:r w:rsidR="00E91771" w:rsidRPr="007A5148">
        <w:rPr>
          <w:rFonts w:eastAsia="Calibri" w:cs="Times New Roman"/>
        </w:rPr>
        <w:t>.</w:t>
      </w:r>
      <w:r w:rsidR="00ED7AB1" w:rsidRPr="007A5148">
        <w:rPr>
          <w:rFonts w:eastAsia="Calibri" w:cs="Times New Roman"/>
        </w:rPr>
        <w:t xml:space="preserve"> P</w:t>
      </w:r>
      <w:r w:rsidR="00F45932" w:rsidRPr="007A5148">
        <w:rPr>
          <w:rFonts w:eastAsia="Calibri" w:cs="Times New Roman"/>
        </w:rPr>
        <w:t>okušat će se</w:t>
      </w:r>
      <w:r w:rsidR="00ED7AB1" w:rsidRPr="007A5148">
        <w:rPr>
          <w:rFonts w:eastAsia="Calibri" w:cs="Times New Roman"/>
        </w:rPr>
        <w:t xml:space="preserve"> definirati način</w:t>
      </w:r>
      <w:r w:rsidR="00F45932" w:rsidRPr="007A5148">
        <w:rPr>
          <w:rFonts w:eastAsia="Calibri" w:cs="Times New Roman"/>
        </w:rPr>
        <w:t>i</w:t>
      </w:r>
      <w:r w:rsidR="00ED7AB1" w:rsidRPr="007A5148">
        <w:rPr>
          <w:rFonts w:eastAsia="Calibri" w:cs="Times New Roman"/>
        </w:rPr>
        <w:t xml:space="preserve"> kako informacijsku pismenost podići na višu razinu</w:t>
      </w:r>
      <w:r w:rsidR="00F45932" w:rsidRPr="007A5148">
        <w:rPr>
          <w:rFonts w:eastAsia="Calibri" w:cs="Times New Roman"/>
        </w:rPr>
        <w:t xml:space="preserve"> te</w:t>
      </w:r>
      <w:r w:rsidR="00ED7AB1" w:rsidRPr="007A5148">
        <w:rPr>
          <w:rFonts w:eastAsia="Calibri" w:cs="Times New Roman"/>
        </w:rPr>
        <w:t xml:space="preserve"> preko nje polučiti bolje</w:t>
      </w:r>
      <w:r w:rsidR="001A5C7C" w:rsidRPr="007A5148">
        <w:rPr>
          <w:rFonts w:eastAsia="Calibri" w:cs="Times New Roman"/>
        </w:rPr>
        <w:t xml:space="preserve"> poslovne</w:t>
      </w:r>
      <w:r w:rsidR="00ED7AB1" w:rsidRPr="007A5148">
        <w:rPr>
          <w:rFonts w:eastAsia="Calibri" w:cs="Times New Roman"/>
        </w:rPr>
        <w:t xml:space="preserve"> rezultate</w:t>
      </w:r>
      <w:r w:rsidR="00443A2E">
        <w:rPr>
          <w:rFonts w:eastAsia="Calibri" w:cs="Times New Roman"/>
        </w:rPr>
        <w:t>.</w:t>
      </w:r>
    </w:p>
    <w:p w:rsidR="002F66AC" w:rsidRPr="007A5148" w:rsidRDefault="00F45932" w:rsidP="008F75E8">
      <w:pPr>
        <w:rPr>
          <w:rFonts w:eastAsia="Calibri" w:cs="Times New Roman"/>
        </w:rPr>
      </w:pPr>
      <w:r w:rsidRPr="007A5148">
        <w:rPr>
          <w:rFonts w:eastAsia="Calibri" w:cs="Times New Roman"/>
        </w:rPr>
        <w:t>Analizom rezultata istraživanja provjerit će se</w:t>
      </w:r>
      <w:r w:rsidR="00ED7AB1" w:rsidRPr="007A5148">
        <w:rPr>
          <w:rFonts w:eastAsia="Calibri" w:cs="Times New Roman"/>
        </w:rPr>
        <w:t xml:space="preserve"> koja su </w:t>
      </w:r>
      <w:r w:rsidR="003119A4" w:rsidRPr="007A5148">
        <w:rPr>
          <w:iCs/>
          <w:lang w:eastAsia="de-DE"/>
        </w:rPr>
        <w:t>opredjeljenja i navike</w:t>
      </w:r>
      <w:r w:rsidR="003119A4" w:rsidRPr="007A5148">
        <w:rPr>
          <w:rFonts w:eastAsia="Calibri" w:cs="Times New Roman"/>
        </w:rPr>
        <w:t xml:space="preserve"> važne</w:t>
      </w:r>
      <w:r w:rsidR="00ED7AB1" w:rsidRPr="007A5148">
        <w:rPr>
          <w:rFonts w:eastAsia="Calibri" w:cs="Times New Roman"/>
        </w:rPr>
        <w:t xml:space="preserve"> IT menadžeru za uspješno obavljanje posla</w:t>
      </w:r>
      <w:r w:rsidR="00443A2E">
        <w:rPr>
          <w:rFonts w:eastAsia="Calibri" w:cs="Times New Roman"/>
        </w:rPr>
        <w:t xml:space="preserve"> te </w:t>
      </w:r>
      <w:r w:rsidR="0062758E">
        <w:rPr>
          <w:rFonts w:eastAsia="Calibri" w:cs="Times New Roman"/>
        </w:rPr>
        <w:t xml:space="preserve">će </w:t>
      </w:r>
      <w:r w:rsidR="00443A2E">
        <w:rPr>
          <w:rFonts w:eastAsia="Calibri" w:cs="Times New Roman"/>
        </w:rPr>
        <w:t>ih</w:t>
      </w:r>
      <w:r w:rsidR="0062758E">
        <w:rPr>
          <w:rFonts w:eastAsia="Calibri" w:cs="Times New Roman"/>
        </w:rPr>
        <w:t xml:space="preserve"> se</w:t>
      </w:r>
      <w:r w:rsidR="00443A2E">
        <w:rPr>
          <w:rFonts w:eastAsia="Calibri" w:cs="Times New Roman"/>
        </w:rPr>
        <w:t xml:space="preserve"> usporediti s onima koje njihovi korisnici drže najvažnijima</w:t>
      </w:r>
      <w:r w:rsidR="00ED7AB1" w:rsidRPr="007A5148">
        <w:rPr>
          <w:rFonts w:eastAsia="Calibri" w:cs="Times New Roman"/>
        </w:rPr>
        <w:t>.</w:t>
      </w:r>
      <w:r w:rsidR="00443A2E">
        <w:rPr>
          <w:rFonts w:eastAsia="Calibri" w:cs="Times New Roman"/>
        </w:rPr>
        <w:t xml:space="preserve"> Zatim će se vidjeti i stupanj usklađenosti po svakoj od </w:t>
      </w:r>
      <w:r w:rsidR="0062758E">
        <w:rPr>
          <w:rFonts w:eastAsia="Calibri" w:cs="Times New Roman"/>
        </w:rPr>
        <w:t>sedam</w:t>
      </w:r>
      <w:r w:rsidR="00443A2E">
        <w:rPr>
          <w:rFonts w:eastAsia="Calibri" w:cs="Times New Roman"/>
        </w:rPr>
        <w:t xml:space="preserve"> kategorija.</w:t>
      </w:r>
      <w:r w:rsidR="00ED7AB1" w:rsidRPr="007A5148">
        <w:rPr>
          <w:rFonts w:eastAsia="Calibri" w:cs="Times New Roman"/>
        </w:rPr>
        <w:t xml:space="preserve"> </w:t>
      </w:r>
      <w:r w:rsidR="00B5415D" w:rsidRPr="007A5148">
        <w:rPr>
          <w:rFonts w:eastAsia="Calibri" w:cs="Times New Roman"/>
        </w:rPr>
        <w:t>Također će se p</w:t>
      </w:r>
      <w:r w:rsidR="00ED7AB1" w:rsidRPr="007A5148">
        <w:rPr>
          <w:rFonts w:eastAsia="Calibri" w:cs="Times New Roman"/>
        </w:rPr>
        <w:t>okušat</w:t>
      </w:r>
      <w:r w:rsidR="00B5415D" w:rsidRPr="007A5148">
        <w:rPr>
          <w:rFonts w:eastAsia="Calibri" w:cs="Times New Roman"/>
        </w:rPr>
        <w:t>i</w:t>
      </w:r>
      <w:r w:rsidR="00ED7AB1" w:rsidRPr="007A5148">
        <w:rPr>
          <w:rFonts w:eastAsia="Calibri" w:cs="Times New Roman"/>
        </w:rPr>
        <w:t xml:space="preserve"> definirati </w:t>
      </w:r>
      <w:r w:rsidR="00127810" w:rsidRPr="007A5148">
        <w:rPr>
          <w:rFonts w:eastAsia="Calibri" w:cs="Times New Roman"/>
        </w:rPr>
        <w:t>načela profesije</w:t>
      </w:r>
      <w:r w:rsidR="00ED7AB1" w:rsidRPr="007A5148">
        <w:rPr>
          <w:rFonts w:eastAsia="Calibri" w:cs="Times New Roman"/>
        </w:rPr>
        <w:t xml:space="preserve"> IT menadžera. </w:t>
      </w:r>
      <w:r w:rsidR="009E5A8F" w:rsidRPr="007A5148">
        <w:rPr>
          <w:rFonts w:eastAsia="Calibri" w:cs="Times New Roman"/>
        </w:rPr>
        <w:t>Dakle, r</w:t>
      </w:r>
      <w:r w:rsidR="00ED7AB1" w:rsidRPr="007A5148">
        <w:rPr>
          <w:rFonts w:eastAsia="Calibri" w:cs="Times New Roman"/>
        </w:rPr>
        <w:t>ad treba dati konteks</w:t>
      </w:r>
      <w:r w:rsidR="00D5292A" w:rsidRPr="007A5148">
        <w:rPr>
          <w:rFonts w:eastAsia="Calibri" w:cs="Times New Roman"/>
        </w:rPr>
        <w:t>t kao i opis društvenog</w:t>
      </w:r>
      <w:r w:rsidR="0062758E">
        <w:rPr>
          <w:rFonts w:eastAsia="Calibri" w:cs="Times New Roman"/>
        </w:rPr>
        <w:t>a</w:t>
      </w:r>
      <w:r w:rsidR="00D5292A" w:rsidRPr="007A5148">
        <w:rPr>
          <w:rFonts w:eastAsia="Calibri" w:cs="Times New Roman"/>
        </w:rPr>
        <w:t xml:space="preserve"> statusa, tj. demografsk</w:t>
      </w:r>
      <w:r w:rsidR="009E5A8F" w:rsidRPr="007A5148">
        <w:rPr>
          <w:rFonts w:eastAsia="Calibri" w:cs="Times New Roman"/>
        </w:rPr>
        <w:t>u sliku</w:t>
      </w:r>
      <w:r w:rsidR="00D5292A" w:rsidRPr="007A5148">
        <w:rPr>
          <w:rFonts w:eastAsia="Calibri" w:cs="Times New Roman"/>
        </w:rPr>
        <w:t xml:space="preserve"> </w:t>
      </w:r>
      <w:r w:rsidR="00ED7AB1" w:rsidRPr="007A5148">
        <w:rPr>
          <w:rFonts w:eastAsia="Calibri" w:cs="Times New Roman"/>
        </w:rPr>
        <w:t>uspješnoga IT menadžera, kroz pitanja:</w:t>
      </w:r>
    </w:p>
    <w:p w:rsidR="002F66AC" w:rsidRPr="007A5148" w:rsidRDefault="002F66AC" w:rsidP="009F3C20">
      <w:pPr>
        <w:pStyle w:val="Nabrajanje"/>
        <w:numPr>
          <w:ilvl w:val="0"/>
          <w:numId w:val="41"/>
        </w:numPr>
      </w:pPr>
      <w:r w:rsidRPr="007A5148">
        <w:t>K</w:t>
      </w:r>
      <w:r w:rsidR="00ED7AB1" w:rsidRPr="007A5148">
        <w:t xml:space="preserve">oje obrazovanje </w:t>
      </w:r>
      <w:r w:rsidRPr="007A5148">
        <w:t>posjeduje?</w:t>
      </w:r>
    </w:p>
    <w:p w:rsidR="002F66AC" w:rsidRPr="007A5148" w:rsidRDefault="002F66AC" w:rsidP="009F3C20">
      <w:pPr>
        <w:pStyle w:val="Nabrajanje"/>
        <w:numPr>
          <w:ilvl w:val="0"/>
          <w:numId w:val="41"/>
        </w:numPr>
      </w:pPr>
      <w:r w:rsidRPr="007A5148">
        <w:t>K</w:t>
      </w:r>
      <w:r w:rsidR="00ED7AB1" w:rsidRPr="007A5148">
        <w:t>oliko dugo radi na trenutnom</w:t>
      </w:r>
      <w:r w:rsidR="0062758E">
        <w:t>e</w:t>
      </w:r>
      <w:r w:rsidR="00ED7AB1" w:rsidRPr="007A5148">
        <w:t xml:space="preserve"> radnom mjestu</w:t>
      </w:r>
      <w:r w:rsidRPr="007A5148">
        <w:t>?</w:t>
      </w:r>
    </w:p>
    <w:p w:rsidR="002F66AC" w:rsidRPr="007A5148" w:rsidRDefault="002F66AC" w:rsidP="009F3C20">
      <w:pPr>
        <w:pStyle w:val="Nabrajanje"/>
        <w:numPr>
          <w:ilvl w:val="0"/>
          <w:numId w:val="41"/>
        </w:numPr>
      </w:pPr>
      <w:r w:rsidRPr="007A5148">
        <w:t>Koji mu je položaj u hijerarhiji organizacije?</w:t>
      </w:r>
    </w:p>
    <w:p w:rsidR="002F66AC" w:rsidRPr="007A5148" w:rsidRDefault="002F66AC" w:rsidP="009F3C20">
      <w:pPr>
        <w:pStyle w:val="Nabrajanje"/>
        <w:numPr>
          <w:ilvl w:val="0"/>
          <w:numId w:val="41"/>
        </w:numPr>
      </w:pPr>
      <w:r w:rsidRPr="007A5148">
        <w:t>K</w:t>
      </w:r>
      <w:r w:rsidR="00ED7AB1" w:rsidRPr="007A5148">
        <w:t>o</w:t>
      </w:r>
      <w:r w:rsidRPr="007A5148">
        <w:t>lik</w:t>
      </w:r>
      <w:r w:rsidR="00ED7AB1" w:rsidRPr="007A5148">
        <w:t>a su mu primanja i ostale privilegije</w:t>
      </w:r>
      <w:r w:rsidRPr="007A5148">
        <w:t>?</w:t>
      </w:r>
    </w:p>
    <w:p w:rsidR="002F66AC" w:rsidRPr="007A5148" w:rsidRDefault="002F66AC" w:rsidP="009F3C20">
      <w:pPr>
        <w:pStyle w:val="Nabrajanje"/>
        <w:numPr>
          <w:ilvl w:val="0"/>
          <w:numId w:val="41"/>
        </w:numPr>
      </w:pPr>
      <w:r w:rsidRPr="007A5148">
        <w:t>S</w:t>
      </w:r>
      <w:r w:rsidR="00ED7AB1" w:rsidRPr="007A5148">
        <w:t xml:space="preserve"> kojim se problemima u svakodnevnom</w:t>
      </w:r>
      <w:r w:rsidR="0062758E">
        <w:t>e</w:t>
      </w:r>
      <w:r w:rsidR="00ED7AB1" w:rsidRPr="007A5148">
        <w:t xml:space="preserve"> radu susreće</w:t>
      </w:r>
      <w:r w:rsidRPr="007A5148">
        <w:t>?</w:t>
      </w:r>
    </w:p>
    <w:p w:rsidR="00B5415D" w:rsidRPr="007A5148" w:rsidRDefault="002F66AC" w:rsidP="009F3C20">
      <w:pPr>
        <w:pStyle w:val="Nabrajanje"/>
        <w:numPr>
          <w:ilvl w:val="0"/>
          <w:numId w:val="41"/>
        </w:numPr>
      </w:pPr>
      <w:r w:rsidRPr="007A5148">
        <w:t>Š</w:t>
      </w:r>
      <w:r w:rsidR="00ED7AB1" w:rsidRPr="007A5148">
        <w:t>to bi pro</w:t>
      </w:r>
      <w:r w:rsidRPr="007A5148">
        <w:t>mijenio u svrhu poboljšanja svo</w:t>
      </w:r>
      <w:r w:rsidR="0062758E">
        <w:t>je</w:t>
      </w:r>
      <w:r w:rsidRPr="007A5148">
        <w:t>ga</w:t>
      </w:r>
      <w:r w:rsidR="00ED7AB1" w:rsidRPr="007A5148">
        <w:t xml:space="preserve"> osobn</w:t>
      </w:r>
      <w:r w:rsidRPr="007A5148">
        <w:t>og</w:t>
      </w:r>
      <w:r w:rsidR="00ED7AB1" w:rsidRPr="007A5148">
        <w:t xml:space="preserve"> st</w:t>
      </w:r>
      <w:r w:rsidRPr="007A5148">
        <w:t>atusa</w:t>
      </w:r>
      <w:r w:rsidR="00ED7AB1" w:rsidRPr="007A5148">
        <w:t xml:space="preserve"> </w:t>
      </w:r>
      <w:r w:rsidRPr="007A5148">
        <w:t>kao i</w:t>
      </w:r>
      <w:r w:rsidR="00ED7AB1" w:rsidRPr="007A5148">
        <w:t xml:space="preserve"> poslovnih rezultata o</w:t>
      </w:r>
      <w:r w:rsidR="00A81926">
        <w:t>rganizacije u kojoj je zaposlen?</w:t>
      </w:r>
    </w:p>
    <w:p w:rsidR="008F75E8" w:rsidRPr="00AC3DF5" w:rsidRDefault="00CB3B88" w:rsidP="008F75E8">
      <w:pPr>
        <w:rPr>
          <w:rFonts w:eastAsia="Calibri" w:cs="Times New Roman"/>
        </w:rPr>
      </w:pPr>
      <w:r w:rsidRPr="007A5148">
        <w:rPr>
          <w:rFonts w:eastAsia="Calibri" w:cs="Times New Roman"/>
        </w:rPr>
        <w:t xml:space="preserve">Zaključno se </w:t>
      </w:r>
      <w:r w:rsidRPr="00AC3DF5">
        <w:rPr>
          <w:rFonts w:eastAsia="Calibri" w:cs="Times New Roman"/>
        </w:rPr>
        <w:t xml:space="preserve">cilj rada </w:t>
      </w:r>
      <w:r w:rsidR="00127810" w:rsidRPr="00AC3DF5">
        <w:rPr>
          <w:rFonts w:eastAsia="Calibri" w:cs="Times New Roman"/>
        </w:rPr>
        <w:t>treba postići</w:t>
      </w:r>
      <w:r w:rsidR="008F75E8" w:rsidRPr="00AC3DF5">
        <w:rPr>
          <w:rFonts w:eastAsia="Calibri" w:cs="Times New Roman"/>
        </w:rPr>
        <w:t xml:space="preserve"> </w:t>
      </w:r>
      <w:r w:rsidR="00127810" w:rsidRPr="00AC3DF5">
        <w:rPr>
          <w:rFonts w:eastAsia="Calibri" w:cs="Times New Roman"/>
        </w:rPr>
        <w:t>putem</w:t>
      </w:r>
      <w:r w:rsidR="008F75E8" w:rsidRPr="00AC3DF5">
        <w:rPr>
          <w:rFonts w:eastAsia="Calibri" w:cs="Times New Roman"/>
        </w:rPr>
        <w:t xml:space="preserve"> sljedeća </w:t>
      </w:r>
      <w:r w:rsidR="0062758E" w:rsidRPr="00AC3DF5">
        <w:rPr>
          <w:rFonts w:eastAsia="Calibri" w:cs="Times New Roman"/>
        </w:rPr>
        <w:t>tri</w:t>
      </w:r>
      <w:r w:rsidR="008F75E8" w:rsidRPr="00AC3DF5">
        <w:rPr>
          <w:rFonts w:eastAsia="Calibri" w:cs="Times New Roman"/>
        </w:rPr>
        <w:t xml:space="preserve"> ključna elementa:</w:t>
      </w:r>
    </w:p>
    <w:p w:rsidR="008F75E8" w:rsidRPr="007A5148" w:rsidRDefault="008F75E8" w:rsidP="009F3C20">
      <w:pPr>
        <w:pStyle w:val="Nabrajanje"/>
        <w:numPr>
          <w:ilvl w:val="0"/>
          <w:numId w:val="18"/>
        </w:numPr>
        <w:rPr>
          <w:lang w:eastAsia="de-DE"/>
        </w:rPr>
      </w:pPr>
      <w:r w:rsidRPr="007A5148">
        <w:rPr>
          <w:lang w:eastAsia="de-DE"/>
        </w:rPr>
        <w:t>Kritička analiza dosadašnjih teorijskih postavki i rezultata istraživanja o komunikacijskoj ulozi i kompe</w:t>
      </w:r>
      <w:r w:rsidR="00F45932" w:rsidRPr="007A5148">
        <w:rPr>
          <w:lang w:eastAsia="de-DE"/>
        </w:rPr>
        <w:t>tencijama IT menadžera, njegov</w:t>
      </w:r>
      <w:r w:rsidR="0062758E">
        <w:rPr>
          <w:lang w:eastAsia="de-DE"/>
        </w:rPr>
        <w:t>u</w:t>
      </w:r>
      <w:r w:rsidR="00F45932" w:rsidRPr="007A5148">
        <w:rPr>
          <w:lang w:eastAsia="de-DE"/>
        </w:rPr>
        <w:t xml:space="preserve"> </w:t>
      </w:r>
      <w:r w:rsidR="00035CEC" w:rsidRPr="007A5148">
        <w:rPr>
          <w:lang w:eastAsia="de-DE"/>
        </w:rPr>
        <w:t>optimalnom</w:t>
      </w:r>
      <w:r w:rsidR="0062758E">
        <w:rPr>
          <w:lang w:eastAsia="de-DE"/>
        </w:rPr>
        <w:t>e</w:t>
      </w:r>
      <w:r w:rsidR="00035CEC" w:rsidRPr="007A5148">
        <w:rPr>
          <w:lang w:eastAsia="de-DE"/>
        </w:rPr>
        <w:t xml:space="preserve"> hijerarhijskom </w:t>
      </w:r>
      <w:r w:rsidR="00F45932" w:rsidRPr="007A5148">
        <w:rPr>
          <w:lang w:eastAsia="de-DE"/>
        </w:rPr>
        <w:t>položaju i</w:t>
      </w:r>
      <w:r w:rsidRPr="007A5148">
        <w:rPr>
          <w:lang w:eastAsia="de-DE"/>
        </w:rPr>
        <w:t xml:space="preserve"> </w:t>
      </w:r>
      <w:r w:rsidR="00131CB2" w:rsidRPr="007A5148">
        <w:rPr>
          <w:lang w:eastAsia="de-DE"/>
        </w:rPr>
        <w:t xml:space="preserve">njegovoj </w:t>
      </w:r>
      <w:r w:rsidRPr="007A5148">
        <w:rPr>
          <w:lang w:eastAsia="de-DE"/>
        </w:rPr>
        <w:t xml:space="preserve">učinkovitosti te utjecaju na uspjeh i učinkovitost organizacije u kojoj je zaposlen, </w:t>
      </w:r>
    </w:p>
    <w:p w:rsidR="008F75E8" w:rsidRPr="007A5148" w:rsidRDefault="008F75E8" w:rsidP="00161466">
      <w:pPr>
        <w:pStyle w:val="Nabrajanje"/>
        <w:rPr>
          <w:lang w:eastAsia="de-DE"/>
        </w:rPr>
      </w:pPr>
      <w:r w:rsidRPr="007A5148">
        <w:rPr>
          <w:lang w:eastAsia="de-DE"/>
        </w:rPr>
        <w:t>Empirijska analiza i znanstvena p</w:t>
      </w:r>
      <w:r w:rsidR="00F45932" w:rsidRPr="007A5148">
        <w:rPr>
          <w:lang w:eastAsia="de-DE"/>
        </w:rPr>
        <w:t>rovjera</w:t>
      </w:r>
      <w:r w:rsidRPr="007A5148">
        <w:rPr>
          <w:lang w:eastAsia="de-DE"/>
        </w:rPr>
        <w:t xml:space="preserve"> </w:t>
      </w:r>
      <w:r w:rsidR="00E91771" w:rsidRPr="007A5148">
        <w:rPr>
          <w:lang w:eastAsia="de-DE"/>
        </w:rPr>
        <w:t>usklađenost</w:t>
      </w:r>
      <w:r w:rsidR="007442D1">
        <w:rPr>
          <w:lang w:eastAsia="de-DE"/>
        </w:rPr>
        <w:t xml:space="preserve">i </w:t>
      </w:r>
      <w:r w:rsidR="007442D1" w:rsidRPr="007A5148">
        <w:rPr>
          <w:lang w:eastAsia="de-DE"/>
        </w:rPr>
        <w:t>IT menadžera</w:t>
      </w:r>
      <w:r w:rsidR="00E91771" w:rsidRPr="007A5148">
        <w:rPr>
          <w:lang w:eastAsia="de-DE"/>
        </w:rPr>
        <w:t xml:space="preserve"> s očekivanjima korisnika i uprave </w:t>
      </w:r>
      <w:r w:rsidRPr="007A5148">
        <w:rPr>
          <w:lang w:eastAsia="de-DE"/>
        </w:rPr>
        <w:t>te utvrđivanje među</w:t>
      </w:r>
      <w:r w:rsidR="00F45932" w:rsidRPr="007A5148">
        <w:rPr>
          <w:lang w:eastAsia="de-DE"/>
        </w:rPr>
        <w:t>o</w:t>
      </w:r>
      <w:r w:rsidRPr="007A5148">
        <w:rPr>
          <w:lang w:eastAsia="de-DE"/>
        </w:rPr>
        <w:t>visnosti njegov</w:t>
      </w:r>
      <w:r w:rsidR="00EA40C4" w:rsidRPr="007A5148">
        <w:rPr>
          <w:lang w:eastAsia="de-DE"/>
        </w:rPr>
        <w:t>e uloge u organizaciji</w:t>
      </w:r>
      <w:r w:rsidR="007442D1">
        <w:rPr>
          <w:lang w:eastAsia="de-DE"/>
        </w:rPr>
        <w:t xml:space="preserve"> te</w:t>
      </w:r>
      <w:r w:rsidR="00F01F58" w:rsidRPr="007A5148">
        <w:rPr>
          <w:lang w:eastAsia="de-DE"/>
        </w:rPr>
        <w:t xml:space="preserve"> potrebnih</w:t>
      </w:r>
      <w:r w:rsidRPr="007A5148">
        <w:rPr>
          <w:lang w:eastAsia="de-DE"/>
        </w:rPr>
        <w:t xml:space="preserve"> kompetencija</w:t>
      </w:r>
      <w:r w:rsidR="007442D1">
        <w:rPr>
          <w:lang w:eastAsia="de-DE"/>
        </w:rPr>
        <w:t xml:space="preserve"> u postizanju usklađenosti s korisnicima </w:t>
      </w:r>
      <w:r w:rsidR="00F01F58" w:rsidRPr="007A5148">
        <w:rPr>
          <w:lang w:eastAsia="de-DE"/>
        </w:rPr>
        <w:t>i</w:t>
      </w:r>
    </w:p>
    <w:p w:rsidR="008F75E8" w:rsidRDefault="008F75E8" w:rsidP="00161466">
      <w:pPr>
        <w:pStyle w:val="Nabrajanje"/>
        <w:rPr>
          <w:lang w:eastAsia="de-DE"/>
        </w:rPr>
      </w:pPr>
      <w:r w:rsidRPr="007A5148">
        <w:rPr>
          <w:lang w:eastAsia="de-DE"/>
        </w:rPr>
        <w:t>Ukazivanje na potencijalne nedostatke u postojećim i otvaranje mogućnosti za buduća istraživanja.</w:t>
      </w:r>
    </w:p>
    <w:p w:rsidR="00AC3DF5" w:rsidRDefault="00AC3DF5" w:rsidP="00AC3DF5">
      <w:pPr>
        <w:rPr>
          <w:rFonts w:eastAsia="Calibri" w:cs="Times New Roman"/>
          <w:color w:val="FF0000"/>
        </w:rPr>
      </w:pPr>
    </w:p>
    <w:p w:rsidR="00AC3DF5" w:rsidRPr="00AC3DF5" w:rsidRDefault="00AC3DF5" w:rsidP="00AC3DF5">
      <w:pPr>
        <w:rPr>
          <w:rFonts w:eastAsia="Calibri" w:cs="Times New Roman"/>
          <w:color w:val="FF0000"/>
        </w:rPr>
      </w:pPr>
      <w:r>
        <w:rPr>
          <w:rFonts w:eastAsia="Calibri" w:cs="Times New Roman"/>
          <w:color w:val="FF0000"/>
        </w:rPr>
        <w:t>Očekivani znanstveni doprinos ovoga istraživanja je u</w:t>
      </w:r>
      <w:r w:rsidR="00AC4C30">
        <w:rPr>
          <w:rFonts w:eastAsia="Calibri" w:cs="Times New Roman"/>
          <w:color w:val="FF0000"/>
        </w:rPr>
        <w:t xml:space="preserve"> </w:t>
      </w:r>
      <w:r w:rsidR="007A5FD4">
        <w:rPr>
          <w:rFonts w:eastAsia="Calibri" w:cs="Times New Roman"/>
          <w:color w:val="FF0000"/>
        </w:rPr>
        <w:t xml:space="preserve">konceptualizaciji teorijskih pristupa i empirijskoj analizi interdisciplinarnih pristupa za  bolje razumijevanje i </w:t>
      </w:r>
      <w:r w:rsidR="007A5FD4">
        <w:rPr>
          <w:rFonts w:eastAsia="Calibri" w:cs="Times New Roman"/>
          <w:color w:val="FF0000"/>
        </w:rPr>
        <w:lastRenderedPageBreak/>
        <w:t xml:space="preserve">primjenu komunikacijskih načela i vrijednosti u suvremenoj praksi IT menadžera.  Doprinosom </w:t>
      </w:r>
      <w:r w:rsidR="00AC4C30">
        <w:rPr>
          <w:rFonts w:eastAsia="Calibri" w:cs="Times New Roman"/>
          <w:color w:val="FF0000"/>
        </w:rPr>
        <w:t>budućem</w:t>
      </w:r>
      <w:r>
        <w:rPr>
          <w:rFonts w:eastAsia="Calibri" w:cs="Times New Roman"/>
          <w:color w:val="FF0000"/>
        </w:rPr>
        <w:t xml:space="preserve"> </w:t>
      </w:r>
      <w:r w:rsidRPr="00AC3DF5">
        <w:rPr>
          <w:rFonts w:eastAsia="Calibri" w:cs="Times New Roman"/>
          <w:color w:val="FF0000"/>
        </w:rPr>
        <w:t>boljem razumijevanju</w:t>
      </w:r>
      <w:r w:rsidR="00AC4C30">
        <w:rPr>
          <w:rFonts w:eastAsia="Calibri" w:cs="Times New Roman"/>
          <w:color w:val="FF0000"/>
        </w:rPr>
        <w:t xml:space="preserve"> komunikacijske</w:t>
      </w:r>
      <w:r w:rsidRPr="00AC3DF5">
        <w:rPr>
          <w:rFonts w:eastAsia="Calibri" w:cs="Times New Roman"/>
          <w:color w:val="FF0000"/>
        </w:rPr>
        <w:t xml:space="preserve"> uloge</w:t>
      </w:r>
      <w:r w:rsidR="00AC4C30">
        <w:rPr>
          <w:rFonts w:eastAsia="Calibri" w:cs="Times New Roman"/>
          <w:color w:val="FF0000"/>
        </w:rPr>
        <w:t xml:space="preserve"> i očekivanih kompetencija</w:t>
      </w:r>
      <w:r w:rsidRPr="00AC3DF5">
        <w:rPr>
          <w:rFonts w:eastAsia="Calibri" w:cs="Times New Roman"/>
          <w:color w:val="FF0000"/>
        </w:rPr>
        <w:t xml:space="preserve"> IT menadžera </w:t>
      </w:r>
      <w:r w:rsidR="007A5FD4">
        <w:rPr>
          <w:rFonts w:eastAsia="Calibri" w:cs="Times New Roman"/>
          <w:color w:val="FF0000"/>
        </w:rPr>
        <w:t>unaprijedit će se</w:t>
      </w:r>
      <w:r w:rsidR="008E5B1D">
        <w:rPr>
          <w:rFonts w:eastAsia="Calibri" w:cs="Times New Roman"/>
          <w:color w:val="FF0000"/>
        </w:rPr>
        <w:t xml:space="preserve"> </w:t>
      </w:r>
      <w:r w:rsidRPr="00AC3DF5">
        <w:rPr>
          <w:rFonts w:eastAsia="Calibri" w:cs="Times New Roman"/>
          <w:color w:val="FF0000"/>
        </w:rPr>
        <w:t xml:space="preserve">uspjeh </w:t>
      </w:r>
      <w:r>
        <w:rPr>
          <w:rFonts w:eastAsia="Calibri" w:cs="Times New Roman"/>
          <w:color w:val="FF0000"/>
        </w:rPr>
        <w:t>organizacije u kojoj je zaposlen</w:t>
      </w:r>
      <w:r w:rsidRPr="00AC3DF5">
        <w:rPr>
          <w:rFonts w:eastAsia="Calibri" w:cs="Times New Roman"/>
          <w:color w:val="FF0000"/>
        </w:rPr>
        <w:t>,</w:t>
      </w:r>
      <w:r w:rsidR="008E5B1D">
        <w:rPr>
          <w:rFonts w:eastAsia="Calibri" w:cs="Times New Roman"/>
          <w:color w:val="FF0000"/>
        </w:rPr>
        <w:t xml:space="preserve"> a sve to</w:t>
      </w:r>
      <w:r w:rsidRPr="00AC3DF5">
        <w:rPr>
          <w:rFonts w:eastAsia="Calibri" w:cs="Times New Roman"/>
          <w:color w:val="FF0000"/>
        </w:rPr>
        <w:t xml:space="preserve"> putem učinkovit</w:t>
      </w:r>
      <w:r w:rsidR="00AC4C30">
        <w:rPr>
          <w:rFonts w:eastAsia="Calibri" w:cs="Times New Roman"/>
          <w:color w:val="FF0000"/>
        </w:rPr>
        <w:t>e</w:t>
      </w:r>
      <w:r w:rsidRPr="00AC3DF5">
        <w:rPr>
          <w:rFonts w:eastAsia="Calibri" w:cs="Times New Roman"/>
          <w:color w:val="FF0000"/>
        </w:rPr>
        <w:t xml:space="preserve"> </w:t>
      </w:r>
      <w:r w:rsidR="00AC4C30">
        <w:rPr>
          <w:rFonts w:eastAsia="Calibri" w:cs="Times New Roman"/>
          <w:color w:val="FF0000"/>
        </w:rPr>
        <w:t>upotrebe</w:t>
      </w:r>
      <w:r w:rsidRPr="00AC3DF5">
        <w:rPr>
          <w:rFonts w:eastAsia="Calibri" w:cs="Times New Roman"/>
          <w:color w:val="FF0000"/>
        </w:rPr>
        <w:t xml:space="preserve"> </w:t>
      </w:r>
      <w:r>
        <w:rPr>
          <w:rFonts w:eastAsia="Calibri" w:cs="Times New Roman"/>
          <w:color w:val="FF0000"/>
        </w:rPr>
        <w:t>IKT-a</w:t>
      </w:r>
      <w:r w:rsidR="00AC4C30">
        <w:rPr>
          <w:rFonts w:eastAsia="Calibri" w:cs="Times New Roman"/>
          <w:color w:val="FF0000"/>
        </w:rPr>
        <w:t xml:space="preserve"> kao jednoga od najznačajnijih resursa</w:t>
      </w:r>
      <w:r w:rsidR="008E5B1D">
        <w:rPr>
          <w:rFonts w:eastAsia="Calibri" w:cs="Times New Roman"/>
          <w:color w:val="FF0000"/>
        </w:rPr>
        <w:t xml:space="preserve"> svake</w:t>
      </w:r>
      <w:r w:rsidR="00AC4C30">
        <w:rPr>
          <w:rFonts w:eastAsia="Calibri" w:cs="Times New Roman"/>
          <w:color w:val="FF0000"/>
        </w:rPr>
        <w:t xml:space="preserve"> organizacije</w:t>
      </w:r>
      <w:r w:rsidRPr="00AC3DF5">
        <w:rPr>
          <w:rFonts w:eastAsia="Calibri" w:cs="Times New Roman"/>
          <w:color w:val="FF0000"/>
        </w:rPr>
        <w:t xml:space="preserve">. Praktična vrijednost spoznaja dobivenih analizom rezultata istraživanja neće biti samo u budućem boljem razumijevanju </w:t>
      </w:r>
      <w:r>
        <w:rPr>
          <w:rFonts w:eastAsia="Calibri" w:cs="Times New Roman"/>
          <w:color w:val="FF0000"/>
        </w:rPr>
        <w:t xml:space="preserve">komunikacijske </w:t>
      </w:r>
      <w:r w:rsidRPr="00AC3DF5">
        <w:rPr>
          <w:rFonts w:eastAsia="Calibri" w:cs="Times New Roman"/>
          <w:color w:val="FF0000"/>
        </w:rPr>
        <w:t>uloge</w:t>
      </w:r>
      <w:r>
        <w:rPr>
          <w:rFonts w:eastAsia="Calibri" w:cs="Times New Roman"/>
          <w:color w:val="FF0000"/>
        </w:rPr>
        <w:t xml:space="preserve"> i kompetencija</w:t>
      </w:r>
      <w:r w:rsidRPr="00AC3DF5">
        <w:rPr>
          <w:rFonts w:eastAsia="Calibri" w:cs="Times New Roman"/>
          <w:color w:val="FF0000"/>
        </w:rPr>
        <w:t xml:space="preserve"> IT menadžera općenito, nego će se potencijalno moći upotrijebiti i kao podloga za revalorizaciju postojećih kurikuluma na fakultetima na kojima se obrazuju budući IT stručnjaci i menadžeri. </w:t>
      </w:r>
      <w:r w:rsidR="00AC4C30">
        <w:rPr>
          <w:rFonts w:eastAsia="Calibri" w:cs="Times New Roman"/>
          <w:color w:val="FF0000"/>
        </w:rPr>
        <w:t xml:space="preserve">Doprinos će se sastojati i u </w:t>
      </w:r>
      <w:r>
        <w:rPr>
          <w:rFonts w:eastAsia="Calibri" w:cs="Times New Roman"/>
          <w:color w:val="FF0000"/>
        </w:rPr>
        <w:t>jačanju</w:t>
      </w:r>
      <w:r w:rsidRPr="00AC3DF5">
        <w:rPr>
          <w:rFonts w:eastAsia="Calibri" w:cs="Times New Roman"/>
          <w:color w:val="FF0000"/>
        </w:rPr>
        <w:t xml:space="preserve"> svijesti o značaju struke i odgovornosti koju ima IT menadžer u svakodnevnom radu. Putem interdisciplinarnog pristupa problemu istraživanja ovaj rad bi trebao poslužiti, kako u znanstvene, tako i u praktične svrhe.</w:t>
      </w:r>
    </w:p>
    <w:p w:rsidR="00AC3DF5" w:rsidRPr="00AC3DF5" w:rsidRDefault="00AC3DF5" w:rsidP="00AC3DF5">
      <w:pPr>
        <w:rPr>
          <w:rFonts w:eastAsia="Calibri" w:cs="Times New Roman"/>
          <w:color w:val="FF0000"/>
        </w:rPr>
      </w:pPr>
    </w:p>
    <w:p w:rsidR="0004425A" w:rsidRPr="007A5148" w:rsidRDefault="0004425A" w:rsidP="00AB32A1">
      <w:pPr>
        <w:pStyle w:val="Heading2"/>
        <w:rPr>
          <w:rFonts w:eastAsia="Calibri"/>
        </w:rPr>
      </w:pPr>
      <w:bookmarkStart w:id="16" w:name="_Toc462787675"/>
      <w:r w:rsidRPr="007A5148">
        <w:rPr>
          <w:rFonts w:eastAsia="Calibri"/>
        </w:rPr>
        <w:t>Hipoteze</w:t>
      </w:r>
      <w:bookmarkEnd w:id="16"/>
    </w:p>
    <w:p w:rsidR="00B35E28" w:rsidRPr="007A5148" w:rsidRDefault="0024295F" w:rsidP="008840DA">
      <w:pPr>
        <w:rPr>
          <w:lang w:bidi="en-US"/>
        </w:rPr>
      </w:pPr>
      <w:r w:rsidRPr="007A5148">
        <w:rPr>
          <w:lang w:bidi="en-US"/>
        </w:rPr>
        <w:t>IT menadžment vrlo</w:t>
      </w:r>
      <w:r w:rsidR="00B22847">
        <w:rPr>
          <w:lang w:bidi="en-US"/>
        </w:rPr>
        <w:t xml:space="preserve"> je</w:t>
      </w:r>
      <w:r w:rsidRPr="007A5148">
        <w:rPr>
          <w:lang w:bidi="en-US"/>
        </w:rPr>
        <w:t xml:space="preserve"> kritično područje u mnogim organizacijama zbog </w:t>
      </w:r>
      <w:r w:rsidR="00255C22" w:rsidRPr="007A5148">
        <w:rPr>
          <w:lang w:bidi="en-US"/>
        </w:rPr>
        <w:t>sve veće</w:t>
      </w:r>
      <w:r w:rsidRPr="007A5148">
        <w:rPr>
          <w:lang w:bidi="en-US"/>
        </w:rPr>
        <w:t xml:space="preserve"> oslonjenosti </w:t>
      </w:r>
      <w:r w:rsidR="00E91771" w:rsidRPr="007A5148">
        <w:rPr>
          <w:lang w:bidi="en-US"/>
        </w:rPr>
        <w:t>cjelokup</w:t>
      </w:r>
      <w:r w:rsidRPr="007A5148">
        <w:rPr>
          <w:lang w:bidi="en-US"/>
        </w:rPr>
        <w:t xml:space="preserve">noga poslovanja na IKT </w:t>
      </w:r>
      <w:sdt>
        <w:sdtPr>
          <w:rPr>
            <w:lang w:bidi="en-US"/>
          </w:rPr>
          <w:id w:val="1595437707"/>
          <w:citation/>
        </w:sdtPr>
        <w:sdtEndPr/>
        <w:sdtContent>
          <w:r w:rsidRPr="007A5148">
            <w:rPr>
              <w:lang w:bidi="en-US"/>
            </w:rPr>
            <w:fldChar w:fldCharType="begin"/>
          </w:r>
          <w:r w:rsidRPr="007A5148">
            <w:rPr>
              <w:lang w:bidi="en-US"/>
            </w:rPr>
            <w:instrText xml:space="preserve"> CITATION Kar061 \l 1050 </w:instrText>
          </w:r>
          <w:r w:rsidRPr="007A5148">
            <w:rPr>
              <w:lang w:bidi="en-US"/>
            </w:rPr>
            <w:fldChar w:fldCharType="separate"/>
          </w:r>
          <w:r w:rsidR="001B6365">
            <w:rPr>
              <w:noProof/>
              <w:lang w:bidi="en-US"/>
            </w:rPr>
            <w:t>(Karahanna &amp; Watson, 2006)</w:t>
          </w:r>
          <w:r w:rsidRPr="007A5148">
            <w:rPr>
              <w:lang w:bidi="en-US"/>
            </w:rPr>
            <w:fldChar w:fldCharType="end"/>
          </w:r>
        </w:sdtContent>
      </w:sdt>
      <w:r w:rsidRPr="007A5148">
        <w:rPr>
          <w:lang w:bidi="en-US"/>
        </w:rPr>
        <w:t xml:space="preserve">. </w:t>
      </w:r>
      <w:r w:rsidR="00A52CA2" w:rsidRPr="007A5148">
        <w:rPr>
          <w:lang w:bidi="en-US"/>
        </w:rPr>
        <w:t xml:space="preserve">Današnji </w:t>
      </w:r>
      <w:r w:rsidRPr="007A5148">
        <w:rPr>
          <w:lang w:bidi="en-US"/>
        </w:rPr>
        <w:t>visoki stupanj</w:t>
      </w:r>
      <w:r w:rsidR="00A52CA2" w:rsidRPr="007A5148">
        <w:rPr>
          <w:lang w:bidi="en-US"/>
        </w:rPr>
        <w:t xml:space="preserve"> razvoj</w:t>
      </w:r>
      <w:r w:rsidRPr="007A5148">
        <w:rPr>
          <w:lang w:bidi="en-US"/>
        </w:rPr>
        <w:t>a</w:t>
      </w:r>
      <w:r w:rsidR="00A52CA2" w:rsidRPr="007A5148">
        <w:rPr>
          <w:lang w:bidi="en-US"/>
        </w:rPr>
        <w:t xml:space="preserve"> IKT-a učinio </w:t>
      </w:r>
      <w:r w:rsidRPr="007A5148">
        <w:rPr>
          <w:lang w:bidi="en-US"/>
        </w:rPr>
        <w:t xml:space="preserve">je </w:t>
      </w:r>
      <w:r w:rsidR="00A52CA2" w:rsidRPr="007A5148">
        <w:rPr>
          <w:lang w:bidi="en-US"/>
        </w:rPr>
        <w:t>od izvora podataka i informacijskog</w:t>
      </w:r>
      <w:r w:rsidR="00B22847">
        <w:rPr>
          <w:lang w:bidi="en-US"/>
        </w:rPr>
        <w:t>a</w:t>
      </w:r>
      <w:r w:rsidR="00A52CA2" w:rsidRPr="007A5148">
        <w:rPr>
          <w:lang w:bidi="en-US"/>
        </w:rPr>
        <w:t xml:space="preserve"> sustava kritične organizacijske resurse</w:t>
      </w:r>
      <w:r w:rsidRPr="007A5148">
        <w:rPr>
          <w:lang w:bidi="en-US"/>
        </w:rPr>
        <w:t>.</w:t>
      </w:r>
      <w:r w:rsidR="00A52CA2" w:rsidRPr="007A5148">
        <w:rPr>
          <w:lang w:bidi="en-US"/>
        </w:rPr>
        <w:t xml:space="preserve"> </w:t>
      </w:r>
      <w:r w:rsidRPr="007A5148">
        <w:rPr>
          <w:lang w:bidi="en-US"/>
        </w:rPr>
        <w:t>To</w:t>
      </w:r>
      <w:r w:rsidR="00A52CA2" w:rsidRPr="007A5148">
        <w:rPr>
          <w:lang w:bidi="en-US"/>
        </w:rPr>
        <w:t xml:space="preserve"> je u prvi plan dovelo ulogu IT menadžera i potrebu za njegovom učinkovitom komunikacijom </w:t>
      </w:r>
      <w:sdt>
        <w:sdtPr>
          <w:rPr>
            <w:lang w:bidi="en-US"/>
          </w:rPr>
          <w:id w:val="122582828"/>
          <w:citation/>
        </w:sdtPr>
        <w:sdtEndPr/>
        <w:sdtContent>
          <w:r w:rsidR="00A52CA2" w:rsidRPr="007A5148">
            <w:rPr>
              <w:lang w:bidi="en-US"/>
            </w:rPr>
            <w:fldChar w:fldCharType="begin"/>
          </w:r>
          <w:r w:rsidR="009F13BA">
            <w:rPr>
              <w:lang w:bidi="en-US"/>
            </w:rPr>
            <w:instrText xml:space="preserve">CITATION WuJ07 \t  \l 1050 </w:instrText>
          </w:r>
          <w:r w:rsidR="00A52CA2" w:rsidRPr="007A5148">
            <w:rPr>
              <w:lang w:bidi="en-US"/>
            </w:rPr>
            <w:fldChar w:fldCharType="separate"/>
          </w:r>
          <w:r w:rsidR="001B6365">
            <w:rPr>
              <w:noProof/>
              <w:lang w:bidi="en-US"/>
            </w:rPr>
            <w:t>(Wu, Chen, &amp; Chang, 2007)</w:t>
          </w:r>
          <w:r w:rsidR="00A52CA2" w:rsidRPr="007A5148">
            <w:rPr>
              <w:lang w:bidi="en-US"/>
            </w:rPr>
            <w:fldChar w:fldCharType="end"/>
          </w:r>
        </w:sdtContent>
      </w:sdt>
      <w:r w:rsidR="00255C22" w:rsidRPr="007A5148">
        <w:rPr>
          <w:lang w:bidi="en-US"/>
        </w:rPr>
        <w:t xml:space="preserve"> sa svim partnerima</w:t>
      </w:r>
      <w:r w:rsidR="00A81926">
        <w:rPr>
          <w:lang w:bidi="en-US"/>
        </w:rPr>
        <w:t>,</w:t>
      </w:r>
      <w:r w:rsidR="00900857" w:rsidRPr="007A5148">
        <w:rPr>
          <w:lang w:bidi="en-US"/>
        </w:rPr>
        <w:t xml:space="preserve"> u organizaciji i oko nje</w:t>
      </w:r>
      <w:r w:rsidR="00A52CA2" w:rsidRPr="007A5148">
        <w:rPr>
          <w:lang w:bidi="en-US"/>
        </w:rPr>
        <w:t>.</w:t>
      </w:r>
      <w:r w:rsidRPr="007A5148">
        <w:rPr>
          <w:lang w:bidi="en-US"/>
        </w:rPr>
        <w:t xml:space="preserve"> </w:t>
      </w:r>
      <w:r w:rsidR="004F06C9" w:rsidRPr="007A5148">
        <w:rPr>
          <w:lang w:bidi="en-US"/>
        </w:rPr>
        <w:t xml:space="preserve">Umijeće </w:t>
      </w:r>
      <w:r w:rsidR="007442D1">
        <w:rPr>
          <w:lang w:bidi="en-US"/>
        </w:rPr>
        <w:t xml:space="preserve">učinkovitoga </w:t>
      </w:r>
      <w:r w:rsidR="004F06C9" w:rsidRPr="007A5148">
        <w:rPr>
          <w:lang w:bidi="en-US"/>
        </w:rPr>
        <w:t>komuniciranja</w:t>
      </w:r>
      <w:r w:rsidR="002A65E2" w:rsidRPr="007A5148">
        <w:rPr>
          <w:lang w:bidi="en-US"/>
        </w:rPr>
        <w:t xml:space="preserve"> uz</w:t>
      </w:r>
      <w:r w:rsidR="000514D6" w:rsidRPr="007A5148">
        <w:rPr>
          <w:lang w:bidi="en-US"/>
        </w:rPr>
        <w:t xml:space="preserve"> </w:t>
      </w:r>
      <w:r w:rsidR="00A215FE" w:rsidRPr="007A5148">
        <w:rPr>
          <w:lang w:bidi="en-US"/>
        </w:rPr>
        <w:t xml:space="preserve">izražene </w:t>
      </w:r>
      <w:r w:rsidR="000514D6" w:rsidRPr="007A5148">
        <w:rPr>
          <w:lang w:bidi="en-US"/>
        </w:rPr>
        <w:t>komunikacijske kompetencije</w:t>
      </w:r>
      <w:r w:rsidR="004F06C9" w:rsidRPr="007A5148">
        <w:rPr>
          <w:lang w:bidi="en-US"/>
        </w:rPr>
        <w:t xml:space="preserve"> </w:t>
      </w:r>
      <w:r w:rsidR="002A65E2" w:rsidRPr="007A5148">
        <w:rPr>
          <w:lang w:bidi="en-US"/>
        </w:rPr>
        <w:t>očekuje se</w:t>
      </w:r>
      <w:r w:rsidR="002B31C1" w:rsidRPr="007A5148">
        <w:rPr>
          <w:lang w:bidi="en-US"/>
        </w:rPr>
        <w:t xml:space="preserve"> </w:t>
      </w:r>
      <w:r w:rsidR="004F06C9" w:rsidRPr="007A5148">
        <w:rPr>
          <w:lang w:bidi="en-US"/>
        </w:rPr>
        <w:t xml:space="preserve">od ljudi koji su zaduženi za sudbinu </w:t>
      </w:r>
      <w:r w:rsidR="00A9697F" w:rsidRPr="007A5148">
        <w:rPr>
          <w:lang w:bidi="en-US"/>
        </w:rPr>
        <w:t xml:space="preserve">neke </w:t>
      </w:r>
      <w:r w:rsidR="004F06C9" w:rsidRPr="007A5148">
        <w:rPr>
          <w:lang w:bidi="en-US"/>
        </w:rPr>
        <w:t>organizacije i kod onih koji vode druge ljude</w:t>
      </w:r>
      <w:r w:rsidR="00C6584A" w:rsidRPr="007A5148">
        <w:rPr>
          <w:lang w:bidi="en-US"/>
        </w:rPr>
        <w:t xml:space="preserve"> </w:t>
      </w:r>
      <w:sdt>
        <w:sdtPr>
          <w:rPr>
            <w:lang w:bidi="en-US"/>
          </w:rPr>
          <w:id w:val="1106617563"/>
          <w:citation/>
        </w:sdtPr>
        <w:sdtEndPr/>
        <w:sdtContent>
          <w:r w:rsidR="00C6584A" w:rsidRPr="007A5148">
            <w:rPr>
              <w:lang w:bidi="en-US"/>
            </w:rPr>
            <w:fldChar w:fldCharType="begin"/>
          </w:r>
          <w:r w:rsidR="00C6584A" w:rsidRPr="007A5148">
            <w:rPr>
              <w:lang w:bidi="en-US"/>
            </w:rPr>
            <w:instrText xml:space="preserve">CITATION Ste93 \t  \l 1050 </w:instrText>
          </w:r>
          <w:r w:rsidR="00C6584A" w:rsidRPr="007A5148">
            <w:rPr>
              <w:lang w:bidi="en-US"/>
            </w:rPr>
            <w:fldChar w:fldCharType="separate"/>
          </w:r>
          <w:r w:rsidR="001B6365">
            <w:rPr>
              <w:noProof/>
              <w:lang w:bidi="en-US"/>
            </w:rPr>
            <w:t>(Stephens C. S., 1993)</w:t>
          </w:r>
          <w:r w:rsidR="00C6584A" w:rsidRPr="007A5148">
            <w:rPr>
              <w:lang w:bidi="en-US"/>
            </w:rPr>
            <w:fldChar w:fldCharType="end"/>
          </w:r>
        </w:sdtContent>
      </w:sdt>
      <w:r w:rsidR="00A52CA2" w:rsidRPr="007A5148">
        <w:rPr>
          <w:lang w:bidi="en-US"/>
        </w:rPr>
        <w:t xml:space="preserve">, a </w:t>
      </w:r>
      <w:r w:rsidR="00A05AA3">
        <w:rPr>
          <w:lang w:bidi="en-US"/>
        </w:rPr>
        <w:t>za</w:t>
      </w:r>
      <w:r w:rsidR="00AD2A9C" w:rsidRPr="007A5148">
        <w:rPr>
          <w:lang w:bidi="en-US"/>
        </w:rPr>
        <w:t xml:space="preserve"> IT menadžer</w:t>
      </w:r>
      <w:r w:rsidR="00A05AA3">
        <w:rPr>
          <w:lang w:bidi="en-US"/>
        </w:rPr>
        <w:t>e</w:t>
      </w:r>
      <w:r w:rsidR="00AD2A9C" w:rsidRPr="007A5148">
        <w:rPr>
          <w:lang w:bidi="en-US"/>
        </w:rPr>
        <w:t xml:space="preserve"> </w:t>
      </w:r>
      <w:r w:rsidR="002A65E2" w:rsidRPr="007A5148">
        <w:rPr>
          <w:lang w:bidi="en-US"/>
        </w:rPr>
        <w:t>je to osobito bitno. P</w:t>
      </w:r>
      <w:r w:rsidR="00AD2A9C" w:rsidRPr="007A5148">
        <w:rPr>
          <w:lang w:bidi="en-US"/>
        </w:rPr>
        <w:t xml:space="preserve">rema Peppardu i sur. </w:t>
      </w:r>
      <w:r w:rsidR="00AD2A9C" w:rsidRPr="007A5148">
        <w:t>za uspjeh u ulozi IT menadžera, među svim kompetencijama kojima mora raspolagati, na prvom</w:t>
      </w:r>
      <w:r w:rsidR="00B22847">
        <w:t>e</w:t>
      </w:r>
      <w:r w:rsidR="00AD2A9C" w:rsidRPr="007A5148">
        <w:t xml:space="preserve"> su mjestu komunikacijske kompetencije </w:t>
      </w:r>
      <w:sdt>
        <w:sdtPr>
          <w:id w:val="1920285130"/>
          <w:citation/>
        </w:sdtPr>
        <w:sdtEndPr/>
        <w:sdtContent>
          <w:r w:rsidR="00AD2A9C" w:rsidRPr="007A5148">
            <w:fldChar w:fldCharType="begin"/>
          </w:r>
          <w:r w:rsidR="00AD2A9C" w:rsidRPr="007A5148">
            <w:instrText xml:space="preserve">CITATION Joe11 \t  \l 1050 </w:instrText>
          </w:r>
          <w:r w:rsidR="00AD2A9C" w:rsidRPr="007A5148">
            <w:fldChar w:fldCharType="separate"/>
          </w:r>
          <w:r w:rsidR="001B6365" w:rsidRPr="001B6365">
            <w:rPr>
              <w:noProof/>
            </w:rPr>
            <w:t>(Peppard, Edwards, &amp; Lambert, 2011)</w:t>
          </w:r>
          <w:r w:rsidR="00AD2A9C" w:rsidRPr="007A5148">
            <w:fldChar w:fldCharType="end"/>
          </w:r>
        </w:sdtContent>
      </w:sdt>
      <w:r w:rsidR="00AD2A9C" w:rsidRPr="007A5148">
        <w:t xml:space="preserve">. </w:t>
      </w:r>
      <w:r w:rsidR="00255C22" w:rsidRPr="007A5148">
        <w:t xml:space="preserve">Zbog velike ovisnosti </w:t>
      </w:r>
      <w:r w:rsidR="00255C22" w:rsidRPr="007A5148">
        <w:rPr>
          <w:lang w:bidi="en-US"/>
        </w:rPr>
        <w:t>organizacije o</w:t>
      </w:r>
      <w:r w:rsidR="00CA04A3" w:rsidRPr="007A5148">
        <w:rPr>
          <w:lang w:bidi="en-US"/>
        </w:rPr>
        <w:t xml:space="preserve"> IKT</w:t>
      </w:r>
      <w:r w:rsidR="00255C22" w:rsidRPr="007A5148">
        <w:rPr>
          <w:lang w:bidi="en-US"/>
        </w:rPr>
        <w:t>-u</w:t>
      </w:r>
      <w:r w:rsidR="00CA04A3" w:rsidRPr="007A5148">
        <w:rPr>
          <w:lang w:bidi="en-US"/>
        </w:rPr>
        <w:t>,</w:t>
      </w:r>
      <w:r w:rsidR="000514D6" w:rsidRPr="007A5148">
        <w:rPr>
          <w:lang w:bidi="en-US"/>
        </w:rPr>
        <w:t xml:space="preserve"> IT menadžer</w:t>
      </w:r>
      <w:r w:rsidR="00255C22" w:rsidRPr="007A5148">
        <w:rPr>
          <w:lang w:bidi="en-US"/>
        </w:rPr>
        <w:t xml:space="preserve"> </w:t>
      </w:r>
      <w:r w:rsidR="000514D6" w:rsidRPr="007A5148">
        <w:rPr>
          <w:lang w:bidi="en-US"/>
        </w:rPr>
        <w:t>iznimno</w:t>
      </w:r>
      <w:r w:rsidR="00B22847">
        <w:rPr>
          <w:lang w:bidi="en-US"/>
        </w:rPr>
        <w:t xml:space="preserve"> je</w:t>
      </w:r>
      <w:r w:rsidR="000514D6" w:rsidRPr="007A5148">
        <w:rPr>
          <w:lang w:bidi="en-US"/>
        </w:rPr>
        <w:t xml:space="preserve"> važan za</w:t>
      </w:r>
      <w:r w:rsidR="00255C22" w:rsidRPr="007A5148">
        <w:rPr>
          <w:lang w:bidi="en-US"/>
        </w:rPr>
        <w:t xml:space="preserve"> njezin</w:t>
      </w:r>
      <w:r w:rsidR="000514D6" w:rsidRPr="007A5148">
        <w:rPr>
          <w:lang w:bidi="en-US"/>
        </w:rPr>
        <w:t xml:space="preserve"> uspjeh,</w:t>
      </w:r>
      <w:r w:rsidR="00255C22" w:rsidRPr="007A5148">
        <w:rPr>
          <w:lang w:bidi="en-US"/>
        </w:rPr>
        <w:t xml:space="preserve"> a od njega</w:t>
      </w:r>
      <w:r w:rsidR="000514D6" w:rsidRPr="007A5148">
        <w:rPr>
          <w:lang w:bidi="en-US"/>
        </w:rPr>
        <w:t xml:space="preserve"> </w:t>
      </w:r>
      <w:r w:rsidR="00255C22" w:rsidRPr="007A5148">
        <w:rPr>
          <w:lang w:bidi="en-US"/>
        </w:rPr>
        <w:t xml:space="preserve">se </w:t>
      </w:r>
      <w:r w:rsidR="000514D6" w:rsidRPr="007A5148">
        <w:rPr>
          <w:lang w:bidi="en-US"/>
        </w:rPr>
        <w:lastRenderedPageBreak/>
        <w:t>očekuje visoka razina kompetencija potrebnih za uspješnu komunikaciju u više smjerova</w:t>
      </w:r>
      <w:r w:rsidR="00131CB2" w:rsidRPr="007A5148">
        <w:rPr>
          <w:lang w:bidi="en-US"/>
        </w:rPr>
        <w:t xml:space="preserve"> i to prema</w:t>
      </w:r>
      <w:r w:rsidR="007276F2" w:rsidRPr="007A5148">
        <w:rPr>
          <w:lang w:bidi="en-US"/>
        </w:rPr>
        <w:t>:</w:t>
      </w:r>
    </w:p>
    <w:p w:rsidR="00B35E28" w:rsidRPr="007A5148" w:rsidRDefault="007276F2" w:rsidP="009F3C20">
      <w:pPr>
        <w:pStyle w:val="Nabrajanje"/>
        <w:numPr>
          <w:ilvl w:val="0"/>
          <w:numId w:val="87"/>
        </w:numPr>
      </w:pPr>
      <w:r w:rsidRPr="00462FD4">
        <w:t>korisnic</w:t>
      </w:r>
      <w:r w:rsidR="00B35E28" w:rsidRPr="00462FD4">
        <w:t>i</w:t>
      </w:r>
      <w:r w:rsidR="00131CB2" w:rsidRPr="00462FD4">
        <w:t>ma</w:t>
      </w:r>
      <w:r w:rsidR="00B35E28" w:rsidRPr="007A5148">
        <w:t>,</w:t>
      </w:r>
    </w:p>
    <w:p w:rsidR="00B35E28" w:rsidRPr="007A5148" w:rsidRDefault="007276F2" w:rsidP="00161466">
      <w:pPr>
        <w:pStyle w:val="Nabrajanje"/>
      </w:pPr>
      <w:r w:rsidRPr="007A5148">
        <w:t>uprav</w:t>
      </w:r>
      <w:r w:rsidR="00131CB2" w:rsidRPr="007A5148">
        <w:t>i</w:t>
      </w:r>
      <w:r w:rsidRPr="007A5148">
        <w:t xml:space="preserve">, </w:t>
      </w:r>
    </w:p>
    <w:p w:rsidR="00B35E28" w:rsidRPr="007A5148" w:rsidRDefault="00B35E28" w:rsidP="00161466">
      <w:pPr>
        <w:pStyle w:val="Nabrajanje"/>
      </w:pPr>
      <w:r w:rsidRPr="007A5148">
        <w:t>s</w:t>
      </w:r>
      <w:r w:rsidR="007276F2" w:rsidRPr="007A5148">
        <w:t>uradnici</w:t>
      </w:r>
      <w:r w:rsidR="00131CB2" w:rsidRPr="007A5148">
        <w:t>ma</w:t>
      </w:r>
      <w:r w:rsidR="007276F2" w:rsidRPr="007A5148">
        <w:t xml:space="preserve"> u timu</w:t>
      </w:r>
      <w:r w:rsidRPr="007A5148">
        <w:t xml:space="preserve"> i</w:t>
      </w:r>
    </w:p>
    <w:p w:rsidR="00B35E28" w:rsidRPr="007A5148" w:rsidRDefault="007276F2" w:rsidP="00161466">
      <w:pPr>
        <w:pStyle w:val="Nabrajanje"/>
      </w:pPr>
      <w:r w:rsidRPr="007A5148">
        <w:t>dobavljači</w:t>
      </w:r>
      <w:r w:rsidR="00131CB2" w:rsidRPr="007A5148">
        <w:t>ma</w:t>
      </w:r>
      <w:r w:rsidR="00F253EB" w:rsidRPr="007A5148">
        <w:t xml:space="preserve"> </w:t>
      </w:r>
      <w:sdt>
        <w:sdtPr>
          <w:id w:val="-16543404"/>
          <w:citation/>
        </w:sdtPr>
        <w:sdtEndPr/>
        <w:sdtContent>
          <w:r w:rsidR="00F253EB" w:rsidRPr="007A5148">
            <w:fldChar w:fldCharType="begin"/>
          </w:r>
          <w:r w:rsidR="00F253EB" w:rsidRPr="007A5148">
            <w:instrText xml:space="preserve"> CITATION Hol10 \l 1050 </w:instrText>
          </w:r>
          <w:r w:rsidR="00F253EB" w:rsidRPr="007A5148">
            <w:fldChar w:fldCharType="separate"/>
          </w:r>
          <w:r w:rsidR="001B6365" w:rsidRPr="001B6365">
            <w:rPr>
              <w:noProof/>
            </w:rPr>
            <w:t>(Holtsnider &amp; Brian, 2010)</w:t>
          </w:r>
          <w:r w:rsidR="00F253EB" w:rsidRPr="007A5148">
            <w:fldChar w:fldCharType="end"/>
          </w:r>
        </w:sdtContent>
      </w:sdt>
      <w:r w:rsidRPr="007A5148">
        <w:t>.</w:t>
      </w:r>
    </w:p>
    <w:p w:rsidR="006143D8" w:rsidRDefault="00711D8C" w:rsidP="008840DA">
      <w:r w:rsidRPr="007A5148">
        <w:t xml:space="preserve">Tržišna utakmica </w:t>
      </w:r>
      <w:r w:rsidR="00EA40C4" w:rsidRPr="007A5148">
        <w:t>pokretač</w:t>
      </w:r>
      <w:r w:rsidRPr="007A5148">
        <w:t xml:space="preserve"> je velikih promjena u kulturi vođenja i upravljanja stvarajući </w:t>
      </w:r>
      <w:r w:rsidR="002F66AC" w:rsidRPr="007A5148">
        <w:t>uvijek</w:t>
      </w:r>
      <w:r w:rsidR="00EA40C4" w:rsidRPr="007A5148">
        <w:t xml:space="preserve"> i</w:t>
      </w:r>
      <w:r w:rsidR="002F66AC" w:rsidRPr="007A5148">
        <w:t xml:space="preserve"> iznova </w:t>
      </w:r>
      <w:r w:rsidRPr="007A5148">
        <w:t>drukčije</w:t>
      </w:r>
      <w:r w:rsidR="002F66AC" w:rsidRPr="007A5148">
        <w:t xml:space="preserve"> i </w:t>
      </w:r>
      <w:r w:rsidR="004863E7" w:rsidRPr="007A5148">
        <w:t>izazovnije</w:t>
      </w:r>
      <w:r w:rsidRPr="007A5148">
        <w:t xml:space="preserve"> zahtjeve spram rezultata</w:t>
      </w:r>
      <w:r w:rsidR="002F66AC" w:rsidRPr="007A5148">
        <w:t xml:space="preserve"> poslovanja</w:t>
      </w:r>
      <w:r w:rsidRPr="007A5148">
        <w:t>, kvalitet</w:t>
      </w:r>
      <w:r w:rsidR="002F66AC" w:rsidRPr="007A5148">
        <w:t>e</w:t>
      </w:r>
      <w:r w:rsidRPr="007A5148">
        <w:t xml:space="preserve"> proizvoda i cijen</w:t>
      </w:r>
      <w:r w:rsidR="002F66AC" w:rsidRPr="007A5148">
        <w:t>e</w:t>
      </w:r>
      <w:r w:rsidRPr="007A5148">
        <w:t xml:space="preserve">, čineći </w:t>
      </w:r>
      <w:r w:rsidR="00D65D08" w:rsidRPr="007A5148">
        <w:t xml:space="preserve">poslovanje bržim i </w:t>
      </w:r>
      <w:r w:rsidR="00BA3B91" w:rsidRPr="007A5148">
        <w:t xml:space="preserve">uvelike </w:t>
      </w:r>
      <w:r w:rsidR="00D65D08" w:rsidRPr="007A5148">
        <w:t xml:space="preserve">zahtjevnijim. </w:t>
      </w:r>
      <w:r w:rsidR="007276F2" w:rsidRPr="007A5148">
        <w:t>Budući da m</w:t>
      </w:r>
      <w:r w:rsidR="00D65D08" w:rsidRPr="007A5148">
        <w:t xml:space="preserve">noge organizacije ulaganjem u IKT očekuju prednost pred </w:t>
      </w:r>
      <w:r w:rsidR="004863E7" w:rsidRPr="007A5148">
        <w:t>konkurencijom</w:t>
      </w:r>
      <w:r w:rsidR="00BA3B91" w:rsidRPr="007A5148">
        <w:t>,</w:t>
      </w:r>
      <w:r w:rsidR="00D65D08" w:rsidRPr="007A5148">
        <w:t xml:space="preserve"> </w:t>
      </w:r>
      <w:r w:rsidRPr="007A5148">
        <w:t>IT menadžer</w:t>
      </w:r>
      <w:r w:rsidR="007276F2" w:rsidRPr="007A5148">
        <w:t xml:space="preserve"> se</w:t>
      </w:r>
      <w:r w:rsidR="00A81926">
        <w:t>,</w:t>
      </w:r>
      <w:r w:rsidR="007276F2" w:rsidRPr="007A5148">
        <w:t xml:space="preserve"> </w:t>
      </w:r>
      <w:r w:rsidR="00A9697F" w:rsidRPr="007A5148">
        <w:t>kao odgovorna osoba za IKT,</w:t>
      </w:r>
      <w:r w:rsidRPr="007A5148">
        <w:t xml:space="preserve"> </w:t>
      </w:r>
      <w:r w:rsidR="007276F2" w:rsidRPr="007A5148">
        <w:t xml:space="preserve">sve više </w:t>
      </w:r>
      <w:r w:rsidRPr="007A5148">
        <w:t>mora prilagoditi</w:t>
      </w:r>
      <w:r w:rsidR="00D65D08" w:rsidRPr="007A5148">
        <w:t xml:space="preserve"> tim novim uvjetima</w:t>
      </w:r>
      <w:r w:rsidR="00824D74" w:rsidRPr="007A5148">
        <w:t xml:space="preserve"> </w:t>
      </w:r>
      <w:sdt>
        <w:sdtPr>
          <w:id w:val="1005940972"/>
          <w:citation/>
        </w:sdtPr>
        <w:sdtEndPr/>
        <w:sdtContent>
          <w:r w:rsidR="00824D74" w:rsidRPr="007A5148">
            <w:fldChar w:fldCharType="begin"/>
          </w:r>
          <w:r w:rsidR="00824D74" w:rsidRPr="007A5148">
            <w:instrText xml:space="preserve"> CITATION Bro04 \l 1050 </w:instrText>
          </w:r>
          <w:r w:rsidR="00824D74" w:rsidRPr="007A5148">
            <w:fldChar w:fldCharType="separate"/>
          </w:r>
          <w:r w:rsidR="001B6365">
            <w:rPr>
              <w:noProof/>
            </w:rPr>
            <w:t>(Broadbent &amp; Kitzis, 2004)</w:t>
          </w:r>
          <w:r w:rsidR="00824D74" w:rsidRPr="007A5148">
            <w:fldChar w:fldCharType="end"/>
          </w:r>
        </w:sdtContent>
      </w:sdt>
      <w:r w:rsidRPr="007A5148">
        <w:t>.</w:t>
      </w:r>
      <w:r w:rsidR="007276F2" w:rsidRPr="007A5148">
        <w:t xml:space="preserve"> </w:t>
      </w:r>
      <w:r w:rsidR="00EA40C4" w:rsidRPr="007A5148">
        <w:t>Poznato je i kako vrhunska IKT-tehnička znanja, iako jako važna, već dugo vremena nisu dovoljna za uspjeh i opstanak na tako važnoj i odgovornoj funkciji</w:t>
      </w:r>
      <w:r w:rsidR="00C6584A" w:rsidRPr="007A5148">
        <w:t xml:space="preserve"> </w:t>
      </w:r>
      <w:sdt>
        <w:sdtPr>
          <w:id w:val="-2114887457"/>
          <w:citation/>
        </w:sdtPr>
        <w:sdtEndPr/>
        <w:sdtContent>
          <w:r w:rsidR="00C6584A" w:rsidRPr="007A5148">
            <w:fldChar w:fldCharType="begin"/>
          </w:r>
          <w:r w:rsidR="00C6584A" w:rsidRPr="007A5148">
            <w:instrText xml:space="preserve">CITATION Roc82 \t  \l 1050 </w:instrText>
          </w:r>
          <w:r w:rsidR="00C6584A" w:rsidRPr="007A5148">
            <w:fldChar w:fldCharType="separate"/>
          </w:r>
          <w:r w:rsidR="001B6365">
            <w:rPr>
              <w:noProof/>
            </w:rPr>
            <w:t>(Rockart, Ball, &amp; Bullen, 1982)</w:t>
          </w:r>
          <w:r w:rsidR="00C6584A" w:rsidRPr="007A5148">
            <w:fldChar w:fldCharType="end"/>
          </w:r>
        </w:sdtContent>
      </w:sdt>
      <w:r w:rsidR="00EA40C4" w:rsidRPr="007A5148">
        <w:t>.</w:t>
      </w:r>
    </w:p>
    <w:p w:rsidR="000D0C9B" w:rsidRDefault="00EA40C4" w:rsidP="008F6249">
      <w:r w:rsidRPr="007A5148">
        <w:t>Da bi bio uspješan u vođenju IKT-a i pri tome ostao na vrhu, IT menadžer mora, osim tehničkih</w:t>
      </w:r>
      <w:r w:rsidR="00E53983" w:rsidRPr="007A5148">
        <w:t xml:space="preserve"> kompetencija, razvijati i</w:t>
      </w:r>
      <w:r w:rsidRPr="007A5148">
        <w:t xml:space="preserve"> voditeljske kao i komunikacijske kompetencije</w:t>
      </w:r>
      <w:r w:rsidR="007276F2" w:rsidRPr="007A5148">
        <w:t xml:space="preserve"> </w:t>
      </w:r>
      <w:sdt>
        <w:sdtPr>
          <w:id w:val="2047021298"/>
          <w:citation/>
        </w:sdtPr>
        <w:sdtEndPr/>
        <w:sdtContent>
          <w:r w:rsidR="007276F2" w:rsidRPr="007A5148">
            <w:fldChar w:fldCharType="begin"/>
          </w:r>
          <w:r w:rsidR="00C6584A" w:rsidRPr="007A5148">
            <w:instrText xml:space="preserve">CITATION Che07 \m Joe11 \t  \l 1050 </w:instrText>
          </w:r>
          <w:r w:rsidR="007276F2" w:rsidRPr="007A5148">
            <w:fldChar w:fldCharType="separate"/>
          </w:r>
          <w:r w:rsidR="001B6365">
            <w:rPr>
              <w:noProof/>
            </w:rPr>
            <w:t xml:space="preserve">(Chen &amp; Preston, 2007; </w:t>
          </w:r>
          <w:r w:rsidR="001B6365" w:rsidRPr="001B6365">
            <w:rPr>
              <w:noProof/>
            </w:rPr>
            <w:t>Peppard, Edwards, &amp; Lambert, 2011)</w:t>
          </w:r>
          <w:r w:rsidR="007276F2" w:rsidRPr="007A5148">
            <w:fldChar w:fldCharType="end"/>
          </w:r>
        </w:sdtContent>
      </w:sdt>
      <w:r w:rsidR="0024295F" w:rsidRPr="007A5148">
        <w:t xml:space="preserve">, tj. biti sposoban kombinirati tehničke vještine s razumijevanjem poslovanja organizacije </w:t>
      </w:r>
      <w:sdt>
        <w:sdtPr>
          <w:id w:val="1901395272"/>
          <w:citation/>
        </w:sdtPr>
        <w:sdtEndPr/>
        <w:sdtContent>
          <w:r w:rsidR="0024295F" w:rsidRPr="007A5148">
            <w:fldChar w:fldCharType="begin"/>
          </w:r>
          <w:r w:rsidR="0024295F" w:rsidRPr="007A5148">
            <w:instrText xml:space="preserve"> CITATION Kar061 \l 1050 </w:instrText>
          </w:r>
          <w:r w:rsidR="0024295F" w:rsidRPr="007A5148">
            <w:fldChar w:fldCharType="separate"/>
          </w:r>
          <w:r w:rsidR="001B6365">
            <w:rPr>
              <w:noProof/>
            </w:rPr>
            <w:t>(Karahanna &amp; Watson, 2006)</w:t>
          </w:r>
          <w:r w:rsidR="0024295F" w:rsidRPr="007A5148">
            <w:fldChar w:fldCharType="end"/>
          </w:r>
        </w:sdtContent>
      </w:sdt>
      <w:r w:rsidR="006143D8">
        <w:t xml:space="preserve"> i ispuniti očekivanja koja pred njega stavljaju korisnici i uprava</w:t>
      </w:r>
      <w:r w:rsidR="0024295F" w:rsidRPr="007A5148">
        <w:t>.</w:t>
      </w:r>
      <w:r w:rsidR="00655801" w:rsidRPr="007A5148">
        <w:t xml:space="preserve"> </w:t>
      </w:r>
      <w:r w:rsidR="004863E7" w:rsidRPr="007A5148">
        <w:t>Prema tome</w:t>
      </w:r>
      <w:r w:rsidR="00B25E39">
        <w:t>,</w:t>
      </w:r>
      <w:r w:rsidR="00655801" w:rsidRPr="007A5148">
        <w:t xml:space="preserve"> IT menadžer nikako ne može biti klasični menadžer jer uz sva menadžerska znanja mora pokrivati jako širok spektar odgovornosti, znanja i vještina.</w:t>
      </w:r>
    </w:p>
    <w:p w:rsidR="00BD44FF" w:rsidRPr="007A5148" w:rsidRDefault="00BD44FF" w:rsidP="00AB32A1">
      <w:pPr>
        <w:pStyle w:val="Heading3"/>
      </w:pPr>
      <w:bookmarkStart w:id="17" w:name="_Toc462787676"/>
      <w:r w:rsidRPr="007A5148">
        <w:t>Razrada hipoteza</w:t>
      </w:r>
      <w:bookmarkEnd w:id="17"/>
    </w:p>
    <w:p w:rsidR="00F37C94" w:rsidRDefault="007C350A" w:rsidP="00B64F56">
      <w:r w:rsidRPr="007A5148">
        <w:t xml:space="preserve">U samim se počecima proučavanja </w:t>
      </w:r>
      <w:r w:rsidR="008F1307" w:rsidRPr="007A5148">
        <w:t xml:space="preserve">pojma i </w:t>
      </w:r>
      <w:r w:rsidRPr="007A5148">
        <w:t>uloge IT menadžera</w:t>
      </w:r>
      <w:r w:rsidR="006103DD" w:rsidRPr="007A5148">
        <w:t xml:space="preserve"> uvidjelo </w:t>
      </w:r>
      <w:r w:rsidR="00A8511A" w:rsidRPr="007A5148">
        <w:t>kako</w:t>
      </w:r>
      <w:r w:rsidR="006103DD" w:rsidRPr="007A5148">
        <w:t xml:space="preserve"> je odgovorna osoba za IKT </w:t>
      </w:r>
      <w:r w:rsidR="00B22847">
        <w:t>zapravo</w:t>
      </w:r>
      <w:r w:rsidR="006103DD" w:rsidRPr="007A5148">
        <w:t xml:space="preserve"> i menedžer </w:t>
      </w:r>
      <w:sdt>
        <w:sdtPr>
          <w:id w:val="-1461802278"/>
          <w:citation/>
        </w:sdtPr>
        <w:sdtEndPr/>
        <w:sdtContent>
          <w:r w:rsidR="006103DD" w:rsidRPr="007A5148">
            <w:fldChar w:fldCharType="begin"/>
          </w:r>
          <w:r w:rsidR="006103DD" w:rsidRPr="007A5148">
            <w:instrText xml:space="preserve"> CITATION Syn81 \l 1050 </w:instrText>
          </w:r>
          <w:r w:rsidR="006103DD" w:rsidRPr="007A5148">
            <w:fldChar w:fldCharType="separate"/>
          </w:r>
          <w:r w:rsidR="001B6365">
            <w:rPr>
              <w:noProof/>
            </w:rPr>
            <w:t>(Synnott &amp; Gruber, 1981)</w:t>
          </w:r>
          <w:r w:rsidR="006103DD" w:rsidRPr="007A5148">
            <w:fldChar w:fldCharType="end"/>
          </w:r>
        </w:sdtContent>
      </w:sdt>
      <w:r w:rsidR="00213D8A" w:rsidRPr="007A5148">
        <w:t xml:space="preserve"> </w:t>
      </w:r>
      <w:r w:rsidR="00820ED2" w:rsidRPr="007A5148">
        <w:t>isto tako</w:t>
      </w:r>
      <w:r w:rsidR="00213D8A" w:rsidRPr="007A5148">
        <w:rPr>
          <w:lang w:bidi="en-US"/>
        </w:rPr>
        <w:t xml:space="preserve"> odgovor</w:t>
      </w:r>
      <w:r w:rsidR="00820ED2" w:rsidRPr="007A5148">
        <w:rPr>
          <w:lang w:bidi="en-US"/>
        </w:rPr>
        <w:t>na za vođenje i</w:t>
      </w:r>
      <w:r w:rsidR="00213D8A" w:rsidRPr="007A5148">
        <w:rPr>
          <w:lang w:bidi="en-US"/>
        </w:rPr>
        <w:t xml:space="preserve"> brig</w:t>
      </w:r>
      <w:r w:rsidR="00820ED2" w:rsidRPr="007A5148">
        <w:rPr>
          <w:lang w:bidi="en-US"/>
        </w:rPr>
        <w:t>u</w:t>
      </w:r>
      <w:r w:rsidR="00213D8A" w:rsidRPr="007A5148">
        <w:rPr>
          <w:lang w:bidi="en-US"/>
        </w:rPr>
        <w:t xml:space="preserve"> o suradnicima </w:t>
      </w:r>
      <w:sdt>
        <w:sdtPr>
          <w:rPr>
            <w:lang w:bidi="en-US"/>
          </w:rPr>
          <w:id w:val="847445027"/>
          <w:citation/>
        </w:sdtPr>
        <w:sdtEndPr/>
        <w:sdtContent>
          <w:r w:rsidR="00213D8A" w:rsidRPr="007A5148">
            <w:rPr>
              <w:lang w:bidi="en-US"/>
            </w:rPr>
            <w:fldChar w:fldCharType="begin"/>
          </w:r>
          <w:r w:rsidR="00213D8A" w:rsidRPr="007A5148">
            <w:rPr>
              <w:lang w:bidi="en-US"/>
            </w:rPr>
            <w:instrText xml:space="preserve">CITATION Roc82 \t  \l 1050 </w:instrText>
          </w:r>
          <w:r w:rsidR="00213D8A" w:rsidRPr="007A5148">
            <w:rPr>
              <w:lang w:bidi="en-US"/>
            </w:rPr>
            <w:fldChar w:fldCharType="separate"/>
          </w:r>
          <w:r w:rsidR="001B6365">
            <w:rPr>
              <w:noProof/>
              <w:lang w:bidi="en-US"/>
            </w:rPr>
            <w:t>(Rockart, Ball, &amp; Bullen, 1982)</w:t>
          </w:r>
          <w:r w:rsidR="00213D8A" w:rsidRPr="007A5148">
            <w:rPr>
              <w:lang w:bidi="en-US"/>
            </w:rPr>
            <w:fldChar w:fldCharType="end"/>
          </w:r>
        </w:sdtContent>
      </w:sdt>
      <w:r w:rsidRPr="007A5148">
        <w:rPr>
          <w:lang w:bidi="en-US"/>
        </w:rPr>
        <w:t>.</w:t>
      </w:r>
      <w:r w:rsidR="00213D8A" w:rsidRPr="007A5148">
        <w:rPr>
          <w:lang w:bidi="en-US"/>
        </w:rPr>
        <w:t xml:space="preserve"> </w:t>
      </w:r>
      <w:r w:rsidRPr="007A5148">
        <w:rPr>
          <w:lang w:bidi="en-US"/>
        </w:rPr>
        <w:t>T</w:t>
      </w:r>
      <w:r w:rsidR="00213D8A" w:rsidRPr="007A5148">
        <w:rPr>
          <w:lang w:bidi="en-US"/>
        </w:rPr>
        <w:t>o potvrđuje kako se već tada</w:t>
      </w:r>
      <w:r w:rsidR="00FF0AE0" w:rsidRPr="007A5148">
        <w:rPr>
          <w:lang w:bidi="en-US"/>
        </w:rPr>
        <w:t xml:space="preserve">, u ranim osamdesetima, uz sve odgovornosti za funkcioniranje IKT-a, od IT menadžera </w:t>
      </w:r>
      <w:r w:rsidR="00213D8A" w:rsidRPr="007A5148">
        <w:rPr>
          <w:lang w:bidi="en-US"/>
        </w:rPr>
        <w:t>poč</w:t>
      </w:r>
      <w:r w:rsidR="004863E7" w:rsidRPr="007A5148">
        <w:rPr>
          <w:lang w:bidi="en-US"/>
        </w:rPr>
        <w:t>inje</w:t>
      </w:r>
      <w:r w:rsidR="00213D8A" w:rsidRPr="007A5148">
        <w:rPr>
          <w:lang w:bidi="en-US"/>
        </w:rPr>
        <w:t xml:space="preserve"> tražiti i vođenje ljudi. </w:t>
      </w:r>
      <w:r w:rsidR="005F6CDF" w:rsidRPr="007A5148">
        <w:t xml:space="preserve">Za uspješno </w:t>
      </w:r>
      <w:r w:rsidR="005F6CDF" w:rsidRPr="007A5148">
        <w:lastRenderedPageBreak/>
        <w:t>vođenje IT-a kao sektora i učinkovit IKT</w:t>
      </w:r>
      <w:r w:rsidR="00CA04A3" w:rsidRPr="007A5148">
        <w:t xml:space="preserve"> sustav</w:t>
      </w:r>
      <w:r w:rsidR="00E343E8" w:rsidRPr="007A5148">
        <w:t>,</w:t>
      </w:r>
      <w:r w:rsidR="005F6CDF" w:rsidRPr="007A5148">
        <w:t xml:space="preserve"> </w:t>
      </w:r>
      <w:r w:rsidR="008840DA" w:rsidRPr="007A5148">
        <w:t>IT menadžer</w:t>
      </w:r>
      <w:r w:rsidR="005F6CDF" w:rsidRPr="007A5148">
        <w:t xml:space="preserve"> </w:t>
      </w:r>
      <w:r w:rsidR="00B35E28" w:rsidRPr="007A5148">
        <w:t>treba osigura</w:t>
      </w:r>
      <w:r w:rsidR="005F6CDF" w:rsidRPr="007A5148">
        <w:t xml:space="preserve">ti podršku uprave </w:t>
      </w:r>
      <w:sdt>
        <w:sdtPr>
          <w:id w:val="-293593842"/>
          <w:citation/>
        </w:sdtPr>
        <w:sdtEndPr/>
        <w:sdtContent>
          <w:r w:rsidR="005F6CDF" w:rsidRPr="007A5148">
            <w:fldChar w:fldCharType="begin"/>
          </w:r>
          <w:r w:rsidR="005F6CDF" w:rsidRPr="007A5148">
            <w:instrText xml:space="preserve">CITATION Enn01 \t  \l 1050 </w:instrText>
          </w:r>
          <w:r w:rsidR="005F6CDF" w:rsidRPr="007A5148">
            <w:fldChar w:fldCharType="separate"/>
          </w:r>
          <w:r w:rsidR="001B6365">
            <w:rPr>
              <w:noProof/>
            </w:rPr>
            <w:t>(Enns, Huff, &amp; Golden, 2001)</w:t>
          </w:r>
          <w:r w:rsidR="005F6CDF" w:rsidRPr="007A5148">
            <w:fldChar w:fldCharType="end"/>
          </w:r>
        </w:sdtContent>
      </w:sdt>
      <w:r w:rsidR="005F6CDF" w:rsidRPr="007A5148">
        <w:t xml:space="preserve"> i biti </w:t>
      </w:r>
      <w:r w:rsidR="00655801" w:rsidRPr="007A5148">
        <w:t xml:space="preserve">pri tome </w:t>
      </w:r>
      <w:r w:rsidR="005F6CDF" w:rsidRPr="007A5148">
        <w:t xml:space="preserve">odgovarajuće hijerarhijski pozicioniran </w:t>
      </w:r>
      <w:sdt>
        <w:sdtPr>
          <w:id w:val="-992330563"/>
          <w:citation/>
        </w:sdtPr>
        <w:sdtEndPr/>
        <w:sdtContent>
          <w:r w:rsidR="00CA04A3" w:rsidRPr="007A5148">
            <w:fldChar w:fldCharType="begin"/>
          </w:r>
          <w:r w:rsidR="008840DA" w:rsidRPr="007A5148">
            <w:instrText xml:space="preserve">CITATION Che10 \t  \l 1050 </w:instrText>
          </w:r>
          <w:r w:rsidR="00CA04A3" w:rsidRPr="007A5148">
            <w:fldChar w:fldCharType="separate"/>
          </w:r>
          <w:r w:rsidR="001B6365">
            <w:rPr>
              <w:noProof/>
            </w:rPr>
            <w:t>(Chen, Preston, &amp; Xia, 2010)</w:t>
          </w:r>
          <w:r w:rsidR="00CA04A3" w:rsidRPr="007A5148">
            <w:fldChar w:fldCharType="end"/>
          </w:r>
        </w:sdtContent>
      </w:sdt>
      <w:r w:rsidR="00820ED2" w:rsidRPr="007A5148">
        <w:t>.</w:t>
      </w:r>
      <w:r w:rsidR="00CA04A3" w:rsidRPr="007A5148">
        <w:rPr>
          <w:rFonts w:eastAsia="Calibri" w:cs="Times New Roman"/>
        </w:rPr>
        <w:t xml:space="preserve"> </w:t>
      </w:r>
      <w:r w:rsidR="00F407A4" w:rsidRPr="007A5148">
        <w:rPr>
          <w:rFonts w:eastAsia="Calibri" w:cs="Times New Roman"/>
        </w:rPr>
        <w:t>Očekuje se da ta pozicija bude visoka jer d</w:t>
      </w:r>
      <w:r w:rsidR="00820ED2" w:rsidRPr="007A5148">
        <w:rPr>
          <w:rFonts w:eastAsia="Calibri" w:cs="Times New Roman"/>
        </w:rPr>
        <w:t xml:space="preserve">a </w:t>
      </w:r>
      <w:r w:rsidR="00820ED2" w:rsidRPr="007A5148">
        <w:t>bi ispunio svoju ulogu poslovno tehnološkoga stratega</w:t>
      </w:r>
      <w:r w:rsidR="00FF0AE0" w:rsidRPr="007A5148">
        <w:t xml:space="preserve"> </w:t>
      </w:r>
      <w:sdt>
        <w:sdtPr>
          <w:id w:val="-1199617828"/>
          <w:citation/>
        </w:sdtPr>
        <w:sdtEndPr/>
        <w:sdtContent>
          <w:r w:rsidR="00FF0AE0" w:rsidRPr="007A5148">
            <w:fldChar w:fldCharType="begin"/>
          </w:r>
          <w:r w:rsidR="00FF0AE0" w:rsidRPr="007A5148">
            <w:instrText xml:space="preserve"> CITATION Sma06 \l 1050 </w:instrText>
          </w:r>
          <w:r w:rsidR="00FF0AE0" w:rsidRPr="007A5148">
            <w:fldChar w:fldCharType="separate"/>
          </w:r>
          <w:r w:rsidR="001B6365">
            <w:rPr>
              <w:noProof/>
            </w:rPr>
            <w:t>(Smaltz, Sambamurthy, &amp; Agarwal, 2006)</w:t>
          </w:r>
          <w:r w:rsidR="00FF0AE0" w:rsidRPr="007A5148">
            <w:fldChar w:fldCharType="end"/>
          </w:r>
        </w:sdtContent>
      </w:sdt>
      <w:r w:rsidR="00820ED2" w:rsidRPr="007A5148">
        <w:t xml:space="preserve">, </w:t>
      </w:r>
      <w:r w:rsidR="008F1307" w:rsidRPr="007A5148">
        <w:t>on</w:t>
      </w:r>
      <w:r w:rsidR="00820ED2" w:rsidRPr="007A5148">
        <w:t xml:space="preserve"> mora biti na visokoj formalnoj poziciji u organizaciji </w:t>
      </w:r>
      <w:sdt>
        <w:sdtPr>
          <w:id w:val="1616407749"/>
          <w:citation/>
        </w:sdtPr>
        <w:sdtEndPr/>
        <w:sdtContent>
          <w:r w:rsidR="00820ED2" w:rsidRPr="007A5148">
            <w:fldChar w:fldCharType="begin"/>
          </w:r>
          <w:r w:rsidR="003A463C" w:rsidRPr="007A5148">
            <w:instrText xml:space="preserve">CITATION Car11 \l 1050 </w:instrText>
          </w:r>
          <w:r w:rsidR="00820ED2" w:rsidRPr="007A5148">
            <w:fldChar w:fldCharType="separate"/>
          </w:r>
          <w:r w:rsidR="001B6365">
            <w:rPr>
              <w:noProof/>
            </w:rPr>
            <w:t>(Carter, Grover, &amp; Thatcher, 2011)</w:t>
          </w:r>
          <w:r w:rsidR="00820ED2" w:rsidRPr="007A5148">
            <w:fldChar w:fldCharType="end"/>
          </w:r>
        </w:sdtContent>
      </w:sdt>
      <w:r w:rsidR="00820ED2" w:rsidRPr="007A5148">
        <w:rPr>
          <w:rFonts w:eastAsia="Calibri" w:cs="Times New Roman"/>
        </w:rPr>
        <w:t xml:space="preserve"> a to</w:t>
      </w:r>
      <w:r w:rsidR="00CA04A3" w:rsidRPr="007A5148">
        <w:rPr>
          <w:rFonts w:eastAsia="Calibri" w:cs="Times New Roman"/>
        </w:rPr>
        <w:t xml:space="preserve"> mu </w:t>
      </w:r>
      <w:r w:rsidR="00CA04A3" w:rsidRPr="007A5148">
        <w:rPr>
          <w:lang w:bidi="en-US"/>
        </w:rPr>
        <w:t xml:space="preserve">omogućuje učinkovitije ispunjenje njegovih </w:t>
      </w:r>
      <w:r w:rsidR="00820ED2" w:rsidRPr="007A5148">
        <w:rPr>
          <w:lang w:bidi="en-US"/>
        </w:rPr>
        <w:t>svakodnev</w:t>
      </w:r>
      <w:r w:rsidR="00CA04A3" w:rsidRPr="007A5148">
        <w:rPr>
          <w:lang w:bidi="en-US"/>
        </w:rPr>
        <w:t xml:space="preserve">nih zadaća </w:t>
      </w:r>
      <w:sdt>
        <w:sdtPr>
          <w:rPr>
            <w:lang w:bidi="en-US"/>
          </w:rPr>
          <w:id w:val="1555344214"/>
          <w:citation/>
        </w:sdtPr>
        <w:sdtEndPr/>
        <w:sdtContent>
          <w:r w:rsidR="00CA04A3" w:rsidRPr="007A5148">
            <w:rPr>
              <w:lang w:bidi="en-US"/>
            </w:rPr>
            <w:fldChar w:fldCharType="begin"/>
          </w:r>
          <w:r w:rsidR="00CA04A3" w:rsidRPr="007A5148">
            <w:rPr>
              <w:lang w:bidi="en-US"/>
            </w:rPr>
            <w:instrText xml:space="preserve"> CITATION Sae14 \l 1050 </w:instrText>
          </w:r>
          <w:r w:rsidR="00CA04A3" w:rsidRPr="007A5148">
            <w:rPr>
              <w:lang w:bidi="en-US"/>
            </w:rPr>
            <w:fldChar w:fldCharType="separate"/>
          </w:r>
          <w:r w:rsidR="001B6365">
            <w:rPr>
              <w:noProof/>
              <w:lang w:bidi="en-US"/>
            </w:rPr>
            <w:t>(Ayat &amp; Farajkhah, 2014)</w:t>
          </w:r>
          <w:r w:rsidR="00CA04A3" w:rsidRPr="007A5148">
            <w:rPr>
              <w:lang w:bidi="en-US"/>
            </w:rPr>
            <w:fldChar w:fldCharType="end"/>
          </w:r>
        </w:sdtContent>
      </w:sdt>
      <w:r w:rsidR="001823E3" w:rsidRPr="007A5148">
        <w:rPr>
          <w:lang w:bidi="en-US"/>
        </w:rPr>
        <w:t>. Problem u svemu tome mogu predstavljati nerealna očekivanja. Zato, u</w:t>
      </w:r>
      <w:r w:rsidR="00211666" w:rsidRPr="007A5148">
        <w:t>loga IT menadžera mora biti jasna svima kako ne bi dolazilo do problema u komunikaciji</w:t>
      </w:r>
      <w:r w:rsidR="00261F11" w:rsidRPr="007A5148">
        <w:t xml:space="preserve"> i kako se pred njega ne bi postavljala nerealna očekivanja</w:t>
      </w:r>
      <w:r w:rsidR="001823E3" w:rsidRPr="007A5148">
        <w:t>.</w:t>
      </w:r>
      <w:r w:rsidR="00211666" w:rsidRPr="007A5148">
        <w:t xml:space="preserve"> </w:t>
      </w:r>
      <w:r w:rsidR="001823E3" w:rsidRPr="007A5148">
        <w:t>D</w:t>
      </w:r>
      <w:r w:rsidR="00AF3A81" w:rsidRPr="007A5148">
        <w:t>avno</w:t>
      </w:r>
      <w:r w:rsidR="001823E3" w:rsidRPr="007A5148">
        <w:t xml:space="preserve"> se</w:t>
      </w:r>
      <w:r w:rsidR="00AF3A81" w:rsidRPr="007A5148">
        <w:t xml:space="preserve"> uvidjelo </w:t>
      </w:r>
      <w:r w:rsidR="001823E3" w:rsidRPr="007A5148">
        <w:t xml:space="preserve">kako </w:t>
      </w:r>
      <w:r w:rsidR="00AF3A81" w:rsidRPr="007A5148">
        <w:t>on</w:t>
      </w:r>
      <w:r w:rsidR="001823E3" w:rsidRPr="007A5148">
        <w:t xml:space="preserve"> može</w:t>
      </w:r>
      <w:r w:rsidR="00AF3A81" w:rsidRPr="007A5148">
        <w:t xml:space="preserve"> premo</w:t>
      </w:r>
      <w:r w:rsidR="001823E3" w:rsidRPr="007A5148">
        <w:t>stiti</w:t>
      </w:r>
      <w:r w:rsidR="00AF3A81" w:rsidRPr="007A5148">
        <w:t xml:space="preserve"> </w:t>
      </w:r>
      <w:r w:rsidR="00FF0AE0" w:rsidRPr="007A5148">
        <w:t>jaz</w:t>
      </w:r>
      <w:r w:rsidR="00AF3A81" w:rsidRPr="007A5148">
        <w:t xml:space="preserve"> između organizacije i </w:t>
      </w:r>
      <w:r w:rsidR="001823E3" w:rsidRPr="007A5148">
        <w:t xml:space="preserve">njezine </w:t>
      </w:r>
      <w:r w:rsidR="00AF3A81" w:rsidRPr="007A5148">
        <w:t xml:space="preserve">IKT strategije </w:t>
      </w:r>
      <w:sdt>
        <w:sdtPr>
          <w:id w:val="66773647"/>
          <w:citation/>
        </w:sdtPr>
        <w:sdtEndPr/>
        <w:sdtContent>
          <w:r w:rsidR="00AF3A81" w:rsidRPr="007A5148">
            <w:fldChar w:fldCharType="begin"/>
          </w:r>
          <w:r w:rsidR="00AF3A81" w:rsidRPr="007A5148">
            <w:instrText xml:space="preserve"> CITATION Ste94 \l 1050 </w:instrText>
          </w:r>
          <w:r w:rsidR="00AF3A81" w:rsidRPr="007A5148">
            <w:fldChar w:fldCharType="separate"/>
          </w:r>
          <w:r w:rsidR="001B6365">
            <w:rPr>
              <w:noProof/>
            </w:rPr>
            <w:t>(Stephens &amp; Loughman, 1994)</w:t>
          </w:r>
          <w:r w:rsidR="00AF3A81" w:rsidRPr="007A5148">
            <w:fldChar w:fldCharType="end"/>
          </w:r>
        </w:sdtContent>
      </w:sdt>
      <w:r w:rsidR="00570017" w:rsidRPr="007A5148">
        <w:t xml:space="preserve">, no to nije uvijek tako lako. S jedne strane uprava traži rezultate, a s druge IT menadžer ne vidi svoju ulogu samo </w:t>
      </w:r>
      <w:r w:rsidR="00703E2D" w:rsidRPr="007A5148">
        <w:t>i isključivo kao</w:t>
      </w:r>
      <w:r w:rsidR="00570017" w:rsidRPr="007A5148">
        <w:t xml:space="preserve"> podrš</w:t>
      </w:r>
      <w:r w:rsidR="00703E2D" w:rsidRPr="007A5148">
        <w:t>ku</w:t>
      </w:r>
      <w:r w:rsidR="00570017" w:rsidRPr="007A5148">
        <w:t xml:space="preserve"> poslovanju, </w:t>
      </w:r>
      <w:r w:rsidR="006D0577" w:rsidRPr="007A5148">
        <w:t>nego mora pratiti i strategiju razvoja I</w:t>
      </w:r>
      <w:r w:rsidR="00703E2D" w:rsidRPr="007A5148">
        <w:t>K</w:t>
      </w:r>
      <w:r w:rsidR="006D0577" w:rsidRPr="007A5148">
        <w:t xml:space="preserve">T-a i </w:t>
      </w:r>
      <w:r w:rsidR="00703E2D" w:rsidRPr="007A5148">
        <w:t>tehnologije općenito kako bi j</w:t>
      </w:r>
      <w:r w:rsidR="00B22847">
        <w:t>e</w:t>
      </w:r>
      <w:r w:rsidR="00703E2D" w:rsidRPr="007A5148">
        <w:t xml:space="preserve"> mogao što uspješnije </w:t>
      </w:r>
      <w:r w:rsidR="006D0577" w:rsidRPr="007A5148">
        <w:t>primijeni</w:t>
      </w:r>
      <w:r w:rsidR="00703E2D" w:rsidRPr="007A5148">
        <w:t xml:space="preserve">ti </w:t>
      </w:r>
      <w:sdt>
        <w:sdtPr>
          <w:id w:val="1368644073"/>
          <w:citation/>
        </w:sdtPr>
        <w:sdtEndPr/>
        <w:sdtContent>
          <w:r w:rsidR="00703E2D" w:rsidRPr="007A5148">
            <w:fldChar w:fldCharType="begin"/>
          </w:r>
          <w:r w:rsidR="00000841" w:rsidRPr="007A5148">
            <w:instrText xml:space="preserve">CITATION Joe99 \t  \l 1050 </w:instrText>
          </w:r>
          <w:r w:rsidR="00703E2D" w:rsidRPr="007A5148">
            <w:fldChar w:fldCharType="separate"/>
          </w:r>
          <w:r w:rsidR="001B6365">
            <w:rPr>
              <w:noProof/>
            </w:rPr>
            <w:t>(Peppard &amp; Ward, 1999)</w:t>
          </w:r>
          <w:r w:rsidR="00703E2D" w:rsidRPr="007A5148">
            <w:fldChar w:fldCharType="end"/>
          </w:r>
        </w:sdtContent>
      </w:sdt>
      <w:r w:rsidR="00703E2D" w:rsidRPr="007A5148">
        <w:t>.</w:t>
      </w:r>
      <w:r w:rsidR="00FF0AE0" w:rsidRPr="007A5148">
        <w:t xml:space="preserve"> U današnje se vrijeme javlja i</w:t>
      </w:r>
      <w:r w:rsidR="00AF3A81" w:rsidRPr="007A5148">
        <w:t xml:space="preserve"> bojazan da prevelika nepodudarnost postojećih uloga IT menadžera s IKT vizijom organizacije mogu ugroziti njegov opstanak i položaj </w:t>
      </w:r>
      <w:sdt>
        <w:sdtPr>
          <w:rPr>
            <w:rStyle w:val="Emphasis"/>
            <w:i w:val="0"/>
            <w:iCs w:val="0"/>
          </w:rPr>
          <w:id w:val="619727318"/>
          <w:citation/>
        </w:sdtPr>
        <w:sdtEndPr>
          <w:rPr>
            <w:rStyle w:val="Emphasis"/>
          </w:rPr>
        </w:sdtEndPr>
        <w:sdtContent>
          <w:r w:rsidR="00AF3A81" w:rsidRPr="007A5148">
            <w:rPr>
              <w:rStyle w:val="Emphasis"/>
              <w:i w:val="0"/>
              <w:iCs w:val="0"/>
            </w:rPr>
            <w:fldChar w:fldCharType="begin"/>
          </w:r>
          <w:r w:rsidR="00AF3A81" w:rsidRPr="007A5148">
            <w:rPr>
              <w:rStyle w:val="Emphasis"/>
              <w:i w:val="0"/>
              <w:iCs w:val="0"/>
            </w:rPr>
            <w:instrText xml:space="preserve"> CITATION AlT14 \l 1050 </w:instrText>
          </w:r>
          <w:r w:rsidR="00AF3A81" w:rsidRPr="007A5148">
            <w:rPr>
              <w:rStyle w:val="Emphasis"/>
              <w:i w:val="0"/>
              <w:iCs w:val="0"/>
            </w:rPr>
            <w:fldChar w:fldCharType="separate"/>
          </w:r>
          <w:r w:rsidR="001B6365">
            <w:rPr>
              <w:noProof/>
            </w:rPr>
            <w:t>(Al-Taie, Lane, &amp; Cater-Steel, 2014)</w:t>
          </w:r>
          <w:r w:rsidR="00AF3A81" w:rsidRPr="007A5148">
            <w:rPr>
              <w:rStyle w:val="Emphasis"/>
              <w:i w:val="0"/>
              <w:iCs w:val="0"/>
            </w:rPr>
            <w:fldChar w:fldCharType="end"/>
          </w:r>
        </w:sdtContent>
      </w:sdt>
      <w:r w:rsidR="00AF3A81" w:rsidRPr="007A5148">
        <w:t xml:space="preserve">. </w:t>
      </w:r>
      <w:r w:rsidR="00211666" w:rsidRPr="007A5148">
        <w:t xml:space="preserve">Kako bi dobro razumjeli IKT i njegove potrebe, članovi </w:t>
      </w:r>
      <w:r w:rsidR="006309E0" w:rsidRPr="007A5148">
        <w:t>uprav</w:t>
      </w:r>
      <w:r w:rsidR="00211666" w:rsidRPr="007A5148">
        <w:t xml:space="preserve">e moraju </w:t>
      </w:r>
      <w:r w:rsidR="00F407A4" w:rsidRPr="007A5148">
        <w:t>raspolag</w:t>
      </w:r>
      <w:r w:rsidR="00211666" w:rsidRPr="007A5148">
        <w:t>ati odgovarajuć</w:t>
      </w:r>
      <w:r w:rsidR="00F407A4" w:rsidRPr="007A5148">
        <w:t>im</w:t>
      </w:r>
      <w:r w:rsidR="00211666" w:rsidRPr="007A5148">
        <w:t xml:space="preserve"> znanj</w:t>
      </w:r>
      <w:r w:rsidR="00F407A4" w:rsidRPr="007A5148">
        <w:t>ima</w:t>
      </w:r>
      <w:r w:rsidR="009A54FA" w:rsidRPr="007A5148">
        <w:t xml:space="preserve"> o IKT-u </w:t>
      </w:r>
      <w:sdt>
        <w:sdtPr>
          <w:id w:val="1590655982"/>
          <w:citation/>
        </w:sdtPr>
        <w:sdtEndPr/>
        <w:sdtContent>
          <w:r w:rsidR="009A54FA" w:rsidRPr="007A5148">
            <w:fldChar w:fldCharType="begin"/>
          </w:r>
          <w:r w:rsidR="00BC7DAF" w:rsidRPr="007A5148">
            <w:instrText xml:space="preserve">CITATION Cur99 \m Col11 \l 1050 </w:instrText>
          </w:r>
          <w:r w:rsidR="009A54FA" w:rsidRPr="007A5148">
            <w:fldChar w:fldCharType="separate"/>
          </w:r>
          <w:r w:rsidR="001B6365">
            <w:rPr>
              <w:noProof/>
            </w:rPr>
            <w:t>(Armstrong &amp; Sambamurthy, 1999; Young, Morello, &amp; Aron, 2011)</w:t>
          </w:r>
          <w:r w:rsidR="009A54FA" w:rsidRPr="007A5148">
            <w:fldChar w:fldCharType="end"/>
          </w:r>
        </w:sdtContent>
      </w:sdt>
      <w:r w:rsidR="009A54FA" w:rsidRPr="007A5148">
        <w:t>.</w:t>
      </w:r>
      <w:r w:rsidR="00381F79" w:rsidRPr="007A5148">
        <w:t xml:space="preserve"> Od uprave se također očekuje razumijevanje za eventualne loše rezultate i neispunj</w:t>
      </w:r>
      <w:r w:rsidR="00F407A4" w:rsidRPr="007A5148">
        <w:t>avanje svih</w:t>
      </w:r>
      <w:r w:rsidR="00381F79" w:rsidRPr="007A5148">
        <w:t xml:space="preserve"> očekivanja kako bi se smanjio</w:t>
      </w:r>
      <w:r w:rsidR="00F407A4" w:rsidRPr="007A5148">
        <w:t xml:space="preserve"> nepotreban</w:t>
      </w:r>
      <w:r w:rsidR="00381F79" w:rsidRPr="007A5148">
        <w:t xml:space="preserve"> jaz između njih i IT sektora, a či</w:t>
      </w:r>
      <w:r w:rsidR="00BB31CD" w:rsidRPr="007A5148">
        <w:t xml:space="preserve">me bi IT menadžer ostao u poziciji upravljanja IKT-om uz njihovu podršku </w:t>
      </w:r>
      <w:sdt>
        <w:sdtPr>
          <w:id w:val="-377009633"/>
          <w:citation/>
        </w:sdtPr>
        <w:sdtEndPr/>
        <w:sdtContent>
          <w:r w:rsidR="00BB31CD" w:rsidRPr="007A5148">
            <w:fldChar w:fldCharType="begin"/>
          </w:r>
          <w:r w:rsidR="00000841" w:rsidRPr="007A5148">
            <w:instrText xml:space="preserve">CITATION Joe99 \t  \l 1050 </w:instrText>
          </w:r>
          <w:r w:rsidR="00BB31CD" w:rsidRPr="007A5148">
            <w:fldChar w:fldCharType="separate"/>
          </w:r>
          <w:r w:rsidR="001B6365">
            <w:rPr>
              <w:noProof/>
            </w:rPr>
            <w:t>(Peppard &amp; Ward, 1999)</w:t>
          </w:r>
          <w:r w:rsidR="00BB31CD" w:rsidRPr="007A5148">
            <w:fldChar w:fldCharType="end"/>
          </w:r>
        </w:sdtContent>
      </w:sdt>
      <w:r w:rsidR="00BB31CD" w:rsidRPr="007A5148">
        <w:t xml:space="preserve">. Važno je da IT menadžer </w:t>
      </w:r>
      <w:r w:rsidR="0019615A" w:rsidRPr="007A5148">
        <w:t>prepozna</w:t>
      </w:r>
      <w:r w:rsidR="00BB31CD" w:rsidRPr="007A5148">
        <w:t xml:space="preserve"> svoju odgovornost u premošćivanju toga jaza između njega i uprave.</w:t>
      </w:r>
    </w:p>
    <w:p w:rsidR="00F37C94" w:rsidRPr="007A5148" w:rsidRDefault="00F37C94" w:rsidP="00F37C94">
      <w:pPr>
        <w:rPr>
          <w:lang w:bidi="en-US"/>
        </w:rPr>
      </w:pPr>
      <w:r w:rsidRPr="007A5148">
        <w:rPr>
          <w:lang w:bidi="en-US"/>
        </w:rPr>
        <w:t xml:space="preserve">IT menadžer u skladu sa svojim kompetencijama, stručnošću te ulogom i hijerarhijskim položajem u organizaciji, uz pomoć svoje komunikacijske uloge i komunikacijskih kompetencija treba izgraditi takav odnos kako bi razumio potrebe korisnika i uprave i usklađenost s njihovim očekivanjima. Ta se usklađenost može povezati sa zadovoljstvom korisnika i uspjehom organizacije kroz upotrebu IKT </w:t>
      </w:r>
      <w:r w:rsidRPr="007A5148">
        <w:rPr>
          <w:lang w:bidi="en-US"/>
        </w:rPr>
        <w:lastRenderedPageBreak/>
        <w:t xml:space="preserve">sustava kojim on upravlja. Dobro osviještena komunikacijska uloga očituje se kroz kvalitetu i učestalost komunikacije u svim smjerovima </w:t>
      </w:r>
      <w:sdt>
        <w:sdtPr>
          <w:rPr>
            <w:lang w:bidi="en-US"/>
          </w:rPr>
          <w:id w:val="-1084525192"/>
          <w:citation/>
        </w:sdtPr>
        <w:sdtEndPr/>
        <w:sdtContent>
          <w:r w:rsidRPr="007A5148">
            <w:rPr>
              <w:lang w:bidi="en-US"/>
            </w:rPr>
            <w:fldChar w:fldCharType="begin"/>
          </w:r>
          <w:r w:rsidRPr="007A5148">
            <w:rPr>
              <w:lang w:bidi="en-US"/>
            </w:rPr>
            <w:instrText xml:space="preserve"> CITATION Hol10 \l 1050 </w:instrText>
          </w:r>
          <w:r w:rsidRPr="007A5148">
            <w:rPr>
              <w:lang w:bidi="en-US"/>
            </w:rPr>
            <w:fldChar w:fldCharType="separate"/>
          </w:r>
          <w:r w:rsidR="001B6365" w:rsidRPr="001B6365">
            <w:rPr>
              <w:noProof/>
              <w:lang w:bidi="en-US"/>
            </w:rPr>
            <w:t>(Holtsnider &amp; Brian, 2010)</w:t>
          </w:r>
          <w:r w:rsidRPr="007A5148">
            <w:rPr>
              <w:lang w:bidi="en-US"/>
            </w:rPr>
            <w:fldChar w:fldCharType="end"/>
          </w:r>
        </w:sdtContent>
      </w:sdt>
      <w:r w:rsidRPr="007A5148">
        <w:rPr>
          <w:lang w:bidi="en-US"/>
        </w:rPr>
        <w:t>, a bogatstvo komunikacijskih kanala povezano je s usklađenošću između IT menadžera i izvršnog</w:t>
      </w:r>
      <w:r w:rsidR="00FA2DF3">
        <w:rPr>
          <w:lang w:bidi="en-US"/>
        </w:rPr>
        <w:t>a</w:t>
      </w:r>
      <w:r w:rsidRPr="007A5148">
        <w:rPr>
          <w:lang w:bidi="en-US"/>
        </w:rPr>
        <w:t xml:space="preserve"> direktora </w:t>
      </w:r>
      <w:sdt>
        <w:sdtPr>
          <w:rPr>
            <w:lang w:bidi="en-US"/>
          </w:rPr>
          <w:id w:val="617113705"/>
          <w:citation/>
        </w:sdtPr>
        <w:sdtEndPr/>
        <w:sdtContent>
          <w:r w:rsidRPr="007A5148">
            <w:rPr>
              <w:lang w:bidi="en-US"/>
            </w:rPr>
            <w:fldChar w:fldCharType="begin"/>
          </w:r>
          <w:r w:rsidRPr="007A5148">
            <w:rPr>
              <w:lang w:bidi="en-US"/>
            </w:rPr>
            <w:instrText xml:space="preserve"> CITATION Joh05 \l 1050 </w:instrText>
          </w:r>
          <w:r w:rsidRPr="007A5148">
            <w:rPr>
              <w:lang w:bidi="en-US"/>
            </w:rPr>
            <w:fldChar w:fldCharType="separate"/>
          </w:r>
          <w:r w:rsidR="001B6365">
            <w:rPr>
              <w:noProof/>
              <w:lang w:bidi="en-US"/>
            </w:rPr>
            <w:t>(Johnson &amp; Lederer, 2005)</w:t>
          </w:r>
          <w:r w:rsidRPr="007A5148">
            <w:rPr>
              <w:lang w:bidi="en-US"/>
            </w:rPr>
            <w:fldChar w:fldCharType="end"/>
          </w:r>
        </w:sdtContent>
      </w:sdt>
      <w:r w:rsidRPr="007A5148">
        <w:rPr>
          <w:lang w:bidi="en-US"/>
        </w:rPr>
        <w:t xml:space="preserve">. Utjecaj njihove usklađenosti vidljiv je kroz financijski doprinos IKT-a uspjehu organizacije što je povezano s uspjehom i učinkovitošću IT menadžera </w:t>
      </w:r>
      <w:sdt>
        <w:sdtPr>
          <w:rPr>
            <w:lang w:bidi="en-US"/>
          </w:rPr>
          <w:id w:val="-2065472133"/>
          <w:citation/>
        </w:sdtPr>
        <w:sdtEndPr/>
        <w:sdtContent>
          <w:r w:rsidRPr="007A5148">
            <w:rPr>
              <w:lang w:bidi="en-US"/>
            </w:rPr>
            <w:fldChar w:fldCharType="begin"/>
          </w:r>
          <w:r w:rsidRPr="007A5148">
            <w:rPr>
              <w:lang w:bidi="en-US"/>
            </w:rPr>
            <w:instrText xml:space="preserve">CITATION Joe11 \t  \m Car11 \l 1050 </w:instrText>
          </w:r>
          <w:r w:rsidRPr="007A5148">
            <w:rPr>
              <w:lang w:bidi="en-US"/>
            </w:rPr>
            <w:fldChar w:fldCharType="separate"/>
          </w:r>
          <w:r w:rsidR="001B6365" w:rsidRPr="001B6365">
            <w:rPr>
              <w:noProof/>
              <w:lang w:bidi="en-US"/>
            </w:rPr>
            <w:t xml:space="preserve">(Peppard, Edwards, &amp; Lambert, 2011; </w:t>
          </w:r>
          <w:r w:rsidR="001B6365">
            <w:rPr>
              <w:noProof/>
              <w:lang w:bidi="en-US"/>
            </w:rPr>
            <w:t>Carter, Grover, &amp; Thatcher, 2011)</w:t>
          </w:r>
          <w:r w:rsidRPr="007A5148">
            <w:rPr>
              <w:lang w:bidi="en-US"/>
            </w:rPr>
            <w:fldChar w:fldCharType="end"/>
          </w:r>
        </w:sdtContent>
      </w:sdt>
      <w:r w:rsidRPr="007A5148">
        <w:rPr>
          <w:lang w:bidi="en-US"/>
        </w:rPr>
        <w:t xml:space="preserve"> i IT sektora. Za postizanje visoke učinkovitosti IT sektora nije dovoljna njegova sposobnost izgradnje, održavanja i isporuke IKT usluga, nego je za učinkovitost u cijeloj organizaciji potrebno čvrsto partnerstvo IT sektora i poslovanja </w:t>
      </w:r>
      <w:sdt>
        <w:sdtPr>
          <w:rPr>
            <w:lang w:bidi="en-US"/>
          </w:rPr>
          <w:id w:val="-1158606666"/>
          <w:citation/>
        </w:sdtPr>
        <w:sdtEndPr/>
        <w:sdtContent>
          <w:r w:rsidRPr="007A5148">
            <w:rPr>
              <w:lang w:bidi="en-US"/>
            </w:rPr>
            <w:fldChar w:fldCharType="begin"/>
          </w:r>
          <w:r w:rsidRPr="007A5148">
            <w:rPr>
              <w:lang w:bidi="en-US"/>
            </w:rPr>
            <w:instrText xml:space="preserve">CITATION Joe99 \t  \l 1050 </w:instrText>
          </w:r>
          <w:r w:rsidRPr="007A5148">
            <w:rPr>
              <w:lang w:bidi="en-US"/>
            </w:rPr>
            <w:fldChar w:fldCharType="separate"/>
          </w:r>
          <w:r w:rsidR="001B6365">
            <w:rPr>
              <w:noProof/>
              <w:lang w:bidi="en-US"/>
            </w:rPr>
            <w:t>(Peppard &amp; Ward, 1999)</w:t>
          </w:r>
          <w:r w:rsidRPr="007A5148">
            <w:rPr>
              <w:lang w:bidi="en-US"/>
            </w:rPr>
            <w:fldChar w:fldCharType="end"/>
          </w:r>
        </w:sdtContent>
      </w:sdt>
      <w:r w:rsidRPr="007A5148">
        <w:rPr>
          <w:lang w:bidi="en-US"/>
        </w:rPr>
        <w:t xml:space="preserve">. Proces može biti i reverzibilan jer uspjeh i učinkovitost mogu utjecati na ulogu IT menadžera općenito kao i na njegov položaj u organizaciji. On mora od prosječnog IT sektora stvoriti </w:t>
      </w:r>
      <w:r w:rsidRPr="007A5148">
        <w:rPr>
          <w:i/>
          <w:lang w:bidi="en-US"/>
        </w:rPr>
        <w:t>IT sektor svjetske klase</w:t>
      </w:r>
      <w:r w:rsidRPr="007A5148">
        <w:rPr>
          <w:lang w:bidi="en-US"/>
        </w:rPr>
        <w:t xml:space="preserve"> </w:t>
      </w:r>
      <w:sdt>
        <w:sdtPr>
          <w:rPr>
            <w:lang w:bidi="en-US"/>
          </w:rPr>
          <w:id w:val="2000611046"/>
          <w:citation/>
        </w:sdtPr>
        <w:sdtEndPr/>
        <w:sdtContent>
          <w:r w:rsidRPr="007A5148">
            <w:rPr>
              <w:lang w:bidi="en-US"/>
            </w:rPr>
            <w:fldChar w:fldCharType="begin"/>
          </w:r>
          <w:r w:rsidRPr="007A5148">
            <w:rPr>
              <w:lang w:bidi="en-US"/>
            </w:rPr>
            <w:instrText xml:space="preserve"> CITATION Hig14 \l 1050 </w:instrText>
          </w:r>
          <w:r w:rsidRPr="007A5148">
            <w:rPr>
              <w:lang w:bidi="en-US"/>
            </w:rPr>
            <w:fldChar w:fldCharType="separate"/>
          </w:r>
          <w:r w:rsidR="001B6365">
            <w:rPr>
              <w:noProof/>
              <w:lang w:bidi="en-US"/>
            </w:rPr>
            <w:t>(High, 2014)</w:t>
          </w:r>
          <w:r w:rsidRPr="007A5148">
            <w:rPr>
              <w:lang w:bidi="en-US"/>
            </w:rPr>
            <w:fldChar w:fldCharType="end"/>
          </w:r>
        </w:sdtContent>
      </w:sdt>
      <w:r w:rsidRPr="007A5148">
        <w:rPr>
          <w:lang w:bidi="en-US"/>
        </w:rPr>
        <w:t>.</w:t>
      </w:r>
    </w:p>
    <w:p w:rsidR="00F37C94" w:rsidRDefault="00F37C94" w:rsidP="00F37C94">
      <w:r w:rsidRPr="007A5148">
        <w:t xml:space="preserve">Potvrđujući Rockartovu tezu o položaju IT menadžera u organizaciji </w:t>
      </w:r>
      <w:sdt>
        <w:sdtPr>
          <w:id w:val="-992711239"/>
          <w:citation/>
        </w:sdtPr>
        <w:sdtEndPr/>
        <w:sdtContent>
          <w:r w:rsidRPr="007A5148">
            <w:fldChar w:fldCharType="begin"/>
          </w:r>
          <w:r w:rsidRPr="007A5148">
            <w:instrText xml:space="preserve">CITATION Roc82 \t  \l 1050 </w:instrText>
          </w:r>
          <w:r w:rsidRPr="007A5148">
            <w:fldChar w:fldCharType="separate"/>
          </w:r>
          <w:r w:rsidR="001B6365">
            <w:rPr>
              <w:noProof/>
            </w:rPr>
            <w:t>(Rockart, Ball, &amp; Bullen, 1982)</w:t>
          </w:r>
          <w:r w:rsidRPr="007A5148">
            <w:fldChar w:fldCharType="end"/>
          </w:r>
        </w:sdtContent>
      </w:sdt>
      <w:r w:rsidRPr="007A5148">
        <w:t xml:space="preserve">, Amstrong i Sambamurthy zaključuju da sudjelovanje IT menadžera u upravi organizacije i mogućnost neformalne interakcije s članovima uprave povećava njegova poslovna znanja </w:t>
      </w:r>
      <w:sdt>
        <w:sdtPr>
          <w:id w:val="-1649194204"/>
          <w:citation/>
        </w:sdtPr>
        <w:sdtEndPr/>
        <w:sdtContent>
          <w:r w:rsidRPr="007A5148">
            <w:fldChar w:fldCharType="begin"/>
          </w:r>
          <w:r w:rsidRPr="007A5148">
            <w:instrText xml:space="preserve">CITATION Cur99 \l 1050 </w:instrText>
          </w:r>
          <w:r w:rsidRPr="007A5148">
            <w:fldChar w:fldCharType="separate"/>
          </w:r>
          <w:r w:rsidR="001B6365">
            <w:rPr>
              <w:noProof/>
            </w:rPr>
            <w:t>(Armstrong &amp; Sambamurthy, 1999)</w:t>
          </w:r>
          <w:r w:rsidRPr="007A5148">
            <w:fldChar w:fldCharType="end"/>
          </w:r>
        </w:sdtContent>
      </w:sdt>
      <w:r w:rsidRPr="007A5148">
        <w:t xml:space="preserve"> čime raste njegova učinkovitost dok su </w:t>
      </w:r>
      <w:r w:rsidRPr="007A5148">
        <w:rPr>
          <w:rFonts w:eastAsia="Calibri" w:cs="Times New Roman"/>
        </w:rPr>
        <w:t xml:space="preserve">njegove kompetencije zaslužne za hijerarhijski položaj kao i strukturnu snagu unutar organizacije </w:t>
      </w:r>
      <w:sdt>
        <w:sdtPr>
          <w:rPr>
            <w:rFonts w:eastAsia="Calibri" w:cs="Times New Roman"/>
          </w:rPr>
          <w:id w:val="80038119"/>
          <w:citation/>
        </w:sdtPr>
        <w:sdtEndPr/>
        <w:sdtContent>
          <w:r w:rsidRPr="007A5148">
            <w:rPr>
              <w:rFonts w:eastAsia="Calibri" w:cs="Times New Roman"/>
            </w:rPr>
            <w:fldChar w:fldCharType="begin"/>
          </w:r>
          <w:r w:rsidRPr="007A5148">
            <w:rPr>
              <w:rFonts w:eastAsia="Calibri" w:cs="Times New Roman"/>
            </w:rPr>
            <w:instrText xml:space="preserve"> CITATION Coh10 \l 1050 </w:instrText>
          </w:r>
          <w:r w:rsidRPr="007A5148">
            <w:rPr>
              <w:rFonts w:eastAsia="Calibri" w:cs="Times New Roman"/>
            </w:rPr>
            <w:fldChar w:fldCharType="separate"/>
          </w:r>
          <w:r w:rsidR="001B6365" w:rsidRPr="001B6365">
            <w:rPr>
              <w:rFonts w:eastAsia="Calibri" w:cs="Times New Roman"/>
              <w:noProof/>
            </w:rPr>
            <w:t>(Cohen &amp; Dennis, 2010)</w:t>
          </w:r>
          <w:r w:rsidRPr="007A5148">
            <w:rPr>
              <w:rFonts w:eastAsia="Calibri" w:cs="Times New Roman"/>
            </w:rPr>
            <w:fldChar w:fldCharType="end"/>
          </w:r>
        </w:sdtContent>
      </w:sdt>
      <w:r w:rsidRPr="007A5148">
        <w:rPr>
          <w:rFonts w:eastAsia="Calibri" w:cs="Times New Roman"/>
        </w:rPr>
        <w:t xml:space="preserve">. Ona IT menadžeru omogućava pokrenuti stvari naprijed, a oni koji ne posjeduju strukturnu snagu ne mogu pomoći sebi, suradnicima i organizaciji za koju rade </w:t>
      </w:r>
      <w:sdt>
        <w:sdtPr>
          <w:rPr>
            <w:rFonts w:eastAsia="Calibri" w:cs="Times New Roman"/>
          </w:rPr>
          <w:id w:val="693881974"/>
          <w:citation/>
        </w:sdtPr>
        <w:sdtEndPr/>
        <w:sdtContent>
          <w:r w:rsidRPr="007A5148">
            <w:rPr>
              <w:rFonts w:eastAsia="Calibri" w:cs="Times New Roman"/>
            </w:rPr>
            <w:fldChar w:fldCharType="begin"/>
          </w:r>
          <w:r w:rsidRPr="007A5148">
            <w:rPr>
              <w:rFonts w:eastAsia="Calibri" w:cs="Times New Roman"/>
            </w:rPr>
            <w:instrText xml:space="preserve">CITATION Gar11 \l 1050 </w:instrText>
          </w:r>
          <w:r w:rsidRPr="007A5148">
            <w:rPr>
              <w:rFonts w:eastAsia="Calibri" w:cs="Times New Roman"/>
            </w:rPr>
            <w:fldChar w:fldCharType="separate"/>
          </w:r>
          <w:r w:rsidR="001B6365" w:rsidRPr="001B6365">
            <w:rPr>
              <w:rFonts w:eastAsia="Calibri" w:cs="Times New Roman"/>
              <w:noProof/>
            </w:rPr>
            <w:t>(Gartner, 2011)</w:t>
          </w:r>
          <w:r w:rsidRPr="007A5148">
            <w:rPr>
              <w:rFonts w:eastAsia="Calibri" w:cs="Times New Roman"/>
            </w:rPr>
            <w:fldChar w:fldCharType="end"/>
          </w:r>
        </w:sdtContent>
      </w:sdt>
      <w:r w:rsidRPr="007A5148">
        <w:rPr>
          <w:rFonts w:eastAsia="Calibri" w:cs="Times New Roman"/>
        </w:rPr>
        <w:t>.</w:t>
      </w:r>
    </w:p>
    <w:p w:rsidR="00B64F56" w:rsidRPr="007A5148" w:rsidRDefault="005F6CDF" w:rsidP="00B64F56">
      <w:r w:rsidRPr="007A5148">
        <w:t>Na osnov</w:t>
      </w:r>
      <w:r w:rsidR="00C8399D">
        <w:t>i</w:t>
      </w:r>
      <w:r w:rsidRPr="007A5148">
        <w:t xml:space="preserve"> </w:t>
      </w:r>
      <w:r w:rsidR="00FF0AE0" w:rsidRPr="007A5148">
        <w:t xml:space="preserve">do sada </w:t>
      </w:r>
      <w:r w:rsidRPr="007A5148">
        <w:t>navedenoga, z</w:t>
      </w:r>
      <w:r w:rsidR="00B64F56" w:rsidRPr="007A5148">
        <w:t>a</w:t>
      </w:r>
      <w:r w:rsidR="00FF0AE0" w:rsidRPr="007A5148">
        <w:t xml:space="preserve"> ispravno</w:t>
      </w:r>
      <w:r w:rsidR="00B64F56" w:rsidRPr="007A5148">
        <w:t xml:space="preserve"> postavljanje hipoteza</w:t>
      </w:r>
      <w:r w:rsidR="00B64F56" w:rsidRPr="007A5148">
        <w:rPr>
          <w:rFonts w:eastAsia="Calibri" w:cs="Times New Roman"/>
        </w:rPr>
        <w:t xml:space="preserve"> </w:t>
      </w:r>
      <w:r w:rsidR="000D0C9B">
        <w:rPr>
          <w:rFonts w:eastAsia="Calibri" w:cs="Times New Roman"/>
        </w:rPr>
        <w:t xml:space="preserve">bilo je </w:t>
      </w:r>
      <w:r w:rsidR="00B64F56" w:rsidRPr="007A5148">
        <w:rPr>
          <w:rFonts w:eastAsia="Calibri" w:cs="Times New Roman"/>
        </w:rPr>
        <w:t>potrebno usvojiti sljedeće ključne elemente i međuodnose:</w:t>
      </w:r>
    </w:p>
    <w:p w:rsidR="00B64F56" w:rsidRPr="007A5148" w:rsidRDefault="00B64F56" w:rsidP="009F3C20">
      <w:pPr>
        <w:pStyle w:val="Nabrajanje"/>
        <w:numPr>
          <w:ilvl w:val="0"/>
          <w:numId w:val="42"/>
        </w:numPr>
        <w:rPr>
          <w:lang w:eastAsia="de-DE"/>
        </w:rPr>
      </w:pPr>
      <w:r w:rsidRPr="007A5148">
        <w:rPr>
          <w:lang w:eastAsia="de-DE"/>
        </w:rPr>
        <w:t>IT menadžera</w:t>
      </w:r>
      <w:r w:rsidR="000514D6" w:rsidRPr="007A5148">
        <w:rPr>
          <w:lang w:eastAsia="de-DE"/>
        </w:rPr>
        <w:t xml:space="preserve"> te</w:t>
      </w:r>
      <w:r w:rsidRPr="007A5148">
        <w:rPr>
          <w:lang w:eastAsia="de-DE"/>
        </w:rPr>
        <w:t xml:space="preserve"> njegovih kompetencija,</w:t>
      </w:r>
    </w:p>
    <w:p w:rsidR="00824D74" w:rsidRPr="007A5148" w:rsidRDefault="00824D74" w:rsidP="009F3C20">
      <w:pPr>
        <w:pStyle w:val="Nabrajanje"/>
        <w:numPr>
          <w:ilvl w:val="1"/>
          <w:numId w:val="13"/>
        </w:numPr>
        <w:rPr>
          <w:lang w:eastAsia="de-DE"/>
        </w:rPr>
      </w:pPr>
      <w:r w:rsidRPr="007A5148">
        <w:rPr>
          <w:lang w:eastAsia="de-DE"/>
        </w:rPr>
        <w:t>komunikacijskih kompetencija</w:t>
      </w:r>
    </w:p>
    <w:p w:rsidR="00B64F56" w:rsidRPr="007A5148" w:rsidRDefault="00B64F56" w:rsidP="009F3C20">
      <w:pPr>
        <w:pStyle w:val="Nabrajanje"/>
        <w:numPr>
          <w:ilvl w:val="1"/>
          <w:numId w:val="13"/>
        </w:numPr>
        <w:rPr>
          <w:lang w:eastAsia="de-DE"/>
        </w:rPr>
      </w:pPr>
      <w:r w:rsidRPr="00B25E39">
        <w:rPr>
          <w:lang w:eastAsia="de-DE"/>
        </w:rPr>
        <w:t>IKT - tehničkih</w:t>
      </w:r>
      <w:r w:rsidRPr="007A5148">
        <w:rPr>
          <w:lang w:eastAsia="de-DE"/>
        </w:rPr>
        <w:t xml:space="preserve"> </w:t>
      </w:r>
      <w:r w:rsidR="000514D6" w:rsidRPr="007A5148">
        <w:rPr>
          <w:lang w:eastAsia="de-DE"/>
        </w:rPr>
        <w:t>kompetencija</w:t>
      </w:r>
      <w:r w:rsidRPr="007A5148">
        <w:rPr>
          <w:lang w:eastAsia="de-DE"/>
        </w:rPr>
        <w:t>,</w:t>
      </w:r>
    </w:p>
    <w:p w:rsidR="00B64F56" w:rsidRPr="007A5148" w:rsidRDefault="00B64F56" w:rsidP="009F3C20">
      <w:pPr>
        <w:pStyle w:val="Nabrajanje"/>
        <w:numPr>
          <w:ilvl w:val="1"/>
          <w:numId w:val="13"/>
        </w:numPr>
        <w:rPr>
          <w:lang w:eastAsia="de-DE"/>
        </w:rPr>
      </w:pPr>
      <w:r w:rsidRPr="007A5148">
        <w:rPr>
          <w:lang w:eastAsia="de-DE"/>
        </w:rPr>
        <w:t>poslovnih znanja,</w:t>
      </w:r>
    </w:p>
    <w:p w:rsidR="00B64F56" w:rsidRPr="007A5148" w:rsidRDefault="00B64F56" w:rsidP="009F3C20">
      <w:pPr>
        <w:pStyle w:val="Nabrajanje"/>
        <w:numPr>
          <w:ilvl w:val="1"/>
          <w:numId w:val="13"/>
        </w:numPr>
        <w:rPr>
          <w:lang w:eastAsia="de-DE"/>
        </w:rPr>
      </w:pPr>
      <w:r w:rsidRPr="007A5148">
        <w:rPr>
          <w:lang w:eastAsia="de-DE"/>
        </w:rPr>
        <w:t xml:space="preserve">menadžerskih (voditeljskih) </w:t>
      </w:r>
      <w:r w:rsidR="000514D6" w:rsidRPr="007A5148">
        <w:rPr>
          <w:lang w:eastAsia="de-DE"/>
        </w:rPr>
        <w:t>kompetenci</w:t>
      </w:r>
      <w:r w:rsidRPr="007A5148">
        <w:rPr>
          <w:lang w:eastAsia="de-DE"/>
        </w:rPr>
        <w:t>ja.</w:t>
      </w:r>
    </w:p>
    <w:p w:rsidR="00D5292A" w:rsidRPr="007A5148" w:rsidRDefault="00B35E28" w:rsidP="00161466">
      <w:pPr>
        <w:pStyle w:val="Nabrajanje"/>
        <w:rPr>
          <w:lang w:eastAsia="de-DE"/>
        </w:rPr>
      </w:pPr>
      <w:r w:rsidRPr="007A5148">
        <w:rPr>
          <w:lang w:eastAsia="de-DE"/>
        </w:rPr>
        <w:t>U</w:t>
      </w:r>
      <w:r w:rsidR="005F6CDF" w:rsidRPr="007A5148">
        <w:rPr>
          <w:lang w:eastAsia="de-DE"/>
        </w:rPr>
        <w:t>loge</w:t>
      </w:r>
      <w:r w:rsidR="00A3742B" w:rsidRPr="007A5148">
        <w:rPr>
          <w:lang w:eastAsia="de-DE"/>
        </w:rPr>
        <w:t xml:space="preserve"> u organizaciji</w:t>
      </w:r>
      <w:r w:rsidRPr="007A5148">
        <w:rPr>
          <w:lang w:eastAsia="de-DE"/>
        </w:rPr>
        <w:t xml:space="preserve"> općenito</w:t>
      </w:r>
      <w:r w:rsidR="005F6CDF" w:rsidRPr="007A5148">
        <w:rPr>
          <w:lang w:eastAsia="de-DE"/>
        </w:rPr>
        <w:t xml:space="preserve">, </w:t>
      </w:r>
      <w:r w:rsidR="00A3742B" w:rsidRPr="007A5148">
        <w:rPr>
          <w:lang w:eastAsia="de-DE"/>
        </w:rPr>
        <w:t>stručnosti</w:t>
      </w:r>
      <w:r w:rsidR="005F6CDF" w:rsidRPr="007A5148">
        <w:rPr>
          <w:lang w:eastAsia="de-DE"/>
        </w:rPr>
        <w:t xml:space="preserve"> i </w:t>
      </w:r>
      <w:r w:rsidR="00B64F56" w:rsidRPr="007A5148">
        <w:rPr>
          <w:lang w:eastAsia="de-DE"/>
        </w:rPr>
        <w:t>komunikacijske uloge IT menadžera</w:t>
      </w:r>
      <w:r w:rsidR="00D5292A" w:rsidRPr="007A5148">
        <w:rPr>
          <w:lang w:eastAsia="de-DE"/>
        </w:rPr>
        <w:t xml:space="preserve"> prema:</w:t>
      </w:r>
    </w:p>
    <w:p w:rsidR="00D5292A" w:rsidRPr="007A5148" w:rsidRDefault="00D5292A" w:rsidP="009F3C20">
      <w:pPr>
        <w:pStyle w:val="Nabrajanje"/>
        <w:numPr>
          <w:ilvl w:val="1"/>
          <w:numId w:val="13"/>
        </w:numPr>
        <w:rPr>
          <w:lang w:eastAsia="de-DE"/>
        </w:rPr>
      </w:pPr>
      <w:r w:rsidRPr="007A5148">
        <w:rPr>
          <w:lang w:eastAsia="de-DE"/>
        </w:rPr>
        <w:lastRenderedPageBreak/>
        <w:t>korisnicima,</w:t>
      </w:r>
    </w:p>
    <w:p w:rsidR="00D5292A" w:rsidRPr="007A5148" w:rsidRDefault="00D5292A" w:rsidP="009F3C20">
      <w:pPr>
        <w:pStyle w:val="Nabrajanje"/>
        <w:numPr>
          <w:ilvl w:val="1"/>
          <w:numId w:val="13"/>
        </w:numPr>
        <w:rPr>
          <w:lang w:eastAsia="de-DE"/>
        </w:rPr>
      </w:pPr>
      <w:r w:rsidRPr="007A5148">
        <w:rPr>
          <w:lang w:eastAsia="de-DE"/>
        </w:rPr>
        <w:t>uprav</w:t>
      </w:r>
      <w:r w:rsidR="005F6CDF" w:rsidRPr="007A5148">
        <w:rPr>
          <w:lang w:eastAsia="de-DE"/>
        </w:rPr>
        <w:t>i</w:t>
      </w:r>
      <w:r w:rsidRPr="007A5148">
        <w:rPr>
          <w:lang w:eastAsia="de-DE"/>
        </w:rPr>
        <w:t>,</w:t>
      </w:r>
    </w:p>
    <w:p w:rsidR="00D5292A" w:rsidRPr="007A5148" w:rsidRDefault="00D5292A" w:rsidP="009F3C20">
      <w:pPr>
        <w:pStyle w:val="Nabrajanje"/>
        <w:numPr>
          <w:ilvl w:val="1"/>
          <w:numId w:val="13"/>
        </w:numPr>
        <w:rPr>
          <w:lang w:eastAsia="de-DE"/>
        </w:rPr>
      </w:pPr>
      <w:r w:rsidRPr="007A5148">
        <w:rPr>
          <w:lang w:eastAsia="de-DE"/>
        </w:rPr>
        <w:t xml:space="preserve">suradnicima u timu i </w:t>
      </w:r>
    </w:p>
    <w:p w:rsidR="00B64F56" w:rsidRPr="007A5148" w:rsidRDefault="00D5292A" w:rsidP="009F3C20">
      <w:pPr>
        <w:pStyle w:val="Nabrajanje"/>
        <w:numPr>
          <w:ilvl w:val="1"/>
          <w:numId w:val="13"/>
        </w:numPr>
        <w:rPr>
          <w:lang w:eastAsia="de-DE"/>
        </w:rPr>
      </w:pPr>
      <w:r w:rsidRPr="007A5148">
        <w:rPr>
          <w:lang w:eastAsia="de-DE"/>
        </w:rPr>
        <w:t>dobavljači</w:t>
      </w:r>
      <w:r w:rsidR="00211C85" w:rsidRPr="007A5148">
        <w:rPr>
          <w:lang w:eastAsia="de-DE"/>
        </w:rPr>
        <w:t>ma</w:t>
      </w:r>
      <w:r w:rsidRPr="007A5148">
        <w:rPr>
          <w:lang w:eastAsia="de-DE"/>
        </w:rPr>
        <w:t>.</w:t>
      </w:r>
    </w:p>
    <w:p w:rsidR="00B64F56" w:rsidRPr="007A5148" w:rsidRDefault="00B64F56" w:rsidP="00161466">
      <w:pPr>
        <w:pStyle w:val="Nabrajanje"/>
        <w:rPr>
          <w:lang w:eastAsia="de-DE"/>
        </w:rPr>
      </w:pPr>
      <w:r w:rsidRPr="007A5148">
        <w:rPr>
          <w:lang w:eastAsia="de-DE"/>
        </w:rPr>
        <w:t>IKT-a kao podloge za kompetitivnu prednost i uspjeh organizacije te</w:t>
      </w:r>
    </w:p>
    <w:p w:rsidR="00B64F56" w:rsidRPr="007A5148" w:rsidRDefault="00991F8A" w:rsidP="00161466">
      <w:pPr>
        <w:pStyle w:val="Nabrajanje"/>
        <w:rPr>
          <w:rFonts w:eastAsia="Calibri" w:cs="Times New Roman"/>
        </w:rPr>
      </w:pPr>
      <w:r w:rsidRPr="007A5148">
        <w:rPr>
          <w:lang w:eastAsia="de-DE"/>
        </w:rPr>
        <w:t>U</w:t>
      </w:r>
      <w:r w:rsidR="00261F11" w:rsidRPr="007A5148">
        <w:rPr>
          <w:lang w:eastAsia="de-DE"/>
        </w:rPr>
        <w:t>sklađenosti IT menadžera s</w:t>
      </w:r>
      <w:r w:rsidRPr="007A5148">
        <w:rPr>
          <w:lang w:eastAsia="de-DE"/>
        </w:rPr>
        <w:t xml:space="preserve"> korisni</w:t>
      </w:r>
      <w:r w:rsidR="00217EC2" w:rsidRPr="007A5148">
        <w:rPr>
          <w:lang w:eastAsia="de-DE"/>
        </w:rPr>
        <w:t>cim</w:t>
      </w:r>
      <w:r w:rsidRPr="007A5148">
        <w:rPr>
          <w:lang w:eastAsia="de-DE"/>
        </w:rPr>
        <w:t>a</w:t>
      </w:r>
      <w:r w:rsidR="00217EC2" w:rsidRPr="007A5148">
        <w:rPr>
          <w:lang w:eastAsia="de-DE"/>
        </w:rPr>
        <w:t xml:space="preserve"> i njihovim očekivanjima osvješćivanjem </w:t>
      </w:r>
      <w:r w:rsidR="000D0C9B">
        <w:rPr>
          <w:lang w:eastAsia="de-DE"/>
        </w:rPr>
        <w:t xml:space="preserve">njegove </w:t>
      </w:r>
      <w:r w:rsidR="00217EC2" w:rsidRPr="007A5148">
        <w:rPr>
          <w:lang w:eastAsia="de-DE"/>
        </w:rPr>
        <w:t>komunikacijske uloge i komunikacijskih kompetencija</w:t>
      </w:r>
      <w:r w:rsidR="00B64F56" w:rsidRPr="007A5148">
        <w:rPr>
          <w:lang w:eastAsia="de-DE"/>
        </w:rPr>
        <w:t>.</w:t>
      </w:r>
    </w:p>
    <w:p w:rsidR="0011252A" w:rsidRPr="007A5148" w:rsidRDefault="00EA40C4" w:rsidP="008F5747">
      <w:r w:rsidRPr="007A5148">
        <w:t>Osnovna hipoteza koja će se testirati u empirijskom</w:t>
      </w:r>
      <w:r w:rsidR="00311867">
        <w:t>e</w:t>
      </w:r>
      <w:r w:rsidRPr="007A5148">
        <w:t xml:space="preserve"> istraživanju</w:t>
      </w:r>
      <w:r w:rsidR="008A344D" w:rsidRPr="007A5148">
        <w:t xml:space="preserve"> ove</w:t>
      </w:r>
      <w:r w:rsidR="00E53983" w:rsidRPr="007A5148">
        <w:t xml:space="preserve"> doktorske disertacije je tvrdnja </w:t>
      </w:r>
      <w:r w:rsidR="000D0C9B">
        <w:t>da ne postoji</w:t>
      </w:r>
      <w:r w:rsidR="00260BD1">
        <w:t xml:space="preserve"> visok</w:t>
      </w:r>
      <w:r w:rsidR="00A81926">
        <w:t>i</w:t>
      </w:r>
      <w:r w:rsidR="00260BD1">
        <w:t xml:space="preserve"> stupanj usklađenosti između </w:t>
      </w:r>
      <w:r w:rsidR="00217EC2" w:rsidRPr="007A5148">
        <w:t>IT menadžer</w:t>
      </w:r>
      <w:r w:rsidR="00260BD1">
        <w:t xml:space="preserve">a </w:t>
      </w:r>
      <w:r w:rsidR="00A5492A">
        <w:t>i</w:t>
      </w:r>
      <w:r w:rsidR="00260BD1">
        <w:t xml:space="preserve"> njegovi</w:t>
      </w:r>
      <w:r w:rsidR="00A5492A">
        <w:t>h korisnik</w:t>
      </w:r>
      <w:r w:rsidR="00260BD1">
        <w:t>a.</w:t>
      </w:r>
    </w:p>
    <w:p w:rsidR="00261F11" w:rsidRPr="007A5148" w:rsidRDefault="00CD6078" w:rsidP="008F5747">
      <w:r w:rsidRPr="007A5148">
        <w:t xml:space="preserve">Metrika za provjeru </w:t>
      </w:r>
      <w:r w:rsidR="00260BD1">
        <w:t xml:space="preserve">te </w:t>
      </w:r>
      <w:r w:rsidRPr="007A5148">
        <w:t>usklađenosti bit će uzeta iz knjige</w:t>
      </w:r>
      <w:r w:rsidR="00EA40C4" w:rsidRPr="007A5148">
        <w:t xml:space="preserve"> </w:t>
      </w:r>
      <w:r w:rsidR="00EA40C4" w:rsidRPr="007A5148">
        <w:rPr>
          <w:i/>
          <w:iCs/>
          <w:lang w:eastAsia="de-DE"/>
        </w:rPr>
        <w:t>The CIO Edge: Seven Leadership Skills You Need to Drive Results</w:t>
      </w:r>
      <w:r w:rsidRPr="007A5148">
        <w:rPr>
          <w:iCs/>
          <w:lang w:eastAsia="de-DE"/>
        </w:rPr>
        <w:t xml:space="preserve"> jer</w:t>
      </w:r>
      <w:r w:rsidR="00260BD1">
        <w:rPr>
          <w:iCs/>
          <w:lang w:eastAsia="de-DE"/>
        </w:rPr>
        <w:t xml:space="preserve"> ona</w:t>
      </w:r>
      <w:r w:rsidRPr="007A5148">
        <w:rPr>
          <w:iCs/>
          <w:lang w:eastAsia="de-DE"/>
        </w:rPr>
        <w:t xml:space="preserve"> p</w:t>
      </w:r>
      <w:r w:rsidR="00F41E77">
        <w:rPr>
          <w:iCs/>
          <w:lang w:eastAsia="de-DE"/>
        </w:rPr>
        <w:t>r</w:t>
      </w:r>
      <w:r w:rsidR="00EA40C4" w:rsidRPr="007A5148">
        <w:rPr>
          <w:iCs/>
          <w:lang w:eastAsia="de-DE"/>
        </w:rPr>
        <w:t xml:space="preserve">oblematizira </w:t>
      </w:r>
      <w:r w:rsidR="00311867">
        <w:rPr>
          <w:iCs/>
          <w:lang w:eastAsia="de-DE"/>
        </w:rPr>
        <w:t>sedam</w:t>
      </w:r>
      <w:r w:rsidR="00EA40C4" w:rsidRPr="007A5148">
        <w:rPr>
          <w:iCs/>
          <w:lang w:eastAsia="de-DE"/>
        </w:rPr>
        <w:t xml:space="preserve"> bitnih </w:t>
      </w:r>
      <w:r w:rsidR="0011252A" w:rsidRPr="007A5148">
        <w:rPr>
          <w:iCs/>
          <w:lang w:eastAsia="de-DE"/>
        </w:rPr>
        <w:t>opredjeljenja</w:t>
      </w:r>
      <w:r w:rsidR="00EA40C4" w:rsidRPr="007A5148">
        <w:rPr>
          <w:iCs/>
          <w:lang w:eastAsia="de-DE"/>
        </w:rPr>
        <w:t xml:space="preserve"> IT menadžera potrebnih za uspjeh</w:t>
      </w:r>
      <w:r w:rsidRPr="007A5148">
        <w:rPr>
          <w:iCs/>
          <w:lang w:eastAsia="de-DE"/>
        </w:rPr>
        <w:t>, tj. usklađenost sa svojom okolinom</w:t>
      </w:r>
      <w:r w:rsidR="00EA40C4" w:rsidRPr="007A5148">
        <w:t xml:space="preserve"> </w:t>
      </w:r>
      <w:sdt>
        <w:sdtPr>
          <w:id w:val="-983226305"/>
          <w:citation/>
        </w:sdtPr>
        <w:sdtEndPr/>
        <w:sdtContent>
          <w:r w:rsidR="00EA40C4" w:rsidRPr="007A5148">
            <w:fldChar w:fldCharType="begin"/>
          </w:r>
          <w:r w:rsidR="00EA40C4" w:rsidRPr="007A5148">
            <w:instrText xml:space="preserve">CITATION Gra10 \p 10-11 \t  \l 1050 </w:instrText>
          </w:r>
          <w:r w:rsidR="00EA40C4" w:rsidRPr="007A5148">
            <w:fldChar w:fldCharType="separate"/>
          </w:r>
          <w:r w:rsidR="001B6365">
            <w:rPr>
              <w:noProof/>
            </w:rPr>
            <w:t>(Waller, Rubenstrunk, &amp; Hallenbeck, 2010, str. 10-11)</w:t>
          </w:r>
          <w:r w:rsidR="00EA40C4" w:rsidRPr="007A5148">
            <w:fldChar w:fldCharType="end"/>
          </w:r>
        </w:sdtContent>
      </w:sdt>
      <w:r w:rsidR="00C6584A" w:rsidRPr="007A5148">
        <w:t>.</w:t>
      </w:r>
      <w:r w:rsidR="008A3696" w:rsidRPr="007A5148">
        <w:t xml:space="preserve"> Autori su </w:t>
      </w:r>
      <w:r w:rsidR="00E43892" w:rsidRPr="007A5148">
        <w:t xml:space="preserve">uz </w:t>
      </w:r>
      <w:r w:rsidR="008A3696" w:rsidRPr="007A5148">
        <w:t xml:space="preserve">pomoć </w:t>
      </w:r>
      <w:r w:rsidR="00E43892" w:rsidRPr="007A5148">
        <w:t xml:space="preserve">empirijskih </w:t>
      </w:r>
      <w:r w:rsidR="008A3696" w:rsidRPr="007A5148">
        <w:t>podataka</w:t>
      </w:r>
      <w:r w:rsidR="00E43892" w:rsidRPr="007A5148">
        <w:t xml:space="preserve"> iz baze</w:t>
      </w:r>
      <w:r w:rsidR="008A3696" w:rsidRPr="007A5148">
        <w:t xml:space="preserve"> o </w:t>
      </w:r>
      <w:r w:rsidR="00193A61" w:rsidRPr="007A5148">
        <w:t xml:space="preserve">ulozi </w:t>
      </w:r>
      <w:r w:rsidR="00E43892" w:rsidRPr="007A5148">
        <w:t>IT menadžera</w:t>
      </w:r>
      <w:r w:rsidR="008A3696" w:rsidRPr="007A5148">
        <w:t xml:space="preserve"> </w:t>
      </w:r>
      <w:sdt>
        <w:sdtPr>
          <w:id w:val="1022743437"/>
          <w:citation/>
        </w:sdtPr>
        <w:sdtEndPr/>
        <w:sdtContent>
          <w:r w:rsidR="008A3696" w:rsidRPr="007A5148">
            <w:fldChar w:fldCharType="begin"/>
          </w:r>
          <w:r w:rsidR="008A3696" w:rsidRPr="007A5148">
            <w:instrText xml:space="preserve"> CITATION Kor98 \l 1050 </w:instrText>
          </w:r>
          <w:r w:rsidR="008A3696" w:rsidRPr="007A5148">
            <w:fldChar w:fldCharType="separate"/>
          </w:r>
          <w:r w:rsidR="001B6365">
            <w:rPr>
              <w:noProof/>
            </w:rPr>
            <w:t>(Korn/Ferry Int., 1998)</w:t>
          </w:r>
          <w:r w:rsidR="008A3696" w:rsidRPr="007A5148">
            <w:fldChar w:fldCharType="end"/>
          </w:r>
        </w:sdtContent>
      </w:sdt>
      <w:r w:rsidR="00E43892" w:rsidRPr="007A5148">
        <w:t xml:space="preserve"> i uz podršku Gartnerovih</w:t>
      </w:r>
      <w:r w:rsidR="00655801" w:rsidRPr="007A5148">
        <w:rPr>
          <w:rStyle w:val="FootnoteReference"/>
        </w:rPr>
        <w:footnoteReference w:id="9"/>
      </w:r>
      <w:r w:rsidR="00E43892" w:rsidRPr="007A5148">
        <w:t xml:space="preserve"> analitičara</w:t>
      </w:r>
      <w:r w:rsidR="008A3696" w:rsidRPr="007A5148">
        <w:t xml:space="preserve"> </w:t>
      </w:r>
      <w:r w:rsidR="00E43892" w:rsidRPr="007A5148">
        <w:t>kreirali matricu</w:t>
      </w:r>
      <w:r w:rsidR="00193A61" w:rsidRPr="007A5148">
        <w:t xml:space="preserve"> neizostavnih</w:t>
      </w:r>
      <w:r w:rsidR="00E43892" w:rsidRPr="007A5148">
        <w:t xml:space="preserve"> </w:t>
      </w:r>
      <w:r w:rsidR="0011252A" w:rsidRPr="007A5148">
        <w:rPr>
          <w:iCs/>
          <w:lang w:eastAsia="de-DE"/>
        </w:rPr>
        <w:t>opredjeljenja i navika</w:t>
      </w:r>
      <w:r w:rsidR="00193A61" w:rsidRPr="007A5148">
        <w:t>, a</w:t>
      </w:r>
      <w:r w:rsidR="008A3696" w:rsidRPr="007A5148">
        <w:t xml:space="preserve"> na osnov</w:t>
      </w:r>
      <w:r w:rsidR="00C8399D">
        <w:t>i</w:t>
      </w:r>
      <w:r w:rsidR="008A3696" w:rsidRPr="007A5148">
        <w:t xml:space="preserve"> istraživanja </w:t>
      </w:r>
      <w:r w:rsidR="00E43892" w:rsidRPr="007A5148">
        <w:t xml:space="preserve">koje su </w:t>
      </w:r>
      <w:r w:rsidR="008A3696" w:rsidRPr="007A5148">
        <w:t>prov</w:t>
      </w:r>
      <w:r w:rsidR="00E43892" w:rsidRPr="007A5148">
        <w:t>eli</w:t>
      </w:r>
      <w:r w:rsidR="008A3696" w:rsidRPr="007A5148">
        <w:t xml:space="preserve"> 2010. godine nad 1600 IT menadžera</w:t>
      </w:r>
      <w:r w:rsidR="00193A61" w:rsidRPr="007A5148">
        <w:t xml:space="preserve"> najvećih svjetskih organizacija</w:t>
      </w:r>
      <w:r w:rsidR="008A3696" w:rsidRPr="007A5148">
        <w:t>.</w:t>
      </w:r>
      <w:r w:rsidR="00A2169E" w:rsidRPr="007A5148">
        <w:t xml:space="preserve"> </w:t>
      </w:r>
      <w:r w:rsidR="00211C85" w:rsidRPr="007A5148">
        <w:t xml:space="preserve">Navedenih </w:t>
      </w:r>
      <w:r w:rsidR="00311867">
        <w:t>sedam</w:t>
      </w:r>
      <w:r w:rsidR="00211C85" w:rsidRPr="007A5148">
        <w:t xml:space="preserve"> </w:t>
      </w:r>
      <w:r w:rsidR="0011252A" w:rsidRPr="007A5148">
        <w:t>opredjeljenja</w:t>
      </w:r>
      <w:r w:rsidR="00211C85" w:rsidRPr="007A5148">
        <w:t xml:space="preserve"> smatraju se suvremenim kriterijima uspješnosti</w:t>
      </w:r>
      <w:r w:rsidR="00193A61" w:rsidRPr="007A5148">
        <w:t xml:space="preserve"> IT menadžera</w:t>
      </w:r>
      <w:r w:rsidR="00A3742B" w:rsidRPr="007A5148">
        <w:t xml:space="preserve">. </w:t>
      </w:r>
    </w:p>
    <w:p w:rsidR="008F5747" w:rsidRPr="007A5148" w:rsidRDefault="008F5747" w:rsidP="008F5747">
      <w:r w:rsidRPr="007A5148">
        <w:t xml:space="preserve">Koliko se uspješno IT menadžer uskladio i povezao sa svojim korisnicima i upravom i koliko </w:t>
      </w:r>
      <w:r w:rsidR="00CD6078" w:rsidRPr="007A5148">
        <w:t xml:space="preserve">je </w:t>
      </w:r>
      <w:r w:rsidRPr="007A5148">
        <w:t>svoju komunikacijsku ulogu</w:t>
      </w:r>
      <w:r w:rsidR="00CD6078" w:rsidRPr="007A5148">
        <w:t xml:space="preserve"> i kompetencije</w:t>
      </w:r>
      <w:r w:rsidRPr="007A5148">
        <w:t xml:space="preserve"> uspio osvijestiti kroz tu usklađenost s korisnicima i upravom treba propitati navedeni </w:t>
      </w:r>
      <w:r w:rsidRPr="007A5148">
        <w:rPr>
          <w:i/>
        </w:rPr>
        <w:t>Anketni upitnik</w:t>
      </w:r>
      <w:r w:rsidRPr="007A5148">
        <w:t xml:space="preserve">. </w:t>
      </w:r>
    </w:p>
    <w:p w:rsidR="00655801" w:rsidRPr="007A5148" w:rsidRDefault="004069D9" w:rsidP="00E13AA2">
      <w:r w:rsidRPr="007A5148">
        <w:t>Na osnov</w:t>
      </w:r>
      <w:r w:rsidR="00C8399D">
        <w:t>i</w:t>
      </w:r>
      <w:r w:rsidRPr="007A5148">
        <w:t xml:space="preserve"> prethodnoga, </w:t>
      </w:r>
      <w:r w:rsidR="00EB50E9" w:rsidRPr="007A5148">
        <w:t>dolazi se do sljedeć</w:t>
      </w:r>
      <w:r w:rsidR="00655801" w:rsidRPr="007A5148">
        <w:t xml:space="preserve">a </w:t>
      </w:r>
      <w:r w:rsidR="00311867">
        <w:t>tri</w:t>
      </w:r>
      <w:r w:rsidR="00655801" w:rsidRPr="007A5148">
        <w:t xml:space="preserve"> međuodnosa iz kojih</w:t>
      </w:r>
      <w:r w:rsidR="00361C26" w:rsidRPr="007A5148">
        <w:t xml:space="preserve"> u daljnjem tekstu</w:t>
      </w:r>
      <w:r w:rsidR="00655801" w:rsidRPr="007A5148">
        <w:t xml:space="preserve"> proizlaze </w:t>
      </w:r>
      <w:r w:rsidR="00311867">
        <w:t>tri</w:t>
      </w:r>
      <w:r w:rsidR="00EB50E9" w:rsidRPr="007A5148">
        <w:t xml:space="preserve"> hipotez</w:t>
      </w:r>
      <w:r w:rsidR="00FC76DF" w:rsidRPr="007A5148">
        <w:t>e</w:t>
      </w:r>
      <w:r w:rsidR="00655801" w:rsidRPr="007A5148">
        <w:t>.</w:t>
      </w:r>
    </w:p>
    <w:p w:rsidR="00113EF8" w:rsidRDefault="00113EF8" w:rsidP="009F3C20">
      <w:pPr>
        <w:pStyle w:val="Nabrajanje"/>
        <w:numPr>
          <w:ilvl w:val="0"/>
          <w:numId w:val="60"/>
        </w:numPr>
      </w:pPr>
      <w:r>
        <w:t xml:space="preserve">Postoji općeniti nedostatak usklađenosti između očekivanja </w:t>
      </w:r>
      <w:r w:rsidR="00D11794">
        <w:t xml:space="preserve">IKT </w:t>
      </w:r>
      <w:r>
        <w:t xml:space="preserve">korisnika i </w:t>
      </w:r>
      <w:r w:rsidRPr="007A5148">
        <w:t>IT menadžer</w:t>
      </w:r>
      <w:r>
        <w:t>a</w:t>
      </w:r>
      <w:r w:rsidRPr="007A5148">
        <w:t xml:space="preserve"> </w:t>
      </w:r>
      <w:r>
        <w:t>u bitnim elementima njihovoga odnosa</w:t>
      </w:r>
      <w:r w:rsidR="00311867">
        <w:t>.</w:t>
      </w:r>
    </w:p>
    <w:p w:rsidR="00655801" w:rsidRPr="007A5148" w:rsidRDefault="00113EF8" w:rsidP="009F3C20">
      <w:pPr>
        <w:pStyle w:val="Nabrajanje"/>
        <w:numPr>
          <w:ilvl w:val="0"/>
          <w:numId w:val="60"/>
        </w:numPr>
      </w:pPr>
      <w:r>
        <w:t xml:space="preserve">Komunikacijske </w:t>
      </w:r>
      <w:r w:rsidR="008F6249">
        <w:t>kompetencij</w:t>
      </w:r>
      <w:r>
        <w:t>e najvažniji</w:t>
      </w:r>
      <w:r w:rsidR="00D11794">
        <w:t xml:space="preserve"> su</w:t>
      </w:r>
      <w:r>
        <w:t xml:space="preserve"> činitelj usklađenosti između očekivanja IKT korisnika i </w:t>
      </w:r>
      <w:r w:rsidRPr="007A5148">
        <w:t>IT menadžer</w:t>
      </w:r>
      <w:r>
        <w:t>a</w:t>
      </w:r>
      <w:r w:rsidR="00D37C17" w:rsidRPr="007A5148">
        <w:t>.</w:t>
      </w:r>
    </w:p>
    <w:p w:rsidR="00113EF8" w:rsidRDefault="00113EF8" w:rsidP="009F3C20">
      <w:pPr>
        <w:pStyle w:val="Nabrajanje"/>
        <w:numPr>
          <w:ilvl w:val="0"/>
          <w:numId w:val="60"/>
        </w:numPr>
      </w:pPr>
      <w:r>
        <w:lastRenderedPageBreak/>
        <w:t>Etičnost i dosljednost u međusobnim odnosima važan su</w:t>
      </w:r>
      <w:r w:rsidR="00D11794">
        <w:t xml:space="preserve"> činitelj</w:t>
      </w:r>
      <w:r>
        <w:t xml:space="preserve"> usklađenosti uzajamnih očekivanja IKT korisnika i </w:t>
      </w:r>
      <w:r w:rsidRPr="007A5148">
        <w:t>IT menadžer</w:t>
      </w:r>
      <w:r>
        <w:t>a</w:t>
      </w:r>
      <w:r w:rsidR="00361C26" w:rsidRPr="007A5148">
        <w:t>.</w:t>
      </w:r>
    </w:p>
    <w:p w:rsidR="00D11794" w:rsidRDefault="00D11794" w:rsidP="00A40277">
      <w:pPr>
        <w:pStyle w:val="Heading4"/>
      </w:pPr>
      <w:bookmarkStart w:id="18" w:name="_Toc462787677"/>
      <w:r>
        <w:t xml:space="preserve">Nedostatak usklađenosti između očekivanja korisnika i </w:t>
      </w:r>
      <w:r w:rsidRPr="007A5148">
        <w:t>IT menadžer</w:t>
      </w:r>
      <w:r>
        <w:t>a</w:t>
      </w:r>
      <w:bookmarkEnd w:id="18"/>
    </w:p>
    <w:p w:rsidR="0021241A" w:rsidRPr="007A5148" w:rsidRDefault="00C63CB6" w:rsidP="0021241A">
      <w:r w:rsidRPr="007A5148">
        <w:t xml:space="preserve">Kako bi zadovoljio </w:t>
      </w:r>
      <w:r w:rsidR="009775BB" w:rsidRPr="007A5148">
        <w:t>IKT</w:t>
      </w:r>
      <w:r w:rsidRPr="007A5148">
        <w:t xml:space="preserve"> potrebe organizacije u kojoj radi, IT menadžer mora </w:t>
      </w:r>
      <w:r w:rsidR="00D32F5A" w:rsidRPr="007A5148">
        <w:t xml:space="preserve">u svakome trenutku </w:t>
      </w:r>
      <w:r w:rsidRPr="007A5148">
        <w:t xml:space="preserve">znati točno što treba </w:t>
      </w:r>
      <w:r w:rsidR="00D32F5A" w:rsidRPr="007A5148">
        <w:t>činiti i</w:t>
      </w:r>
      <w:r w:rsidRPr="007A5148">
        <w:t xml:space="preserve"> ima</w:t>
      </w:r>
      <w:r w:rsidR="00D32F5A" w:rsidRPr="007A5148">
        <w:t>ti</w:t>
      </w:r>
      <w:r w:rsidRPr="007A5148">
        <w:t xml:space="preserve"> potrebne vještine </w:t>
      </w:r>
      <w:r w:rsidR="00D32F5A" w:rsidRPr="007A5148">
        <w:t>te</w:t>
      </w:r>
      <w:r w:rsidRPr="007A5148">
        <w:t xml:space="preserve"> znanje za rad i učinkovito</w:t>
      </w:r>
      <w:r w:rsidR="00D32F5A" w:rsidRPr="007A5148">
        <w:t xml:space="preserve"> upravljanje IKT resursima</w:t>
      </w:r>
      <w:r w:rsidR="009F13BA" w:rsidRPr="009F13BA">
        <w:t xml:space="preserve"> </w:t>
      </w:r>
      <w:sdt>
        <w:sdtPr>
          <w:id w:val="-827214839"/>
          <w:citation/>
        </w:sdtPr>
        <w:sdtEndPr/>
        <w:sdtContent>
          <w:r w:rsidR="009F13BA">
            <w:fldChar w:fldCharType="begin"/>
          </w:r>
          <w:r w:rsidR="00594E04">
            <w:instrText xml:space="preserve">CITATION WuJ07 \t  \l 1050 </w:instrText>
          </w:r>
          <w:r w:rsidR="009F13BA">
            <w:fldChar w:fldCharType="separate"/>
          </w:r>
          <w:r w:rsidR="00594E04">
            <w:rPr>
              <w:noProof/>
            </w:rPr>
            <w:t>(Wu, Chen, &amp; Chang, 2007)</w:t>
          </w:r>
          <w:r w:rsidR="009F13BA">
            <w:fldChar w:fldCharType="end"/>
          </w:r>
        </w:sdtContent>
      </w:sdt>
      <w:r w:rsidR="00D32F5A" w:rsidRPr="007A5148">
        <w:t>.</w:t>
      </w:r>
      <w:r w:rsidR="00F115FF" w:rsidRPr="007A5148">
        <w:t xml:space="preserve"> Da bi to sve postigao</w:t>
      </w:r>
      <w:r w:rsidR="00CD63EB">
        <w:t>,</w:t>
      </w:r>
      <w:r w:rsidR="00F115FF" w:rsidRPr="007A5148">
        <w:t xml:space="preserve"> IT menadžer </w:t>
      </w:r>
      <w:r w:rsidR="00E967CE" w:rsidRPr="007A5148">
        <w:t>treba</w:t>
      </w:r>
      <w:r w:rsidR="00F115FF" w:rsidRPr="007A5148">
        <w:t xml:space="preserve"> </w:t>
      </w:r>
      <w:r w:rsidR="00291F5A">
        <w:t>pri</w:t>
      </w:r>
      <w:r w:rsidR="00F115FF" w:rsidRPr="007A5148">
        <w:t>hvatiti da su ne</w:t>
      </w:r>
      <w:r w:rsidR="00B25E39">
        <w:t>-</w:t>
      </w:r>
      <w:r w:rsidR="00F115FF" w:rsidRPr="007A5148">
        <w:t xml:space="preserve">tehničke vještine ključni čimbenici njegova uspjeha </w:t>
      </w:r>
      <w:sdt>
        <w:sdtPr>
          <w:id w:val="2117404630"/>
          <w:citation/>
        </w:sdtPr>
        <w:sdtEndPr/>
        <w:sdtContent>
          <w:r w:rsidR="00F115FF" w:rsidRPr="007A5148">
            <w:fldChar w:fldCharType="begin"/>
          </w:r>
          <w:r w:rsidR="00F115FF" w:rsidRPr="007A5148">
            <w:instrText xml:space="preserve"> CITATION Can13 \l 1050 </w:instrText>
          </w:r>
          <w:r w:rsidR="00F115FF" w:rsidRPr="007A5148">
            <w:fldChar w:fldCharType="separate"/>
          </w:r>
          <w:r w:rsidR="001B6365">
            <w:rPr>
              <w:noProof/>
            </w:rPr>
            <w:t>(Cano, Fernández-Sanz, &amp; Misra, 2013)</w:t>
          </w:r>
          <w:r w:rsidR="00F115FF" w:rsidRPr="007A5148">
            <w:fldChar w:fldCharType="end"/>
          </w:r>
        </w:sdtContent>
      </w:sdt>
      <w:r w:rsidR="00E967CE" w:rsidRPr="007A5148">
        <w:t xml:space="preserve"> u poslovnom okruženju</w:t>
      </w:r>
      <w:r w:rsidR="00F115FF" w:rsidRPr="007A5148">
        <w:t>, a time posredno i uspjeha organizacije</w:t>
      </w:r>
      <w:r w:rsidR="00F407A4" w:rsidRPr="007A5148">
        <w:t xml:space="preserve"> u kojoj radi</w:t>
      </w:r>
      <w:r w:rsidR="00F115FF" w:rsidRPr="007A5148">
        <w:t xml:space="preserve">. </w:t>
      </w:r>
      <w:r w:rsidR="0021241A" w:rsidRPr="007A5148">
        <w:t>IT</w:t>
      </w:r>
      <w:r w:rsidR="00132FFB" w:rsidRPr="007A5148">
        <w:t xml:space="preserve"> menadžer je od samih početaka, tj.</w:t>
      </w:r>
      <w:r w:rsidR="0021241A" w:rsidRPr="007A5148">
        <w:t xml:space="preserve"> ustanovljenja </w:t>
      </w:r>
      <w:r w:rsidRPr="007A5148">
        <w:t>njegove</w:t>
      </w:r>
      <w:r w:rsidR="0021241A" w:rsidRPr="007A5148">
        <w:t xml:space="preserve"> funkcije </w:t>
      </w:r>
      <w:r w:rsidR="00F407A4" w:rsidRPr="007A5148">
        <w:t>morao</w:t>
      </w:r>
      <w:r w:rsidR="0021241A" w:rsidRPr="007A5148">
        <w:t xml:space="preserve"> biti više menadžer, a manje tehnolog </w:t>
      </w:r>
      <w:sdt>
        <w:sdtPr>
          <w:id w:val="-129715111"/>
          <w:citation/>
        </w:sdtPr>
        <w:sdtEndPr/>
        <w:sdtContent>
          <w:r w:rsidR="0021241A" w:rsidRPr="007A5148">
            <w:fldChar w:fldCharType="begin"/>
          </w:r>
          <w:r w:rsidR="001A41D8" w:rsidRPr="007A5148">
            <w:instrText xml:space="preserve">CITATION Ive81 \l 1050 </w:instrText>
          </w:r>
          <w:r w:rsidR="0021241A" w:rsidRPr="007A5148">
            <w:fldChar w:fldCharType="separate"/>
          </w:r>
          <w:r w:rsidR="001B6365">
            <w:rPr>
              <w:noProof/>
            </w:rPr>
            <w:t>(Ives &amp; Olson, 1981)</w:t>
          </w:r>
          <w:r w:rsidR="0021241A" w:rsidRPr="007A5148">
            <w:fldChar w:fldCharType="end"/>
          </w:r>
        </w:sdtContent>
      </w:sdt>
      <w:r w:rsidR="00BB26B0">
        <w:t>.</w:t>
      </w:r>
      <w:r w:rsidR="0021241A" w:rsidRPr="007A5148">
        <w:t xml:space="preserve"> </w:t>
      </w:r>
      <w:r w:rsidR="00BB26B0">
        <w:t>On</w:t>
      </w:r>
      <w:r w:rsidR="0021241A" w:rsidRPr="007A5148">
        <w:t xml:space="preserve"> mora osigurati učinkovitost IKT-a </w:t>
      </w:r>
      <w:sdt>
        <w:sdtPr>
          <w:id w:val="504330644"/>
          <w:citation/>
        </w:sdtPr>
        <w:sdtEndPr/>
        <w:sdtContent>
          <w:r w:rsidR="0021241A" w:rsidRPr="007A5148">
            <w:fldChar w:fldCharType="begin"/>
          </w:r>
          <w:r w:rsidR="0021241A" w:rsidRPr="007A5148">
            <w:instrText xml:space="preserve"> CITATION Lui10 \l 1050 </w:instrText>
          </w:r>
          <w:r w:rsidR="0021241A" w:rsidRPr="007A5148">
            <w:fldChar w:fldCharType="separate"/>
          </w:r>
          <w:r w:rsidR="001B6365">
            <w:rPr>
              <w:noProof/>
            </w:rPr>
            <w:t>(Portela, Carvalho, Varajão, &amp; Magalhães, 2010)</w:t>
          </w:r>
          <w:r w:rsidR="0021241A" w:rsidRPr="007A5148">
            <w:fldChar w:fldCharType="end"/>
          </w:r>
        </w:sdtContent>
      </w:sdt>
      <w:r w:rsidR="0021241A" w:rsidRPr="007A5148">
        <w:t xml:space="preserve">, za što mu je potrebno razumjeti organizaciju za koju radi </w:t>
      </w:r>
      <w:sdt>
        <w:sdtPr>
          <w:id w:val="892167024"/>
          <w:citation/>
        </w:sdtPr>
        <w:sdtEndPr/>
        <w:sdtContent>
          <w:r w:rsidR="0021241A" w:rsidRPr="007A5148">
            <w:fldChar w:fldCharType="begin"/>
          </w:r>
          <w:r w:rsidR="003A463C" w:rsidRPr="007A5148">
            <w:instrText xml:space="preserve">CITATION Car11 \l 1050 </w:instrText>
          </w:r>
          <w:r w:rsidR="0021241A" w:rsidRPr="007A5148">
            <w:fldChar w:fldCharType="separate"/>
          </w:r>
          <w:r w:rsidR="001B6365">
            <w:rPr>
              <w:noProof/>
            </w:rPr>
            <w:t>(Carter, Grover, &amp; Thatcher, 2011)</w:t>
          </w:r>
          <w:r w:rsidR="0021241A" w:rsidRPr="007A5148">
            <w:fldChar w:fldCharType="end"/>
          </w:r>
        </w:sdtContent>
      </w:sdt>
      <w:r w:rsidR="0021241A" w:rsidRPr="007A5148">
        <w:t xml:space="preserve">, a kroz to i svoje uloge i potrebne kompetencije </w:t>
      </w:r>
      <w:sdt>
        <w:sdtPr>
          <w:id w:val="-2118592124"/>
          <w:citation/>
        </w:sdtPr>
        <w:sdtEndPr/>
        <w:sdtContent>
          <w:r w:rsidR="0021241A" w:rsidRPr="007A5148">
            <w:fldChar w:fldCharType="begin"/>
          </w:r>
          <w:r w:rsidR="0021241A" w:rsidRPr="007A5148">
            <w:instrText xml:space="preserve"> CITATION Jos03 \l 1050  \m Lau12</w:instrText>
          </w:r>
          <w:r w:rsidR="0021241A" w:rsidRPr="007A5148">
            <w:fldChar w:fldCharType="separate"/>
          </w:r>
          <w:r w:rsidR="001B6365">
            <w:rPr>
              <w:noProof/>
            </w:rPr>
            <w:t>(Weiss &amp; Anderson, 2004; Laudon &amp; Laudon, 2012)</w:t>
          </w:r>
          <w:r w:rsidR="0021241A" w:rsidRPr="007A5148">
            <w:fldChar w:fldCharType="end"/>
          </w:r>
        </w:sdtContent>
      </w:sdt>
      <w:r w:rsidR="0021241A" w:rsidRPr="007A5148">
        <w:t xml:space="preserve">. </w:t>
      </w:r>
      <w:r w:rsidR="00BB26B0">
        <w:t xml:space="preserve">Uloga IT </w:t>
      </w:r>
      <w:r w:rsidR="00A53BF4" w:rsidRPr="007A5148">
        <w:t>menadžer</w:t>
      </w:r>
      <w:r w:rsidR="00BB26B0">
        <w:t>a</w:t>
      </w:r>
      <w:r w:rsidR="00A53BF4" w:rsidRPr="007A5148">
        <w:t xml:space="preserve"> je</w:t>
      </w:r>
      <w:r w:rsidR="00BB26B0">
        <w:t xml:space="preserve"> u</w:t>
      </w:r>
      <w:r w:rsidR="00A53BF4" w:rsidRPr="007A5148">
        <w:t xml:space="preserve"> </w:t>
      </w:r>
      <w:r w:rsidR="00BB26B0">
        <w:t xml:space="preserve">stalnome </w:t>
      </w:r>
      <w:r w:rsidR="00193A61" w:rsidRPr="007A5148">
        <w:t>praćenje</w:t>
      </w:r>
      <w:r w:rsidR="00A53BF4" w:rsidRPr="007A5148">
        <w:t xml:space="preserve"> zahtjev</w:t>
      </w:r>
      <w:r w:rsidR="00193A61" w:rsidRPr="007A5148">
        <w:t>a</w:t>
      </w:r>
      <w:r w:rsidR="00A53BF4" w:rsidRPr="007A5148">
        <w:t xml:space="preserve"> organizacije, izgradnja IKT sustava te briga o zadovoljstvu</w:t>
      </w:r>
      <w:r w:rsidR="00132FFB" w:rsidRPr="007A5148">
        <w:t xml:space="preserve"> i informacijskoj pismenosti</w:t>
      </w:r>
      <w:r w:rsidR="00A53BF4" w:rsidRPr="007A5148">
        <w:t xml:space="preserve"> korisnika IKT-a jer su </w:t>
      </w:r>
      <w:r w:rsidR="00E967CE" w:rsidRPr="007A5148">
        <w:t>korisnici</w:t>
      </w:r>
      <w:r w:rsidR="00BB26B0">
        <w:t xml:space="preserve"> IKT-a i njihova učinkovitost</w:t>
      </w:r>
      <w:r w:rsidR="00E967CE" w:rsidRPr="007A5148">
        <w:t>,</w:t>
      </w:r>
      <w:r w:rsidR="00A53BF4" w:rsidRPr="007A5148">
        <w:t xml:space="preserve"> </w:t>
      </w:r>
      <w:r w:rsidR="00CD63EB">
        <w:t>zapravo</w:t>
      </w:r>
      <w:r w:rsidR="00E967CE" w:rsidRPr="007A5148">
        <w:t>, najvažniji</w:t>
      </w:r>
      <w:r w:rsidR="00BB26B0">
        <w:t xml:space="preserve"> činitelji</w:t>
      </w:r>
      <w:r w:rsidR="00132FFB" w:rsidRPr="007A5148">
        <w:t xml:space="preserve"> uspjeh</w:t>
      </w:r>
      <w:r w:rsidR="00BB26B0">
        <w:t>a</w:t>
      </w:r>
      <w:r w:rsidR="00132FFB" w:rsidRPr="007A5148">
        <w:t xml:space="preserve"> neke organizacije.</w:t>
      </w:r>
      <w:r w:rsidR="00E967CE" w:rsidRPr="007A5148">
        <w:t xml:space="preserve"> </w:t>
      </w:r>
      <w:r w:rsidR="00132FFB" w:rsidRPr="007A5148">
        <w:t>U</w:t>
      </w:r>
      <w:r w:rsidR="00E967CE" w:rsidRPr="007A5148">
        <w:t>spjeh</w:t>
      </w:r>
      <w:r w:rsidR="00132FFB" w:rsidRPr="007A5148">
        <w:t xml:space="preserve"> se,</w:t>
      </w:r>
      <w:r w:rsidR="00E967CE" w:rsidRPr="007A5148">
        <w:t xml:space="preserve"> kad je u pitanju</w:t>
      </w:r>
      <w:r w:rsidR="00A53BF4" w:rsidRPr="007A5148">
        <w:t xml:space="preserve"> zadovoljstv</w:t>
      </w:r>
      <w:r w:rsidR="00E967CE" w:rsidRPr="007A5148">
        <w:t>o</w:t>
      </w:r>
      <w:r w:rsidR="00A53BF4" w:rsidRPr="007A5148">
        <w:t xml:space="preserve"> korisnika</w:t>
      </w:r>
      <w:r w:rsidR="00E967CE" w:rsidRPr="007A5148">
        <w:t>,</w:t>
      </w:r>
      <w:r w:rsidR="00A53BF4" w:rsidRPr="007A5148">
        <w:t xml:space="preserve"> </w:t>
      </w:r>
      <w:r w:rsidR="00132FFB" w:rsidRPr="007A5148">
        <w:t>opisuje</w:t>
      </w:r>
      <w:r w:rsidR="00CA48CC" w:rsidRPr="007A5148">
        <w:t xml:space="preserve"> </w:t>
      </w:r>
      <w:r w:rsidR="00A53BF4" w:rsidRPr="007A5148">
        <w:t>definicij</w:t>
      </w:r>
      <w:r w:rsidR="00132FFB" w:rsidRPr="007A5148">
        <w:t>om</w:t>
      </w:r>
      <w:r w:rsidR="00A53BF4" w:rsidRPr="007A5148">
        <w:t xml:space="preserve"> </w:t>
      </w:r>
      <w:r w:rsidR="00A53BF4" w:rsidRPr="007A5148">
        <w:rPr>
          <w:i/>
        </w:rPr>
        <w:t>učinkovitosti uloge</w:t>
      </w:r>
      <w:r w:rsidR="00680347" w:rsidRPr="007A5148">
        <w:t xml:space="preserve"> IT menadžera </w:t>
      </w:r>
      <w:sdt>
        <w:sdtPr>
          <w:id w:val="247475867"/>
          <w:citation/>
        </w:sdtPr>
        <w:sdtEndPr/>
        <w:sdtContent>
          <w:r w:rsidR="00680347" w:rsidRPr="007A5148">
            <w:fldChar w:fldCharType="begin"/>
          </w:r>
          <w:r w:rsidR="00680347" w:rsidRPr="007A5148">
            <w:instrText xml:space="preserve"> CITATION Sma06 \l 1050 </w:instrText>
          </w:r>
          <w:r w:rsidR="00680347" w:rsidRPr="007A5148">
            <w:fldChar w:fldCharType="separate"/>
          </w:r>
          <w:r w:rsidR="001B6365">
            <w:rPr>
              <w:noProof/>
            </w:rPr>
            <w:t>(Smaltz, Sambamurthy, &amp; Agarwal, 2006)</w:t>
          </w:r>
          <w:r w:rsidR="00680347" w:rsidRPr="007A5148">
            <w:fldChar w:fldCharType="end"/>
          </w:r>
        </w:sdtContent>
      </w:sdt>
      <w:r w:rsidR="00680347" w:rsidRPr="007A5148">
        <w:t>.</w:t>
      </w:r>
      <w:r w:rsidR="00A53BF4" w:rsidRPr="007A5148">
        <w:t xml:space="preserve"> </w:t>
      </w:r>
      <w:r w:rsidR="00680347" w:rsidRPr="007A5148">
        <w:t xml:space="preserve">Za učinkovitost uloge </w:t>
      </w:r>
      <w:r w:rsidR="00193A61" w:rsidRPr="007A5148">
        <w:t>Smaltz i sur.</w:t>
      </w:r>
      <w:r w:rsidR="0021241A" w:rsidRPr="007A5148">
        <w:t xml:space="preserve"> </w:t>
      </w:r>
      <w:r w:rsidR="00680347" w:rsidRPr="007A5148">
        <w:t xml:space="preserve">smatraju da se ona očituje u </w:t>
      </w:r>
      <w:r w:rsidR="00210345" w:rsidRPr="007A5148">
        <w:t xml:space="preserve">sposobnosti IT menadžera </w:t>
      </w:r>
      <w:r w:rsidR="00680347" w:rsidRPr="007A5148">
        <w:t>za</w:t>
      </w:r>
      <w:r w:rsidR="00210345" w:rsidRPr="007A5148">
        <w:t xml:space="preserve"> ostvarivanj</w:t>
      </w:r>
      <w:r w:rsidR="00680347" w:rsidRPr="007A5148">
        <w:t>e</w:t>
      </w:r>
      <w:r w:rsidR="00210345" w:rsidRPr="007A5148">
        <w:t xml:space="preserve"> njegove primarne uloge</w:t>
      </w:r>
      <w:r w:rsidR="00680347" w:rsidRPr="007A5148">
        <w:t xml:space="preserve">, a ona se </w:t>
      </w:r>
      <w:r w:rsidR="00210345" w:rsidRPr="007A5148">
        <w:t>sastoj</w:t>
      </w:r>
      <w:r w:rsidR="00CD63EB">
        <w:t>i</w:t>
      </w:r>
      <w:r w:rsidR="00210345" w:rsidRPr="007A5148">
        <w:t xml:space="preserve"> od </w:t>
      </w:r>
      <w:r w:rsidR="00CD63EB">
        <w:t>četiriju</w:t>
      </w:r>
      <w:r w:rsidR="00210345" w:rsidRPr="007A5148">
        <w:t xml:space="preserve"> elemen</w:t>
      </w:r>
      <w:r w:rsidR="00CD63EB">
        <w:t>a</w:t>
      </w:r>
      <w:r w:rsidR="00210345" w:rsidRPr="007A5148">
        <w:t>ta:</w:t>
      </w:r>
    </w:p>
    <w:p w:rsidR="00210345" w:rsidRPr="007A5148" w:rsidRDefault="00210345" w:rsidP="009F3C20">
      <w:pPr>
        <w:pStyle w:val="Nabrajanje"/>
        <w:numPr>
          <w:ilvl w:val="0"/>
          <w:numId w:val="52"/>
        </w:numPr>
      </w:pPr>
      <w:r w:rsidRPr="007A5148">
        <w:t>politička mudrost,</w:t>
      </w:r>
    </w:p>
    <w:p w:rsidR="00210345" w:rsidRPr="007A5148" w:rsidRDefault="00210345" w:rsidP="00161466">
      <w:pPr>
        <w:pStyle w:val="Nabrajanje"/>
      </w:pPr>
      <w:r w:rsidRPr="007A5148">
        <w:t>sposobnost komunikacije,</w:t>
      </w:r>
    </w:p>
    <w:p w:rsidR="00210345" w:rsidRPr="007A5148" w:rsidRDefault="00210345" w:rsidP="00161466">
      <w:pPr>
        <w:pStyle w:val="Nabrajanje"/>
      </w:pPr>
      <w:r w:rsidRPr="007A5148">
        <w:t xml:space="preserve">poslovna znanja i </w:t>
      </w:r>
    </w:p>
    <w:p w:rsidR="00210345" w:rsidRPr="007A5148" w:rsidRDefault="00210345" w:rsidP="00161466">
      <w:pPr>
        <w:pStyle w:val="Nabrajanje"/>
      </w:pPr>
      <w:r w:rsidRPr="007A5148">
        <w:t>strateška IKT znanja</w:t>
      </w:r>
      <w:r w:rsidR="00F67F2F" w:rsidRPr="007A5148">
        <w:t xml:space="preserve"> </w:t>
      </w:r>
      <w:sdt>
        <w:sdtPr>
          <w:id w:val="194664865"/>
          <w:citation/>
        </w:sdtPr>
        <w:sdtEndPr/>
        <w:sdtContent>
          <w:r w:rsidR="00F67F2F" w:rsidRPr="007A5148">
            <w:fldChar w:fldCharType="begin"/>
          </w:r>
          <w:r w:rsidR="00F67F2F" w:rsidRPr="007A5148">
            <w:instrText xml:space="preserve"> CITATION Sma06 \l 1050 </w:instrText>
          </w:r>
          <w:r w:rsidR="00F67F2F" w:rsidRPr="007A5148">
            <w:fldChar w:fldCharType="separate"/>
          </w:r>
          <w:r w:rsidR="001B6365">
            <w:rPr>
              <w:noProof/>
            </w:rPr>
            <w:t>(Smaltz, Sambamurthy, &amp; Agarwal, 2006)</w:t>
          </w:r>
          <w:r w:rsidR="00F67F2F" w:rsidRPr="007A5148">
            <w:fldChar w:fldCharType="end"/>
          </w:r>
        </w:sdtContent>
      </w:sdt>
      <w:r w:rsidRPr="007A5148">
        <w:t>.</w:t>
      </w:r>
    </w:p>
    <w:p w:rsidR="00421E34" w:rsidRDefault="00193A61" w:rsidP="00421E34">
      <w:r w:rsidRPr="007A5148">
        <w:t>U području učinkovitosti uloge</w:t>
      </w:r>
      <w:r w:rsidR="00A92A82">
        <w:t>,</w:t>
      </w:r>
      <w:r w:rsidRPr="007A5148">
        <w:t xml:space="preserve"> </w:t>
      </w:r>
      <w:r w:rsidR="00A92A82">
        <w:t xml:space="preserve">Smaltz i sur. su s </w:t>
      </w:r>
      <w:r w:rsidR="00751EDC" w:rsidRPr="007A5148">
        <w:t>gornj</w:t>
      </w:r>
      <w:r w:rsidR="00F407A4" w:rsidRPr="007A5148">
        <w:t>om</w:t>
      </w:r>
      <w:r w:rsidR="00751EDC" w:rsidRPr="007A5148">
        <w:t xml:space="preserve"> definicij</w:t>
      </w:r>
      <w:r w:rsidR="00F407A4" w:rsidRPr="007A5148">
        <w:t>om</w:t>
      </w:r>
      <w:r w:rsidR="00751EDC" w:rsidRPr="007A5148">
        <w:t xml:space="preserve"> </w:t>
      </w:r>
      <w:r w:rsidR="00A81926">
        <w:t>u posljednje vrijeme</w:t>
      </w:r>
      <w:r w:rsidRPr="007A5148">
        <w:t xml:space="preserve"> najcitiraniji</w:t>
      </w:r>
      <w:r w:rsidR="00E967CE" w:rsidRPr="007A5148">
        <w:t xml:space="preserve"> i najmjerodavniji</w:t>
      </w:r>
      <w:r w:rsidR="00F407A4" w:rsidRPr="007A5148">
        <w:t xml:space="preserve"> kao podloga za teorijske koncepte</w:t>
      </w:r>
      <w:r w:rsidR="006A07AC" w:rsidRPr="007A5148">
        <w:t xml:space="preserve"> u IT menadžmentu</w:t>
      </w:r>
      <w:r w:rsidR="00751EDC" w:rsidRPr="007A5148">
        <w:t xml:space="preserve">. </w:t>
      </w:r>
      <w:r w:rsidR="00F67F2F" w:rsidRPr="007A5148">
        <w:t>Iako su svoje istraživanje ograničili samo na zdravstveni sekto</w:t>
      </w:r>
      <w:r w:rsidR="001105CE" w:rsidRPr="007A5148">
        <w:t>r</w:t>
      </w:r>
      <w:r w:rsidR="00F67F2F" w:rsidRPr="007A5148">
        <w:t>, to ne umanjuje vrijednost teorijskog</w:t>
      </w:r>
      <w:r w:rsidR="00CD63EB">
        <w:t>a</w:t>
      </w:r>
      <w:r w:rsidR="00F67F2F" w:rsidRPr="007A5148">
        <w:t xml:space="preserve"> konstrukta koji je</w:t>
      </w:r>
      <w:r w:rsidR="006A07AC" w:rsidRPr="007A5148">
        <w:t>,</w:t>
      </w:r>
      <w:r w:rsidRPr="007A5148">
        <w:t xml:space="preserve"> uz ostale</w:t>
      </w:r>
      <w:r w:rsidR="006A07AC" w:rsidRPr="007A5148">
        <w:t>,</w:t>
      </w:r>
      <w:r w:rsidR="00F67F2F" w:rsidRPr="007A5148">
        <w:t xml:space="preserve"> korišten za definiranje </w:t>
      </w:r>
      <w:r w:rsidR="00F67F2F" w:rsidRPr="007A5148">
        <w:lastRenderedPageBreak/>
        <w:t xml:space="preserve">prve hipoteze </w:t>
      </w:r>
      <w:r w:rsidR="00F67F2F" w:rsidRPr="007A5148">
        <w:rPr>
          <w:b/>
        </w:rPr>
        <w:t>H1</w:t>
      </w:r>
      <w:r w:rsidR="00A92A82">
        <w:t>. Važno je istaknu</w:t>
      </w:r>
      <w:r w:rsidR="00A81926">
        <w:t>ti kako je</w:t>
      </w:r>
      <w:r w:rsidR="00A92A82">
        <w:t xml:space="preserve"> </w:t>
      </w:r>
      <w:r w:rsidR="008F6249">
        <w:t>usklađenost između IKT korisnika i IT menadžera jako važna</w:t>
      </w:r>
      <w:r w:rsidR="00A81926">
        <w:t xml:space="preserve"> kada su u pitanju očekivanja u bitnim elementima njihova odnosa</w:t>
      </w:r>
      <w:r w:rsidR="008F6249">
        <w:t>.</w:t>
      </w:r>
    </w:p>
    <w:p w:rsidR="00421E34" w:rsidRPr="007A5148" w:rsidRDefault="00421E34" w:rsidP="00F94A1E">
      <w:pPr>
        <w:pStyle w:val="Hipoteze"/>
      </w:pPr>
      <w:r w:rsidRPr="007A5148">
        <w:rPr>
          <w:sz w:val="32"/>
          <w:szCs w:val="32"/>
        </w:rPr>
        <w:t>H1</w:t>
      </w:r>
      <w:r w:rsidRPr="007A5148">
        <w:t xml:space="preserve">: </w:t>
      </w:r>
      <w:r>
        <w:t xml:space="preserve">Postoji općeniti nedostatak usklađenosti između očekivanja korisnika i </w:t>
      </w:r>
      <w:r w:rsidRPr="007A5148">
        <w:t>IT menadžer</w:t>
      </w:r>
      <w:r>
        <w:t>a</w:t>
      </w:r>
      <w:r w:rsidRPr="007A5148">
        <w:t xml:space="preserve"> </w:t>
      </w:r>
      <w:r>
        <w:t>u bitnim elementima njihova odnosa</w:t>
      </w:r>
      <w:r w:rsidRPr="007A5148">
        <w:t>.</w:t>
      </w:r>
    </w:p>
    <w:p w:rsidR="00A81926" w:rsidRPr="00A81926" w:rsidRDefault="00A81926" w:rsidP="008F6249">
      <w:pPr>
        <w:rPr>
          <w:sz w:val="16"/>
          <w:szCs w:val="16"/>
        </w:rPr>
      </w:pPr>
    </w:p>
    <w:p w:rsidR="008F6249" w:rsidRPr="007A5148" w:rsidRDefault="008F6249" w:rsidP="008F6249">
      <w:r w:rsidRPr="007A5148">
        <w:t>Učinkovito i neometano korištenje IKT resursa od strane IKT korisnika izravno je povezano sa statusom i uspjehom IT menadžera</w:t>
      </w:r>
      <w:r w:rsidR="00675573">
        <w:t xml:space="preserve"> i izravno utječe na njega</w:t>
      </w:r>
      <w:r w:rsidRPr="007A5148">
        <w:t xml:space="preserve">. Izvršni direktor i </w:t>
      </w:r>
      <w:r w:rsidRPr="007A5148">
        <w:rPr>
          <w:rFonts w:eastAsia="Calibri" w:cs="Times New Roman"/>
        </w:rPr>
        <w:t>uprava organizacije u pravilu</w:t>
      </w:r>
      <w:r w:rsidR="00CD63EB">
        <w:rPr>
          <w:rFonts w:eastAsia="Calibri" w:cs="Times New Roman"/>
        </w:rPr>
        <w:t xml:space="preserve"> će</w:t>
      </w:r>
      <w:r w:rsidRPr="007A5148">
        <w:rPr>
          <w:rFonts w:eastAsia="Calibri" w:cs="Times New Roman"/>
        </w:rPr>
        <w:t xml:space="preserve"> uvijek podržati IT menadžera u njegovim nastojanjima za jeftinij</w:t>
      </w:r>
      <w:r w:rsidR="00966FA4">
        <w:rPr>
          <w:rFonts w:eastAsia="Calibri" w:cs="Times New Roman"/>
        </w:rPr>
        <w:t>im</w:t>
      </w:r>
      <w:r w:rsidRPr="007A5148">
        <w:rPr>
          <w:rFonts w:eastAsia="Calibri" w:cs="Times New Roman"/>
        </w:rPr>
        <w:t xml:space="preserve"> i učinkovitij</w:t>
      </w:r>
      <w:r w:rsidR="00966FA4">
        <w:rPr>
          <w:rFonts w:eastAsia="Calibri" w:cs="Times New Roman"/>
        </w:rPr>
        <w:t>im</w:t>
      </w:r>
      <w:r w:rsidRPr="007A5148">
        <w:rPr>
          <w:rFonts w:eastAsia="Calibri" w:cs="Times New Roman"/>
        </w:rPr>
        <w:t xml:space="preserve"> poslovanje</w:t>
      </w:r>
      <w:r w:rsidR="00966FA4">
        <w:rPr>
          <w:rFonts w:eastAsia="Calibri" w:cs="Times New Roman"/>
        </w:rPr>
        <w:t>m</w:t>
      </w:r>
      <w:r w:rsidRPr="007A5148">
        <w:rPr>
          <w:rFonts w:eastAsia="Calibri" w:cs="Times New Roman"/>
        </w:rPr>
        <w:t xml:space="preserve">. </w:t>
      </w:r>
      <w:r w:rsidRPr="007A5148">
        <w:t xml:space="preserve">IT menadžer mora biti stručan, a to podrazumijeva dvije važne komponente: </w:t>
      </w:r>
      <w:r w:rsidRPr="007A5148">
        <w:rPr>
          <w:i/>
        </w:rPr>
        <w:t>iskustvo</w:t>
      </w:r>
      <w:r w:rsidRPr="007A5148">
        <w:t xml:space="preserve"> i </w:t>
      </w:r>
      <w:r w:rsidRPr="007A5148">
        <w:rPr>
          <w:i/>
        </w:rPr>
        <w:t>obrazovanje</w:t>
      </w:r>
      <w:r w:rsidR="00966FA4">
        <w:t>,</w:t>
      </w:r>
      <w:r w:rsidRPr="007A5148">
        <w:t xml:space="preserve"> kako bi mogao pratiti trendove i izazove modernoga poslovanja. Korisnicima mora na raspolaganju biti učinkovit IKT sustav koji je u svakome trenutku dostupan, a njihovi zahtjevi moraju biti shvaćeni na pravi način. Ukoliko IT menadžer u pitanju tema </w:t>
      </w:r>
      <w:r w:rsidR="00966FA4">
        <w:t>po</w:t>
      </w:r>
      <w:r w:rsidRPr="007A5148">
        <w:t xml:space="preserve">vezanih </w:t>
      </w:r>
      <w:r w:rsidR="00966FA4">
        <w:t>sa</w:t>
      </w:r>
      <w:r w:rsidRPr="007A5148">
        <w:t xml:space="preserve"> struk</w:t>
      </w:r>
      <w:r w:rsidR="00966FA4">
        <w:t>om</w:t>
      </w:r>
      <w:r w:rsidRPr="007A5148">
        <w:t xml:space="preserve"> ne nađe zajednički jezik i ne uskladi se s upravom i korisnicima</w:t>
      </w:r>
      <w:r w:rsidR="00966FA4">
        <w:t>, utoliko</w:t>
      </w:r>
      <w:r w:rsidRPr="007A5148">
        <w:t xml:space="preserve"> njegovi projekti neće uspjeti, bilo zbog odbijanja uprave ili zbog otpora korisnika </w:t>
      </w:r>
      <w:sdt>
        <w:sdtPr>
          <w:id w:val="-2081587135"/>
          <w:citation/>
        </w:sdtPr>
        <w:sdtEndPr/>
        <w:sdtContent>
          <w:r w:rsidRPr="007A5148">
            <w:fldChar w:fldCharType="begin"/>
          </w:r>
          <w:r w:rsidRPr="007A5148">
            <w:instrText xml:space="preserve"> CITATION Tri09 \l 1050 </w:instrText>
          </w:r>
          <w:r w:rsidRPr="007A5148">
            <w:fldChar w:fldCharType="separate"/>
          </w:r>
          <w:r w:rsidR="001B6365">
            <w:rPr>
              <w:noProof/>
            </w:rPr>
            <w:t>(Trigo, Varajão, Oliveira, &amp; Barroso, 2009)</w:t>
          </w:r>
          <w:r w:rsidRPr="007A5148">
            <w:fldChar w:fldCharType="end"/>
          </w:r>
        </w:sdtContent>
      </w:sdt>
      <w:r w:rsidRPr="007A5148">
        <w:t>.</w:t>
      </w:r>
    </w:p>
    <w:p w:rsidR="00421E34" w:rsidRDefault="008F6249" w:rsidP="008F6249">
      <w:r w:rsidRPr="007A5148">
        <w:t>Problem</w:t>
      </w:r>
      <w:r w:rsidRPr="007A5148">
        <w:rPr>
          <w:rFonts w:eastAsia="Calibri" w:cs="Times New Roman"/>
        </w:rPr>
        <w:t xml:space="preserve"> može biti i u neispunjavanju očekivanja uprave i korisnika u pogledu planiranih troškova i probijanja rokova </w:t>
      </w:r>
      <w:sdt>
        <w:sdtPr>
          <w:rPr>
            <w:rFonts w:eastAsia="Calibri" w:cs="Times New Roman"/>
          </w:rPr>
          <w:id w:val="2039388885"/>
          <w:citation/>
        </w:sdtPr>
        <w:sdtEndPr/>
        <w:sdtContent>
          <w:r w:rsidRPr="007A5148">
            <w:rPr>
              <w:rFonts w:eastAsia="Calibri" w:cs="Times New Roman"/>
            </w:rPr>
            <w:fldChar w:fldCharType="begin"/>
          </w:r>
          <w:r w:rsidRPr="007A5148">
            <w:rPr>
              <w:rFonts w:eastAsia="Calibri" w:cs="Times New Roman"/>
            </w:rPr>
            <w:instrText xml:space="preserve"> CITATION Boy05 \l 1050 </w:instrText>
          </w:r>
          <w:r w:rsidRPr="007A5148">
            <w:rPr>
              <w:rFonts w:eastAsia="Calibri" w:cs="Times New Roman"/>
            </w:rPr>
            <w:fldChar w:fldCharType="separate"/>
          </w:r>
          <w:r w:rsidR="001B6365" w:rsidRPr="001B6365">
            <w:rPr>
              <w:rFonts w:eastAsia="Calibri" w:cs="Times New Roman"/>
              <w:noProof/>
            </w:rPr>
            <w:t>(Boyd, Glandon, &amp; Glandon, 2005)</w:t>
          </w:r>
          <w:r w:rsidRPr="007A5148">
            <w:rPr>
              <w:rFonts w:eastAsia="Calibri" w:cs="Times New Roman"/>
            </w:rPr>
            <w:fldChar w:fldCharType="end"/>
          </w:r>
        </w:sdtContent>
      </w:sdt>
      <w:r w:rsidRPr="007A5148">
        <w:rPr>
          <w:rFonts w:eastAsia="Calibri" w:cs="Times New Roman"/>
        </w:rPr>
        <w:t xml:space="preserve">. Pojavom recesije IT menadžer počinje ponovno promišljati učinkovitost IKT-a i kako bi dao </w:t>
      </w:r>
      <w:r w:rsidRPr="007A5148">
        <w:rPr>
          <w:rFonts w:eastAsia="Calibri" w:cs="Times New Roman"/>
          <w:i/>
        </w:rPr>
        <w:t>više za manje</w:t>
      </w:r>
      <w:r w:rsidRPr="007A5148">
        <w:rPr>
          <w:rFonts w:eastAsia="Calibri" w:cs="Times New Roman"/>
        </w:rPr>
        <w:t xml:space="preserve"> kroz reinženjering procesa i povećanje učinkovitosti te što većega povrata investiranih sredstava u IKT </w:t>
      </w:r>
      <w:sdt>
        <w:sdtPr>
          <w:rPr>
            <w:rFonts w:eastAsia="Calibri" w:cs="Times New Roman"/>
          </w:rPr>
          <w:id w:val="504566622"/>
          <w:citation/>
        </w:sdtPr>
        <w:sdtEndPr/>
        <w:sdtContent>
          <w:r w:rsidRPr="007A5148">
            <w:rPr>
              <w:rFonts w:eastAsia="Calibri" w:cs="Times New Roman"/>
            </w:rPr>
            <w:fldChar w:fldCharType="begin"/>
          </w:r>
          <w:r w:rsidR="001E5BBA">
            <w:rPr>
              <w:rFonts w:eastAsia="Calibri" w:cs="Times New Roman"/>
            </w:rPr>
            <w:instrText xml:space="preserve">CITATION IBM09a \l 1050 </w:instrText>
          </w:r>
          <w:r w:rsidRPr="007A5148">
            <w:rPr>
              <w:rFonts w:eastAsia="Calibri" w:cs="Times New Roman"/>
            </w:rPr>
            <w:fldChar w:fldCharType="separate"/>
          </w:r>
          <w:r w:rsidR="001B6365" w:rsidRPr="001B6365">
            <w:rPr>
              <w:rFonts w:eastAsia="Calibri" w:cs="Times New Roman"/>
              <w:noProof/>
            </w:rPr>
            <w:t>(IBM, 2009a)</w:t>
          </w:r>
          <w:r w:rsidRPr="007A5148">
            <w:rPr>
              <w:rFonts w:eastAsia="Calibri" w:cs="Times New Roman"/>
            </w:rPr>
            <w:fldChar w:fldCharType="end"/>
          </w:r>
        </w:sdtContent>
      </w:sdt>
      <w:r w:rsidRPr="007A5148">
        <w:rPr>
          <w:rFonts w:eastAsia="Calibri" w:cs="Times New Roman"/>
        </w:rPr>
        <w:t xml:space="preserve">. Ipak, nije za uspjeh uvijek dovoljno samo tehničko IKT znanje i praćenje te primjena svjetskih trendova na IKT. Waller i sur. naglašavaju i da se IT menadžerom ne postaje isključivo znanjem, pameću i najboljim poznavanjem tehnologije, nego je potrebno postići </w:t>
      </w:r>
      <w:r w:rsidRPr="007A5148">
        <w:rPr>
          <w:rFonts w:eastAsia="Calibri" w:cs="Times New Roman"/>
          <w:i/>
        </w:rPr>
        <w:t>nasljedovanje</w:t>
      </w:r>
      <w:r w:rsidRPr="007A5148">
        <w:rPr>
          <w:rFonts w:eastAsia="Calibri" w:cs="Times New Roman"/>
        </w:rPr>
        <w:t xml:space="preserve">, ne samo suradnika </w:t>
      </w:r>
      <w:sdt>
        <w:sdtPr>
          <w:id w:val="677783342"/>
          <w:citation/>
        </w:sdtPr>
        <w:sdtEndPr/>
        <w:sdtContent>
          <w:r w:rsidRPr="007A5148">
            <w:fldChar w:fldCharType="begin"/>
          </w:r>
          <w:r w:rsidRPr="007A5148">
            <w:instrText xml:space="preserve">CITATION Gra10 \p 2-3 \t  \l 1050 </w:instrText>
          </w:r>
          <w:r w:rsidRPr="007A5148">
            <w:fldChar w:fldCharType="separate"/>
          </w:r>
          <w:r w:rsidR="001B6365">
            <w:rPr>
              <w:noProof/>
            </w:rPr>
            <w:t>(Waller, Rubenstrunk, &amp; Hallenbeck, 2010, str. 2-3)</w:t>
          </w:r>
          <w:r w:rsidRPr="007A5148">
            <w:fldChar w:fldCharType="end"/>
          </w:r>
        </w:sdtContent>
      </w:sdt>
      <w:r w:rsidRPr="007A5148">
        <w:t xml:space="preserve"> nego i korisnika IKT-a </w:t>
      </w:r>
      <w:sdt>
        <w:sdtPr>
          <w:rPr>
            <w:lang w:bidi="en-US"/>
          </w:rPr>
          <w:id w:val="-54312510"/>
          <w:citation/>
        </w:sdtPr>
        <w:sdtEndPr/>
        <w:sdtContent>
          <w:r w:rsidRPr="007A5148">
            <w:rPr>
              <w:lang w:bidi="en-US"/>
            </w:rPr>
            <w:fldChar w:fldCharType="begin"/>
          </w:r>
          <w:r w:rsidRPr="007A5148">
            <w:rPr>
              <w:lang w:bidi="en-US"/>
            </w:rPr>
            <w:instrText xml:space="preserve">CITATION Ste92 \l 1050 </w:instrText>
          </w:r>
          <w:r w:rsidRPr="007A5148">
            <w:rPr>
              <w:lang w:bidi="en-US"/>
            </w:rPr>
            <w:fldChar w:fldCharType="separate"/>
          </w:r>
          <w:r w:rsidR="001B6365">
            <w:rPr>
              <w:noProof/>
              <w:lang w:bidi="en-US"/>
            </w:rPr>
            <w:t>(Stephens, Ledbetter, Mitra, &amp; Ford, 1992)</w:t>
          </w:r>
          <w:r w:rsidRPr="007A5148">
            <w:rPr>
              <w:lang w:bidi="en-US"/>
            </w:rPr>
            <w:fldChar w:fldCharType="end"/>
          </w:r>
        </w:sdtContent>
      </w:sdt>
      <w:r w:rsidRPr="007A5148">
        <w:t xml:space="preserve">, uprave i dobavljača usluga </w:t>
      </w:r>
      <w:sdt>
        <w:sdtPr>
          <w:rPr>
            <w:i/>
            <w:lang w:bidi="en-US"/>
          </w:rPr>
          <w:id w:val="-2094542205"/>
          <w:citation/>
        </w:sdtPr>
        <w:sdtEndPr/>
        <w:sdtContent>
          <w:r w:rsidRPr="007A5148">
            <w:rPr>
              <w:i/>
              <w:lang w:bidi="en-US"/>
            </w:rPr>
            <w:fldChar w:fldCharType="begin"/>
          </w:r>
          <w:r w:rsidRPr="007A5148">
            <w:rPr>
              <w:lang w:bidi="en-US"/>
            </w:rPr>
            <w:instrText xml:space="preserve"> CITATION Hol10 \l 1050 </w:instrText>
          </w:r>
          <w:r w:rsidRPr="007A5148">
            <w:rPr>
              <w:i/>
              <w:lang w:bidi="en-US"/>
            </w:rPr>
            <w:fldChar w:fldCharType="separate"/>
          </w:r>
          <w:r w:rsidR="001B6365" w:rsidRPr="001B6365">
            <w:rPr>
              <w:noProof/>
              <w:lang w:bidi="en-US"/>
            </w:rPr>
            <w:t>(Holtsnider &amp; Brian, 2010)</w:t>
          </w:r>
          <w:r w:rsidRPr="007A5148">
            <w:rPr>
              <w:i/>
              <w:lang w:bidi="en-US"/>
            </w:rPr>
            <w:fldChar w:fldCharType="end"/>
          </w:r>
        </w:sdtContent>
      </w:sdt>
      <w:r>
        <w:t>.</w:t>
      </w:r>
    </w:p>
    <w:p w:rsidR="00802C2A" w:rsidRDefault="008F6249" w:rsidP="00A40277">
      <w:pPr>
        <w:pStyle w:val="Heading4"/>
      </w:pPr>
      <w:bookmarkStart w:id="19" w:name="_Toc462787678"/>
      <w:r>
        <w:lastRenderedPageBreak/>
        <w:t>Komunikacijske kompetencije kao najvažniji činitelj usklađenosti</w:t>
      </w:r>
      <w:bookmarkEnd w:id="19"/>
    </w:p>
    <w:p w:rsidR="00675573" w:rsidRDefault="00675573" w:rsidP="008F6249">
      <w:r w:rsidRPr="007A5148">
        <w:t>U praktičnom</w:t>
      </w:r>
      <w:r w:rsidR="00A6611D">
        <w:t>e</w:t>
      </w:r>
      <w:r w:rsidRPr="007A5148">
        <w:t xml:space="preserve"> su smislu, komunikacijske </w:t>
      </w:r>
      <w:r>
        <w:t xml:space="preserve">kompetencije </w:t>
      </w:r>
      <w:r w:rsidRPr="007A5148">
        <w:t>važne za postizanje konsenzusa s upravom kao sponzorom IKT-a oko određivanja opsega isporuke bilo kojeg</w:t>
      </w:r>
      <w:r w:rsidR="00A6611D">
        <w:t>a</w:t>
      </w:r>
      <w:r w:rsidRPr="007A5148">
        <w:t xml:space="preserve"> projekta važnoga za organizaciju </w:t>
      </w:r>
      <w:sdt>
        <w:sdtPr>
          <w:id w:val="586656104"/>
          <w:citation/>
        </w:sdtPr>
        <w:sdtEndPr/>
        <w:sdtContent>
          <w:r w:rsidRPr="007A5148">
            <w:fldChar w:fldCharType="begin"/>
          </w:r>
          <w:r w:rsidRPr="007A5148">
            <w:instrText xml:space="preserve">CITATION Che05 \l 1050 </w:instrText>
          </w:r>
          <w:r w:rsidRPr="007A5148">
            <w:fldChar w:fldCharType="separate"/>
          </w:r>
          <w:r w:rsidR="001B6365">
            <w:rPr>
              <w:noProof/>
            </w:rPr>
            <w:t>(Chen, Miller, Jiang, &amp; Klein, 2005)</w:t>
          </w:r>
          <w:r w:rsidRPr="007A5148">
            <w:fldChar w:fldCharType="end"/>
          </w:r>
        </w:sdtContent>
      </w:sdt>
      <w:r w:rsidRPr="007A5148">
        <w:t xml:space="preserve">. Učestala komunikacija </w:t>
      </w:r>
      <w:r w:rsidRPr="007A5148">
        <w:rPr>
          <w:rStyle w:val="hps"/>
        </w:rPr>
        <w:t>između</w:t>
      </w:r>
      <w:r w:rsidRPr="007A5148">
        <w:t xml:space="preserve"> </w:t>
      </w:r>
      <w:r w:rsidRPr="007A5148">
        <w:rPr>
          <w:rStyle w:val="hps"/>
        </w:rPr>
        <w:t>izvršnog</w:t>
      </w:r>
      <w:r w:rsidR="00A6611D">
        <w:rPr>
          <w:rStyle w:val="hps"/>
        </w:rPr>
        <w:t>a</w:t>
      </w:r>
      <w:r w:rsidRPr="007A5148">
        <w:rPr>
          <w:rStyle w:val="hps"/>
        </w:rPr>
        <w:t xml:space="preserve"> direktora</w:t>
      </w:r>
      <w:r w:rsidRPr="007A5148">
        <w:t xml:space="preserve"> </w:t>
      </w:r>
      <w:r w:rsidRPr="007A5148">
        <w:rPr>
          <w:rStyle w:val="hps"/>
        </w:rPr>
        <w:t>i</w:t>
      </w:r>
      <w:r w:rsidRPr="007A5148">
        <w:t xml:space="preserve"> </w:t>
      </w:r>
      <w:r w:rsidRPr="007A5148">
        <w:rPr>
          <w:rStyle w:val="hps"/>
        </w:rPr>
        <w:t xml:space="preserve">IT menadžera omogućit će njihovu međusobnu usklađenost, a time i bolju razmjenu informacija </w:t>
      </w:r>
      <w:sdt>
        <w:sdtPr>
          <w:id w:val="-336079933"/>
          <w:citation/>
        </w:sdtPr>
        <w:sdtEndPr/>
        <w:sdtContent>
          <w:r w:rsidRPr="007A5148">
            <w:fldChar w:fldCharType="begin"/>
          </w:r>
          <w:r w:rsidRPr="007A5148">
            <w:instrText xml:space="preserve"> CITATION Joh05 \l 1050 </w:instrText>
          </w:r>
          <w:r w:rsidRPr="007A5148">
            <w:fldChar w:fldCharType="separate"/>
          </w:r>
          <w:r w:rsidR="001B6365">
            <w:rPr>
              <w:noProof/>
            </w:rPr>
            <w:t>(Johnson &amp; Lederer, 2005)</w:t>
          </w:r>
          <w:r w:rsidRPr="007A5148">
            <w:fldChar w:fldCharType="end"/>
          </w:r>
        </w:sdtContent>
      </w:sdt>
      <w:r w:rsidRPr="007A5148">
        <w:t xml:space="preserve"> jer izvršni direktor često puta važne stvari vezane za IKT vidi na različit način od IT menadžera </w:t>
      </w:r>
      <w:sdt>
        <w:sdtPr>
          <w:id w:val="-50010739"/>
          <w:citation/>
        </w:sdtPr>
        <w:sdtEndPr/>
        <w:sdtContent>
          <w:r w:rsidRPr="007A5148">
            <w:fldChar w:fldCharType="begin"/>
          </w:r>
          <w:r w:rsidRPr="007A5148">
            <w:instrText xml:space="preserve"> CITATION Col11 \l 1050 </w:instrText>
          </w:r>
          <w:r w:rsidRPr="007A5148">
            <w:fldChar w:fldCharType="separate"/>
          </w:r>
          <w:r w:rsidR="001B6365">
            <w:rPr>
              <w:noProof/>
            </w:rPr>
            <w:t>(Young, Morello, &amp; Aron, 2011)</w:t>
          </w:r>
          <w:r w:rsidRPr="007A5148">
            <w:fldChar w:fldCharType="end"/>
          </w:r>
        </w:sdtContent>
      </w:sdt>
      <w:r w:rsidRPr="007A5148">
        <w:t xml:space="preserve"> što može biti potencijalni problem u izgradnji učinkovitoga IKT-a. Važnost dobre komunikacije je i u potrebi da se mogućnosti IKT-a iskoriste na najbolji mogući način, a da bi bio uspješan</w:t>
      </w:r>
      <w:r w:rsidR="00A6611D">
        <w:t>,</w:t>
      </w:r>
      <w:r w:rsidRPr="007A5148">
        <w:t xml:space="preserve"> IT menadžer mora zadobiti razumijevanje korisnika IKT-a i uprave </w:t>
      </w:r>
      <w:sdt>
        <w:sdtPr>
          <w:id w:val="-206799861"/>
          <w:citation/>
        </w:sdtPr>
        <w:sdtEndPr/>
        <w:sdtContent>
          <w:r w:rsidRPr="007A5148">
            <w:fldChar w:fldCharType="begin"/>
          </w:r>
          <w:r w:rsidRPr="007A5148">
            <w:instrText xml:space="preserve">CITATION Fee92 \t  \m Eir10 \m Sae14 \l 1050 </w:instrText>
          </w:r>
          <w:r w:rsidRPr="007A5148">
            <w:fldChar w:fldCharType="separate"/>
          </w:r>
          <w:r w:rsidR="001B6365">
            <w:rPr>
              <w:noProof/>
            </w:rPr>
            <w:t>(Feeny, Edwards, &amp; Simpson, 1992; Eiras, 2010; Ayat &amp; Farajkhah, 2014)</w:t>
          </w:r>
          <w:r w:rsidRPr="007A5148">
            <w:fldChar w:fldCharType="end"/>
          </w:r>
        </w:sdtContent>
      </w:sdt>
      <w:r w:rsidRPr="007A5148">
        <w:t>. Komunikacija s upravom i onima koji su u hijerarhiji iznad IT menadžera važna je zbog sponzorstva i podrške projektima.</w:t>
      </w:r>
    </w:p>
    <w:p w:rsidR="008F6249" w:rsidRDefault="005C41B7" w:rsidP="008F6249">
      <w:r w:rsidRPr="007A5148">
        <w:t xml:space="preserve">Hipoteza </w:t>
      </w:r>
      <w:r w:rsidRPr="007A5148">
        <w:rPr>
          <w:b/>
        </w:rPr>
        <w:t>H</w:t>
      </w:r>
      <w:r>
        <w:rPr>
          <w:b/>
        </w:rPr>
        <w:t>2</w:t>
      </w:r>
      <w:r w:rsidRPr="007A5148">
        <w:t xml:space="preserve"> ukazuje i kako se može očekivati da će IT menadžer koji dobro komunicira i raspolaže zavidnim komunikacijskim kompetencijama ostvariti bolju usklađenost s očekivanjima korisnika i uprave te uživati njihovo povjerenje </w:t>
      </w:r>
      <w:sdt>
        <w:sdtPr>
          <w:id w:val="313304691"/>
          <w:citation/>
        </w:sdtPr>
        <w:sdtEndPr/>
        <w:sdtContent>
          <w:r w:rsidRPr="007A5148">
            <w:fldChar w:fldCharType="begin"/>
          </w:r>
          <w:r w:rsidRPr="007A5148">
            <w:instrText>CITATION Roc \t  \l 1050  \m Gro931</w:instrText>
          </w:r>
          <w:r w:rsidRPr="007A5148">
            <w:fldChar w:fldCharType="separate"/>
          </w:r>
          <w:r w:rsidR="001B6365">
            <w:rPr>
              <w:noProof/>
            </w:rPr>
            <w:t>(Rockart, 1982; Grover, Jeong, Kettinger, &amp; Lee, 1993)</w:t>
          </w:r>
          <w:r w:rsidRPr="007A5148">
            <w:fldChar w:fldCharType="end"/>
          </w:r>
        </w:sdtContent>
      </w:sdt>
      <w:r w:rsidRPr="007A5148">
        <w:t xml:space="preserve">. IT menadžera s takvim komunikacijskim kompetencijama više će respektirati i korisnici </w:t>
      </w:r>
      <w:sdt>
        <w:sdtPr>
          <w:id w:val="1198888594"/>
          <w:citation/>
        </w:sdtPr>
        <w:sdtEndPr/>
        <w:sdtContent>
          <w:r w:rsidRPr="007A5148">
            <w:fldChar w:fldCharType="begin"/>
          </w:r>
          <w:r w:rsidRPr="007A5148">
            <w:instrText xml:space="preserve"> CITATION Sun \l 1050 </w:instrText>
          </w:r>
          <w:r w:rsidRPr="007A5148">
            <w:fldChar w:fldCharType="separate"/>
          </w:r>
          <w:r w:rsidR="001B6365">
            <w:rPr>
              <w:noProof/>
            </w:rPr>
            <w:t>(Sun, Fand, Lim, Huang, &amp; Straub, 2012)</w:t>
          </w:r>
          <w:r w:rsidRPr="007A5148">
            <w:fldChar w:fldCharType="end"/>
          </w:r>
        </w:sdtContent>
      </w:sdt>
      <w:r w:rsidRPr="007A5148">
        <w:t xml:space="preserve"> i uprava </w:t>
      </w:r>
      <w:sdt>
        <w:sdtPr>
          <w:id w:val="-1986230535"/>
          <w:citation/>
        </w:sdtPr>
        <w:sdtEndPr/>
        <w:sdtContent>
          <w:r w:rsidRPr="007A5148">
            <w:fldChar w:fldCharType="begin"/>
          </w:r>
          <w:r w:rsidRPr="007A5148">
            <w:instrText xml:space="preserve"> CITATION Tri09 \l 1050 </w:instrText>
          </w:r>
          <w:r w:rsidRPr="007A5148">
            <w:fldChar w:fldCharType="separate"/>
          </w:r>
          <w:r w:rsidR="001B6365">
            <w:rPr>
              <w:noProof/>
            </w:rPr>
            <w:t>(Trigo, Varajão, Oliveira, &amp; Barroso, 2009)</w:t>
          </w:r>
          <w:r w:rsidRPr="007A5148">
            <w:fldChar w:fldCharType="end"/>
          </w:r>
        </w:sdtContent>
      </w:sdt>
      <w:r w:rsidRPr="007A5148">
        <w:t xml:space="preserve"> jer će se moći bolje međusobno razumjeti. </w:t>
      </w:r>
    </w:p>
    <w:p w:rsidR="008F6249" w:rsidRDefault="008F6249" w:rsidP="00F94A1E">
      <w:pPr>
        <w:pStyle w:val="Hipoteze"/>
      </w:pPr>
      <w:r w:rsidRPr="007A5148">
        <w:rPr>
          <w:sz w:val="32"/>
          <w:szCs w:val="32"/>
        </w:rPr>
        <w:t>H</w:t>
      </w:r>
      <w:r>
        <w:rPr>
          <w:sz w:val="32"/>
          <w:szCs w:val="32"/>
        </w:rPr>
        <w:t>2</w:t>
      </w:r>
      <w:r w:rsidRPr="007A5148">
        <w:t xml:space="preserve">: </w:t>
      </w:r>
      <w:r w:rsidR="0064769A">
        <w:t>Komunikacijske kompetencije ističu se kao bitne kod svih organizacija i pokazuju se kao najvažniji činitelj usklađenosti između očekivanja IKT korisnika i IT menadžera u očekivanjima kod IT menadžera.</w:t>
      </w:r>
    </w:p>
    <w:p w:rsidR="008F6249" w:rsidRPr="00675573" w:rsidRDefault="008F6249" w:rsidP="008F6249">
      <w:pPr>
        <w:rPr>
          <w:sz w:val="16"/>
          <w:szCs w:val="16"/>
        </w:rPr>
      </w:pPr>
    </w:p>
    <w:p w:rsidR="008F6249" w:rsidRPr="007A5148" w:rsidRDefault="008F6249" w:rsidP="008F6249">
      <w:pPr>
        <w:rPr>
          <w:lang w:bidi="en-US"/>
        </w:rPr>
      </w:pPr>
      <w:r w:rsidRPr="007A5148">
        <w:t>Kvalitetni IKT projekti osnovno</w:t>
      </w:r>
      <w:r w:rsidR="00632834">
        <w:t xml:space="preserve"> su</w:t>
      </w:r>
      <w:r w:rsidRPr="007A5148">
        <w:t xml:space="preserve"> sredstvo napretka IKT-a i očuvanja njegove primarne zadaće kroz praćenje trendova i odgovora zahtjevima poslovanja i tržišta </w:t>
      </w:r>
      <w:sdt>
        <w:sdtPr>
          <w:id w:val="-439676928"/>
          <w:citation/>
        </w:sdtPr>
        <w:sdtEndPr/>
        <w:sdtContent>
          <w:r w:rsidRPr="007A5148">
            <w:fldChar w:fldCharType="begin"/>
          </w:r>
          <w:r w:rsidRPr="007A5148">
            <w:instrText xml:space="preserve">CITATION Joe11 \t  \l 1050 </w:instrText>
          </w:r>
          <w:r w:rsidRPr="007A5148">
            <w:fldChar w:fldCharType="separate"/>
          </w:r>
          <w:r w:rsidR="001B6365" w:rsidRPr="001B6365">
            <w:rPr>
              <w:noProof/>
            </w:rPr>
            <w:t>(Peppard, Edwards, &amp; Lambert, 2011)</w:t>
          </w:r>
          <w:r w:rsidRPr="007A5148">
            <w:fldChar w:fldCharType="end"/>
          </w:r>
        </w:sdtContent>
      </w:sdt>
      <w:r w:rsidRPr="007A5148">
        <w:t xml:space="preserve"> te uspješna isporuka IKT usluga </w:t>
      </w:r>
      <w:sdt>
        <w:sdtPr>
          <w:id w:val="1984342594"/>
          <w:citation/>
        </w:sdtPr>
        <w:sdtEndPr/>
        <w:sdtContent>
          <w:r w:rsidRPr="007A5148">
            <w:fldChar w:fldCharType="begin"/>
          </w:r>
          <w:r w:rsidRPr="007A5148">
            <w:instrText xml:space="preserve"> CITATION Aji13 \l 1050 </w:instrText>
          </w:r>
          <w:r w:rsidRPr="007A5148">
            <w:fldChar w:fldCharType="separate"/>
          </w:r>
          <w:r w:rsidR="001B6365">
            <w:rPr>
              <w:noProof/>
            </w:rPr>
            <w:t>(Kambil, 2013)</w:t>
          </w:r>
          <w:r w:rsidRPr="007A5148">
            <w:fldChar w:fldCharType="end"/>
          </w:r>
        </w:sdtContent>
      </w:sdt>
      <w:r w:rsidRPr="007A5148">
        <w:t xml:space="preserve">. </w:t>
      </w:r>
      <w:r w:rsidRPr="007A5148">
        <w:rPr>
          <w:lang w:bidi="en-US"/>
        </w:rPr>
        <w:t xml:space="preserve">IT menadžer treba dobro poznavati ključne tehnologije kao i imati iskustvo u vođenju </w:t>
      </w:r>
      <w:r w:rsidRPr="007A5148">
        <w:rPr>
          <w:lang w:bidi="en-US"/>
        </w:rPr>
        <w:lastRenderedPageBreak/>
        <w:t xml:space="preserve">timova jer je to jako važno za učinkovitu isporuku IKT usluga i upravljanje IKT-om u organizaciji </w:t>
      </w:r>
      <w:sdt>
        <w:sdtPr>
          <w:rPr>
            <w:lang w:bidi="en-US"/>
          </w:rPr>
          <w:id w:val="-1193759671"/>
          <w:citation/>
        </w:sdtPr>
        <w:sdtEndPr/>
        <w:sdtContent>
          <w:r w:rsidRPr="007A5148">
            <w:rPr>
              <w:lang w:bidi="en-US"/>
            </w:rPr>
            <w:fldChar w:fldCharType="begin"/>
          </w:r>
          <w:r w:rsidRPr="007A5148">
            <w:rPr>
              <w:lang w:bidi="en-US"/>
            </w:rPr>
            <w:instrText xml:space="preserve"> CITATION Lan07 \l 1050 </w:instrText>
          </w:r>
          <w:r w:rsidRPr="007A5148">
            <w:rPr>
              <w:lang w:bidi="en-US"/>
            </w:rPr>
            <w:fldChar w:fldCharType="separate"/>
          </w:r>
          <w:r w:rsidR="001B6365">
            <w:rPr>
              <w:noProof/>
              <w:lang w:bidi="en-US"/>
            </w:rPr>
            <w:t>(Lane &amp; Koronios, 2007)</w:t>
          </w:r>
          <w:r w:rsidRPr="007A5148">
            <w:rPr>
              <w:lang w:bidi="en-US"/>
            </w:rPr>
            <w:fldChar w:fldCharType="end"/>
          </w:r>
        </w:sdtContent>
      </w:sdt>
      <w:r w:rsidRPr="007A5148">
        <w:rPr>
          <w:lang w:bidi="en-US"/>
        </w:rPr>
        <w:t xml:space="preserve">. Nisu sve organizacije iste </w:t>
      </w:r>
      <w:r w:rsidR="00632834">
        <w:rPr>
          <w:lang w:bidi="en-US"/>
        </w:rPr>
        <w:t xml:space="preserve">s </w:t>
      </w:r>
      <w:r w:rsidRPr="007A5148">
        <w:rPr>
          <w:lang w:bidi="en-US"/>
        </w:rPr>
        <w:t xml:space="preserve">obzirom na veličinu, djelatnost kojom se bave te korporativnu kulturu koju njeguju. Važno je uzeti u obzir da vještine koje mora posjedovati IT menadžer ovise o tim različitostima pa prema tome postoje i različiti profili idealnoga IT menadžera </w:t>
      </w:r>
      <w:sdt>
        <w:sdtPr>
          <w:rPr>
            <w:lang w:bidi="en-US"/>
          </w:rPr>
          <w:id w:val="-739715960"/>
          <w:citation/>
        </w:sdtPr>
        <w:sdtEndPr/>
        <w:sdtContent>
          <w:r w:rsidRPr="007A5148">
            <w:rPr>
              <w:lang w:bidi="en-US"/>
            </w:rPr>
            <w:fldChar w:fldCharType="begin"/>
          </w:r>
          <w:r w:rsidRPr="007A5148">
            <w:rPr>
              <w:lang w:bidi="en-US"/>
            </w:rPr>
            <w:instrText xml:space="preserve"> CITATION Boe13 \l 1050 </w:instrText>
          </w:r>
          <w:r w:rsidRPr="007A5148">
            <w:rPr>
              <w:lang w:bidi="en-US"/>
            </w:rPr>
            <w:fldChar w:fldCharType="separate"/>
          </w:r>
          <w:r w:rsidR="001B6365">
            <w:rPr>
              <w:noProof/>
              <w:lang w:bidi="en-US"/>
            </w:rPr>
            <w:t>(Boehm, Stolze, &amp; Thomas, 2013)</w:t>
          </w:r>
          <w:r w:rsidRPr="007A5148">
            <w:rPr>
              <w:lang w:bidi="en-US"/>
            </w:rPr>
            <w:fldChar w:fldCharType="end"/>
          </w:r>
        </w:sdtContent>
      </w:sdt>
      <w:r w:rsidRPr="007A5148">
        <w:rPr>
          <w:lang w:bidi="en-US"/>
        </w:rPr>
        <w:t xml:space="preserve">. </w:t>
      </w:r>
    </w:p>
    <w:p w:rsidR="008F6249" w:rsidRPr="007A5148" w:rsidRDefault="008F6249" w:rsidP="008F6249">
      <w:r w:rsidRPr="007A5148">
        <w:t xml:space="preserve">U komunikaciji s upravom važno je </w:t>
      </w:r>
      <w:r w:rsidRPr="007A5148">
        <w:rPr>
          <w:i/>
        </w:rPr>
        <w:t>prodavati IKT</w:t>
      </w:r>
      <w:r w:rsidRPr="007A5148">
        <w:t xml:space="preserve"> onima koji odlučuju o ulaganjima, a s korisnicima IKT-a aktivno komunicirati </w:t>
      </w:r>
      <w:sdt>
        <w:sdtPr>
          <w:id w:val="1573384014"/>
          <w:citation/>
        </w:sdtPr>
        <w:sdtEndPr/>
        <w:sdtContent>
          <w:r w:rsidRPr="007A5148">
            <w:fldChar w:fldCharType="begin"/>
          </w:r>
          <w:r w:rsidR="00704EB8">
            <w:instrText xml:space="preserve">CITATION Moj11 \l 1050 </w:instrText>
          </w:r>
          <w:r w:rsidRPr="007A5148">
            <w:fldChar w:fldCharType="separate"/>
          </w:r>
          <w:r w:rsidR="001B6365">
            <w:rPr>
              <w:noProof/>
            </w:rPr>
            <w:t>(Štemberger, Manfreda, &amp; Kovačič, 2011)</w:t>
          </w:r>
          <w:r w:rsidRPr="007A5148">
            <w:fldChar w:fldCharType="end"/>
          </w:r>
        </w:sdtContent>
      </w:sdt>
      <w:r w:rsidRPr="007A5148">
        <w:t xml:space="preserve"> kako bi oni uspješno koristili IKT resurse. Ukoliko IT menadžer uspostavi </w:t>
      </w:r>
      <w:r w:rsidRPr="007A5148">
        <w:rPr>
          <w:rStyle w:val="hps"/>
          <w:i/>
        </w:rPr>
        <w:t>zajednički jezik</w:t>
      </w:r>
      <w:r w:rsidRPr="00B25E39">
        <w:rPr>
          <w:rStyle w:val="hps"/>
        </w:rPr>
        <w:t>,</w:t>
      </w:r>
      <w:r w:rsidRPr="007A5148">
        <w:rPr>
          <w:rStyle w:val="hps"/>
        </w:rPr>
        <w:t xml:space="preserve"> putem</w:t>
      </w:r>
      <w:r w:rsidRPr="007A5148">
        <w:t xml:space="preserve"> u</w:t>
      </w:r>
      <w:r w:rsidRPr="007A5148">
        <w:rPr>
          <w:rStyle w:val="hps"/>
        </w:rPr>
        <w:t>čestale</w:t>
      </w:r>
      <w:r w:rsidRPr="007A5148">
        <w:t xml:space="preserve"> </w:t>
      </w:r>
      <w:r w:rsidRPr="007A5148">
        <w:rPr>
          <w:rStyle w:val="hps"/>
        </w:rPr>
        <w:t>komunikacije,</w:t>
      </w:r>
      <w:r w:rsidRPr="007A5148">
        <w:t xml:space="preserve"> </w:t>
      </w:r>
      <w:r w:rsidRPr="007A5148">
        <w:rPr>
          <w:rStyle w:val="hps"/>
        </w:rPr>
        <w:t>između</w:t>
      </w:r>
      <w:r w:rsidRPr="007A5148">
        <w:t xml:space="preserve"> </w:t>
      </w:r>
      <w:r w:rsidRPr="007A5148">
        <w:rPr>
          <w:rStyle w:val="hps"/>
        </w:rPr>
        <w:t>korisnika</w:t>
      </w:r>
      <w:r w:rsidRPr="007A5148">
        <w:t xml:space="preserve"> IKT-a </w:t>
      </w:r>
      <w:r w:rsidRPr="007A5148">
        <w:rPr>
          <w:rStyle w:val="hps"/>
        </w:rPr>
        <w:t>i</w:t>
      </w:r>
      <w:r w:rsidRPr="007A5148">
        <w:t xml:space="preserve"> </w:t>
      </w:r>
      <w:r w:rsidRPr="007A5148">
        <w:rPr>
          <w:rStyle w:val="hps"/>
        </w:rPr>
        <w:t>njihov</w:t>
      </w:r>
      <w:r w:rsidR="00632834">
        <w:rPr>
          <w:rStyle w:val="hps"/>
        </w:rPr>
        <w:t>a</w:t>
      </w:r>
      <w:r w:rsidRPr="007A5148">
        <w:t xml:space="preserve"> IT sektora tada će </w:t>
      </w:r>
      <w:r w:rsidRPr="007A5148">
        <w:rPr>
          <w:rStyle w:val="hps"/>
        </w:rPr>
        <w:t>IT</w:t>
      </w:r>
      <w:r w:rsidRPr="007A5148">
        <w:t xml:space="preserve"> </w:t>
      </w:r>
      <w:r w:rsidRPr="007A5148">
        <w:rPr>
          <w:rStyle w:val="hps"/>
        </w:rPr>
        <w:t>sektor bo</w:t>
      </w:r>
      <w:r w:rsidR="00675573">
        <w:rPr>
          <w:rStyle w:val="hps"/>
        </w:rPr>
        <w:t>l</w:t>
      </w:r>
      <w:r w:rsidRPr="007A5148">
        <w:rPr>
          <w:rStyle w:val="hps"/>
        </w:rPr>
        <w:t>je razumjeti</w:t>
      </w:r>
      <w:r w:rsidRPr="007A5148">
        <w:t xml:space="preserve"> </w:t>
      </w:r>
      <w:r w:rsidRPr="007A5148">
        <w:rPr>
          <w:rStyle w:val="hps"/>
        </w:rPr>
        <w:t>poslovne</w:t>
      </w:r>
      <w:r w:rsidRPr="007A5148">
        <w:t xml:space="preserve"> </w:t>
      </w:r>
      <w:r w:rsidRPr="007A5148">
        <w:rPr>
          <w:rStyle w:val="hps"/>
        </w:rPr>
        <w:t>potrebe</w:t>
      </w:r>
      <w:r w:rsidRPr="007A5148">
        <w:t xml:space="preserve"> </w:t>
      </w:r>
      <w:r w:rsidRPr="007A5148">
        <w:rPr>
          <w:rStyle w:val="hps"/>
        </w:rPr>
        <w:t xml:space="preserve">svojih korisnika </w:t>
      </w:r>
      <w:sdt>
        <w:sdtPr>
          <w:id w:val="-1925631266"/>
          <w:citation/>
        </w:sdtPr>
        <w:sdtEndPr/>
        <w:sdtContent>
          <w:r w:rsidRPr="007A5148">
            <w:fldChar w:fldCharType="begin"/>
          </w:r>
          <w:r w:rsidRPr="007A5148">
            <w:instrText xml:space="preserve">CITATION Sun \l 1050 </w:instrText>
          </w:r>
          <w:r w:rsidRPr="007A5148">
            <w:fldChar w:fldCharType="separate"/>
          </w:r>
          <w:r w:rsidR="001B6365">
            <w:rPr>
              <w:noProof/>
            </w:rPr>
            <w:t>(Sun, Fand, Lim, Huang, &amp; Straub, 2012)</w:t>
          </w:r>
          <w:r w:rsidRPr="007A5148">
            <w:fldChar w:fldCharType="end"/>
          </w:r>
        </w:sdtContent>
      </w:sdt>
      <w:r w:rsidRPr="007A5148">
        <w:t xml:space="preserve"> i njihova očekivanja, a time će postići i bolju razinu usklađenosti sa svima njima.</w:t>
      </w:r>
    </w:p>
    <w:p w:rsidR="008F6249" w:rsidRPr="007A5148" w:rsidRDefault="008F6249" w:rsidP="008F6249">
      <w:r w:rsidRPr="007A5148">
        <w:t>Iako se ovaj rad neće šire baviti IT sektorom, važno je spomenuti i komunikaciju IT menadžera s članovima tima koji čini IT sektor. To je bitno kako bi se među njima u svakom</w:t>
      </w:r>
      <w:r w:rsidR="00632834">
        <w:t>e</w:t>
      </w:r>
      <w:r w:rsidRPr="007A5148">
        <w:t xml:space="preserve"> trenutku znao smjer kojim se želi ići te kako bi se znali ciljevi kratkoročni i dugoročni</w:t>
      </w:r>
      <w:sdt>
        <w:sdtPr>
          <w:id w:val="-1399589570"/>
          <w:citation/>
        </w:sdtPr>
        <w:sdtEndPr/>
        <w:sdtContent>
          <w:r w:rsidRPr="007A5148">
            <w:fldChar w:fldCharType="begin"/>
          </w:r>
          <w:r w:rsidRPr="007A5148">
            <w:instrText xml:space="preserve"> CITATION Sun \l 1050 </w:instrText>
          </w:r>
          <w:r w:rsidRPr="007A5148">
            <w:fldChar w:fldCharType="separate"/>
          </w:r>
          <w:r w:rsidR="001B6365">
            <w:rPr>
              <w:noProof/>
            </w:rPr>
            <w:t xml:space="preserve"> (Sun, Fand, Lim, Huang, &amp; Straub, 2012)</w:t>
          </w:r>
          <w:r w:rsidRPr="007A5148">
            <w:fldChar w:fldCharType="end"/>
          </w:r>
        </w:sdtContent>
      </w:sdt>
      <w:r w:rsidRPr="007A5148">
        <w:t xml:space="preserve">. Isto tako, važno je da taj tim bude dovoljno stručan kako bi u svako vrijeme mogao osigurati uvjete za učinkovitost IKT-a </w:t>
      </w:r>
      <w:sdt>
        <w:sdtPr>
          <w:id w:val="-204344192"/>
          <w:citation/>
        </w:sdtPr>
        <w:sdtEndPr/>
        <w:sdtContent>
          <w:r w:rsidRPr="007A5148">
            <w:fldChar w:fldCharType="begin"/>
          </w:r>
          <w:r w:rsidRPr="007A5148">
            <w:instrText xml:space="preserve"> CITATION Lan07 \l 1050 </w:instrText>
          </w:r>
          <w:r w:rsidRPr="007A5148">
            <w:fldChar w:fldCharType="separate"/>
          </w:r>
          <w:r w:rsidR="001B6365">
            <w:rPr>
              <w:noProof/>
            </w:rPr>
            <w:t>(Lane &amp; Koronios, 2007)</w:t>
          </w:r>
          <w:r w:rsidRPr="007A5148">
            <w:fldChar w:fldCharType="end"/>
          </w:r>
        </w:sdtContent>
      </w:sdt>
      <w:r w:rsidRPr="007A5148">
        <w:t>.</w:t>
      </w:r>
    </w:p>
    <w:p w:rsidR="00802C2A" w:rsidRPr="007A5148" w:rsidRDefault="005C41B7" w:rsidP="00A40277">
      <w:pPr>
        <w:pStyle w:val="Heading4"/>
      </w:pPr>
      <w:r>
        <w:t xml:space="preserve"> </w:t>
      </w:r>
      <w:bookmarkStart w:id="20" w:name="_Toc462787679"/>
      <w:r>
        <w:t>Etičnost i dosljednost u međusobnim odnosima</w:t>
      </w:r>
      <w:bookmarkEnd w:id="20"/>
      <w:r>
        <w:t xml:space="preserve"> </w:t>
      </w:r>
    </w:p>
    <w:p w:rsidR="00A31144" w:rsidRDefault="00A4218B" w:rsidP="00A31144">
      <w:pPr>
        <w:rPr>
          <w:rFonts w:eastAsia="Calibri" w:cs="Times New Roman"/>
        </w:rPr>
      </w:pPr>
      <w:r w:rsidRPr="007A5148">
        <w:t>Od</w:t>
      </w:r>
      <w:r w:rsidR="0027673B" w:rsidRPr="007A5148">
        <w:t xml:space="preserve">avno </w:t>
      </w:r>
      <w:r w:rsidRPr="007A5148">
        <w:t>je prisutna svijest</w:t>
      </w:r>
      <w:r w:rsidR="0027673B" w:rsidRPr="007A5148">
        <w:t xml:space="preserve"> da su dobri odnosi s </w:t>
      </w:r>
      <w:r w:rsidR="00F37C94">
        <w:t>IKT korisnicima</w:t>
      </w:r>
      <w:r w:rsidR="0027673B" w:rsidRPr="007A5148">
        <w:t xml:space="preserve"> važan uvjet za uspjeh IT menadžera u organizaciji </w:t>
      </w:r>
      <w:sdt>
        <w:sdtPr>
          <w:id w:val="-1029722009"/>
          <w:citation/>
        </w:sdtPr>
        <w:sdtEndPr/>
        <w:sdtContent>
          <w:r w:rsidR="0027673B" w:rsidRPr="007A5148">
            <w:fldChar w:fldCharType="begin"/>
          </w:r>
          <w:r w:rsidR="0027673B" w:rsidRPr="007A5148">
            <w:instrText xml:space="preserve"> CITATION Ste92 \l 1050  \m Mic94</w:instrText>
          </w:r>
          <w:r w:rsidR="0027673B" w:rsidRPr="007A5148">
            <w:fldChar w:fldCharType="separate"/>
          </w:r>
          <w:r w:rsidR="001B6365">
            <w:rPr>
              <w:noProof/>
            </w:rPr>
            <w:t>(Stephens, Ledbetter, Mitra, &amp; Ford, 1992; Earl &amp; Feeny, 1995)</w:t>
          </w:r>
          <w:r w:rsidR="0027673B" w:rsidRPr="007A5148">
            <w:fldChar w:fldCharType="end"/>
          </w:r>
        </w:sdtContent>
      </w:sdt>
      <w:r w:rsidR="0027673B" w:rsidRPr="007A5148">
        <w:t>. Nalaziti se</w:t>
      </w:r>
      <w:r w:rsidR="001A603D" w:rsidRPr="007A5148">
        <w:t xml:space="preserve"> na odgovarajućoj razini u hijerarhiji </w:t>
      </w:r>
      <w:r w:rsidR="00F407A4" w:rsidRPr="007A5148">
        <w:t xml:space="preserve">IT menadžeru </w:t>
      </w:r>
      <w:r w:rsidR="001A603D" w:rsidRPr="007A5148">
        <w:t xml:space="preserve">omogućava preuzimanje odgovornosti za IKT </w:t>
      </w:r>
      <w:sdt>
        <w:sdtPr>
          <w:id w:val="-33893458"/>
          <w:citation/>
        </w:sdtPr>
        <w:sdtEndPr/>
        <w:sdtContent>
          <w:r w:rsidR="001A603D" w:rsidRPr="007A5148">
            <w:fldChar w:fldCharType="begin"/>
          </w:r>
          <w:r w:rsidR="001A603D" w:rsidRPr="007A5148">
            <w:instrText xml:space="preserve"> CITATION Ste92 \l 1050 </w:instrText>
          </w:r>
          <w:r w:rsidR="00547F2A" w:rsidRPr="007A5148">
            <w:instrText xml:space="preserve"> \m Mic94</w:instrText>
          </w:r>
          <w:r w:rsidR="001A603D" w:rsidRPr="007A5148">
            <w:fldChar w:fldCharType="separate"/>
          </w:r>
          <w:r w:rsidR="001B6365">
            <w:rPr>
              <w:noProof/>
            </w:rPr>
            <w:t>(Stephens, Ledbetter, Mitra, &amp; Ford, 1992; Earl &amp; Feeny, 1995)</w:t>
          </w:r>
          <w:r w:rsidR="001A603D" w:rsidRPr="007A5148">
            <w:fldChar w:fldCharType="end"/>
          </w:r>
        </w:sdtContent>
      </w:sdt>
      <w:r w:rsidR="00A31144">
        <w:t>, no v</w:t>
      </w:r>
      <w:r w:rsidR="00A31144" w:rsidRPr="007A5148">
        <w:rPr>
          <w:lang w:bidi="en-US"/>
        </w:rPr>
        <w:t xml:space="preserve">isokoučinkovite poslovne odnose ima onaj menadžer koji je izgradio odlične odnose s </w:t>
      </w:r>
      <w:r w:rsidR="00A31144">
        <w:rPr>
          <w:lang w:bidi="en-US"/>
        </w:rPr>
        <w:t>upravom, kolegama i suradnicima.</w:t>
      </w:r>
      <w:r w:rsidR="00A31144" w:rsidRPr="007A5148">
        <w:rPr>
          <w:lang w:bidi="en-US"/>
        </w:rPr>
        <w:t xml:space="preserve"> </w:t>
      </w:r>
      <w:r w:rsidR="00A31144">
        <w:rPr>
          <w:lang w:bidi="en-US"/>
        </w:rPr>
        <w:t xml:space="preserve">To je onaj </w:t>
      </w:r>
      <w:r w:rsidR="00A31144" w:rsidRPr="007A5148">
        <w:rPr>
          <w:lang w:bidi="en-US"/>
        </w:rPr>
        <w:t xml:space="preserve">koji prvi pokreće komunikaciju, ima vremena za druge i uvijek je spreman pomoći, koji je nepristran i otvoren, koji zna reći ne kad je to potrebno, etičan je i ljudi mu vjeruju te je otvoren </w:t>
      </w:r>
      <w:r w:rsidR="00A31144" w:rsidRPr="007A5148">
        <w:rPr>
          <w:lang w:bidi="en-US"/>
        </w:rPr>
        <w:lastRenderedPageBreak/>
        <w:t>prema svima i ne pati od formalnog</w:t>
      </w:r>
      <w:r w:rsidR="00F41E77">
        <w:rPr>
          <w:lang w:bidi="en-US"/>
        </w:rPr>
        <w:t>a</w:t>
      </w:r>
      <w:r w:rsidR="00A31144" w:rsidRPr="007A5148">
        <w:rPr>
          <w:lang w:bidi="en-US"/>
        </w:rPr>
        <w:t xml:space="preserve"> položaja </w:t>
      </w:r>
      <w:sdt>
        <w:sdtPr>
          <w:rPr>
            <w:lang w:bidi="en-US"/>
          </w:rPr>
          <w:id w:val="-553774158"/>
          <w:citation/>
        </w:sdtPr>
        <w:sdtEndPr/>
        <w:sdtContent>
          <w:r w:rsidR="00A31144" w:rsidRPr="007A5148">
            <w:rPr>
              <w:lang w:bidi="en-US"/>
            </w:rPr>
            <w:fldChar w:fldCharType="begin"/>
          </w:r>
          <w:r w:rsidR="00A31144" w:rsidRPr="007A5148">
            <w:rPr>
              <w:lang w:bidi="en-US"/>
            </w:rPr>
            <w:instrText xml:space="preserve">CITATION Gra10 \p 81-105 \t  \l 1050 </w:instrText>
          </w:r>
          <w:r w:rsidR="00A31144" w:rsidRPr="007A5148">
            <w:rPr>
              <w:lang w:bidi="en-US"/>
            </w:rPr>
            <w:fldChar w:fldCharType="separate"/>
          </w:r>
          <w:r w:rsidR="001B6365">
            <w:rPr>
              <w:noProof/>
              <w:lang w:bidi="en-US"/>
            </w:rPr>
            <w:t>(Waller, Rubenstrunk, &amp; Hallenbeck, 2010, str. 81-105)</w:t>
          </w:r>
          <w:r w:rsidR="00A31144" w:rsidRPr="007A5148">
            <w:rPr>
              <w:lang w:bidi="en-US"/>
            </w:rPr>
            <w:fldChar w:fldCharType="end"/>
          </w:r>
        </w:sdtContent>
      </w:sdt>
      <w:r w:rsidR="00A31144" w:rsidRPr="007A5148">
        <w:rPr>
          <w:lang w:bidi="en-US"/>
        </w:rPr>
        <w:t>.</w:t>
      </w:r>
    </w:p>
    <w:p w:rsidR="005C41B7" w:rsidRPr="007A5148" w:rsidRDefault="005C41B7" w:rsidP="00F94A1E">
      <w:pPr>
        <w:pStyle w:val="Hipoteze"/>
      </w:pPr>
      <w:r w:rsidRPr="007A5148">
        <w:rPr>
          <w:sz w:val="32"/>
          <w:szCs w:val="32"/>
        </w:rPr>
        <w:t>H</w:t>
      </w:r>
      <w:r>
        <w:rPr>
          <w:sz w:val="32"/>
          <w:szCs w:val="32"/>
        </w:rPr>
        <w:t>3</w:t>
      </w:r>
      <w:r w:rsidRPr="007A5148">
        <w:t xml:space="preserve">: </w:t>
      </w:r>
      <w:r>
        <w:t xml:space="preserve">Etičnost i dosljednost u međusobnim odnosima ističu se kao bitni kod svih organizacija i zauzimaju visoko mjesto među činiteljima usklađenosti uzajamnih očekivanja IKT korisnika i </w:t>
      </w:r>
      <w:r w:rsidRPr="007A5148">
        <w:t>IT menadžer</w:t>
      </w:r>
      <w:r>
        <w:t>a</w:t>
      </w:r>
      <w:r w:rsidRPr="007A5148">
        <w:t>.</w:t>
      </w:r>
    </w:p>
    <w:p w:rsidR="0031697D" w:rsidRDefault="0031697D" w:rsidP="008A4D0F">
      <w:pPr>
        <w:rPr>
          <w:sz w:val="16"/>
          <w:szCs w:val="16"/>
          <w:lang w:bidi="en-US"/>
        </w:rPr>
      </w:pPr>
    </w:p>
    <w:p w:rsidR="0092009B" w:rsidRDefault="00295949" w:rsidP="0092009B">
      <w:pPr>
        <w:rPr>
          <w:lang w:bidi="en-US"/>
        </w:rPr>
      </w:pPr>
      <w:r>
        <w:rPr>
          <w:lang w:bidi="en-US"/>
        </w:rPr>
        <w:t xml:space="preserve">IT menadžer mora premostiti i kulturološki jaz i doprijeti do ostalih menadžera u organizaciji </w:t>
      </w:r>
      <w:sdt>
        <w:sdtPr>
          <w:rPr>
            <w:lang w:bidi="en-US"/>
          </w:rPr>
          <w:id w:val="-798677684"/>
          <w:citation/>
        </w:sdtPr>
        <w:sdtEndPr/>
        <w:sdtContent>
          <w:r w:rsidRPr="00295949">
            <w:rPr>
              <w:lang w:bidi="en-US"/>
            </w:rPr>
            <w:fldChar w:fldCharType="begin"/>
          </w:r>
          <w:r w:rsidRPr="00295949">
            <w:rPr>
              <w:lang w:bidi="en-US"/>
            </w:rPr>
            <w:instrText xml:space="preserve"> CITATION Rem05 \l 1050 </w:instrText>
          </w:r>
          <w:r w:rsidRPr="00295949">
            <w:rPr>
              <w:lang w:bidi="en-US"/>
            </w:rPr>
            <w:fldChar w:fldCharType="separate"/>
          </w:r>
          <w:r w:rsidR="001B6365">
            <w:rPr>
              <w:noProof/>
              <w:lang w:bidi="en-US"/>
            </w:rPr>
            <w:t>(Remenyi, Grant, &amp; Pather, 2005)</w:t>
          </w:r>
          <w:r w:rsidRPr="00295949">
            <w:rPr>
              <w:lang w:bidi="en-US"/>
            </w:rPr>
            <w:fldChar w:fldCharType="end"/>
          </w:r>
        </w:sdtContent>
      </w:sdt>
      <w:r>
        <w:rPr>
          <w:lang w:bidi="en-US"/>
        </w:rPr>
        <w:t>, a za to su mu također potrebni etičnost i dosljednost u odnosima sa svima u organizaciji.</w:t>
      </w:r>
      <w:r w:rsidR="0092009B">
        <w:rPr>
          <w:lang w:bidi="en-US"/>
        </w:rPr>
        <w:t xml:space="preserve"> </w:t>
      </w:r>
    </w:p>
    <w:p w:rsidR="0092009B" w:rsidRPr="00295949" w:rsidRDefault="0092009B" w:rsidP="00295949">
      <w:pPr>
        <w:rPr>
          <w:lang w:bidi="en-US"/>
        </w:rPr>
      </w:pPr>
      <w:r>
        <w:rPr>
          <w:lang w:bidi="en-US"/>
        </w:rPr>
        <w:t xml:space="preserve">Dakle, </w:t>
      </w:r>
      <w:r>
        <w:t xml:space="preserve">da bi bio </w:t>
      </w:r>
      <w:r w:rsidRPr="007A5148">
        <w:t>uspje</w:t>
      </w:r>
      <w:r>
        <w:t>šan</w:t>
      </w:r>
      <w:r w:rsidR="00F41E77">
        <w:t>,</w:t>
      </w:r>
      <w:r w:rsidRPr="007A5148">
        <w:t xml:space="preserve"> IT menadžer</w:t>
      </w:r>
      <w:r>
        <w:t xml:space="preserve"> </w:t>
      </w:r>
      <w:r w:rsidRPr="007A5148">
        <w:t>mora</w:t>
      </w:r>
      <w:r w:rsidR="00F41E77">
        <w:t xml:space="preserve"> se</w:t>
      </w:r>
      <w:r w:rsidRPr="007A5148">
        <w:t xml:space="preserve"> </w:t>
      </w:r>
      <w:r>
        <w:t>koncentrirati na</w:t>
      </w:r>
      <w:r w:rsidRPr="007A5148">
        <w:t xml:space="preserve"> svoje dvije temeljne vrline i to </w:t>
      </w:r>
      <w:r w:rsidRPr="007A5148">
        <w:rPr>
          <w:i/>
        </w:rPr>
        <w:t>menadžersku</w:t>
      </w:r>
      <w:r>
        <w:rPr>
          <w:i/>
        </w:rPr>
        <w:t xml:space="preserve"> </w:t>
      </w:r>
      <w:r>
        <w:t>(</w:t>
      </w:r>
      <w:r w:rsidRPr="007A5148">
        <w:t>upravljačku</w:t>
      </w:r>
      <w:r>
        <w:t>)</w:t>
      </w:r>
      <w:r w:rsidRPr="007A5148">
        <w:t xml:space="preserve"> i </w:t>
      </w:r>
      <w:r w:rsidRPr="007A5148">
        <w:rPr>
          <w:i/>
        </w:rPr>
        <w:t>ljudsku</w:t>
      </w:r>
      <w:r>
        <w:rPr>
          <w:i/>
        </w:rPr>
        <w:t>.</w:t>
      </w:r>
      <w:r w:rsidRPr="007A5148">
        <w:t xml:space="preserve"> Menadžerska strana </w:t>
      </w:r>
      <w:r>
        <w:t xml:space="preserve">sadrži </w:t>
      </w:r>
      <w:r w:rsidRPr="007A5148">
        <w:t xml:space="preserve">ono što je potrebno za uspjeh u poslovnome svijetu </w:t>
      </w:r>
      <w:r>
        <w:t>(</w:t>
      </w:r>
      <w:r w:rsidRPr="007A5148">
        <w:t>strategij</w:t>
      </w:r>
      <w:r>
        <w:t>a</w:t>
      </w:r>
      <w:r w:rsidRPr="007A5148">
        <w:t xml:space="preserve">, </w:t>
      </w:r>
      <w:r>
        <w:t xml:space="preserve">kontrola </w:t>
      </w:r>
      <w:r w:rsidRPr="007A5148">
        <w:t>troškova, projekti i procesi</w:t>
      </w:r>
      <w:r>
        <w:t>)</w:t>
      </w:r>
      <w:r w:rsidRPr="007A5148">
        <w:t>,</w:t>
      </w:r>
      <w:r>
        <w:t xml:space="preserve"> a </w:t>
      </w:r>
      <w:r>
        <w:rPr>
          <w:lang w:bidi="en-US"/>
        </w:rPr>
        <w:t>l</w:t>
      </w:r>
      <w:r w:rsidRPr="007A5148">
        <w:rPr>
          <w:lang w:bidi="en-US"/>
        </w:rPr>
        <w:t>judska strana uloge IT menadžera vezana je za njegov osobni pristup</w:t>
      </w:r>
      <w:r>
        <w:rPr>
          <w:lang w:bidi="en-US"/>
        </w:rPr>
        <w:t xml:space="preserve"> te etičnost</w:t>
      </w:r>
      <w:r w:rsidRPr="007A5148">
        <w:rPr>
          <w:lang w:bidi="en-US"/>
        </w:rPr>
        <w:t xml:space="preserve"> u odnos</w:t>
      </w:r>
      <w:r>
        <w:rPr>
          <w:lang w:bidi="en-US"/>
        </w:rPr>
        <w:t>ima</w:t>
      </w:r>
      <w:r w:rsidRPr="007A5148">
        <w:rPr>
          <w:lang w:bidi="en-US"/>
        </w:rPr>
        <w:t xml:space="preserve"> s kolegama, suradnicima i nadređenima</w:t>
      </w:r>
      <w:r w:rsidR="00610D80">
        <w:rPr>
          <w:lang w:bidi="en-US"/>
        </w:rPr>
        <w:t>,</w:t>
      </w:r>
      <w:r w:rsidR="00F41E77">
        <w:rPr>
          <w:lang w:bidi="en-US"/>
        </w:rPr>
        <w:t xml:space="preserve"> </w:t>
      </w:r>
      <w:r w:rsidRPr="007A5148">
        <w:fldChar w:fldCharType="begin"/>
      </w:r>
      <w:r w:rsidRPr="007A5148">
        <w:instrText xml:space="preserve"> REF  _Ref357853210 \* Lower \h \r </w:instrText>
      </w:r>
      <w:r w:rsidRPr="007A5148">
        <w:fldChar w:fldCharType="separate"/>
      </w:r>
      <w:r w:rsidR="00E634F9">
        <w:t xml:space="preserve">slika 10. </w:t>
      </w:r>
      <w:r w:rsidRPr="007A5148">
        <w:fldChar w:fldCharType="end"/>
      </w:r>
      <w:r w:rsidR="00610D80">
        <w:t xml:space="preserve">na stranici </w:t>
      </w:r>
      <w:r w:rsidR="00610D80">
        <w:fldChar w:fldCharType="begin"/>
      </w:r>
      <w:r w:rsidR="00610D80">
        <w:instrText xml:space="preserve"> PAGEREF _Ref357853210 \h </w:instrText>
      </w:r>
      <w:r w:rsidR="00610D80">
        <w:fldChar w:fldCharType="separate"/>
      </w:r>
      <w:r w:rsidR="00E634F9">
        <w:rPr>
          <w:noProof/>
        </w:rPr>
        <w:t>134</w:t>
      </w:r>
      <w:r w:rsidR="00610D80">
        <w:fldChar w:fldCharType="end"/>
      </w:r>
      <w:r w:rsidR="00610D80">
        <w:t xml:space="preserve">. </w:t>
      </w:r>
      <w:r w:rsidR="004261E1">
        <w:rPr>
          <w:lang w:bidi="en-US"/>
        </w:rPr>
        <w:t>Ako</w:t>
      </w:r>
      <w:r w:rsidR="00F41E77" w:rsidRPr="007A5148">
        <w:rPr>
          <w:lang w:bidi="en-US"/>
        </w:rPr>
        <w:t xml:space="preserve"> </w:t>
      </w:r>
      <w:r w:rsidRPr="007A5148">
        <w:rPr>
          <w:lang w:bidi="en-US"/>
        </w:rPr>
        <w:t xml:space="preserve">IT menadžeri premalo ulažu u </w:t>
      </w:r>
      <w:r>
        <w:rPr>
          <w:lang w:bidi="en-US"/>
        </w:rPr>
        <w:t>etičnost u</w:t>
      </w:r>
      <w:r w:rsidRPr="007A5148">
        <w:rPr>
          <w:lang w:bidi="en-US"/>
        </w:rPr>
        <w:t xml:space="preserve"> vođenj</w:t>
      </w:r>
      <w:r>
        <w:rPr>
          <w:lang w:bidi="en-US"/>
        </w:rPr>
        <w:t>u</w:t>
      </w:r>
      <w:r w:rsidRPr="007A5148">
        <w:rPr>
          <w:lang w:bidi="en-US"/>
        </w:rPr>
        <w:t xml:space="preserve"> i komunikacij</w:t>
      </w:r>
      <w:r>
        <w:rPr>
          <w:lang w:bidi="en-US"/>
        </w:rPr>
        <w:t>i</w:t>
      </w:r>
      <w:r w:rsidRPr="007A5148">
        <w:rPr>
          <w:lang w:bidi="en-US"/>
        </w:rPr>
        <w:t xml:space="preserve">, to </w:t>
      </w:r>
      <w:r>
        <w:rPr>
          <w:lang w:bidi="en-US"/>
        </w:rPr>
        <w:t xml:space="preserve">tada </w:t>
      </w:r>
      <w:r w:rsidRPr="007A5148">
        <w:rPr>
          <w:lang w:bidi="en-US"/>
        </w:rPr>
        <w:t xml:space="preserve">loše </w:t>
      </w:r>
      <w:r>
        <w:rPr>
          <w:lang w:bidi="en-US"/>
        </w:rPr>
        <w:t>utječe na odnos</w:t>
      </w:r>
      <w:r w:rsidR="00F41E77">
        <w:rPr>
          <w:lang w:bidi="en-US"/>
        </w:rPr>
        <w:t xml:space="preserve"> </w:t>
      </w:r>
      <w:r>
        <w:rPr>
          <w:lang w:bidi="en-US"/>
        </w:rPr>
        <w:t>i usklađenost s njegovim korisnicima. U tom</w:t>
      </w:r>
      <w:r w:rsidR="00F41E77">
        <w:rPr>
          <w:lang w:bidi="en-US"/>
        </w:rPr>
        <w:t>e</w:t>
      </w:r>
      <w:r>
        <w:rPr>
          <w:lang w:bidi="en-US"/>
        </w:rPr>
        <w:t xml:space="preserve"> slučaju trpi i njihova suradnja kao i uspjeh cjelokupne organizacije.</w:t>
      </w:r>
    </w:p>
    <w:p w:rsidR="00BE09D7" w:rsidRPr="007A5148" w:rsidRDefault="009C175F" w:rsidP="00AB32A1">
      <w:pPr>
        <w:pStyle w:val="Heading1"/>
      </w:pPr>
      <w:bookmarkStart w:id="21" w:name="_Toc462787680"/>
      <w:r w:rsidRPr="007A5148">
        <w:lastRenderedPageBreak/>
        <w:t>Teorijski okvir</w:t>
      </w:r>
      <w:bookmarkEnd w:id="21"/>
    </w:p>
    <w:p w:rsidR="00C65115" w:rsidRPr="007A5148" w:rsidRDefault="00C65115" w:rsidP="00AB32A1">
      <w:pPr>
        <w:pStyle w:val="Heading2"/>
      </w:pPr>
      <w:bookmarkStart w:id="22" w:name="_Toc462787681"/>
      <w:r w:rsidRPr="007A5148">
        <w:t>Komunikacije</w:t>
      </w:r>
      <w:bookmarkEnd w:id="22"/>
    </w:p>
    <w:p w:rsidR="006141EF" w:rsidRPr="007A5148" w:rsidRDefault="004F06C9" w:rsidP="00245E30">
      <w:pPr>
        <w:rPr>
          <w:lang w:bidi="en-US"/>
        </w:rPr>
      </w:pPr>
      <w:r w:rsidRPr="007A5148">
        <w:rPr>
          <w:lang w:bidi="en-US"/>
        </w:rPr>
        <w:t>Umijeće komuniciranja posebno je važno</w:t>
      </w:r>
      <w:r w:rsidR="00532F9C" w:rsidRPr="007A5148">
        <w:rPr>
          <w:lang w:bidi="en-US"/>
        </w:rPr>
        <w:t xml:space="preserve"> za</w:t>
      </w:r>
      <w:r w:rsidRPr="007A5148">
        <w:rPr>
          <w:lang w:bidi="en-US"/>
        </w:rPr>
        <w:t xml:space="preserve"> ljud</w:t>
      </w:r>
      <w:r w:rsidR="00532F9C" w:rsidRPr="007A5148">
        <w:rPr>
          <w:lang w:bidi="en-US"/>
        </w:rPr>
        <w:t>e</w:t>
      </w:r>
      <w:r w:rsidRPr="007A5148">
        <w:rPr>
          <w:lang w:bidi="en-US"/>
        </w:rPr>
        <w:t xml:space="preserve"> koji su zaduženi za sudbinu organizacije i </w:t>
      </w:r>
      <w:r w:rsidR="00532F9C" w:rsidRPr="007A5148">
        <w:rPr>
          <w:lang w:bidi="en-US"/>
        </w:rPr>
        <w:t>za</w:t>
      </w:r>
      <w:r w:rsidRPr="007A5148">
        <w:rPr>
          <w:lang w:bidi="en-US"/>
        </w:rPr>
        <w:t xml:space="preserve"> on</w:t>
      </w:r>
      <w:r w:rsidR="00532F9C" w:rsidRPr="007A5148">
        <w:rPr>
          <w:lang w:bidi="en-US"/>
        </w:rPr>
        <w:t>e</w:t>
      </w:r>
      <w:r w:rsidRPr="007A5148">
        <w:rPr>
          <w:lang w:bidi="en-US"/>
        </w:rPr>
        <w:t xml:space="preserve"> koji vode druge ljude</w:t>
      </w:r>
      <w:r w:rsidR="0075274D" w:rsidRPr="007A5148">
        <w:rPr>
          <w:lang w:bidi="en-US"/>
        </w:rPr>
        <w:t xml:space="preserve">. </w:t>
      </w:r>
      <w:r w:rsidR="00F03197" w:rsidRPr="007A5148">
        <w:rPr>
          <w:lang w:bidi="en-US"/>
        </w:rPr>
        <w:t>Komunikacija</w:t>
      </w:r>
      <w:r w:rsidR="00BD0948" w:rsidRPr="007A5148">
        <w:rPr>
          <w:lang w:bidi="en-US"/>
        </w:rPr>
        <w:t xml:space="preserve"> je davanje i primanje informacija </w:t>
      </w:r>
      <w:sdt>
        <w:sdtPr>
          <w:rPr>
            <w:lang w:bidi="en-US"/>
          </w:rPr>
          <w:id w:val="1343592547"/>
          <w:citation/>
        </w:sdtPr>
        <w:sdtEndPr/>
        <w:sdtContent>
          <w:r w:rsidR="00EB4EBE" w:rsidRPr="007A5148">
            <w:rPr>
              <w:lang w:bidi="en-US"/>
            </w:rPr>
            <w:fldChar w:fldCharType="begin"/>
          </w:r>
          <w:r w:rsidR="00BD0948" w:rsidRPr="007A5148">
            <w:rPr>
              <w:lang w:bidi="en-US"/>
            </w:rPr>
            <w:instrText xml:space="preserve"> CITATION Vla02 \l 1050 </w:instrText>
          </w:r>
          <w:r w:rsidR="00EB4EBE" w:rsidRPr="007A5148">
            <w:rPr>
              <w:lang w:bidi="en-US"/>
            </w:rPr>
            <w:fldChar w:fldCharType="separate"/>
          </w:r>
          <w:r w:rsidR="001B6365">
            <w:rPr>
              <w:noProof/>
              <w:lang w:bidi="en-US"/>
            </w:rPr>
            <w:t>(Anić, 2002)</w:t>
          </w:r>
          <w:r w:rsidR="00EB4EBE" w:rsidRPr="007A5148">
            <w:rPr>
              <w:lang w:bidi="en-US"/>
            </w:rPr>
            <w:fldChar w:fldCharType="end"/>
          </w:r>
        </w:sdtContent>
      </w:sdt>
      <w:r w:rsidR="006D6CF7" w:rsidRPr="007A5148">
        <w:rPr>
          <w:lang w:bidi="en-US"/>
        </w:rPr>
        <w:t>, a</w:t>
      </w:r>
      <w:r w:rsidR="00854938" w:rsidRPr="007A5148">
        <w:rPr>
          <w:lang w:bidi="en-US"/>
        </w:rPr>
        <w:t xml:space="preserve"> </w:t>
      </w:r>
      <w:r w:rsidR="006D6CF7" w:rsidRPr="007A5148">
        <w:rPr>
          <w:lang w:bidi="en-US"/>
        </w:rPr>
        <w:t>korijen</w:t>
      </w:r>
      <w:r w:rsidR="00495385" w:rsidRPr="007A5148">
        <w:rPr>
          <w:lang w:bidi="en-US"/>
        </w:rPr>
        <w:t xml:space="preserve"> </w:t>
      </w:r>
      <w:r w:rsidR="002E543D" w:rsidRPr="007A5148">
        <w:rPr>
          <w:lang w:bidi="en-US"/>
        </w:rPr>
        <w:t xml:space="preserve">te </w:t>
      </w:r>
      <w:r w:rsidR="00495385" w:rsidRPr="007A5148">
        <w:rPr>
          <w:lang w:bidi="en-US"/>
        </w:rPr>
        <w:t>riječi</w:t>
      </w:r>
      <w:r w:rsidR="006D6CF7" w:rsidRPr="007A5148">
        <w:rPr>
          <w:lang w:bidi="en-US"/>
        </w:rPr>
        <w:t xml:space="preserve"> dolazi od</w:t>
      </w:r>
      <w:r w:rsidR="00D52AA5" w:rsidRPr="007A5148">
        <w:rPr>
          <w:lang w:bidi="en-US"/>
        </w:rPr>
        <w:t xml:space="preserve"> latinske riječi</w:t>
      </w:r>
      <w:r w:rsidR="006D6CF7" w:rsidRPr="007A5148">
        <w:rPr>
          <w:lang w:bidi="en-US"/>
        </w:rPr>
        <w:t xml:space="preserve"> </w:t>
      </w:r>
      <w:r w:rsidR="00BD0948" w:rsidRPr="00610D80">
        <w:rPr>
          <w:i/>
          <w:lang w:bidi="en-US"/>
        </w:rPr>
        <w:t>c</w:t>
      </w:r>
      <w:r w:rsidR="00610D80" w:rsidRPr="00610D80">
        <w:rPr>
          <w:i/>
        </w:rPr>
        <w:t>ommunicatio</w:t>
      </w:r>
      <w:r w:rsidR="00BD0948" w:rsidRPr="007A5148">
        <w:rPr>
          <w:lang w:bidi="en-US"/>
        </w:rPr>
        <w:t xml:space="preserve"> </w:t>
      </w:r>
      <w:r w:rsidR="006D6CF7" w:rsidRPr="007A5148">
        <w:rPr>
          <w:lang w:bidi="en-US"/>
        </w:rPr>
        <w:t xml:space="preserve">što znači priopćiti nekome nešto ili dijeliti nešto s nekim, tj. učiniti nešto općenitim </w:t>
      </w:r>
      <w:sdt>
        <w:sdtPr>
          <w:rPr>
            <w:lang w:bidi="en-US"/>
          </w:rPr>
          <w:id w:val="2021040297"/>
          <w:citation/>
        </w:sdtPr>
        <w:sdtEndPr/>
        <w:sdtContent>
          <w:r w:rsidR="00EB4EBE" w:rsidRPr="007A5148">
            <w:rPr>
              <w:lang w:bidi="en-US"/>
            </w:rPr>
            <w:fldChar w:fldCharType="begin"/>
          </w:r>
          <w:r w:rsidR="006D6CF7" w:rsidRPr="007A5148">
            <w:rPr>
              <w:lang w:bidi="en-US"/>
            </w:rPr>
            <w:instrText xml:space="preserve"> CITATION Div91 \l 1050 </w:instrText>
          </w:r>
          <w:r w:rsidR="00EB4EBE" w:rsidRPr="007A5148">
            <w:rPr>
              <w:lang w:bidi="en-US"/>
            </w:rPr>
            <w:fldChar w:fldCharType="separate"/>
          </w:r>
          <w:r w:rsidR="001B6365">
            <w:rPr>
              <w:noProof/>
              <w:lang w:bidi="en-US"/>
            </w:rPr>
            <w:t>(Divković, 1991)</w:t>
          </w:r>
          <w:r w:rsidR="00EB4EBE" w:rsidRPr="007A5148">
            <w:rPr>
              <w:lang w:bidi="en-US"/>
            </w:rPr>
            <w:fldChar w:fldCharType="end"/>
          </w:r>
        </w:sdtContent>
      </w:sdt>
      <w:r w:rsidR="006D6CF7" w:rsidRPr="007A5148">
        <w:rPr>
          <w:lang w:bidi="en-US"/>
        </w:rPr>
        <w:t>.</w:t>
      </w:r>
      <w:r w:rsidR="00553176" w:rsidRPr="007A5148">
        <w:rPr>
          <w:lang w:bidi="en-US"/>
        </w:rPr>
        <w:t xml:space="preserve"> Hovland, </w:t>
      </w:r>
      <w:r w:rsidR="00932791" w:rsidRPr="007A5148">
        <w:rPr>
          <w:lang w:bidi="en-US"/>
        </w:rPr>
        <w:t>sumirajući</w:t>
      </w:r>
      <w:r w:rsidR="00553176" w:rsidRPr="007A5148">
        <w:rPr>
          <w:lang w:bidi="en-US"/>
        </w:rPr>
        <w:t xml:space="preserve"> dotadašnje definicije komunikacije, govori o</w:t>
      </w:r>
      <w:r w:rsidR="00570CD9" w:rsidRPr="007A5148">
        <w:rPr>
          <w:lang w:bidi="en-US"/>
        </w:rPr>
        <w:t xml:space="preserve"> </w:t>
      </w:r>
      <w:r w:rsidR="00EB01E7" w:rsidRPr="007A5148">
        <w:rPr>
          <w:lang w:bidi="en-US"/>
        </w:rPr>
        <w:t>procesu kod</w:t>
      </w:r>
      <w:r w:rsidR="00DB2B74" w:rsidRPr="007A5148">
        <w:rPr>
          <w:lang w:bidi="en-US"/>
        </w:rPr>
        <w:t xml:space="preserve"> kojega </w:t>
      </w:r>
      <w:r w:rsidR="00DB2B74" w:rsidRPr="007A5148">
        <w:rPr>
          <w:i/>
          <w:lang w:bidi="en-US"/>
        </w:rPr>
        <w:t>individua komunikator prenosi podražaje (najčešće verbalne znakove) kako bi promijenio ponašanje druge osobe</w:t>
      </w:r>
      <w:r w:rsidR="00553176" w:rsidRPr="007A5148">
        <w:rPr>
          <w:lang w:bidi="en-US"/>
        </w:rPr>
        <w:t xml:space="preserve"> </w:t>
      </w:r>
      <w:sdt>
        <w:sdtPr>
          <w:rPr>
            <w:lang w:bidi="en-US"/>
          </w:rPr>
          <w:id w:val="-99878706"/>
          <w:citation/>
        </w:sdtPr>
        <w:sdtEndPr/>
        <w:sdtContent>
          <w:r w:rsidR="005475E5" w:rsidRPr="007A5148">
            <w:rPr>
              <w:lang w:bidi="en-US"/>
            </w:rPr>
            <w:fldChar w:fldCharType="begin"/>
          </w:r>
          <w:r w:rsidR="005475E5" w:rsidRPr="007A5148">
            <w:rPr>
              <w:lang w:bidi="en-US"/>
            </w:rPr>
            <w:instrText xml:space="preserve"> CITATION Hov48 \l 1050 </w:instrText>
          </w:r>
          <w:r w:rsidR="005475E5" w:rsidRPr="007A5148">
            <w:rPr>
              <w:lang w:bidi="en-US"/>
            </w:rPr>
            <w:fldChar w:fldCharType="separate"/>
          </w:r>
          <w:r w:rsidR="001B6365">
            <w:rPr>
              <w:noProof/>
              <w:lang w:bidi="en-US"/>
            </w:rPr>
            <w:t>(Hovland, 1948)</w:t>
          </w:r>
          <w:r w:rsidR="005475E5" w:rsidRPr="007A5148">
            <w:rPr>
              <w:lang w:bidi="en-US"/>
            </w:rPr>
            <w:fldChar w:fldCharType="end"/>
          </w:r>
        </w:sdtContent>
      </w:sdt>
      <w:r w:rsidR="00DB2B74" w:rsidRPr="007A5148">
        <w:rPr>
          <w:lang w:bidi="en-US"/>
        </w:rPr>
        <w:t>.</w:t>
      </w:r>
      <w:r w:rsidR="00553176" w:rsidRPr="007A5148">
        <w:rPr>
          <w:lang w:bidi="en-US"/>
        </w:rPr>
        <w:t xml:space="preserve"> </w:t>
      </w:r>
      <w:r w:rsidR="00495385" w:rsidRPr="007A5148">
        <w:rPr>
          <w:lang w:bidi="en-US"/>
        </w:rPr>
        <w:t>Komunikacij</w:t>
      </w:r>
      <w:r w:rsidR="004710BA" w:rsidRPr="007A5148">
        <w:rPr>
          <w:lang w:bidi="en-US"/>
        </w:rPr>
        <w:t>a je dinamički i složeni proces primanja i slanja verbalnih i neverbalnih poruka u svrhu međusobnog</w:t>
      </w:r>
      <w:r w:rsidR="00F41E77">
        <w:rPr>
          <w:lang w:bidi="en-US"/>
        </w:rPr>
        <w:t>a</w:t>
      </w:r>
      <w:r w:rsidR="004710BA" w:rsidRPr="007A5148">
        <w:rPr>
          <w:lang w:bidi="en-US"/>
        </w:rPr>
        <w:t xml:space="preserve"> razumijevanja </w:t>
      </w:r>
      <w:sdt>
        <w:sdtPr>
          <w:rPr>
            <w:lang w:bidi="en-US"/>
          </w:rPr>
          <w:id w:val="-1755499784"/>
          <w:citation/>
        </w:sdtPr>
        <w:sdtEndPr/>
        <w:sdtContent>
          <w:r w:rsidR="004710BA" w:rsidRPr="007A5148">
            <w:rPr>
              <w:lang w:bidi="en-US"/>
            </w:rPr>
            <w:fldChar w:fldCharType="begin"/>
          </w:r>
          <w:r w:rsidR="004710BA" w:rsidRPr="007A5148">
            <w:rPr>
              <w:lang w:bidi="en-US"/>
            </w:rPr>
            <w:instrText xml:space="preserve"> CITATION Har94 \l 1050 </w:instrText>
          </w:r>
          <w:r w:rsidR="004710BA" w:rsidRPr="007A5148">
            <w:rPr>
              <w:lang w:bidi="en-US"/>
            </w:rPr>
            <w:fldChar w:fldCharType="separate"/>
          </w:r>
          <w:r w:rsidR="001B6365" w:rsidRPr="001B6365">
            <w:rPr>
              <w:noProof/>
              <w:lang w:bidi="en-US"/>
            </w:rPr>
            <w:t>(Hargie, Saunders, &amp; Dickson, 1994)</w:t>
          </w:r>
          <w:r w:rsidR="004710BA" w:rsidRPr="007A5148">
            <w:rPr>
              <w:lang w:bidi="en-US"/>
            </w:rPr>
            <w:fldChar w:fldCharType="end"/>
          </w:r>
        </w:sdtContent>
      </w:sdt>
      <w:r w:rsidR="009051EF">
        <w:rPr>
          <w:lang w:bidi="en-US"/>
        </w:rPr>
        <w:t>. I</w:t>
      </w:r>
      <w:r w:rsidR="004710BA" w:rsidRPr="007A5148">
        <w:rPr>
          <w:lang w:bidi="en-US"/>
        </w:rPr>
        <w:t xml:space="preserve">sto tako, </w:t>
      </w:r>
      <w:r w:rsidR="00932791" w:rsidRPr="007A5148">
        <w:rPr>
          <w:lang w:bidi="en-US"/>
        </w:rPr>
        <w:t xml:space="preserve">ona je </w:t>
      </w:r>
      <w:r w:rsidR="004710BA" w:rsidRPr="007A5148">
        <w:rPr>
          <w:lang w:bidi="en-US"/>
        </w:rPr>
        <w:t>čin ili proces kojim se pomoću riječi, zvukova, znakova ili ponašanja nekom</w:t>
      </w:r>
      <w:r w:rsidR="00F41E77">
        <w:rPr>
          <w:lang w:bidi="en-US"/>
        </w:rPr>
        <w:t>e</w:t>
      </w:r>
      <w:r w:rsidR="004710BA" w:rsidRPr="007A5148">
        <w:rPr>
          <w:lang w:bidi="en-US"/>
        </w:rPr>
        <w:t xml:space="preserve"> drugom prenose i razmjenjuju informacije ili se izražavaju vlastite ideje, misli</w:t>
      </w:r>
      <w:r w:rsidR="00495385" w:rsidRPr="007A5148">
        <w:rPr>
          <w:lang w:bidi="en-US"/>
        </w:rPr>
        <w:t xml:space="preserve"> i</w:t>
      </w:r>
      <w:r w:rsidR="004710BA" w:rsidRPr="007A5148">
        <w:rPr>
          <w:lang w:bidi="en-US"/>
        </w:rPr>
        <w:t xml:space="preserve"> osjećaji </w:t>
      </w:r>
      <w:sdt>
        <w:sdtPr>
          <w:rPr>
            <w:lang w:bidi="en-US"/>
          </w:rPr>
          <w:id w:val="-1288815254"/>
          <w:citation/>
        </w:sdtPr>
        <w:sdtEndPr/>
        <w:sdtContent>
          <w:r w:rsidR="004710BA" w:rsidRPr="007A5148">
            <w:rPr>
              <w:lang w:bidi="en-US"/>
            </w:rPr>
            <w:fldChar w:fldCharType="begin"/>
          </w:r>
          <w:r w:rsidR="00601DCB">
            <w:rPr>
              <w:lang w:bidi="en-US"/>
            </w:rPr>
            <w:instrText xml:space="preserve">CITATION Mer12 \l 1050 </w:instrText>
          </w:r>
          <w:r w:rsidR="004710BA" w:rsidRPr="007A5148">
            <w:rPr>
              <w:lang w:bidi="en-US"/>
            </w:rPr>
            <w:fldChar w:fldCharType="separate"/>
          </w:r>
          <w:r w:rsidR="001B6365">
            <w:rPr>
              <w:noProof/>
              <w:lang w:bidi="en-US"/>
            </w:rPr>
            <w:t>(Webster Inc., 2012)</w:t>
          </w:r>
          <w:r w:rsidR="004710BA" w:rsidRPr="007A5148">
            <w:rPr>
              <w:lang w:bidi="en-US"/>
            </w:rPr>
            <w:fldChar w:fldCharType="end"/>
          </w:r>
        </w:sdtContent>
      </w:sdt>
      <w:r w:rsidR="004710BA" w:rsidRPr="007A5148">
        <w:rPr>
          <w:lang w:bidi="en-US"/>
        </w:rPr>
        <w:t>.</w:t>
      </w:r>
      <w:r w:rsidR="006141EF" w:rsidRPr="007A5148">
        <w:rPr>
          <w:lang w:bidi="en-US"/>
        </w:rPr>
        <w:t xml:space="preserve"> Komunikacija je</w:t>
      </w:r>
      <w:r w:rsidR="009051EF">
        <w:rPr>
          <w:lang w:bidi="en-US"/>
        </w:rPr>
        <w:t xml:space="preserve"> isto tako i</w:t>
      </w:r>
      <w:r w:rsidR="006141EF" w:rsidRPr="007A5148">
        <w:rPr>
          <w:lang w:bidi="en-US"/>
        </w:rPr>
        <w:t xml:space="preserve"> ponašanje u svrhu prijenosa poruka jednoj ili više osoba pomoću simbola </w:t>
      </w:r>
      <w:sdt>
        <w:sdtPr>
          <w:rPr>
            <w:lang w:bidi="en-US"/>
          </w:rPr>
          <w:id w:val="-1933277300"/>
          <w:citation/>
        </w:sdtPr>
        <w:sdtEndPr/>
        <w:sdtContent>
          <w:r w:rsidR="006141EF" w:rsidRPr="007A5148">
            <w:rPr>
              <w:lang w:bidi="en-US"/>
            </w:rPr>
            <w:fldChar w:fldCharType="begin"/>
          </w:r>
          <w:r w:rsidR="006141EF" w:rsidRPr="007A5148">
            <w:rPr>
              <w:lang w:bidi="en-US"/>
            </w:rPr>
            <w:instrText xml:space="preserve"> CITATION Mic06 \l 1050 </w:instrText>
          </w:r>
          <w:r w:rsidR="006141EF" w:rsidRPr="007A5148">
            <w:rPr>
              <w:lang w:bidi="en-US"/>
            </w:rPr>
            <w:fldChar w:fldCharType="separate"/>
          </w:r>
          <w:r w:rsidR="001B6365">
            <w:rPr>
              <w:noProof/>
              <w:lang w:bidi="en-US"/>
            </w:rPr>
            <w:t>(Kunczik &amp; Zipfel, 2006)</w:t>
          </w:r>
          <w:r w:rsidR="006141EF" w:rsidRPr="007A5148">
            <w:rPr>
              <w:lang w:bidi="en-US"/>
            </w:rPr>
            <w:fldChar w:fldCharType="end"/>
          </w:r>
        </w:sdtContent>
      </w:sdt>
      <w:r w:rsidR="006141EF" w:rsidRPr="007A5148">
        <w:rPr>
          <w:lang w:bidi="en-US"/>
        </w:rPr>
        <w:t xml:space="preserve"> </w:t>
      </w:r>
      <w:r w:rsidR="00DB2B74" w:rsidRPr="007A5148">
        <w:rPr>
          <w:lang w:bidi="en-US"/>
        </w:rPr>
        <w:t>i</w:t>
      </w:r>
      <w:r w:rsidR="006141EF" w:rsidRPr="007A5148">
        <w:rPr>
          <w:lang w:bidi="en-US"/>
        </w:rPr>
        <w:t xml:space="preserve"> kao takvo</w:t>
      </w:r>
      <w:r w:rsidR="00BD14A1" w:rsidRPr="007A5148">
        <w:rPr>
          <w:lang w:bidi="en-US"/>
        </w:rPr>
        <w:t xml:space="preserve"> temelj</w:t>
      </w:r>
      <w:r w:rsidR="006141EF" w:rsidRPr="007A5148">
        <w:rPr>
          <w:lang w:bidi="en-US"/>
        </w:rPr>
        <w:t xml:space="preserve"> je</w:t>
      </w:r>
      <w:r w:rsidR="00250635" w:rsidRPr="007A5148">
        <w:rPr>
          <w:lang w:bidi="en-US"/>
        </w:rPr>
        <w:t xml:space="preserve"> </w:t>
      </w:r>
      <w:r w:rsidR="00BD14A1" w:rsidRPr="007A5148">
        <w:rPr>
          <w:lang w:bidi="en-US"/>
        </w:rPr>
        <w:t xml:space="preserve">suradnje među ljudima. </w:t>
      </w:r>
      <w:r w:rsidR="006141EF" w:rsidRPr="007A5148">
        <w:rPr>
          <w:lang w:bidi="en-US"/>
        </w:rPr>
        <w:t>Ona je i</w:t>
      </w:r>
      <w:r w:rsidR="00FB01A7" w:rsidRPr="007A5148">
        <w:rPr>
          <w:lang w:bidi="en-US"/>
        </w:rPr>
        <w:t xml:space="preserve"> sredstvo pomoću kojega dvije ili više osoba razmjenjuju informacije i međusobno utječu na svoja mišljenja i ponašanja </w:t>
      </w:r>
      <w:sdt>
        <w:sdtPr>
          <w:rPr>
            <w:lang w:bidi="en-US"/>
          </w:rPr>
          <w:id w:val="411890320"/>
          <w:citation/>
        </w:sdtPr>
        <w:sdtEndPr/>
        <w:sdtContent>
          <w:r w:rsidR="00FB01A7" w:rsidRPr="007A5148">
            <w:rPr>
              <w:lang w:bidi="en-US"/>
            </w:rPr>
            <w:fldChar w:fldCharType="begin"/>
          </w:r>
          <w:r w:rsidR="00704EB8">
            <w:rPr>
              <w:lang w:bidi="en-US"/>
            </w:rPr>
            <w:instrText xml:space="preserve">CITATION Rea98 \l 1050 </w:instrText>
          </w:r>
          <w:r w:rsidR="00FB01A7" w:rsidRPr="007A5148">
            <w:rPr>
              <w:lang w:bidi="en-US"/>
            </w:rPr>
            <w:fldChar w:fldCharType="separate"/>
          </w:r>
          <w:r w:rsidR="001B6365">
            <w:rPr>
              <w:noProof/>
              <w:lang w:bidi="en-US"/>
            </w:rPr>
            <w:t>(Reardon, 1998)</w:t>
          </w:r>
          <w:r w:rsidR="00FB01A7" w:rsidRPr="007A5148">
            <w:rPr>
              <w:lang w:bidi="en-US"/>
            </w:rPr>
            <w:fldChar w:fldCharType="end"/>
          </w:r>
        </w:sdtContent>
      </w:sdt>
      <w:r w:rsidR="00250635" w:rsidRPr="007A5148">
        <w:rPr>
          <w:lang w:bidi="en-US"/>
        </w:rPr>
        <w:t xml:space="preserve">. </w:t>
      </w:r>
      <w:r w:rsidR="00932791" w:rsidRPr="007A5148">
        <w:rPr>
          <w:lang w:bidi="en-US"/>
        </w:rPr>
        <w:t>Ta se d</w:t>
      </w:r>
      <w:r w:rsidR="00250635" w:rsidRPr="007A5148">
        <w:rPr>
          <w:lang w:bidi="en-US"/>
        </w:rPr>
        <w:t xml:space="preserve">efinicija </w:t>
      </w:r>
      <w:r w:rsidR="00D1764C" w:rsidRPr="007A5148">
        <w:rPr>
          <w:lang w:bidi="en-US"/>
        </w:rPr>
        <w:t>može prošir</w:t>
      </w:r>
      <w:r w:rsidR="00DB2B74" w:rsidRPr="007A5148">
        <w:rPr>
          <w:lang w:bidi="en-US"/>
        </w:rPr>
        <w:t>iti</w:t>
      </w:r>
      <w:r w:rsidR="00250635" w:rsidRPr="007A5148">
        <w:rPr>
          <w:lang w:bidi="en-US"/>
        </w:rPr>
        <w:t xml:space="preserve"> </w:t>
      </w:r>
      <w:r w:rsidR="00DB2B74" w:rsidRPr="007A5148">
        <w:rPr>
          <w:lang w:bidi="en-US"/>
        </w:rPr>
        <w:t>na</w:t>
      </w:r>
      <w:r w:rsidR="00250635" w:rsidRPr="007A5148">
        <w:rPr>
          <w:lang w:bidi="en-US"/>
        </w:rPr>
        <w:t xml:space="preserve"> </w:t>
      </w:r>
      <w:r w:rsidR="00250635" w:rsidRPr="007A5148">
        <w:rPr>
          <w:i/>
          <w:lang w:bidi="en-US"/>
        </w:rPr>
        <w:t>p</w:t>
      </w:r>
      <w:r w:rsidR="003D6A86" w:rsidRPr="007A5148">
        <w:rPr>
          <w:i/>
          <w:lang w:bidi="en-US"/>
        </w:rPr>
        <w:t>roces kroz koji uključene osobe zajednički izgrađuju značenje poruka koje razmjenjuju te pritom utječu jedni na druge na određeni način i u nekom opsegu</w:t>
      </w:r>
      <w:r w:rsidR="003D6A86" w:rsidRPr="007A5148">
        <w:rPr>
          <w:lang w:bidi="en-US"/>
        </w:rPr>
        <w:t xml:space="preserve"> </w:t>
      </w:r>
      <w:sdt>
        <w:sdtPr>
          <w:rPr>
            <w:lang w:bidi="en-US"/>
          </w:rPr>
          <w:id w:val="-764309066"/>
          <w:citation/>
        </w:sdtPr>
        <w:sdtEndPr/>
        <w:sdtContent>
          <w:r w:rsidR="003D6A86" w:rsidRPr="007A5148">
            <w:rPr>
              <w:lang w:bidi="en-US"/>
            </w:rPr>
            <w:fldChar w:fldCharType="begin"/>
          </w:r>
          <w:r w:rsidR="003D6A86" w:rsidRPr="007A5148">
            <w:rPr>
              <w:lang w:bidi="en-US"/>
            </w:rPr>
            <w:instrText xml:space="preserve"> CITATION Žiž12 \l 1050 </w:instrText>
          </w:r>
          <w:r w:rsidR="003D6A86" w:rsidRPr="007A5148">
            <w:rPr>
              <w:lang w:bidi="en-US"/>
            </w:rPr>
            <w:fldChar w:fldCharType="separate"/>
          </w:r>
          <w:r w:rsidR="001B6365">
            <w:rPr>
              <w:noProof/>
              <w:lang w:bidi="en-US"/>
            </w:rPr>
            <w:t>(Žižak, Vizek-Vidović, &amp; Ajduković, 2012)</w:t>
          </w:r>
          <w:r w:rsidR="003D6A86" w:rsidRPr="007A5148">
            <w:rPr>
              <w:lang w:bidi="en-US"/>
            </w:rPr>
            <w:fldChar w:fldCharType="end"/>
          </w:r>
        </w:sdtContent>
      </w:sdt>
      <w:r w:rsidR="006141EF" w:rsidRPr="007A5148">
        <w:rPr>
          <w:lang w:bidi="en-US"/>
        </w:rPr>
        <w:t xml:space="preserve">. Komunikacijski </w:t>
      </w:r>
      <w:r w:rsidR="00F41E77">
        <w:rPr>
          <w:lang w:bidi="en-US"/>
        </w:rPr>
        <w:t xml:space="preserve">je </w:t>
      </w:r>
      <w:r w:rsidR="006141EF" w:rsidRPr="007A5148">
        <w:rPr>
          <w:lang w:bidi="en-US"/>
        </w:rPr>
        <w:t xml:space="preserve">proces prijenos značenja između partnera u komunikaciji </w:t>
      </w:r>
      <w:sdt>
        <w:sdtPr>
          <w:rPr>
            <w:lang w:bidi="en-US"/>
          </w:rPr>
          <w:id w:val="-1350642655"/>
          <w:citation/>
        </w:sdtPr>
        <w:sdtEndPr/>
        <w:sdtContent>
          <w:r w:rsidR="006141EF" w:rsidRPr="007A5148">
            <w:rPr>
              <w:lang w:bidi="en-US"/>
            </w:rPr>
            <w:fldChar w:fldCharType="begin"/>
          </w:r>
          <w:r w:rsidR="006141EF" w:rsidRPr="007A5148">
            <w:rPr>
              <w:lang w:bidi="en-US"/>
            </w:rPr>
            <w:instrText xml:space="preserve"> CITATION Mic06 \l 1050 </w:instrText>
          </w:r>
          <w:r w:rsidR="006141EF" w:rsidRPr="007A5148">
            <w:rPr>
              <w:lang w:bidi="en-US"/>
            </w:rPr>
            <w:fldChar w:fldCharType="separate"/>
          </w:r>
          <w:r w:rsidR="001B6365">
            <w:rPr>
              <w:noProof/>
              <w:lang w:bidi="en-US"/>
            </w:rPr>
            <w:t>(Kunczik &amp; Zipfel, 2006)</w:t>
          </w:r>
          <w:r w:rsidR="006141EF" w:rsidRPr="007A5148">
            <w:rPr>
              <w:lang w:bidi="en-US"/>
            </w:rPr>
            <w:fldChar w:fldCharType="end"/>
          </w:r>
        </w:sdtContent>
      </w:sdt>
      <w:r w:rsidR="00A738A9" w:rsidRPr="007A5148">
        <w:rPr>
          <w:lang w:bidi="en-US"/>
        </w:rPr>
        <w:t>,</w:t>
      </w:r>
      <w:r w:rsidR="00932791" w:rsidRPr="007A5148">
        <w:rPr>
          <w:lang w:bidi="en-US"/>
        </w:rPr>
        <w:t xml:space="preserve"> </w:t>
      </w:r>
      <w:r w:rsidR="009C54E9" w:rsidRPr="007A5148">
        <w:rPr>
          <w:lang w:bidi="en-US"/>
        </w:rPr>
        <w:t>a da bi se komunikacija dogodila potreban je bar jedan od sljedeć</w:t>
      </w:r>
      <w:r w:rsidR="00F41E77">
        <w:rPr>
          <w:lang w:bidi="en-US"/>
        </w:rPr>
        <w:t>ih triju</w:t>
      </w:r>
      <w:r w:rsidR="009C54E9" w:rsidRPr="007A5148">
        <w:rPr>
          <w:lang w:bidi="en-US"/>
        </w:rPr>
        <w:t xml:space="preserve"> uvjeta:</w:t>
      </w:r>
    </w:p>
    <w:p w:rsidR="006141EF" w:rsidRPr="007A5148" w:rsidRDefault="009A6FEB" w:rsidP="009F3C20">
      <w:pPr>
        <w:pStyle w:val="Nabrajanje"/>
        <w:numPr>
          <w:ilvl w:val="0"/>
          <w:numId w:val="48"/>
        </w:numPr>
      </w:pPr>
      <w:r w:rsidRPr="007A5148">
        <w:t>Barem jedan pojedinac mora pokušati komunicirati s drugim pojedincem.</w:t>
      </w:r>
    </w:p>
    <w:p w:rsidR="009A6FEB" w:rsidRPr="007A5148" w:rsidRDefault="009A6FEB" w:rsidP="009F3C20">
      <w:pPr>
        <w:pStyle w:val="Nabrajanje"/>
        <w:numPr>
          <w:ilvl w:val="0"/>
          <w:numId w:val="48"/>
        </w:numPr>
      </w:pPr>
      <w:r w:rsidRPr="007A5148">
        <w:t>Intrapersonalna</w:t>
      </w:r>
      <w:r w:rsidRPr="007A5148">
        <w:rPr>
          <w:rStyle w:val="FootnoteReference"/>
        </w:rPr>
        <w:footnoteReference w:id="10"/>
      </w:r>
      <w:r w:rsidRPr="007A5148">
        <w:t xml:space="preserve"> komunikacija</w:t>
      </w:r>
      <w:r w:rsidR="00A738A9" w:rsidRPr="007A5148">
        <w:t xml:space="preserve"> (</w:t>
      </w:r>
      <w:r w:rsidR="00BA104C" w:rsidRPr="007A5148">
        <w:t xml:space="preserve">ovo </w:t>
      </w:r>
      <w:r w:rsidR="00A738A9" w:rsidRPr="007A5148">
        <w:t xml:space="preserve">nije komunikacija </w:t>
      </w:r>
      <w:r w:rsidR="00BA104C" w:rsidRPr="007A5148">
        <w:t xml:space="preserve">u pravom smislu </w:t>
      </w:r>
      <w:r w:rsidR="00A738A9" w:rsidRPr="007A5148">
        <w:t>jer nema socijalnog</w:t>
      </w:r>
      <w:r w:rsidR="00D87F0B">
        <w:t>a</w:t>
      </w:r>
      <w:r w:rsidR="00A738A9" w:rsidRPr="007A5148">
        <w:t xml:space="preserve"> djelovanja budući da komunikator priča sam sa sobom)</w:t>
      </w:r>
    </w:p>
    <w:p w:rsidR="009A6FEB" w:rsidRPr="007A5148" w:rsidRDefault="009A6FEB" w:rsidP="009F3C20">
      <w:pPr>
        <w:pStyle w:val="Nabrajanje"/>
        <w:numPr>
          <w:ilvl w:val="0"/>
          <w:numId w:val="48"/>
        </w:numPr>
      </w:pPr>
      <w:r w:rsidRPr="007A5148">
        <w:lastRenderedPageBreak/>
        <w:t>Da bi se komunikacija odvila</w:t>
      </w:r>
      <w:r w:rsidR="00D87F0B">
        <w:t>,</w:t>
      </w:r>
      <w:r w:rsidRPr="007A5148">
        <w:t xml:space="preserve"> nije presudno da primatelji poruke prime odaslanu poruku </w:t>
      </w:r>
      <w:sdt>
        <w:sdtPr>
          <w:id w:val="-675410502"/>
          <w:citation/>
        </w:sdtPr>
        <w:sdtEndPr/>
        <w:sdtContent>
          <w:r w:rsidRPr="007A5148">
            <w:fldChar w:fldCharType="begin"/>
          </w:r>
          <w:r w:rsidRPr="007A5148">
            <w:instrText xml:space="preserve"> CITATION Mic06 \l 1050 </w:instrText>
          </w:r>
          <w:r w:rsidRPr="007A5148">
            <w:fldChar w:fldCharType="separate"/>
          </w:r>
          <w:r w:rsidR="001B6365">
            <w:rPr>
              <w:noProof/>
            </w:rPr>
            <w:t>(Kunczik &amp; Zipfel, 2006)</w:t>
          </w:r>
          <w:r w:rsidRPr="007A5148">
            <w:fldChar w:fldCharType="end"/>
          </w:r>
        </w:sdtContent>
      </w:sdt>
      <w:r w:rsidRPr="007A5148">
        <w:t>.</w:t>
      </w:r>
    </w:p>
    <w:p w:rsidR="000D0A87" w:rsidRPr="007A5148" w:rsidRDefault="002E543D" w:rsidP="00245E30">
      <w:pPr>
        <w:rPr>
          <w:lang w:bidi="en-US"/>
        </w:rPr>
      </w:pPr>
      <w:r w:rsidRPr="007A5148">
        <w:rPr>
          <w:lang w:bidi="en-US"/>
        </w:rPr>
        <w:t xml:space="preserve">Ljudi koji rade u timovima shvaćaju komunikaciju kao osnovu suradnje s drugima. </w:t>
      </w:r>
      <w:r w:rsidR="00F03197" w:rsidRPr="007A5148">
        <w:rPr>
          <w:lang w:bidi="en-US"/>
        </w:rPr>
        <w:t>Važnost komunikacije među članovima tima</w:t>
      </w:r>
      <w:r w:rsidR="00577E95" w:rsidRPr="007A5148">
        <w:rPr>
          <w:lang w:bidi="en-US"/>
        </w:rPr>
        <w:t>,</w:t>
      </w:r>
      <w:r w:rsidR="00F03197" w:rsidRPr="007A5148">
        <w:rPr>
          <w:lang w:bidi="en-US"/>
        </w:rPr>
        <w:t xml:space="preserve"> kad je u pitanju uspjeh i postizanje nekog</w:t>
      </w:r>
      <w:r w:rsidR="00D87F0B">
        <w:rPr>
          <w:lang w:bidi="en-US"/>
        </w:rPr>
        <w:t>a</w:t>
      </w:r>
      <w:r w:rsidR="00D52AA5" w:rsidRPr="007A5148">
        <w:rPr>
          <w:lang w:bidi="en-US"/>
        </w:rPr>
        <w:t xml:space="preserve"> višeg</w:t>
      </w:r>
      <w:r w:rsidR="00F03197" w:rsidRPr="007A5148">
        <w:rPr>
          <w:lang w:bidi="en-US"/>
        </w:rPr>
        <w:t xml:space="preserve"> cilja</w:t>
      </w:r>
      <w:r w:rsidR="00577E95" w:rsidRPr="007A5148">
        <w:rPr>
          <w:lang w:bidi="en-US"/>
        </w:rPr>
        <w:t>,</w:t>
      </w:r>
      <w:r w:rsidR="00F03197" w:rsidRPr="007A5148">
        <w:rPr>
          <w:lang w:bidi="en-US"/>
        </w:rPr>
        <w:t xml:space="preserve"> najbolje se očituje u knjizi Postanka (Post, 11-11.9)</w:t>
      </w:r>
      <w:r w:rsidR="00711D59" w:rsidRPr="007A5148">
        <w:rPr>
          <w:lang w:bidi="en-US"/>
        </w:rPr>
        <w:t xml:space="preserve"> gdje ljudi pokušavaju sagraditi </w:t>
      </w:r>
      <w:r w:rsidR="00711D59" w:rsidRPr="007A5148">
        <w:rPr>
          <w:i/>
          <w:lang w:bidi="en-US"/>
        </w:rPr>
        <w:t>grad i toranj s vrhom do neba</w:t>
      </w:r>
      <w:r w:rsidR="00711D59" w:rsidRPr="007A5148">
        <w:rPr>
          <w:lang w:bidi="en-US"/>
        </w:rPr>
        <w:t>.</w:t>
      </w:r>
      <w:r w:rsidR="00F03197" w:rsidRPr="007A5148">
        <w:rPr>
          <w:lang w:bidi="en-US"/>
        </w:rPr>
        <w:t xml:space="preserve"> </w:t>
      </w:r>
      <w:r w:rsidR="00711D59" w:rsidRPr="007A5148">
        <w:rPr>
          <w:lang w:bidi="en-US"/>
        </w:rPr>
        <w:t xml:space="preserve">Posao im je išao odlično i ništa se nije činilo neostvarivim sve dok su se služili istim jezikom, no kad im Jahve jezik pobrka i više se nisu mogli </w:t>
      </w:r>
      <w:r w:rsidR="005E4739" w:rsidRPr="007A5148">
        <w:rPr>
          <w:lang w:bidi="en-US"/>
        </w:rPr>
        <w:t>međusobno spo</w:t>
      </w:r>
      <w:r w:rsidR="00711D59" w:rsidRPr="007A5148">
        <w:rPr>
          <w:lang w:bidi="en-US"/>
        </w:rPr>
        <w:t>razumjeti, nestalo je suradnje i gradnja je prestala, a graditelji se ras</w:t>
      </w:r>
      <w:r w:rsidR="00E27DBE" w:rsidRPr="007A5148">
        <w:rPr>
          <w:lang w:bidi="en-US"/>
        </w:rPr>
        <w:t>uli</w:t>
      </w:r>
      <w:r w:rsidR="00711D59" w:rsidRPr="007A5148">
        <w:rPr>
          <w:lang w:bidi="en-US"/>
        </w:rPr>
        <w:t xml:space="preserve"> po svoj zemlji ne završivši gradnju </w:t>
      </w:r>
      <w:sdt>
        <w:sdtPr>
          <w:rPr>
            <w:lang w:bidi="en-US"/>
          </w:rPr>
          <w:id w:val="-252893063"/>
          <w:citation/>
        </w:sdtPr>
        <w:sdtEndPr/>
        <w:sdtContent>
          <w:r w:rsidR="00EB4EBE" w:rsidRPr="007A5148">
            <w:rPr>
              <w:lang w:bidi="en-US"/>
            </w:rPr>
            <w:fldChar w:fldCharType="begin"/>
          </w:r>
          <w:r w:rsidR="00402080" w:rsidRPr="007A5148">
            <w:rPr>
              <w:lang w:bidi="en-US"/>
            </w:rPr>
            <w:instrText xml:space="preserve">CITATION Bib91 \l 1050 </w:instrText>
          </w:r>
          <w:r w:rsidR="00EB4EBE" w:rsidRPr="007A5148">
            <w:rPr>
              <w:lang w:bidi="en-US"/>
            </w:rPr>
            <w:fldChar w:fldCharType="separate"/>
          </w:r>
          <w:r w:rsidR="001B6365">
            <w:rPr>
              <w:noProof/>
              <w:lang w:bidi="en-US"/>
            </w:rPr>
            <w:t>(Biblija, 1991)</w:t>
          </w:r>
          <w:r w:rsidR="00EB4EBE" w:rsidRPr="007A5148">
            <w:rPr>
              <w:lang w:bidi="en-US"/>
            </w:rPr>
            <w:fldChar w:fldCharType="end"/>
          </w:r>
        </w:sdtContent>
      </w:sdt>
      <w:r w:rsidR="00711D59" w:rsidRPr="007A5148">
        <w:rPr>
          <w:lang w:bidi="en-US"/>
        </w:rPr>
        <w:t>. Na žalost,</w:t>
      </w:r>
      <w:r w:rsidR="000D0A87" w:rsidRPr="007A5148">
        <w:rPr>
          <w:lang w:bidi="en-US"/>
        </w:rPr>
        <w:t xml:space="preserve"> mnogi su suvremeni timovi, a zbog njih mnoge ideje, projekti i organizacije</w:t>
      </w:r>
      <w:r w:rsidR="004F2A56" w:rsidRPr="007A5148">
        <w:rPr>
          <w:lang w:bidi="en-US"/>
        </w:rPr>
        <w:t xml:space="preserve"> općenito</w:t>
      </w:r>
      <w:r w:rsidR="000D0A87" w:rsidRPr="007A5148">
        <w:rPr>
          <w:lang w:bidi="en-US"/>
        </w:rPr>
        <w:t xml:space="preserve"> osuđene na propadanje </w:t>
      </w:r>
      <w:r w:rsidR="00D87F0B">
        <w:rPr>
          <w:lang w:bidi="en-US"/>
        </w:rPr>
        <w:t>ako</w:t>
      </w:r>
      <w:r w:rsidR="00D87F0B" w:rsidRPr="007A5148">
        <w:rPr>
          <w:lang w:bidi="en-US"/>
        </w:rPr>
        <w:t xml:space="preserve"> </w:t>
      </w:r>
      <w:r w:rsidR="000D0A87" w:rsidRPr="007A5148">
        <w:rPr>
          <w:lang w:bidi="en-US"/>
        </w:rPr>
        <w:t xml:space="preserve">ne postoji dobra komunikacija među </w:t>
      </w:r>
      <w:r w:rsidR="00112560" w:rsidRPr="007A5148">
        <w:rPr>
          <w:lang w:bidi="en-US"/>
        </w:rPr>
        <w:t>članovima t</w:t>
      </w:r>
      <w:r w:rsidR="000D0A87" w:rsidRPr="007A5148">
        <w:rPr>
          <w:lang w:bidi="en-US"/>
        </w:rPr>
        <w:t>ima</w:t>
      </w:r>
      <w:r w:rsidRPr="007A5148">
        <w:rPr>
          <w:lang w:bidi="en-US"/>
        </w:rPr>
        <w:t xml:space="preserve"> </w:t>
      </w:r>
      <w:sdt>
        <w:sdtPr>
          <w:rPr>
            <w:lang w:bidi="en-US"/>
          </w:rPr>
          <w:id w:val="-315797817"/>
          <w:citation/>
        </w:sdtPr>
        <w:sdtEndPr/>
        <w:sdtContent>
          <w:r w:rsidRPr="007A5148">
            <w:rPr>
              <w:lang w:bidi="en-US"/>
            </w:rPr>
            <w:fldChar w:fldCharType="begin"/>
          </w:r>
          <w:r w:rsidRPr="007A5148">
            <w:rPr>
              <w:lang w:bidi="en-US"/>
            </w:rPr>
            <w:instrText xml:space="preserve"> CITATION DrS08 \l 1050 </w:instrText>
          </w:r>
          <w:r w:rsidRPr="007A5148">
            <w:rPr>
              <w:lang w:bidi="en-US"/>
            </w:rPr>
            <w:fldChar w:fldCharType="separate"/>
          </w:r>
          <w:r w:rsidR="001B6365">
            <w:rPr>
              <w:noProof/>
              <w:lang w:bidi="en-US"/>
            </w:rPr>
            <w:t>(Certo &amp; Certo, 2008)</w:t>
          </w:r>
          <w:r w:rsidRPr="007A5148">
            <w:rPr>
              <w:lang w:bidi="en-US"/>
            </w:rPr>
            <w:fldChar w:fldCharType="end"/>
          </w:r>
        </w:sdtContent>
      </w:sdt>
      <w:r w:rsidR="000D0A87" w:rsidRPr="007A5148">
        <w:rPr>
          <w:lang w:bidi="en-US"/>
        </w:rPr>
        <w:t>.</w:t>
      </w:r>
      <w:r w:rsidR="00112560" w:rsidRPr="007A5148">
        <w:rPr>
          <w:lang w:bidi="en-US"/>
        </w:rPr>
        <w:t xml:space="preserve"> </w:t>
      </w:r>
    </w:p>
    <w:p w:rsidR="009A469E" w:rsidRPr="007A5148" w:rsidRDefault="00D87994" w:rsidP="00245E30">
      <w:pPr>
        <w:rPr>
          <w:lang w:bidi="en-US"/>
        </w:rPr>
      </w:pPr>
      <w:r w:rsidRPr="007A5148">
        <w:rPr>
          <w:lang w:bidi="en-US"/>
        </w:rPr>
        <w:t>Unatoč velikom</w:t>
      </w:r>
      <w:r w:rsidR="00D87F0B">
        <w:rPr>
          <w:lang w:bidi="en-US"/>
        </w:rPr>
        <w:t>e</w:t>
      </w:r>
      <w:r w:rsidRPr="007A5148">
        <w:rPr>
          <w:lang w:bidi="en-US"/>
        </w:rPr>
        <w:t xml:space="preserve"> broju komunikacijskih medija, njihov</w:t>
      </w:r>
      <w:r w:rsidR="00D87F0B">
        <w:rPr>
          <w:lang w:bidi="en-US"/>
        </w:rPr>
        <w:t>u</w:t>
      </w:r>
      <w:r w:rsidRPr="007A5148">
        <w:rPr>
          <w:lang w:bidi="en-US"/>
        </w:rPr>
        <w:t xml:space="preserve"> stalnom</w:t>
      </w:r>
      <w:r w:rsidR="00D87F0B">
        <w:rPr>
          <w:lang w:bidi="en-US"/>
        </w:rPr>
        <w:t>e</w:t>
      </w:r>
      <w:r w:rsidRPr="007A5148">
        <w:rPr>
          <w:lang w:bidi="en-US"/>
        </w:rPr>
        <w:t xml:space="preserve"> napretku i sve većoj jednostavnosti upotrebe, organizacije se bore s problemom loše komunikacije u timovima. </w:t>
      </w:r>
      <w:r w:rsidR="009A469E" w:rsidRPr="007A5148">
        <w:rPr>
          <w:lang w:bidi="en-US"/>
        </w:rPr>
        <w:t xml:space="preserve">Komunikacija i komunikacijske </w:t>
      </w:r>
      <w:r w:rsidRPr="007A5148">
        <w:rPr>
          <w:lang w:bidi="en-US"/>
        </w:rPr>
        <w:t>kompetencije</w:t>
      </w:r>
      <w:r w:rsidR="009A469E" w:rsidRPr="007A5148">
        <w:rPr>
          <w:lang w:bidi="en-US"/>
        </w:rPr>
        <w:t xml:space="preserve"> termini su koji se u posljednje vrijeme sve više koriste tako da </w:t>
      </w:r>
      <w:r w:rsidR="00D87F0B">
        <w:rPr>
          <w:lang w:bidi="en-US"/>
        </w:rPr>
        <w:t xml:space="preserve">znatno </w:t>
      </w:r>
      <w:r w:rsidR="009A469E" w:rsidRPr="007A5148">
        <w:rPr>
          <w:lang w:bidi="en-US"/>
        </w:rPr>
        <w:t>rast</w:t>
      </w:r>
      <w:r w:rsidR="00D87F0B">
        <w:rPr>
          <w:lang w:bidi="en-US"/>
        </w:rPr>
        <w:t>e</w:t>
      </w:r>
      <w:r w:rsidR="009A469E" w:rsidRPr="007A5148">
        <w:rPr>
          <w:lang w:bidi="en-US"/>
        </w:rPr>
        <w:t xml:space="preserve"> broj znanstvenih radova i knjiga </w:t>
      </w:r>
      <w:r w:rsidR="00D87F0B">
        <w:rPr>
          <w:lang w:bidi="en-US"/>
        </w:rPr>
        <w:t>o toj</w:t>
      </w:r>
      <w:r w:rsidR="009A469E" w:rsidRPr="007A5148">
        <w:rPr>
          <w:lang w:bidi="en-US"/>
        </w:rPr>
        <w:t xml:space="preserve"> tem</w:t>
      </w:r>
      <w:r w:rsidR="00D87F0B">
        <w:rPr>
          <w:lang w:bidi="en-US"/>
        </w:rPr>
        <w:t>i</w:t>
      </w:r>
      <w:r w:rsidR="009A469E" w:rsidRPr="007A5148">
        <w:rPr>
          <w:lang w:bidi="en-US"/>
        </w:rPr>
        <w:t xml:space="preserve">. </w:t>
      </w:r>
    </w:p>
    <w:p w:rsidR="009A469E" w:rsidRPr="007A5148" w:rsidRDefault="00A269FF" w:rsidP="00594E04">
      <w:pPr>
        <w:pStyle w:val="Opistablice"/>
      </w:pPr>
      <w:bookmarkStart w:id="23" w:name="_Ref408082362"/>
      <w:bookmarkStart w:id="24" w:name="_Toc462787898"/>
      <w:r w:rsidRPr="007A5148">
        <w:t>Zastupljenost tem</w:t>
      </w:r>
      <w:r w:rsidR="00BA104C" w:rsidRPr="007A5148">
        <w:t>a</w:t>
      </w:r>
      <w:r w:rsidRPr="007A5148">
        <w:t xml:space="preserve"> </w:t>
      </w:r>
      <w:r w:rsidRPr="007A5148">
        <w:rPr>
          <w:i/>
        </w:rPr>
        <w:t>komunikacij</w:t>
      </w:r>
      <w:r w:rsidR="00BA104C" w:rsidRPr="007A5148">
        <w:rPr>
          <w:i/>
        </w:rPr>
        <w:t>a</w:t>
      </w:r>
      <w:r w:rsidRPr="007A5148">
        <w:t xml:space="preserve"> i</w:t>
      </w:r>
      <w:r w:rsidR="002E543D" w:rsidRPr="007A5148">
        <w:t xml:space="preserve"> </w:t>
      </w:r>
      <w:r w:rsidR="00BA104C" w:rsidRPr="007A5148">
        <w:rPr>
          <w:i/>
        </w:rPr>
        <w:t>k</w:t>
      </w:r>
      <w:r w:rsidRPr="007A5148">
        <w:rPr>
          <w:i/>
        </w:rPr>
        <w:t>omunikacijske vještine</w:t>
      </w:r>
      <w:bookmarkEnd w:id="23"/>
      <w:r w:rsidR="00BA104C" w:rsidRPr="007A5148">
        <w:t xml:space="preserve"> na </w:t>
      </w:r>
      <w:r w:rsidR="00610D80">
        <w:t>i</w:t>
      </w:r>
      <w:r w:rsidR="00BA104C" w:rsidRPr="007A5148">
        <w:t>nternetu</w:t>
      </w:r>
      <w:bookmarkEnd w:id="24"/>
    </w:p>
    <w:tbl>
      <w:tblPr>
        <w:tblStyle w:val="TableGrid"/>
        <w:tblW w:w="0" w:type="auto"/>
        <w:tblInd w:w="108" w:type="dxa"/>
        <w:tblLook w:val="04A0" w:firstRow="1" w:lastRow="0" w:firstColumn="1" w:lastColumn="0" w:noHBand="0" w:noVBand="1"/>
      </w:tblPr>
      <w:tblGrid>
        <w:gridCol w:w="2552"/>
        <w:gridCol w:w="2126"/>
        <w:gridCol w:w="2800"/>
        <w:gridCol w:w="1415"/>
      </w:tblGrid>
      <w:tr w:rsidR="009B5D09" w:rsidRPr="007A5148" w:rsidTr="00B30C97">
        <w:trPr>
          <w:trHeight w:val="664"/>
        </w:trPr>
        <w:tc>
          <w:tcPr>
            <w:tcW w:w="2552" w:type="dxa"/>
            <w:tcBorders>
              <w:top w:val="single" w:sz="8" w:space="0" w:color="auto"/>
              <w:left w:val="single" w:sz="8" w:space="0" w:color="auto"/>
              <w:bottom w:val="single" w:sz="8" w:space="0" w:color="auto"/>
              <w:right w:val="single" w:sz="8" w:space="0" w:color="auto"/>
            </w:tcBorders>
            <w:vAlign w:val="center"/>
          </w:tcPr>
          <w:p w:rsidR="009B5D09" w:rsidRPr="007A5148" w:rsidRDefault="009B5D09" w:rsidP="00166573">
            <w:pPr>
              <w:pStyle w:val="Tekstutablici"/>
              <w:rPr>
                <w:rStyle w:val="Emphasis"/>
                <w:b w:val="0"/>
                <w:i w:val="0"/>
                <w:iCs w:val="0"/>
                <w:sz w:val="22"/>
              </w:rPr>
            </w:pPr>
            <w:r w:rsidRPr="007A5148">
              <w:rPr>
                <w:rStyle w:val="Emphasis"/>
                <w:i w:val="0"/>
                <w:iCs w:val="0"/>
                <w:sz w:val="22"/>
              </w:rPr>
              <w:t>Ključna riječ:</w:t>
            </w:r>
          </w:p>
        </w:tc>
        <w:tc>
          <w:tcPr>
            <w:tcW w:w="2126" w:type="dxa"/>
            <w:tcBorders>
              <w:top w:val="single" w:sz="8" w:space="0" w:color="auto"/>
              <w:left w:val="single" w:sz="8" w:space="0" w:color="auto"/>
              <w:bottom w:val="single" w:sz="8" w:space="0" w:color="auto"/>
            </w:tcBorders>
            <w:vAlign w:val="center"/>
          </w:tcPr>
          <w:p w:rsidR="009B5D09" w:rsidRPr="007A5148" w:rsidRDefault="009B5D09" w:rsidP="00166573">
            <w:pPr>
              <w:pStyle w:val="Tekstutablici"/>
              <w:rPr>
                <w:rStyle w:val="Emphasis"/>
                <w:b w:val="0"/>
                <w:i w:val="0"/>
                <w:iCs w:val="0"/>
                <w:sz w:val="22"/>
              </w:rPr>
            </w:pPr>
            <w:r w:rsidRPr="007A5148">
              <w:rPr>
                <w:rStyle w:val="Emphasis"/>
                <w:i w:val="0"/>
                <w:iCs w:val="0"/>
                <w:sz w:val="22"/>
              </w:rPr>
              <w:t>www.Google.com</w:t>
            </w:r>
          </w:p>
        </w:tc>
        <w:tc>
          <w:tcPr>
            <w:tcW w:w="2800" w:type="dxa"/>
            <w:tcBorders>
              <w:top w:val="single" w:sz="8" w:space="0" w:color="auto"/>
              <w:bottom w:val="single" w:sz="8" w:space="0" w:color="auto"/>
            </w:tcBorders>
            <w:vAlign w:val="center"/>
          </w:tcPr>
          <w:p w:rsidR="009B5D09" w:rsidRPr="007A5148" w:rsidRDefault="009B5D09" w:rsidP="00166573">
            <w:pPr>
              <w:pStyle w:val="Tekstutablici"/>
              <w:rPr>
                <w:rStyle w:val="Emphasis"/>
                <w:b w:val="0"/>
                <w:i w:val="0"/>
                <w:iCs w:val="0"/>
                <w:sz w:val="22"/>
              </w:rPr>
            </w:pPr>
            <w:r w:rsidRPr="007A5148">
              <w:rPr>
                <w:rStyle w:val="Emphasis"/>
                <w:i w:val="0"/>
                <w:iCs w:val="0"/>
                <w:sz w:val="22"/>
              </w:rPr>
              <w:t>www.Questia.com</w:t>
            </w:r>
          </w:p>
        </w:tc>
        <w:tc>
          <w:tcPr>
            <w:tcW w:w="1415" w:type="dxa"/>
            <w:tcBorders>
              <w:top w:val="single" w:sz="8" w:space="0" w:color="auto"/>
              <w:bottom w:val="single" w:sz="8" w:space="0" w:color="auto"/>
              <w:right w:val="single" w:sz="8" w:space="0" w:color="auto"/>
            </w:tcBorders>
            <w:vAlign w:val="center"/>
          </w:tcPr>
          <w:p w:rsidR="009B5D09" w:rsidRPr="007A5148" w:rsidRDefault="009B5D09" w:rsidP="00166573">
            <w:pPr>
              <w:pStyle w:val="Tekstutablici"/>
              <w:rPr>
                <w:rStyle w:val="Emphasis"/>
                <w:b w:val="0"/>
                <w:i w:val="0"/>
                <w:iCs w:val="0"/>
                <w:sz w:val="22"/>
              </w:rPr>
            </w:pPr>
            <w:r w:rsidRPr="007A5148">
              <w:rPr>
                <w:rStyle w:val="Emphasis"/>
                <w:i w:val="0"/>
                <w:iCs w:val="0"/>
                <w:sz w:val="22"/>
              </w:rPr>
              <w:t>Datum:</w:t>
            </w:r>
          </w:p>
        </w:tc>
      </w:tr>
      <w:tr w:rsidR="00FA71F5" w:rsidRPr="007A5148" w:rsidTr="00B30C97">
        <w:tc>
          <w:tcPr>
            <w:tcW w:w="2552" w:type="dxa"/>
            <w:vMerge w:val="restart"/>
            <w:tcBorders>
              <w:top w:val="single" w:sz="8" w:space="0" w:color="auto"/>
              <w:left w:val="single" w:sz="8" w:space="0" w:color="auto"/>
              <w:bottom w:val="single" w:sz="8" w:space="0" w:color="auto"/>
              <w:right w:val="single" w:sz="8" w:space="0" w:color="auto"/>
            </w:tcBorders>
            <w:vAlign w:val="center"/>
          </w:tcPr>
          <w:p w:rsidR="00B30C97" w:rsidRPr="007A5148" w:rsidRDefault="009B5D09" w:rsidP="00166573">
            <w:pPr>
              <w:pStyle w:val="Tekstutablici"/>
            </w:pPr>
            <w:r w:rsidRPr="007A5148">
              <w:rPr>
                <w:rStyle w:val="Emphasis"/>
                <w:i w:val="0"/>
                <w:iCs w:val="0"/>
              </w:rPr>
              <w:t>Communication</w:t>
            </w:r>
            <w:r w:rsidR="00B30C97" w:rsidRPr="007A5148">
              <w:rPr>
                <w:rStyle w:val="Emphasis"/>
                <w:i w:val="0"/>
                <w:iCs w:val="0"/>
              </w:rPr>
              <w:t xml:space="preserve"> </w:t>
            </w:r>
            <w:r w:rsidR="00B30C97" w:rsidRPr="007A5148">
              <w:t>(komunikacija)</w:t>
            </w:r>
          </w:p>
        </w:tc>
        <w:tc>
          <w:tcPr>
            <w:tcW w:w="2126" w:type="dxa"/>
            <w:tcBorders>
              <w:top w:val="single" w:sz="8" w:space="0" w:color="auto"/>
              <w:left w:val="single" w:sz="8" w:space="0" w:color="auto"/>
              <w:bottom w:val="single" w:sz="4" w:space="0" w:color="auto"/>
            </w:tcBorders>
            <w:vAlign w:val="center"/>
          </w:tcPr>
          <w:p w:rsidR="00FA71F5" w:rsidRPr="007A5148" w:rsidRDefault="00FA71F5" w:rsidP="00166573">
            <w:pPr>
              <w:pStyle w:val="Tekstutablici"/>
              <w:rPr>
                <w:rStyle w:val="Emphasis"/>
                <w:i w:val="0"/>
                <w:iCs w:val="0"/>
              </w:rPr>
            </w:pPr>
            <w:r w:rsidRPr="007A5148">
              <w:rPr>
                <w:rStyle w:val="Emphasis"/>
                <w:i w:val="0"/>
                <w:iCs w:val="0"/>
              </w:rPr>
              <w:t>252.000.000</w:t>
            </w:r>
          </w:p>
        </w:tc>
        <w:tc>
          <w:tcPr>
            <w:tcW w:w="2800" w:type="dxa"/>
            <w:tcBorders>
              <w:top w:val="single" w:sz="8" w:space="0" w:color="auto"/>
              <w:bottom w:val="single" w:sz="4" w:space="0" w:color="auto"/>
            </w:tcBorders>
          </w:tcPr>
          <w:p w:rsidR="00FA71F5" w:rsidRPr="007A5148" w:rsidRDefault="00FA71F5" w:rsidP="00166573">
            <w:pPr>
              <w:pStyle w:val="Tekstutablici"/>
              <w:rPr>
                <w:rStyle w:val="Emphasis"/>
                <w:i w:val="0"/>
                <w:iCs w:val="0"/>
              </w:rPr>
            </w:pPr>
            <w:r w:rsidRPr="007A5148">
              <w:rPr>
                <w:rStyle w:val="Emphasis"/>
                <w:i w:val="0"/>
                <w:iCs w:val="0"/>
              </w:rPr>
              <w:t>60.612 – knjig</w:t>
            </w:r>
            <w:r w:rsidR="00186618">
              <w:rPr>
                <w:rStyle w:val="Emphasis"/>
                <w:i w:val="0"/>
                <w:iCs w:val="0"/>
              </w:rPr>
              <w:t>e</w:t>
            </w:r>
          </w:p>
          <w:p w:rsidR="00FA71F5" w:rsidRPr="007A5148" w:rsidRDefault="00FA71F5" w:rsidP="00166573">
            <w:pPr>
              <w:pStyle w:val="Tekstutablici"/>
              <w:rPr>
                <w:rStyle w:val="Emphasis"/>
                <w:i w:val="0"/>
                <w:iCs w:val="0"/>
              </w:rPr>
            </w:pPr>
            <w:r w:rsidRPr="007A5148">
              <w:rPr>
                <w:rStyle w:val="Emphasis"/>
                <w:i w:val="0"/>
                <w:iCs w:val="0"/>
              </w:rPr>
              <w:t xml:space="preserve">107.113 </w:t>
            </w:r>
            <w:r w:rsidR="00402BFD" w:rsidRPr="007A5148">
              <w:rPr>
                <w:rStyle w:val="Emphasis"/>
                <w:i w:val="0"/>
                <w:iCs w:val="0"/>
              </w:rPr>
              <w:t>–</w:t>
            </w:r>
            <w:r w:rsidRPr="007A5148">
              <w:rPr>
                <w:rStyle w:val="Emphasis"/>
                <w:i w:val="0"/>
                <w:iCs w:val="0"/>
              </w:rPr>
              <w:t xml:space="preserve"> članci u časopisima</w:t>
            </w:r>
          </w:p>
        </w:tc>
        <w:tc>
          <w:tcPr>
            <w:tcW w:w="1415" w:type="dxa"/>
            <w:tcBorders>
              <w:top w:val="single" w:sz="8" w:space="0" w:color="auto"/>
              <w:bottom w:val="single" w:sz="4" w:space="0" w:color="auto"/>
              <w:right w:val="single" w:sz="8" w:space="0" w:color="auto"/>
            </w:tcBorders>
            <w:vAlign w:val="center"/>
          </w:tcPr>
          <w:p w:rsidR="00FA71F5" w:rsidRPr="007A5148" w:rsidRDefault="00FA71F5" w:rsidP="00166573">
            <w:pPr>
              <w:pStyle w:val="Tekstutablici"/>
              <w:rPr>
                <w:rStyle w:val="Emphasis"/>
                <w:i w:val="0"/>
                <w:iCs w:val="0"/>
              </w:rPr>
            </w:pPr>
            <w:r w:rsidRPr="007A5148">
              <w:rPr>
                <w:rStyle w:val="Emphasis"/>
                <w:i w:val="0"/>
                <w:iCs w:val="0"/>
              </w:rPr>
              <w:t>8.</w:t>
            </w:r>
            <w:r w:rsidR="00186618">
              <w:rPr>
                <w:rStyle w:val="Emphasis"/>
                <w:i w:val="0"/>
                <w:iCs w:val="0"/>
              </w:rPr>
              <w:t xml:space="preserve"> </w:t>
            </w:r>
            <w:r w:rsidRPr="007A5148">
              <w:rPr>
                <w:rStyle w:val="Emphasis"/>
                <w:i w:val="0"/>
                <w:iCs w:val="0"/>
              </w:rPr>
              <w:t>8.</w:t>
            </w:r>
            <w:r w:rsidR="00186618">
              <w:rPr>
                <w:rStyle w:val="Emphasis"/>
                <w:i w:val="0"/>
                <w:iCs w:val="0"/>
              </w:rPr>
              <w:t xml:space="preserve"> </w:t>
            </w:r>
            <w:r w:rsidRPr="007A5148">
              <w:rPr>
                <w:rStyle w:val="Emphasis"/>
                <w:i w:val="0"/>
                <w:iCs w:val="0"/>
              </w:rPr>
              <w:t>2010.</w:t>
            </w:r>
          </w:p>
        </w:tc>
      </w:tr>
      <w:tr w:rsidR="00FA71F5" w:rsidRPr="007A5148" w:rsidTr="00B30C97">
        <w:tc>
          <w:tcPr>
            <w:tcW w:w="2552" w:type="dxa"/>
            <w:vMerge/>
            <w:tcBorders>
              <w:top w:val="single" w:sz="8" w:space="0" w:color="auto"/>
              <w:left w:val="single" w:sz="8" w:space="0" w:color="auto"/>
              <w:bottom w:val="single" w:sz="8" w:space="0" w:color="auto"/>
              <w:right w:val="single" w:sz="8" w:space="0" w:color="auto"/>
            </w:tcBorders>
            <w:vAlign w:val="center"/>
          </w:tcPr>
          <w:p w:rsidR="00FA71F5" w:rsidRPr="007A5148" w:rsidRDefault="00FA71F5" w:rsidP="00166573">
            <w:pPr>
              <w:pStyle w:val="Tekstutablici"/>
              <w:rPr>
                <w:rStyle w:val="Emphasis"/>
                <w:i w:val="0"/>
                <w:iCs w:val="0"/>
              </w:rPr>
            </w:pPr>
          </w:p>
        </w:tc>
        <w:tc>
          <w:tcPr>
            <w:tcW w:w="2126" w:type="dxa"/>
            <w:tcBorders>
              <w:left w:val="single" w:sz="8" w:space="0" w:color="auto"/>
            </w:tcBorders>
            <w:shd w:val="clear" w:color="auto" w:fill="B8CCE4" w:themeFill="accent1" w:themeFillTint="66"/>
            <w:vAlign w:val="center"/>
          </w:tcPr>
          <w:p w:rsidR="00FA71F5" w:rsidRPr="007A5148" w:rsidRDefault="00FA71F5" w:rsidP="00166573">
            <w:pPr>
              <w:pStyle w:val="Tekstutablici"/>
              <w:rPr>
                <w:rStyle w:val="Emphasis"/>
                <w:i w:val="0"/>
                <w:iCs w:val="0"/>
              </w:rPr>
            </w:pPr>
            <w:r w:rsidRPr="007A5148">
              <w:rPr>
                <w:rStyle w:val="Emphasis"/>
                <w:i w:val="0"/>
                <w:iCs w:val="0"/>
              </w:rPr>
              <w:t>1.060.000.000</w:t>
            </w:r>
          </w:p>
        </w:tc>
        <w:tc>
          <w:tcPr>
            <w:tcW w:w="2800" w:type="dxa"/>
            <w:shd w:val="clear" w:color="auto" w:fill="B8CCE4" w:themeFill="accent1" w:themeFillTint="66"/>
          </w:tcPr>
          <w:p w:rsidR="00FA71F5" w:rsidRPr="007A5148" w:rsidRDefault="00FA71F5" w:rsidP="00166573">
            <w:pPr>
              <w:pStyle w:val="Tekstutablici"/>
              <w:rPr>
                <w:rStyle w:val="Emphasis"/>
                <w:i w:val="0"/>
                <w:iCs w:val="0"/>
              </w:rPr>
            </w:pPr>
            <w:r w:rsidRPr="007A5148">
              <w:rPr>
                <w:rStyle w:val="Emphasis"/>
                <w:i w:val="0"/>
                <w:iCs w:val="0"/>
              </w:rPr>
              <w:t>67.938 – knjig</w:t>
            </w:r>
            <w:r w:rsidR="00186618">
              <w:rPr>
                <w:rStyle w:val="Emphasis"/>
                <w:i w:val="0"/>
                <w:iCs w:val="0"/>
              </w:rPr>
              <w:t>e</w:t>
            </w:r>
          </w:p>
          <w:p w:rsidR="00FA71F5" w:rsidRPr="007A5148" w:rsidRDefault="00FA71F5" w:rsidP="00166573">
            <w:pPr>
              <w:pStyle w:val="Tekstutablici"/>
              <w:rPr>
                <w:rStyle w:val="Emphasis"/>
                <w:i w:val="0"/>
                <w:iCs w:val="0"/>
              </w:rPr>
            </w:pPr>
            <w:r w:rsidRPr="007A5148">
              <w:rPr>
                <w:rStyle w:val="Emphasis"/>
                <w:i w:val="0"/>
                <w:iCs w:val="0"/>
              </w:rPr>
              <w:t>191.638</w:t>
            </w:r>
            <w:r w:rsidR="00402BFD" w:rsidRPr="007A5148">
              <w:rPr>
                <w:rStyle w:val="Emphasis"/>
                <w:i w:val="0"/>
                <w:iCs w:val="0"/>
              </w:rPr>
              <w:t xml:space="preserve"> –</w:t>
            </w:r>
            <w:r w:rsidRPr="007A5148">
              <w:rPr>
                <w:rStyle w:val="Emphasis"/>
                <w:i w:val="0"/>
                <w:iCs w:val="0"/>
              </w:rPr>
              <w:t xml:space="preserve"> članci u časopisima</w:t>
            </w:r>
          </w:p>
        </w:tc>
        <w:tc>
          <w:tcPr>
            <w:tcW w:w="1415" w:type="dxa"/>
            <w:tcBorders>
              <w:right w:val="single" w:sz="8" w:space="0" w:color="auto"/>
            </w:tcBorders>
            <w:shd w:val="clear" w:color="auto" w:fill="B8CCE4" w:themeFill="accent1" w:themeFillTint="66"/>
            <w:vAlign w:val="center"/>
          </w:tcPr>
          <w:p w:rsidR="00FA71F5" w:rsidRPr="007A5148" w:rsidRDefault="00FA71F5" w:rsidP="00166573">
            <w:pPr>
              <w:pStyle w:val="Tekstutablici"/>
              <w:rPr>
                <w:rStyle w:val="Emphasis"/>
                <w:i w:val="0"/>
                <w:iCs w:val="0"/>
              </w:rPr>
            </w:pPr>
            <w:r w:rsidRPr="007A5148">
              <w:rPr>
                <w:rStyle w:val="Emphasis"/>
                <w:i w:val="0"/>
                <w:iCs w:val="0"/>
              </w:rPr>
              <w:t>3.</w:t>
            </w:r>
            <w:r w:rsidR="00186618">
              <w:rPr>
                <w:rStyle w:val="Emphasis"/>
                <w:i w:val="0"/>
                <w:iCs w:val="0"/>
              </w:rPr>
              <w:t xml:space="preserve"> </w:t>
            </w:r>
            <w:r w:rsidRPr="007A5148">
              <w:rPr>
                <w:rStyle w:val="Emphasis"/>
                <w:i w:val="0"/>
                <w:iCs w:val="0"/>
              </w:rPr>
              <w:t>1.</w:t>
            </w:r>
            <w:r w:rsidR="00186618">
              <w:rPr>
                <w:rStyle w:val="Emphasis"/>
                <w:i w:val="0"/>
                <w:iCs w:val="0"/>
              </w:rPr>
              <w:t xml:space="preserve"> </w:t>
            </w:r>
            <w:r w:rsidRPr="007A5148">
              <w:rPr>
                <w:rStyle w:val="Emphasis"/>
                <w:i w:val="0"/>
                <w:iCs w:val="0"/>
              </w:rPr>
              <w:t>2015.</w:t>
            </w:r>
          </w:p>
        </w:tc>
      </w:tr>
      <w:tr w:rsidR="00FA71F5" w:rsidRPr="007A5148" w:rsidTr="00B30C97">
        <w:tc>
          <w:tcPr>
            <w:tcW w:w="2552" w:type="dxa"/>
            <w:vMerge w:val="restart"/>
            <w:tcBorders>
              <w:top w:val="single" w:sz="8" w:space="0" w:color="auto"/>
              <w:left w:val="single" w:sz="8" w:space="0" w:color="auto"/>
              <w:bottom w:val="single" w:sz="8" w:space="0" w:color="auto"/>
              <w:right w:val="single" w:sz="8" w:space="0" w:color="auto"/>
            </w:tcBorders>
            <w:vAlign w:val="center"/>
          </w:tcPr>
          <w:p w:rsidR="00B30C97" w:rsidRPr="007A5148" w:rsidRDefault="00FA71F5" w:rsidP="00166573">
            <w:pPr>
              <w:pStyle w:val="Tekstutablici"/>
            </w:pPr>
            <w:r w:rsidRPr="007A5148">
              <w:rPr>
                <w:rStyle w:val="Emphasis"/>
                <w:i w:val="0"/>
                <w:iCs w:val="0"/>
              </w:rPr>
              <w:t>Communication skills</w:t>
            </w:r>
            <w:r w:rsidR="00B30C97" w:rsidRPr="007A5148">
              <w:rPr>
                <w:rStyle w:val="Emphasis"/>
                <w:i w:val="0"/>
                <w:iCs w:val="0"/>
              </w:rPr>
              <w:t xml:space="preserve"> </w:t>
            </w:r>
            <w:r w:rsidR="00B30C97" w:rsidRPr="007A5148">
              <w:t>(komunikacijske vještine)</w:t>
            </w:r>
          </w:p>
        </w:tc>
        <w:tc>
          <w:tcPr>
            <w:tcW w:w="2126" w:type="dxa"/>
            <w:tcBorders>
              <w:left w:val="single" w:sz="8" w:space="0" w:color="auto"/>
              <w:bottom w:val="single" w:sz="4" w:space="0" w:color="auto"/>
            </w:tcBorders>
            <w:vAlign w:val="center"/>
          </w:tcPr>
          <w:p w:rsidR="00FA71F5" w:rsidRPr="007A5148" w:rsidRDefault="00FA71F5" w:rsidP="00166573">
            <w:pPr>
              <w:pStyle w:val="Tekstutablici"/>
              <w:rPr>
                <w:rStyle w:val="Emphasis"/>
                <w:i w:val="0"/>
                <w:iCs w:val="0"/>
              </w:rPr>
            </w:pPr>
            <w:r w:rsidRPr="007A5148">
              <w:rPr>
                <w:rStyle w:val="Emphasis"/>
                <w:i w:val="0"/>
                <w:iCs w:val="0"/>
              </w:rPr>
              <w:t>79.500.000</w:t>
            </w:r>
          </w:p>
        </w:tc>
        <w:tc>
          <w:tcPr>
            <w:tcW w:w="2800" w:type="dxa"/>
            <w:tcBorders>
              <w:bottom w:val="single" w:sz="4" w:space="0" w:color="auto"/>
            </w:tcBorders>
          </w:tcPr>
          <w:p w:rsidR="00FA71F5" w:rsidRPr="007A5148" w:rsidRDefault="00FA71F5" w:rsidP="00166573">
            <w:pPr>
              <w:pStyle w:val="Tekstutablici"/>
              <w:rPr>
                <w:rStyle w:val="Emphasis"/>
                <w:i w:val="0"/>
                <w:iCs w:val="0"/>
              </w:rPr>
            </w:pPr>
            <w:r w:rsidRPr="007A5148">
              <w:rPr>
                <w:rStyle w:val="Emphasis"/>
                <w:i w:val="0"/>
                <w:iCs w:val="0"/>
              </w:rPr>
              <w:t>39.90</w:t>
            </w:r>
            <w:r w:rsidR="009051EF">
              <w:rPr>
                <w:rStyle w:val="Emphasis"/>
                <w:i w:val="0"/>
                <w:iCs w:val="0"/>
              </w:rPr>
              <w:t>4 – knjig</w:t>
            </w:r>
            <w:r w:rsidR="00186618">
              <w:rPr>
                <w:rStyle w:val="Emphasis"/>
                <w:i w:val="0"/>
                <w:iCs w:val="0"/>
              </w:rPr>
              <w:t>e</w:t>
            </w:r>
          </w:p>
          <w:p w:rsidR="00FA71F5" w:rsidRPr="007A5148" w:rsidRDefault="00FA71F5" w:rsidP="00166573">
            <w:pPr>
              <w:pStyle w:val="Tekstutablici"/>
              <w:rPr>
                <w:rStyle w:val="Emphasis"/>
                <w:i w:val="0"/>
                <w:iCs w:val="0"/>
              </w:rPr>
            </w:pPr>
            <w:r w:rsidRPr="007A5148">
              <w:rPr>
                <w:rStyle w:val="Emphasis"/>
                <w:i w:val="0"/>
                <w:iCs w:val="0"/>
              </w:rPr>
              <w:t xml:space="preserve">40.106 </w:t>
            </w:r>
            <w:r w:rsidR="00402BFD" w:rsidRPr="007A5148">
              <w:rPr>
                <w:rStyle w:val="Emphasis"/>
                <w:i w:val="0"/>
                <w:iCs w:val="0"/>
              </w:rPr>
              <w:t>–</w:t>
            </w:r>
            <w:r w:rsidRPr="007A5148">
              <w:rPr>
                <w:rStyle w:val="Emphasis"/>
                <w:i w:val="0"/>
                <w:iCs w:val="0"/>
              </w:rPr>
              <w:t xml:space="preserve"> članci u časopisima</w:t>
            </w:r>
          </w:p>
        </w:tc>
        <w:tc>
          <w:tcPr>
            <w:tcW w:w="1415" w:type="dxa"/>
            <w:tcBorders>
              <w:bottom w:val="single" w:sz="4" w:space="0" w:color="auto"/>
              <w:right w:val="single" w:sz="8" w:space="0" w:color="auto"/>
            </w:tcBorders>
            <w:vAlign w:val="center"/>
          </w:tcPr>
          <w:p w:rsidR="00FA71F5" w:rsidRPr="007A5148" w:rsidRDefault="00FA71F5" w:rsidP="00166573">
            <w:pPr>
              <w:pStyle w:val="Tekstutablici"/>
              <w:rPr>
                <w:rStyle w:val="Emphasis"/>
                <w:i w:val="0"/>
                <w:iCs w:val="0"/>
              </w:rPr>
            </w:pPr>
            <w:r w:rsidRPr="007A5148">
              <w:rPr>
                <w:rStyle w:val="Emphasis"/>
                <w:i w:val="0"/>
                <w:iCs w:val="0"/>
              </w:rPr>
              <w:t>8.</w:t>
            </w:r>
            <w:r w:rsidR="00186618">
              <w:rPr>
                <w:rStyle w:val="Emphasis"/>
                <w:i w:val="0"/>
                <w:iCs w:val="0"/>
              </w:rPr>
              <w:t xml:space="preserve"> </w:t>
            </w:r>
            <w:r w:rsidRPr="007A5148">
              <w:rPr>
                <w:rStyle w:val="Emphasis"/>
                <w:i w:val="0"/>
                <w:iCs w:val="0"/>
              </w:rPr>
              <w:t>8.</w:t>
            </w:r>
            <w:r w:rsidR="00186618">
              <w:rPr>
                <w:rStyle w:val="Emphasis"/>
                <w:i w:val="0"/>
                <w:iCs w:val="0"/>
              </w:rPr>
              <w:t xml:space="preserve"> </w:t>
            </w:r>
            <w:r w:rsidRPr="007A5148">
              <w:rPr>
                <w:rStyle w:val="Emphasis"/>
                <w:i w:val="0"/>
                <w:iCs w:val="0"/>
              </w:rPr>
              <w:t>2010.</w:t>
            </w:r>
          </w:p>
        </w:tc>
      </w:tr>
      <w:tr w:rsidR="00FA71F5" w:rsidRPr="007A5148" w:rsidTr="00B30C97">
        <w:tc>
          <w:tcPr>
            <w:tcW w:w="2552" w:type="dxa"/>
            <w:vMerge/>
            <w:tcBorders>
              <w:top w:val="single" w:sz="8" w:space="0" w:color="auto"/>
              <w:left w:val="single" w:sz="8" w:space="0" w:color="auto"/>
              <w:bottom w:val="single" w:sz="8" w:space="0" w:color="auto"/>
              <w:right w:val="single" w:sz="8" w:space="0" w:color="auto"/>
            </w:tcBorders>
          </w:tcPr>
          <w:p w:rsidR="00FA71F5" w:rsidRPr="007A5148" w:rsidRDefault="00FA71F5" w:rsidP="00166573">
            <w:pPr>
              <w:pStyle w:val="Tekstutablici"/>
              <w:rPr>
                <w:rStyle w:val="Emphasis"/>
                <w:i w:val="0"/>
                <w:iCs w:val="0"/>
              </w:rPr>
            </w:pPr>
          </w:p>
        </w:tc>
        <w:tc>
          <w:tcPr>
            <w:tcW w:w="2126" w:type="dxa"/>
            <w:tcBorders>
              <w:left w:val="single" w:sz="8" w:space="0" w:color="auto"/>
              <w:bottom w:val="single" w:sz="8" w:space="0" w:color="auto"/>
            </w:tcBorders>
            <w:shd w:val="clear" w:color="auto" w:fill="B8CCE4" w:themeFill="accent1" w:themeFillTint="66"/>
            <w:vAlign w:val="center"/>
          </w:tcPr>
          <w:p w:rsidR="00FA71F5" w:rsidRPr="007A5148" w:rsidRDefault="00FA71F5" w:rsidP="00166573">
            <w:pPr>
              <w:pStyle w:val="Tekstutablici"/>
              <w:rPr>
                <w:rStyle w:val="Emphasis"/>
                <w:i w:val="0"/>
                <w:iCs w:val="0"/>
              </w:rPr>
            </w:pPr>
            <w:r w:rsidRPr="007A5148">
              <w:rPr>
                <w:rStyle w:val="Emphasis"/>
                <w:i w:val="0"/>
                <w:iCs w:val="0"/>
              </w:rPr>
              <w:t>70.600.000</w:t>
            </w:r>
          </w:p>
        </w:tc>
        <w:tc>
          <w:tcPr>
            <w:tcW w:w="2800" w:type="dxa"/>
            <w:tcBorders>
              <w:bottom w:val="single" w:sz="8" w:space="0" w:color="auto"/>
            </w:tcBorders>
            <w:shd w:val="clear" w:color="auto" w:fill="B8CCE4" w:themeFill="accent1" w:themeFillTint="66"/>
          </w:tcPr>
          <w:p w:rsidR="00FA71F5" w:rsidRPr="007A5148" w:rsidRDefault="00FA71F5" w:rsidP="00166573">
            <w:pPr>
              <w:pStyle w:val="Tekstutablici"/>
              <w:rPr>
                <w:rStyle w:val="Emphasis"/>
                <w:i w:val="0"/>
                <w:iCs w:val="0"/>
              </w:rPr>
            </w:pPr>
            <w:r w:rsidRPr="007A5148">
              <w:rPr>
                <w:rStyle w:val="Emphasis"/>
                <w:i w:val="0"/>
                <w:iCs w:val="0"/>
              </w:rPr>
              <w:t>4.96</w:t>
            </w:r>
            <w:r w:rsidR="009051EF">
              <w:rPr>
                <w:rStyle w:val="Emphasis"/>
                <w:i w:val="0"/>
                <w:iCs w:val="0"/>
              </w:rPr>
              <w:t>6</w:t>
            </w:r>
            <w:r w:rsidRPr="007A5148">
              <w:rPr>
                <w:rStyle w:val="Emphasis"/>
                <w:i w:val="0"/>
                <w:iCs w:val="0"/>
              </w:rPr>
              <w:t>– knjig</w:t>
            </w:r>
            <w:r w:rsidR="00186618">
              <w:rPr>
                <w:rStyle w:val="Emphasis"/>
                <w:i w:val="0"/>
                <w:iCs w:val="0"/>
              </w:rPr>
              <w:t>e</w:t>
            </w:r>
          </w:p>
          <w:p w:rsidR="00FA71F5" w:rsidRPr="007A5148" w:rsidRDefault="00FA71F5" w:rsidP="00166573">
            <w:pPr>
              <w:pStyle w:val="Tekstutablici"/>
              <w:rPr>
                <w:rStyle w:val="Emphasis"/>
                <w:i w:val="0"/>
                <w:iCs w:val="0"/>
              </w:rPr>
            </w:pPr>
            <w:r w:rsidRPr="007A5148">
              <w:rPr>
                <w:rStyle w:val="Emphasis"/>
                <w:i w:val="0"/>
                <w:iCs w:val="0"/>
              </w:rPr>
              <w:t xml:space="preserve">10.564 </w:t>
            </w:r>
            <w:r w:rsidR="00402BFD" w:rsidRPr="007A5148">
              <w:rPr>
                <w:rStyle w:val="Emphasis"/>
                <w:i w:val="0"/>
                <w:iCs w:val="0"/>
              </w:rPr>
              <w:t>–</w:t>
            </w:r>
            <w:r w:rsidRPr="007A5148">
              <w:rPr>
                <w:rStyle w:val="Emphasis"/>
                <w:i w:val="0"/>
                <w:iCs w:val="0"/>
              </w:rPr>
              <w:t xml:space="preserve"> članci u časopisima</w:t>
            </w:r>
          </w:p>
        </w:tc>
        <w:tc>
          <w:tcPr>
            <w:tcW w:w="1415" w:type="dxa"/>
            <w:tcBorders>
              <w:bottom w:val="single" w:sz="8" w:space="0" w:color="auto"/>
              <w:right w:val="single" w:sz="8" w:space="0" w:color="auto"/>
            </w:tcBorders>
            <w:shd w:val="clear" w:color="auto" w:fill="B8CCE4" w:themeFill="accent1" w:themeFillTint="66"/>
            <w:vAlign w:val="center"/>
          </w:tcPr>
          <w:p w:rsidR="00FA71F5" w:rsidRPr="007A5148" w:rsidRDefault="00FA71F5" w:rsidP="00166573">
            <w:pPr>
              <w:pStyle w:val="Tekstutablici"/>
              <w:rPr>
                <w:rStyle w:val="Emphasis"/>
                <w:i w:val="0"/>
                <w:iCs w:val="0"/>
              </w:rPr>
            </w:pPr>
            <w:r w:rsidRPr="007A5148">
              <w:rPr>
                <w:rStyle w:val="Emphasis"/>
                <w:i w:val="0"/>
                <w:iCs w:val="0"/>
              </w:rPr>
              <w:t>3.</w:t>
            </w:r>
            <w:r w:rsidR="00186618">
              <w:rPr>
                <w:rStyle w:val="Emphasis"/>
                <w:i w:val="0"/>
                <w:iCs w:val="0"/>
              </w:rPr>
              <w:t xml:space="preserve"> </w:t>
            </w:r>
            <w:r w:rsidRPr="007A5148">
              <w:rPr>
                <w:rStyle w:val="Emphasis"/>
                <w:i w:val="0"/>
                <w:iCs w:val="0"/>
              </w:rPr>
              <w:t>1.</w:t>
            </w:r>
            <w:r w:rsidR="00186618">
              <w:rPr>
                <w:rStyle w:val="Emphasis"/>
                <w:i w:val="0"/>
                <w:iCs w:val="0"/>
              </w:rPr>
              <w:t xml:space="preserve"> </w:t>
            </w:r>
            <w:r w:rsidRPr="007A5148">
              <w:rPr>
                <w:rStyle w:val="Emphasis"/>
                <w:i w:val="0"/>
                <w:iCs w:val="0"/>
              </w:rPr>
              <w:t>2015.</w:t>
            </w:r>
          </w:p>
        </w:tc>
      </w:tr>
    </w:tbl>
    <w:p w:rsidR="009A469E" w:rsidRPr="007A5148" w:rsidRDefault="00822331" w:rsidP="00FD16EE">
      <w:pPr>
        <w:pStyle w:val="Izvorzaslikuilitablicu"/>
      </w:pPr>
      <w:r w:rsidRPr="007A5148">
        <w:t xml:space="preserve">Izvor: Prilagođeno </w:t>
      </w:r>
      <w:r w:rsidR="00F6212B" w:rsidRPr="007A5148">
        <w:t>i do</w:t>
      </w:r>
      <w:r w:rsidR="009B5D09" w:rsidRPr="007A5148">
        <w:t>punje</w:t>
      </w:r>
      <w:r w:rsidR="00F6212B" w:rsidRPr="007A5148">
        <w:t xml:space="preserve">no </w:t>
      </w:r>
      <w:r w:rsidRPr="007A5148">
        <w:t xml:space="preserve">prema Žižak, A., Vizek-Vidović, V., &amp; Ajduković, M. (2012). </w:t>
      </w:r>
      <w:r w:rsidRPr="007A5148">
        <w:rPr>
          <w:i/>
          <w:iCs/>
        </w:rPr>
        <w:t>Interpersonalna komunikacija u profesionalnom kontekstu.</w:t>
      </w:r>
      <w:r w:rsidRPr="007A5148">
        <w:t xml:space="preserve"> Zagreb: Edukacijsko-rehabilitacijski fakultet, Zagreb</w:t>
      </w:r>
    </w:p>
    <w:p w:rsidR="009A6FEB" w:rsidRPr="007A5148" w:rsidRDefault="00BC0B43" w:rsidP="00245E30">
      <w:pPr>
        <w:rPr>
          <w:lang w:bidi="en-US"/>
        </w:rPr>
      </w:pPr>
      <w:r w:rsidRPr="007A5148">
        <w:rPr>
          <w:lang w:bidi="en-US"/>
        </w:rPr>
        <w:lastRenderedPageBreak/>
        <w:fldChar w:fldCharType="begin"/>
      </w:r>
      <w:r w:rsidRPr="007A5148">
        <w:rPr>
          <w:lang w:bidi="en-US"/>
        </w:rPr>
        <w:instrText xml:space="preserve"> REF _Ref408082362 \w \h </w:instrText>
      </w:r>
      <w:r w:rsidRPr="007A5148">
        <w:rPr>
          <w:lang w:bidi="en-US"/>
        </w:rPr>
      </w:r>
      <w:r w:rsidRPr="007A5148">
        <w:rPr>
          <w:lang w:bidi="en-US"/>
        </w:rPr>
        <w:fldChar w:fldCharType="separate"/>
      </w:r>
      <w:r w:rsidR="00E634F9">
        <w:rPr>
          <w:lang w:bidi="en-US"/>
        </w:rPr>
        <w:t xml:space="preserve">Tablica 1. </w:t>
      </w:r>
      <w:r w:rsidRPr="007A5148">
        <w:rPr>
          <w:lang w:bidi="en-US"/>
        </w:rPr>
        <w:fldChar w:fldCharType="end"/>
      </w:r>
      <w:r w:rsidRPr="007A5148">
        <w:rPr>
          <w:lang w:bidi="en-US"/>
        </w:rPr>
        <w:t xml:space="preserve">prikazuje koliko su ključne riječi </w:t>
      </w:r>
      <w:r w:rsidRPr="007A5148">
        <w:rPr>
          <w:i/>
          <w:lang w:bidi="en-US"/>
        </w:rPr>
        <w:t>communication</w:t>
      </w:r>
      <w:r w:rsidRPr="007A5148">
        <w:rPr>
          <w:lang w:bidi="en-US"/>
        </w:rPr>
        <w:t xml:space="preserve"> i </w:t>
      </w:r>
      <w:r w:rsidRPr="007A5148">
        <w:rPr>
          <w:i/>
          <w:lang w:bidi="en-US"/>
        </w:rPr>
        <w:t>communication skills</w:t>
      </w:r>
      <w:r w:rsidRPr="007A5148">
        <w:rPr>
          <w:lang w:bidi="en-US"/>
        </w:rPr>
        <w:t xml:space="preserve"> zastupljene na najpopularnijoj </w:t>
      </w:r>
      <w:r w:rsidRPr="00610D80">
        <w:rPr>
          <w:i/>
          <w:lang w:bidi="en-US"/>
        </w:rPr>
        <w:t>Web</w:t>
      </w:r>
      <w:r w:rsidRPr="007A5148">
        <w:rPr>
          <w:lang w:bidi="en-US"/>
        </w:rPr>
        <w:t xml:space="preserve"> tražilici </w:t>
      </w:r>
      <w:r w:rsidR="00FC6D93" w:rsidRPr="007A5148">
        <w:rPr>
          <w:i/>
          <w:lang w:bidi="en-US"/>
        </w:rPr>
        <w:t>G</w:t>
      </w:r>
      <w:r w:rsidRPr="007A5148">
        <w:rPr>
          <w:i/>
          <w:lang w:bidi="en-US"/>
        </w:rPr>
        <w:t>oogle</w:t>
      </w:r>
      <w:r w:rsidRPr="007A5148">
        <w:rPr>
          <w:lang w:bidi="en-US"/>
        </w:rPr>
        <w:t xml:space="preserve"> i k</w:t>
      </w:r>
      <w:r w:rsidR="00FC6D93" w:rsidRPr="007A5148">
        <w:rPr>
          <w:lang w:bidi="en-US"/>
        </w:rPr>
        <w:t xml:space="preserve">njižnoj bazi podataka </w:t>
      </w:r>
      <w:r w:rsidR="00FC6D93" w:rsidRPr="007A5148">
        <w:rPr>
          <w:i/>
          <w:lang w:bidi="en-US"/>
        </w:rPr>
        <w:t>Questia</w:t>
      </w:r>
      <w:r w:rsidR="00FC6D93" w:rsidRPr="007A5148">
        <w:rPr>
          <w:lang w:bidi="en-US"/>
        </w:rPr>
        <w:t>.</w:t>
      </w:r>
      <w:r w:rsidRPr="007A5148">
        <w:rPr>
          <w:lang w:bidi="en-US"/>
        </w:rPr>
        <w:t xml:space="preserve"> </w:t>
      </w:r>
      <w:r w:rsidR="00FC6D93" w:rsidRPr="007A5148">
        <w:rPr>
          <w:lang w:bidi="en-US"/>
        </w:rPr>
        <w:t>Vidljiv je značajan porast</w:t>
      </w:r>
      <w:r w:rsidR="009A6FEB" w:rsidRPr="007A5148">
        <w:rPr>
          <w:lang w:bidi="en-US"/>
        </w:rPr>
        <w:t xml:space="preserve"> zastupljenosti </w:t>
      </w:r>
      <w:r w:rsidR="00FC6D93" w:rsidRPr="007A5148">
        <w:rPr>
          <w:lang w:bidi="en-US"/>
        </w:rPr>
        <w:t xml:space="preserve">na oba </w:t>
      </w:r>
      <w:r w:rsidR="00FC6D93" w:rsidRPr="00610D80">
        <w:rPr>
          <w:i/>
          <w:lang w:bidi="en-US"/>
        </w:rPr>
        <w:t>Web</w:t>
      </w:r>
      <w:r w:rsidR="00FC6D93" w:rsidRPr="007A5148">
        <w:rPr>
          <w:lang w:bidi="en-US"/>
        </w:rPr>
        <w:t xml:space="preserve"> mjesta</w:t>
      </w:r>
      <w:r w:rsidR="00014434" w:rsidRPr="007A5148">
        <w:rPr>
          <w:lang w:bidi="en-US"/>
        </w:rPr>
        <w:t xml:space="preserve"> što pokazuje važnost </w:t>
      </w:r>
      <w:r w:rsidR="002E543D" w:rsidRPr="007A5148">
        <w:rPr>
          <w:lang w:bidi="en-US"/>
        </w:rPr>
        <w:t xml:space="preserve">ove </w:t>
      </w:r>
      <w:r w:rsidR="00014434" w:rsidRPr="007A5148">
        <w:rPr>
          <w:lang w:bidi="en-US"/>
        </w:rPr>
        <w:t>tematike na svim poljima ljudskog</w:t>
      </w:r>
      <w:r w:rsidR="00EB39E9">
        <w:rPr>
          <w:lang w:bidi="en-US"/>
        </w:rPr>
        <w:t>a</w:t>
      </w:r>
      <w:r w:rsidR="00014434" w:rsidRPr="007A5148">
        <w:rPr>
          <w:lang w:bidi="en-US"/>
        </w:rPr>
        <w:t xml:space="preserve"> djelovanja</w:t>
      </w:r>
      <w:r w:rsidR="00FC6D93" w:rsidRPr="007A5148">
        <w:rPr>
          <w:lang w:bidi="en-US"/>
        </w:rPr>
        <w:t xml:space="preserve">. U nešto više od </w:t>
      </w:r>
      <w:r w:rsidR="00EB39E9">
        <w:rPr>
          <w:lang w:bidi="en-US"/>
        </w:rPr>
        <w:t>četiri</w:t>
      </w:r>
      <w:r w:rsidR="00FC6D93" w:rsidRPr="007A5148">
        <w:rPr>
          <w:lang w:bidi="en-US"/>
        </w:rPr>
        <w:t xml:space="preserve"> godine pojavnost termina </w:t>
      </w:r>
      <w:r w:rsidR="00FC6D93" w:rsidRPr="007A5148">
        <w:rPr>
          <w:i/>
          <w:lang w:bidi="en-US"/>
        </w:rPr>
        <w:t>communication</w:t>
      </w:r>
      <w:r w:rsidR="00FC6D93" w:rsidRPr="007A5148">
        <w:rPr>
          <w:lang w:bidi="en-US"/>
        </w:rPr>
        <w:t xml:space="preserve"> poras</w:t>
      </w:r>
      <w:r w:rsidR="002D1100" w:rsidRPr="007A5148">
        <w:rPr>
          <w:lang w:bidi="en-US"/>
        </w:rPr>
        <w:t>la</w:t>
      </w:r>
      <w:r w:rsidR="00FC6D93" w:rsidRPr="007A5148">
        <w:rPr>
          <w:lang w:bidi="en-US"/>
        </w:rPr>
        <w:t xml:space="preserve"> je na </w:t>
      </w:r>
      <w:r w:rsidR="00FC6D93" w:rsidRPr="007A5148">
        <w:rPr>
          <w:i/>
          <w:lang w:bidi="en-US"/>
        </w:rPr>
        <w:t>Googleu</w:t>
      </w:r>
      <w:r w:rsidR="00FC6D93" w:rsidRPr="007A5148">
        <w:rPr>
          <w:lang w:bidi="en-US"/>
        </w:rPr>
        <w:t xml:space="preserve"> </w:t>
      </w:r>
      <w:r w:rsidR="002E543D" w:rsidRPr="007A5148">
        <w:rPr>
          <w:lang w:bidi="en-US"/>
        </w:rPr>
        <w:t xml:space="preserve">čak četiri puta, </w:t>
      </w:r>
      <w:r w:rsidR="00FC6D93" w:rsidRPr="007A5148">
        <w:rPr>
          <w:lang w:bidi="en-US"/>
        </w:rPr>
        <w:t xml:space="preserve">dok je na </w:t>
      </w:r>
      <w:r w:rsidR="00FC6D93" w:rsidRPr="00610D80">
        <w:rPr>
          <w:i/>
          <w:lang w:bidi="en-US"/>
        </w:rPr>
        <w:t>Web</w:t>
      </w:r>
      <w:r w:rsidR="00FC6D93" w:rsidRPr="007A5148">
        <w:rPr>
          <w:lang w:bidi="en-US"/>
        </w:rPr>
        <w:t xml:space="preserve"> mjestu </w:t>
      </w:r>
      <w:r w:rsidR="00FC6D93" w:rsidRPr="007A5148">
        <w:rPr>
          <w:i/>
          <w:lang w:bidi="en-US"/>
        </w:rPr>
        <w:t>Questia</w:t>
      </w:r>
      <w:r w:rsidR="00FC6D93" w:rsidRPr="007A5148">
        <w:rPr>
          <w:lang w:bidi="en-US"/>
        </w:rPr>
        <w:t xml:space="preserve"> broj knjiga </w:t>
      </w:r>
      <w:r w:rsidR="00B30C97" w:rsidRPr="007A5148">
        <w:rPr>
          <w:lang w:bidi="en-US"/>
        </w:rPr>
        <w:t xml:space="preserve">u čijem se naslovu pojavljuje ta riječ </w:t>
      </w:r>
      <w:r w:rsidR="00FC6D93" w:rsidRPr="007A5148">
        <w:rPr>
          <w:lang w:bidi="en-US"/>
        </w:rPr>
        <w:t>porastao za oko 11%</w:t>
      </w:r>
      <w:r w:rsidR="002E543D" w:rsidRPr="007A5148">
        <w:rPr>
          <w:lang w:bidi="en-US"/>
        </w:rPr>
        <w:t xml:space="preserve"> dok je</w:t>
      </w:r>
      <w:r w:rsidR="00FC6D93" w:rsidRPr="007A5148">
        <w:rPr>
          <w:lang w:bidi="en-US"/>
        </w:rPr>
        <w:t xml:space="preserve"> broj članaka </w:t>
      </w:r>
      <w:r w:rsidR="00B30C97" w:rsidRPr="007A5148">
        <w:rPr>
          <w:lang w:bidi="en-US"/>
        </w:rPr>
        <w:t>po</w:t>
      </w:r>
      <w:r w:rsidR="002E543D" w:rsidRPr="007A5148">
        <w:rPr>
          <w:lang w:bidi="en-US"/>
        </w:rPr>
        <w:t xml:space="preserve">rastao </w:t>
      </w:r>
      <w:r w:rsidR="004F06C9" w:rsidRPr="007A5148">
        <w:rPr>
          <w:lang w:bidi="en-US"/>
        </w:rPr>
        <w:t>za 44%</w:t>
      </w:r>
      <w:r w:rsidR="004F06C9" w:rsidRPr="007A5148">
        <w:rPr>
          <w:rStyle w:val="FootnoteReference"/>
        </w:rPr>
        <w:footnoteReference w:id="11"/>
      </w:r>
      <w:r w:rsidR="004F06C9" w:rsidRPr="007A5148">
        <w:rPr>
          <w:lang w:bidi="en-US"/>
        </w:rPr>
        <w:t>.</w:t>
      </w:r>
    </w:p>
    <w:p w:rsidR="00A552D0" w:rsidRPr="007A5148" w:rsidRDefault="00A552D0" w:rsidP="00A552D0">
      <w:pPr>
        <w:rPr>
          <w:lang w:bidi="en-US"/>
        </w:rPr>
      </w:pPr>
      <w:r w:rsidRPr="007A5148">
        <w:rPr>
          <w:lang w:bidi="en-US"/>
        </w:rPr>
        <w:t xml:space="preserve">Za komunikaciju su potrebna najmanje dva sudionika koji međusobno komuniciraju </w:t>
      </w:r>
      <w:r w:rsidRPr="007A5148">
        <w:rPr>
          <w:i/>
          <w:lang w:bidi="en-US"/>
        </w:rPr>
        <w:t>licem u lice</w:t>
      </w:r>
      <w:r w:rsidRPr="007A5148">
        <w:rPr>
          <w:lang w:bidi="en-US"/>
        </w:rPr>
        <w:t xml:space="preserve"> uz mogućnost trenutne razmjene informacija, a takav način zove</w:t>
      </w:r>
      <w:r w:rsidR="00936DC8">
        <w:rPr>
          <w:lang w:bidi="en-US"/>
        </w:rPr>
        <w:t xml:space="preserve"> se</w:t>
      </w:r>
      <w:r w:rsidRPr="007A5148">
        <w:rPr>
          <w:lang w:bidi="en-US"/>
        </w:rPr>
        <w:t xml:space="preserve"> još i interpersonalna komunikacija </w:t>
      </w:r>
      <w:sdt>
        <w:sdtPr>
          <w:rPr>
            <w:lang w:bidi="en-US"/>
          </w:rPr>
          <w:id w:val="-1740471250"/>
          <w:citation/>
        </w:sdtPr>
        <w:sdtEndPr/>
        <w:sdtContent>
          <w:r w:rsidRPr="007A5148">
            <w:rPr>
              <w:lang w:bidi="en-US"/>
            </w:rPr>
            <w:fldChar w:fldCharType="begin"/>
          </w:r>
          <w:r w:rsidR="00704EB8">
            <w:rPr>
              <w:lang w:bidi="en-US"/>
            </w:rPr>
            <w:instrText xml:space="preserve">CITATION Rea98 \m Mic06 \l 1050 </w:instrText>
          </w:r>
          <w:r w:rsidRPr="007A5148">
            <w:rPr>
              <w:lang w:bidi="en-US"/>
            </w:rPr>
            <w:fldChar w:fldCharType="separate"/>
          </w:r>
          <w:r w:rsidR="001B6365">
            <w:rPr>
              <w:noProof/>
              <w:lang w:bidi="en-US"/>
            </w:rPr>
            <w:t>(Reardon, 1998; Kunczik &amp; Zipfel, 2006)</w:t>
          </w:r>
          <w:r w:rsidRPr="007A5148">
            <w:rPr>
              <w:lang w:bidi="en-US"/>
            </w:rPr>
            <w:fldChar w:fldCharType="end"/>
          </w:r>
        </w:sdtContent>
      </w:sdt>
      <w:r w:rsidRPr="007A5148">
        <w:rPr>
          <w:lang w:bidi="en-US"/>
        </w:rPr>
        <w:t>. Schulz von Thun kao vodeći stručnjak za interpersonalnu komunikaciju uvodi pojam komunikacijskog</w:t>
      </w:r>
      <w:r w:rsidR="00936DC8">
        <w:rPr>
          <w:lang w:bidi="en-US"/>
        </w:rPr>
        <w:t>a</w:t>
      </w:r>
      <w:r w:rsidRPr="007A5148">
        <w:rPr>
          <w:lang w:bidi="en-US"/>
        </w:rPr>
        <w:t xml:space="preserve"> (obavijesnog) kvadrata ili modela </w:t>
      </w:r>
      <w:r w:rsidR="00936DC8">
        <w:rPr>
          <w:lang w:bidi="en-US"/>
        </w:rPr>
        <w:t>četiri</w:t>
      </w:r>
      <w:r w:rsidRPr="007A5148">
        <w:rPr>
          <w:lang w:bidi="en-US"/>
        </w:rPr>
        <w:t xml:space="preserve"> uha gdje se informacija ili poruka obrađuje na </w:t>
      </w:r>
      <w:r w:rsidR="00936DC8">
        <w:rPr>
          <w:lang w:bidi="en-US"/>
        </w:rPr>
        <w:t>četiri</w:t>
      </w:r>
      <w:r w:rsidRPr="007A5148">
        <w:rPr>
          <w:lang w:bidi="en-US"/>
        </w:rPr>
        <w:t xml:space="preserve"> razine koje nude odgovore na pripadajuća sljedeća pitanja:</w:t>
      </w:r>
    </w:p>
    <w:p w:rsidR="00A552D0" w:rsidRPr="007A5148" w:rsidRDefault="00A552D0" w:rsidP="009F3C20">
      <w:pPr>
        <w:pStyle w:val="Nabrajanje"/>
        <w:numPr>
          <w:ilvl w:val="0"/>
          <w:numId w:val="25"/>
        </w:numPr>
      </w:pPr>
      <w:r w:rsidRPr="007A5148">
        <w:rPr>
          <w:b/>
        </w:rPr>
        <w:t>predmetna razina</w:t>
      </w:r>
      <w:r w:rsidRPr="007A5148">
        <w:t xml:space="preserve"> – (O čemu izvješćujem?)</w:t>
      </w:r>
    </w:p>
    <w:p w:rsidR="00A552D0" w:rsidRPr="007A5148" w:rsidRDefault="00A552D0" w:rsidP="009F3C20">
      <w:pPr>
        <w:pStyle w:val="Nabrajanje"/>
        <w:numPr>
          <w:ilvl w:val="0"/>
          <w:numId w:val="25"/>
        </w:numPr>
      </w:pPr>
      <w:r w:rsidRPr="007A5148">
        <w:rPr>
          <w:b/>
        </w:rPr>
        <w:t>razina samoočitovanja</w:t>
      </w:r>
      <w:r w:rsidRPr="007A5148">
        <w:t xml:space="preserve"> – (Što izjavljujem o sebi samome?)</w:t>
      </w:r>
    </w:p>
    <w:p w:rsidR="00A552D0" w:rsidRPr="007A5148" w:rsidRDefault="00A552D0" w:rsidP="009F3C20">
      <w:pPr>
        <w:pStyle w:val="Nabrajanje"/>
        <w:numPr>
          <w:ilvl w:val="0"/>
          <w:numId w:val="25"/>
        </w:numPr>
      </w:pPr>
      <w:r w:rsidRPr="007A5148">
        <w:rPr>
          <w:b/>
        </w:rPr>
        <w:t>odnosna razina</w:t>
      </w:r>
      <w:r w:rsidRPr="007A5148">
        <w:t xml:space="preserve"> – (Što mislim o tebi i kako se međusobno odnosimo?)</w:t>
      </w:r>
    </w:p>
    <w:p w:rsidR="00A552D0" w:rsidRPr="007A5148" w:rsidRDefault="00A552D0" w:rsidP="009F3C20">
      <w:pPr>
        <w:pStyle w:val="Nabrajanje"/>
        <w:numPr>
          <w:ilvl w:val="0"/>
          <w:numId w:val="25"/>
        </w:numPr>
      </w:pPr>
      <w:r w:rsidRPr="007A5148">
        <w:rPr>
          <w:b/>
        </w:rPr>
        <w:t>razina apela</w:t>
      </w:r>
      <w:r w:rsidRPr="007A5148">
        <w:t xml:space="preserve"> – (Na što te želim potaknuti?) </w:t>
      </w:r>
      <w:sdt>
        <w:sdtPr>
          <w:id w:val="1708290432"/>
          <w:citation/>
        </w:sdtPr>
        <w:sdtEndPr/>
        <w:sdtContent>
          <w:r w:rsidRPr="007A5148">
            <w:fldChar w:fldCharType="begin"/>
          </w:r>
          <w:r w:rsidR="000F66E2">
            <w:instrText xml:space="preserve">CITATION Fri01 \l 1050 </w:instrText>
          </w:r>
          <w:r w:rsidRPr="007A5148">
            <w:fldChar w:fldCharType="separate"/>
          </w:r>
          <w:r w:rsidR="000F66E2">
            <w:rPr>
              <w:noProof/>
            </w:rPr>
            <w:t>(Schulz von Thun F. , 2001)</w:t>
          </w:r>
          <w:r w:rsidRPr="007A5148">
            <w:fldChar w:fldCharType="end"/>
          </w:r>
        </w:sdtContent>
      </w:sdt>
    </w:p>
    <w:p w:rsidR="00A552D0" w:rsidRPr="007A5148" w:rsidRDefault="00A552D0" w:rsidP="00A552D0">
      <w:pPr>
        <w:pStyle w:val="Caption"/>
      </w:pPr>
      <w:bookmarkStart w:id="25" w:name="_Toc462626960"/>
      <w:r w:rsidRPr="007A5148">
        <w:lastRenderedPageBreak/>
        <w:t>Četiri strane aspekta obavijesti</w:t>
      </w:r>
      <w:bookmarkEnd w:id="25"/>
      <w:r w:rsidRPr="007A5148">
        <w:t xml:space="preserve"> </w:t>
      </w:r>
    </w:p>
    <w:p w:rsidR="0011345B" w:rsidRPr="007A5148" w:rsidRDefault="0011345B" w:rsidP="0011345B">
      <w:pPr>
        <w:rPr>
          <w:lang w:bidi="en-US"/>
        </w:rPr>
      </w:pPr>
      <w:r w:rsidRPr="007A5148">
        <w:rPr>
          <w:noProof/>
          <w:lang w:eastAsia="hr-HR"/>
        </w:rPr>
        <mc:AlternateContent>
          <mc:Choice Requires="wpc">
            <w:drawing>
              <wp:inline distT="0" distB="0" distL="0" distR="0" wp14:anchorId="60208B55" wp14:editId="5B8E308A">
                <wp:extent cx="5486400" cy="3237470"/>
                <wp:effectExtent l="0" t="0" r="0" b="0"/>
                <wp:docPr id="12" name="Područje crtanj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 name="Slika 17"/>
                          <pic:cNvPicPr>
                            <a:picLocks noChangeAspect="1"/>
                          </pic:cNvPicPr>
                        </pic:nvPicPr>
                        <pic:blipFill>
                          <a:blip r:embed="rId13"/>
                          <a:stretch>
                            <a:fillRect/>
                          </a:stretch>
                        </pic:blipFill>
                        <pic:spPr>
                          <a:xfrm>
                            <a:off x="469566" y="0"/>
                            <a:ext cx="4468557" cy="3200400"/>
                          </a:xfrm>
                          <a:prstGeom prst="rect">
                            <a:avLst/>
                          </a:prstGeom>
                        </pic:spPr>
                      </pic:pic>
                    </wpc:wpc>
                  </a:graphicData>
                </a:graphic>
              </wp:inline>
            </w:drawing>
          </mc:Choice>
          <mc:Fallback>
            <w:pict>
              <v:group w14:anchorId="659B5174" id="Područje crtanja 12" o:spid="_x0000_s1026" editas="canvas" style="width:6in;height:254.9pt;mso-position-horizontal-relative:char;mso-position-vertical-relative:line" coordsize="54864,32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2YKkEAgAAWgQAAA4AAABkcnMvZTJvRG9jLnhtbKxU227bMAx9H7B/&#10;EPTeOO2SrDXiFEODDgOKLei6D2BkOhaiGyQlTv5+lOw07frQYdiDZdKUDs8hKc9vD1qxPfogran4&#10;5WjMGRpha2k2Ff/1dH9xzVmIYGpQ1mDFjxj47eLjh3nnSryyrVU1ekYgJpSdq3gboyuLIogWNYSR&#10;dWgo2FivIZLrN0XtoSN0rYqr8XhWdNbXzluBIdDXZR/ki4zfNCjij6YJGJmqOHGLefV5Xae1WMyh&#10;3HhwrRQDDfgHFhqkoaTPUEuIwHZevoHSUngbbBNHwurCNo0UmDWQmsvxH2ruwOwhZDGCqnMiSNZ/&#10;xF1vqAYEWXbUDCTbSVHSM1SDrDfJ3u8KnYo7j3wA0X+FocFvd+6CCuMgyrVUMh5zk6kCiZTZr6RY&#10;+d4R3/crz2RNQ/eZMwOahuunkltg5A8q0p7+BCRFD1ZsAzP2rgWzwS/B0XTQ8bS7SPjn7dl9lW6t&#10;pLuXSqUeJ3sQRpP0/sT2XV5asdNoYj+2HhVptCa00gXOfIl6jSTGf6szIShD9BhFmxI2lPiRyCai&#10;LwKZ5ZlYkhBcqg+Uh8br9KbU7FDxyexmOptxdnweeTxEJlJkMrueTqmCgmKf6EZNxvlSUJ4ThvMh&#10;fkWrWTKIIRGhhkAJ+4cwUDptGQrZs8j0iBR9zOPlkvXqhrz0867zL2HxG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HfXnLncAAAABQEAAA8AAABkcnMvZG93bnJldi54bWxMj0FLxDAQ&#10;he+C/yGM4M1NXGrt1qaLCIroQV0Le802s20wmZQmu63+eqMXvTx4vOG9b6r17Cw74hiMJwmXCwEM&#10;qfXaUCeheb+/KICFqEgr6wklfGKAdX16UqlS+4ne8LiJHUslFEoloY9xKDkPbY9OhYUfkFK296NT&#10;Mdmx43pUUyp3li+FyLlThtJCrwa867H92BychGy5t8XrQ/789dg009M2M9fixUh5fjbf3gCLOMe/&#10;Y/jBT+hQJ6adP5AOzEpIj8RfTVmRZ8nuJFyJVQG8rvh/+vobAAD//wMAUEsDBBQABgAIAAAAIQAm&#10;6LeP514CAKQzDQAUAAAAZHJzL21lZGlhL2ltYWdlMS5lbWbsnQt8VNW1/3cmCeRBICSAiAgJzxAs&#10;vlAQFSZDAkSCxgiKihoCyivA8AggIMT6fiOiVatX7b9/ayta7eNWrXpzq61ca3u91ra2WqWWKvWB&#10;tqWtrY/c9ZvJDsdk7bNXNufk4c35cJgzZ85as+f3W9+99znJnKQopWppxdKzsbFxXm+lfp2VfI7/&#10;vzxZqcePUKqgbNY0pVLU14/NURf0UCrtwCGJrdvzlNo0SKnn6dnQlM+/ODw/VUXmpylKoCiVKqCV&#10;0o1NiaaowbSdS2skt+FVelBzI8kVx86jtZJWHDssmqZ60TaWIdHM5u0RlEPvPyoaSeRKtq1+SmG0&#10;Z/NraVHVvD2AciBmIK34qLm06iWTNnJpfZZ02EYvjqRtHEtP673bVbQvTp8TH/Up0o0empdtyc+/&#10;j95z2FQ1n/RdomrUavq/fZbv9YupigExFb9uaa+9eTG1uPrdOJ4X0NtH82OKmtt4FD3fRdsXjtsf&#10;xz79Ol6bNzau9tL+5MdI+oHPPmHctpR9KtInPRKJpKVG0hojanfjThXVx93TtOH9zNwnjtP7DTxm&#10;Xxza09u9sZOev7TyvXgDPaq/7F71Cj2iDfXFcbVwncpADq093uJgtqlME34iD/xvqp3IbNrGiuV1&#10;KoJR9HgkNRDHXfDCVdHijVdFaVMNadpXQdteBnS9VNL+AlpH0+rNr9vcso68+4soBu3Be3rr6yES&#10;iXY1L09GEpsdVl8N2TE1NydZX/szk/WF5wXUrIqsZH2dRM9fpm3UF/bp19ujvjbT+3nr6zF6jvp6&#10;gR5RX3voMaz60r7BIoNvTwTVL+xOe7z3wt4x9YvfL6vb2DslFc9RGagfPMd6Ob1++ZvL6pbPf6gW&#10;r9Vn91eqepwqmHVp7jZ67aHqh2oLUueoanrtBXq+ip5jG8s62n7zo+MerKZtHIO44/vE1BHYVjH1&#10;2vExtf/1+5fTk8Sxoz2x2Jeqn1ODbskuHLWZ3hM5Eg2k+BtPf7j2rmkPLY9Tzm+cM3Q5XsNzaPfv&#10;9Pw12o/P4u1PdB/asl9AjNY+lbYN2gfETPvrhb5mHumRcfIjGarFmFKfEq+DThfSehqtGN/yaMVy&#10;BK3baX0SAtEyt+mx+J/HPTiY8n3nzkdq4c1c2p5NK95jIq230X744X3tvF3L6pY+t6yupfbQW/dd&#10;SF9Fa5wahG2DDyozkLExpsqOHrd+5hF91GfUsez4w5j1b+4es/72H+WhG6WFGkH/bNolj61SuyYe&#10;20trl00KvrZlRK/t9KLWLk6vQ+cGenyRWFFqzHrEnNMraxByYP9A0m7bGbvqkioo9Y3Zu+oef/oX&#10;D+IYHAuvcKz2YQ/lwWtgScWfr3t00rmv47Mg7sf9ausQs+298b3gA2Yr2Db5AL21D/Ckilb4ED4P&#10;wWhHzaWlSu2lz4wtaAAffkc+eLXTPuym47QPiNmek7UIcdhv8gHH4FjOB7xm8gExUh8ceAhoTAhG&#10;O2gIH6A5trQPr5MPXu20Dw10nPYBMVTPhyEO+00+4Bgcy/mA10w+IEbqgwMPAfVLwWgHDTke3pDz&#10;sBgZLDws9nrq7ZeIh8UmHxAj9aEz8eCiHTTkeNgt52EwMlh4GOzDw2CTDyHzENB8qTUPLtpBQ46H&#10;38t5SEwfLTws8eFhicmHkHkIrF9CO6Gi7tNdtEM8x8Obch4ORwYLD4ejtg3jw+EmHxAj7Zccxoev&#10;BXPu1poHF+2gIcfDH+Q8LEUGCw9LUTOcDzQ+LDX5gBipDw7jQ2g8uGgHDTke9sh5GIIMFh6G+PAw&#10;xORDyDwENm9FO6GB7pdctEM8x8Mf5TwsQwYLD8tQ2wYelpl8QExX5MFFO2jI8fCWnIehyGDhYShq&#10;hvOBzh+GmnxAjNQHh/EhNB5ctIOGHA9vy3moRQYLD7U+PNSafOiqPLhoBw05HvbKeShABgsPBT48&#10;FJh86Ko8uGgHDTke/iTnIXGt28LDch8elpt8CJmHwOataCdU1OO0i3aI53h4R85DITJYeChEbRvG&#10;h0KTD4gJcXwIbN6KdkID7YOLdojneHhXzsMKZLDwsAI1w/lA5w8rTD4gRuqDw/lDYOM02gkNtA8u&#10;2iGe4+E9OQ/DkMHCwzDUDOcDzZeGmXxAjNQHh/lSaNeXXLSDhhwP78t5WIkMFh5WomY4H4iHlSYf&#10;ECP1oTPx4KIdNOR42CfnYTgyWHgY7sPDcJMPXZUHF+2gIcfDB3Ie4shg4SHuw0Pc5EPIPKigrvOh&#10;ndBAjw8u2iGe4+FDOQ8jkMHCwwjUNtcv0fgwwuQDYqT9ksP4ENg4jXZCA+2Di3aI53j4s5yHVchg&#10;4WEVaobzgcaHVSYfECP1wWF8CGycRjuhgfbBRTvEczz8Rc7DSGSw8DASNcP5QDyMNPmAGKkPDjwE&#10;1i+hndBA++CiHeI5Hv4q52E1Mlh4WI2a4XwgHlabfECM1AcHHgLrl9BOaKB9cNEO8RwP++U80O8W&#10;WXkYhZrhfCAeRpl8QIzUBxcegvk9stY/j3PRDhpyPPxNzsMaZLDwsAY1w/lAPKwx+YAYqQ8OPIQ2&#10;PrhoBw05Hv4u5wG/vm0bH0b78DDa5EPYPAQ1b0U7oYHul1y0QzzHwz/kPKxFBgsPa1HbBh7WmnxA&#10;TFfkwUU7aMjx8JGcB/xaqY2HItQM5wOND0UmHxAj9cFhfAhsnEY7oYHmwUU7xHM8/FPOQ+J3hy08&#10;1KG2OR9ofKgz+YAYqQ+daXxw0U770NLTf8l5GIMcDaSZz++3jkF+zgfiYYzJB8RIfXDgIbSfP7ho&#10;p31A7WFbs/WxnId1iLPwsA75OR+Ih3UmHxAj9aEz8eCiHTTkxodP5DwUI4OFh2LUNucD8VBs8gEx&#10;Uh9ceAhrvuSiHTTkxodPhTy8mp11NDL48YBjTDzgNZMPIfMQWL+EdkID3Ze4aId4jofPhDz8vk8W&#10;vnLkywOOQW1zPOA1kw+ICZGH0OZLLtpBQ46HRiEP1K/Qlw39ecAxqBnOB7xm8gExUh8cxofQeHDR&#10;DhpyPKitsu8DUT2nI4Pf+IBjfHhIN/kQMg+BXddAO6GB7pdctEM8x0MK+eDVLk7vRV/7S4wD+ntZ&#10;e2kf1fORyOA3PuAYHGvg4UiTD4gJkYfA+iW0ExpoH1y0QzzHQ0TOQw9ksPDQY5fBB2Klh8kHxEh9&#10;cJkvhXW91UU7aMjxkCrn4ShksPBwFGrGwMNRJh8QI/XBYXwIrF9CO6GB5sFFO8RzPKTJeeiJDBYe&#10;eqK2OR+Ih54mHxAj9aEz8eCiHTTkeEiX82A9f6DxwXj+gNdMPhwMD/hhLYoUY5r3++16f2+6rYVp&#10;Wx+P2Cpa8X14bBvuSxAQV/QGbVy676livq+P9g39pMG3gOYHv3hwMd2P4dmlz9fdnnIW6iQj44Zp&#10;Cp3TwNxY4lHbuoOOe2Pcf9UN+Xtmop5aHleR99M6fSzif/vKt2sH0Vkhaq/lsXg9ccJI90TB+yyi&#10;Y73H6DjVP3E6ozbNfDTx+vB/W1a3n+43EdY9VaC31j5C2wbtA2Km/fWC5rjfydwJuF/I5+/ThXEG&#10;Xl1Ia0fcUwV6677L64MPAwGdMyZr1FZrNu2o+bQk70cxgLbyaMW9PDJpLNpO20/iA9ISp/EZOmMO&#10;1uJc5Vi8bpmbHYtxhZsT0Fh0bBhjURXaTA1G88PlIRjtoCF8wDwIW3qelyWfm9Hd0Kxzs0zk53yg&#10;uVmmyQfEhDg3C2hMCEY7aKh5wJb2IVs+NxuPOAsP4314GG/yATFSH9D/6H4JDAh4CKhfan1vGxft&#10;oCHHQy85D3QHQCsPWT48ZJl86Ko8uGgHDTkecuQ8HIcMFh6O8+HhOJMPIfMQ0HypNQ8u2kFDjofe&#10;ch6ykaGB+hDTz8JpDMj24SHb5EPIPATWL6Gd0ED36S7aIZ7joY+ch+ORwcLD8ahtbpym+dLxJh8Q&#10;E+L4ENp3U120g4YcD7lyHhK1YOHhc9frvffcIlZ6mXzoqjy4aKd9QO1hW7PVV87DBMRZeJjgw8ME&#10;kw8h8xDYvDUI7aAhx0OenIccZLDwkLPL0C8RDzkmHxAj7ZcwV9Xz1vY9n259/uCiHTTkxod8OQ8T&#10;kcHCw0TUjGF8mGjyATFSHxzOH0LjwUU7aMjx0E/OA12utvLQ24eH3iYfuioPLtpBQ46H/nIeTkAG&#10;Cw8n+PBwgsmHrsqDi3bQkONhgJyHPshgGR/6+PDQx+RDyDwENm9FO6GBnuO4aId4jodD5DxMQgYL&#10;D5NQ24bxYZLJB8SEOD4Edh6HdkID7YOLdojneBgo5yEXGSw85KJmOB9ovpRr8gExUh8c5kuBjdNo&#10;JzTQPrhoh3iOh0PlPJyIDBYeTkTNcD7Q+fSJJh8QI/XBYb4U2vUlF+2gIcfDIDkPfZHBwkNf1Azn&#10;A/HQ1+QDYqQ+dCYeXLSDhhwPh8l5OAkZLDyc5MPDSSYfuioPLtpBQ46HwXIe8pDBwkOeDw95Jh9C&#10;5kGF9V0LF+2gIcfD4XIeTkYGCw8n+/BwssmHkHkIbJxGO6GBHqddtEM8x8MQOQ/5yGDhIR+1bRgf&#10;8k0+ICbE8SGwcRrthAbaBxftEM/xMFTOw2RksPAwGTXD+UDzpckmHxAj9cFhvhRYv4R2QgPtg4t2&#10;iOd4KJDz0A8ZLDz0Q81wPtB8qZ/JB8RIfehM8yUX7aAhx0OhnIcpyGDhYQpqhvOBeJhi8gExUh9c&#10;eAjqd/zRTmigeXDRDvEcD8PkPPRHBgsP/VHbnA/EQ3+TD4iR+uDAQ2jjg4t20JDjYbichygyWHiI&#10;omY4H4iHqMkHxEh9cOEhqHkr2gkNNA8u2iGe42GEnAf8OqaNhwGobc4H4mGAyQfESH3oTDy4aAcN&#10;OR5GynkoQQYLDyWoGc4H4qHE5ANipD448BDa+YOLdtCQ42GUnIdDkMEyPhziw8MhJh+6Kg8u2kFD&#10;jofRch5iyGDhIebDQ8zkQ8g8hPbzBxftoCHHQ5Gch4HIYOFhoA8PA00+dFUeXLSDhhwPY+Q8TEUG&#10;Cw9TfXiYavIhbB7Cmi+5aAcNOR6K5TwcigwWHg714eFQkw8h8xBYv4R2QgM9b3XRDvEcD2PlPJQi&#10;g4WHUtS2Yb5UavIBMV1xvuSiHTTkeDhCzsMgZLDwMAg1w/lA5w+DTD4gRuqDw/lDaDy4aAcNOR6+&#10;JOehDBksPJT58FBm8iFkHgK7roF2QgPdL7loh3iOh3FyHg5DBgsPxr91TTx01N+6Duw8DtxCA+2D&#10;i3aI53g4Us7DNGSw8DDNh4dpHcRDYP1SSx5ctIOGHA9HyXkYjAwWHgajZgzjwxfub127aAcNOR6O&#10;lvMwHRksPEz34WH6F40HF+2gIcfDMXIerH/rmsYA49+6xmsmH8CQ63xpJH0qdNr47r3+XgTmVHq/&#10;9J4qkuOrKC++M4/3Cvc78/QGbVy677tywHP4o/3EtvYNdeHjW15l4t4Z89VatUStUCtVgapo2lqr&#10;LlbxxD002miL9XDt20fbl/banxlTi6vfjc/NidF7K1WRFVONtJxEz1+m7QvH7Y9jn34dr1VkxNVe&#10;2o/PiQXfwRtNjzOHbEvZpyJp6ZH09PTU1LSrImp3vlJRHIPlnqYA72dWzGfeTO838Jh9cXxZnN7u&#10;jcfo+Usr34u/QI/qL7tX7aFHtCHeM64WrlMZyK21h95BbKOpOo9pW/Jekr4AeXQ/gveqovWLyjxX&#10;O9B5wrhE7fRJj0QiaamRtEaqncadKtpUMs21M9VzrxkKa7UcTO2YfJbu177Bzy8a8/PGdjzzaEN9&#10;8ReTeZyAPdtDqcdoLZs1bWxxVKkRtG8grXSLNvw+TH1yPbA9JJqemIfQfjU0mtq8zcTiEFoSsYmt&#10;sdHkHAZPhkR7NMcWenIOiWY275fkLIz2bD4+7Pze9jwSOSLx/Rt8lsR2ff6zqv79Z7xtCPL4lDN/&#10;Entk6c2lpvxenZPbP4mp6vY9/uA9TbbZ6+kxUZWCE9RcWmlYj9Kd12L0jK4tfxLzamF674yoShtI&#10;kZg7R3IbXqUHRT9Dzx0f9daitOZat8/bBq/fQfkxIprWXN8Z0ZR03IfrEVrxWfQ4hc+kF+y7pvLU&#10;6TlZgzCVySmfUVpFR0dpe2sGca56jrlkET2krKmaHlMP/3zwn+hJ2qKSWSVKPXpT9ifz0+l5ZnzG&#10;2WuU6v0M1pTnVj6wkFIUlZeWzN5w/vu7jk5piOam3bd+y68WVPevKFq8YX1P9eHYY1PU8xdF1I6f&#10;pamir2aqyuPz1b21o1T0NxWq/jt30I3Zug/4v6DDr5/qM+FLFzwwNvW8X1EhqfKyU0sfjlV/WWVE&#10;Ixl6bNG1m4YjPMth0ZToeHpeRCuVeGKlh/9IrmD+sxixS/wWqqmRQnq8l7bo/oy01tCqz4+HNW3j&#10;vGEabRcRFINpxRg3gmZ3OA5L2Ox685v6J/l417rvOcanb/Tvi8ZPVfX3lKZFD/SBWkf9iD4Xus6k&#10;lQ5TR9GKrqGAVpIysebS40W07iQj7yfDiumAls9H0OtYW/eHyTZQmOzcQ6UN887Dl1Bc9Z3j8l65&#10;/jn0c6ryo6cy8VhL+xr+2tg4hdq09ZDxU7fmj59674iYwqrUjrydhTFVdvS49R/R44HltgVKYaU6&#10;ov0f0vblBTG14w9j1p/1xsL1W/OV6hdB/qcyf5pSvH5QavH6dDU35YTsZIZqiplIayWtr+SkFdw9&#10;e1ld9M+fbmnO/6Jnm3ZCJyykWVotxagNy+qgA5bL6fn00vKpuE5UT9v7z62t2/O1b/apaNiRh9df&#10;pH3fp32oZ70PfrxA+2/ISdvo994tz1sRN4BW8DCQVryBZgjPmziJzKZtrN+j9SHS9Q167EufQbeZ&#10;njYvyFnR/Cy5AQ6xVNJTrEfQOpJW5Me5alHTNmKHNW3jeO/2NNq/kNa5tBrmqvQKFsw3k6wUR1vN&#10;ZxNHJI+p7gQMJNsAHatojZMA0MB4HufEQDUxUO1hQKn9VNt/mfRG3S3ZhaOaBEm8L7Zz172bizYU&#10;bX43Fx5wDOgYMDCJGNAxmoFlOWkP+NUh4tvKwM77WzOAWmAY2OT33gfDwNX0frtpBQNnkWkmBtAh&#10;mRioptdOU9Up5XTEKaqEuCpLbE2k/biedQitw2kdTOsxtBbTWkSr3tfx3Awo7fixI9mGcLkZULo1&#10;f0DpgbHDnxv1SnEf+F7/3Ki+Em5OxNjRFKO5obFjuF/tUkSbudnzTTE3m/3e+2C4mU3tnktmgZtr&#10;fLhBv2PippJeK6AVTLgw0NCDxi9apWOHZO42Pto8RtL1jI4/h2x5TeK7n5WWdV8zmFKWuGZQHymV&#10;XjNod1/j88vQp0pqTlxnTTnN11LefEape3+kwtaFaYf3cxYTQyOI6YG0JudliY2m7eQ8rq3Hf/6a&#10;SWp6LfU51bTq8079DvoR/Q5zzQTdefKayY2PvkPz1LZfM0l5RV8zua+vOoqumaz97KFFP1+ZmdHr&#10;g3005RulGhZGVEX3QxeT4LXfffz2CVseXnFT79NRQm28xpFqvsaRYDF5jePD7EL1r5xC9WF29zUO&#10;zIVzobT6fF/u23dsK0/0qWnRA2N0IWXIoFU/Ii+e265xnNEreY3jPOoEcN7S8jn6L6yt+q+mNlDX&#10;E+L5XXnZ1vzysgPz1B15nzVuxc9uEguuI+yh8z1cR9i7MzkXxDxofNN1BO787sT771yAYJzfTcE8&#10;lZaKu8bl6XkqXWe4xG+uiOP1+R1pJrrGseu7reep3DUOmiOP8Hvvg52n3kFeY576LD2azu8wXlTg&#10;Q3oWzPmxVNI+rEfQ6jJPXUhxc2mVzlN9Gais6HgGmtoQLgMVxECFhwH/c7XBdG0DHqYJr3FEiQEd&#10;oxmgaxwP+9UhpW8zA9t+0JoB1ELLaxzEwEi/9z4YBjbT+/2Yah8MDKD+zsQA+k0TA/PotSpVrmZ5&#10;rm8cSfsG0FpO6zG06usa6DcH0+rCylwysYJWKSveeaTpevz/xbl/h46RTecHbegfRL+/NnEkXZOn&#10;Nb/xjgX4mYD6wa6s6g9G9VUK5z0x9da3vrogjca0vbPvXlBAx/WZc/eCGYNuW3D0rPlr0Y97x3KM&#10;ka+2+DnA4tg52fVPPpeFMTJG/QOu9+eoLPUkjasvJ6/F1/sxSiX/uf7hQ4rx/hwgY9iBnwOk0TbG&#10;7yefONA/zKZ9+DkA6t/bP1TSfuofRvm998H0D7Op3YdQv4Cf+cykx340H4J3LRdqlrF/qKTXCmg9&#10;jlYX7l+g5A20gvvQmA74vFXSzoxomuF3FQ78DoD4/J+0xeI9/5e1Id3QhgO/93MwbfD2NV7vTdtV&#10;9Bni5DX9a/VzkW3YqVRA309K5GrTf/p3WuPXBfc7rdDhi/57iU2+BfR9pu6/AYmi1fx4x9FU2t/y&#10;Z4nBMtNxfwMyOukRmoLK/wbkWNLiZlqbPn/i5xH0VBX/87gHB9PflPzOnY/U4uehc2l7Nq34O5MT&#10;ab2N9uPvdXpfO2/Xsrqlzy2razmOQu8iWmn6nBgTdd8FTww+BPRdsmT/KP0bkCbtqJm0JP/+Bebq&#10;ebTib0BG6bszXu3i9D0WdL34zpj+G5D4bss/emctp92+3yXDMabvkuG1ML47o30In4dgtIOG8AHf&#10;9cKW/p5mifC7ZFfSvegQ5/ddMhyD/PX0d1NxLH4+h2VP75jCayYfECP9DpMDDwGNCcFol1Sk9d+D&#10;iQm/S0b1vAI5wInpb63hGB8eVph8QIzUB1ir+yV4IuAhoH4pGO2gIcfDVDkPUWSw8GC8lx3x0O73&#10;sgt2jtSaBxftoKEeH7Cl+6VSOQ8rEWfhYaUPDys7iIeAzjFa8+CiHTTkeCiT81CCDBYejPeyIx7a&#10;/V52et6WGVWtfg8Un6VtS2seXLRLvmdrT6fJeYgjh4WHuA8P8Q7iIbS/peOinfZhL42J2Nb90nQ5&#10;DzHEWXgw3suOeGj3e9mFzYOLdtCQGx9myHlYhQwWHlb58LCqg3gIbN6KzwYNdA27aId4bnwol/Mw&#10;FRksPBjvZUc8tPu97MLmwUU7aMjxcIqch9XIYOFhtQ8Pq79oPLhoBw05HmbKeShFBgsPxnvZEQ/t&#10;fi+7sHlw0Q4acjxUyHlYgwwWHtb48LDmi8aDi3bQkONhlpyHMmSw8GC8lx3x0O73smviIbB5694W&#10;47SLdtCQ4+FUOQ9rkcHCw1ofHtZ2EA+hXV9y0Q4acjycJudhGjJYeDDey454aPd72TXxENi8tSUP&#10;LtpBQ46HSjkPiWvZFh7qfHio6yAeQru+5KKd9qGlp6fLeZiOHBYejPeyIx7a/V52YfPgop32AfWK&#10;bX1OWCXnYR3iLDys8+Fh3ReNBxftoCE3Ppwh52EGMlh4mAHeDD+Pm2HyATHSnwM5/DxO0e/rhHK9&#10;1UU7aMiND7PlPKxHBgsP6314WG/yATFSHxx+HhfYOI12QgPdl7hoh3iOhzlyHsqRwcJDOWrbwEO5&#10;yQfESH1w4CGwcRrthAbaBxftEM/xcKachw3IYOFhA2qG84F+dr3B5ANipD448BBYv4R2QgPtg4t2&#10;iOd4OEvOwynIYOHhFNQM5wPNl04x+YAYqQ8OPATWL6Gd0ED74KId4jke5sp5uBgZLDxcjJrhfCAe&#10;Ljb5gBipDy48BPVzUbQTGmgfXLRDPMfD2XIeZiKDhYeZqBnOB+JhpskHxEh9cOAhtPHBRTtoyPFw&#10;jpyHjchg4WEjaobzgXjYaPIBMVIfXHgIat6KdkIDzYOLdojneDhXzkMFMlh4qEBtcz4QDxUmHxAj&#10;9aEz8eCiHTTkeJgn52ETMlh42ISa4XwgHjaZfECM1AcHHgIbp9FOaKB5cNEO8RwP58l5mIUMFh5m&#10;obY5H4iHWSYfECP1oTPx4KIdNOR4OF/Ow2ZksPCwGTXD+UA8bDb5gBipDw48hPbzBxftoCHHwwVy&#10;Hk5FBgsPp/rwcKrJh67Kg4t20JDjoVrOwyXIYOHhEh8eLjH5EDYPYc2XXLSDhhwP8+U8nIYMFh5O&#10;8+HhNJMPIfMQWL+EdkIDPU67aId4jocaOQ9bkMHCwxbUtmF82GLyATEhjg+hzZdctIOGHA8L5DxU&#10;IoOFh0rUDOcDzZcqTT4gRuqDw3wpNB5ctIOGHA8L5TxsRQYLD1t9eNhq8iFkHgK7roF2QgPdL7lo&#10;h3iOhwvlPJyODBYeTkdtG3g43eQDYkLkIbB+Ce2EBtoHF+0Qz/FwkZyHemSw8FCPmuF8oPOHepMP&#10;iJH60JnOH1y0g4YcD4vkPFQhg4WHKtQM5wOND1UmHxAj9cFhfAisX0I7oYHmwUU7xHM8LJbzcCky&#10;WHi4FLXN+UA8XGryATFSHzoTDy7aQUOOhyVyHs5ABgsPZ6BmOB+IhzNMPiBG6kNLHvQ9HlKobd7v&#10;8+r9dDueetO2Ph6xgD1OG9g23JcgIK7oDdq4dN9T5cC9POCP9tPrG+rC4FtA84Pue6qgbLX20Fsz&#10;g77RoH1AzHTcPVUyTu5891TpuLGobfdUMWmHOtJj0QDayqMV91RZTmPRzbTd9HunKk7jAhjHmKPv&#10;qYKxgsaSObTbNhbN8RmL5oQxFrUfD8nvah+sdtAQPuwiTbGl53kr5HOzyxBnmZtdhvzcnIDmZpeZ&#10;fECMdE7gwENAY0Iw2kFDzQO2tA8r5XOzMxFnmZud6cPDmSYfECP1oeXcTMBDaNeyXLSDhhwPcTkP&#10;lyODhYfLfXi43ORDV+XBRTtoyPGwSs7DWchg4eEsHx7OMvkQMg8BzZda38vDRTtoyPGwWs7DFchg&#10;4eEKHx6uMPkQMg+B9UtoJzTQfbqLdojneFgj52EuMlh4mIva5sZpmm/NNfmAmBDHh9C+m+qiHTTk&#10;eFgr5+FKZLDwcCVqhvOB5ktXmnxAjNQHh/lSaDy4aAcNOR7q5DycjQwWHs724eFskw8h8xDYvBXt&#10;hAa6X3LRDvEcD+vkPFyFDBYerkJtG3i4yuQDYroiDy7aQUOOh/VyHs5BBgsP56BmOB9ofDjH5ANi&#10;pD44nD+ExoOLdtCQ42GDnIerkcHCw9U+PFxt8qGr8uCiHTTkeLhYzsO5yGDh4VwfHs41+dBVeXDR&#10;DhpyPGyU83ANMlh4uMaHh2tMPoTMQ2DzVrQTGuhx2kU7xHM8bJLzMA8ZLDzMQ20bxod5Jh8QE+L4&#10;ENi8Fe2EBtoHF+0Qz/GwWc7Dtchg4eFa1AznA50/XGvyATFSHxzOHwIbp9FOaKB9cNEO8RwPl8h5&#10;OA8ZLDych5rhfKD50nkmHxAj9cFhvhTa9SUX7aAhx8MWOQ/XIYOFh+tQM5wPxMN1Jh8QI/WhM/Hg&#10;oh005HjYKufhfGSw8HC+Dw/nm3zoqjy4aAcNOR7q5TxcjwwWHq734eF6kw8h86DSArqnCtoJDfT4&#10;4KId4jkeLpXzcAEyWHi4ALXN9Us0Plxg8gEx0n7JYXwIbJxGO6GB9sFFO8RzPHxZzsMNyGDh4QbU&#10;DOcDjQ83mHxAjNQHh/EhsHEa7YQG2gcX7RDP8XCZnIdqZLDwUI2a4XwgHqpNPiBG6oMDD4H1S2gn&#10;NNA+uGiHeI6Hy+U83IgMFh5uRM1wPhAPN5p8QIzUBwceAuuX0E5ooH1w0Q7xHA9XyHmYjwwWHuaj&#10;ZjgfiIf5Jh8QI/XBhYfMgMZptBMaaB9ctEM8x8OVch5uQgYLDzehZjgfiIebTD4gRuqDAw+hjQ8u&#10;2kFDjoer5DzUIIOFhxrUDOcD8VBj8gExUh9ceAhq3op2QgPNg4t2iOd4uFrOwzZksPCwDbXN+UA8&#10;bDP5gBipD52JBxftoCHHwzVyHhYgg4WHBagZzgfiYYHJB8RIfXDgIbBxGu2EBpoHF+0Qz/FwrZwH&#10;/DqyjYebUducD8TDzSYfECP1oTPx4KIdNOR4uE7Ow0JksPCwEDXD+UA8LDT5gBipDw48hPbzBxft&#10;oCHHw/VyHrYjg2V82O7Dw3aTD12VBxftoCHHww1yHi5EBgsPF/rwcKHJh7B5CGu+5KIdNOR4uFHO&#10;wy3IYOHhFh8ebjH5EDIPgfVLaCc00OO0i3aI53i4Sc7DRchg4eEi1LZhfLjI5ANiQhwfQpsvuWgH&#10;DTketsl52IEMFh52oGY4H2i+tMPkA2KkPjjMl0LjwUU7aMjxcLOch0XIYOFhkQ8Pi0w+hMxDYNc1&#10;0E5ooPslF+0Qz/GwXc7Drchg4eFW1LaBh1tNPiAmRB4C65fQTmigfXDRDvEcD7fIeViMDBYeFqNm&#10;OB/o/GGxyQfESH3oTOcPLtpBQ46HHXIebkMGCw+3oWY4H2h8uM3kA2KkPjiMD4H1S2gnNNA8uGiH&#10;eI6HW+U8LEEGCw9LUNucD8TDEpMPiJH60Jl4cNEOGnI83Cbn4SvIYOHhK6gZzgfi4SsmHxAj9aEl&#10;DyOpTShSfPde3yMFx+j90nuqSI6vorzd911Ruxt3qij0xnJP08ZUNV/VqiWqRq1OvtDi/81ZMTXw&#10;mH3xLNrf2Nj4xmP0/KWV78VfoEf1l92r9tBjRUZcxXvG1cJ1KgPh2hO8xcFsa98ilMdw74+A5hDd&#10;913x+ga9tfboPw3aBzReddx9V6KTOt99VzpuvGrbfVdM2qGO9Hg1gLbyaMV9V+6k8epm2m553xWM&#10;S/q+KxhP7uuR9U86zHe8wjGm8QqvhTFetR8Pyft9HKx20JCbv31VPn9bhgyW+duyvYZ5A83flpl8&#10;QIx03uDAQ0BjQuv7G7hoBw01D9jSc/K7hPM3qud/Ic5v/oZjfHj4l8kHxEh9wJig52nwRMBDaNe7&#10;XLSDhhwPd8t5qEUGCw+1PjzUmnzoqjy4aAcNOR7+Tc7Dx8hg4eFjHx4+NvkQMg8BzZda3w/KRTto&#10;yPFwj5yH5chg4WG5Dw/LTT6EzENg/RLaCQ10n+6iHeI5Hu6V8/AJMlh4+AS1zZ3f09jxickHxIQ4&#10;PoT2/VUX7aAhx8N9ch5WIIOFhxWoGc4Hmi+tMPmAGKkPDvOl0Hhw0Q4acjx8Tc7Dp8hg4eFTHx4+&#10;NfkQMg+BzVvRTmig+yUX7RDP8fD/5DysRAYLDytR2wYeVpp8QExX5MFFO2jI8fB1OQ+fIYOFh89Q&#10;M5wPND58ZvIBMVIfHM4fQuPBRTtoyPHw/+U8xJHBwkPch4e4yYeuyoOLdtCQ4+F+OQ+NyGDhodGH&#10;h0aTD12VBxftoCHHwzfkPKxCBgsPq3x4WGXyIWQeApu3op3QQI/TLtohnuPhATkPiQwWHhL3bzaM&#10;D8rkQ8g8BDZvRTshgvbBRbuEiHRVrKWn35TzsBo5LDysRn7OBzp/WG3yATHScdrh/CGwcToI7bQP&#10;u1p4+i05D4mfjFp4SEF+zgeaL6WYfECM1AeH+VJo15dctNM+tPT0QTkPawQ8rEF+zgfiYY3JB8RI&#10;fehMPLhop31A7WFb93E75TygFG3zpQjycz4QDxGTD4iR+tCZeHDRDhpy86WH5DysRQbL+LAWtc35&#10;QDysNfmAGKkPDjyotJC+z+2iHTTk5ksPy3mABDYeUn14SDX5EDIPgY3TaCc00H2Ji3aI53j4tpyH&#10;OmSw8FCH2jbwUGfyATEh8hDYOI12QgPtg4t2iOd4eETOQxoyWOZLaagZzgcaH9JMPiBG6oPD+BBY&#10;v4R2QgPtg4t2iOd4eFTOwzpksPCwDjXD+UDjwzqTD4iR+uAwPgTWL6Gd0ED74KId4jkeviPnIR0Z&#10;LDyko2Y4H4iHdJMPiJH64MJDUPddQTuhgfbBRTvEczx8V87DemSw8LAeNcP5QDysN/mAGKkPDjyE&#10;Nj64aAcNOR6+J+ehBzJYeOiBmuF8IB56mHxAjNQHFx6CmreindBA8+CiHeI5Hr4v52EDMlh42IDa&#10;5nwgHjaYfECM1IfOxIOLdtCQ4+Hf5Tz0RAYLDz1RM5wPxENPkw+IkfrgwENg4zTaCQ00Dy7aIZ7j&#10;4QdyHi5GBgsPF6O2OR+Ih4tNPiBG6kNn4sFFO2jI8fCYnIfEd0YsPGSgZjgfiIcMkw+IkfrgwENo&#10;P39w0U77gNrDtmbrcTkPGxFn4WEj8nM+EA8bTT4gRupDZ+LBRTtoyPHwhJyHTGSw8JCJ2uZ8IB4y&#10;TT4gRuqDCw9hzZdctIOG3PjwQzkPm5DBwsMmHx42mXwImYfA+iW0ExrovsRFO8RzPDwp5wFfPbTx&#10;kIXaNvCQZfIBMSHyENp8yUU7aMjx8JSch83IYOFhM2qG84HGh80mHxAj9cFhfAiNBxftoCHHw9Ny&#10;HrKRwTI+ZPvwkG3yIWQeAruugXZCA90vuWiHeI6H/5DzcAkyWHi4BLVt4OESkw+ICZGHwPoltBMa&#10;aB9ctEM8x0ODnIdEGyw89ELNcD7QfKmXyQfESH1wmS+Fdb3VRTvtQ0tP/1POwxbksPCwBfk5H2h8&#10;2GLyATFSHxzGh8D6pSC00z7sos+Mbc3Wj+Q85CDOwkMO8nM+EA85Jh8QI/WhM/Hgoh005MaHZ+Q8&#10;bEUGCw9bUTOcD8TDVpMPiJH60JIH7/04pN/nfRJmKgVO8ioT9wuZr9bSPUNWqJWqQFU0ba1VF6u4&#10;ujBxaLD/NWTH1NycmPpo+9Je+zNjanH1u3E8L6C3qaD7j9B9SRpPoucv0/aF4/bHsU+/jtfmjY2r&#10;vbQ/8Yt9FDOXPs9oepw5ZFvKPhVJS4+kp6enpqZdFVG785WK0kuJRd8jxfuZFfOZJfdIQRvqi1vf&#10;IwX+aE8OZhufTecxbUvyS+67gzy6dvBeVbR231+n695fB34a7vES0Fyx+/46JHEzn9BbM0NdkUn7&#10;gOYl3ffX8WoPvXXf5fXBh4GArh8Ee38dzAEG0GfJoxX319lF85Kbabvl/XUw/9D310HMq9lZx9Fh&#10;vvMSHGOal+C1MOYl7cdD8jsaB6sdNOTOW/9LPk/vgwyWeXqfXeQZNz+keXofkw+Ikc4PHXgIaExo&#10;fR8LF+2gITdPf144T6d6Ph4Z/ObpOMaHh+NNPiBG6gP6H90vwRMBDwH1S62/s+SiHTTkePipnIdc&#10;ZLDwkOvDQ67Jh67Kg4t20JDj4QU5DxOQwcLDBB8eJph8CJmHgOZLrXlw0Q4acjz8TM5DX2Sw8NDX&#10;h4e+Jh9C5iGwfgnthAb6GpiLdojnePi5nIeJyGDhYSJqmxunaeyYaPIBMSGOD6F9T9lFO2jI8fDf&#10;ch7ykMHCQx5qhvOB5kt5Jh8QI/XBYb4UGg8u2kFDjocX5TycgAwWHk7w4eEEkw8h8xDYvBXthAa6&#10;X3LRDvEcD/8j5yEfGSw85KO2DTzkm3xATFfkwUU7aMjx8JKch0nIYOFhEmqG84HGh0kmHxAj9cHh&#10;/CE0Hly0g4YcD7+Q89APGSw89PPhoZ/Jh67Kg4t20JDj4WU5Dycig4WHE314ONHkQ1flwUU7aMjx&#10;8Es5D/2RwcJDfx8e+pt8CJmHwOataCc00OO0i3aI53j4lZyHk5DBwsNJqG3D+HCSyQfEhDg+BDZv&#10;RTuhgfbBRTvEczz8Ws4DLvnaeBiAmuF8oPOHASYfECP1weH8IbBxGu2EBtoHF+0Qz/HwipyHk5HB&#10;wsPJqBnOB5ovnWzyATFSHxzmS6FdX3LRDhpyPPxGzsMhyGAZHw5BzXA+EA+HmHxAjNSHzsSDi3bQ&#10;kOPht3IeJiODhYfJPjxMNvnQVXlw0Q4acjy8KudhIDJYeBjow8NAkw8h86DSArq/DtoJDfT44KId&#10;4jkeXpPzMAUZLDxMQW1z/RKND1NMPiBG2i85jA+BjdNoJzTQPrhoh3iOh9/JeTgUGSw8HIqa4Xyg&#10;8eFQkw+IkfrgMD4ENk6jndBA++CiHeI5Hl6X8xBFBgsPUdQM5wPxEDX5gBipDw48BNYvoZ3QQPvg&#10;oh3iOR7ekPMwCBksPAxCzXA+EA+DTD4gRuqDAw+B9UtoJzTQPrhoh3iOh91yHkqQwcJDCWqG84F4&#10;KDH5gBipDy48BPV9D7QTGmgfXLRDPMfD7+U8HIYMFh4OQ81wPhAPh5l8QIzUBwceQhsfXLSDhhwP&#10;b8p5iCGDhYcYaobzgXiImXxAjNQHFx6CmreindBA8+CiHeI5Hv4g52EwMlh4GIza5nwgHgabfECM&#10;1IfOxIOLdtCQ42GPnIepyGDhYSpqhvOBeJhq8gExUh8ceAhsnEY7oYHmwUU7xHM8/FHOw+HIYOHh&#10;cNQ25wPxcLjJB8RIfehMPLhoBw05Ht6S81CKDBYeSlEznA/EQ6nJB8RIfXDgIbSfP7hoBw05Ht6W&#10;8zAEGSw8DPHhYYjJh67Kg4t20JDjYa+chzJksPBQ5sNDmcmHsHkIa77koh005Hj4k5yHochg4WGo&#10;Dw9DTT6EzENg/RLaCQ30OO2iHeI5Ht6R8zANGSw8TENtG8aHaSYfEBPi+BDafMlFO2jI8fCunIcC&#10;ZLDwUICa4Xyg+VKByQfESH1wmC+FxoOLdtCQ4+E9OQ/TkcHCw3QfHqabfAiZh8Cua6Cd0ED3Sy7a&#10;IZ7j4X05D4XIYOGhELVt4KHQ5ANiQuQhsH4J7YQG2gcX7RDP8bBPzsMMZLDwMAM1w/lA5w8zTD4g&#10;RupDZzp/cNEOGnI8fCDnYRgyWHgYhprhfKDxYZjJB8RIfXAYHwLrl9BOaKB5cNEO8RwPH8p5KEcG&#10;Cw/lqG3OB+Kh3OQDYqQ+dCYeXLSDhhwPf5bzMBwZLDwMR81wPhAPw00+IEbqQ0sevPdgkX6ft/v+&#10;OvNVLd1XCPcUCvr+OvBHe3Iw2ymePKZtSX7J/XW8NeV9L7/YKmpf9z14ut49eHRt+nmr+xHUQrfP&#10;kbRGuk9X404VhR5Y9H26pibuTbZE1ajVyRda/C+5T1dFRlzFe7a+T5eXw4PZlvosqYvuWuiataB9&#10;i1B9trzvlmcuMMxbzxgZ22PR99qLXxfcvfZQyxPGJe611yc9EomkpYbrm+lee9Bbc3Uw2xL+Jfkl&#10;fQHydPf/7Vc7YfX/VeQj5mfws5t5EoGWIMftLzLzus/y6y90faFv+jrd8zQhcNN/XX1MAZMt79/a&#10;3mNKWP2CxFtT/9/tc7LAg+xHOovP+KHsThos7qW1bNa0scVRpUbQvoGJj1yP78jUJ9cD20Oi6Spx&#10;gZReYI6nvVgSxye2xkZV8/FDoj2atws9eYZEM5v3S3IWRns2Hx92fm97HokckbgPBz5YYrs+/1lV&#10;//4z3jYEefxry58unfm3oaU++Z/Ie+qpoVjRnpevn152++SvlWZEe0RupzZeT2skt+FVtPfaDPxP&#10;S3zaNHTcmCNgmUerPgb9enJ/fZQ2PUtBiddT/UIBbSA2DTuq8d8njanqX4lx4dNGekxJuVTn/uGW&#10;Uxozoj1Tj6CjCmjFft0GeppcHh9UriavnKFSLlX9yeNc2ovcPWgtpBUfoYZW1B/ailrFSsvk5MPn&#10;t5H/Alon0orj8YhFP6pISmI/9p2y5Yd4aF50n4k43Md7IK26vfpYfQz259OKdmH7XForaf0l/VWh&#10;7HSlNtILj9EjXqNdijYT69M1Pyt67Mw1X3rxzEe/9Kua7DF4/nzNe0W31fx6zDMLri/qUVOTeK5z&#10;oy36PWmzXm/3pG2PFiX0ml6at/HeRbRq7cB+P0qYQSvYl9bYwOj0sjnH3U01ltHpaqzyxe1UY5m+&#10;NRbfN6w8+tuhVGMpl/anfieXdECNZdCq9YFWHj2ttYXjJ9KKRT96a2v7i5WJ1/R/2jfE6doiGxKL&#10;PlYfg/3afxyva+uHVEgAr44MPSe9dW1tr1ky+o9zrij+25wfF99X863ReH5nzTWjZ9QsK7p7wSmj&#10;985/exSe69x4H/2etOlcW2jjwdTWy7+5g2orq9PV1qzKBqqtbGttqR/dOw2dSv9odnNtgXldW9C5&#10;LbWF43VN6UdvbTVUzqIjDizaQ8Tp2oInWPSx+hjs1/57a+tJavD3m2rrHXrEa95+6+aac0a9N+fp&#10;UfvmqNG31Nw1Cs+312walV8zffTdC9aM6lnzg5GJ5xSn+xv9nrTLubbwmRxq6x4aG59YccL0svx5&#10;t1Jt9ep0tYU/LpERzfGtrYafDCtX9R9MT/ZbOc21BX11bcGnttQWjtc1pR+9tfX5M7wD/QPidG3B&#10;Eyz6WO0z9nO1hX5rdlNtPcnU1g01pSPfnvPnYX+d8+1hd9RERuL5LTXDR46vmTbijgVnjHxv/ouJ&#10;5zo33ke/J2061xY+E2prLSVcTKtlTJxEhyYWl3ngq7G+z36zPNdvXufN/8QfFxWWfrrtK1S7vVvV&#10;7vW5TQ3p0HldH9/a3f3yoPKG0zCvQ7/Yp7l26VpDc+3CxwO1W5+4f0vykx3YhkcdOZ/7MjWgH9Xs&#10;aFr/k6ndpUWNMzdFvxubGT0+Nqnospl4viC6NvbxlFNK58S+V/LbyReU4Hnbare+JKkD/j+wDS00&#10;99CuDf3i52qr5sphpVcPuItqK7fT1VZyPtfXt7YasoeXq7cwn0Nt9W2urVyPPtCqLbWF43V/qB+9&#10;/aKeo9FhiUX3P4hr2S/qY/Ux8Er7j+P1fI7+LpBaRDVVQutbTG19q6j01J6xXjP2llw3/dqiZ2bh&#10;+T9KXpg+u2Rb+adTZ02/NXrVNDzXufE++j1p09AvHqgnU22hjQdTWxevvYdqK6/T1VZyPpdvr62f&#10;30vzuZSU/tH85trKI0287LWltuCLrin96K0tPUejwxKL9hBxurbgCRZ9rD4G+7X/2Na1dTU9+WVT&#10;bWWlt57P3VX0t9PeKRl32lslD5x6e1H8NDzfW/Luqe9EL6v8dOqrp74UXTALz3XuoGoLeRxraxL6&#10;rdM3fZ1qq1+nq63kfK6/b23l7qH53HY9n+vfXFv9SBNdW/CwLbWF43VN6Udvbek5Gh2WWLx1o2sL&#10;nmDRx+pjsF/7760t9FtDqKbQb13B1Nb9RX87/e8ld535esnQs24s2lCF5++U/O5/afUSqCTTvm/K&#10;UQsypieXShOdNjMVkzSbEAtqrKwkU3MLl1zKlZExxQ3LUCenpMWMcYtRxgXXLLdcEMeyRCnTTDOV&#10;yXCrJNFUXHivm5ye9/3O+b5znnPe7z6H4w1yXdd/+f1//+XGweDgVvsZAu5M+oG9jtD7f/b+38IW&#10;JCOErRxvGOwueP3/rOdg/+EcsL8HQfh/zQ0/FcxUb2v+BL32Qffrt4sPGZ9L/x/14n86S/2/7fnf&#10;Z6mrDqgrYIHNjMHr21wP3EOXzo3go8arwo5C93e3Nsv/Qvex6IajUE+COaD+HdSLQJf+ga+43QDu&#10;5fWx++osmPtq+YzyP9FF94CCvH+E9lx1QEMx5xw4G7wg2f7BKfS/fy7os1+JJ61U4JtAlwFTOXrk&#10;kC2YHqqB6d/5VUrgE+KFiBjwZwXF1goPK27XGgVvvvM9eOIgDFaWjFjwAPiFrSYfcaLAYGuboNeK&#10;J8F5XjDYuXVHDx20Cyd9XPRN3T8Quu38q9nR0dF/Hb1w6FTOSN36urDDfsfsKkfs3lr0R8vQu8M0&#10;xlXRSPTKFTqxh3xwkUXDmzVkzDmFlet83x1a2L/uf/u6sZcpUxT/cujblWnCubRdfF/+/qJ3qMlq&#10;oNauH8A12V7+41EQqLFqPcwuFBJ8fH2q4TtY+L84lBS1fTe6UAjw0RfHs3kK5FqZWumbMYs9Lhkv&#10;C2vTCmOosY6bD62ADapzEFTY9ZkGpYsudQk+HMrvjm0vfYLNOG7q4SgHZQLsevmPGxUHTTgIGqx9&#10;fgD2qKif8EJgLTUd8Os3i8Q4LYbsWkR+V2uxyF3FLXPYwYa5+oQKkVyqzMW9sitST0o92iAaL6/o&#10;SrcgRTs0dB6TxaW/lN3jvnmBvAf7UP7jzuWtl4ZoyhNc2RKeI0u2kM5zslI7H5La+NLfokx9k8+k&#10;dqF3jzeEM5WvRvI1nnPfdECLX9ocWVHVN3YZFTuto5bZRZN4OViem5pxskTn+9f9zpzeSG17dYYy&#10;G27qtCgurz6SuJRwVznJRYQ4Pxg4qkyELblafr5S6RPaqCi+U6h0UvxhCSm+ulBp4zON+amuQTp8&#10;KEOj29S9je9nRiqf+r2sRCT+/MBpsXS3hnJ59YHEar1EammVd32pUv8dah6MmzW1/kT4RYnOysy2&#10;MZ42qdfve0X0e9kqm6GGR+U0GqNLNlMoI03HcASXfrTJl4zWqBcyndoe+98hYb7g4ibKpbnWshXW&#10;ssNf7qySuP9s5kak0CTNOlwXM6TGYE8bQTlcRdT4HTYt5hRS4G4aezm7SIllNbsrfCUq3HZxuHDm&#10;RB16nHKv/fRYVE2xIqahhV/h897UumRjJFpdWrh0oYNWaiITv2i9AglunojrM4pe9RdOLiz2l1jf&#10;3UjNQSd+k1L4aonO35nQQc4NrxNSSzcdanyBC9+BurxD3G1TIEufrs+f8Y5eO5S+dbg5VDtzvJGv&#10;b2LVWlj59az5AsdE3CPa5ylUXicyquD4XcQVc/tNG3Da2chtg0x+EzxcPZqrONOp7GzFTFgv/peo&#10;UbGvFdvyI/7bWUuik0s24u+Wvhydzirv3ztdz/c90G4Vcv0WsFdFa+g5HzVmtvcrl/JJ/Q0Fjnkb&#10;o4ByH5aaO2iM+5XH8/7FSl1dhzWOch1vSsxuU1gd/gDHiE19rqxOtom+F3obdy/WKk1Zg4yW6Iyv&#10;WvREkXjAQ1bz4oyFzdhLydj8Jcqr+T/7U+fWtMwdaf85BJcxXuOK8Tl5g+kkqrA3sKt+nkTX14go&#10;+z76jkw8hbrXiTRPhXNMhK6/kv3Cg2bDmbgHsZEjhEKX6Uvf1V7BlcZGjikUZU+tUMT2YqtiI5nK&#10;TlYjGvPiVZzGl9o0JHoke690A5Zrif11idI1f6/fJtRV4Itf1tW12/unG1QnHzJzxuenzGpqCoLj&#10;KRw9Rl9CGU3HtXnzXPUKn105vY3nqp6uSfqi+z0tyLQqNnta91WR9MBKEh7lyLWYvvTqlJS7UjtQ&#10;O6qxjq9Q7MKPMzI/hvrhrZ9p3uXs6IVjWbHKs0MpuGmeVHC6waZ/P3Wg62dc1uZ96Kf7TrbnUs6m&#10;bjws8mZO+2hnMqmi4cgkerXrCGYxgS1LaHXVt2Maa8ApN4jevNpfiYd5rtqF8X/HJ6c6qRgNno9O&#10;DOUAw1uNKFytA+Jo5yONjEyROwczpaUrr3cmOHf/DjxyG3eopsuPCOw/lYJTQIp7dkV/ok9n5cZk&#10;1YZN1nPeReH2h5BuUtJdy9/XoDFJ/AEThCAKS5HwBRibrEr1LwEGU8ylpg5ZEwWSZK7xDJ3nup1/&#10;GI9eV2Bsvrf2A0F3qc8PpmQ1Tij2n/bQ0PIw7as5jPLiWkwd7CZFM1YAJLh0jxAQ5niU31k/bbu+&#10;P5CIQeCbzjuCJoVoId7tivJsB70+ynex4Yylbx16kvTs8/4nC+k2Q31bh/fuC2s3JRUjMW9aFgzL&#10;xfoaJlYTzbzTwQZTskFXfT6dt82bV3AojzfY+fw+8tozP9hfbmt3DR6Jzgst6hKvDOpSdq4ci1tT&#10;lYAT93KQVcBir0PzcQuXt0zpdrNFl7oNRZeUtNjI7HYnlQeDpPoQVglPIeoj3q2hfGmAA8JCg4p+&#10;P5txLqZ9R0jQTYkoPXK415iSyOebDLQdx0omTzfj38JH8yG0/N56xRpBJ21P118nujnYKQ4xPRCB&#10;lDL8SwBWtxQqAQvEJflPr1AC5vnrdQdwCxIEykmUHbcOiLIz2nzFzB5kRQU/bnVVKs6r19+09LL/&#10;4ruD9T+zg3mbo8fxA/W3pLIJS7d+BapsqO7uu0icZoj2TcqddJvhCHR5Ir/aJLIVa17+md+K2e+m&#10;hrChauYAmazpdXR84I7OwOv3mQwTVuoqe21+k+R0UyvueBRaWupf0jWICOpKcO12VuEWv1DWJF/p&#10;Mg6w/uq71/ui762Y6Uhwz50SKvWdRl3O6EggAamrHnRjYXEuRUr3umfbU+oRYVN1iGjZyTFZgyyK&#10;ihxavDXjeX1iLqCFeqTdCYrsOv4PJujW43spYn4Lx9H8YZnxgBJksurjVQ+IecPbOy/iY+Zur+b8&#10;oKvIw2Inmlq7dHZLvx+pc1apcpCSV366YDrY26GsSkZydLvvAGLZMnXpFVt6z7MElwfiUNgstx3A&#10;eu5UEq0ql1r68IkfWXFmMi4jZhVSnL1rcVbH8oKDLC1Fum9sJm/mRP+5Oa2Waqv2JMraDP9aPspE&#10;s3XBDDPBb8bsEvRhMVP66pPsxSiqJWWGP1BSp9LxNuRoPrmAeDc47PbHKwuTO9cXHMlri4OcfA/Z&#10;OC8uK1T6aeIUMM79TQGQK1/v46zYoFWE5LaPxhmb8/xGQn/FrXrDQe4ZPM85+PoYisS1aFMoNZTA&#10;FD4BuvhYtsmxEawa22lJV57tSYmJYbjt4cjaji1qTUd2zm+fKItaO9S3Zbh5XwKIAhGSec07Jo0Z&#10;JnrHTBVoIubux3xaedvT42GR+A82fhGVWm1n/pD9TdgH+hQmMW2V/Q/8bQdVuDNrN8/LrWpUMaWr&#10;2NfkV/qQjdQb1JbGjqd3MVZ+YiNrgMhw82d+pUDknKpOwKTZ/LirgMwQ5r1+B0Kv4dbEbVlQrsp2&#10;0x46ozyX6zPd4JSflR1TUhsW4tq+Gze8bt+Op3MhxcMmlBasQXkvvxqzfqIZX5+TNRch+sCsHE5a&#10;iHYRHs4qei5LFqTALxxsV4P3EPPwrGdXArZ1bsenrKJcICpM1jU97eKOWIwRSikOcWvMnVExGeWb&#10;/LgvpINAzlIEkBMyLcSvIWcLkJVGXQkbyFeo5J+TqOQVVi4qecUvEjzIV2SYvhc0bIslaqi7bYxW&#10;bmtptUiiTgxVpZ+Lat8ScvKm5L2rwFvEmHPyeWRv4OUAeN9npLrVRnszsfLgs1qLMKVna2ImKnhJ&#10;t+HDFaq2ekMJJQkmuTtHNeHT/Cu9xx1TVgOrNn3G3XZVie+Pw/WBeM2rOoRy5t5waEryn5JHeV/N&#10;TyCQ1kndEdc7ABOPEYr8p3WVtC5ou3Pr2uKK/QuVHMR60Xk13Q1cxOwE8ovlV8djp2NaInc+kURt&#10;H8JuHa7ZJ2vv0ykv4v+MmW93xUo+859h9gtSJzE2Ate6CrUxsyPdAbumemQeo7InkRWqESxjSwIL&#10;Tt+jP6cABf3jU5qrH14ibuNhD000fYSC3kGhxEJKHrflHIR4z6T44SYfbpHUfdw5OnaF1Qjw/zGU&#10;51kOckuxKXL74HkJbOWnQFNyzSGUX+OWxfGUGAX0YCW6MOZ6BKpzXu/JZJT2kNbW4dZ9M+18HUoR&#10;3x0z024Q1e84Unnw90q1MVbbdAA9d6faJKrnEft5cORttwINeOij7D0Gc3FTJronjqdAfET4nJ3A&#10;EASZDgJ7BZ31M20BUX0JIpyojw83XWzMnjr4mgQx0asE98rflTeRH1DFijNmyNrisk2ujdkLn441&#10;JGiIEzQcLK3qkGPRt89RcciQtYCrXUu8XzGqHX2qmDRfbVIz3kcUqpnT6zAicMhz0fE2aphRP0Jh&#10;fZ/AXkLO3IFz3mh7K26xySn21euMx8PpfWN6dDx6ve1Wu1+J7xuxqrTgpic4fs0rP+Off8Wlg+JD&#10;YXVVbtdzv2RcYqzVWNyvUPYFAX2Am90WV2h1V3mDGIS7eu0DWtwOcRbJEYRzfd67i+2bQ+pvUkSu&#10;77zbGUxHUSWT6qtO0kRUJ9mIRD0OLQbAo5PNi/w3boH5DDwrKPrBQzbjy1bOxjm2pHU4mWH5E5xe&#10;03bKbH0HbyjZTGO1vc6UsMpjCBe94WIRrjM20lGFN0iSwgJKcFWQUIV1IqEClod1hGoxeHLppq3c&#10;7IVk8ZWlHeF4mSRuShZUhx6ryqAkpKOHfzTExPN3mEQWeepKxFEvYvqX7fS+dWGxGl5SYecYuLMz&#10;MHmSKCr042vC7fW89uvSSm+vtt9qRzVGPrFRQc0/T7B0Vtk62C81Hj8lPaCgfcG0Mza1Q5kkPi/h&#10;IkBtFGCBR2lztxQpOYs7ltBAjBJkh+zRN7ukj1fw75tYpSXR+X+Nmx1hMoc/4UIROblGalKZMB+v&#10;a2kXUxWRiX8rPT9tQO+1zXujzT6bD4wE0fKe3YDpQIm2KX2Tc7ESduE9Y4U2C6mu7R16anVyh/Ia&#10;8U2RhwI2jvocJvjTbaHJv3STV2P5fEPjftuS+R+DuqlW7dcwhBatXeVv+A8xkvY1WLfCLIBf9SNU&#10;d0p9jpvAvqUQUIKzReE+twVB4ZJ9Crx6+tQn4e3Ife8zT34VRxkzjLxxx7ufeBdB7z2eZ+JhtO6k&#10;Sus8+YblGAEdfqUrdnydFAaMon2Sa52WsFa8RnRpJTatSweW+Va2mcSSKdduma4pARDZF0JKH3/I&#10;LzWxbD0+//YO3Cm3xbl57JVVj21LUbK0XFVkSI+IxwdRb1s6L4U/zABlIVBbE6htsfC+dEXmKdQB&#10;LmYcFOQqIo/vuC4YZPFgkbNK8eDDWRpPrm7MsOu2bi/mDi+HtH0Xfd7OTUb5DFrdgZf8/cUq9Q6k&#10;l7bxDeUT/EqLZyiDSuwzVGnFer8tQJt2laeQi8cIiuE/LfK+z+yJ+lm5pDnqlLL4VaHRiLBojraC&#10;nCiboTvIULtCa4slt2rUW7V0y0v4F1LgTdW2ug1eMT1YG13k7Za4bXJ18pQx3YHJDppQYd/hQUUp&#10;rXiSpnxG7NDWhAgPFLGA8OU1pQmVPqYjKwdDZFmIoiVLh7Hws8M7Qg3vUPE+nZHH6EXKpsOt83P/&#10;knFoRMk6Nj6TTUT6FNvq0p7XvD2VspryK3n0e0r9PaVP5+rz4ir96vMUBs04iN3g10RdBRuqmsca&#10;ymyHq00JeaDteDl8jM5/gtmRZU3v+7wjbOnp5tiQHTpsXqm+Wsh4thxvbRAjiC6J7lB1vut7gt0a&#10;W+kX2gHjhjpoBICfhXFkE40OsmtOGQOvPtzz8WZa+8ZnUC+K3jApvv0Z1TML90T8ZsqOrL4XO5IR&#10;LecUJmdjsWnmAr0lqfi9ENHkG2+zFqWJM1n4KO5uUo7H5sw1bF5KE9qx7tltOJmiJIElvhQlgQdP&#10;5rwxPBgyaHvbr+nznB6420Ult7n6/xRdYJdnSOfzzrjAqZk8YF7mQ19RfUQmj2Oo1pGYs/Eo4eaf&#10;W689zVQ2nTBUq3h2hUrUlhxWyS3qB8MMclIXHUyaatUWFyp9ikzTPtHx9QZZG8OCovcE7xw6BYu2&#10;FuYSAnfyK3HP7uB9PjKrSwAxzei2UfLJjiK8bpCh2v3rN9yqjtEL/YeQf9iF/7a0UhkWG+lyNnwF&#10;jOvyQkDzV3cpH622c7Sw9qj/eGrA9i7q+UKb0J/w6bvbhnQbZNYGh0pc7zyW/ug2PAVUMCAfX/th&#10;XNWJ04LMNE0qdPH6+MO4xpyiJCkmpsUiK2Qid0G3fv8C+cj4ZJKu4fHeu1hhjWUe1V4ftGlUhvYi&#10;6kudc90INMoKz1qicZ04M+2FAncOMY85Xcs2HviSV6FqImvXwkrEMvMFv5Z0UMXz28ad4BzlPUAx&#10;IBGlEhfxzFbXMhytNol4RVGbTBrut5EYMjpqvFxYmRyGp+7H40v3JBV4Zy02L9QBHQGOgvXndsHU&#10;ZilfDzvD5kW9ye4lvq75eEo0xEz1DSIJbIF/oi7IXhlCCdGh8sAY0r94WL/TkHG/iHGHDXj/+a8P&#10;jC+c63iWk/G0aafDG/j0PVHMfLYFmzeGQsEGtxWdJAGdwtcubioWpPurn6Xj2wrnA5NFw3quIW+y&#10;+xZ30PHau0sBF2lEHqDYLKKydqn5ueiy8c43HmyJdtE1PFah1lHgBW5axy61uVQeLAikL5zTU4PF&#10;VrqHdsDBsxDKSDc5WuRaPlJtd3evqgMAATELL0x8oz0tF/kPEG2B9Dn1I5xAeoQ7hVaB700N2JVz&#10;LR/sc0ryJAPVWxtRwYvalbPQ1PYeL1P+hI4Nmv4DcgNsMNqpLTnbp03ePkYTWEGRD3ohmoz6jAOn&#10;JGbhdd34NqzSabKoCwBsuo7omAIPa2Wz8W9XXpjmiop8dw0lp8jZrgi0DvlX6TUqHX7nDuZDe8O4&#10;6xwk7/KcJK76AYF6Xn9m7P9caKY6tg/OvNZNUS2u+/giydKaZZIKPyUT2pc9R72OGuuBz20ZSv65&#10;NZDhoImwNwgADb/GwULSHvl2tWjO3M8ASdVE84csBvOiz5udqibjmcHUThQ/Ha8bNnuUxdi/NAXy&#10;TuSDCHNJEsBTh4wAuKMOeOy5qOiNznuhqtOKo2WMFIZ9GXn0MW+s+XuOBjQqhMEmWv1itDi2Hkaq&#10;k+9n9FVFKnT+A8ybkyyGU1j9cTdQW7qL+I8lWnT+s/F98Op3NrTrEI7AF99oWxzOJ+bLnrvqT3nq&#10;Wk4Bz0J0ehrUqqidtMKFF5NPWpv0RJ7CdZpAmeXDCFkbU+2ZpfqqYxVWLppwFzpvwV0UcR2vBp/W&#10;om8JirT7lClFBqbA51jjPaD+0Xmf2o7OSjg6xPpXblDc7eFdU57Cfmi7dV9lh7YrsvXoJzqqwaMJ&#10;uuWf+LWgJF0TZaRaoc13FZxqybgEdUmRU51sPLOVTjJIB26qHt41JFzv0nz5GjQaBuPSTt+/vDnH&#10;E/lZ6LcQBPjcYbwuZtKeRdSEM8sEglPhvW+07aW0cI7d3eC4X0Ylag7NPJsE7APeY+iBBAxmNYb5&#10;+769fl8Ni9ET5jNIYTHQAzPKGIEmvI4IrZ3upFXF3Cvy9AC1HtZN2OEptCJcVdSE5rIwmFa+IL7y&#10;2RXzSuDZ0HpVNzrPDygywecK1OBMdpa+6mTzUm4fcSQf5W6TD6B2QRCXFmggXyo+Em1Wa6//oYfY&#10;wpd2E3xe55qpmgD1F+yAIFQ4nd/BId5F8Rc6Ky3GRi1bMj096lU66szUQ2gFA2vM1OV7mOcKLoPj&#10;q7wIHjYsxsbZTBW6tTa/Vn/9syS2TIeSL867Rl/YYldGhGD52lG+ZjAdh+jXV7veT2z5sB8jtgrQ&#10;u61hI7skChHevEbHev39ylNXE0G9fHGpUfqYR9tU4Fha9lXe+umeCQfm98BTEhE/Q2a8EFTl81XZ&#10;M5pwgOn9Db8QhHb54j2jlq8L7Eaa8TGf9dX9zunu0qpUR1CfH1ZDRJ/TlZVSytzPfQ3ixbHyAeD/&#10;hyxoBnR5vpYl5ugKFNsDFyj7ZUXAiWI+D7M+a6+qCC/si+dx9NX0F5XToTEeGB6+0dlcVyYu123G&#10;LzV+qisjOqChR0swWObprM9BKat/bosHY7YoWhWb+Loc2j/aQfZg1PL84krJY15tERgGpvY55oUs&#10;R7y4YnrjhEM+eRyq0yfWzPQTw9ez8dU5jnf3qoM4QH0eAWYkCJrxpFXfzBieJj0eBnC3xQw0c1EU&#10;8zN6Q9ZfJnwIrA7aoG3D835Plpl6gePrXsfZDnGXEJUQrBJpph5RxvDZiU6cu3jkmBy9sZVswS+V&#10;x+jZ8k2ize31orxa1mDDJqh7NeEWi8olbiM3PT0mHvOGE6r/8QO3UECGIBdC0KXzzihpwjVHG7iu&#10;+n/1e3oIHvN840kGXueEj5qQ8Sjkv4WlSdeEcezMI6A1Ggl1IDSu+f60ZGSmGiFFh5woIwedE95q&#10;2vZPUMXOsAQBEK6eQAYRqIBYR20wQZRAgRVWxnr+ksaqtksE5NdKp2giZMauzv+AK3xeyr/Isau6&#10;SNClDPOzKuHybIwzAwwawWLMzT7qJY6MNrx2KHteqd4eaLCwSD7xDQ6BY5jeIhPddkC6Men7QtTg&#10;kni8qJ1p6easF3XeMVAPNAv9XfF4G5nisK2uyNOj33kZmVy29Ddw6BEQN8FqcA7gwGSMVTt2LlGF&#10;TqHjB2zDw9h4tuwPDrTEMdAAsFDLNXph8VCm43IYkbJwt97qrxfJOVgORysgRH9dLjE8zBss5VHy&#10;v+8OMshxnBUDeRkaB0irnJzyPRu/Mgh3/KXvfRc2r5ZVag+1ep+ibqEL3ACdVIeKus1Ug47Ims80&#10;80w1Ed2qiAu3bQ2GtB13qk92Bi1TSIlVViNALIVFfgph1vU+CxBsgJ7r3SXlu9b01+VlDMvZbQDm&#10;ByXINNrgAmEYhT1x8yv5xXYXCdwBfFz2QgOFpPHIvaomlRUsMlGK+oPfzMu/RrcvY9Du7sFxPHVl&#10;94D+ACDBCQNImZndN6t7TzPHHaApLEhOTsE+9cxFH6VaX4AT/KfEcwShYodMh73k3vX4g6H6JPIW&#10;7V7XYyCKjRqix3H2BbEZP+AIqis+oBcjkPmhSztb4ApE6oJ08VreKehhMNjppczY20jjiypiLiHf&#10;kxVsMISauukp7LgGiF1PQ772U7bAEcAuW67OxnozVZLxItJOZOthU8b409dIXQTCMI70b7Dhoh/X&#10;2Ou7PmKJJcIdTQXE2Q6G75zo1Xz16ZP1r4PkwhPBkcVvHY8QfgEoT75G73Cb5exVlp9G6/QtMPU/&#10;m7K6MkgvhzgrJB9luROEjaPgWUsqPPIqxBAjSLKDvvzLWtkCO/9XNfpqAXq12VOWriAf+fY5tiTd&#10;/5YKnoxgOn8vKn52xQJE10efx2kgWgbmWHyghYcUVcpn8zI9hZ2PeQWOszxQoPs37QWhmpNRIP+Q&#10;tsnWgF9JuP+VaslpOEJRz1iBHeAuRk+QTy1gV0nbh0o5SwSXssTwlzIGpBhwwhuWBiJrs0hu0OY9&#10;GghqGbv5WcRvywB5N828kJXvwCK3xvOAfb4ABdX+lB0EzwA+7FQH/A6E6QRkGGAw1HxL4xTpOAWg&#10;20UNsRwX17t9/4z+88dUOBQO29N7SlXoZ9KXEgwp1eTxx7wnCdZX6X1uu5rx2oMey5RuHv1Tr2+e&#10;qctHEHfEFg0u4Ib7IDWSfZqG4fQGbZz5QhcQ4WmHjOttpAag4KKJQG02MlQP+JoTtUoER+bXhNrr&#10;Ab6w1QMJxougixHy4zFb2gvNMe/41zGEpUfCXvzBfPHKUdqISSoChOVQ838jkQ3R23t9/zS1rhuO&#10;51nAFb15CLas8au6y2dgs3DrP2Je2ucT6bx+FbrbGksggKoJoYIlfvZStgLkwY1m6jGYIXqaBvmb&#10;JZZcsy592TgKHlLQ8W+/jMgHOm5IiWEykPJ8+FMV+g/IkzIoXi2aeXV71U/+e2GO4MD8b78YqYHS&#10;rJoIWCwHmKWRZirfYQJZGaDnVRHVGo+/oXFMlnC3lQ5MWqs3+fcys5Fp0aIe3z/kZe5DFrHSogCQ&#10;mwcmOQMqp3lh8f4g4E+3B/TE83aB45nW/yyH0s6CmC3kNFmuHdhUv3859Vcdz6J+YY646gPzgnJc&#10;VAaIfadq/b7XREbDbAKAtAVIcar2BulgOb9UX73CTH1y5UmMz7Jz0b7p0Uo/pkJU9ReUGEqQqQEg&#10;642aqfa7Sy1BJenqApyBAXjUAgYA2GwUvxP6EoBGZM4/2UucimnHKWRY0+VBHuVt7kcAzlTqkLGA&#10;4V95ClHxkAXIkn8fGy6QHi8XYIfB/EP1eh/xCEvcLMyDjDlSPvqDTeYS0iwVnnuVTjLCtoLU/vD5&#10;gPuiSlXELXlxh03CvfyAEVTLE5LkNd8bJCSBSpY2bndUQIsk1AbAmpReXaZCD2MsIfemIuocR1wQ&#10;6LIyseVaewMQq7UPicF5tsEPln5yrXOSFy2kY1ked+yZUKkgKmO2kpz1FtpKe4lgdtRDDFcelcVS&#10;8kE8Uf0hqh1Apqojhs3UlwLvJtH3kCODEjoHEjl7DSFC4VqPYvj39dW061hiIUjKCfGAMfPluzSN&#10;yhiUamIzOL3U95wu+oH/Vbq1mXpH/bTnwWo5GdWqR/s4OYAxjR5WntGVocUOrOe+gsMkqtQSONiu&#10;zDjYEBgE32+QiuVWN+w+E+wJLY21GsW0gmOD3hJbFkwpr/3NVIt3qt6GT+gsoi7aG9UOPeY1rG3Y&#10;vBwqJU5Zp4CyUPkE4rAjanWkkeqSdx4elOzQakdNeIij1FJcYGcOyjx0Z627hNeGMEcP7fFyqntq&#10;URfz4/+sPEnluGwD0Kz4Q5sNICkssaDJUgVsDXq2wUDCwbU2sgRSCgLUSZOXWxHBDwEXjYHMB976&#10;tKQtl+viTdNMLyd5ugSVNh3vw5ZAqjP2PwEgbnopawSdcuY1eu3gJM/lLXwnuhPAyQ04czkCSNm4&#10;W5AIAgi//GMzAVA8Go5GshjUQFGFmeqQaIo2a19N/vgY/3sJWJqFBKn6zxFQEEu+pcxws2ilr9bX&#10;qmYx8LqCmo+acCtQeNge7HeSItyhjFTGsP/dOol+WhNAajmWsbdwceBoYS8I4ZOS9x+K8EIJIZOa&#10;5tKJqmYRpced+i9IESySDiDXYnnhubKtrrp45z/UWHI4a99XX3QDzrgovSXsAF3ud6Amo/TxKYF6&#10;LSdG0Yn2+eSnj/H/kE9sZaFAq9Uhn+HkU29wVs52qnBLLcB2IQnMXmLVn8REHEF9TjCK/i2ikf9+&#10;uaMarBvHPL5vv/1Qw8cX2+T8sLcPcDgETUZTh5sOUAGUw2ikm2b97qjIlrQfgtd+rWS45WPQQn0w&#10;zOVAFTveJ5fJytyluhRUytJBnqCxOhHnjTQqrtIfnK2DHtqJ6R6gVw40yCmab1tuCcJXR1dU2W//&#10;ax1IoRk+8YAbMo0Wwe8h7n4JMii8Su8C9W0CeEDab0B9+X9AC59lGJQCF9SD6RYkpTmljAziN1fO&#10;JvkdrxYjIB/eO/rNNNnTTn+DZmYYyjNDFRP2elD/hxfGNQGVKSCSeD9osBtix+j21/XUcThXULWd&#10;sIeqndkmY43l9Bi7Bdojv1ReLNUfyHj0IL2X2FK4B/OSBEhd+gJEyV2EoiZ80nMUnTN3+KI/wPPi&#10;tmaeIF4V0bBJ3rQoyxvrwcURTBOofKWAU1KYLsVmql9U4UzmFxV6Eb4x/nLteSnCz0jt7zueumgp&#10;AJU/aCxciV/LktQxsBJqoRhUb9EdQOeWm2P2FAJoH8fsb1sznaeiyL7cZ7FIDw0Eh4eRhqhlw4dp&#10;J8pKgfUfeRipTz7+L7a+PR7KtP/fPrY8S0zWocSaaIussCTZNHLYjlaeisg4FLFFEasop1aDtnpC&#10;B41ENlKO6cRETFQr0RSFKEw71KSDdViHjH7v676H/T6v1++fZ5/Xvsx9X4fP9fm8D5/r3sJJFHtl&#10;c6YyIU44VQN19YtorEH4EzZv/amJf50FFiXpffksUrR56121V6TonY0JAEBFwlt8MEJWUGq3gR7V&#10;60ENIRZGOirA+EoTyZEsQOFFALa1TRerHiOusaUi1tYpNlhWylJ5YaDyKk2R46kf6Y+3BplKplmk&#10;ypeUuhIQLHccOoWmQuc30Sbj4ZcmRx18iPxK7b+tpC40bM13GqlN0shTnBZxQ2xcgbwJehKRMjpF&#10;bLq2RE0n8fUfKq5Z0HcK5MkO5TV6IXHPzN+WlUol7K1l1yePLfuCQAZ4dh7BpJHbW9ucRs5mga72&#10;38RLwsTGdwuBvBalt7uOfBKmTY4Kazm6C2s5SLKMsRKqJLgLZp6/LsbmUY4toDlS+z4fYdvUD1aR&#10;H8i37Nb33c0DCdw9Mth3WOgTh3cMiI3rnUucugmap6hdTQ0kmYh5uTrXabBon/kXedduOo2yOeAh&#10;Sbxuc1JSGDN47UfwjI1i48cgbAbqRi9dy3JcazWX4Azxp5Li74KRm2s5CLlvXLJQy8CjluWKjjwi&#10;9AvhqA1nJgMnscNhTCGMdNIEfzzGWRwb8edFZYeSpANnnlOyQuxwoWAQMjCPlMJdu/SBk0hx5fK6&#10;/wOgcRmZtSG7yhvEjeLEtZqilG06QfwK5YH4ek2zY14uh6UlxyNTjIWgcjoEnIjmgN0N0cWK00qX&#10;p1icnahehGO904cK3Aea+kHZFVkumEns/5fZdGSwatoJqROmkJB6h4r34tosee7xDyh4X/UvaPTi&#10;53h2Pcs49516492Ge9UoYUF8JBeUm01DBgQcXwZh/EckKN6cKcTQVtElox1Iot4SJv+Lpvhfa1fH&#10;6KTy2GVh5BGoGusswPTPs6mC23JB8A7rAuLqx+Fq+O09o/EKqFNVPkK9QHFaskKj1+MpJBwhO8Vt&#10;CAN/h02haVR82T7sbvVmOU153c3ZVVceso1IiVn5MW2bUFtTIYd5yUXOjLytK3rsaJHfPtgf2lSE&#10;L251msnTlUzzpDhUX4qmguSLR7T0EO4ZtXLztXJUjN74akaCc1bfqNDMLkPxrDuvHT8ykXA8CRS2&#10;UA+ZOcV0rYpZJ/LdXuY5ALUJD9R0kOxUO01sPEITpsqSJItXnUpodlKoSU0oVsT/eW2nppCLFfUd&#10;VlUYeJ9EbzJ/QGzGS3tWuJZD4dfxB952NiIbsfE4wfOBJNELULEL8LOeTIqbzE2O49CEJvybsRlF&#10;fqH5pqSC+8WN9u8hq/qo1CqPGktcY6cMvZwAESzzerKbdJViBU1E+OjIJRhI6ym/97F/sPlZ91Py&#10;ByC7adZ7/GT6XX1qstmydEBq9/qjTzAz2abOf4Nl7X7pOjJC1+TGJRdda384IR3L7qgel2tlAIPv&#10;Ad3A9lZiexgOMXYneZtaN5LKFvkL/inyNumUf0BLBVZVrNB8txd5m5De+lc2ds6m2elI+T+5A2vs&#10;02tWZqDqSfBNtReDqTWxE38e4j2mmU2RSKnsUMGIut/sHwzPRISlOMxdWISInDsw/3WAApJ+7Slx&#10;0BmEpC9Csq0i4niH60hDX7mQgf2gyV3XxJhDoeDFTvUWBU4lMoZnz4FUpJ/TZ7ivsLmnbW24c0Ps&#10;xjT9KZoGKGaxq6NiVZBh+tQCRg1xt2TyGnKqm5En9nM/Fi5Rjf5+/JeRJ5AvTDfWB35vdr9+DoF6&#10;q7Esxmcmpqc95NyeVJjCJWMzCgWtPaY6pqnle0l/wUfGAVIsddcnTaxMo4jMck0Ft811UY/7Y09Z&#10;8STucdJVV4qKb/YPDL1M2JCtEOVCVb5TowinO7ARe6aQUwUmQQQDiz1U6IV8vgbhGPl5KEn2OP2I&#10;suMss16zGzx0OHLgp4CoahkPVNQPmXaeZda9UOAEKRGItYD7XGSuKf+j/e7VMXaY5g1kmnfgx3J5&#10;CNBAw8h9I3eStlH0xktxMpXGfnpjdo21EbUywg50BZyv/i9TwUO28cDt+tGMHXZZibVfiIMKsC83&#10;XGtV2gQUS/oL/o9cmlZwo28bnUp9hjTcMrOoRkHQxJd/XwrShybM67hMTfdF/EvM80RO1Z2eDcJN&#10;RIObR5TGMj8fFC/6bI+si1rZ7P9z6GVkc2iKIrfLNNFjAbCe3zQzQjho0cY2GiSVS6ukBIAGp+Xq&#10;tlOybm1PNt6rLlA6KuHzfigjDIrv3ui/LTR5prkddgkac98pYS3NvRp0dfc5xNQ05Ngaq/cUcrBZ&#10;MdbQAbHStcvbNxiy9y/Ljpbx+MaXsKauRWKzEp5TIniYn50wM75+wLTlYWQQCt2ekRd9YqFKzR/x&#10;x2csUbUHe9EMMiL6bghRPRMSUMLdLdRPUmJ7hX/UdLQofE8RUDGlL1XuW5PVZ4EymQxdYnr6Oo4B&#10;oFHZ8H1bl5wp3TpVbHaFenf4YRIrzDlkV2aZ+V/HEaxrBCELIaYEb7iNTXSszz+M75UC9pgiQUUd&#10;aYPl+LfSBG9mxHZxUK3z5SvOhuyrJUmy65RMLB+LYk/IrldasWPJgf8rs8dat/h7bnc20CohFMFL&#10;tWMjBLo/sA25sEk4v26wET1o6jyTH0J4oly8lj6MI8srgJnQbjMTtO5KEyVzSGMzRXYeIyv5PEwN&#10;j7EetCVoD77RXJ7o9CruLKDFm/IcVr6hbr+9OOgxBgfOKJeIJ5ba1h3shsKW+s+ZPz52NL8Atpsi&#10;B87E9g4c1CPLqKeVLukszwr+iYoOzPEpTYGUDFNVFayZAL9zm1EIruRP4pWPNpk7TlHEEDPi3tje&#10;s/fD6VUINC4Kvb2o6mLVVtCwG9SUEBJtrm8mz33HLVaTAfjXR6SsXVze++cEt+XgqIQkpERmtSKw&#10;l62P+bOojhMKjIQVXptWhxCoLAme3E6++1N/1+3O0GGIeLMOdJ4BsKDMsc38UV054kdxUNckB1oV&#10;aDi+n95K/oEn5EcGbMhpXHe/oNGQj+vjwb/MavRISb3qEDOvuI5Dslu5mlRa7fiVdc0AZcZI1Yiy&#10;lZhKqapoZYiArSPrpx2+BiKtmr1ILbcq67XFpyeakOAqTSIjRtr6jgnba4bjI3yEm6UJC1PGkyiL&#10;bnu7gaoRmXKS24v5HNuMy1s05VtU5Z/4J+n2T2/sbB2K70RZP5XraTh4jLNeEapGYYJFrrOEOZ1m&#10;WBXTolY6u6A7lYSjByEsOtfKSA2VRTDrfraUKLKqRocpqoQB/FnjUpIUt0Vpt2XtkLtOt/fPlIwT&#10;W3pecKnO5bJJkH66gSp0gJE3fftwgpSfn5tYWSzLB7i01PfYaJjtLDleA0zU6+Fs+OIqDBa5CIIw&#10;lm7IXAO4mRzRAuMjj5AD3fKmzr6BO3N3L1QPcbqV4wqFfXwrBA8t13wpS+k7OuawE+7DNhSD0voO&#10;IvDH7xPH4xDYT4SOacaw9BH42Q3jXcEBJX3MeKQSyysuUoE61r/R38l9uy1sMugOpJzQT9gklcsH&#10;ub8nQpCVpR0QHblMrUPaqFayAUpXgDdOwoaWkbGKY8W1Gaj9vVt/fD/l1CEEQPz6u72x+SEbxw56&#10;s1azQTHiNm4RzLOA9je++0wQx5deLv8n/o54/yCSRrnpcN14byMQMVTZdpQ9v30k3HsGZavhv+QQ&#10;j42kP8nL/q4zVskT5TXNRGCVhuC1N2a5FFNzAh72gklBhEec3PoO07iHhruh7pGIRuVODLzInA1+&#10;ZPScPKpn8sgV/5T5PRa+BMeVtxkPcNfOcRp5QmnWNvYf0qJjiVngbvjuJfkVfKZjHOYMa+3oKaU/&#10;1v+pvwNcCh4mctv081rYnG0TOyGkoXwyA/UTa5tymPqElkELntiNc0/DBPT8X7wOxpRDkfplJFAi&#10;bg3K3seE81zfdBOtxcqkp3FylILzgpOArYgNyhRDhg8cqQW8s/c0lPBLnA0HqUoR8S+J+T1bpQJL&#10;/kXeDYrF8OcNaTSCj0NohhQ/FryTQIIqDTKuI9nMFT1Sw2dpaQl0sU4GDEXp8LJZdthaWhc8JXwa&#10;j5pBcjz1w4vM1aAHpwgAxT+VfmlRV/i/bxzkPiFvDCJvfEXGmMGSxBJf/151833bOiiU6iHnJ4dH&#10;/vhycAOgjgf3wC41+UzNvykiYPUo/tdEMPSD2ylqtKaEko7aC49xYjSn9t587OjPsArJSf1Y9yIA&#10;LHWQ4ll9B3UEFnA6B5YiEPt/F8udAUv7YS5OH8CjiM+V/Vkp2/L8B+BPCYr0wH3MhS7wNwc1MJwk&#10;7ka/9c7EMUqK2NzjCTtejwiBeU611Kisfhw7eLEeWwR4cUurL6Srvc219mCoEdni8d4+YhzcAHef&#10;1k1JpddYKm2TFhj0TKrKkKcekAeJlg9rn0eGqCqWS6exvtYbmsgdvDZLYUfgNfnTB+q7heaUaDp1&#10;dEPHHH6G625BClSMhnZJVtfNVbr9J8VyGQD6SM8ifsSayWMeMKTx2IVLW2BEVhttyyAQVNc4I1rG&#10;AEAm1xV7nyT7OudedccxWMB0gZwZNf060vrVf5TE6tL4jThgPtwTz51mJluciJ5rAEENQmhaKwoJ&#10;3ukdledaa1P5G0EsOTFXCliRJEWEe4zV5/rZIOEjxVzLrT9veiSNHreW4y6CviK4JPJVxHLZ9PwR&#10;HNGWgVAY5Ua13r1u19m1y/DkxBfXxmaSxewKE5tlpk0rlFZa0yNtKDy2UOMv4/D9Yar3sKKeRM3l&#10;QdmN3IecVbsNxyMvYZM+at2lewNMes0y0iToGQFrrLySptF0Y4rNJe9LjY6lFwTmdAi//varEJmG&#10;mp/R1EAoF9Rmx5dStsH/9MzfyvyT2yliiXrqsymBa4DqCyNp6yVoYx2I5K0S4M/1pV5qCl6zN1AJ&#10;zOYFzVae+P9g3gv4MfyCdGiQ33jkMK/UUd4R1JvIvRg0FJnZlcsjg0aEtIQXWyT4ZWfzNQO1IvQ1&#10;GBp47ZU8SNI4hbVLNhPLFdH7HrmzdZJFOI3NyPVbhmUHICCGLzENV27HWRQ5jH1RQHtmL4jVFIoD&#10;3GGZOJxg0U6B5HAv+pc0lHDIBYk7W3e0DstayxHLXQfC3u4jvFBjLgUescMXBIE7T18zUEH9BaIj&#10;dHwj9z+IEWVQXT4shAOTRh47n/5LNfwlSIPGCTL4ZTnMLtDhlGMchhJwgugrSZVGtMX41kkhit/7&#10;1H9xFEIPqIf0xVAUnxsmgdtlY5+dw3xDEXC0YVjWat8uAX6k9ejwqLGjFwXBAPJA1fW/m554C0V7&#10;82jIu4qs4B0EjCXv40bzz1LGjNJVy1ZtXkmS3qB0BSRjDhfJUJtoAufUY8dV8UAucNvktyHKTthM&#10;nZ+PSyR8iGgwIoDxG+X9XxoOl3xq7nsplAMqjEh6lOGuQws44dFRC5r8l+STg09KlD02ozieFCla&#10;UMyeWl8bsRyfx14a4qNT2AekfoyTCf4DnsmcSedkz1RWnNgsLe0lJFVYB53Mv9XluR7UUutIVuDa&#10;VYsqIMbrrvS4Qbahb8O7TVSxYkwK5X23BjUcMp8AphqofkAmML7j53fK+N4jrIw7YtC+aLX13Efd&#10;1SggzbU923SGC8uzXWvl7iJls7wnM27f1bH6HIFvD8FvdK/SgB33+AunWofvrhXC8/gtsbb8JzyG&#10;kBfHU0TQjJj5CKkFD5nTy3NdfeHlw2k5FP/xGeSuy3yAQKwgcyFhxnxLHUazCnAzZeWIYbHcfR77&#10;ElzcZvwctQmzO2ChflV3X57rmWdybp/Pu0fNJo+6Uihw7dHV2bkgFMVt94HFQfq+EycsH18mcKKv&#10;QdioyImxhlyjbGkikbFMlYer7q4guIqGL9n0T3Idb+2U8YzYXVH3TWfJf4+ra4ockudW/A+xU+Zh&#10;gXkGszyB2/KDeLkdHcfo7M4vGXPYbvT1NiPIYThq1Rm2wu9qkmml2+dHe3vHbKYJELsL1V42KyFy&#10;Jmh+/xeNR6bRuNMY5jf6MhGmpxGmHFPmFsBgPQyb1iiVk2c5WgcDtCOlMmfDNGRZiOK6nmItxQbq&#10;Icb4txi6zPEWf30wScrLJEKn0cnRx6RUgTLsz+rLgpSUWKuAWk+Ng5yUWEGp7VgfCl+mNlK2nB1r&#10;br9NMuPo4idue85Ojox6aNZMiCAozRmFXPetme2g8wsHsnHC5TmRd25gxzLr0qnEINvEyAbbazzG&#10;4eF5/ByiDk1E0Pgs2CvKbwOgNRowqKjFut52qk0XY5Nf/l1LxoZfXwKMz3cta7mPrsRv6VkNP/Ff&#10;AGZB07zS+6zN+r5FJ0c39JCM5AjqLk8QXe03TYwCvDlZU6FKC8Ii6cGYTAFljpnJJ6c8trT6nabX&#10;npNqoSN4UQH3e+Ci1NrzwDYprbXmF6HdA8rYweD3hUmQQqcewyaPIZo7Dq/fkmHYO9ednAwSE61M&#10;JCvKDWY9UkOxT5KNmdMdOTN7a+VFKSwNTmepLKRoDuDMJvQ/IPN+k8MMxiaQMisVy6wSyF9tIDEa&#10;uXAQS4J6rgWIlVjxZFD2Yx4b6TyEnzm5J8a5ghU0bwbPrPczvWC57yFaDit/INEdcUEs12WgBvBA&#10;+QbAScYzvLQrl0T6jPzdd5uWtvjvx2Zk4/zfBrds8F1pFqQ/HjnyALJS5eJNWX0PhKBD8rq6QYaS&#10;FVazFFA9I/e6qpEzvOPONU9/CrV7Fwqs6CHgGZLTqxaqRi+FKyJgUM09ELYznnHdA7w26BesnYYz&#10;nDUo2x95pXIvcphqzDLI87nxtBC89SQj5/rLycx0pdkfXdK4IWhbWeDGIbqX32Lus/R2wmG5pEXN&#10;nGM7qHEayxI8dpCn1FoaaIhnoU3iCOd6F8+rE6cSJivNpph15EwIdpp3Jk52VL5egk434A+0aKNj&#10;Gyq+RgopPRZJ0bEZjI494EZP4BhshXWTQBRwG9fuXzd8gYeE97oMHGs1IB0GqD8EYgSalvOuO410&#10;UdupmMu89DqOtBC1vea5UlKjznBvL0IRFQwKKevfk+Z8hXN+xMpAQu4eLMLSP/fdG1rkVDuDiv5l&#10;a629BXIDYBiimleeaOLcpsM8NCkmdxW6NZhtkzK8s/W7HZEeRmGsSn/qYB0skBuCKN6vk8JQoc9N&#10;qdjsKCwvKuqIUcT9yc+CZHdfbrRMJuPDHsrGJCVrr/8xo+HXD+NiiO9Dn1X0EBwFlUIeK04ANkVz&#10;TLllCNoI5oJFNzFEAzYTEMV3lG+W1v6u5b1mR/Au1PNWd1in1/C654L5dPZzwhX8tU2MN5PuT2qg&#10;YfZ7FqlnkPakWmns8O8CQ7AaFA6icLZCNil/MEPvWjpyDIWL7EXGSu8GbKpmKUQFEIxw/eUkfyIW&#10;rD7k/zdYz+O+jikRa3oWcDMLcNfCVriqZj7nV+ywsiU3OhaXBMCZIwJIdioQeEz2OHXksS5ga3Gl&#10;Adlo/FtE3qXRfDhpYFcx4XcpCk3O65vNhOe0AN5GR6L+jM6tl9uWtpdaaX5Ai//XILBIa+QEmZFD&#10;mGzXxBjBjGkZi5EVObvbbiFjhHdDmhUq9kYtKJEmNeFZwvmUeevGDsZQFIdKOpHhZTeRQ/95yTP/&#10;mXiJFpbWVthbAzW8tBhdyO1u8BKUk480WcuAwlGMYTUveBClejaNdIudM20CYapQHVh1jxU4xxUX&#10;qvb/+FjK4RJrn4mZX243gqpHlPQ48eljnEiT3VAY2p0md9dtkFvzvzwOdHjioNNb2QusFX+royIR&#10;ShtnxAwf7Xoo562mMOpdQJ2iTzhFPYRLUCoB/8IQnnM5+DhhxFPs7g9k/kT2uYk7TpSo3PcxQZUY&#10;hP02FoQ8JTHu84hVPxE28h4mKKVzhZAjCTPTp9VAhcAXW2ETBfsDTEuxKgNaJHWFhI3J2aNbB+02&#10;rDM0j5LzMEZSP8O470n6TiYpFPzw+1do3crfqef0E16NXWUSMQi3oZccq1UfSrJwbYOYqQon4b+t&#10;2JKXcJihR+XE9BU7kq+5ydxibbzkVpPn0FpOJAYKxvCaajJsEUWmqW5UW+XkQ2BHkKYsaoL7dpTA&#10;osyq4yBFN66XcdH7ijzMI3Ph04Ktzga+K5ONbdBWBqvAKx7e6E15WHRfk8CyXgpSAcEoiXELhGvx&#10;0GcrYInG/s1Sord0S6bO08CtRMCjG6lQcSm+V0/zPV2LnJhY2kDRQoPvw629LqtHnR4lDEQuoysu&#10;/z9jM7L8FFCJO5yoptuTnxcTajO6tseQJBDRwkbr1RiCVYgP5T6NXmlIKKJ0f9wjqz/v9xXMsTRF&#10;jnMWfHtoDPXu1OSP5Macp98KDXg0dl1oBqOioAeuoH8CXZ8g7CwNkxZ9fjL9oA3CREo+mfNol77o&#10;vzMXQsT8N9ne/sVipiH2wwh9h3BIJXhMbjyPIrAMD/pQ3h7UsGlQAt4AFtSuT3f70U+d6wGNC5Xk&#10;OHXeIk6JmSZT28Fi0eb3/1Ct8EOseZee38nDRTr9QSiBR5ZTwJQqs8mbz03YbARjwYE5rjTJbfBd&#10;Ae6KBnm8djmVQnYQ+U63+AeJbC5NtQiYnyERNlBAPtad/usc9K7Kc7f7Xkx+vtJPC60dUxzSXvRT&#10;doxMQ3c1HIj90g0u+zHzi6eB3s4L0DQCxMzd824hTH8Eaf76z3PTSMzTfSZd3EGNFQ3TXXKoFJj8&#10;XZN1EiFY29CCgfAdXcIPiu9UjMF3IuicfzK6wetaLEolcUJtKwdd6dSZ/Dll4s5i8BtVhRhzBMwU&#10;s/rda6DFEK04sH2xpr06Zr/B5HJb6TeHihGP3JgVGDaUkUUHfoO3rx5SVR0ZS/OqW9HHOv1lIKuU&#10;k35e34tbgYnsO3Bin6HBbQtOpy06WPpJ/bs12vdTfmbYnRcJfYRNuX1XIJXBHg8FjLNk3+RUU30G&#10;/dvXkKjQnSeRDaCCojbBn2WPjM36Bf+DXBa4uqQvn4Y+TmPmUVU9xW4rUEHV7OFMsXUGOPUaKF0Q&#10;jctNyIWUBSnPV/t9S03jp9yYYMqZIuY18xb0Yig7aI4Qtk2ltb69gwFj0Q3WIA2d/T93QNjRCY2P&#10;sNPxCh6/h+mJjGaMNvr6aXHDfHu+D9Jnb9HXV8MZepYbE4v1UUYZ/ct4IenUFh06/xsS3JlS9bfu&#10;8hL7C5mJBY4uSAixqS3Fwk/m0R6fipFPjJFkkPFya3KwR5t2UCu3a0zuOblkItzEQ9tJ0g0+4BBy&#10;SmSNt5F6SHVSSFblKVo68CyNVuws/mtzjm1V95MMcrKs54A6MjVMB2oH5u8iMVS+/vMKsGEDdcdd&#10;i4hExopDtUPJflpIbt7kOFqNHX7wVjQN4wqviG5gzfrqPy0jvA+ZCpz9JqE9X/LeP6F0RUyfUz2c&#10;kNrmpI9tKTaVyO4yAiLF3DJ2+Oh02kPBru+2PRc7qHLy2ZoZeFhfuCQtykh1m5EauiYxOGCzUfS3&#10;IrDOkXauyAf9p9EBioOf12Td6tJdvQ5Ds5/baYLS4MIIQvahJDarquhjGBL8q9tEvx8iMxz99dUk&#10;AURSql/RP20dlUE+NFl3ueRUgzB4aVWaRkbVykWQ+tCJlrJSW7pLuHh91UrMDLIvDy2lM9CP8GLU&#10;G+oVviUxjxy4RK2kCZtSg1mofpHepCH0BagUbmAwR5wNRWenUUe8a9ebFhFFylBMkD4g9tXPIzr5&#10;J0LHEmsPDzIqaEeJWTZQmMSyAp7NTfBEOV3O7Bs9L5CbYNNKRmxpltcJAccWaYRiUEnLdERHjuSj&#10;4JELEidJ+H+eL4kLciZ6E6F0s9H0e7WkT0CbJNBBzEfY395lLxiUWrq8eZSO+QoZlnR6niSra9Ro&#10;LUOz1OJjnFGX1YCHea5UIxT/4dsW3NyheWC1teLnrUTnt7TvUR6t/vOPeMJDLExfU9nuqpkkLtiZ&#10;Kg+pdujnet/3SdgZTy6qAA5QRiPZ7XKIb5DMqBQmpYK6pKOmkjThXiVZE8+R3eNsEKhGlcsvoik6&#10;Bj9WGsueVT1GYEzg2Nx1vqxkyx9BRnWuwnOB4awmT1hHsoqYeRSkkE1sw9Hzjyxk+u+cC/qSvVG6&#10;oq+bi0se5jm84VSjVda0GEk+ENekXDbgG1K+2TErwANvT93qiS3N9/JJhfN1l3Czj8S/lh5l+70X&#10;Y5xAzXELm/l4stmq43T0Tx4u222NVdFj0NLPuyi4EVX01wG6+aevkN57lZwYb5fLkNszSOMR6WbY&#10;OtLfd0OoWVOa8FGxBdch2HRqHm4qvvwQPaAUt+LdR0eil4EVBQSZxF3T1V1/ZuKO5f8wNcsHtQ9W&#10;GquHbLh6Sy2FQky7W4qz6NmCwLDbAfhf747YJO15oR7xxRbElhGWZ/w9CaA5dIuxsO8Eyjw+JHTf&#10;9kONq7S2LHWpisfqE1Gx6H3o5l9x4M1i6//lwqlOjTdQZVmO1xBmZC86DKhw3Ij0920xFH07r9Oz&#10;7PV9W7dz+KiWDP/A1Vue/3Xm0ucCFJL7ha86ADTLGh4DWx/FDdIltgJy1OcV56wD/0Tv8oWaG5Q6&#10;nc5HkDu56G0kqSOjoCj1z02Xg8W4GLI2KUBCERaWmdbtyQfgfoj3OetfkGYndo509bXY/cap0oQR&#10;0/8evmffWeG+GmZ8obvOQnJFoqvi2dCedAOVt2mfwMV5TmhHg7/vex9ygVnCZ9JniWPypZh5ZSAh&#10;iFzYEHpSYBCFIZ1PKY6xDwuKjvvkb6oN26cmj34PUZp1y0Qq9LnvRUeOUlakNjYMvSZy78d1Aiku&#10;7Vn1bCgYrBB3W3YdL4Kqax5TJCHX23TQRW4aSr/TV4wEkbAHFTjpREK6vchXV09t9KZt89zQmHtM&#10;Bp1rXPN7heAyO+3QpkeOJxUnGL0fGf2XVKQUG0ri9k04saAt6jEm7/hhN6d3GKjkOREDEddSXOjN&#10;U7wYIyNgPioxUN/PI563HuM1Vf8CJzVZdrGXbJC0J3QmWP7VQcarUbtbhKTBdbd11MYiUzYCf/uY&#10;OW62AR3zFCE6/hddnO+6UqjEYzYDn4aLODjIEMGZAdYvlf4iVNxSATMNMq8XNIW+Iyh5uF7RD+1l&#10;d0K6G5+UmWn0jKwkcRETj4u2AUkT4fjLBXqm9HIYDwW8KDQFBMXrwsKKikPPnet9X0jbeoSpmVCB&#10;RugaEU1weHEHCUQmGxO1PFx760/ze9BnpQoN3+ttS5l7DmoStG12UBDlok2QcF1Gt3zgGfPFzKdo&#10;cKwjTcnozKqBNm7rSBpb7e9Tcv/4mqqLuASFZcbZ7X3HDhq2BcQmNQ59H+g/CNknS80oyEQie8BI&#10;7XeY08c4JxVSob9sHxnra9DR06cm5u1OnqNGMPEPy1raeR8eDe0rqoH4CrROwAVp8pDbxyX3+GBa&#10;wDX10sJlLmyIi2lo8R9W9gaME3V2k+0bfPdnxVtxJYjyzWFClCJkFRIJ+LHvCB6TC7/MGBnjd6Kx&#10;8TnqGyhY+hXR3fl6JpbJ6N2LDh+AAR7kvYl3fhM5O4VvWq5gz5Q15XksQdgYuml8alZRUpJu/yym&#10;CICdmBreI4+voFgOBq+h+I/UFajYK0kLy3cgl+5aXvMcrSm7tpO0rGAgmM9+sLlQAuZEh3RJKyFa&#10;WnKozJm+mJLXuxa9aSnAy1EP6JcDNewxAUhavRQ6sHYSL5aQ7OR9yJSk7Q6oPT0RqQ7nyWnscNtb&#10;X8LktLO8LjTf6M1zINfyigSh56KRU2hxMrF2mcPnWGPIoEWu4WL82AHXtNRoszDDo2plYUALikND&#10;fHXM7OglKCM8R8HQ/qL2XQQm1H4YZIzBmDGGsCSomS+FF/jiQ0t2WOEtAxXAgU1Z6BaAS/oX7GZ0&#10;ZfKKBEO3yXiV3S7GdJFPBG02JP55gk3UrqXOhuMhS/d9l53uQE/8xhv6OZT9/hBxhBsz3qQNCKaa&#10;JTVr5dFiMXOc8FdcqKo5Dw8K6z+Ku2VL1ENSKBc+tiXb68DpW0s8Tn2FXlq0fgCA2eKOI+A1bUwi&#10;63k1rZeBNZX+HSkFjqtDtqHBVM8A/VoJNs7EYAia0aldaTEejD5w96k5vm3JyCn6CZiCrQ8Zr/ZG&#10;v7UipAjRrWhn/bL3yVgcw6b1X0pNMpWTkQOACCxzlHzAKL01VLTjyxVt/SdvqWNooVlJAe0AUbBQ&#10;0Jz4QR9pbd9sGKnRJgM8yosBBjKXHDoPjMQjAU+5WjQZ8oyL3hWx1uMIijq7ptlMFd8xgn4MkSeA&#10;tG9xE6CJzLiLntEFv1PLbvmt5O75+u7qReT2FAj7cJurfm4d5+oPbl92Rbv8sU0mtiWvyHKdx5FH&#10;27FUV4Y1iCVlrURFq0go1kNXoxoEYUin475vGEGVv0BHNnp6+OVbET7mYyzzwT/McLpMeCEkf5cc&#10;PCD4vRmUSWE+RUyVI/4aVInnscPv3iedX4g1dve33+m5W4rrHmxWg0ldnRGSVeA4HTW042x04d3t&#10;b9Ou1W+HToaFRQg1Usnb3tNKcncrNYjhDleEj0hUUEc5LvxoyZbDD9O/U8H9ZOQe9KTSPTrY4Vdi&#10;vZnU5YjaUub+kr5EvDodF+J3+5DX+YSlKB6/uX/Xv2TwkbiA+UZw+vZnoTMSKJKqULrGadG68E3Q&#10;A4A3lnV/8ejlTr6C9BfmYzdmll4OqA8pcqD/+OMCyaFtyAfqCqN778olXIDi8/6YFwOAE6nKaFbd&#10;W5GJi54QH+RpWYD/XtMFL4U9Z2/dNwwlV+P755d56o8P2xWhCZqcrrNrrUuA0W8j2fqFbDDrlF/Y&#10;+Tvkass1dQ82OKaF9J88cSndoTvbQG+z5YM8Kix4IVvDrt6+OmekutCl2Fzmb67cMnzCRHZdV0ne&#10;t0tz6uJ49pd0s4L0RHOGOoFHg+0p1d7ePmOJ5Esfml8+cHTcj44HxxTERtUccMPODyMtwtKajwnp&#10;Bd3Zi/SCwF7f2u8J++vm1Tn4VpP0LdbkLQ5dJft3PHY+bJKKD/HUI3zOJQU0s8ub8X2Yv84GAAoD&#10;HvQvaFq/mGo+NEklXQlqCvnYi2/fL1Lvcdcp/I0zund1KG9mmG7req3Ns0JlPtpYa1dfOzs1i51/&#10;dp1k+zzq0cVnuirPQSPgnb5NXTPAo4ux8JjEfnJ9ibSyrGmEbu1Y/bcVf5TNc3KxU4gdPs9kCJ83&#10;xDHD90bN/kqQzfjDLV/xUEpAvafupuSZo1fdOx0vyZm2xFcbx7svUQ356VxAAD3op2I97cnLWR+R&#10;IlJu/sb5OKOTGb14/JfaNa28bVk3gSRmSg7tD1P+d5/24J86VuURj2UFRYx5Qu7T4PRdztr4EF/I&#10;e42FKrrbbZcv29rheOm1HnEmcOzZf/ZsGT5LXx6hIxzNJF/6klZGYAZy1eHbHfmYTnOe60h38Nu9&#10;q3FcL6mIn93zKoifHWyc3zK34mREq4zAW/sdhMitr24/u/K19uX4Pwucdzx+GMcOal5pq/bVbYcz&#10;pSpv91JuBpJgC42u+/2a1tv3bMj6jajHzfBTlLw0QlJOnSgMYnRqhnx9+kTJ8lK7uq862Ub2HmWF&#10;Rto++IjSAbfb04U59TWLwqcPdCloFzJmfSxkGAuVd65+lJnfeL53vm3lU5cfbYt+fN1wyEDl6rkk&#10;4/vdCiH4zha7Pdqn9sbuoojQ9594FE9IrHg+qJKCfkHkA8c8GLJ6HqElTgK31rYttYc9dxk9/Wrb&#10;uRXDCrxn97612hLjUT2vwW463horh7eqfCyMP9W32lzrtaB7S8j8aeSDbclJxmXdW37pcLjkr1df&#10;uizvtZ6o7e+AGlzm30+fzaAlkru+0ETRt3AiJ31xA+IjLyRkiCN8aOd4K6TfmRFc1K7zrLk6j32p&#10;gZMu0yMy0XsUJmw21tpcMyP8+sStQ6vOJGxJfYOvIpayBnmbmEp3lj/rU/6QFd9WWjf0dczClpTv&#10;FjLyVuB7pDe/Dln0Q9CCTdyk94civzfySuotXVZ344N/AvtT9DbpYLDL252NEKojj/ssatjAZ9RJ&#10;TjvCmZB5TZbA3bGrx123odvWMS30X56z9kc9vjLHE3vcMh/f0fqy3J4ZzL89tLU1Z+zxvz9cRqit&#10;Nn9R6aJ4L+hUQNHw3Hs2/4+9M4Fr4mj/+BKCAsoLHlQ8iogX1VaxVguKEgWv2iK2iAciWlSqiAdI&#10;EVsJnlDEeherKJ5vrSho8cKjWPFARbR9RaxK0VcUjypWRFCO/J9JSNgku5uF5GVn/DP7GbK72ezO&#10;75l55rvP7MH6hqPs4IVhPmY/XVwy/sj1rwfmPtu9JWFVYO4Ii9RXFTdmJ8sHHuSdowOKeNDdpHCr&#10;PaqL4OD1a/fGz8iG68dPV00PRF38g4Ee4pA/NjV72KdJYYuIxLvpF6dn/FZ2aP6K29vTut1t8qDd&#10;2Y5vIkXP9lmmwEvw3GeP6LVkyTe77746NN0hIrHVnrTQ9yz2OEXPuDgkqV/i0IxDXyUNG7He7E+P&#10;jBb3XyxNnR8xMCnUtX/+zZL26fBAXvcCXxhwhtMj9y2dKtzBRmi8psN7PnCTHAyhqUpX3NAJnhu6&#10;aObjcTtY9HFe02ndWjwWH/M482RRcgOLxLtn4d2B51ABx/vbzs/90nbqqZEP4I13k2xn5G63PIJe&#10;yjlvX6vBp1dPP7pgX6sYvz3LHhZ+ltQ90Sl6fMjg9aav1/j06wmvlS3+e0nE8R23X3ycc6ztu8FP&#10;y464JS0N+Sw+8N4EuCk3XIHFyzsT9qNbY2Fk4euhiO/QH1+84N0vYNvMqHVrf4G3phx+x/v+wKBu&#10;+eKjHlufuJ/o9vLx6Tm99o4ZazFkXpp38urATLdYn0y3xk4XXc5Ets9cvM/nJby59GdL6+RR6UOd&#10;Prc4kjzK7Z/hU6Irbe+/Ce5mGXy55Sj7yYt/3fLj1Y+bwV3G4NmvzVKvXy4Cbq0KvNfcfFQniK/k&#10;IyfwrMqI8TCs5H0AzkwzLozy+CX4l1FXxm6YFbVu39L43Zu7tHh8eKizURKq1uRGJ4/NHm/R1ds7&#10;vclfydmB+a2KrO41Lboq+r63ZfdXG6Ks0es24SWh5tDqr/4T3+qT0/D5TXLj86/vheZ/sr5Bx5z4&#10;UXbuW8pGy1tceN9tWxIcXVeFH9oG74Dc3f3ZqG1Xk88uR1z7z08Jp8BecNKbNwauXM3PGpg37kaX&#10;FsGn49amxzvkmH3tezXbZKKFLby9cH223YqSwOJWqeegwZ9xyYzccdltf78HkxrcdoO3XP4natDs&#10;EYkD8j9p63G6X/64h01brir6ac3W4dMcNzVakvF0xR5oadOSRkJLg/6nsnzJSXhXXCf0FisIjFZ/&#10;vDrCPgXGuKCDze/SeWzF10OLrg/0uBZ82vuI+0Uz3/WNnO9eGjbRwyrkl/hmfx/bmtjoVLaVvXd6&#10;46PXH/c6/KFl5ztfFXk+abrAc86+/qdgvHvSVecFQ8UlV6NW/pQ/3tq2o/HzftOHVv51f2NwR4Ur&#10;uicNShy6O6BT/rheU05/m7hj/JVXt97NNv4xxMLF1RXiWs9OcuYPd90Gt119A+PKyAdDfBqdlHdG&#10;pfd3OnbOcP4xy2S87/PsyEm9dkZnSxonQfPel5ne3emmy0t4LeISeFei0x1veAOfR9tWv/V72S7/&#10;vV7xS4bsblfq3KuDtDD4s9Q1/916cXEXq+29m4JtQqfHwOsjd/u8e3/+14VPv5eP/GUc/9T1wNj1&#10;jSAgRmdniTOj5k4PhKcDQn12xivKEDrQt0Vw6N2chv9K3GbSZlfaXx7wSufZs4pWBa4MH2oEBhhf&#10;8HKSVZttls2g1WYEZj9v+r1X+vPh98c96ffJJMdLoQHWpodWeA4aGNRxJ7y7dMlr7yHwujzorS2W&#10;hvetwsKll83i+xjBKc2hA/sh1Dvi9tinUUjqqmbH4m/cn9y9c6Tz68vfhfhuyDaZ4Ov46rcz048a&#10;DXmUfOSLB9sa3L7lUn7T3/ZrEH83x3nBQ5MhD93OBhZPyt81fZ7ZkD2TSncF7yu2vd8nxPv+gN5N&#10;HgQtWQfY8NxklhpxOXSG9OvT11Vm8HD9XR5oyh8oOHTI84jbxktLb47bcGlp/LXiRe0ADJO8W8yr&#10;AD/eCU9GJ58/+QCsEWQ73XeHpaP8xb77+rugF/vmH4Ijl3i6zal0yFnrE3zZOa5hYtNtLcyKby/5&#10;At2OnVF8QH5iHp7zqLNL6EAveB3DRRilfhAMnYfX/dPle+H1yxnDfK0brwbncMxZOtb3YfHC09PH&#10;GK38w2/lN/B6Oqj7a/CyyvHwUlLHh+OKTpl+/3n6eZ/iux1vuyXtKB2eeg5eOLH4844DuzfdPjP0&#10;oOJtgM2DF8xAw1gwHJhQCs+kyN+LEwzPdMD7p5xTL303YbPp9e+CwcJLJ7R12LvM+rlDRbFpiaPl&#10;8Zk9LI/fafLgt5yOD36zcvmkbf+/9iyLmz2iaHa864VeDy6Ot1036rtVT66HbDJDl+kWfYiOkZ+2&#10;M4G6vGvgte/+M/79v99rAUy7P7lb5zDn3xOb/dZnZFKjlIi7R1oNhMfak0fAa8gdnwwtei56NslW&#10;/NvwR6AEGtCzabbfF3VWKBkbA6cVe4Y6HfnRc4r8+k+T1Sv2eiyDU250UzGKK4K39W7xYBGcpaZ2&#10;y3yzNG+6g1H3XWn973bMTN/bHux1NCrcStx9l2XbWaPShx/9qX+bgpV7Ojycbrwtf+NBeCVxhzZj&#10;kSNGn7j1stkOuGETbszuCrvb5pHPZ593V7/ZX/ZV6OXiv0aF7z/ifvTgpw4VG8ciI+T+lGC3vs/C&#10;m8jUUE7rxiM7fxsqGt/5ZsXpWb3Wwbsp/RLgveh3z6yGlw3eTnd5vhBezW57989rvZqXXTsUMDrn&#10;37viTL+5tCS7+J9P5bsLCF3T/KSXQ0iqY8KGbDOfzaeyv/PdXJptFpJ2yseivbf34h5OAcXjjkVV&#10;HlsW5wi9VUd03vtO0Z0mWy67mBacOPbKZcqvHiu6NMlabzYldIFLMwjJ4YpY9oXPXzaDh4w2jMh8&#10;vGSfR/6b7/w2OyZ3e/ElFHGIz8ned8deTjedZ/Em1Qi9zfFwakKq45gfk7/Y8cmSwEti2EUT+L8D&#10;F7542WwfvLcNSuW67UnnyMS1hWMs2t753Tv5s3neFaXmp/y2LBfNOj+++YxHOXtCLXze9Jo51tcy&#10;Chn978zHk7s8XpIol4R+vChxeVo/b+NeTlOKWy068u+2fkall0JG3nm6YfmiDyrGhXb715ehm/vK&#10;y941pU9qTMTA6yNuvDHLfTzZ0bvFQqr8wuMbZqcOR3QzP/Fuxc2i+Iin47xzUnuicqb2SFy7d6zr&#10;gCedgxPX/jbGVyx63jnRvzN1602qA7rwdSXEOye5K4QV9sGzvTv7pmRf8NnrIQpIXC6hKieH/i2+&#10;MyaxaMydoDG+aUmo4BmbU/qY+YzdfO2yd4vQquMe8C44cOpWJ7QPy6zHO2dMCf29AdzLtr+Pq4kp&#10;KkL4mr0e19Ho0haoUPf89VNDg9HbZUo6oF/M+ihxrStlOwJ9hVL+o5RWM4yez0PfGTBZXkkrC5NJ&#10;p8xZdXzciUbz4fDUsEEe7kkDJy5qLWkhQa+hc4AM/9JQJr/Vm6LSYDGN2nranaIOuhnDwgRxvlGI&#10;eb7RBPGnxu1g2RRy36rPZvCJroKhGxt8IFuhmaqE9okS2m8fyCaQe0FG+5sg/sx4rjnKaD7f6JWZ&#10;zGiXKSX6oqGRSNRAJNovNhZFicWi78WNRKvEjUV7xJ1Ee8WdRefEA0QZ4oGi/4rHi/LFvqJKcZiI&#10;MpknamWyRtTGZK2ot8k+kZNJkuhzkwyRl8kF0UyTe6LZJvmiGJNKUayJTLTdxNr4YIN3IFsbm5g2&#10;N5aYNTP2NDM2HmlmZBxoViCaYXZftNQsU7TM7KJoq9l+0TazJNFxs3WiE2ZrRNfN5ong3EX0j9l4&#10;0QuzcaJG5gNEjc1dRZ3MO4o6m7cXDTA3Ew00byj6xFwm1+MCWpGt3CArbUS3l3XVejF80ucHw3Jz&#10;yOi3Xh6enmi4ZCTM2zU3AttRVD4sB5tT1HCoHOUyfC1P1tAAv4LvPWHJEXIk5K3NYAWkZdQzSvk9&#10;qnPlfPV/VZZvpvUHqlBrXf2KegvUW6DeAvUWqEsLREJ/zneqy3LVH6veAvUWqLdAvQUEtECkMElA&#10;xfWHrrcAuwVMTdG4Db9kGs04mdY8sZfn/+03dvomyo5x+n9r0FoJj+TnCYbeKjKyVqV9i38kEuk9&#10;vCuyZ5hEXOkttmftpAEdYmJi9mhNsLL2KToGJh0JjerWJ5oF7O2380/22xmm2viTHa0E9bMUFR29&#10;R4i0e3d0ZL356RYQ2Xepu4rosqdqsrenl0H/ebF+iRIzTPqXiv8eTE1j6q4W6EfaHR3Nv5R8trSi&#10;tCc+v8NlG3u6depufrudQQ2guMZft38lBlQgEB6gvg0MCCP9EtzowG8yoO3VdiXqUnc+oHYkgwJC&#10;XLeeUHU0NUPqtSAYHqBKog0ZQaDblOo2WVlZ6WV6jR8LhIc9ewwKCEHcwd1dw5a1XxQOD4YFhFHd&#10;+oLiaIq7s2pvfPovBcPDnj0GBIQweDCcPwiJBwCEwSIIeIpCiGRFb9F6zYsEw4NBAYHw4FXnExxU&#10;L+NX/1hIPBgSEEZCeEOTJoYDhIB4MCAghMKDofxBWDwYLoIQCA9NmlhVdy16zQmJBwMCAuFBoKSX&#10;+ZU/FhYPhgOEQHgAKCktqednXV56UBtcUiwYKIIQC+QL6LB6VoD850LjwVCAEOZkSX5UK0PUA2Uv&#10;YPSAPMIwQ0xyd6j76AEd0TAOITQeDAUI4fBgoAhCYDwYKIKQ+wNqmoIk/Tsm4fEA1+QMcA1CsOgB&#10;EcIQgBAaD4YBhFgQN6g+qN4OITweDAMIAfEADqF3NVCU4HgwCCBI9wcM8ID8QW9AoF5awKQ/IITH&#10;gyEAAR21MLGD4qhweD17JhzwYAhAGAnoDHBo/a9BYIAHAwBCaDzo6w9Y4AH5g55uLaw3wNH1BQQO&#10;eNAfENA/C50kerUkPPAADhEZqY8OIyOhHUJfQGCBB70BIbQzoOPr044wwYPeEYTQ3qA3IPDAg76A&#10;gNYoZPSAju3uLtHDIXDBg74RhOB40DeCwAQPegICWiMGqfb+gA0e9LzLFQM86BdB4IIH/QCBgS+g&#10;ItQeEPjgQa8IQvjoATmkHhFEnT40zXDnEn2VHncxYeIPtY4gMMKDXoDAAg/6AAIfPOgDCHAHoaMH&#10;/SIInPCgByDwwIMegMAJD3pEELjgobZDTFjhQQ9AYIKH2gMCJzzUHhD4uEMtIwi88AAOUbtrELjg&#10;odaAwAsPtQWEGCN/qFUEAW/ko8dRws/X8kFqbPBQW0DghYfaAgLcAYfoodYRRCRu7lBLQOCDh1re&#10;5YobHmoHCKzwUJsIAjs81DKCwAgPtQMEbnioHSBwOluCstT8GgR+eEDv6ous6cVFnPBQqwgCPzzU&#10;BhCY4aHmgMAQD7UCBFZ4qA0g8MNDbQABXTIu0UOtIggMowcI6GsOCLzwUItr1DjioeaAwA4PNQUE&#10;lnioBSAww0PNAYEjHmoOCMADbqlmEQSG0QMa8K0pIDDDA3hnDeMfPPFQU0CIcXMGVJ6a1ISpMP/+&#10;RPc1jhpeg8AODzUFBDb3eWtUTc3exQStD6fooaYRRCSe0UPNAYEfHmoYQeCKh5q9m0yMumP8En9A&#10;YIuHGkYQGOKhZg9S44qHmkUQ+LmCvES8Iwh88VCzCAJDPNQsgsAWDzXyBzGm/sA7gsAYDzUCBI54&#10;gDJZ8QY1vnioiUOAO+AWPdQkgoDoQSN4wmqR/xATnnioQQSBMR5q4A/Y4oHvEBPWeKgBIDDFA38+&#10;4IwHGHK148c5XM+WoFwSPgrwxgP/CAJTPPCPILDGA29AYIwHfoDAHA+8AYErHngHEAL/uwedZ8n8&#10;AAHdMI7RA98IAvPogf81CHzxwDOCwBwPPK9RY40HPoDAHg88AYEvHngCAnc88IsgAA84J50RBO7R&#10;A19AYIwHfhGEiAB/0B2OinF2BlQ2XRJMY3SeNwq/AY+7mHDGAy9A4O8OfAABLQ7X6IFPBEFA9MAP&#10;EHjjgUcEQQAeeEQQYtQFY510nDARgQceEQTeeOABCBLwoBsQWLuConCcDkFC9MAHEJjjQfeD1KIu&#10;wp+V8iiBjpe5ikn3B0LwoBMQuONBJyDIwIMuQIA74Bw96IogCIkedAMCezzoAgQheNARQZCAB84R&#10;JmLwoAMQ+ONBByBIwQP3c0EEnC2hIrJGEKRED7oAQQAeuAFBDB44AUEGHjgAQRAeOAFBAh64AEHE&#10;WGtVtM3xIDV0vbhHD1wRBEHRAzcgiMADFyAIwgMHIEjBAysgiMIDByDIwAM7IEjCA8dt34AHUhJj&#10;BEFS9MAFCCNS/IHtH8oRhQdWQIhJcQYoJ8WQMPtvQFWnp1wfLHcxkeIObICwJ2ZwSVE5zBEEcgcS&#10;oge2CCIyGuunppn8gvlJakKiB+S1zIAgDA8sgED+QE5i4kMMU5vDeh0jIMjBAzMgSMMDcwQhJscX&#10;5CXViiBIix6QozIBwogkf2ACBHF4YAQEaf6gCQjyogfkEAyAIMkdmABBHh6YAIHcgZTogSmCIDB6&#10;YAYEQdED8lxtQBCIBwZAkIYHrSEmwq49IGdASQsQZOFBGxAk4kEbEOS5g/pNTITiQTuCMCLNHzQB&#10;QSQetABBoD+oXYMgM3rQBoQVae6gCQgy8aAJCAgeiIoe5BEEbYSJWDxoAoKw6AF5rzogCMWDBiBI&#10;xINaBEFo9ACA2B1tWj1URiAe1AEhIuzSNCK0ItEvUiM8EJhogCDu0rSyGlBEHalyCCPyTpfUAUEs&#10;HtQAISbQGVCRVe2IXDwgQKhkUCS6gxogiMWDWgRBqDtUDzFFx1T3t6TNwTVqpUMY0VITIyIm5MHK&#10;4sMnwXzYXi2DVH9QAYJkPuyh8cGqNqmJlR6TIYhkVd2S7LuQ1h2pyksLIIj3BxLvXVJVRHRkZHWD&#10;EmLOiOI10eClPksr89vBB0pcPYn1S+5inpMhfFBVEaYknzDRB5hUigidEcH1h+2qSeXyJMzQ+CCI&#10;8SUUwySpUVKVm+DrD+geV5UO8mfAIfBIXewZpi7syV7Hm/rIqhrT6NqlmGiGKUa/tCeGYWLtIWO0&#10;7mAiy/KapbXjTPZ2DBMeDmSnqYTkZQAEsUno8IHkeq8qu4jiNYk40ltgBboE0/9xijZlnAzhhHQZ&#10;9fP1FjCIBSIJTNGRaIJkEAvU76TeAvUWqLdAvQXqLVBvgXoL1Fug3gL1Fvj/YoGRINSuuRE1QUxR&#10;+fBIQbA5RQ03plTLSjtYN6Cor+B7T1jhCDkS8tZmsALSOSqaUn7vAMvKeXT1WTOJaCtkMhkFmfBU&#10;akS4ACh+vQY86rC+HurrwVAWqElbksr4T4YqH5/91EQDn/0JsU29BiGsrn3M+nrQtokQa+rrQQir&#10;ax+Tdz1IhUnaJdZew1uD9k+xWVOvAY+q4F0PJSVhvFNJGONUUvPEy0i8NfDamzAb8deQp2+S5TFO&#10;+uvmr0H/Y/2v9sBXg5S3Mxh0Q6mUh3C+GnjsSrBNeGuoqMjVN1XkMkwVXImfWXhr4Lc7QbbiqQHo&#10;EBoaOkprgpW1T2GhMOlIJTyswlMDjz0JtwlvDbm5vvxTri/DVBt3yuNjGd4a+OxMoG14aggLGyVE&#10;Gj06TKrbMDw16N6RgFvw1VCRm113FZE9qmrKzeVjGr4aZLIy/ZKsjGHiU0Ld2/DTUFISWne1QD/S&#10;6LAwQ2lQ7KdQpj3pPsL/fgt+9SCT5dKtU3fzvnk8TMBXg0x2XICUxkMB32uKAuEB6psPIPjXg6xS&#10;vySr5Dnxsj19I54aKrLrzgfUjsQHEDw1AB4EcIfjx+nmZp3npUEwPECVhOmOIHhpkFvgWZ2nwsJC&#10;VtvTv+CpQSA8jBrFBxA8NQiDB3BBur3Z5nlpEA4PvADBSwMyQGWduwMcsJLN9Grr+WkQDA+jRvEA&#10;BD8NQuHBcP4gJB4AEDojCL71UCiEOzx7VqjW8FkWeGmoEAwPvADBSwPoR2dLiXU+8QMEHw1C4oEP&#10;IPhoQM1QEDzwBAQvDQLigQ8geGkQDg+8AMFDg7B44BFB8NCA3EEgPPADBB8NQuKBDyD4aIB6QHgQ&#10;KKFmwJ14aBAWDzwAwUMDMoJAeICTNO4qkH/LR0NdXnpQG1xSLOiMIPhoEBIPfAChW4PQeNANCN0a&#10;UJMTJniQH7VQ3uQ5//DQkCtg9IA8QucQEw8NVe5Q99EDOiIkzjpAX+rWIDQedANCtwakVDg88Bli&#10;4qFBYDzojiB4aBAWD4bwB+HxANfkuK9B8KoHwaIHRIhC5JCcSbcGofGgGxC6NQjtDrodQqcG4fGg&#10;ExA6NaCWKCAewCE4fQF9qVuD4HjQCQjdGsj3BwzwgPyBExB86gH10gKmQl0OoVOD8HjQCQidGuRj&#10;S8LEDoqj6o4gdGnAAQ+6AKFLA2qLlQI6Axxa50VqnRowwIMuQOjUIDwedJ4w6dCABR6QP3D1rzo0&#10;oJ8K6w1w9EIuAfCdLg044EEXIHRpEPTSAxpdQimNuyJ0aMADD+AQXA/K6dAABqisFNohdAFClwYs&#10;8KADELo0YOEPOoZcuTVgggcdEQS3BtQfCO0NugGhQwMeeNABCB0aBI8eFNcg0lCDYE3cGnDBA3cE&#10;wa0BSRccDzojCB0aMMEDNyB0aMADDzoiCE4N2OCB+y5XTg3IHTDAg64IglsDLnjgBgS3BlzcgTuC&#10;4NSADx44IwhODYgOGOBBFyA4NdTpQ9MMdy7RV3HcxcSpAepBEdAK/xd1kWyJSwNGeOAEBJcGpBsL&#10;POgABKcGfPDACQhODVhED7ojCC4NOOGBCxBcGsAd8MCDDkBwacAJD1wRBJcGqAfhwaAsAeokWRKH&#10;BqzwwAUIDg1INSZ44AYElwac8MAFCC4NOLkDVwTBoQEvPIBDsF2D4NAA7oALHrgBwaEBLzxwAIJD&#10;Aw5XppV0gE8WOMBqdg3wRj56HCX8POuD1OwakG5s8MAJCA4NeOGBAxAcGrCJHnRFEKwapLi5Azsg&#10;WDUgd8AHD5x3ubJrwA0P7IBg14AZHjgAwaoBOzywRxCsGjDDAxcg2DXghgd2QLBrwCp6QOdNaahp&#10;MCVWDfjhAb2rT1ojDbAxTnjgiiBY6wE/PLACglUDdnhgBwSbBgzxwAoINg3IdzCKHlBRClGZmBKr&#10;BvzwwAoIVg1YRQ/cEQSLBgyjBwjoWQDBogE1O7zwwPEYBJsGHPHABgg2DRjigRUQLBqwxAMbIFg0&#10;IH/ADA/sgGDTgCMe2ADBpgG76IEjgmDRgGH0gAZ8mQHBogE/PIB3IidlSiwa8MQDCyBYNGCJBzZA&#10;MGsoEebfn+i+xsF4DYJZA2p12OGBFRAsGrC5z1ujahjfxcSiAbvogSuCYNIgxTN6YAUEkwZ5H4xZ&#10;9IC8k+05OWYNuOKB+d1kzBowxQMLIBg1YIsH5giCUQOmeGAbYWLWgCsemCMIZg1YRg+sEQSTBnzx&#10;wBxBMGlA7oAhHlgjCEYN2OKhRv5Qhhofjkl+DqHxh6keMMYDIyCYNCCZGEYPqEiFGlUgX2TUgC8e&#10;GB2CUQOW0QN7BKGtAaIHjeAJq0WGISZtDfImhiceWCIIJg0Y46EG/lCGIxoUZWLomBjqAWs8MAGC&#10;QQNSiike+PMBZzzAkGueZnNirgd83YHpLiZtDXjjgSmC0NaAagpTPICXarYjtMygAWs8MAGCQQO2&#10;g0tsgNDWgDkeGAChrQG1MFzxwBxAMGgQ+N896DxL1gIEgwZsowe2CEJTA+bRA+M1CE0NyBswxgNj&#10;BKGtAXM8MFyj1taAOR4YrkFoacAeD9qA0NKA/AFfPDACQlsD7njQjiC0NWB77UEZ1KShpkJPmhpw&#10;jx6YAKGpAenDN3pAjkqvAcW8loYKAvxBQ4aWBuzxoA0ITQ0loTrPG4XfQOMuJk0NqJpwxgMTILQ0&#10;4O8OWoDQ0oB19MAcQahrICB6YACEugZ5p4U3HhgiCE0NBOBBK4LQ1EAAHrSGXDU0EIEHzQhCQwP+&#10;eGAAhKYGEvCgCQhNDdhHDyiKSJP3n6o/6hpIiB60AaGuAUnDHA8Mt7lqaKjIFv6slEcJ1F/mqqGB&#10;BDzo8AdC8KABCK16wDx6QLFNoapHUsxoaCADDxqA0NCAffTAFEHQNRASPWgBgq5B3rqwx4M2INQ1&#10;EIIHjQhCXQMZeNAcYVLTQAwe1AGhpgE5BN6DS4rSFco9V/VHXQMpeFB/LkhdAxHRg1YEQddASvSg&#10;CQi6BtTACMCDFiDUNBCDB3VAqGkgBQ8agKBrIAgPaoCga0D+QAIeNCMIugYixlqrom36g9R0DVAN&#10;0PeiM3TcJ/WQuloDQdGDBiCqNSBvIAMPmoCgayAID2qAoGsgBw/qgKBpIAoPdEDQNCB/IAMPGoCg&#10;aSAJD2q3fdM0QDWgU3NCUhpqNopUrYGk6EEdENUakKZKUvxB7VUbNA1E4YEOCJoGkvCgBgiVBsz+&#10;G1DV6SnXh+ouJpUGuYuT4g7qgKjWkEvM4JKicqojiGoNCnfAPXJQlo8eQSg1SMOwfmqayS9UT1Ir&#10;NcjdgYjBJYXP0gFRrYEwPNAAUa2BLDzQAaHSQFj0gBxECQiVBuQQ5OBBDRAqDaThgRZBqDSQ5g40&#10;QCg1kBY9IH9QAkKpAblDJUn+QAOESgNxeKgGhEoDef6Amo48VWkgL3qgAYJWD0ThgQ4IpQby8FAN&#10;CKUGsqIHFEVUA0KhgcDogQaI6nog5dqDEmLVgFBqIBAPKkAoNZCHh+oIokoDgdFDNSCq64EwPNAA&#10;UaWBRDyoAKGqhzJCrjvQiplGP18iFA/KCEJVD2RFDwgSKkCUUvIKIRIPSkCo6oFAf1D+S2q5BjKj&#10;BxUgVPVQqDwPIeezkN4vycjEgxIQynpA3a5ybJ+UT+VzckgDsXioAoSyHkiLHuiAUGggFA9VgFDW&#10;A4l4UEYQcg2ERg8AiNFhJdXveiQQD6oIQl4PFYRdmkaEViT5Reoqf0B4IDClyUkt10DcpWllNaBr&#10;clLVu08ryTlNqi5pVQSh8IfsamGEzaEnqav8oYxAZ0BFVvkDuXhAgFDVA3GDSwqnKFTVg4xYPCgi&#10;CLL5oIggkIawUMI6I1px4Rq1sl+qpKVnlURMyCPk7qDQQGz4AP4AMgj3BzkgkAaS+TCKxofC2qRn&#10;hXpM1ac9tZ+j8yGb5ulkzaIA4m3xBxLvXVK1ljCptKoeFB1tnf+tlPGaaPBSn1UUWK6BdD4orqHI&#10;yqqnMv3S8TKekyFCFnlFyPlA8gkTDDBVXcuqc08w5AEV/gDXH3xVk8rlSZih8cGQZuG9rzQZw5RW&#10;oyQ/FqoHgq8/oHtclZzmbTscN5T7g6wiF5OUncswZbOnXNr4Eo7m5V0meT2UhNUuhYYxTKH6pVGh&#10;DBNrDxmKnoFQtCXekrHcsEpDHmfKzWOY8PCgPLDqW1MPAAhik/Rt4oMwrloh4zVVcCR5wd8af5CV&#10;/I9TWAnjZAgnfJv6JWHcwWBHfXv8QUpgCpOiCdLbw2mDtUxhdvT2+IMw9jPUUevrwVCW1G8/9fWg&#10;n/0M9eu3Yry1auzeUDYRYj/19SCE1bWP+VbUA4x7k57q+YBHDZYaDaYoqjlkU8heHp6eDY0oyh7m&#10;G0NGZUTfR8O6byEP+mxwV1uJmfw7WE11kVBUB/i0gbxf9H4faqJZAuS2aL5Zp+fujv7x7u0kDRm3&#10;f7anJLXj2WcoO6N55fZ89knfhm0/XaFsSANKtpIGqvl2EhPVvKnERozKjrYTWZ26hbY1piirjyQ2&#10;qm3Y9LIdl67XVNLS2AX26QgZ7V8Mn8pkt3rWMEfTsGFoeUOHs/JPNB/ZPW0YZWS0sLmkZaQVLKPf&#10;nFw4QuYAn6icUA1ymyO7Q+qv+FCfF8FiZ8hIG9oepRELT8o/O8Jf5X6a0eaV602hCN6w/n3IS+Hg&#10;lbCDT8wp6h0wDCpLxbAfbd75INmme4eWVp6fv7JU/q4h/I5pf/CTSFTWqvIOgFllUs2j8qJ25gV5&#10;KGTUzkwlrUQfwTzSraybaJiXp2vNh6DfoKT8DrVVa0lLygrWiSG3goyOiTIkVjv5wZdOkNH+0CdK&#10;yk9KZERlKFYhX6iaU3wodaPfKedNQKvSdvOgEP+A7caA7TrwsJ1yH7A7XvZygA1RPSptdwcOfg0y&#10;sh297XeRKGxgA9vKfRQ+UULz+9wOure92MidbXsoiqtia/QXzbd1j3yc8HFdbs/mu2x+yVZmul9+&#10;KKGM2oAiK8iU5BN36AHdqchp8Fk+kK6N7dh8+gc+5aAfi15PbL+t6fYdJGJVP2YqaW0yGdrhGMjI&#10;Z6BpaiW07jtPjyEW5q2g1VIWw4a6fw494r9hPsK0Afz9uGHjj+DDKOTzIQOppKw2j2BBHDDgM/Dk&#10;AysblU+C9keZzR46NoSi/pWOstH5WbsnwwF/H+Y+wGvehKcZ7YxOSazEB8IirgdO/GedeEl+7rvw&#10;m/KpneCv11RozJIp9bP1dsC8EXz0bIHTrc9ft/TK2gTtlho2yMM9aeDERaaSNqYdYBn1tUofE6MN&#10;aKm1pLUE+ZADZNQHof4bUpo8V/VB4KLUe8aeoisNPEXvGWeJ7GEZ9fWIcYPh0wEctQ1k1Nd3kBip&#10;fLym/YM+27P1jf+rfpmzf9ya4Q5WcRdLFHYCE1HtIJvSPpGt0fJwyBLIjpBRd2UHGUwpz1bwuQtW&#10;ekKlDDejqCz41FxG9YuyVh9dVQb4CfU55NmwUzS/T+PEYRU6GEU9E1NiezdqEjWDmkZ9SQXDX4qa&#10;uLFb06O/nkd9L2VXehJKQFEzYN2pIpnMVUxR0hYZ7tJmGe5bOwykUKaodU0rZVIVo1f9/VHjfLuB&#10;1EufGaH5acctPz21rik6J/io3UDqEKxbd++9sNF5k8OkzYB4IrT/k2bG1HSj2H9R1MFN3Zrm79ru&#10;j475aXy3pk7wG0/IgRbiQ5u9AkMl/1REoO/k6SptHlYgO6EENhPPgN9Q8wJDq1ZRS2B5iPswN1S2&#10;SJhHZbt6VlE29JursA6VDbVnVF60DpkoE9avsBAv5Dr25K/lVao6/0LHfAcy8hUbyGhnaB7tDy2j&#10;eUgiL/hzEPKgBhQ1En70MzSMQ/CJfq+ZmsCKTzVWIj9EaTas94S6m0JNpoLg71xqJtSjHRUC9ToZ&#10;1kcYTaKmwzZdISPMvQf5fcgDq+bbVC1DdchjMDv4dKhah7ZvV7XcHD47Qkblh6qKRNugeVRe+6p5&#10;VB76POonJkMeAxn1E10k1eeBWm236ryOc5ut5oOE9zFFGZDuzyHPhopF84b1MfNB0mbmg6p9jKJe&#10;gk+96JMXurZRu05wOHmCQyvSxU5NmsCc44eHzFEdMPmYclPkayugAqmq3yh97IaFuCtXO0e/r6mP&#10;lV7Q9jHUFhh8bBHXsfXxMeRne0wVPnYTPtl8DNnyU8j0hGyJkiestIPcA3JtfODv2RR1BzJfH+gq&#10;UfUTrOMGuJ3/a8Z1EImf8W+zzI2upQvo6kAp+sE808LU1dNKnCGnovmHJn+7X28WrxYH1pTvbPuk&#10;x12mkndZx0Osvp81bGIjxXiIXefq8RDTDxTjIT0l74pRn4cSXYtCe8YWisqwRfM10dJOYqxkAmUq&#10;aWESOxN6RsjKczfF0ar/onaqHR8ZTaWoBtby+Oidj+eUwDY1jo+CSqrio1yzuLm+3lfDjz/92ls8&#10;wKq5eOeGT6aKxc2HuI9sXnB9y6+yuIcnN90++3PFFqceU7e0bpJ28vqsD34u2VdwIfZoid+tTatL&#10;Klv6x/Y4Z8P8J/zea7+kybE9HqwNeCfPGrax3Dh2suviHuc2NAp45/crE+GbM5nbnd/4FX5U1jMA&#10;9vNt5vtrdoydMatHWcqQczZFh3su/3Lj2Y8q/mz4SPrs70Cblv6ZtzLfX/RzVEpUsfT4SFnI4ysJ&#10;Cyza+8eGv/7xbPcVPTysr9rekFUMrrjyaGG3lOQPYPtLWe/P//n0jcW3jcsKPEqL2k6VvZ8tlcaG&#10;PF64ZUHQBRv/CTOnHhhesOi2sY/Rs8rTUX+6Di/OS3Y9Em8+95Ffco9zJzJfnlpvfsfmQY8M6+vm&#10;s14vb7FHmtbwmFf80j9tinr/J/16+scNwmODLYOXvuq+oPRSwLW0sC5Xp8QW9VrYDco/9z9u1xeP&#10;Hpnl9P3ILSbOi8tG9y/P7vk473iHa9YFo7aWlYwEA0yb+s6Bj9A+zs2JfWFzzzy4QUnygtItltKK&#10;JW8KigtH7z3vOXpr1yxRUGz4ox/Pdl0xyXaHS6MXR1uOju15LK/1r4XpeV89dr0i7bxiW5Jk5eoJ&#10;JuM2rOjRvVe/8f6rkr8LPjc3ds65krJ0y29LN31WUfC6cGePG9aPfx1Q4jR6a1DWuQ1xG2339siM&#10;G5zaO982v21j15d3Z/UqTihIW3tu4uitZQ1O3txS9KTNkYBJvc+5PPXafc7Or9X9YzNG+gRbvrCM&#10;avv6+ZFNb64U5Q3z3z/C5OYuC/9Mn09NHq9xHL2ubNfym2t67vZfJfMo/d3S9dXdwojdsuOV4ZXH&#10;rf/ucfV1wfX7KwIPB2xK6fHg0b8bTm9c9HNQ+OH3AtYFDs/a+v2ALEpWGpVQ+nxt28eyJOmEA1my&#10;v2welocUXUmW+AU//fPBjNjwi48mjVua2m3SZNOe0SkOBT/ED3h3cbxR5Td3fzp9pH/5y6g3aUUJ&#10;u8pLulzz31p05emtol1xvWeA2p82mv9hkz923Qjf07sdcnYtvy0vY9czrq0jni0pD3Bt9iJvk0kf&#10;2e1f+xXk9Ztwc79za/8JX3ZxT3S8AodaFxL4dFPwoNRF8QcuP6/8trTsbguPDOmrp6tkEwYd6/2o&#10;8bcz81Kepv7XRfG7LcHzo885lgS9vtYx9sROz5x1XS+m3p+6LtDNdnH58LtxruWfrJWNrSzya2z9&#10;qPF8kz73XG5tKdtlgSwy7aeGD/9wXJmzvmdM8eJfb08N/CLLIcCrZ5J1fmxh8lI/2XPLjeVXXiTI&#10;pu8eWiA9IvKNc/qw/BAUuO/xZzNCoJ7uv6Q2xwQ3+ODeD6sv3cjuGHvzhyfHgs8FxwbPPJlaMXVy&#10;z8Mt/8ozTXt994h8NwE7z0tyGvjeCvG9mSFrsttpZc7mMksT1DR++tF2S8ikpMBLC3xsu0/K7xh1&#10;4tvVPjMHObffdOByaeXXpZst027lS3+QlbddFjP33AkR7KPydUtYXBgTEmFhXXAz/knUopYFxw7O&#10;6ZJ179Vtv7gvY3sk9E556LXumw09v2yZcvOHnnNTgqAS8wdvylnX82LoI3vjTSOznlfueL7StXyC&#10;3DyxL20e3twa+I1t9yCv+CKpzeOoRYecVybc2O2UcDP+/NPU3gV/+HUF7y99eXXn8PT4ONOpt4In&#10;jMtAe83sfT92ZoPShCXSdyrD18r+dLV4faXrHy2LzOcGXQl/mup3MyPoZITDvG5ZcTOzTs+Iff3L&#10;o20/U8UOAQc/nFjx4bnHN4ODLrW8GhMcdBEa8ZTSik6yFGmTFwkrFyZZHDtc0CPrdcmKOVnJ99c4&#10;3Ypf0SNqo+0G8yupjjlTYmN9I5raSx9eT/4g53D8raBlc2+DtJZ/NX6eZi59ftdPulvWVzZ2UB9Z&#10;X+uH4Ft/DAWzP8nyj39SlGVdUN4H2T19hGVmqmNyN//J4p7LiofFNp4ywScpyPlILtTgqZY3b8f2&#10;/FXWqfxulLRsW2VheYD/1sDFSU/DrQvenAg5G17utPnynzYhNx5N+vnO7VYP3mzzq/Ts1r3HZMdA&#10;n6wNU6EV+a/reUb2LL3tAnlBKvumDgqIL0qLG3nFtXN71wk3My67yKK2Rjhs8PlmZdHPl8PLB62z&#10;LZjzzWHwhP4L5o+ZOilLMmV3lq9f1gj3/I5LIlruSPpgZZzjh7+0vHU7pmuGrH95lOVrmYf1I9uH&#10;xw6ulk6dYJvaKStnJtQ/aprfvnm51eurmRYhC1rt6OafP2XZscMuE07b7Bg/oPLe87au+bK+o3b2&#10;vBr6XXvZ8UPOOaEFgf91qfzhzvSQ/qHT0sHrX197NODRyKRLNtYPbnfpOdF/Q8/glsfLf/OTfTR4&#10;2YdH7p+IXd1kX9tX0OIbP7O5L7vmtbMo72e5Q4b92imreLlDQe+CwHvvXz23IepTyws7TrtM8IN9&#10;hQY57+gzOHVReUK6dNoL10RJziuX5UVHnQvy4uJGvDn/6E337TdQDcfbrhme7hLhNbP87Jo3v+XN&#10;W+AslcT9vjfwUuoHOR1jby877yDLeeC19ckfgyvHvnY7MyckaeV/fFsX3IZWO+PFNylgv8OfWWaM&#10;jnJ26zv4ddqC0kLUuQ0tSOu7vGhH74KYFKi1lKD5EjCw1ZRVH3r8dHp82/WJIybnF+c2/jIi62jE&#10;87i7mU97d3e7NiX29qLzDqNXyVZa+gMWUoa3TjjkXHBeNGtFiqS1/8yNtt+3X+K8uNy1f6ao38ys&#10;8Pc63CvPuOzsGlex26kkJ8fGP8vD8nyqY8DWN93j8ofc91jq7NpxZEKGjfT56Jy4nvtTHGRXLFMk&#10;0lcP4mVuRRlOjQ72eLDn0W9O4zYELPx1ckiWE9hlTlZQxUanguIXQ86EN54r3byix4P8lxOhtTUe&#10;V3ndb3A3aWqH9NFp44OnbQCjJFy2eQjeknfZtf2Rgpii0jnHyvsWRX2fcyZ1Zutxc7JWiv9qWvAn&#10;9A6z/GNfn3vp2aZfZopkZVzv+fEBm0Jyyx96xT85vK13gH/mD4+2zZu7IcRtn1+3lq5d4nKWFjV1&#10;bxD6dcsdi8qlC2zabz7n5HfcOefySo+grNBbntCPTr30UuLyxYa2YJyc8MdbstBO4kZY/h87XxrW&#10;1LW23YqKgIpDESyW6LEWRTRBFEgNxKFKWwekiNGKphENrYAYomIgJEUBvyqY2lqJTSBajqCgpAUB&#10;USA21KCSgRqVRpCA1B0Gy7SDISHD++ygPe35zvC+1/fnvNfnP81ae+01PM9938+9N/snJYEXXjLb&#10;poX9Xxx9ru+xUJyN1giwvTujruvPolm7FVVekXuwcL2rJ8xaJn/s20iFQQwpPkqjSxA2zA710X45&#10;LUSKkFrNtyEwqz5LnnJyChL5pU3kOsRVjal5JET7FFTHSjj1ycuDx4qnIA8QITfG+jgV28GYK+Iv&#10;mNaKjkt27AgMc/3xZ2nUnJA9bp2xATrzo24kNEfGYp/85FbVvmsJMI8WUvBr4jcQaDyOxjFr9XPE&#10;0UIMKASFjm0aadQW7GBKBDhFgG5d3twgGTEh42MBOjxrJUYm33V5WxdmGr9SADE1C9E8ZZOMVX35&#10;Z9zgXhjYt1A0HOqK2pr13FpnvYfOvHyhEpLkenstRCM6Tx02THFBPTqPM8clZ6GnAgAHZtCjW/eb&#10;nGxxtMUWbbGNM7MjKs0rUFfd29JRHcv0qsQoPSHI8h73KYEiHLmQbR4BDhD9QGxavTMsXqlbHD8B&#10;2gOg/SEhx9rHY2yMPifZy/QS3UwNE457xA88yzkiieAnaIT+SmNN1HQdO97LDcQHMqlA1KbyQu7Z&#10;UqKFag9snwZGd2lM0i0i9YbZbR+2WE912LOkiegyAQAhJJ7ygDF15+DYXi+70MAaKU7MLpvFT/nZ&#10;RP0VCK8A/aMgXWxToI6dCvtZbdRPN+XWsdMVRGpz7BNfuay6DX55II0yifxlxOy0nfHKnJb9tjwF&#10;q7oQ8pUfmMv5iwuazCyhtpcEkZOZtU8zR6Rx8hMbyKeoy+QXbCxsrp+OhuL0rXzbUvloIHv3Fx+r&#10;0pOTsphvOlg+FDD9ZLMOm5wWyrm7JqKUBKVxbG8EozaJuVjGdwgj07TzYCijfdliiCunlmIsbFgD&#10;Xd5FBG6ln7wyTjlTV+3/2ENn/bLJS8ceY6iyd2jv8u6+kVGll8Rg90lVQLAGXH3SIrr5GNb7Fv4L&#10;bAXuuZwjzqjII18oI1DLiBRhPayd54Wh1sERY78/bYaO/eZxbKl8zpHaWP4628hd30Z7EBuYPkoA&#10;6UkGSJ/hiz6wSjzJ8tMbSNU2/gjyQgPty+Psqk2Bq1IafBuD7Rm4Qx32Ps063dK3qIyAMadrLmeV&#10;M5rUw+WeHfcIU3a39dPD+ZLttpEGX7mbzhk7p+Ci7iiYkNi+rPNd3t8RVEPi/MtjgiGgU5R9NeRf&#10;D7YIe4hHIHRh9R46wN7QSA3skbTL+9xoXykEf497uI/SEIftrxeIk3rdhDwA+mBDx3mP6FoI6vny&#10;WEvPguIV3IeIMKwt7xYR9om7OBu6NCFRpgFalvFIl3ceQTwkLrwsNV9UGJvqxOnUidrJZM+SL5iW&#10;Tf1fKbbxszVBlp+mIw16cfHlMal9iPkiNmvisH76Rj5eLSkpdcbCs3YLK0yXxWxVG88E6dSbQJqS&#10;2rEeYrWkttRZPw96bLRkjkCusjd/A9vv/S3nOyf0oKmJsoWGJXsQNse+DuDnljyI3Dg+1hxvatq2&#10;JS2kG2nBxwNlGZ90efMJ2gJu7h43BCKn3nu/OED3ICYXLmDD3dbz+9SSVrhbDIRcaxYjpJxI9YxJ&#10;C0C+LhBtlbJF1qEzkXyAR3RZrd6pBSI37xPTF/PkvJ8lvXDRFQG6LKwNZAE6Vh02n8bJsh7MieRj&#10;qGTjmpyg2wOJtRSkltJ4/dfnJBmAvalTUaUNuI/EyWVd3l8RyFtspgYfOai5nAAf5cEwXeg+pdEr&#10;xEdpObxE1kKwvDcNUT2QiCKB4kQ1xKb8ItikWbtNTm/LRcVccjFBW0rU9QiTCm48Lc2EHTq6npyW&#10;bozV98W6dWoQoegXD1xkpAA93Ny4PVA3kDkC8w9YT2a86IJAF3Gzh24g/8BMLFyOVUMoDI/tTQnQ&#10;+TVahpfIogiWn6Yi4gcSSeQ5vEZICWwhVxJ5YW21Mcy8eJUlyF/mWyAiSM3lJkOlMwrndYsFFDGS&#10;2GvfqYCNZFo6i2dNLcFCgB0vhG0EdFtYKJovrQ61hVD+RjLIiQLsR4qNQ0mzFimIWm0EQzkSC+fH&#10;6tdPf49v6Nb2+chDfxHWC3BYSDdiP/LOc7XFK+A02bkoEoodzaemL+bI6xslfZF8CgSPzPixQUHs&#10;EBqargVgaVcLRwft9yS2yHNijRCtuSjAPS4jNsWvhhMjQey/aORDI0gKRRW5qKiexQZwhWpL7lAo&#10;miJlr7cc3DrO9JWCdai58Th2+MoglZ2fkJNd3kcIuAjuWy+CUwU6Kw+DGTvwBq4nT003/mLq+QGj&#10;GHb23yiGv0Ed9hotpMKarCeAroaKtD4I9xnGIrSAdwpEr0nNs0w9H4kp/4hk/Cw33RFdIzXH7+5n&#10;LRjTsGuAaZYH6Jg5AemaaovegcoXreOmyoIK/RoNEFo7keBcOAY8qCRBZS7npgvK7BKrPJ4uzTSe&#10;wbaq7/GinGWDxCMG2Ta+YvtGcluGkTjU9Nnv2Gm+mKAcWno6ggHB8kiYXZVoSlssV12SbIw+rfYY&#10;5eZrRAMEEmA036NDWH8CotKlANcpNbeYepZh/FF7kFnSnPlcwRoa25vF9FrIkv+q4PkoWSQ42M/U&#10;rvtpnH2WoTcxLMbI5G0l4Gx017dBLmWsE12O1wiSTOv1bIwxKQJ0XmALiAu0rcuxYvT38I3R2Mlb&#10;nJNuGcswQga9nUC23JyBNN2jSuyMp1Sw7GCObc7HfOo6rkU2v9BPvjxQt90rcp4c2VOIa5SavzX1&#10;gITITuNcUFR5oJvVrp/QOBssB2dh0+IOIULVVJKbLiVQt0sesYH8eYaxfKiJad8kCPRu4pFg5dCX&#10;FCADnNo1isaJtwzZLyTvZfYyekGUjMV4Gs7ODTE0Upvs04qJV5Z57weQ/KLL8TJBcsx6/SS2mARM&#10;A9hRstZW+ROxrwtbENHyOVx5j6rFrjygxVSCdShIh5ButFvLGV4JmFxKWGZZ8aLT3c8mMrXC+nWe&#10;hU/gaiSzy7GIICm0vpuz7VwKpqBIh02v+8j7LkmUe2bQYWIikuU1uPQhtW+Jix5UebIdfHldjgUE&#10;SaU1OWcbf6HSrRMAJflkW5WCyCvDZHu1Xu8Qwf/AchBfvAIin81Da3pdWW8FYnQcwQBpA4lgH6j6&#10;J73DR6MdCdDRtOb0cTQY25PeWiJPNfUqUVAo4qxw9s+3mnIiz4FuFSXf7oljKjsGHgXx0kLc9kZX&#10;rCdPyTgbzrUAcPIeCfuyMdbZLBx57itHCGrX92j0AokryMi5mCSIEABz8RgzPi1LNb0+Xy7XG85f&#10;lrIViLB+bevZxR0YdM5TGpe+IShjwc6fI5Td0/JGucfL3VJxHrjnOXaSYLU45r1otAOdsSxAR9oH&#10;as5e0x3jc9qc/HM6+9ZtG2e6KGBKrtKYAc2FuP1S+TzTyEeACHQmnAs3XhjjygLqyeE8hPzKCSO3&#10;pZ+N1RsKgSR7kBbcYDLkge8WIYR2OUwZ3aN2XUpD3rRYFgDSXyfqYnLr7RU/FiiKiI3kxvSz2/WG&#10;S5fHWC7COZRTnS1zxAEx6FW1K4GGzLCk+hQTqEAQP3wlOoipNhnIwYSq+IsEAV7A+dzJ39DZR9k2&#10;7josZHJiildHVOWkVD0SxaggClZvJH+ffjZFbyi+LI0C/vgs/0nLaOxB1E6je12ScItXUIRJcUrD&#10;T9vOKeoKcZuk8rlDhgQ35C3oHgZSkyjXO3zIN060pEaNS64g6rwDZEFNiJABub9F2DNHrHsS5Qps&#10;IajbQP4y/ayqUVsfyYdix8s7WNmR2wV9V+9UxSstTi0sbvb2J6Tx10VhspallhXT6CERXDLFrvaD&#10;eHBBgpuONL4nPBKum35toRKEIPhPIoosapnltRedaRjmePYagoAOeJBvHZMM8Up6j97hfb7R2ZK6&#10;Y5zpZxhIBDfjtQBFtQRbbk6l167iUik0jh5hLwbygPBJmytnX7BaS8bEQ3r5Wz6HLh9xuRS7FMFo&#10;SRERRv7E6y2kuorFSV8QdrJlV/rZs9YQsb0QunY3iLwLovj6kxbAJQmQNfuR3mENX3NeoiomAImR&#10;CkCWgUXAHBsL3awtGNUjvV2OxwllEVwJrJeOFU2WZbIgQ2jkjlJQqfFKJKIQN1sq32ix7MwA/GZl&#10;Mbkn24CG7fVYCAT8X+SzVnK1lDRYRXXyGEM3JhJIcaa0OaO/Y2Gp7BDv80zeiyFtMaYXFY/Vrlnb&#10;+GhbEUH3Y6AL0+sqy5ZG+hJt2om2KQW39QTdwyWZxEoB6ZSMoHOiMHq9O5+9jRwcMnDdOtdhtRmY&#10;BsG5UIbDCu/qHVbxiV9ZrQZgNjgDpeoX7TRMhzTFQd74yunvWj6fQj95Eefo1ul3vyxI91zIUHbE&#10;zdBBEF0DXas4YEqbLZ8VTp5Mp5UEGbCK+OT3RF4zjL2+EDdBKj811EFz6zyOgjxu3TgbFznUCcT8&#10;GNi6Ntb0Oly5jewFuZcEiwzowLTqfcxbhALboe1nmpKaqvhtbl/kl441BHSC5RrQejEUVE4thRwn&#10;MLRcrhplnng56SgnCnRupIDJOQN2eR7uIDpXUFa114S1fc1hQ+YCmDCU6xJm6kiHFiqriDpGrmRF&#10;efKYJB4TdJ/LxwExzEMmz8WjvaXshtEcgHqfRKZXToIMeKoPjOKz1lqCADuKA3WkUDj4oq6EqwQ0&#10;y8QApTxPgHaHRzbJjK2hkU6o50ZufsbZmIc8QEeguuCioifmToUmv0ieaPL0lZPKONWXpcDNPUgo&#10;Vq+zoITXnrWOd/EXn8MFFq+Q3EOi5F+HcVdnnKU08gSRfOpnzMXInULJeal8YVe9ygeTCQAjhU+A&#10;4y6Daocz8Fwgr/6KYwbc7EOgckrdi0nFR0LFna6EvxLQ4ybGVWd9fqAuwp7PX6u1K2iI21DHp25I&#10;aAKADhQQ142nFEZFoSQN7tFTr/ZphPNnRelyu5YoWTHXUzrimBy0K0FIQO+aBq46o4tGFeuTFozJ&#10;OGp7y2QTI5Ke1gtpKq4KFj9hq2AbK4gSoz5wPZ/laLnmU0YwQEV6dWCmgJkXFqALFFkznfz7/oqj&#10;7pnRiSkw49WuhNMEdKNpIJKOpayyw3TfnmNP7L+fNDG20LHalrWex4BqghXy6+rjgCqwD7rNoP/M&#10;dLV2Ng15a6jjslwaxYBnDDAVVTCoE9iLLUKMCKZfi1dCVT9pGr11G7n1rk8jkBMqJILMiYBz+vUB&#10;Yt6l1nrQkNyhjiujpdM9DMCCi3xUDS/tYdXIrslLLNlT6cMIg7IlrfUHouoJG6yBSijV1vV9riFZ&#10;Jr1oo3FkUGi5vmv/IcIyvLB4BWB90/RrqPD2cvXjN2ME6ImN3LnpM62byda7PnIs5eJX94HsjZJj&#10;EFzPUw8FYalkPKfWTqBlJnTX07AABO4GzwWsEntR5ZhrHT/Bnx1BngxkC/Gk8hp8t1mIt1wuI+A+&#10;MXnOlu//mOzV4NNY+SJoSCFpKaMVVGuQJcOdHnQFx4PCC8QCKUaGcRda7Ykdd1oXvppQx7Jc8y1e&#10;AbIoBJNLqMsG7o8ZM5U99Xu2ZcAEiKrs6vhOQKalyg6E3aDgpbM69O5R/PZEyzBchpGJMhpy8rHa&#10;CPCNndHbauqntMyGoY6yv9HWixjCXyXU/WYauO584BarHmGDz2JyKZDclE6s7Knv8ZGDZMbcE3T6&#10;em5axszeJl5z5DlgI86u6Cx0OPy63Vgg1Q+GR+qwvGD/umdSmvWnLvxlQp3FxLjhDIYUGJ1XvAY/&#10;ZpRAQQ1V9hwx1HSBLZJ3lNHnUsjyowWS76UTeWqe1l5JLcRW1D1H/CfOSvqphWgZ50Y/LOSYS6Ts&#10;HiQqsKVvVC/2ZkENt0mA/lggOQfDNPE6QBrVEFV5N+OZIcN694/47QMmRrUzCmnIhLzA7Te5LJD3&#10;s0wD1c76snjlGMvNLvw5Qp2uqx71kefEKTEUQ09s4L6eMTOESi6h2CPfa48Q9wNARhTclJlnCNDh&#10;hVapkz+7lhMlxiAFnVUUpL1B1BFJMuOjY3A3h0LJfulEaiEO6jAwTsBCZ3t2RPGKrtOhOG8WSg6b&#10;XN6R9x80DdTYk9pDR3L1V2K5j909swvPJ9Q19dQb7ZmCZ43yk3F6oWQTDCrG6UC9lBF5lZN+gyqb&#10;sTO46C5idlJT59MyU00D4NTZ603waPKUlTI4/DVq6mx7U2sdabzpoQJsQ9Bb9Z692CDNZQRqkGXc&#10;NPovYpzhJdmQrNPuTsX8vAoiNGZMtTcCjoyWYDS7kYdmqKketMyOznqbbyPmxAC9GZedQCn7lGU9&#10;ygCdv5o65UUzGDWMlF7yGy0/EEXXQQBCuenyF/l+koUE1NIKdupg8mIMJcIs0+7OY8zovKN3X8Vv&#10;P2xife8M1isgxFALAvlzA6xHDC+VXfh0Qh1jCAWGiw3AfBJMr+r2Yo4MiacKTrtRr0HYOr37Cn77&#10;NZMRBnmJm8JgjwRPyBuGyQUSlG2pxqgtUBe3Sit8vN92t0t7jVA3MITuckPWgRWSX1QC1i+vaBrC&#10;t2a7+JN4HM5lu2SpHFuP+XnPLxYtLOTWSSeq8kU4u1QxufWCk1I2N0B3S5+wld9u1KO73Topj4QN&#10;DRts4zNm5oWRw7bQsNKpukWfsInfzhpCQY+nQAVwu6cqSMccuxB2zqWQGw2DFovwIG7BtM4vUsbb&#10;yybUTS3xo2XqmlSC0QIg5Xaxwni8S/sloQ7t0Snsql8MAoPlZ/GcRj/8lsUMwPUt4EUH5Omww0oB&#10;BCZ3rnSiOF80apHwGOBYgPB8JCQX2BsKRaFAC7VwlGebUZgRCJYvmCGTLkCBZOVbJ03wr87jeH3z&#10;wsPbeouo6tv+RGjp5BUljyiquA4wdLEobJRYUPeNNmnGzJ0UsuiurzxAl62W7KdlNjWpiqF6gmPN&#10;s3WA63uL6PkRg4Nd/CNcLBZR9sxAMEMZhLGR3TtH7IYVKlADVWqFI+6+8v4QkzFySxo80ALJ0RAt&#10;hDIQjCuAzxiYwh0Y5bx0Yl++iArQCh6OjsFDywXMiugZ4OLkQRzdR0j7VDXMp9+rJZtomQa1qgxK&#10;GghcIjzTgaypeOJeV1l3KYgnSU+0F6sdz6MEzK7Hy1v0eDgtix69/JKfQLPOQGbL+6NMxi2jDrv3&#10;/hiHQeWBSpkxPkBnzXDyrxZzar+JxDyT+ubMVkCBlEEkFH+DaMCv56dxWr+JxLxtpW7CFuEIIkxN&#10;/gJmv1I6UY+W2GUV+myOuKzhzVSM4uoSlBaXafRzelT8e0EEcin++lP38MnundaMCf6bTEbM/AMp&#10;uTaLwbmPsDcIU1wrN9hWpc/sNLG2bkmD30DpQvkfLmD20YyDXdTPCQ47yK6jtSI+G4Woba0bfKqW&#10;vEYbv7FLF70NDFd2nV6ylZ8WYTJu3ULzgiQz+io16UA+AKfb93n6yFfaY5jp1hkp7MlT8lqFKUIR&#10;ndnLPU9wyOnW6XzkxUEGz14gMiW1PaSSaCDgdo22NnXrunway4IMhecvB+jiPgyxm7jEI4WLY7ME&#10;TO23eI2QnGqizpffLDexrjujvkrjF9kg5uiAB6H9LQjUSMGVRG3iBx3qQluGdGJLkUhcvILHALbJ&#10;fTRqDQyUysC7dNMtSuvlniI4VHbrgM8AZDXZ19utwZgn95yoA4fLgp9Gb9tpqYZqx/4cBNygpVB7&#10;Y+qSCYUyU3R/+N4Kg2QFPy1lCD1k5+zkzQ8uQFh+lg2lec5SH6V0VvrMnWFkLiWttcpuk1clKNw+&#10;pU22ZOfWGG/6DaFJ4LG2Yn4EvyiW6zFffl7yQ1kgLqiC40Wd1glqsKx+81vPow9YXGfQ2342sdgf&#10;YG4NPN+C5G2+ehzeT1iaTtQHHnhe4KA6L1LljIX8iCEvwaw4m+lQxfyEChvaHiMNyxBNsMAoyejD&#10;dW/axyrTo8avMDshLjRgNzzYIetAonmfN6/y6GD3JjPjFfaZU8livBPkQUxgKa44VqnJHXhdLJm1&#10;RDlUd/PBEMKIVT5PNZYjVkdn/36NiZX6AR9vvCo7nJBdPfCzh47qAg/xW6uv/5WheOgrpz1/x0F1&#10;SaSFKbZAMMQkXeghT7zco8hhp/feu1KVpO/t4p4jOFAvQJd0KHOboosGAUrfIV8KbxLE5CwdjHiz&#10;GDd2342HLbYVtPG1H5NVlDSvDigNNfWd3V+trfjUzEYrV1tn7y9fpipZZoDHSPUrtMHRp7+GMa+I&#10;gBlhrc/ef/72jXvktRRRQl7qh9HmW18/KKfTJgMyXBL1YeU5M7aXoZTdd3UYKVyaGKvEjT25HR0e&#10;qNLgc9lGvFBPfp+ftsNkrHWGEDn0QbSZ9knqh/mchfthIE05EkEe+waW+bUmlsRZX4Ub/7BwaelK&#10;49GbAx3MsliFpmwgca1lCmEk0DplE9+xLHDq4UWWamqGsWVetum0DG5z/SFpJAp9lih7pp4pJfFr&#10;vrgZ262zk6hmXvZAxJsakWk4akdsryi2BDcmz3RAlpMaV2IDaJi1hmyj0GBJHffLERM2xNoKX3Lu&#10;HMjCtIhusxhqyV6GVyXybH0qe9/zKkTzNEtzEInbWYH35C8SpsYtbt5WVBgIpubb8ps/3zdy4/kq&#10;mKjnN1emwXpuLipyiOanCEeeZsVtCPBuVnPb/1rib+Apdgw63PRC/JQP1IKYrERIlYtFDljUBB1p&#10;PXqcGZD/hHRDeKrpbAxOUIx7bafpTta6fZ/CDbZ3BU/Bht1Y46j5P35KN4RDnMt9LehG0lrLd3cu&#10;8eR7tPAs28sZ/eQ5/fW+84YV/KMEh+VDXlHTEU3Ca3RRaYSlTB7NL2Nqbjzb+Ry/fL5c8UwxpnV1&#10;XxrBkTb+UHewR10UQ3lSj3uNnlDixLR89QFn90ZsjEK91wTmFPonha1HY6XCx12B/kU35HvEMuqS&#10;qdh05iW7tobIjWndZv77HJrxh1Pm4fc5WW+TP891v7NQbmR8bf7lAyt30mD0/GD43zdm20e/3ho2&#10;txl8QMT4NZYFuhx2xYINmwNYsenE3XzU4WEZQScmIOIlzwk6x2soBYdSZqNHHwMo7YUNs2/Cn66Z&#10;4P+9GjsEOLZc2XxvLDKfLV1LdLJP2+/uB/atyA7fiO3yL5+9GmL5q734pPBVXPxvzBEvN4Q6SeKR&#10;Tpzgvz/7nx3h1JZpCNmZ62GNvEiAFyIVm2hWY7+63VvKy8Q5kT1qyeyE4dg5gOHyd+ieFNpiSpjN&#10;AfD3XQw4Zt2poSln7Pkau0P/BDsuT7P//gWGUSd//ZlmLe9ftxKDlEo7Hp/C0LHtffuM3n7ZXycV&#10;UtkZRMklMzIokCdUHCNST7MZg2verBPid9Xyjd85+3//Fwyv5rIaoAw0EHTuOdTdnB+Ma3TuIu17&#10;HH8Ayw26QLILs3ar8bunJ7zlNy/8+Q4w09EZvYdNJXR0MDsi/8MJveoOXPVqZ/43xcziSSh3ko1o&#10;Zgwb2rWZ5AluiHaSxM1HDi+ATOcsMW+9XWHZNJzWn9qessoVFbkEK2uK/5zIPnKb/+5Qa8q1pXKJ&#10;F4eoJ9h+m43lHPPPmVSZbnSvE4+njffa8C9TCY9DvjU5gMiSBEk+l3hYE4eL28XHJFOt9OH2/iQp&#10;71hChsgFJjlB8hYHb0b7R9q16Vz3fU7MszXbbqZcnGzHiQkvtV7353Y8OfeufUpz/9hc4oTi06lO&#10;0omkjw/aZVzoprfsUDN1s6N96mMfvG6HpJWvmjEx+GpbXoUDxoH/kVnS9pBga+gPqyM72wiAQDX9&#10;SXW+cg2ZZiWsJSpafduCX+Z0jSNYczQrb07K14+NTeePGXHpzx5oXclgCmnKJW6lLws3fvAbCP3P&#10;Nd6L+szBXvjcT7EjSm6yK4YV30f8XuBNQRrrhNTDGcbCVZxoN8SciXra6ttFGeyVgxl3XJN1jrXo&#10;uAb3xdSb7Dngq0i3CDNmdv5hkGPwqJbijnpeIugC+ZInYCTlD72sDP/tnUfrVnv9den30vS/O+1X&#10;F9sL2Fe7/exfxParIPkfBcm1ALkEVxqquaCdjGXltdA/wMSftrJtM9+2fRjf/ogQU88h2TXMtBrH&#10;F5l87t1TiiB3hDs9mc+da947nNHPpLkhkhk+cu6cCX/vRP1duu+P59sih3XtBmnfWAy4WvINbb/V&#10;mXOkVCft9Fq8eYVHnRAnt54F0Ap0uSPIhIJP3PoSaPof0pT4XTMQnDN5Gsd3Mx8k1wJz8vAVqPTc&#10;212lOFBz+37+50D4pxW+dMr+bn7/FEVfXfw/irSXpuUr8H/Flv+P+N3fSeAuNL9njyjwnf8vffMP&#10;MzOLpjy0e3XpPDfE9oY1yBzuUWcOk/ZlaidKZnD8zGxwiD6F+u1o+0idIXMiM4CwPcgFHo4F8ggO&#10;qu/+nVTZGSK/JG3pIGUSJdfMf0FPKPDvSobN70B1euB2wmLJHTMdFSgTQqjpbL/BNXfcval/Zf8w&#10;uKbBHU99jzZe2RUMf2FVRtMsweAv6t/e7L+33Fco9gr2/6j5/2FOvAqS/8QggRdrwtITxtHGh6zr&#10;+/ESwWbop9ZxJ9v8zCP9x0DUSCbYlprz+7e3N9XhMxKOiZy4ePPW4VP9q9sdpYaMPqdovo3dyVBm&#10;nmTUstJnHp7xu0p7KXCq1/AjblUdM+IzJbOUGUadFFymSZKpHG/zTnCwd/6h/+oM4wtna3t7X3qs&#10;1Nwn5U4wHonkoxlm3BzqVtp4+r+A3y0060B/BBhtqnv/idv8/09G/FhFsBX217fzVlV4e55eZPJu&#10;T6pLyKS6SDw4IeYDw3f68+3PMXR/e8LrJ9ecjHu/4m3BV/FV3nLyLA6BzR1u/fK36YirJZuP+Zid&#10;vz+Fdnt6PevnOmH2nYe7mdaDw5Z+1aqABc2ns+9u2VNWukPrTJ4Kf+wMD1n+zq6IdCxy1Rx3Zj6f&#10;y+3PCe7CfTNSOYfsY8Cv5mzuxR3TTrbNNn8I33qIWR3gu/3MhoaKPR2lBzXVfvKy+S7+/WdG7dNf&#10;Lilt3asuzYe//3dmHtoDf5NuTfzguTf8ITSMKYkadF1tTbyDPzaQs866b7j5PHdzrzgzkr/wrnRi&#10;dca7tvr5hUyaUimXCkW3L2pN0zEPsbzbjDtKOpF46K9U2e3W3UmDjlzN+Wfhhy6F+ORITgZzNpdw&#10;3ho5w7s7lNdKsrjCQ/tPu81UWN49fPT9oafm99buhD/R3w3/fBZxyIdcJ3x8N2y3HWUviGzRpxfK&#10;yxfFhMriWdVZ4YH4ogYPFvw5e39Ojp8MZ87GfdNQu0dXmpSzU9YZXMMy4eBhf7getT3CPm8Qpzo8&#10;s+P+jqel0ZqyZ99ilvGH5L5ix+gve5bIDsNnF6L18VUh71BEMg98dFZTTpilDT5kMAE9Zh2vaH2v&#10;rVyPcmYgcWsC5jafmnTnjHDkPPbH+ztkF7XDy5NwdJq1UXtOI5hQncmpVR0hrWUddIo+FG22rpbA&#10;NyyiEzWlTMnxx/DxE/SxPzxN9/9+HVkbA19Dqb6e7ncjcK32TBmlo9BvED7eYColcDsT7j9TjM3b&#10;TlbFrMxbAx+EyJI8peB4Da16rb6nOdF2nqo9g68hcvo6H6tfvoqCd0IPO0Wb5YkB72z35+wjLj8t&#10;2VQKHyloPlOWhNULraFkCWVlyXyeYPDZsdShBVlxG20tg9cWiW5UsBVimuFka7DF9Q16W7EeTYEX&#10;1AqEsMjdEd32rpp5WaaWwWGXeYZ9DdJZ9ITF8GoZq8Z5cG8E9pbD8weFBHoOoXSD5uIAE7640Zqo&#10;/i7E/taL6IqoCXv58KnGdYQukt5OWRyTI1vnoblsHuqBrpry2N7sOXIcPWFJ/yyTsdp50OPps7pL&#10;82MiShcN1dU+27CDUvt8mux5bMOyP7wwBN9sMNU/KfWGHttO91TkdRQStuQQKqjbS7q43xMceA9V&#10;HeuOkPbdjT5dz7ul4PySI3lMMXzsxT21+6BTfiirfBGFn7JcXVdgg5f6SB+TebBxcRE7U333ZWEb&#10;oytZCDfY0lxKOGbNVLYeaOObjCkfwIvOiRX5XN997Gt717DMNKr1kPZC0zc902SX4okjQScG6wpt&#10;42C4D8lcGK5ckGjbGrWWZf6mJyI8bwelZJ1HYcUeLEJ+0QhcZ60jJ+CdBq8IEgPoZuhWFZLG+M11&#10;RLmmyjCoLrCtgfK9WFSJvYC0gCdZcS/waVai9frQovBeXHZz7YImvQTeANo+hJYrOz4K9zrKvlNA&#10;so65cwVOdbpHjvl78Xe+8vOtt61rVZPHt3mYjO+CNSpldxWQTgwuE8D+wklg4rf6JCfvpN9G1kZe&#10;OOenAlLron0znmrqn9AFg+cX0+7rJZv4abFD6IGsxHcrFxiak3aWLoiJllHLewWD3WV3c+LuYhEF&#10;b4yS6z0K1wU+jVsZQKtYYBBMyw7fadlCrVjg+SCf3bmhqsB2C9R4kei/2LsauCiqtQ8I4leBmh9c&#10;vECaCWoCkSAJrN4U6+qK3MXMRIhIsERQ0GQVdtXETwi0LVBWKLgtiAolmYIIhldQXHdTTEJQUlhW&#10;QF1jl3AXFt7nzMJ+Mbs72/tyrd6Z3w+dOTM788z//3ydM3OeyYSJhjO5hVTPbRtafztam7y1uONr&#10;fx6VPl5wMapqttwZXixjM4JAntCUGVXHqfTNXbwe80Nw4u536qvXwxEjIaiiI9DsOtEdVtejuQV3&#10;WIUr/QoBD2d4+Q1eApxTMSdpvl02uy56ofQ21XPuq3dLxfB/NvvR1v0gCfPF8lHsG/xKmHM5SjxR&#10;ULxr49Wkx87n44VnncKzP6IBRX7fopMtSNuRn7knNLF6YlMtp2R/9B3Wg4MIt1XuglPrZRMmc+fV&#10;8C9iJxntLvh1T7y3AooVlN6KiTmul89EVtXuLnG6PrOq9pCdoBbkrGVVOnb2fP6ouswBOZxebOIi&#10;HNYhObiSFe53OuPOg5417oIjPRbD3X7kn3Ot+HBU+/n0aO8xH40X0DyKC+q28NwFsnfqaZEIh7Fh&#10;X2ZuwaZtgoUKNzNmPj5ELaJ4dQSy2tovHavbklG869cX0qOpveVg8SsoDVUzLx+nFj1+ofMylQ5X&#10;XJxdv23F8x7ykS+ExQbL42YUIuMsjhdO8RCsZAVH0vJbguGF864W4crDFlI4c2RD0W1W271jqZFV&#10;8pYpzkUIoQDFy6ZcmJDHYfvbZVbXZLP97L918uMoX3Ad3wRwxfjzcpIljgV2wzvakUQ7EzAfBO/b&#10;gv7QI4VH789KivaJ/3cUWGoDdulvXC62tQmXw6WPUOkfd/GWs5zjY1vrItCNTwiLjZeXwISRhmKn&#10;mhhZ5L72OgwQaF8tj5te6NBwzqnmIg3KRnl7ddyiSgPSMiNlHvAqXLFMGoBePqXxYiiZ1VseCQ5E&#10;LJbndZxOPwURYLfwR372qRHtsdLJ/Os0f5/T6Bz8hXDf0r2OnRnejyRRC9LudUjEuTCP5i0WeAE4&#10;+42rE0JZYPp1SDNtR2PvMjsdd6j5HiYcQdCLqqrxLdrysCWH+YbibWZ437d417cxNN4t9n7FRX/i&#10;Zy5PsT/tJCzK5Ld0naBCAS1RzdUlvRXwpuYiChNew77JCbTyO+3UAC9Ljw2LZchLVlrAfIn22agx&#10;E152HuHmVca4e6Ic/FzHyJfokc2eYOj8hm3ZETSoB+DhyH1SIpPCjUXQwCT87G2yAz2K+WLPzLXr&#10;aTAFoiEXXspuFcLrtaAcdsNnI2cp3ncr+LTTSHgBI9ZH7gWXO0Sl//ZmritQlXmg/emTgPT2z6vL&#10;QgCyav5naHY9S1zCE0qO1rHC/b93glfxbceHxdrJu9+xgLd4EUz1nMAzou+cGlzktkAS2pOg3OPl&#10;W8uJE0iiYF7IUxn92xHt+VRP0TGQXfX2ewK9kuN17vp5KrxE7ry97536plUegq2xrTOr5PtuSZ/c&#10;rOXUg8Gfwg7pf+0epq2gQ2b7Z6yvog/PzmLLv3EKdpUnWIfNgdfDT+yMEyFo4wHgVJeIqhVLmPN3&#10;2Xyak2mJZl06CelpW/bbMn/08PUEXbnKCaQ8bPP/eHhjVYvzXhBB0sgc1wSI+Bw9EH2nVAyO4Wv/&#10;8U0wm6BvsgG8wrvAE5kSoBM/8/H86uC0RXs8G56ULHyvh5nazvwKmygjn34ZkBbSMzyKzzgxf5BM&#10;eDMtpIxRX1DuBRR+7ZXT6tuZXI+hyryB7cxklBTs9KoDRyKsXjSrFooySRe0xaSDCNWcbgvV5IqY&#10;hZ78zOK46/bDN18B0+RNezezjrWNFW6/r9CJslY2cja8AvMzPK0Kvgy9D9NE6TmJNEyY9N02eE3w&#10;EbxlYxl0qcg+t/ATm4zVFN6K+aUfgMk8vHmRFu7v07GgrQdpwASY7LPLpjQI9mMmJXahTN1MZa2v&#10;SueUvXdmt2cDt+TYldMhvE+mW83C5l1tG9e0DUUwnxw+p9u8OnhOyO6C6mSY6g8IgV9xF0xLU85W&#10;2RlBY1xUzHhpq+xAM16qbAReZ9onXZ17qcOxjpUZIRv59IGL0Hu1uNGT/mVTb+c/0+jh8th8h+SQ&#10;0jU0nnh6FH3D9Crpr8vT28dSmS/CLBk/SgbMBr2pAAPOACDADJtY+ZwMCwg+pU5Cz8+EvNnp0QD8&#10;lW5BQe2Uryqo9Lis01Q0aQkcHczPgZRtanp0hge998A6dwEfLJh5H9u3Ufbr3JEQVCFErK1niS3b&#10;6OvurMtmCyMzLroLhixlhiTY2OXYl6FJwFAeDsyrJrLqjO/KtDKYYTKDuwEYz98ZWIfyALh64ToP&#10;QUm8MNtd8L7da/KEcWFngymRK0IgLI0T/ITEF+cu8hQ1xfI57MwLZ8Nps5pBud4J2V3X0bgZqeTm&#10;4Y31nDi4eclBcL2/hm4EEahoVlRkTXLN8rRKcDHtZ51qkh7zF3pm+rxPY3zV4gzutkO2sRg5CbhO&#10;PM0u6p8f0BjZLWjWFbYD8iKfcYK/g6eEaWMjX+FuKGLE5e+Ma0OGzRU7Ro1w96V3PLkJBudadd7q&#10;Ulx7/0SvwATpLQhLOaIjjnx3gVdyzKrvnexhXtEs7oYgyqwV8+9+6ySk7lu6HsS+yIn7pX9aWSCy&#10;ebjXuZeuuQtoyDwtj/SUj3Rj30qufHUkZJv5yZe8o2n5dVveZom9zjf/dnRn3JctUeAcPpTHzsRi&#10;WWL0XZoU7PK8//hmAABeRSs9Zr9nzfimxRDnrsshYXUUxshm3WFFnb9+3gFmXNm+yH1Clc+BXwcX&#10;IpqWbszJYgsPUqXP5ZSNLh/FzLNnwq8V4Uwo6XAUFn0hZFOlCTllkFAo9sKEHIHXb/DLVOQ1ahAa&#10;7oIJR3vgMUuc+OyMQgc4M0TB2QeiM/ySGbF5DpQfJB6+affSK1cfRkCB9/eJbzoCGh4cJ7Odwi2B&#10;2aCfr0zZElEF4G7L8hpZ6PmzxONNTNchYif78xrPZHUfBid7XZbhOBJNf/tk1+EtN5MLAaSZSBWO&#10;gFfP2DqrCvKo/e2xtMnp7TCrMFtxDMxNPeuUuR/l7uIp4ORaBAc20kqnVpV3L6hucISJjpLG4yeQ&#10;YqIkBHlxtnBlA0s8Zjd20yHl3LktlStgqh9y8mNar4NylF3A5nNOkz99FwWp6IxpwfInAeKXqhvm&#10;YKdbh+aUVh2H+2uA+5vGLYHZuSfB2N2DfeTPvRB2dz4lHwI0eJvG10XH4qJYUdI3AWEL1czTy5A5&#10;Jtd4RYqfXstJToTbnxu1qXfbvS2fUGvrveRJL4QFraRkvB0CDh/CWEZVIwccaXJXwW1WAjrLQZi/&#10;2lp5ffpl8CeFi/6R5I+iliKinZLmt0Tl9s2GhelcihsGM3JfI07yCEijT5U/hUioEc/So5YwQ2Ee&#10;7o3kzOVQoQtLGNZXeaOfHG2JOuEiHiHbWKgMaO4wEfabvjbxY5SOCr+g1saFK2f9YuZk5Xd0YRHl&#10;+uv2Ga/XscSTWlFgSBctUc4ZTouCaBsL/jx4rOA2a0XyrlPK3TeTP1ueAs4UYgK7dJHCoiJK3eTP&#10;TQjL8KcsfTuE1zjzjGA/2Dho/tH70wEdRfh7OGY3zKlGk5hflj99xwKUcHX5HOhynBHFNQHn/KkQ&#10;2WA+bsVIN/6/7e2Pu0C/schR+O3rB6CfF3dF4hGURh+K5l8jdABu6OnwxA72w9fQ3Lf4UUx2HQ7/&#10;MfkABpDQ9ajfd5BZZe6HXwZ6y01g8vgJe6vjDuAaZCHBkP4eVISyiMcZDIdhbotuJe9BVQUg6fZ6&#10;3r7IqRMU59q1aivzkOa9so3fjGgHd2z3SY5dxusH2s+8YVcHoyM27bEi0LuxwEFKi+Uul5gF8jmQ&#10;bYAPyqjegsJTM41jbw0zzyUw4R0FpK2xedTaiEzGe3C5Gw29ynC0BlUM6JtnP/97p/RUKLkAh/zY&#10;0Lk8zRkFXvrDNchHILpjclss92Lz/GdcRjU/WOKzxyFZz2L7fQe/vLiEsmzX4aOyLphFCV4dTPy6&#10;7BCocVecbC8A2NpfRqDQgZ9V7yHw4rT/XByGOHLd1npwWSMn7tpFmgVSb6hY8PEDkViRNQcK5M75&#10;tSwKDL9EQIWqC8Pcgo+VlWEepoa6rwIS9k3M9Szxz7zQek5EaVx/9YOgMc3727/GHMZt1OsqyQfr&#10;y/RRFkyY/xhKT5afxa6/MfYRh31G9NCfF/PLF9SiiTHXJUMWKSouJNDrIQcB2n69dwxLGOd6CN7n&#10;Lqy2mhTS7NbRGTMOukyQVYFfBx/Kbzm3hmZHGR8Odu6uKuoARgpFT+XOPIhD1bDPzw3b9wbTHjKO&#10;MEUMcnd2w0pGoMYQHxkHSoRU59i/2VesAuWAxfHhduEQ61yrcjKqU5N3FW+GPLeen/k+d3W1FTix&#10;g7IuqG0EoZW5tEGRCbKF38M913GwmheSzvXjmv6eHn2X9aAvDwyrkwxZnEbf1VN6srwkFPHg/Tmo&#10;4LHFE0GnoKLHzJBmO7kcuhnQX5JZHFoUifnWaLvKmvpSWsq1VCrlgqL0Bhfm3LLaMqoggxMlneov&#10;2nHmgYgG3RrUo9pUdlthrIs9BKvsh0+93Hw1x35tOfcVWVdAGNR2gGtDHyQcvByXExEUKdvxMjcw&#10;u4yiGYS+Tav8N7XW65FkyNK0Il8ms69TFdGk6FTlFKBOFai9k7KaSRhCNwjrVXrdfRt1I9Jz2P31&#10;T7TCEKqJ8WTX4c97GKz+MLQ/Wm52BZBMqE1zPsowGeE2Qy53xGJRZ38sKnYXrILBh7AuyZBlaYdb&#10;RG8cRjkWdLSvIY/jPQGRtlB6o27Lbda1kBz7veXcJUx7mOMOuj4dOv1QGjVuacPXqc4RVc1rOH27&#10;356fv156F4tmkRAffgREPpKZOqGKMPByBLi7jjdzIbaURzxPkW9/IcxX3hGMhSC7RSgEhT4PhU8U&#10;rQmo9zS9qtBeUsu6dnUJxSXh8M3gzuUp4enRpQXSnnx3hUtIA00dF/Yv5h2YyrS+Snq3eRuEEtEx&#10;r6DS3GnvwngslDpaFsKIkncEWcDwjLArHXWt2CLm3Qd3ORHcw1iRHqi2U4ApATJjL1/pDI81Ie5+&#10;Hlhln5vBwuUp4EjCk3fBDB1+y9wJyJZAxd6utnonhOEn3ww1Qfrv12fcmvRTdClWWii1R5a/szu3&#10;DwnIgADEOiplQ4L0vKQGJvAhKJ7chD5BMjjZkmuSISvSGt5grl4xnyHBXAnowis59hfKu+1kbTBj&#10;MdtDsJwF9w6O2xuukd5i+Y1LGRSzUmR3Vn7nw2m80BOUMVWciLthsh0zuQUnyzKwTFbYBd4csu0g&#10;b8jo+3ceK/v0OOqAQ/7kGZ8M+g/ZAiYF1GqC2lorQnidL+oKQvRzLZbfuZR90SM7CcOmMNYZeMqp&#10;xkqWfwd6QLzGtkOOI0/RW7BaUegQ1OE97ljDYXcGPEaqUuH1nmzHK9yCr8oiQYJiJ34WW3SOWps2&#10;N8f+l/Luv8navsfcbxwf8m+FU5JYxgPet/prVr1rAdWba6y6wOn2dbps3Q4zvoQSW20FNdNhzAoC&#10;Y6kf7ILEwn1N6Kw0bF9rQfX0y8l3wZAbnodWSNm3Q0mvm8E5y1Gobtt3C3xcV8/JJ5+9mJzg9TKI&#10;WT8HO+JGMHT8gX/x+StCSVKZ178QBZCEoRiFKsehwmDoGBRsoHtUZi9TjAPYiq9UW8WFMJ6Xb4Z8&#10;BHw4yuaFXYf5LYVOaB/UIsP2JaChL9ELqaIVDVj3ak2oD1023IFbeSs4GUZXmyH00fxLJe0L7WxB&#10;7MdpjMnDxN921MArjOAN7SZIJaPTT7luwaqepcnaXFA6GU/j1XgFd61DMaw0J9VXemNPzohTrtM4&#10;fYXV0qDqA9UzuLOk9xL0hUozczLWyt+4d8txZGHfMTPlXZkWUNhLwN97ysG2MI3xPlxTIupFtbad&#10;YSxv7EnnpOjSXu8q+upaMKKj1X6jQnx298QX7Kw/IyjZtRES1RqKiOkKNuiIBnmsuiJrWQdcocra&#10;xPK4UfKuIGVYgu7bp984TQhdsoTiuote0CPPR73mtjG+kBZld22kZaCYA716L8ZMHlzpE06mg6J8&#10;HTL2QkcY54TojUEak9Iyba+L6HoZf3kKMFMCNRAXpnU+aBBCPbsGFjjBuagenqKEXjsYE+rgisDD&#10;TBQw4saFct+XDZ/CDT7OZGIm04mSziDIpaEfWjk/8iog7/MhdkQ2EwqdoHxkf3QDC3pm4GmQvGA8&#10;aX5HGPeHiWseNKwA53zcQ/Crb2chFQpyjwKCrLB9wtYGP3CxkIE6p8Td4sTBeKZFbZolFRUTjOkQ&#10;5fRHokwYRhoDLgh6jH4OIT2T5F2OWMIQzqqc9m4ypoAwKuTefIWT+WZ5t6es0x8LQxneXpuBcSuQ&#10;NiNCtm/TdC79/ea3jkyL6Jnn6He/O3Ed49Zsvyde18VXxtPbhVP2Ri++6tIkjxeLC22SSnoOv3gl&#10;94PAV189jk2C5Wdt+SB01yK4LNg21sceJ4hbmgm3OS2d8Y/h4tAkVzsYpUaDFo89ioMXejYcsBN0&#10;9967OeUrsJ1JG7CqjK6+sa+NbA/HHF2pEwWcuYttqB0UOxzTXDkx1OsIyvc8C+qSk3cdWSiFYQv7&#10;0eim+ypCupZnr0Rp8oyqHHfBT2NPzqiCqnpWm4DbSWtlw1/mdtqEer2bAOl5A3Oh1M1DEMdvHzu7&#10;H7jPcjLfK49Lh3MsT1mHCooHFjoJ16Xbv1UCbrKzGlTpB07mWnRERTbW1x4vAE+MGfasKqldLSuJ&#10;ntUy7YhLQ1jiRugiYd2Jn+BXUG313i6pOwznouoIrDZwQXeRcl2r9psTUsqb2PjdiD7lim+qt5LN&#10;in8pAOXpFJ9E12C477HNbYn+S49DxT1aafPBZYgoqKU4jZtqE8p+ez6KX/HCyvsVjsLnMqajMfua&#10;Bci+xlIppgnSV7GLQr8qm73lZ1s0OlgARnymZC4ixSOdYTZCfBu7PtZj9v4cDSBER8J4DJa+oiMm&#10;oyMEUPjnI5RWtB5HUa75vWq/BSEZtuj6MOJql42GiDsD4HmA+B+oeGqGbTYbunpbaPl7cjIOtMdm&#10;bwNtdn5NvuuFZhFUGjvZF+E+Am2k5mSmlXffgdFyRSdiXSoklB8D3C+fgajo6ueDCrZSXLEfwZMG&#10;6O4+UozoVXhBLVx40fI/mHBgm4vtMtAJE3IyvxTBXOGKD8ehwYDuIHHPhEbn5HpbQdyjNs4CQC9o&#10;g2wfTIlZDyNkW2NW5WOJLmcB1sOztxHUf4EcAZR47Vh90QtdFgtWJ9yhty999+bYk3BIHBO0FR3y&#10;NlweJTbw/ABcDy2Lf5u1utyl+RIn8xvReIUIq9AwQWdkVWq32T4HW3FTtV9giM/fkYMGo3sZpIHK&#10;UPu6ZoXYISyDgEvvps5oMJCCRT7Xb3MiElcupexIkKaHoF3x7K0v3ZyJBgVp/vmL/oH0TdyCKvXS&#10;kb6h+FZ5H3wmdBFvs29jA4u24t3Vfh+E9FTDlHSQA0ampMXsrVmbvb1AL6GY9b7uPMWVe2BwGqUh&#10;rs1zq/3WhpTG0xQXcN1CpXwV/AoXHpRgHWtIPvajAaaxJwGltHOczJ9Fk9C4yK+/HYUAIpqN5foV&#10;9bPl/2F87pLsuvS4Q/A5p2R/u76u2MSYGsnY7r9fjIO+R8OiuzCuCVKwWqY9LUT3kNfLOObYUAjB&#10;Pa4FEFjJRF2oiWKoxyvZoupdBSADQgNsSfTClmmywt3wy7+Fslv5bf6P06NhyB/CE9jk2viPaKXT&#10;qnZGcG2XUu4Fe6Jhxs05Z6Hn4lGcCY5DcQfHczKf8DGq4PIU4ej0aIY9dLALUAgTV1T7dW8ZFrMQ&#10;BbWS+PDk6FJGH2G9MxFs2JOg+FU8eOyHoubd3qys7stgXufqv4Bu4gFXVBL6acHE5o1gIWhYN30M&#10;NsQnlDyq79+7yCrGAz3QAiuGp5aQnb508yxKbhS9KuaO/wBARWu3mgQ5oRRlvIDRxVvJEnfRJdBZ&#10;qkhrkZhA8W/BIQdwDTzR1MzqzgfIfpn2++HaOXt+GVfejdkM2EUF9OWtJ73C/XrP2ZuUXi5mSdOr&#10;6DlzEOchWLFw9Oyk4JWohqL97Q/vHQPP/Qp0NBkKERTVw/dDpe3lKZWODeDesWcz2IgiwoSK1SXP&#10;d0RPbS7SnJPA5rtg6L8VxTjUtXR5OCJm6Owzd/bHWMWs6O2G3ljZPFBz6DCch56QqPe27Z2RIEhW&#10;y445W9MqUe+ru1AsenqCKv0CZRhox9NWF2FY+nzvcc2Ro9CoFgWShYP+vLKYbhhGgos8gOrrHOwh&#10;9KO5XRx2cDAai45I9LwpWVZv29w9NTEx8O6Kyc6jPzAR77MvOhY2SXzoH0PdCuTNVs0VLuFrK+fw&#10;2cCRveQnZM7K374HAIemOBdxIGqBtI/87eyRm6mIk0reCxzTPCqAwfDI/vzXqoadVxt2X/1mNTSF&#10;B310OQV9x6BjyAVXXnY3v8IxOJoqPYRGJGWc7lxHfnlEomt4zp7GYVA4L7mVQjntxM936tyTw8vy&#10;2hbbmg29K6icztnTGJjmBn4//EH7rAibspJv43rcV0cet7ncHbDA141CY6dOao/23X16VngAFKBI&#10;nr+0JgI9L4HRSefrASzxKWqP2T5kP2uqh5yawW285fVZ78MZmKI6QT8I9eGQBVt+MComOWb3h+Ob&#10;E9+teEVU8kXNOrc46ejvEkMi8+gxX5bw0n/gJrlPOeJ6LbfZysTtO+w8M3uPdm/pAgtt5rDR+G0F&#10;9BbtDvGfj4n/oqicvSoqsmycsH5veOuNSzNRIIbnNDCmNG0xOvDiEqu3LDj3vUbG+M4Y8sWLV/nS&#10;ZmG8uHqUzbmS8I2M7pn2F1/rmvrZqLVyk29mhX8QUTknuZ2yeHPLfWysEyHv9ZPkS6/XuR1XEot5&#10;XkEQPdnXT87DDvKWDoNhSvgKxOaty2BA7M0130SnPyz74BDFZBLzykufpNV9hJ20KSw91Q2V3DC7&#10;NTUJqkLcv51S6VCz+r7dadSxOcXFnp/3yOC7PHeqL0ZHpVX6hTVtbi5m+2eG8/Y257i9eiKU7VYC&#10;lQ03Wnj20tdfGSf4ddZG6AhU3M328oHHuZgbtYafzuJu9gz9bciFUQ1Ph1xIDJVnvQVFNL5vrv+4&#10;ck54LM039uYn7LqPyxbXg0unjIqnBS2EuJ0IpTkv1I9tTgxeHZ7fYHLCL/ymlem6dby2crhoqdMU&#10;77x1V6SipNRZ7Xv22QhoZWFH/SGD68iggj90DX7V2+VYedx0ns23o24/tNy++WjRrPBEivmJddds&#10;fkpc5+t+pqF+p1uJ0xSvPIfOxROkwhNZ7OCLU+G5nm3o8x7er7XccKnZ3FwrPNxWbVM0O/y1devy&#10;/dZK5oTHLZJmfl1/Qnzq0tmp8EmaxHjfssc53StrIImZWLhm64bpvEKX8MvR1Seu2hSeLGIMS/uW&#10;S3VvZNdsd8u1EdbHxoivPTfnYvoOOwHTfSi9/lDbVkig4RssrlX5cOEMxtZYXoLnmWsIYd6czSeL&#10;gm8AqbYbfD0a51bBl5B2B87n9TJWF+fat/8kRw/HakKQGnRIngSkLL3kefFt+/SrDwRQZ+QW+4cT&#10;c2oqhdF1167+jX7N85P0e9feBM2w/YTdy4hvndzLri8X87mUub2fdp+rcOxig8dpwb5kIxQk3j4S&#10;nvnj5VfcL66sSY+5em39GbOjaiLACeTbC75vKtl0cBXd17N3zwWgin7lmElSSMYlegnbf1XM6nU8&#10;l+YO8HDreTbViR9VzD5zt57hdtbmbqIk9/1A2+ih5xkXVqyKjm+fnM1eVYwM8xDtxdcnNN8+sg3q&#10;//7NRtj9wX+g/A34jXEPRkXu9jhzz//SWfTJo+JNB5kMuGYpDSMqY+vWlIp5/O+baamvLV3Po7e8&#10;6Dw/ccfSoufAkxQ4JKe+0s7PQ9yCLouulnn09nS/juwu9bAdZ3ma26bNbzUGsNfF8PaGLRHfeCOy&#10;xKYWSTmu1V8ujH8j3wHRy0yOZvwdefWrS6ygcDRUCHb+kA0FjbJsquGLKTt4P4dtmnHzGPqwi1Pv&#10;+ZUpfkANjN3CF53cvJfB+ywl/4av6dhcv53hlm9Tm7hpqMeauBkXnHpXVjGjxjfdPhROaYLObGhQ&#10;9NbcinmZ+2NWI7avc2M/rYupmD1l1cH8ZSu203oKWb13p19u/PrA4qyZl+FDP0ftTqxMg0KOgE1Y&#10;/LvZ3wtLJMtsNy3c+jI6b4GlZ++JX29cOuaAiTHb+51xp8CwH0Al7GueQ96ti/E97f5gv2QJOmtQ&#10;Q0rX6SbaKhg/mSj+V/XF2bs9l7MrXfj34YMAD3bkv8m/SeEzO284wOOXgqsYyS2mqy4Vma3e6AMm&#10;vylhK6eHLu+SNjya/3hV+8Q1890rSh5KUpJCloaynZ8DgQJMMxLOvh/3EWCZ7P94/ix5F3xJDMT/&#10;zvXjcUK7BxAANy2UjekQ1TCxZ8yNNamymqhEVz+Kd4R33OmvPt2Rv/btf4d/5ZOz5yx3Z6A/fM2C&#10;u4pqFWj1C3zkonlii93PI0ROHaKfmGXskdG9rx+Ar3/VS35MQi/MLPL+8c4xk1SZKFUW0yaa0bFZ&#10;UlA4se/jYpbFknlbcswCW8uCW/knywq4pRz45JkzpfDp13ZVrrxjlt+zR2xYwVzau63q4bp/wlfB&#10;3N0O/JK7JwZ0d08nSxYTxqy5PDH07sdh/pOS/O2uZc116xJxahtmvwqHuha+yeO+j1ry4RNrH7od&#10;EFTNrMiuZYZfgqsfPnxJPDrRFQZGCnN9dur8CBu2w3Mus5nfzaTnRG5895BoCPrGXP9XhE1MbOdN&#10;UH4juBcW9I1LWBTfCDYpfMPky/IF6CfLzbtMz1l0mS43tx72ImzDJxZN3oc/9J089K26/ra5sI72&#10;oe+M9u9bBesvoIP6FnQdtKBroePhs7Em7vCHrrHcfPSwEgv0h9a7TOPNJ5jFmwvMGNjfCAumOfpz&#10;ttyO/d22TDa/aplifsXyuHm+5QnzE5aXzVMsr5h/aikwj7ZsNt9gaWqx3NLMgmZpZ+FhaW8x2/J1&#10;i79ZzrWYaLnConsolAgcGmPRMHSTxZ2hKRY/DD1oUTb0kEXp0M8sxsL/6E805CD29+KQWIthQz62&#10;sByyyuKh2UqLNjNvC77ZXAuemYNFoZmdxSmzIRapZqYWX5gJzLeaNZrTzS6bB5lVmK82yzOfb5Zr&#10;Ps8syXyq2QHzl+A+0P1MMPOC+0U4vQF//TipYzaur90c/ldfR99afQH+0G8Dli5bNhRw9Yf1DS+Z&#10;An4mJl2wXQyAWsEB/duwG1vCYN+4oeg7sopvEm+H/59MgUZYdps8Nunf7wjb/eumGLvYIbj/AI24&#10;7WQjiYBRCGw36ug/3MHDMIv8w4lFUKDt2/fu3bt9O8Gj/4CHDRsGNzCYck2e7DCYp9+7N3dQCTCb&#10;PHnyIMo/bNj+vLzBJGDy5Lwsh8FjYPvevLy83EG0ALPpeXnGEYACP+EFwT+oBEyG02c5EJYHDlyw&#10;YB7xw7dj8htFgCJtIXoJhL9RBJgvWED03HCcAn+jLGC0tRHnN0H4G0UAyG8EAXv3o/MbZQGmRhEw&#10;eTo6vxEWgOQnDlAf/sYQMNooAjD8jSEAyU+cgD78jSHAdLQxBCjwN4IATH7CBPTjbwQBo40iQIG/&#10;EQRg8hMmoB9/IwgwHW0MAX34EydAIT9RApT4EycA8DfCAvrwJ06AQn6iJqzEnzgBgL8RBPTjT5gA&#10;4+RX4U+YAIQ/cQL68SdMAJI/AP7mEVIhFf6ECTBF8hN2QUr8iRKA5EcLIfH74y+KMXl70dCI4QWJ&#10;T5wAJf5ECTDHpP8d+BMlwBSTnygBKvwJEtAvPzEC1PSfaBqKiU+YABX+BAlA8gcgC5hnWBVMTNT0&#10;n2gWpMCfqAWo4U+MACX+hAjQwJ+YBfThT9AFqeFPjACV/EQI0MAfWYBh0vrwJ0iAOv6ECFDJT4QA&#10;TfwJEdCPPzEC1PEnRACSH+l/ACEL0MSfkAvqx58YARr4EyFADX8CBGjhn0sgBijxJ0SABv5ECFCX&#10;37AFaOFPxAKU+BMiQBN/AgSoy2+YAC38QX6DQViFPxECNPEnQACSX6H/AQQsQBt/Ahagwn+0YWdl&#10;ooW/YQI08DdIgDb+BAhQw58AAVr4GyZAU35DFjAAf0ijt+uHVQ1/Ahagjb9BAjTlN0TAAPwNE6CO&#10;v2ECtPE3SACSv1//AwxawED8EQF6GVDH37AFDMDfEAFa+BsgYCD+IL9+F6SBv0ECBuBviABt+fVb&#10;AA7+hixAA3+DBAzE3wAB2vLrJwAHf0MEaOJviICB+BsgAMmv0v8AAxaAh78BC9DE3xABOPjrJ2AA&#10;/noJwMPfAAHa+Fvrdbc4+OsnYKD8+iwAF3/9FqCFvwEC8PDXS8BA+fURgIu/fgK08DfQE8bDXy8B&#10;SH51/Q/QawH4+Ou1AG38dRFgPR4pFi7+WXqeB+Dgr4cAfPxBft1KPRB/a90HK56/YMNL6v/oeSKG&#10;J/88nRfQgb++B2ID8NdFAHZRXPzz9BCAJ79uAnTgr88CBuA/2tpaJz468NdjAUh+Tf0P0GMBOvCH&#10;LE5nFjQQf30E4OOvhwBc/HUSoAt/PRYwEH99BOD6HzAFnRaAL/88HQzrwl9PPwwHfz0E6MBfNwH4&#10;8usiQCf+ugnAwV8PAbrw10kAkl9b/wN0WoBO/DECtuOxhoe/bgJ04Z+n67UaHfjrIEA3/joJwMNf&#10;NwE68ddFgC758S1AN/46LQAXf50E6MTfWPnxCdCDvy4CcPHXSYBu/HXcAMIfR/91WIAe/HVZAD7+&#10;ugjQjb8OC9ClP/hPxPThr4MAfPx19cP04I+fRuuWH88C9OGPCMBxQDrw10GAHvzxCdAtP54F6MUf&#10;nwAd+OuwAH34494Akn+g/gdAK94TMb3447sgXfjjE6APf1wFMkeS6lgGaoN+/HEJ0IU/vgXoxR/v&#10;Bsx1yI6aB1qAfvxxLUAn/rgE6MXfWPkHWoAB/PEI0Ik/LgH68ce5AYQ/nv4HQPtAAgzgj2cBuvHH&#10;I0A//jrkR6LiL9oWYAh/HAJ0449HgAH8B3YkzfEF72vVtgBD+ONYgB78cQgwgP9AAvTLr20BBvEf&#10;SIAe/HEIMID/wH4Mkh9f/wNgj7YFGMR/IAH68B9IgCH8BxBgjqTUvWgpkGH8BxCgD/+BBBjCfwAB&#10;5rplx/Zo3oBh/AcQoBf/AQQYxF+bAOPkJ4C/NgF68R9AgEH8tQlA8uvS/wDYp2kBBPDXJkA//toE&#10;GMZfiwBzJKO+RSMEEMFf660U/fhrE2AYf61+mLk+2bF96jdABH8tAgzgr0UAAfw1CTBOfkL4a1qA&#10;Afy1CCCAvyYBSH7d+h8Ae9VjGCH8NQkwhL+pOr/44//qQ+loXf1xgDmSUP+idgFi+OeqPw4whL8m&#10;AUTw1yDAXL/saO881Q0Qwz9PfTDaEP6jNSyAiP7n5TmoJCIgv5oCEcNfwwAM4q9BACH8teXXp/8B&#10;GgQQxF99JGIw8FczgD8l/lnG6c885eF/TvxV8hPUf3UHNBj6r/Y0BumPfv0PUHNAg4K/egQg5n+M&#10;1P8/Hv5KhTYhYr8q+f+c+KsCAKn/OOZM6j/4IH0Lqf84WqNqslZ5E13vP2hl0KT/1wJEa3PQ46+K&#10;MXN9it+3j9R/lbLjrJH6b0CHVPrzR4m/v1v/tQxVx+b/ov+l44yazX/6/NNBSQBSHSPyf00cdG0Z&#10;hz+Z/xC2X1R+hsBiHP5KXYAVYuMnpP7rJ8E4/En9J/VfU58GPf8k/b8m4Fpbg46/yuWaG9B9tHue&#10;8nDS//9f5/8IXzL/IfW/z8TI/AfHGgbZ/5D5D3JCepZBxl8ZXWCF1H9S/1FlI5VO4ARcrSZr1cEE&#10;9ef3P//VClQ6No3rf6mJT1B+sv+rA/i+ZuPwJ/2/Ht+Pds1TaiiZ/2v5HrRprYSHaPxSe/6F8CXz&#10;fy1zJv2/FiBam6T/1wJEa5P0/1qAaG0Oev6zfXu/TzQ1xfGYmk39h8L/Zn+M/H/vfy//JP2/lm6i&#10;zT+9/yf1H4dVVZOa/yH1XwWLco3UfyUUuCuDnf+Q/h8XdmXjYONP6r8SatyVwcaf1H9c2JWNg40/&#10;qf9KqHFXBht/Uv9xYVc2Djb+pP4rocZdGWz8Sf3HhV3ZONj4k/qvhBp3ZbDxJ/UfF3Zl42DjT+q/&#10;EmrclcHGn9R/XNiVjYONP6n/SqhxVwYbf1L/cWFXNv6F8DdHA9AGlnnKJ1RE338gx/+VuoK3kqUE&#10;FD6//Mzff1AJo6P+/4BbIPV/ACQaDbmk/mvgob1B6r82Iprb/8X4a27A96PdpP/XfGFDa8tazYES&#10;e3+D1H9NfdfeIvVfGxHN7b9Q/EX+5Rm//6lmvsTqH6oXQDRHN2BgUflPgvUfSP3X1HftLVL/tRHR&#10;3Dbu/U9S/wnbL9n/1cp90Ka1mgKR+Q+OLpH+H0drVE1q6kO+/4yXC6n0h6j/UfsSj6kKaB1raviT&#10;+Q+O+ZL9Xx2K09dsraZApP/HUSCV/ZL5P44qqakP6f+ftf/X7Ejo2PqL9b9wTFajSWW/ROMvOf6v&#10;Q3MUzX/g8U+9cvfvJPW/Hwn8/8nnX/i49LeS+t+PBP7//8XxTw1Hr2OD9P84WZuqyVotgfvT5//4&#10;CqnVSvp/LUC0Nkn/rwWI1ibp/7UA0dok/b8WIFqbfzH/g9fnVW8zPv7+/vFPLaTxN/9i+OtIe5TN&#10;xuNP9n/xFaevlfT/euEZ9O8PauGvVHQdK6T+q5J9nDVrE9VC5v84OqTSnz/e+D+OuAOaVPKT45+k&#10;/oPrJvMf/fGL7P/qx0cj/qpn+vjrxvufP1b+rwqPpP/H8Z8qeP5f1j/E13n1VlL/cbRG1WStpkC/&#10;K/8ckPBoNRiPP9n/1RsASP+vFx6y/6sfnr9W/qnu6fHXjfc/ZP6jV4M0/I+Ws8fZNB5/0v8Txx9f&#10;59Vbjcef1H/i+OMovFaT8fiT+k8cf3VNx183Hn9S/4njr6XsOJvG40/qP3H88XVevdV4/En9J44/&#10;jsJrNRmPP6n/xPFX13T8dePxJ/WfOP5ayo6zaTz+pP4Txx9f59Vbjcf/9+r/4Mw/MlEu5Pi/athW&#10;uaZE5//n94/UNR1v/ffUXyL1n7j/wXH4Wk3G+x/S/+vF30Fl8gsMVv8h9V/pKfFXrFVoEvx+Ljn+&#10;qVc9B/35C6n/zxZ/Uv+fLf6k/j9b/En9f7b4k/r/bPEn9f/Z4k/q/7PFn9T/Z4s/qf/PFn9S/58t&#10;/qT+P1v8Sf1/tviT+v8Hwl9rsB9nc55J//LnnP/YL72JyWA/fyT4/NRBJdGgjP+rPf4yMcUfNFe1&#10;mqqEITj/KEtNfnMcfdFuUl2AKP6qX5ioBNWxZq12MLHxf3X5tWXF2Z6nugAx/dcoP2+qQ+z+ZnX4&#10;CeI/WSWQiTmOwFpNakcTw1+9/IxB/K3VTk9MfnX44ftfeM98VW3qT79MTAjhD/BvVwllAH8N+InJ&#10;rw4/AfxVohD0Pxrw/w97ZwJQRbX/8QEhUEtwzcoQl9JwLW0RMa9IoWm5QWaFZtr2fD2XQFAKTPPp&#10;awFNSy13rVBemq9/z0TtaubSZrkQ9QoxtdyKq5ahgfD/nXPmzJ3lnDNnbu/6LsnUeGfO/d3f/Obz&#10;+57f/GYuoh3/SL17+PfLxBcW9K4BP/7310x6Me669AeQ4W/CL+ZvxC/F34Dfnr8+fKn6b8Rvwz/S&#10;4F4mfiN+G/0b1S+lfyN+RVz/Tfhl4jfit+Vv5CNRf0z4xfxN+CX0b8Jvp3+XMX57/Vvwi/Rvxi/B&#10;34Tfjr8xfAn9m/EL+Vvw2/Y/ZvxC/ZvVL6F/M36h/i347fmb8dvwN+G352/BL+JvwW+rfwt+sf5d&#10;5vjt9M/Az9e/Fb8tfwt+MX9z+Lb8rfgF/Bn4bfRvxS/Qv1X9tvq34hfo3wIHBmzit+IX8rcewab+&#10;M/Dz+TPw2+ifgV+kf5c1frH+mfh5+meo344/A7+IvzV8G/2z8HP5M/EL9cPCz9U/S/02+mfh5+qf&#10;AQeGRPEvZ+EX8GcdQaj/meGsj9RnL5EsW6H+mfj5+nexDiDSPwc/W/8s5zAm4M/Gz+fPPIKIP1P9&#10;Ckf/kUz3wvijmR9h3/+y1S/UPxs/R//MUGCQz5+Dn8uffQQBf7b6Ofwj2e4F+merX+Hp38U+AF//&#10;XPws/bOdwyiXPw8/jz/nCHz+PPxM/Udy3Avij+Z8hKV/nvoF+ufhZ+qfEwoM8/i3ZNZ+5CfE+LSE&#10;7HEPwOOfx8XP4h/J9c97/tMymvcRVvi6f/DL9DGe/gX4rfo3+dTvcvjz8TP5u/QuDdsc/gL8DP6R&#10;BpeGHV780QYr/Y5V/3z1c/XPx894/KM/unmbHT9fPUz9m53q9tn8Rfit/CN1/iybzOefovgZ+ndZ&#10;vGoDbP0L8CtBZv1rvlgbTP6i8Bn6Z/mlY0z+QvwW/pHUF+vVefxm/YvUz9G/CL9F/6yovWOs+Lml&#10;H38sxCwgrzPGFos/p++kn65vWCLpMOeVoX+hfCz9j4vjmAyz9D/T8HWL+eMm/ZvfNu0z+IvDt+jf&#10;5NC0y+A/k3/pxR824K9v8mfedR6/Uf/8Ky85EoO/GL9J/+Z4zfvW+MXqt9R/s0PTvpW/jfqN/X+k&#10;yZ1116z/5dHRViP9iHH6uvRvMbat/AE/w847ZNC/d5izZeFvh9+kf45bbdjC3079Bv6Rmh/ehjX+&#10;aJ6pOq7Xv536GfXfRv3G9t8mFHjbHL8tfiN/2wOY+duqX88/0ta9+f53ebTtR/T6d9lam/Vvp37g&#10;7+1/bL1b+NvjN/C3P4CJvwR+b/8Tae/epB8J/Lrnn/bqt+jfVv16/UuEb4pfAr+ev8QBjPxl8Gv8&#10;ZfAb9S+DX9f/uCTiN+rfXv06/Ut4N+lfBr+Ov8wBDPyl8FP+kTLuDfqRwq/pX0b9Jv1LqN+rf6nw&#10;DfFL4ffylzqAnr8cfpW/HH69/uXwa/p3ScWv03+esO3XvKn1X9sXb+iuv3L4Nf5iv/RdHX9J/IR/&#10;JHVg8+qNXxK/qn859ev1nyelfqp/m7C1t73xS+Kn/DUP4g0vf1n8mH+k2KvuXdr/y+JX9e/SuRBt&#10;avqXVL9a/0UuDe9p/GXxq/wNTgQ7Gn9p/Ih/pMCj8S0avzR+wt9l9MLfo/wR/il8M9070H4yv2nX&#10;meg2afzS+Al/nQfxJuUvjx/4R4p9Gt4l+pfHj/m7DC5EOyp/afVj/Yscmt5T+cvjx/xNTgS7Kn8H&#10;+BVH+En8DvAj/i5BwKa3CH959cPHHaif9p8O8CP+phhFu4S/E/xKpMif5T2kfyf44Qtgl8UJfwDz&#10;d6B+vifOOy1jDP+6FMfK52HM3xF+h4dq2XK5M/zO/M+EBDhSvzP3aAIIvmt06oxhHz4TFsb4f22o&#10;pd0Dzz92JBT+lD/m4n/66XBY/qcB/NGDy/Y9f/Q4NZ+vIVDdCQyCExjXOkhJDlGUcuiDCkIVJQKm&#10;P92n5/covNf4MkUZCAOdYZ0C66lWMAjLDmWmQt9vC/t0O4jRWAXjT5A/qqqqFFill4qgoCBpYzCs&#10;sRfT+tPwyRafJ33X/+er+KTnsqoyGqLw1f/x+zK/srPT09Ozs4WRkzcDM/6qsjI4AYnwfa4nxcUl&#10;Mu599Z+ePlQuAc75Yz1fKC4u9mP8ZWVpyclSCXAeP9ZzcXFySolMBnzzn52enJw8VGYG+Oa/6kJh&#10;crJUAjT/5VLpUvWG8MslQPMv557quRjcpzjiv3GjW+YQJJ5sHL9MAiqgXcF+K2W8a/0D4i+VAMqn&#10;fONGqQMQe8JfZgZQ/1WlHgf+qxB/qQRQ/xC/VAKIfXoa8i8zA6j/qkq5BKj2xYXIv8QMoP5R/DKA&#10;iL3KXyIB1H9VqVwCaPwofJkEUP8ofpkEED2r/CUSQP1XVZZKJYDGX4hPwD4B1D+OXyIBxJ7yt08A&#10;9Q/8pRJA48fhSySA+sfxSySA2FP+9gmg/oG/VAJo/IS//Qyg/kn89gkg9hp/2wRQ/4i/TAJo/IS/&#10;fQJofSbx209h4l/jb5sALX7gL5MAGr/K3zYB1L+z+L387RJA/WP+Egmg8av8bRNA/aP482F120iI&#10;2Hv52yWA+kf6l0kAjZ/yt0sA9Y/iR4tN+Ib+hzBKF96IUf+Ev30CVD3j6y/2b9MFUf/lOHof+Nsk&#10;gPon/O1ngGpPrr/4BMTXAOqfxm+XAGKv079NG0r9q/xtE0DjJ7lFf4oTQP2j+PPRDLCZAMRep3+b&#10;Loj6V/nbJoDGX+g9AWECqH+Nv00CiL2Bf7JoBtD6TPnbJYDG7w1fnABr/OIEEHsDfzQDuNOe+qf8&#10;7RJA49fxF5Yg6t/LX5wAYm/kL0oA9a/xt0kAjV/HX5gA6h/Fj/SfbzMDiL2Rv6gEUf8af5sE0Pj1&#10;/EUJoP51/IUJIHo28R/KnwHUv5e/OAE0fj1/UQKof338ohlA7E38BTOA+vfyFyeAxm/gL0gA9a+P&#10;X5QAYm/iD/HzLsLUv46/MAE0fgN/QQKofxQ/0X++cAYQezN//gyg/nX8S7nFCt6g8Rv58xNA67OB&#10;vyABxL+ZPz8BWvyofaOLh38GNH4jf34CqH9j/G7uAYi9hT+00dnMz1D/ev6iGUDjN/HnJoD6N8bP&#10;TwCxt/DnJoD61+tfdCNG4zfx5yaA+kfxU/3nC2YAsbfyRwlgZYD6N/AXzADaP5v58xJA/Zv4cxNA&#10;7K38IX5mCaL+jfz5JUi19/b/NBGcNpT6N8fvZqqZ1gcGf84MoP6N/PkJoPFb+HMSQP2b4+clgNgz&#10;+HMSQP2b+HMTQOOn2L2v7ARQ/yh+r/7zuTOA2LP4s2cArc8m/twE0Pit/NkJ0McPp6Bb2AIi9iz+&#10;7ARQ/xb+HpF/8vzZyx5vMRNA/ZfrIiebbuYBiD2TP3MGUP9m/rwEqPa6+1/vWbBuxKh/a/zsGUDs&#10;mfyZCaD+zfx51wAavzdq7xYrAdQ/il+v/3zODCB6ZvNnzQDq38KfkwAaf6E3bG0rhZEA6p/Bn5kA&#10;Ys/mD/FbNEf9M/h7LMYwQOPXgtZvMBJA/bPidzMOQOw5/BlfiFH/Vv7sBND4C/Vx021GAqh/Vvys&#10;BBB7Dn/GDKD+rfxLPR4uH2b9gbOwJoDWZxS/Uf/5zBkA9vDzSBz+0MWZuyAt/kraPHtfGeFr+mHy&#10;T7YmgPpn8mckQMzfOgOofwZ/ZgJUe2v/QzRkSQD1z47fbUFE7Hn8rfdh1D9D/6WsGUDjZ/O3JoD6&#10;Z8dvTQCx5+nf+jCU+mfxZyVA1TOPv2UGUP8ofrP+8xkzgNhz+eMEZOuyRv0z+TMSoNozr79IQsUl&#10;OuewSf1z+FsSQOz5/M0zgPpn8mckgMZP5M740zQDqH9e/G7j6arny+dvngHUP5u/NQE0/kJG6HjI&#10;YfzmBBD/Av6mBND6zOZvTQCpz7z6j87AeAKUD+LP0L9lBhB7AX/TDKD+OfwtCVDtufo3zwDqn6cf&#10;8zdixF7E35gA6p/D33IfRuPnyQfGDV0c9c+P3zgDiL2IP0qAd9JQ/zz+5gTQ+Av5J2AoQdQ/P37j&#10;DCB6FvI3JEDVcxWPv3kG0Pj54RsVpI/fqv/8jbAYEkDshfwNJYj65/I3JYDGL+BvEBD1L+BvSACx&#10;F/PXJ4D65/I3zQAav4i//gSof1H8+gQQezF//Qyg/vn8jQmg8Yv4G+MnP18nil+fAKJnG/66BGjx&#10;e9tm85bHO9u1foDb/5C8eEsQ9Y/iZ+k/H8b1M4DY2/DXzQDqX8DfkADVXlD/0Rmw40ehshcvIeLf&#10;jr83AVr8Zuq6fX0CaPyEM+9P730M9V/ODlwddWsnQOzt+HtnAPUv4q9PAKnPVTb8vQmg9Vkcv3cG&#10;kHhs+WsJ0OLX8bZs6hKg2tvo33sfQ/2j+Nn6z4d3vDOA2Nvy1xJA/Qv56xJA4y/kSUcdpzOA+i9H&#10;UfIXTUDE3p4/TQD1z6//KBveBND4bcLXEkD9l/Njx+/QEyD29vxpAlQ9V4n5exOg6tlO/1oJ8i1+&#10;Cf5qAqh/MX9vAlR7O/3DbQBREPWP+PP0n48yoCaA2EvwVxNA/dvw1xJA47fTP00A9V+OYhQtVWQh&#10;9jL8yU+lUP82/LUE0Pjt9E/vw6j/clHs+D0aP+o3ZPiTBND6bMefJoDGb8+fXAOcx4/+fooUfzwD&#10;qH87/jQBNH57/uRGmPpH/Pn6z0cZwAkg9lL8cQKof1v+lTS/5O/vSPDHCaD+y1GE4kUXvxz/ofB1&#10;APVvy19NgGpvX38gQehJBK3P5eLY0btudAJEz3L8k+FhtBZ/paVrMA8g9/R87es/EliJZl8lET8W&#10;EIlHjj+aAFr85mit+x59/Cg828UUv0j/+WoCSDyS/OFJhBZ/pTVg0wgKn56vHH+4hFH/gcMf3w9K&#10;6T85BcWPvk+pktKPW+NTPfl745fUPxQgml/7+kMKkGovyb9E84/0I9Z/Pi5AxL9f+OMrAI2/0Hby&#10;goFD/fvGX/37g6bJytj1gDypniX5O5u/3virJ390ASD5rdE/Qz8XSf9Iz074k/rsn/pD9RAQ9d/v&#10;/Gv0z1C9d8hH/qQ+y/Q/pH4iPTvRv/r7Mbxx8rY8UN7o9bSm/kM/YVk0PoHCv4TmC/efgdH/kP5Z&#10;vv/xpX8OFP7afHHa/8t0h/hv5qn9pN3zTzSn0fSlepCbvxel//Rn/fHqH81VB/p3wF/tnyt5ZVMb&#10;V+s/1rNf7n/dWn5r9K9R924g+dfoXzAL3JgP0jP69T8SC37+o/bPlV7QnC0f+x9SH8otF1vrAIkf&#10;2dfon5EDyO6lqH9Sn5Fa5Oo/0rMT/avXrxr9WwsGfv7pcP7CvxzlJ/5/Ev2T/tkKmzECX8DQ58/y&#10;+vcb/5r6b71kGUbcWn32S/0JUP2r/TPjgmUa8qATUPUsd/+C9U/qT43+GfXBl+9fcH0W/fy57ji+&#10;1H/8+5Crs/6Rnp30n2r/bBI7Y1fVP9Zzjf4NlZPsuHF9QHyc8Cf1IcCe/+smkWDzD3z/LvDqfQs/&#10;/yH1uZzB2zxE+CM9Bwp/1P9cYvUf1+dA4a/dbwbQ808H/TPRP+jZ6fd3gcL/T6F/uJ5WV/4XQ/9q&#10;/1zJ6BiMQwijs/65Rv/eayFry9n1l9z/qv1zIcufeQzzJ9cv+etvde9/kJ5l+3/085+kf650pP8L&#10;cv2zv/n7++c/U7z1B/Vqcs8/kX5k+eOf/8T12fbnn9Vfjht4P/9G5pf/+n9f+mdZ/r7oH51vjf5Z&#10;c8GNro/+e/78J3n+6aB/xvWH1Gf56xeyd6J/Mn/l6/8lp39cn/1Y//H9UfWt/2r/bOyVWXseKA/O&#10;+mef9I/0WaN/RgIIfx+fP186+kd6dvL8gdRn+f4H28v1z7r+U77+X3L6J/0zQ/CmIbX+4OudY/7V&#10;V/++9M/+1L9v/C8Z/Tt5/vznuP912P+Q/ln++Y8v/bMT/WM983//krcI/aH6U431j+uzs/gl+f8p&#10;9K/2z5VeoXC21Ptf0j/4T/9Iz5L8ffn5B/J9ouPrrzP9+LH/x/W55vkP9/kP/vc0Zfmj559q/+w3&#10;/ZP67Ew/l5T+cX2uef5j/vII9snzB8xnIywszevH3FX0+YY/9U/6Z/n670f9X8Trr/T8dfT82fv7&#10;Ty4d/ZP+maF265Du+Zv/9E/0KfH8E2aX9n1cYPz9r4ujfx/6Z9n682fQv9o/c5pm3bCH6Mfp8zfS&#10;n8jrH+lZln9g/f4ftza/JPsfX/Tv4/Nn6frv6OefA1H/SM9O+Kv9s07onE0f9U/qc43+rZdH9feP&#10;4fos//wf86y+9794fjm5/yX1WX7+Ij37U/++8b9k9B+gz5/l9ePk+utL/Ud6dqR//HxbPn6n+if1&#10;2d/1pxrr34f+2Un9uTj85fXjVP+kPsvf/yJ9+lP/KP7A4x8w+lf755rnPygjxoXcvyA9y95/ofpP&#10;+mf/6Z/Uh3JjqMy9i3L/5eP3Lyhg/bNO1rY3fln+jn7+uQotAfXzz77c/zrm70v/LMvfF/0jPTup&#10;/5eY/h09f74En//g7wed/P13Up/LmRXTOEjqD7J3on+iT/n6f8npH/fPiDSr5uvHCH/ER5a/7/pn&#10;PI2xDhVr1wuHf3/WSf9J6rP8/RfWs4PnP0T/RqWz95zz9+X+t5rr3+nzZ2JfdenoH+nZkf5hvsPC&#10;eeisG/YgM2e/f8Y7f9mKN466sX8n9edPoX9cn+X5Iz5Orr/Yvhrr35f+2Z/6952/Ue3WvT+F/nG9&#10;dcBfrc+Xjv6xnuX6B9z/+NI/O+BP7mcd1P9LTv+4Ppdbp6tlRJ2/Dq+/pD5XX/2r/XOlrlNgb8Jl&#10;y2H/UKN/6z2RfmSoD/0PrrcOnv+o9dmB/qE/Ccz6o7/XZW2T+Yv07OT+l9Rn+Z9/c3D/eFHufy9e&#10;/bEUTNMA4Y/ikeWP9Y/rs4PnP2DvQP/q9bH66p/UZ4SapXn9mKp/B/zR858a/etLsmE7xYf7X1xv&#10;Hehfrc8O9A/5rc76d9A/Y/5En4Gjfwf985+j/uP6jPjbLWr9d3D99aH/wfU8kPSv9s/snlk/6qmC&#10;xfnzN3/rX+0fKvWhMrdR+Nr3v4Y6ydsJRP2Teit3/47qj1qf7bSP3ndrfBzUf7U/CZz6j/TspP9X&#10;+wemZAyDHsDzB/Sv73TY227s30n/GVjffxE+KH4n/INwfXbw/AHZy+tf1Wf11T+pz+USJ0D0g/Ts&#10;hL+/9U/q80bb7t/w7//yKrJx3Nnv/0Ty9Gv9x/5xvXXAX63PDvQP+a3O+kd6dtL/EH0Gjv6xnn2o&#10;P+yarx91a/qUvf5elPqP67MMf6z/IFTPHehfrc/VV/+kPsv3P0jPgaR/Up/9z1+vdPb2RdG/k/4Z&#10;9f9qfXagf4fX34vF376BIPyRnmXrD7r/JfU5cPSPeAZi/WFrXj/qo/5xfZZ//o/7bbnrl8P7X7X+&#10;Bxh/Up/t1U/vf5GeA0n/pD7I1B+vfqqx/nG9leUP/Q/tnysN9+qsHSRP//f/uJ/xJ3+sZ7n5i57/&#10;qPU5cPSP9Oyk/6n2+sf1eaP8/a+D6+9F6f8hX3L//ot3fjnRP6nP8v0n7jcCSP9En/L9TzXXv5P+&#10;2fD8Wd/psLfdICDy97Mc1H96/xgw9R/p2ZH+8fwKHP0jfcry/zN8/3Wxnj+zNa8fvXj6d3L9JfVZ&#10;pv8k9R/V50DSP6nP8v1PNdc/rs8O+NP+mdUxG8c8JL+Yp4PrL+WvVzprm95/OeHvS/+D9OxI/w77&#10;H3/r31f+9jPAef25KPUf988y9UeN3+H1l+hT/vrrgH8J7Weq4O+/sDSvH/NV/2r/LN3/IH0Gkv79&#10;yB/f/xL/9ur3hb8P+sf11gF/tT470L/D668f+fukf6Rn2f4T1X98P1gl//zT3/pHPB1cf+n9i/Fa&#10;y9rzVMFCf3+F8Ytwzt7F0T+uzw7uf8Hegf5VPtVX/6Q+y9d/pM9A0j+pDzL8vfqsxvrH9VaWP9R/&#10;tT470L/D6688f7dWH/zJH+tZrv8v0T9/1vc6rG16/fW3/hFP/9SfANU/rs8O+h8H118f+h9cz/3D&#10;3zf9q/0z64prHPOQ/OJ+I4D0T+qDfP9TzfVP6q0cf8PzZ/sZgPXjtP6r/Ung1H+kZyf1H+vZwd+/&#10;9rf+kT5lr7++PP8JOP3j+uzg+QOyl9e/qk979dPrrxP+F6P+k/os03/i+YvvBwNJ/4inP5//EP8B&#10;U/9x/XTAX+2fpfXvtP4HnP6Rnp30P6Q+B47+sd7k6k+J9rzCj88//a5/XJ9l+KN5Ds9nwN6B/lV9&#10;Suuf2PvA3/4K4CbxO7j+ovpP6rN8/4P07B/9E/7IvxP+ZH454y8Zf4mf9Z+eTZ8HSjz/xP/8o/rz&#10;zHLxp6D41fosrX9H9d/Lx56/B6WXnq+U/nH88vXfTfwjPcv1n/DXjyAeoh9b/RP8qr0c/2J8vsS/&#10;BH8UvspHTv/w64cpT/v+34Pdq/ZS8SP8mn+755+k+6T2UvwBfzbyj+uzXf+j4lftpeJH+LX47fkj&#10;a2ovxR/h1/zb6d+DnMMi//wf4wd7Up9tq78bu0f2kvUf41ftofxUGh+WmPYoftVehj/Gr/m35U/C&#10;B3vUD8jwx/hVe/iwKWDTrkd1r9pLxE/wa/7F+qfqh/zi+imhf4Jfq89i/Wv45es/wa/Fb8ffyEeC&#10;P8Gv+Rfz1/CDPdazbf1X8SN70AO6/xIubmSDFln9q/g1/0L9e/Gr9vb6UfGDPelvbfiT4HH8cvpX&#10;8Wv+hfw9mnvV3jZ+ih/Z4/os0r9X/bi+yVx/KX7Nv0j/Ovyy8VP8qr3dzz+b+djqn+IH/6Q+i/jr&#10;8CN7pGcb/Wv4qb1Y/259/DL1X8Ov+RfoX48f7JE+7fSj4Vftbfh7w1ft7fhr+DX/Av4enXu5+unF&#10;r9Vnvv716pes/1783vgrTVcsbVcfPZ5f9vy9+DX/ovqjPwLRsw1/L37wT+ozn78BP7UX6l+Hn9qL&#10;9O82xQ98xNdfHX6ND1f/BvXL8dfh1/wL+OvDV+3F/HX4kT3pnzW9mDaM+FV74fzV49f88/RvVD/l&#10;I+Svx6+eLyCoNMWt7hrgwI59/UnR4wd7Up/5/I1HIHoW8k8v033ETv8enS3aVO0F+jfgp/Z8/buN&#10;ByB8RPwN+FWe3P7f6BzHb1P/jfg1/1z+piOQ/lnEX69+4Kk+3+DUH4/JvX39N+LX4mfr36x+qk8B&#10;fyN+zT9b/+bosX5gvvPnrwk/+Cf1mcfffARb/RvUr+mZc/9lwU/j4erfhF/js5G9uK3xI33y+Zvw&#10;a/6Z9d/sHPZt6o8ZP7LH9ZnD33IEYs/Xvwm/5p+pf4/FvW38JaaPkPNlf/9lVT/lw+Vvxg/xqP0z&#10;o/6bQsG7RJ88/Rcbaj/6gFD/jAOI9T/UjF/zz+LvYfpH+uT1/8Ul5o94+TMmgNtsbcffgl/VA7P+&#10;W53DCKm3HP5W/Fp9ZumfEb5qz9G/Fb8WP4O/h3UChCcv/hLLR7z8801/A4Clfqw3/v2vFb+mH6v8&#10;LaHgAZH+reoR6p95AJH+GfgF/D0c/3z9s+PH9qz+x806AMkXu/4w8KP4cX221H+Wcxgj9kz9sMLX&#10;/Fv1zz4AiZ+pfxZ+Pn+PyL+T+El9Nvc/bPVTvTH5s/BD/KQ/MeufHT31z4rfUvqxC+rfwp9zAD5/&#10;Y99JP07sYU+9X1FfPPR986tqz+h/mPLR8muu/m6zY3Wf//w5HX3dYllo/2zSv8WODnDrPzt8LX4z&#10;f+rP/Mrln2659OKPcvib3Wr7oAd2/8yNn+jTqH/8q1Y1n/oNojeG/tn4OfrXezRuE/9W/bPVj+sV&#10;6jfM//6d0aluj8efrX6vf4P+PTqHpk2O/lNKSkyG6i7Y4/ps1L+bbQyjxN7KH/AzP0P9G/TPtCSD&#10;JH4Lfx5+jv75ByD+LfWfo35cDzEfPX8P372qN2v8JZzP0Pqp1z9f/Tge1v0XR/3U3vj4hxMKHmbz&#10;5+Jn8xccgM2fp36sNzy/dPw9Ave0HzbW/5QS7kdofdbr3821hniY3z/y1O+NX6d/gXdqb9IPHz+T&#10;v+gApD6b9M/Hr+oZPGrXX4/IPVP/Avyaf6/+RepHfND1wlR/uOqnPPX6F4YP/lE/bOQvwK/aG+q/&#10;8AAs/QvwI//G+iPGT+31+hfhp/a6/t8tEb+RP1/9Ov60ARV6p/YG/iL8EL/5+bP4AEQ/Bv2L8CP/&#10;hvrjEbtX7fXxC/Fr/qn+xeqnfAz8Beqn9l7924QP8Zj1L8Sv2uv0b3MAUj/1/IX4aT2n9ccOP7X3&#10;6l+MX4uf1n+3XfyYj47/UGbbr3khPLXnP9o4b4PoWacfMX5NP7T/5/ml4xb9i/Fr/kn991A33Ffi&#10;3xu/DX4d/3x4/mOnfqpnL/+hQvVTe6p/btjaG2b92+BH8eP6rPLX/PA2iL1X/zb4Nf+Yv4fn1Tuu&#10;6o3q3w6/jj+aAW6vI84W8a/xt1E/4k/qM+5/OD71wyb92OFH/nF9Jvz1ntjbxF7jb4df84/4e9gu&#10;DaOED9W/LX4jf7fBFXPHyB/hz2ba0UFVD+jrL9M37dTC+Gp8/mCLn9Zbcv9rdMXcM9Z/W/waH+Dv&#10;YTo0DarnS/Rvj1/zL6d+qmdV/7bqx/ZYn6B/U6TsXYP+7fFr+kT6Z3s0jhr0b49f41Mlh1+1J/qX&#10;wK/5h/DdxkjZe3r926sf13/SP0upn9qT+CXwo/hp/WcHbBol8ZP6I4Ff41PlMTni7Or0L4Mf/JP6&#10;XCWHH9mDnrH+JdTv1T8nXMsw8V9VXJicLINfjcfihjug4y+D38uf69H4BuVfnCKF37l/8vwBEiCj&#10;fuBPf37DGCZ3T7W/UMz4rpH1IfV8WW8xx1T7snRYmAamQef+iZ6LeQ88Lf7V+zvTOG9X1ScKP5tn&#10;ox9X7fVDwm3n9uT7O6FT3ZuUf1mZ/qesdAamTef8HcdD6rPpuLxdiAfb2/U99PPUnu7bvV6E8yXP&#10;E+wCUd8HPTjk45OeJaPxuZ478O9YPw55+tm/b/VWno8P/u9UFKURrOGwJt0zcGAYaKolbF8OKzow&#10;en8cjI2G9Y6772wX5aqN34NhJcalKK3htSms7wS3j1WUXYthjULbx0J/Sviq4cKEFq4wpn1JuGfD&#10;7CfKusG6AW1Texmfehuen3YQGzoHtES5LtO2W7hCte2urqbaNu+8eP715xXuiqoVB8fpDGtw5JZv&#10;Q+CVLpE5Y/s+VDe9L9qPbrMdv6Lt8A7uvpCuZxu5oqZEwj76zLCNr1e1hVcUN+DGbBFfRZnSA7+Y&#10;toNhvw2siD+yR8vrG4fh1+vgT+qnoW6bjoeD03thvD2sT8PBm4CzOaGK8m0YiaXusCtuun7Yt2N+&#10;S3zjmU8TH25BPwdvT2H5AzdTUKxqvL1gU12maNsoXqSnJFj7wIr0FO5qHtwVttF5I3bwosxEf6Bl&#10;f6NE9Bm00PeQJhu7opRIGAuBtTms6JhohRC4nEbAu7fBivyhV7TQVyU4SJmlAgT35E31T3re6HN0&#10;GzBp7MZCEOHw5lIYPCbBjvoAd1K82oIhyiM6PmL32WWKsgVWxE6v8RgXYdAUbD6/u95SmIMFaB6i&#10;7Q+7vJJwxbq9CTz7Tz4e8gaE44a1J9r+eYC716FdHr/Zu3qsSDgUvsXgnzdHefPSHDP1qZ+XN7mU&#10;oGbAIxJWRWmwDbL0obJlYIKiVMTrWfCOLVMfZOLQH0ufJ9ZnP5qd8V/ngnzyubT/6GJxMcchy8VX&#10;PbZ2hWj1PdwVHXpbLah3sKJaQusllob6Bxr7x8B7Eq+oc3Ud2Lyib5+EwYpSC/SiZIXDnFNCIvdk&#10;wEvQU4MT45U1u5sdR2OP9bobKty63LoVI6EGKLXH9Rn2lKLUA7XV2xa0c2zeaDjg8r4JvZIyhv+8&#10;68agLa7IkGXpWV+NeqjR6Bsez0iHmtH5hoaK8lCv62FmT+0PkzB0AfipexOE02Q0zPv2u0IU5b5Z&#10;teEiG11jWIPnvy+KSs+BsITW09O+KR36GEhP6XvHPQlr4h+aCpvhruDw1vCKrit03oAcDcs1rmhX&#10;VxhpCyu6TqEVFrieoHVQAqq3tWDnJ+VfIZ1D/hXyk9I5tCXso+saup7fCa8hoPZz8Iqua61dQdq8&#10;9VeNoNcLvX/edcBf16AQF2EAp620gDVc94quW2i/H6wuWDvDispLNKyACq+R8PoJJGMAwO0Db74M&#10;Ncq83xps0Mq61qBrMMrVYFjHgVO0/bapAZqFDqYopSFKSMveykjlr8oTysPKBPgT+v+YzNROsFa0&#10;jlee7DV/1JpuS/Jvuy5eQWvDqgWj/vpaxwZb/n59/S8XB9cn118obunFtZX9RbUXFhbVfn/EgdoP&#10;/VBUu8/Vr446FR2PtfBRy3jljhs7pvdrH6Ggx7JzD9+QfujgDekoiHGpB2q3XtixAXRu8cFK16C8&#10;FvFKrYnLR6H3AIOyH/bHXBGycVHSmDTX6QtZaBwvX+q2YQBxQgswCzkFn1EyxqShc0dLOBw/MaFv&#10;71k/db08BLZ/feCvaXNHKI36b5kLx4XeFcbegzGkVTqGEA2E8a+vCGkvOvboiTilWh+JjtkEVjQP&#10;msKKDoC2kT+0j7ZhCU6CP5bCinJ7EHLdBXIdDOdAY4a3tKUebPXX9sgGmmNoeRx2h0AOn1TGwn9X&#10;BD2hpMLrRBj5m/IX5RHleni/LazxsLZX11bw2hDWZrB2gPU6WJENer8RrDGworHLYYVjT0HvoW0U&#10;W0t1Gx1bv30njPeHk3TBau5jeXMw3NUipKnqj94LAIrIrq4WlBPc57HvTXna1/dE+joQ4/L20qzP&#10;/q97tBCIDzFGSwtYw3WvzdR9f9YNdP4ov4Nh5dWNTciA1I0GA3HdGAlqewKUNlaJBoWSrVRlkjIO&#10;lAczmlE3ohehuoH6U//XjZeuCJkhmrsoBqd147lR1rqBNM+oGx1Ex/4jdQPVDlQ38mGy3AJ14wi8&#10;ktSgM/IuEBa3bgyE96JhvRlWX+Z612egZsAqO9d9ndP+ur8gz7bg5GFB22PXX9/73DVTDPdp+pqR&#10;lHOu2+ivf0brBrQ97exPCVHpSwz2vDrHq2E8n/oaFu5qyX0OFT17bN/O4el90TnMb+19DjWlE3kO&#10;1cXVMoTWFP254HOfMnixMmUwfq7n5FxauGppdSrcdWXoucnQA8JK+0gUi35BGrTef13WGK6IT+L7&#10;L2Xlyc/BxvH91+TR6v1X8dGC9kXj337ivfWJvy6v32FTWFCD51YELepz1//t3fOEp7Tq+sn1lq+4&#10;qmn3m5569N57317dzZ2xuKzTO0X3Jz+xI2/X793/PrLp/+b/BRMr3+3V+fJtxv+f+mFV8O+JHxkG&#10;t/VvPCVIKb3SYBr3TdKzjZWDWTdqHub0TxsCl40dp5fUarN6+Kgx2nnN3/pmwXmoEWVr6zz97Jj8&#10;4S+ob83v9VbBORi/sPpgqLLmuFtZ7Dp7/2ernxq9gxz+8psKt0dBC5/U+DWlKCl00pY3KvsdDC4c&#10;c1fFueRFiV0Ith//8WbBbbUe/f7Wjsq4J5NnBj84pPGxoHm/r51SN2ntDacPD02LeuVEwXASy/xr&#10;7k678bK4ghM/1nr/Fnf9yzomh3bcMjx5adiDJ9yXdRy4+c3WOQ9k3f7rmDUnfh+hfmLOWwXHTnx/&#10;5bgtrU5dU/9gkwkzwxYuq/PglM2rXRHv78+u9eDSyXf3bba+4ummRfdnfT6i2P0owfHZ9CEpo98+&#10;XfffmbNrxR1sn3U4uNns3nEHL08+GNx+1dTuC4+6t8+t7L7wk2x35e0vHF6wJOLw/e3WFB8+8E5B&#10;7ufqkRcNSUl6pFve2iNbzi4+okTc9kLJ+0rikXERt02b0cG1vXfsr6uCB8SddO9cXRWUUlH249p3&#10;M0bsGP/5FzPGv924qHT82GNl7xQ+s1bNI/jq/0hW0KvTytuHrS2LDsvYMqxiR+h9c7bFLew0I2v+&#10;tBn9vt65DTxOBY/ZH62uGndddlX06uzM7dljK2NfKHukWdGhisiiy8Zf0QS5blr2z/EDHiguq0ME&#10;8W7nwu1zjhyK/nT7s0cO3v7p1pM9dm2NGvdqs8eD+00Ifz6rW0VCh7BFGa/OGHBu7ozUd1cHfzYm&#10;L7jwqmfqLTl9vt35D6flVf7cuGrz9pM3HBhxOuurdXfvvHBbzx3vJTz4wvb3Mr+7ZkePMd/t27H5&#10;b2kj2hOyL96dtqf1hj6z3mjQIqxsWL3hY28Im3TbiHoVnXObPfxwz4jYPTunDYxrF7Yy4956E7+Y&#10;O23vVRl5t26MORfXu/GmnCMvnHuxU8rH85onnB279iPPpyMGTP7i2IWmO2+49vW073J/GfVgv2Ox&#10;/Yv+Nb5Tw7IXC0a8kfQQTsU3NxbeMfjH6+Lvi6k/YemSH6J/bxIXckfziJ6DPu3VZvErve+peCls&#10;4btnXL/dPyE8tl1Ez8eOLvt5WNx3V6fUix8UtuSxvKlFs58OXXI6YuiZwrBBF75td7r8TNGcA10m&#10;99wx/q6dj15bltZx/83PrumZ2uHNk0kpn+7cPOC77ieybn4+9JNQLPD5Oas65tzUqfGm/l/HREx4&#10;qEPU7uEvzFh47HCLtn+JevnQu3Hf9Xgh7M0Vv7hSJ0YdGR4zY+WKM6eemhj1n8Xbt72954foRmmn&#10;Jv09JuPaj4uuLzs77YMbr6o6f7js6No2mx/7NevFw3NzPo8tPfn02jHhKUOP3z+4aFXBq7mZzYtv&#10;vXND5Pb4uXXn1iHItyddeUeDK+8Zmd8fEPw7PiviiS8Off/jP+Ne3NwkotdjP3x/9Ke4TT36NX4t&#10;57Nae76ZNCtzVbOXcz7Z9sU3kx7PbBKx/s550wbFXTN58Rt17ks8kzut/Me+H0x3P1+SWJF14ezK&#10;shcP5I5fuHfdsJ3PLPKkXbHsZExKvxMFKWWdC0bs3TwquX0CiqTjlVNLenfBsfTvktWi0aH4Vev7&#10;n2owclXX266enJmR+e+YyEULZrw/78ys1KSorN27t337btKy47viIhctCtsw75MWx/PiKha+NOP/&#10;Nsf987W7692Zu+vZY/1XR//aoCRqf3q930tHf7B+31PT8rJu+UdJv01Rh8428szLaH6i6crD83N+&#10;iI04hvEknrg6uaxNwdE9zywtvbnok+ltmyx/cCnRx6MnTtddOq7vgln9Qjpd8eqHmRFL5iUFlS6I&#10;u3zRIohp9dS99Sed69Y9YuwXg6e/2eqXKZCniuGfTNtff9LX3V9rdmx4y7ANrT55tvS6CVu6T2t2&#10;qnRQ6PJWq6Ye7LG457HpH296f18/fWBr+20u+/WDwnV37exx7bdpi788P7wosiBn/82rSwekfrGi&#10;vH/xnN8a1R3UMWNddNaAz/HU7/LTuekDZtZd8WBM+1dqfzD7nXtbJtw4ruumNcHfdZnUNLZ7xPhO&#10;yaFvtALJ3BL11W+r479ckOEqmBe24t1TW35tG9E/8dD3j3eKSEycN21vVLemi3rVS8084kq9LPnU&#10;sFVT91216bvjr3y8qWDfmDm/QDajDp9dUfTagccmDzhx28pR83KKYt86/nTeyctSuhwvGFL0z4Ke&#10;e3osLU1My11dXrjpvYGNIcyEdbM+DXW/9SieZFf9rWJqm6RH4js2mvzJc23rn3m0V8eI1acq7/3+&#10;3RlLMieFx74Qo/T4sPeXgyYd6/Z6zDs/f9/r2F/jvizOr9P3sYO9PIOiluZ8tO3A8KjXcnZvK+kA&#10;Lx3D3D0mjIutFdF9XlKv45cP9/y6Y/SB746//fF5T6us3NO/7xlzt6fL5jZpzfau67dzzKJ9qbfv&#10;T5u2ZkFq8aoxE4uPHosaVLZiUMdjUbdcWbfgi8/RXBiEpFi2Z25dLMPLe2Qta7h84C4U74QFB3Nv&#10;3bt96IGEXa+HbojL+/DCmOlfQxibVytpl0VVRiWHrmp1etb6eTA184OLb46albN7WvF1yW0huInz&#10;MqJj60ZMbBf195zdvYs7wMv1Ye8nAuOIiFqJyaHLxhxY/FlZ981dVqWn/7519KGjOSVDNw0/dPaN&#10;srkHZsT+eCzjjVEFu2vF9jzxH1fRgIKv9p7NW1OctmRFZkJx7onbb76y7qQxI38e32dQzJGHt3rW&#10;XYXLSVRWRXCbjk/HN6qzof997Ro93a7F2JZHgrd+GhxxfGzj24c+WxoVlbN7eZ3JuadOpXaN+v23&#10;1VP3zZ50buP23vv2JLcYt33avmEZyqaVdYY8djBo3PZtB/ZMOgbvlew5MqVsZrOK0tnT9s3+Ycv6&#10;xMYLc36asejA6/tzJ07Ovun0Uzs97YZ3Ov373sy7PL2vfSp1094bU44GLWqe9uTSk21SHjjx+wNl&#10;1xe4921+q7Rf2tqrH6hb8Nbnub2ff2n6ew+3+GT602N/LjtAClFE96yRczpNnrDsneTrk16vHdNw&#10;U5+ZEHutiPPrPzwZs2XzczMK+q0GgUad6LgqeM9VGe9vXFknIfHHZaVNInonDpm+ITOj838+rbV3&#10;UPLI41dH3Jn448jSBhG9H/t+WemrzWbujg7b2GNCdOy0Zsd+y5u6p9XtTffPaHP+8QbNB+zObn66&#10;rGhMX8+cjJLjX688vCDnfGzJ8VhXUZ+C2/fdnL/maBrMvfjiaSc+6PrvJpvu25Xb++FRz6Kubv7x&#10;HZ0en7AgenjbY8GrYhot7z/z5+cyPpvdcVNq0I93xDcKG351xvvuxo9m5mWuilHWZDyORL4mYyZ5&#10;+bp7Qcy5lMPLPI+vfic9ImJK5qQpsatjKlIOb4XK9mvK4NA3u+x6dmxERHri0WWeV5v9tHtL7887&#10;JHee/FFu2Nk5cypSG/R8fWHV7Yc8a4tePtDm9Af71vXd2eXaX9I+2Jc2Zc3s1GfeHHNvyhcnFyeW&#10;TR/U8aOvppY+kr+zxc/F9y19EF/zHp15uu6Ct+N7Xdlnw0AIuiJvxaZFS+t2Spmy/Zb4ubUHRSeM&#10;jwx9dsZvidtOxOwq3tZ7z/BkV2zLiL7rk7Ye2xX3GQS3vMupgen9GufAJeFAh6gXc9bUSS/K6Ayl&#10;5Q2obntaTRgYe1PEU4mHl5UO6vbltbNnzEtM3nqs/pLLTxxtc35766xu3aqe+ahkxNrrNg849Mxb&#10;o+bmpMemH4/LOxmS0u/45CFFPxaM3dNjUWmbtAGrM/d/ff/MnS06NK771/ak4G0/F9q/Y8PRqwZ+&#10;GTr4vWWR39Y+vbn2OjX4e+Mb1d6QMPNM9Lygfi02zyjst3opoM3OTA46MTPu1+LBoW+1+uXL9L6N&#10;5wPMkg7JX3a/KSJrfcYWyMRPiPvwqPk5K+v0z93VC1Lw2bUvzShI/MGVnhA1HOb4isSKvwx03/5x&#10;z7sP3Yrr4YWz9+8tb30gPfbO4xlvPTVv97SCe758b+6aW9OeXFPepHjf8azBZSsLEl96O/SZtvc0&#10;n/WLZ9hDqmhW7ej04OS609s2fLr3yCe697py+PDr8/rsui5+btiGy0/Nqvxp3H+2FUOiAWAa4h0V&#10;9XLOm3XuzD31TmpS8jvdG0RMzD3zUHrX5LzM58Leypz0UOzLMZ17tATuv3RO7xp1IuqVWsX1J2VM&#10;Smr8Ys6R9W3OFx+pPL80e8FzVd+dznyhaMCmqLOL95UP3dn2Wk9q6d5JA4tqF7y59+xbpX1Tm6/M&#10;vKM4+8SBpLJVBWMLL4zp2CR1yTXb499bF/lD8DVqVeyStfXlT0OOd2iUunVlfK/c7mc894B62jZM&#10;DWryQO2CtkNmz+r3XNuICU8cHFk57Pu0vKklNydvAcaT4DyOR0W9CufRn38eDSL65Z6Bk+zW+dpB&#10;9SZ0ml1rT/1JM+E8ZuUcKRt6JqyisPmg50sGoPKYV7bwgFvP/eZX1vRMG7C8PLq43YnKIWVvFgxF&#10;9eXhXg+cqwzdPaj9sahuz4fe0oRchx6tiH9k7LKBPUoff6L71lsbTliwtGWLu0JeCdvQdVeLyj2n&#10;CupMzM2bWjw7Y35mUuOFpd+PPP7/ZHt5IJT7F/e0TDJzw72G6TYit2KSRjdFyZLBVXFrCA3GfkvZ&#10;17I1SUYiUSlbliGFUiapRlkSknVSobKLpuUyqGbUVO95Zun+3vf1j/7o+T7f53zPOZ/lfB0oq/+4&#10;WN4K2vW9ldPufKL8IWg11ZYRQQbL5MNSeZwwPdXPn1vnvTsVwok2l9vubYtmrvzy9Lzw96Of8Omj&#10;fMUbGRFG72qujJ0+7WJAf99/JbTkun6Y/+X3fgPnuN+38y9Wq3U0xU16hLIK5Dvn8JuvUjkn/v3I&#10;3KqEnQveLkn62YoxPNFjN1OBgLFikGMOk/00I7IKsDf7tifC5uNpy16v/3EgwgV9zzKiZGu2FgeQ&#10;9GlNWX3YKtULkLqXV85woNdzVe0ZRSunUfAFZMsx039/N1yYaw/7TT/erwuItN9ewaDoaJPbt1cp&#10;3x6Z2pnkCKb0XQOjpt4C2uecnjI4+m6Zae+e6s/PPlVPHgz7cSV6F4DQgoBqNwh195HyWnlOXf2W&#10;QO3XnsdSxMQWkKhh1UdlzPOEhu6x055bTfMnONUHBq0TN6gnAQMIOZj2UFg0UgVFZv9gcrthu1EZ&#10;ZpflqMekjX2QgaJ8dHRkokGO1seBh8e7HSO2GWjJB3QNq3OvhaAMVsq/IdmjY0sW7DF8PxR85sfG&#10;zHfe7aPhilOVm+Xe9l0eu9eZX+3ACb9w3Sa85kb0ygHLd6p2/EtsKsfIz177gK4JHvulItc47Er0&#10;PklORHKnsWcV8NpGjIbuBEDOuWDLL5PxfbuoaxULtyf+pp6xaEu7yTJXAM9fVZMgiYNSeQphG+0p&#10;0YsQeqz+1q+Mwv9N9VRn64Jux3HKYYct9TUMlfjRwLJh+XD3JO9vu++2/DD8300uLZ+N60xFNpl5&#10;/XG4SVG0yUDgO1c7fnH17pRH6gfv1Woph03lJKMHCJas+ub5Ihkmb0RX/w36xn3msFuLylB+gc7V&#10;VgYkArfQ6n2hfZbCq8Vs85biYye+9MqxjD4Ac9rpPTzCLSkb/vyLalxnqxnnRQQqao385ulSlYDC&#10;C8d3fWx7oHnB/oHau3pc1xe3oDM/wtc/78pseq8x6B2s0v2n85utLnhu9o5eZrVG75GUSdnwodJo&#10;m4GcMgjjeydWQfQQTZs7SIXMPc8P0H5djt4pPvU8P+H8VY3o1jNLGDRiY0IchiH4Hh/Rf6Z2q+kr&#10;2S8ha11iIiFzbxF/K9yWOFpv9r2S7CcfqjPO5F4riw37S/Ud7LTfd3YbLn+mXjG/dUTDZwvXvE4l&#10;ZjTEflvitJ3pn538uiXXv2Q1uQUGxzz5b5c3qi/0fnOx1+YuCKo++vzINdVX792Gr0W76SifFu1O&#10;etI3p7GpHGei9pETcXlKWfq4EKaCW7OKKI5PlzuppXTE0zTMzyig4zJQ3ow+VbprGWbztN/dk9kn&#10;crlj80CSRYzu2XLLvMNsKcjzdSp70SeWdv04nSMwWbT3W/vojTuba7mZ5bO517FhHZfehww85NJt&#10;+NnV8s+PlE7ajAVvnzbCRicxBoH5PFK30RIBWujTaexpBfwqSz3czGFiCUWwa48S5os4Zs/KXu7i&#10;MBzTZdnAgzxKF/J4BhHU6LX2wye9H/79zPCDuZr8tuDf5f/687JKz6iB4f2GfWWxCmOl8z0vTv1Q&#10;oX3STa4bHBUUet3uTKmW664qvt4WLl/0dedAKEkJW506sEeb67oliVGVwsjzPBYiZjQ5p9wOxNOI&#10;r22Zh83U8ZiuTUYMclVuQbitv0aJdYtFXIaM80jNiVt3Jjw0jceZq31UvzBTZSLvWstNryfJOwTV&#10;anHmQ22WoL4Ivq453Rsc8Cw87fq6cJfr0UsH3N4N7uEXVeuXq564dYXKqQkhKc80x02ywm90SFL8&#10;8J/0Y7+Ozl8VSHy9juFjZpqfx7lCjNLDjWKzPhXbQ0xoRG1/Te5TNbZ1yc74ct6g2cvocSax+bXH&#10;uusrZYrv0uRgCijdxaej8za3D+0Ovn86tOj68TD/0vcRA5Vvv9vy86rVntcctNd+nYIeeP8uby+/&#10;9gslF3TA3s+e6nrKhVQpTt9bWlex2L5UgRFHopIGKC3QeNVDcRjfV7Li11MGHzZHj6urNqcvMKTt&#10;lpuOrYzgoVB3KGgmqtOm5s2qzm/B/89L39qyFAjY6l7o94EQezZUeWB59IcbGyO91FulAMV+IUBb&#10;tOxrsGUWYC+UL0G7CLl/tOjjRs9Ysikc/Ib3XxV7VA/jXsnaZ1HOL1btlpEPn7KXM//zugplNKos&#10;x2zY1n7pPFTv56ML7ma/M9IMnkz1tXJ59D7vb35GNf/DC2Cv5JkUtJEcld9Svfd6EvoIVScJfRR3&#10;9idAwvsZ0EgaVhMwvvDp2WVk0BiWrNy0ZAD6spv1D1+lHf+rv05leF79OnvmfJRhldZidNBp5F3+&#10;CnxicODvEGHNmn+8PADJPtdNsuqeCJrJdJXfJCSCdkRI/iND1orRUKWPKyOriz6mNkuBQSbJrZJ5&#10;6ih3KuhHWXIU6i5Dyw9829mTvsfvWp6MbrvLPwUHduUdPRzWrZka9BxRJmBFSbt0f7CwQT0DoDGO&#10;RLEjcuMsRGvPjJ0OyUrTV7ywM17Feow+jpJHTe5Qgtlj7Fxj1bGhNnOWAv8yYCzwgzwH/u3qR89r&#10;rk9Ghk9FX6Le/dxMFntDkfuFceoZss4MsuFnrgMB8/1ukY+uR6l5ywOFyb3hT2B62Tz9A1V/vPT0&#10;vlH+BjY1McSUfzXSy5R/y55F8YdDduS3S0A89PAYHsO24w5QKExesQaG4esP5d7nrLGwbvjhkTJS&#10;zzxU/eayejnUpGO4tmJdxsnorrv6oE39YH+HSqk8+Pq17/OyJOg6uV84X7SxuEBYhcNo683uowgC&#10;ZmOge1QTk4DaW1UfeDdA4ZEftC2sq8A+t1iBOnWtes0iuDC0T5jdNmUUyg563BxnHINvijNOv+L/&#10;43D2nezeHKJynu9/NXD1tNvS17YegcwCpJ1zn/6mhXP1KSObdp04tYQxSIYm8UCHG+cmmFfPLctx&#10;h+OiNd9gCwd1MzCu2pBsHL0fTkjK6+ixqS2Q+W69R7ZK02Aj3TStLT4PNqr+5dJx4+k0fVzYyEy5&#10;hh7Ojnj/pR0jLk8+EtK/rv7e7Xd/KMLSqPV6dfrtTXGvQzymIKFw3T3NDWv/Bprqdv1r6MCV/5AS&#10;n+K2GBqYt5kp/o/nCWR74v0nNCcEi0j10EyEDZMvy5KRUSeqvk84uB6POWuF1lHu7KfyPE3549Um&#10;vUeqJ3vDhzolTelEsw4qJIuzh/hBdHCHQnsSGp5sYIqMbRit/0KXz05GPx4nk5T7qKKcmZh8tFvI&#10;trvbjIDf4ZxisqnbtvDkJYx3hfLIS2N1BUYHSLhVSIj6vzaTB5141upiaTMskDXJkAUW8mQJWgkz&#10;tcmVKCyzYfLuTSwjYJ5bgFMOP72v+ZfZ1DQa6TXSrW4nMY76fFbGWhGwbCr1FbXFGXtmdUSzgpjq&#10;HhCa51sxfAMQVClgf0oghwfDzTH47k1zNQclW+CqUvkNvUTp5i9HCxfmt8Xr6uE+npRxKeCSLfDa&#10;9kxe8OzTiTdLCBjk6dgnczU+JOVVGVhXbRU44yN3JuvC1a5/DR7IeP/dEDqKwvokhq6+cpy3vEjV&#10;G/IEJ412CaKRg41hnSSrQ3snm+bHc9fg+ijIgqhT7VP2ocwVbLtET9OyFMZR3+/dwtI5s1mdFOOS&#10;DGBBh/eKquDxfDa17yWUmIev1zFbUekvWmbCfLOBeQfEoAUO4xZQ+1LbnwibXnshw49ozqxPEI0t&#10;3RfSp5b1tDJASnqODAGFQXJxylVL+RarwFIpmlUBv+XxE56mjvPE2an7QHDScBfPvrTic0tRH9L6&#10;q5gFkPUB/VqQpGPQZ9JmVqZKd18/5fLQqXQYqFBGRhKjDyLCP+OpDh3+YXwr6rae8kxPHB6bZyE6&#10;41nUmCavzJq3jlFlqdqU0NCbE6gXrQ/BlnUZNoeOn181RUkkH0Pu8UHCY+oylviOk3FQOa5rlUkv&#10;qIJDRZCkQhsALwYR7+nFjFI5i8eOvlgoooiHDemjpxWjSEohsFJc3hJGFdnD3+wBFu0i4M7fjiez&#10;mAW7XSuYyNKopeeH2hKqbNXx2N6XVIGraFkt5fR5jc1xN48RlWeK0qKS0F0aokRiP5xWPASODHz3&#10;4jKk6E0ZDfI5xUvQRzw9yynuZuLNYuvuIJudao5LQhtFCVqK0uAsYaWxNHFhZB5r3v0seH5XMVQk&#10;N24bflH1ts03Iawj3xKWwJAZfnrmavypa5VCWJxKVtAlKRBrLDMx3buP3JUQZxxJgdMtJOPxOht1&#10;9CEtbWbPTZz7n6cDqGvxSJSCZz1miyZkOvg5+jm9ywbev88zkeLbft60YujFitDSCjhS7IIjv56D&#10;DvIkTS0yHcLk9xGH8SOK9lLRPhUOp5qWzKghYE18wXf19tN+HfKgEiuy2fLchfG087I1BIwWrvYZ&#10;1JdT0e7VAmgxG8JYD8RZh3rDix6qcCBBjQgsKu9Q74YByjNa1hLxSFAnTj7a3WhfGvSPmUc5hdO0&#10;SFxbqIsPp46IXwsk0U3f8ue2Y6cVgy5mFlESdy+4WMMsSP7FxU9ykvVsoevma+exdyDzvM4UScOm&#10;GiZszAGbQek6HDvy37WVMD/6pc/Q6ToqPTsZNG07AvZowPc+Ye0To69nUhhvsmnaB7xG1qYYF7SI&#10;G2D/nEBWf1ejDdH869G3CQ2zHVZ/w/l5rsSgXeK5nqvg1yXposH0QBUos2IoYf8QFsUIs4Mv+MIr&#10;yNtZ8Gh5oL92TNFJqThkz04r+hvL5rOR839+WQv3cU1CH2CVKX5NNfWJRdtRv+97HkrC+E04CJ+H&#10;sYL66qgB9XF/crwIftFJylBbtc9LqBwZnJeX6RYznMQjal9+Kt89NGuFLwNJGtLi2lciHaKfXUbh&#10;XFnqCbwyoG8PkaIhPufUId0b56GVcQdjEOm9CF7R3LC1w7njfcfajuS/6TjbQQQZtsTPJJanSIY2&#10;7G7Byao7lBI9XFhhr6yJyUyJFm4woAeD1sOJFr1rXOftulbpPhCVOQdWwdQOQ1vta8AGjqc4p5IL&#10;RWOFzLWn8imwSSMGADjX/Mbu37iNdbeQcAxMnAXWd18a1C1C1ahyWp+z9sUaloLbcLvkVCKE5tVX&#10;KJwdW2EPG7oIGGdGQzEBU33gSZNVzM44W1FJxrYJjD46lUIpbYYApTr1HN78pUhajWtT87c9PEM2&#10;1ZzR0ePfZyqUJYsDwtOn69Q4kPo9vUzn4kIWGXmCRHhnI3Ei2pUe7b4I7Tbxkeq/Ijh0Df3HzNQN&#10;pUTApIvAAUU7MWR14zzGuanBLdtk09ED34sdX1EprgX99cnocWzr7x9zU7SUawcrWPVIP9RfZuKR&#10;sJn5GYcxsLFkDhMwUT1MB8VPO+bnCsLnFWCP0YgxnJh+4a25yNmr+7sSwI0niqgA6q5c3Z3JdfgQ&#10;Fi8QKECPnnI6nqgPFOmI+5/SkploHtNsBa3n50+MQJYGxjkFKSDgSxtGQNdUefRO9GMAgxt8T4+D&#10;XqaRpjhs66/pmsS9HEWFEKn07ncXLvx9dOHLPUSaL7S+OBLxs+FMorhFx77iRf+bFwJQHObmpoRl&#10;sdLgM9E1TRLLLHR8WtGLuw73GcFgTtkockQoD3HDjL0yxn9pVIw0zBDouOn4D2uQFg8QLp7LnWve&#10;nai+K7P3JfDFAu8VJOB17pJeG/tohD9oNN7Q0wy0Ax5c93+pXI2U/MVmJNx9OyQ/NzgwC3pMMAwr&#10;hF4VYBdLM/QofWpgjxZwNIorkh83WWl3JBwgU48+/5fguHYCprYY6bf/XDt3c1enwY586CNYGZdt&#10;Ki8oi+mme1w+ilI9dlZQE9FfBCXU2w84otgEmwK/R5Jll9VMphlldi2MuF3XIs3UVSNxBAzwG/mc&#10;qiUM3VozdQHDOpwFNwTgp3OMPxqcqsqfVE9CD1E53+qMqSWG29ixM/PGF7ZiAUrU9NX0THzonJi6&#10;yMrI8kh2JPNxE3mQSrnM9PPazdpWiiSU9SZ6AxYGH1q4siUMIg5qXdM791L4zZ4d96BCA4196N0x&#10;3dy2C51f5BjD+PXPLYDAw89d1Tp9fjSfhsCqcPMqHWV4Xf4m36aGl80A3c7SqtMdEJwkvbYdOSsm&#10;w6hoDLgxBUqW5QY3xaBa7zUTHVp3ODU6aoia6Mk87DWC73AQ0QvrsbUpeEl/epqaP0wmKV7AMPoo&#10;JRgG4GjutfBu42pmGlbaQCJo9BuT/BngO/dYaWqMW3egM60sQniL78/NdAhOroPNtP98XCHVyFOS&#10;Wo8m+O/oOmp8gaWe8nf2lmroQcftLk+naARqN+I3V4qKz9qI7tm2r8GJWaD45ox4EVctHH1AeNvx&#10;JXAQU7y8BAp5AuHgwNS/oSyOaDOXro0Atsd4jVhB5ZEGqIsRljdLGdO8SdP6sA4HFDsM4h190Ewd&#10;wzDZCASc/uFXCboZGtcd5kd/vfsm9Zf6ZAa0031LLJMYPl4PkhlWesoin8uwUSCrnSFriWEMivd0&#10;GlpUaO4zLzjKaCXMUR8J63JXpetM8b+waX2VLIVUsoGXF1NLksCXl5oEj9sCrFIW3FC8vOsiG9D5&#10;qTORe2k5AQPjDoRb+/7sV6ceTY1/czXJwDgTsK249HVEL0oPCDdiDueE6qeNaKPLjkM/BA6zUbM7&#10;H4o7761pRQeS4m0MetOUDZHbmIVF51LrnsfciayNLI2sKsWgjyxz90e+vRjJEgE6wS3WDr9GlGbD&#10;9LmamqGvb0KQXpMFpVsGDasvuJyaiACvlINfJpjYjCP+i6mmde7mWbGA+Y+YxA7zP9OngNdDxD5+&#10;O+3cFKen7OonbVa6TQJZLUSvIqgSX6r45iWiQu4QJGVf/yv9xpTjNhL+M7hilurL10hClqBm8ue4&#10;7YiNHo4IN6fgJ/PE0Pto5TQrhP20rurso1KMCy/Gi7Tn/sxpRVskAgxfPxAoT2axqQjXTrMCrVZC&#10;Ioserx+bif5B095OwhdS06pSwGDoPpOCHv/DRlvc+H/Rpf/RWtywSST2XgFnB+4b/hDYlARF2h9N&#10;fRMpghbEKrFrAjcC22qRnkrUhFyGTmX4UBbJutBz04oU0VbylqA3zRgce2depuhDwg36XtDD0XuB&#10;lnlJWQR3HD4bES0Id0afx/oSsD+eqUTiumHlSF/1m4SuMFH+0cKFjeesGCCAgEQjaxkfuK2H+94v&#10;9P250gishOg3UPtg5Fmqw2GqxV9LQo+rtG5Njyb+gJrl8Tt6pEgLjmj8ubb4lYyGnoS4XZd83oVK&#10;9FQHmM0kqQZC1RgS4GNfh6gnMfJSGBE44PWtW0JYwwRs1MYwHPZ5c8MbEOejwduNCNgHlaoIC90S&#10;LjRX1CwoswMpVfvSnMmpZFKUMNCmycckjDpItmtRiERZgRFKfANMJjJRFV0+lfns8N8TiEqJYc95&#10;jjWRu5rnFyMBCH0+rWhtrwEKTbM8jzzyvkM/B2JxH8oGslnCmWJV85Tiq0JM546HJMJuWreAAmWx&#10;Khwkh2v4VnBy9a7NbFHbdwLXakf5SwrMoj+utgCpE1bYI5vz3/YwDU6lcAWkilXQT55jhJy6zyq4&#10;OLadFfSPl3rgugjW8At5RNqogM6DywNAPC+dhyVsX80uB+JN7/uwBneLCQ7drn5Jr4q1ijykABzU&#10;x8uUbQHY6FtCpXQGXxILp93HSpLQ+zbAVj8iTb6xcgUSxReb6H+cVLQmKYGvoaldNQrxO/cS8gkU&#10;uL4rseTBDRFqxfypK8rszee8ZTzKQamOZBOwQ2CVcCNxtoGsYUcFZJ9hKfnbyjaA6IL6L0K0gbEP&#10;TPnebv15yr2vHckgUq6zWTzyuWQ0cMKHF1vdxQIpwJg+mqi4k6QECRc24/QSArdbsy4jpxdhLTtm&#10;dxTprEuCNBdIP9V5VlsdiLGNtp+/NrDgoryrniMPJyw75LOn9AP1Wm1joMlYSUmxPsHEw25fA9JU&#10;28Ns21INWyFqCUaM+ZLWPFwaeRsJHMiOMhBQe5SwtayCdosXycbPHosaX2jltKLFxW0hpRWI/ovr&#10;4T3L/gr5HGfwuwT8UKrHvLHi0LQ0N3RlF3uavkjacEFIvASCoGsTNBI2jXctERmcfzegxyUqWuIw&#10;YAqE3ezesTaQeE0J8z8rnfRe4lFOA1bCS96/W2SkHfzN7UCUPtzKaZlL87aE4m9/PaaZQCOal3Lu&#10;IaxZLRuOLHdh+IZ/xBCIMvyta5kotxqgnNz0o5OBVSQinkmUGiM9Gd11GvaRuePR7sXBhYlk9Zdv&#10;wY3jrio5N2LL5J2QMsSgG4bRi33HkRWG9ACpwCofRK4sXMRHXkCuUFrr0f9o0TyJvDkWcO9jk+mX&#10;+UxQGY/XY9C5q8JvniKP7O5wWyZtvkYzH8QHRgv1GmFrIDynb4+kaIThwoVpbQsd1+JmIKrbIDCD&#10;B6Nq09laP1OH31qZCHISdARR0Uav8NSqQG2imc2FQmsLCLPyvnWttEEf10DXg65+dtoxd+YciuRj&#10;6eVPZMgvRLbUoVQ1wewODxBEsHitmUepVLejDDd0/SEuQj9II8qis2qMS6ca9ZVB8nbpgzlqs10L&#10;AapxI7GP2XVKjQe6xRJp3dz4Z7PF7VaIU/wzj55E/MVyIDUilm830Keb6YOepqmXOpsaupvjZlTH&#10;jVuPgmwTaWAQ9hy+MiYSgC77PhOYOnfLUVjLYM0EFOLfuYYvKKKKQ6W26CZV2QJHgN4g7/IXK63u&#10;PmiSfH0Tf+MA4wOF1Ih7kUVPDtOiJHy9cgs9tmtfnJ8Sxqc0FHp45yA4cCue3RP1iUKDrHeXqq9Y&#10;L36+Y7lo9WEHw6tQkED4BPPfwAu0LYasSv3G9wK38fQaGdhfLtHTjstNKtyciCWPO6Futhv8Wa6E&#10;MQmI0seRjnywKdk1Id7pnVHHJidISJYCQh0bojtgUGaomYRsfIrzDzL/3z86vSDq7iWRdCR3nzxY&#10;ThE4SoEl84w3HpLtdwIWQH3mIk2bOPWk6Pqn5dmiwFsb0lfIW2KBM3Iq+be08BAo9beNtxyIwkKJ&#10;oEC1t1QmV9mOrAFZPGgujkZ7/JgMT0FGsJJBHgSyic7NjEKY1f/08l8jLsB59Yd4jeSkJDFu6Ilf&#10;tpk+LFcDX6qMVCiyUbhvIfuvvsQCRLnvz9sHrQcsEWK+za5KO+37HKAT9gRAVxHA6w4L5m1tnFcD&#10;ChUS7uciIk44pC9tYC8ibz/ZQwIH4kv9RH6Oid5zyJAsUEKvuAuYUd3xqh7lU80xbGD5VYisEo3w&#10;FhFMKCdoxIhSEHQGO7j/sMDlZcQtm0JINAcScuEVRWB5otOAPfp/TAeqh211hlbIPjWTVYOwiQhJ&#10;ZFBjMlwFGR4RFxbLX4cegm5L1sRC0hQDrYeK1vlZeJWz14qu0LgDVAqpKGZiu+Tx4TGZCcp5IJSc&#10;B0MASWc5j8maS3INw36b2zVLqwRzyfvTwarTEqCL9c8Lh71AD7TR7o9Cpj3IuDRzq4rJihM0DXBm&#10;jBBqGsEqxTDkwcdvYUAWYB7srni+Y6k4S20iP/+a1eLErgCgpP01116lrxyh8ht0wQUpaolmJKXO&#10;PmSqsBPMfzV9ZwJmuqkdoDYun3r1nI5ogfqimQ8rN5xp2QlmYiSYJckzF4iQ4EA2gEamL7FARApn&#10;jzYFmUkaTgvmbX69AVqE2J/7dPkKkq8hUjsVta2jUqFrJ3ATxPWGpmzsMxhI77v/NIJV4EcE2nI6&#10;Xf1IqQeS7hPHmuXvw2jGG9G/EVcdAbNfCPdUAmb/1Coo9yxv9bzz5glnobsjCqfV8z61RE+Z3g23&#10;2vRhb+Oepmp/pYido0yZZSa8iQ2IZXZsAIscExzY1Qw9XCGFk4GyJ2BsiCWbvCUI4J7rvTIv97Un&#10;EzxjnaBBsDkvTXua/p52c8U+cmsCWAflf/3e3bsMxOaeP9O3shBRFHpiTKYfZMwaHJR22IYnO/Yd&#10;NBu5k/L/CRnUe0PC9IdVG85D9Oy0ia9eOCP+Tom4V0ycbpa/xbbebEvkYg9FgT6wk2gW1N3lXTsN&#10;rR43NQwC8d9u96LzDGI7jIR2QM0jfjY7SFifbQW2rXptpqPMZ5i41P9I7bhDOFJUVxtr2dV2FQrY&#10;LizkyY7LLymCPZW3mdtKxY2nItV7dV6xeXPh/dWB6z76aZuzgiaaG/CgKcBRQARa+4PpBT5i2fIQ&#10;ZEt9HjJ7M3VrfLoHGYzgMdB32RSeYkH+iqvnxAZo/TXDrdN+qzMQptwakD5CbLO5XOT35kMKmIai&#10;Gp81H5Pppml9DCByY68v+IoIDfSRhyaS6kPxH1YqdjmElIKXCyZqpT7cnBNNVicSxmQ4NA1ozyII&#10;iamTdq/h7xEXRh2tSHhQGxy+L50jfsuKMZlOmhYN9B/4Bst0cPQnJeXGN39+eZBcl62h7+NipG2a&#10;+NshXCjmjsRnzNRcauIO2XKVAsMYELpg+SJjRiXhQmruKpFDhqLM+q3GY8+2wUd9GKAKIhUROTXo&#10;O+g/GDB4wNXf1ScvMARQ57ZWqi2pCeFB7Uua5dNhugO2l8yh5cP8AKLwso3zkX/Mjok9N9QwLa8c&#10;2HMIDATA2kHmVACAW+wkPIwWLERltcWXk5HxFLLAVfKIJSIE7IkSww/FuwXfI1ICeCyw6y+uHUVw&#10;Asx0yzUZonuHE0ljMs00rYvAUxfck+OBDe4xOzbhnRJIFNb+jGVtRM9ZLPpxMdgXLFbBKUs1VZdo&#10;XPeN7JWpZPEiO8dkGmkaoNd7oMG7986rvfKTEAz/GfH5rGSmlf7va7h9h1iXV6Re9PWN9BW0tUqk&#10;F1CDLjIC6Fzg1vZz56IkbR3Vr9blKhIdVC3EmRu12R6dzJjaZCPymof8lEBvPdC9BdWm2yGYV6Gl&#10;CELr+DsnJu88zERh6o9EBVBHZI+0MObvE//lWf3TWW0N0Uk5+yFoI5IurLkYxSayodxj4AZVCi8c&#10;eX4pALGC6QVuKgqhpWCnLLcDBnA8gATyKKYIbA1kxxE6uLA/OLIeAEaq0Y0Sk7n+2wwsD6NARrHn&#10;SHsKI4OgA+3Ro5TKfUFF7oHvr55e4CoagciVAWGRGQDCsofIRU2JpuSi/nOSIW32XydeWJe0goxD&#10;j5u3JqcTxuEfO1sz0nXXBHbLOH6K/8Uoynno7ZwTkGwR2n5QMeE0zVufgbGHIy2TQwz74wGDFMH+&#10;2dz94GKEfiBgfDLDydSXlOHkLHHeqp7w1mVqKV0QcYuLRMRE8QhkFfzie1VcZZdT1IZBiABqP9go&#10;spiU4C4HzPMdumPMmP9xygi/vOfxYF8CldRsbQIHGdta0QPjm+LjiNQHJ9A9eYGrWJAEuSBGJM+z&#10;0oHIdTxcyyxIyJJ+LyvCQRGGCUTlADbk2tXDUulGgHJ5eFqNU7Zh5BTSqW9s/E9voEJ5HzSQqUU/&#10;ldIMUiGrt1vkG96nKnSNAjVXDRBuU5a5K85z8sgnKSVHLewKELNVZNCEEHuQdE5zNtuhTcE/xc/u&#10;F6IuyAcgYnP9c1N7mb3L/8kAE0TKw1HDhm2yoklVg4l+HUwqeOcmivaXgpN4XswysujCeiWZWysR&#10;AfexaRNY61tT8Jj8jXV+0kaemeG9RSR1YBQJGAr8znqniOFuWKcjslT2t04vcDDOdAkVtS3CEEC6&#10;lCGjQmf9NOHLwZpL32HBKkhh8An79rZWpO9b87RMbF5nwcefl/eE0jLYBpcOfvRxc6Y/WehFTdJA&#10;AQ/TQKm4X18C5tpRn+/d0raxXq3rkFjvgKMBl4x8AFf+DkSu4He9g3jCfQHUeam+kEsDW46E+9jP&#10;BrHygA3q/L+UyDznbQTaKwIYsc4m0FzJDB/fB5XwZ2yZmmom68eP9wDoLl/Rq4fQf3YoZOzxUD8i&#10;t6BDUkgorbxP8TBXTGJAncZcZYvHeJn3lpusGN9getoPmUU7VcKzWP8eDKPcUpUltk5RqOkPSFQQ&#10;tClIt1hzrvofr5F7HcViJ71/XHCMqHYJAeUVYEyDvVW75iiY8TL+Em2FqmiuzK9w0IJLHQQszDG3&#10;jFuqrzk3k8KAhgcXQSMd7bWJbl5ASTJPLDVBwU6ABgOTPkaRaRwkj8h0rIZQD1/9+7K1GE9jI5Rx&#10;IIb7kMveTjC/OKTUFFeL/zg2cXyiZr8vDAqyQnTHvdlUSu1texEatrucUouYMT14lcLxcRhEFv7b&#10;l4QLq4+pBUqnBuIXY5D43h1QN+LDr+JXbOiKg+MCkBgEb5cG3q7boEpTQ1cOTVsbFJ5am7hRZ54g&#10;mAzHW4kbY3sG4gRUvB1A7FmZT5CfTIMX4tXcrfOWlJ8Hl4gccywUTPFDn+795dhzY5kOzLh5AbOH&#10;Zv+a9SmK0QYzG+I7KFFg7LeCYxoq6xCb/O+rcqcQQLksdxEABYGT2i0Q4JFunf1yzx+Lx7Morxm/&#10;A+VwgQV0tIe/F/MKQtOMhxCYbndJUXMnq8SS1uCeVTgw4uQuwr2xqf+Z16AqmioLq0JGSkGb9Mew&#10;EHKYeW+ZSUU8iDMZ3eXPQpi85/sPwoFaL9+cgUEvD/rUMSfFk2Enw7VOa5WQ5mKZeJUqiFKUJEWT&#10;YN7qxnlXQGQcs4Z3+hilGsLFF5lOcF6JuI8WUp2BGs423Oq0Fh8ASDi1yp7F6/gLrrzcb0PgHK6c&#10;rZAF5mPLFI1ZjjtNJcTJZRoEkaDGYgGbUzvyCdIUC1qXt7z8PAbmrBHMkwhxg0kFIkrYjwXzVjXO&#10;04Btx8ZYSRcKROy44f+q/q5G19moVsSYirwQsm7cGRE768c9Wx+ln3v768iXySdEZdcAmJr6S6/Q&#10;XjemD8P9MwTFLpYtYfxP67xrmbf6k1jZ3InxUjfBAP7BpsqnEcIsplmZV0+prRcPGcC+syMeqHrv&#10;hCiK/0PVlcfVlL//W0mmEKNbSIVmyNWUJSVuOzIT0225aSMioShlaS+XlimJn5JEWpS6FaVEaJE2&#10;kcqSIu2rGpVuJKnf+3NazNcfvHjp3HPO5/k8n+e9PM+lvflzopM70SVLLOKVeTbQavQie7u9TeUJ&#10;4wR6e3uLUCDF/Aof0j2+6pXWvxvLncuDylcS3Tfi6CHr441Md0g3p/I2qI4HH41ecWmpM5YIWIBU&#10;S3WfJgUpgnKUS0TnwKkE+Q3OGbArbqg5J5OWj3urmdE+lh2RsjhOq9r2lBXxpoXIFhVAisaJbra4&#10;DWsU1CLkx91m+p4cP9moEW4r9ZfGxWs3pbZ3YrEebBiCNJa9dY5G/o7l44cjrXFGRdTSi1xsYHNW&#10;Vrzoc64pq55NFxmO8pUt4txZb+NU1h5atSL5Gf7CtHGza8jQzEYMfxziw5GKslgo6uMFXaAoSEYH&#10;L6GoXREsLJjq0aatVX4Ywt/EqUerE6A+5C+S6OSCgqxxFOxJpYqF9oh+AS02gXUbOvEbFDzT77MF&#10;SUc9+cX8vSJ2aRxuDtgBctTrRw0jaVX+J8OyV7gbTb8pr4C2Hmgr5RJXakxN3cZtc6EtQj5c45qM&#10;mLQv8c9t7eVaS6bSpo97s1moLZtitekiZQ+ARr6bM+CsLFheDq6KGBph+TN8UUKiPbnFYQRvkkGK&#10;PjeEayv+RCp+/2mSasmX/WzP6DDRkyTmc6SKPPtzYiIATuZxotNLijm5y9mqMsQik3IurynZkPCc&#10;BKhIS/mAtMrds8tqRlzHvS7VI25RFkh+5189/ltITWrk2BykbIbY6OsRaMGsaOPx15Cv9tm+LCMZ&#10;LwFeExDIDYfG0d83QoYmLPKO20E8kHCFxbISpYk7o4EFRAWpADYUmbTk0xvGL+MoEsVuW9RNOI/3&#10;iaZDJe2gZZFb+IobamDfAVUptFgqYPLYpo0WZzAq7kC0YmWdaDXYinRJ+Tqmod5wGZm1M+xnlO53&#10;LgdLwhjie7AhYFygpOk/zkjmEvvR4b1atRFrlGwOlr0OTWXjZKjg5SSchIpFpQPX9mBLUCME8Q55&#10;AZC71UdWZ7xOkK79+eiy/T2McOFfzXZQLlQb212kNJZRYRAwnfuOSqhWJQ357Ig0YzlLyiMjtJ1g&#10;F0515uSj5Mszn5UVceSJ5hzdk8IQhyB3cztZLJd7riDEXO/2B/vG6y4hsHbeubyjyYZNZLes39DH&#10;bDD2LQi5ckinSQVxrTYWPBnQzwsyUizltu6zYqen2e5t6gB7hcO0bHBcW9rGHPVLLTsTT/w/YLfH&#10;j6JJvEEbkq/IckpfrEcwT8HtK6nWWuQnYYAQCgwTYIgS7mvZQu84E4LThDf0ddKMCX/mVT2ZCGgj&#10;wbYW2azzpQVcspGQ07peUpA/YvfILPMwYsCsx6mHol2LhFsWOb2RDkoAhCu1DIR0JzfX8/yMW5by&#10;pYbpjv+i6PYpEwD7efmX4obLCAZE+m5iMfB7B6w6m7mBNkitkfPA7eB3rx/F5O8NGQ+pVfMqHgC/&#10;XAhmF8GjKh4qdAfvUCAkb0kyIR6oYCSirZTLMRplsNQSyuOyoicqB6zL9/F1gR7OkiYmmpnM0S09&#10;K+jI4RUqVvZkv9UPzrx7d/wKoOFnszawUg//z6aOcP0SJiL4T4o9qtIXWSbycjcfIlzByM9cHUj8&#10;NY/uEr37pNLodMuVBD+pfKuWDUFJcwhLIyiVNhkktGEX8UtBgqoPTVm3bnrohyi/PZkA5a9T5ylK&#10;l+L5xFlGtK+yUoXTtpEzn8DoECzhUErp9fWNbhnd22+reN+N6StvJycA6r5U4y7NeAHxSYivKVNR&#10;QF7UtWuort4+IzxdX86yQJxFpivF3ZThAMRFgXhnSTgUwvOmDeffphhYCjYBRmBjmF+YkKsxySXc&#10;du8Sos25ZBMDhVNZR+irFbdfxZU5g+6qIDrJo9pH1Y/qCPAj4qmZLLKQc0mLQ6aLAGIK1RuMqQeR&#10;ulcaHlKaTGa0Fy2wU8TjIaleVKzkM9f08yriPK0mWaqCGNBscUgbaR9Y81iEAE8Ht5xvA+Fr3HFE&#10;ZfyE47SrzzLusEhpxXHKxvanbFnkjuSMXvuHee7VaoND1wVtzPw4q+oOjASHNRzTJWk1kf1aK5rC&#10;TCaTDC/N0SIqDH6IPus9FcUFF1Ci6p213tNtsBX75oVyUYa+3x6F+d46bSoWSu66KmKI8pNToMXn&#10;ZlOtGVAlnlxX2veGvEFEbJRXs6TIdTskzMvLpb1l21TMxITfUvviCbDsf/EK7VZFRgbYyl2EH7Ec&#10;lvsNdUv7i+IGzW/l9O3161Rwu48aWgnpOVo5tSUtw20PxjCIVDySlQSUdbpsRhidsdb4BAnquv4h&#10;yeV5SbGsTvAAkkMi21H0SnATt7+OtBLik5rJ1W6KI/Wcb8H1K3lKYz/3uaU/uSisUethSrCvHCf1&#10;V46bd5lNQ5LFDSwccC6AFVpsuZEbTwF9/3g7Zayi+XT32/9h3EYh1enJYAb/rjbS5/EuUtYNxXXD&#10;0QOg1hTnM1fazE+Y7x3XqnIBFgkKfLopmLMJ1zV72YbEzsaCSbjSp8S0EGGjDiecnM1pMBU1pomB&#10;8CZQsMfQb8/LIcnf8lx/u/LgrjZKu1KrskcEvOy4RJHEUudfn5iUv2iW120P430RnVUShi/Y6OzK&#10;cdEG89LaRNubM59k9qts8XpVCsOFSvNLP059vh0FMLd/CreXK9wbMrVpsVZZ1FpZuu9tsih/RwnJ&#10;l0VKGkgZBVIeQtP0N5J3Oy7oGsiNJNZC/lIeKPXTTpztN56/aMPs7EjjNki6nDWaNqeAqGSUetf1&#10;KqPy/QDRybPRTBUQcaZz85DkEpi7U4mbqwj3E32IBsgMk24N4fQWx50Onr0Bkax9fM5E5VJ5u+zD&#10;DVRIeO0LXxRRFwfwHu47qiCufgRKaC0KFjHi889wHpk1xykijS2XWDWgvadCNiSWNXSUWMWEZKTQ&#10;RjB+nz43O8ws2QopKFtocaYs5cSzfSchu3i9ayWnh4OKg9JtZcV1FSo44K46HSbmSayK5SqXhLJV&#10;Rmfz+sB6n0MC53staeJgmXNqcEu1pLlDDwCSWVxHHNxpjem645+T/6NP/haD/oXQotj+XvXwS12C&#10;eWLrVzliIZSjXz5YYtVHmelRooKJQ5EBBs8qP1Zbq3s7xcxPZnfap9O2zuxsx2N7m3aUUyZfIp/H&#10;9QawYdPxz8xMRyG5beOotmi2MQRvQuQInEJCno+QiayfykvSF3GRJOjlnTrF7HRHuLgodvB52ZAI&#10;E7x7MsW7q6TVlwI2goHY3juJhGgh5RkPuJZQsT3zXZKIq6+pexZ536tHC2ZTHwko56CQ8xRAmTe9&#10;WjKbkmqjIounor2GmZyMihWy/8P+8eLg4IigFLVU2P4g03tjWTU4UyVNHVopmYhnLzdNQ5MttHoi&#10;tu511O7c55ZticVmeSUuSrfdq6X/d1Igxe8h4pPJ7VwstioF6W8AmYYYyMrjVSLq7fEe3QS6gz1S&#10;Z/k2CiV8xEQY6lfjF+bDoG2K4VBARMpEw2SxSp1PV8DtIAK/1Bsq9BMkvfmgkmBJHALkxLKUxb6I&#10;C7vJZkzyBs/LMx6VDjmRQRKhRNv4tkeMoFw3p8BAZOlJtxhIdxVJZL2E4DxHGGyJaEzuquFglN0u&#10;e4imDvWHHuGxzRwOTMI9H1fXSxILrBTosaj5YvCcrnFOJWh6e7pi3N73qtjqPppwUOA5b4pJy4xJ&#10;M5F79CqFPmkgphGeR3FNHpd6VfWJdaslcE9laLUKFtw/3C9hz2YYU10lpcShI6MMyvO1/EfNCcs6&#10;zN9CFV+WDmCxID7DRV3MkS7KvTdh1EPI+i/yjjGhuoRUfCUgxAGa7XfTsaM/JQVzJd+kAYS2Wzpq&#10;cPN00zARdxx8H25BxEZKkvYvnLl2lD8VkYD1sXgLYGdRg98W2ObGnJeZIkVpq0QrhpcKpJD/Ji8n&#10;EExQ/zjEkbYe8TUj1TKM8aDUoSoLg8WafHO0nrZaq30c7JOu4gLd4DvbbK6UKYcdhcF+wQF4Mi58&#10;PKhgdQinlt9Cby2c3igs7jpiq9yVuXvMzairnI1Xunb0xrcbU9WlpmLFKFPyLOF8oVBnJcKpj9kh&#10;qJnLVuVQLQHUSw3ol7CmUBclZlRGLpfA0gyKUYaYJv1Zk1ULrdpF/LJzAaqokfU3opD0L7PhdDCS&#10;Sag2MudlXgKXdzPbIxVERawlBAvXy/0Su9mMFLwn37HsdpHg+jnYktOrVK7B/SAsePcE1s1Y7n+Q&#10;Da3RLNrWV1eFKEMZz+FNM5QfQvHwhjJ4ffIa8d1BvTlSz6IiQsQM81+ksgwIXvxTuLAXLWn2mon9&#10;VtxSu5uMSUFFDq8+FjH3DbkYuy0ZCC3cXn6aXzbSRiqD/qIeBXG0w5av2CbaOQtCjsixGBPXmBE1&#10;q91QC2F8tr8UHT+/efIMtn57FhlHEsiSVc+TWhTTKFSILjfU1HHFVAhFwoU88fO2fSlpDLwONJiw&#10;TJKeG9bGq4ulyhvp71Q1JOQXs25IJJlBvwXNU7vpCX6at3k5Q+z1lylmr3FmFB03sNQihaJKU9ZI&#10;EJpv/FAaT/OgwUVVRjlcgi+aUkgi0jgydR46roySQuyA667B53cRnrWgZDvFu5GPTmKQc6BzVt+H&#10;9m/t8VvKI+vlwEo6bJmUAWn5qS4nLpNqOp0hToqZTDMQhJEMDfY5LhNzeJTFwUR587FtCkzG4Wap&#10;JCHiVcrMCYMTrZJa/yj0l4k3odBmZq0gvi/JFK7DvgFowdGijitPvplnjWiOOjbiawSfui9nVwro&#10;8eIedO0MF8y76+mqc6pEeoKZWB9k+w+BOdLw6qB/jZLLmU+HRBIY86qFfUE7ZLPuHyNlk0xkDWH5&#10;HF78hBY0x+kV4s4EZFGw5OHHX1bjvemvGdXuWkE8Qzx7xXX7EftuOp3BTb6ces28Q4Dl0C5V0v9n&#10;V/vY9duvlgD8bEUqoIvk2X0OV5GhnIBHNozym62cBxILxQUkxl0D2gNOA+YD+y/KuPIM4hw2hFDM&#10;mh/3Z0FGq7tiG4yGpHgC27RUEz+z2mLLdMMufhSoGV6c9dmoLbHMKCyZYcV+wX3Ezk7+vAOvO/Jc&#10;3irSfCDXuTlRIm5XqNtRr9xv1pAzkUzf+HGuqOZc4PlNYYN8tb4Ucru1rYYAA86pkOG5HsaqXegA&#10;jATgdScbFRKNconVHDsbSJnwGQvDl5vGK427O2WEo9FC8jOQvUt/LyqoCvbtVcqGzZ+jPu1Wj7LD&#10;+BCievMA+/V3mhvN1qztGhJZsmsxmjO6/LQ9/Kd4e5r0NdsQsniMijrTStnWBgeEZMcVNWKe0+6T&#10;j4iwHxGco3iWIB1UipVBhoovohRt9k+o0bR8OWbQzGzLAOvHz2CxIg+R+c608uRLrqkpQHt61wrx&#10;0H+BNHsWjj0pEYll0GEognjsqac6lbi2NJntm8IzxKQqwVZ/h0B80n6tPbV9sD0MDF7oB1xj0cKx&#10;0x0Sp8N/2SVn+YDsypwp+YQW12+/BgX0OyQRUI6of9yCBG3usdMbKWPxwPMhmQ15M5AJKoOMFA1z&#10;TAdjU4knISTyuvJUFTLf1/YiVcMTtX6z8zjl7vUB9MsNCOGgr+EFAe8wMtbi3ThSEpLQ9RJUChb7&#10;PSU2188f/vXXqaMC7iOGDpuYQMo2U60XRJIxlh+5g9xSWFywAxK2+ltkvHBIZdvWj/qXe/PkiMeY&#10;x/9dOw5FWl/MiWfIONZvgk5A7AraqTgMSzb+XTvW1u9gkf9UDgspzSijiuqUw0QdJ52Pi3K/yN2g&#10;sKpTlnyU2lpR9VGhQY0hgEkIZbsysZPgJmBbrJwygtD6EpkPZ+JYS4Z8L3OE6viLWjCmMyyzIZxY&#10;it/IhqAHJOcA/FVT5y9N9nPPGmOiw6LAwfLcRSYzS1ljZpMxXHlPAg6rbMKuWTfpBUexKF573rkx&#10;vh+iiw6/NCdQ2V7tsxxOmT1Agzw/A8mSyULOR7fDbD/QoB5QbVE74X13HXoEcIpORnBIj3b32V9x&#10;Pd+vYTkahzQWLfHXoJTwODtup4xLNafrTi2my7EoGz8KkkJQu2NKBIPo3jxPEEjAfBB+Bdpw6HBT&#10;BSsSIjbKjJ32tVyGmQ4Ib5GtijdwauEwHLmFPw+9h7Zz5mP5uPcGswBjy9bFMyRe1JvWMMRH083c&#10;xIgbzOEPlgKzcUiGMYk72mb55viSCiDnF97+yshmgmPqb0xkW0dFrqURlzi/7uKYvlW2S5F0wFFv&#10;6eLZsVOgt4kN+2/K051znsd5KdLtXi5S/qzcrjwScniniNZrPwCBykgdh18nCSJaHNfp7yRKnCVX&#10;BD10InhsD0wBOENwFDc44JI5l3GoTwk1PlVs1ZvG8RScQqMknoj19/Pigt0t3ufRwJqqTXg1FHBK&#10;EKWiut9kEBf/1Iet7evJYEhUQ+nLhtnW2zVDWj/vpilr9qNBud/anhooAI23ch6vtW//p3gM6E74&#10;HlC0289KJa08o4JrTMr9AxvB8qOCU7uXdxCCZUv7k2LwJLll3mECHbAXpDvIj3jOI70X/PEFUsFj&#10;fNS7geuC2CWwVmFT+6Czw+wAhblyYVKD9gS0RKIn9DtmAuSm933bUkSMey+L+dvIdZoBsnAuQSmT&#10;sVLkUBsPxU4iaFxSa0hPHbG0LFdx8zBhO+gqr3OMsXE56vOliZUidIDRy/700IR0Vigqk+Ouj9aS&#10;10e9OBQ/nSG3JU7llj8ETlFUymmsJrVUZ2TJ1yNy07wF2A6TRdD8YNu4CxHtTrD4N4tc/WovzwNf&#10;bH+JnN2fPEYkpJxIlz4awCWFdbF6E5dR3UUsUHlHuSoSE/F0tjijqnSbc5JjNzkBDOQ97hokYCWv&#10;hYxxdBQIjaZhKoY+AGG3uR5x30wGPmxp+Jzq8H0XnMsci/f/VXBp8NvEX4hpp/Ss0BXoVuxoyauB&#10;/AjgDHI1ebv+lFeKRrtakfGylIWGQ0CIb6lOdWvxVsiP3GzJq2SFIUUXkpkjOWQr1R+YKnp8brbV&#10;HtzHJecFgC9UI/KjIMuj7EZIM1Zd7ZAi0grmlXDexVDbsP4IpIoc4oHz7UD6inaLmSImaOEDPUpr&#10;3lgSdbSNWK1HlCkW8bqSzLpeFQ37+oOTzlEnmNsKpM6NLU1eA5cAr6RMUtjqAIUIURgeQePrwmSq&#10;q8Zu7aFsa8I15uyeQrU+zi6XFi6wG8/lDs7Epmmmn2CQ3vcnmh+hbqbMNDfLXHMQj3BgRMI0THjc&#10;Zkf6nEEyfP4P/zF5IdKdVClUOvgBgxK8ahetAAjSJlWf4+l+K0s28a4A7Xrv+5E+qPtWJg9e6wPq&#10;R7zegeKJSkfT9SyTn956Gtq07NeteUthMVi3UXmFiuxYNObLpppRRY08/bW9Wg2giJf0TnUl02gg&#10;KGoP7bsFdohK3W1I3SH3x3Scg2D7tz5l2NQ4pMhloI9H8IcBgkexGPXaHxdIUN/SUJ86tPtMmXbB&#10;M7MY6NZdojF7Bfay7S30R4N/iPmihymQvgItecTCX0tq77b9EJBlxnpmwR84EbT3FSrM1YKCrZes&#10;eU9ILkGbHMrwLadjcumRsXynuweaIb9+H9V5UlwQVuy9mtIMjKm8LPSeLKGGOzF8jAjuypksYmnf&#10;Xb5cca4l0CeH6hpn+aXIu8KH9q0YYj9wbpbTYWVxhfljvgiwWhSxcd0hFZMHD425rGKXWqSa816t&#10;BU5imKTzIIoTV9Ld7e5uBbcUUlNI+UuUFrjA7LNjSykLClXQcqJO0xGWYm5HUZGgV8Rba4ei28Qj&#10;5tswg1ID0dAM8A98tz+lx1TmrwaqkpB7u39vU/6QYvQEvtCqeBxI1aBLDUB7HcJtxU/omTTmrApr&#10;56TFGOSX8B6aZoqpjPaOEyk36xA4XGgB70jyqVw9eprSlUj3r0blvcjedaSV+PY6FPwdu0GCVZuC&#10;uPV8GbRZcYp4pTUedVG2IAMNx411X/B4/1rKWz5In+MnNaZFCSsgjR7V4vhA3S8RtEtp6nDNb+mz&#10;VyZKzxG2PCy2WtlZEiIAbWeair3zudtqqOZEIhNl2JJpK8DAEmG7LKfQhmMDMxmzQqDx3HtnCjPV&#10;0DlByTE+fODWmLQsUtYJgZT3dekxqP9JdtH65uOHfDmbsnDL4Kxzvb+GlOc4yAPvnwbEQcNn3hD6&#10;dtBvI6HPnmzowEiAHwM9yhIid4wJVFUPuEWgflNJuX95yELPyp3fMp0OKYqH2jrQRV45yA+JvjZi&#10;tGo3aShdtwMVg3rif3ZvSWvtYfTH3KlHjHtVGxPLrVzFpxXiCZiwILMvlfS+kxKtSaQc2r/3fSj1&#10;Qj82TzHktOdFGXWUgkOsrtZNKujAxXHE+WzXVlOWATlAdwQV71jwGM0unlhY9F4qriSnhkdSLQzk&#10;orBFw94omqLd9PXnMbpKvcIJ3UQXftxCzaxhcm4RdTKtXelAudILACt6Z5qkw4DwLlhwzP922C/U&#10;1AiPeISYQ0l1uFlnrZE5vaoswEQXCoP3fXIaGnubrtMd1ukWfTG1MZ4/yfhA3Xi0aGxHyRJKagjV&#10;7f1DPKHBtM+7z5yokSSpbuP+F5b42D4kkILzlnDOgm1VIGhWqIiPyDwwWXYVMard9O/P0l1TtMIN&#10;+A+9tWoALQpjc9o4YwJv//JF/rfwLXj484HRoDMIE/1SSa8yiIBEBZZ+YNznbTqqa+VOwKX7f/6r&#10;GvP7rGxi9xFsa8H57bByE5FgKj717h+RyTJhIJUM/94ZfkFEUE2Few9zJKZIGVqav20eahYLUkaw&#10;Zqcyh8+S3pFKoYFBvh93SxZ/OJ7UOBZtuWyrmHDV/4FSTWSxnhmiwppg3KAQtLTfLK+QnIICNHcX&#10;8UWEx0OxDx5PNfNzJxouyCEF66Hnqjy00D9zejy2BO/LkhAy1AUJVdtEHMrQ5X80ZTpNEfu03f/Y&#10;PsbtUYM9Cbvvq7+QTkxXvMcjH7/TP3ntfTzGR5G+UBZRzVzaDFORj7bVpibqJD70BTL7f+Bj/sIK&#10;P+AU7Po0ntxvnoI+ucKaVr9Ei9Z3CwwNL84lN+jdFRSJ2qTOw+nCefQfAo6I3s8apwWnNBXa/enk&#10;OgwX0L4n5TtX0lDEtHXaMqd3tV8MmvbUpoAaqoIlEpWE1RVe6Z8bg7Ao/lzL9YDZMolvL7qF+q+U&#10;2KF+66qla7aTc1tHWVXL6q0Mcen21VtHNV7E40JaeT7wNv2g6Jyh8GU4pi7wSqZgNS0t3LaIQnFw&#10;8YRa6FJtqqKvkyFaRgX54g01r96a815Y34QxNLYKDZkigj/4eUGVipvy5v/g8DaLIWM6FH6ZhcYY&#10;SPuVVA1z6DRPyHhjJnKZseKyydxew31kutRoNilktFzRyJae3kgFTH1qncW3e06OY83tUSWLB4+s&#10;dCn2Huwf26OfhNwMImB4MxsLMtcdHgNp12NA4om7JiRWmk862zUddDDXcIn06cwssAIW37KcPqFz&#10;wHulUEjvDpeHTxtup/Hm/9b2KT01mjmq8JfgmAyS38tLHK85PzQP6b2+0ulvSdWw0zF7QP3gVNXl&#10;2Mutm9uS+Bc2jZbrXSe7trcGUDZNclOvWrjec+rFjf5xeGXhyZU9njNfvoHGZhgmDEEmajCTDYfN&#10;3lRKDJPZ5r1+KqbrzMM2Wi+yI/jv2+qt/UXl3odwaH+nG8u39u6o/CqM173llvUSjel/vhe29bpX&#10;QC5KTKjaMW49F7w07y4/ZPA6IZFdlRHNe1Yp7G+iSqw8LcDTgCcTztiWxE8dfLT7WaWXwiH6iImE&#10;I5g+LMui8x57tHXphWgGHvYdOuIbZbjkqvqoRucK+uuAoa9y9uBYt4QiJO5QNXfiU5T0k4LJ2ZsP&#10;rgvRGt85nWKZraRzSxa3HfZ1mWlov7JTL/JuKkLezkJLpnCH1y3dxTk1nV0aalY1HhJIxvPcsgiy&#10;/BYU8SY68c+qK35efMObE22QRasxkck/OEoqni3649fBZ7CDDNt0h+dmASv5Dj0xUZyepGCIePGp&#10;NX5bhm81k1ZdLJim8Ne0cDKY5/Pe85+zCnoja0xMh48IqvGv8N7jPDjjxohveVnXW+lTMIaoejZr&#10;1OFEKpFuU9yPaj0zNwaxH40asOLSJFPl4zx56VW4tMQvZg5JLM97BQ4L1fj/1O+tMvIIDevQXdzl&#10;Ts+SPsVrjeeM+aNgz4w/n3dVNVd3z79BEYPPWK9+tXqecnd26snOWoNhwY8SSVaJ766gy++xaOib&#10;YDGM5mnuWEJ4+zwVQR/3tiY5HxsD6fsYJxfTGM+582+NSaL0qRv2lguyc5dqRmTnrtHUH64S4g1q&#10;ebZ1D7ud+jh36zd3+qdc49IQtUBMh+k1QE4KCwZtEt4K34c61n0Whm38KBh89lYG5nG0zu+kD+G7&#10;VP7wkkYF5NznbkS7f3fRGX7bAZanicEyS0NGoex53jQZtae6MvlvZc+PuNONGfKetwt2XhLWsxAe&#10;1v1ivwKq40hQREu67huJtSg8B+K5ivu/aGs1C0oJvfgYq5DMkWGe++gASN9+3uESX+OuNqg2Udqz&#10;1U9luF5WT5aby12j9VlinaLaqJy32YASIPIljsaXrQ1x0VbbPELIIMWgiDgYJtzFfDmFIqqzLx/l&#10;2/HBZz+bFVxi8GM7Hy1/kdMBIdq9SwIbG82dHP27nz5eXNwWo/hibtO3nlhm6e+czif96TGr2EnR&#10;Y09Bxg7sFO5vez7sd+hH3/DvB/Qey7hnfil6/mZvyDHNgHmaVx1/aN9+wCdIsx9oWUGri1z0AMRv&#10;m+av98VFNx+VYrMC+11mnH3mEqD+UG5udRlGyXXq8IZX5US9jCsZ605S699c/uYkY+YORusf6GLI&#10;zD1o3rA+1SGqWoVlp6elkZglxrP59Z1hpYpJd7rucFFnZEqy4v5cXrpujDAi9v2IizCe48nGxm2q&#10;aU8GXQ74p7u6+Du7BPh3J/Jrny3RsbJcpu3swSg7zd2EiZ1l0zwD1FHuxUcvH+r8U304kGbTLspm&#10;DHk7phqjOvpYpTu6U3hYsDB8rZ2vTmqQyQZrPVjVQ++hUqqU0VE0lZp2zDpYJPz+7mDJMx/9lJI5&#10;GRbc0e00xxCnIX6a/hL/i/kRTnMCu/sdxfYmc8wXdeyRG3bp/Oc4e1VgXv/5+dfpMarq9DYt9lIM&#10;OrThOPXKYcDelcE930c6ZT13+uT6m8o8f4vA/FE4nJ+rfv/27QWVQt8GT3l5plnJ9L0V+jF4yruN&#10;V9YtwzU2deNV6QVLe/L2z2uIj7YKXCgx5tR+SE9L0Tgn4jin8ilbQv5ozEKV6UcHzAT3mtF5DYaD&#10;Dvw+FmWnpByzFr1rGnZy8T/q6uj/DO+quy9NdG8yv96ijqZl/3OzgWkjJktDvZUw1pd6cdHqpBOJ&#10;dXhF4dcVcjt25N66utP1+8krDxVh3IvpqNIdbhoRuTIQF9L8UOxzXAj3D8Fr848ZvvENVPj7uOwc&#10;FbOjRjsFJcMYux/Gf2yYRrsXKvBno73qjKJBV1bgaldWUAtzWpG6tJv1Nf9r+FYK+2Yz6SOx+nQf&#10;6wj/e0MpDLncTWeeZwQ6eh4zkG79lUwxnZd5bQ5ppdX2CNf20MpQvyxjIdzfKas2d6v+9Jf+3wZj&#10;vDzvW8l8fuv/YzBmzIV34RIffAMPGXReZ1x8r1GlaMrgzB/85O0/q2LoevEMFOi8/a/4/l4uuNOl&#10;M3abxJ0HCyrL2XXbdAMMBG3DGJ0aRoNj01783+mNmDfYg4GL/zrOFu1z3Ck9tGebtHHzelGVdH26&#10;B272Gr6J4Qoe4EA9xz8K38hQuYDN1/WcuSjX+MyzjECW5zHGrDX0GQZLC/cja/P2uLe1UMoTNirW&#10;EfG/2woJgpbnQF4y0z4pjecpbF5e2nAzOmFzhe9nXZkuiRSJiPr7GxK7C7lBs3fmf1ymqcI+Ok+q&#10;afMZHfYq0yTOu7XsMf1GedU5RYOtPmItZY/lX7SQKOz757j0seYMruO8658d5313mRF4nO0TZPuk&#10;Tg/zobdhIO1OemvU4ydVBrjfbcyZn+gx/T1LlRr0IvoCjBdtcl1clrd5M2458xopvIj/ARmMt47f&#10;7XOIesr1vOjae2LNVbplnYOdspjxEKLulmi4JFe/yTye/5Pe7E+OUYvqmtyYPU8uM28UqjLrNl1n&#10;jBSuEd3QbyZtHztb+fZTnQozNl/nWSbv6k56za4CnapazF9+zs3/OlM66hxX2COkz/G40lxxK0ZB&#10;u8HmAHWunNClRKXS0FN6Yr+UFbGXHdiopZqdy0ByJw3zpt8VBNv6+zvjhtR9/eXoWbk3avV8h/6v&#10;Pd5QaznfzvmdzXoSrQ9+qSyPO3KfbrJpvliTFf1Rc1ebj3j4My25LwOV87qZPYU3ma83pQqvTy8X&#10;YKUM0CSus30fhvf5YEL/nA1rRY9WGArewGxfZ2W25kN/LHQS/3tpzHrFgFpFA2rqLy+RsVvqH/8i&#10;3c2lTIZvh6zR6rQt2ScT+Jf8Ne3w73KSb/dzwn8Zni2o9q8uipiReb4cafcbtxdiu3vqacl8ees/&#10;2lKlC42XzbiqjKL7JoN+rJ8bOf/D/K79GwsCZ5xcOsLl38TMweRJJ9WaQi/VvkJl0Y39SYyawow9&#10;7Xdda1QfMmZeuyAUnTHQ+MWQvXXDBtHNtjsEc2z7+o4Zsxvdz/gnxCVx6mS50cc2STdjrq4TJi/X&#10;zXWlJi9LGwimyPanDSXOiNCN7/PYx5heLff9hfHiTf9E21tu5kg7i9lwcjW0arNzL5qqulFaKsLX&#10;Auiv9Q9f/xX0c143OV7/uJ3q2h0nkPP36APWy6J4hdbjAnGRmz6sWpkZwFqurSg6K3nxl6ihPInr&#10;ZVrLLrXtnvfdlQTkeSogXeUwfngG+d4J2/5o3O+MDQKiB75yCypqXQ68TxbeZNu8BKOKWRtiMX67&#10;4MnLKnwNwVz8danoUV0jwWxdY61PAeMzjUMS+asvuJh6GJ95Hmfoor6GLmAX6m3LmBO7qdL/U9zW&#10;gPJpivN2HQlNTmYF9BrAirPCOwR+nJMrmLUSSiVD3kM9hlp58j/4ce5LGghpXJtz/MINEb2dN7qX&#10;6ar89WBBdXBWQfiM40t5nyvThK17/xlzx4Dffc1mqpWPBEXVbNmC0WsRISekq3dxhbfYNjd19jB7&#10;8F0esecKT9fHcSvx5slc6IS4vjknjdnR7pvonecKderiMPM6gLEKsXNDl63VFcBdfPI36WZptmC2&#10;LJf/gxpTHrPUE9f2nXfRO1OawTLN9ecMXkhSCmheXCZQpczZdCG6ZFHSNtaJUfM4xX3VJzi5oWb6&#10;fFxltBw2Pc3VW1I89gRzl1ItO4VeiSa2b9LIRKFok2hTpfhXHjPHkbf/9Sn95To7NTtjt0vcf2BQ&#10;VX7tiNjxi6mNWnv+PmM5d9h1vrngna+FYzlDxrOdKs4LVC3A10c8ZJSqnfaPixvfDe+fYCu7kmXS&#10;xiP/G4/n/E06FM+Jr8LIx6ZQktpMbz1X+gTPqTnxYAm6xqe6tjJ/wxTqbbrGgjmy/au+JjI6pQzo&#10;fRgC3nuJoXlN60xhztJtUZvPtOcstZQJ++u03OxYZgDZTP/P3pnARVG+D3yAXXZZSxaVMDUERCUk&#10;j6w8QlsORfMIlEXNSP1paj8NSeEHeLGKBt5HnpUIGIZ45d9+aRgtnpk/88zsEAE1Qy0XkwIP2P/z&#10;7jm7OzM7e+C8w4f3ZdiZd673eZ73eb/zzOzO+9tvwS2qF8ztBn3pvHnPz5qbCW9feevhT9sSfwH7&#10;XRgR1qXNw8WVG7eN2zR/8+yJt3LyWy7u6puUm79sbOmnlSeG9zpctC8uKFcxsALJd3vA1NHCnav8&#10;RFt7/g9e0g0jFnQAt/l9gmpMaOhzcu9a34rcW1NDj2nqCU2woNCvRoza3OKvolKjZ8d6b1hZIBm2&#10;qgpe/i1f/WqA56xVYLA10Bq9fDckwKv510DP2gYGRYgRHloPzXtB5ldj0YgK8s/H7nC94DWg8tCo&#10;Rcc2Ll2dFuuVXTPiZP8W3u6bT2UEocbaYeW6j+8Mfi245bWYKPj3ftTsgNXfHP0JfVkArllnbxoR&#10;ph79sv9Dl+qjtRtfvuMjHffjrnHr5ufOvlhJ5Gd801WctCa/2YjSnMrtw3t9VPT8KCL384EL1h3Z&#10;Lb4fELLL9VLU2oyzm2+M/0cMjfb6hD/f9v0A+rGZmrfF+2pfYn7vc7AcapIHtxVCrxF67Llh3jd9&#10;Y+BLzqnRMHLCS/2OuF1cE+uiyiocDxqZA154KCr2sKoNvLp9lPCbadDLuPs+7IoGNtGUpoAKlOuD&#10;q2B0gpLi0JD+weHQqadeHfLzvUGxrScFe+bJ4J380ztWHn3wFRrXoTD6nOjxtujUv8A3a9U5B2Kj&#10;Xx0xb2/41bhzzV6f8eZzJckjfhB+2HVgssvets+Vtrs98M2KDNdnFsdIICQaENS6Yqr3wf4L21XB&#10;aDDQBOE1uZ6Do35DxpNBVWGcBPTW8/GzF2Xmb9vherFDaAiIBu0T+SFyvBuo5U6D4W4GeG+IK+ye&#10;lOR7E+Q4tzn2cMLxiHNj4CNfEh510z9hb7C4dJtkUNS13MoNwdLnxnhf2XNPmvSMPGfsjoUXnk1t&#10;/XXHI9fGRAZdHVLx4OS6OXtj3l29QwbvN/fxOHV+54th7csvX1wA1ye7X1jc+QXvH5cufiwOrBtf&#10;Lw4sizsXNrbzK/Ehla5DfW4VLTm/IjvhxeSIPYkDwlaE7xZ/F/DU8sR9krj2Yc0HwWv7L3j9pqhu&#10;AaMWFEpmRt0AyXxvQt8Ob8rX2y8/So5c7Qq05kpf8K2phYmghfkHYifceqqw6sA1GM+lsPwAGgDj&#10;HhqsoepMjmR+F99/YIyJuXNSoYF658AoDfMvp47uWxRcFT8StqtC2+XAdh9cTp0aWiQ+PmdAav/g&#10;d8qm6SyZ1SKs/ZlVAWHtf9wL19456qm5iRvz4VZXpSj+17hzg4d1nh0fe+vISJ/7RT+fX5GbkOcd&#10;GvRpjDQ/ukv4/4ndOry1a+GlXZJN3WLqXlt50uVWx5myvnntVsP1wYWYtKxXg3UulroJarZuz73u&#10;oO/oohNHz52XL7jbBl4QD54Gtnsu3vvunh1HznmlrYZuKWJVVQ44aPei7Wj8koo/kbU2Z341pNAP&#10;XDHn0IkIzd4fBYuh9CCMRZYUKV8NvMwHxFf4+rY5G3zkL10fNDQtbZ1YvibnrX6nBP28C6a8Cl8f&#10;lJ59vPeVe69lqffV9+j3q+Te4u8fHPKudj3/8UhR0paQ5LDcZUPjs+64R/VaUBQTV5DjFz5hxcLg&#10;xWO91g5o3briX967JstL5i65rX4fRjMw2nPDylMRV2PSCmBYhFoYjKe0OPQPgEB+z6rPYRyQTStP&#10;H736Ary4381z3gHwwZOF51JWiL7ZVnjkqq9vLTTfHdsKXMtfhoF79iDLTQXL1e6GDvcpzUE+67DT&#10;9erLMDjOHsnMObGHf88K/RS6NyBsxYy94iVTfPwfvH1qVdT2I34j06TCcCQuvNb5yy9bZidFHO5c&#10;H1WcD24Ij8l8Mz7ttan5zL5elddkPiOKgi4tPpSwPOliQdt3FkskAa1+DCoYcdDbf8yiBV5d4w7/&#10;O054emNBffuoG4ovopqHT1mdcd4X+pwjEaUdNZdQaMwezRJcar3o+f6BVDH0rauBjedfkPv1/b/g&#10;g/HXwypDCqOhuaKPlGHeS0FBMHCHH2w+aw5czg7S9MxRU0YKi+ekpsLFRO2fcFWG2nSSvASMWWxm&#10;TPk69680OFkU1GKD76wb78Dt7XUXo3ITR+WHg3T1C+ArK57rDnhXNzu5KuxC25GiPlt+SorJbfZS&#10;/K47kwf2ml/U58en/xsuEnaRJMMo8dVLz3ULPyIesjPn5Z2ulUNi1as6zCz/tYPo054nw2BUmcFT&#10;KnJVMOIG1K7E2zMFLa2FvnBzZvFYuD4olERDHwLQ664pAXy6+z7uuiMcus5c6FCjo+KExdNCW0Gb&#10;vvFPgeu5NamDoFWknjl29GxxYfmsTr6zYVihs5tTf+pTFFxQHOm9/MzpiIoxkbXzvhRfnOKVHyb3&#10;jVxQ3tZjLJIQXtHdTHj2nxmv1L8Gb8ysdruVedHz9vGFV+f2Lbn16fZmrvGf3Doi96kpenD+6byE&#10;7d5+QbExsm3RUWEbwveK6wICq899IXlr61r1oy9vEEmT+pTAYDXnikPbwdgtucVQwS2ZBzQ+BR2m&#10;tiPUuxY4JlDhq37gmMO8r719BEZuiPVX+frmnCmQKKANQvRRDf1TFeqfpheWwCgyb4CqvukX2mrL&#10;MGgGuyQJ3Spy4VqqFVwOlE1Z1n3eMzFtDv4XxYT5L8KTnLc7XXlnh989z91LhXUlDyv+bna+27Bu&#10;suIHSYqLg4f5CIp6X1x8sOu15J6fth1SmtRlanTrbURUxfqFXRfP9ZIMbH0799/ega91VNe8912Y&#10;6uTMEri4/2ZOWiqMNzJvTtpUuIyet1HjO9Xx1ybcCoHarcj8bJvGhZZqXCi1qk8bz6nd5Iuze1YR&#10;SXuDH38yzFvxTxUKFKr6BMDobiPgqvB+YlKSXKEZwuL3ispKGCeihe/SM3ski6ZIc2t+DojcOmyd&#10;e8LOyAJ0q+RGQFjoReWD2tf86ifAvcz5iXUtqpddWBY5I/S55Umyy9+N9IkuEl8Sfp0wKallAVkk&#10;+aJ4r38G9K4E/n1x1U2dkvCdS+XQmTmHOolyet6LTlmWmbvtfvcDo7yX363wh6uaVjBsxaComxNu&#10;xWgGvYlcVRWdFOs7F/Dx7tnyw7//UbgaFn/J3g2XdTdh1DfN2Bbzoc6wTwWMyYfCx9XQ1kqn3e+e&#10;HCdXLFcurty/5ELJe+vF8s2JG9tK+td7Lkkvf3Nfjk/W1dC+qyvL81t+Mjy7SHFhQEHXx8nbtn38&#10;emnvLtOjc/IS4dIEyKYKECyXno/4ITirWFSvurI248LmGzkpw5onTbk2QfUMGpqpIqGbnt85r7b0&#10;TENm2hlc9Sc0jumhQdCCfsk+nHH2ZznUNvSLfmO9F0H1ABtT52wIJrZszty67X7V3yG+k2Gcvx+O&#10;FQVLj7/iuez9oYv+2HbnBa8vTwnO3j364Sp1xuzXhcVrkqQXFozt3GtL7+R9Oc16xi+6fWRcr75F&#10;O354+osjmeKJrW4EnV6aGBIu82y5U/a3V+3Z811EeT0RrUIDn1ufmRv123i41J8NTP732XI0oF8g&#10;OG959mEYFiQNXT190S9DtHU/jF43SZ44pxNQ63f/W7tCfyh+BXqK3ypgrIeKTv3/FzFk1/2qlvNC&#10;A92P/W9hxyEdj4zYLA095PkGqPWUuhJ+Wtn1VHIFuv6Jve3+5oQBi16S7Gm1dIC4MneKd0FcoeJB&#10;i0vq6y3qZ30fIPo6CnrEtp5pNacWQLwdCHq6AmE/jCg4CMhQAlfyEDNC0OX7U/Zx0F4aAX3quLM3&#10;c6EOaNyLG8fQPRoYobGHj2ef95/zbeF27Z3Da/NbwJvuz94uLV2uPjpzh598n1/fqbeO5X+o7JqT&#10;tG9Hs5nx1Shkml+UFpeT83lA+EfivQHt7kd/Lnm9i9xvDsKdu/rB5I0Z55+9UfJPm5nE0ilaQz0D&#10;Iz6OgjH07lf9EwJkOJNx4ee0z+e84Lv6zCm36McrMj+uDfHsFnN/teejG+XNR1+b4JvYyXPBAt+3&#10;nwm518I/9RnVmOJDh+6lj6+fUO12O/Nyt+CrU/tuunNs77LO8VNPCL9KGJ10f3vbAaWhXaKjR3v5&#10;D1s0ymtlWtBo4WfrYbizyL/VvTPUc/f/73DlUzPHz3m6D3F8v7YhLcsEY1XNSvI9kn08YtjcuOYv&#10;7/sehnS5Vw4hbO2SPqmbltw5ucD38+NHQ8uH+rq69fs6cPTa/f+c7pmWUnNdPV7t8vfROz7eM77o&#10;nXMnQObz1vuHd7f1Ka2+NXDMhPBF3l4XIlO9KzZlLpQnvrnD9QpCR8/as70OtVt+xk/05eXVbtFz&#10;X/GDtlt0GXxwV+hjuElx5diU3861+DW0KqK9Z5WiY5+Dbmc2ZLxaHuR5X9EzTfxUu4rND585e6P0&#10;KFjmvueOcUO/Pn9NsWeZW7zixLAhV6qPfz9zkcSrKFLsXbHR8qxz4ax74azDYNDPj0dvcIOBa8I6&#10;r4TBa25eX9Bpz9GMfuMHN7+r2P9befPepzQ3YN2EK/+aPm9vJjybf+zTUiPkNb9xWSe+H3IlZOBU&#10;qf/QRaO9HsrD3o0T/veNHQ97vR3RfOCUDRlvwOE/SY1r3nVfiGhu5Ua3V8cP+SbO9czNw88lxuqO&#10;f/Dls18S5dOzd7T/u+r6a6vVeddKdi3LmOvfplcvdO9rWeZoOREkT3x4snCr16+P/144ERpR2g2/&#10;lpc/dOtHPlq5Yn/aduLK2ilvEVWxH7RXL6hTtPNxn689TrywxwjhhBHCbat2PXx23+7Z3xNDZiaK&#10;PnlBlFISM79Y8Mnzmf8peeFBvwD0vdtRRKJq++bbmRt7Kx4tfufKlWPDkrzPDfJ+Kq6w5MHzcvXA&#10;Tz6bvZsYa7Z7Fxi2o2YJjFywr8fp50cWHzzWLajuZqeEvJ2KgYXjpfcL3m5ZEoMMePP3XuUbHs9u&#10;RiTkFqnhF7Czxm8a+dnsNe+geh6VyzrIu8PgXHs9ygvalbhMuX+/beKQSy/DF61SQ9GLOXv+Ftv5&#10;+K4irw3BOWuCWx8LLbwsSOxyaZ+ESIAhSOFxxfV/wSspWm8flrx2V2yvCyOE8zZF/f0RkZDfN86F&#10;UHx7HF5Chf5Ouw1N7jFuh2s/4uAHt1vDj5BOfGtYMzz5fU+C8IVXjGi3RZvLt0sC4KsMEyeig+v+&#10;0tbuWCgZ/x/DRtqZoT3kOZLTKw1bPfmZr448Li2rU8btHjZt6+xTG9DT0sEDhkfuCR+/kGgr85G9&#10;BAXoRUxqSKAwlJSaKedIJKH4MgL9JjlNsNN9pWSne5qgtRiePBFimP4F01Mwoe+b68tehXm0Dv3u&#10;Sr9uLMzHoo10CZ0HJXQuNDgG+vrRQJjQOdIEz4pXSdCE5ne6XxZ/6x4uPum+S/Sdu4/olPsC9/+5&#10;/yE87V4o/N49W/iz+xbhr+5Zwir3TOFf7jOFItH7Qg/RW0Jf0Vihn2ig8GXRAGEvUXfhUFE34XDR&#10;s8JJotbCySI34RyRq3Ce6E/BWtEfgnWiy4Idoh8FO0WHBSWiEsER0U7BZVGh4GdRnqBC5CW8BlOF&#10;6DNhuSjUvUx0wf2qaIqoVFQnuiJaK/5VFOTxi6jY42fRSMlPokmSy6IYyTHRG5Kjoj6S3aJekl2i&#10;AMlGkZ9kg6iZZIHIQ6IQVXtME/3l8W/RFY9Y0S8eI0XHPfqLjnr0E+3xCBLt8ugs2ujRQrTew0uk&#10;8HjsPt/jkftUj9/cJ3vccI+Bt6u+4XHGfZDHtxqdhIK+kJ4jYNLrmaxzb105tGSCPI/03AomtG/s&#10;8Ohod7BLDMxX+7iA/glipztBrJAQhA9soF+G1ZrkDeveg+2jYak7TAqYkmA/lD4g7hL69UGwrJ93&#10;0bQOzSaU/6AZUJY3FTZpoEkDTRpo0kCTBhqBBgzfh24EsjSJgIEGFOwSXKM1dMZAGU1VaNKA2DxB&#10;iGM9N+mtSQONUQOKLDuTIssisyONnVtR4KlR2cOVLhGuhtyoBMZSGLHYTnewdzdxFimbk8mmZSz1&#10;aX+lApyV/AIM2Y9NIvzMsv0y8H9PRVYhm1RQqMsFTCmrQJftdRbb9gPQ8N8AeglcA4LNU0CwLjvL&#10;UxiP4xpgyHSk0pQ3bliJs5ay8Qc7t1laaMhL6VLWUl22zRnQ1uhRTmNJAQF26phut7xCyAwpIE+X&#10;Gb2EzUo/ow0izZMs0pBlTImQmWTjEZ/wXBY7PtApncPygoKsLMUT1lYDns41mENdmp06uNCQzZlF&#10;WjbCy6AWgcDcHxxYFkSaZAFTIgS6bKiKnTPipWa64NFiVpZBaKkXOUm9KLLU3kRIddlwtoaYcTYe&#10;nqAd8/wMCnGg+XOwKwldegka9HKpgW1SYOSDi4sX6+zivARfiTHNerXa/okTH2y0W4BRWgEHrdop&#10;p9SLwGc+FBr5QJDxgMs8BaS04DKSSm8GgnB6/GBjo3Zgc97ygeRJBkPwNn4AA2YZbzC54OIEVPWg&#10;RZf2G5kaW8D9JQeaJKe75hkaE8F/PvAZEKQbTKYBBFWjxLFMamxJBI/9wc8oBupyY7HPJDBoZ2V6&#10;CeDxNKd9iyMnJ8UP8NMHFxwbvJU66a2APvkLCFL8wFdAGA0h5i8gSPeXCIKPgJAazQBzfAUEKXwA&#10;KSy6Xj4UyIyG4C8gTPAAgLDSF2O42mgFNOfK01uuZDwQ/AQE2RC8BYQJHggs7zAx+6CUbAaY56c/&#10;mOJBCwj8IwhyDSNlZEPwFRCAB+PtJSQQ7yIIshXQPD8BYYoHXgLC1BA8BYQZHvgHCKmpGWCJj4Aw&#10;xwMPIwiZqSH4CQiEB1M5+BZBmNUeFvn4jNocDzwEhLkheAkICzzwDRBSczPAMv8AYYkHvkUQptED&#10;MoqCh19isogekCB8iiBIj6ZR1bWJf4CwxAPvAKFXvvGTh4CgwAO/ACE1qp80xzdAUOGBZxGEjKR+&#10;3Sz/AEERPSBZePQMwtIKqIRvgKDCA88AQWWIhv2VnCPfyaDZlxIPfAKElMoMUMYvQFDjgT8RBDw7&#10;l1EZgm+AoIwekGB8AQRl9IAE4BcgqPHAK0AgpVsmngGCBg/8AYTU0gS6Ej4Bgg4PPIogZNSG4Bcg&#10;AA/UYvAFELR44Bcg6PDAI0DQtSNeAYIWD3wBhJTODOAP/AEEPR74EUHQRQ/IOHwCBG30gAThQwTB&#10;gAc+AYIeD7wBBGox1IlHgGDAAz8AIaU2ga6UL4BgwgNPIggZvSH4AwiG6AHE48EzakY88AcQTHjg&#10;CSDo3QHGLeLLD0cZ8cAHQEiZzMCbCIIZD/hHEEzRAzIQyze50jwge3LFKHpgalDYA8IKHngCiDxm&#10;PPABEEytCNbxBBBW8IA9IKRSK3bgxy0ma3jgQQQhYzYEPwDBHD0gCTG/w2QVD7wAhFU84A8IZm+A&#10;tbwAhFU84A4IqVU78OFdfdbxgABB/pUyXvPWogdkJD4AwjoeML/FxAIPPAAEG3fA/FUb1rslPgCC&#10;BR6wBoT16AHZCfuXubLyB7zfxSSz7hD4A4INHrCOIFjhASLq4Cd3w86OM7FzB6wBYd0bYAvsIwhW&#10;eMAYEOzwgD0gWPoDthEEm+gBOQzugGCHB3wjCHZ0AEPgDQhrjx5QU9IkATQ8PJO+hlY+8QZEAemF&#10;3syCeOGZ2OIBc0AE+DFr37BWgKczQK0MVWSewRsQbPGAbQTBrHzyWpwBwRoP+D6DIKuacR7nt32z&#10;xwOmEQR7PGANCNZ40PkDXk8eYhGzGH2AvDIL42/1sccDnhEE6+gBGQRfQNiAB1wBQW7xVubxBYQt&#10;eMASELbgAV9AsPimBqmJCVBvjF0iVdDaLL4RRAHz91rNBMPvW0w24QFfQNiEBzwBYdZUmBdxBYRt&#10;eMAQELbhAVdA2IYHzbdc8YofAFbMDmC2FtcIwpboAYmE2+8gbMQDroCwEQ84AsKswVtbxBMQWayf&#10;Pejlw+wRhFRfL9afOH6LyVY8YPgzCBlrA2g3xBMQVn4VRyEjXhGEzXjAExA24wG/LzFRNBXmIhwB&#10;YTseMIsgbI0ekInw+1af7XjALIKgeWEro0PgCAjb8YDXQ2o78IAjIGzHA3YBBGPTp16JHyDswQNW&#10;gJBSa9pKKW6AYPu9VlOxsHr8IDOtG6sl7AAB95YUrGpuuhE+EYRdeMAPEPbgATNAmLYQdkvYjRdk&#10;Hx4wAoSUneIttsILEPZED0gkAAQezyDsiR6QAJgBwk484BNB2IkH3ABhHx6wAgRq3XYkvCIIlr+K&#10;o5ATk2cQUoqqsSvCCRD2RQ9ITmwiCBk7rVtshRUg7MYDLoCwGw8IEHb8vLmBdrEXDxgBwqKhsyzA&#10;KoKwN3pAsmIBCClLrVNtho8/2I8HTCIIe6MHZBaMAOEAHvAAhAN4wAkQ9uMBG0BQdTjsyjAChP3R&#10;AxIVA0BI2amcZitcAOEIHjCJIGQ0KmZTjA0gHMIDDoBwCA/4AMIRPGACCDbtnm4bbMYLcgwPhJRz&#10;QEjpVMyyHA9AOIYHDCIIR6IHZClMAOEgHrgHhIN4wAUQjuEBC0Cw7H9oNsMEEA7igeAcEFIa/bIv&#10;xgEQjuIBgwhCxl7jlFtiAQiH8cA1IBzGAx6AcBQPGACCspHbUIgFIBzGA9eAkNqgcbpNuQeE43jg&#10;OIJwNHpApsEAEE7AA7eAcAIecACE43jgHBB0nQ37cgwA4QQ8cAsIKXt1M2zJNSCcgQeOIwgZg3rZ&#10;ruIcEE7BA5dv2nAKHgAQwQ30lSSWh3UGHjgGBNs2z7Qd54BwCh64fEYtZVIv+3Ucf6vPOXjgMIJw&#10;RvQA1lJkLWXZgTTMZs7BAwQQLhw9lHMSHrgGhHPwwCkg2Pc9TFtyDAgn4YG7CELKpFxb1nEKCGfh&#10;gcMIQmaLshm25RQQzsIDZ4BwGh64BYSz8MAhIBiauE2rOAWE0/DAFSCkNumacWMO39XnPDxwBggZ&#10;o27Zr1RwGUE4Dw8gsIs9ycvFocxezyy25OwWk70vEaCUScDNL0cp62JXIYeAsPmFrVYElBKkLLUv&#10;eUlpMkXAbs8b+ehF4AwQzsQDQcgiZU/eJWT0arV5DWfPIJyKB5vFtn0HF8I8234Mpj1gwKDghrmN&#10;x3jUAOdFD0zSWa4TELosYEqRApNM6WuWx3aghDNAODF6cEB8jHYN0Ke8AF3Oo0uFebrM2NTZrMwL&#10;8MNIBWyqIiN0WaZLbHZivQ1EEFkFJqmwQJfZqNP+bfiGB9YatXtDV0gBrnqnaNjP4ABt5owOdmup&#10;wXcUi7Ock5Zm6fJS+lS4VJuXOvJOjQZXCZcn8CMM2Y9NCvAzyba6kZ8fl8JieW5ABEDiiSe73tiK&#10;pQL5UylXwpARjVxd+VP1J1hTMUGTxY6kLDEpW3rbE5Sv6VRNGrBFAwqCMisaONlSxaZtmzTQpIEm&#10;DTRpoEkDTRpo0kCTBpo00KSBJg2w0EAMbFPt40KkCQhipztBrJAQhI+YMCzrD+EN696Db5xGQ0F3&#10;mBQwJcF+KJ0gsgj9+iBY1s+jJ87miXzPRa1WEzDxPNW68FwAqH6TDHjYsMkOTXZwlgaa2pKzNOnY&#10;cZrs4Jj+nLV347FDOrukTm/wbI9tGo8d7JEen30akR1qzJO6hkXGxBSNyA6YaNS+ajQaO6Sn2JnS&#10;UywyO9LYuRUFnsB0jcYO6jq6pK4zZPva6pPYq7HYoabGTnewd7eaFFI2J5NNyxozNxY7qNWlzkpl&#10;pYZcxiapy8yyPf7TWOyQniJnk0bJdXkUU0oZpcv2Oott+wFoGg8f6kovmafSS7rsLE9hPE5dqSHT&#10;kUpTTg2rxuIPNSnJbPzBzm2S5YacTJdSknXZNmdAW9c0ouul0lI7dUy3W7wcMkMqjddlRi9hs7IM&#10;gKLzh0PmSXnIkJVMSa00yfYgyuF9kAwp7PhAp3QOy0eNSklpTHy4xKEuzU59SW7I5swiLRvhZfCH&#10;R4/M/cGB5UeHTPIjpqR+pMuOOAXyh5pkM13waDElxdAvqe6Sk+ouRVbZm9QqXXZE10z7avpWZ+Ph&#10;CdoxvsxgBweaPwe7ktCF7KPhA4/9YZSRD/X1d1nneucldb1ZZmr2tOs0/lB36Qm2YOeeqlTXluDj&#10;EQet2imnRMbhOx/kRj6oyXjAZZ4CUlpwGUmFzKC99nZ6/ODcNs90NN7ygeRJBjvwNn4AC6Wkp2v6&#10;VhCmHhcnoKoHLbrqkRm0/gD3l5jaHM7r4vUyNAY+8DqAqNG2JbCHaQBB1ShxLFNBzXX+oOaxP5Tp&#10;ZVCrUZe7E/tMAoN2Vqm3AzyexrnrYawbKX4AQNTj2OCt1AlZQd+W+AsIUvzA1wDCaIca/gKCdH+J&#10;n4BQacygZxxfAYHCB70MWkBYdL+4Fyg1htBce/MXEAgPRjvgHUFQc0JjBYMMdTy95YrwYLTDI9zb&#10;PlX9tIbQxqK8BQTCg9EOWN5honYDfalKawaDDPz0Bw0eDDLwJYIgxziHlFpDaP2Br4AAPJh+f4l3&#10;EYTOHQxtiZ+A0ODBIAMvbzGZ9ks8BYQGDyQ78A4QKnN/UPMREFo8kO1AdUGCdZnS1B/4CQiEB5BD&#10;//wBiVSvvxDhxyeqsiYZZODjM2otHsh2eIR146eonLkdeAkILR7IduAZIFR6M5Bk4B8gdHggycC3&#10;CEIfPRj71vQG/c434yMEu1dqowejDJrGxacIQvtoWlNtAx/U/AOEDg8m/sAzQFj2SzwEhA4PJnbg&#10;FSBUBjOQZeAbIPR4IMvAs2cQSoMhDP0S/wChix7M+MCnCMJgBRMZ+AYIPR5M/YFXgDAawuAP6ob9&#10;lZzdF0X0O+rxYGoHHgFCZTSDiQz8AoQBDyYy8CeCgOBaaTSE0R/4Bgh99GDStyLB+HKLiRQ9mMrA&#10;L0AY8GDmDzwChNEdyDLwDBAGPJBlQJLx407r3bsqkhlMZeATIIx4MJWBRxGEkmQIIx/U/AIE4EEv&#10;BkkGTRE/AGGCB9O2xCdAGPFgKgOPHlLr2xH6JLclXgHCiAcTGZBM/ACEClXVkMh2UPPoSxskPFjY&#10;Aa7M+fArCKXBCDBDtgOfAGGMHkxl0MjGB0CY4sHEDmoePYMg4cFMBt4AguwOpjLwCBAkPJjKgKTj&#10;AyBUJmYwl4EvEQQZD+Yy8CSCUJoYgswHHkUQpOiBig/4A8IMD+ZtiS8RBBkP5jLwBBAm7mAmQw1f&#10;fjhKxoOZDEg+/AGhMjWDuQw8iSBM8GAuA0iIewQB9VOaGsKEDwAI+sdfOK1B0YNRDlMZUDn2X2Iy&#10;x4NFW+IFIOJN8GAhAx8AYWxF2jmztsQTQJjggcIOuANCpbJiB37cYjLFA5UdECCwTkozQ5j5Az8A&#10;YRI9UMQP2D+jtsCDZVviASDM8GApA/6AMPMGy7bEC0CY4oHKDpgDQmXVDjAUBE4XqJR1McMDpR1w&#10;fgIB4FKaG8KMD7yIIMzwQGkHrCMISzxQyIA9IMzdgUIG3AFh7g2WfICvuVL2BTgVmuGB0g44A8Iy&#10;eqCwA/6AYOUPmltM2EYQFniwbEv4RxDmeLCUAbk9xo8gKPBAIQPu7+qzcAcKGcAOj7B1hkOHUDsx&#10;S+bXSzAaBO6AMMcDtR3wBQQVHqhkwDyCYOkPAAjye47wmaeKHqg4jTsgLPBA1ZbA63GNIKjoQGUH&#10;uOV6CaerVLO6mD560PSyln0rKsYXEJpKm/2jkAFvQIxCI8aZJgoZ0AaYPqSmxAOlT2MNiNIyUyPA&#10;ErUdeO8PeAPCEg80dsA1grBoRpoCqraEMyAo8EBnB1wdgtIQVHbA+W3fFHigswOegKDGA7UMGAOC&#10;Ag/UMugumPCJG7Q1geiBtT+kYBxRU+CBzg5YRhDU0QPNtQa+gKDCA60d8AQEpTtQy4AvIKjwQC0D&#10;EhfDCIIGDzQy4AoI829qaNsW1bUGWsN7f8A3ghhF/l6r1go0fStaid8zCDo80PgDroCgxAONDJg6&#10;hL7xmH1S+zSugKDEA70d8AMEHR7oZMATENR4oJNB8zMIvOIHuuiBrm/FNYKgih7oZECOj9szCFo8&#10;0LUlPAFBjQc6GcAO+F0xmWHBsEjNBzWegEixfPaABKGRAa3CLIJQoTpRJjoZcAQEDR4Y7AD9MV5J&#10;SWkEKKSxA56AMPlVnFEiGhnQBnhFEPR4oLMDlg+pafBAKwOGfDA2HrM5uraEIyBo8MBgB8wAQRs9&#10;0PZLagyHpKbDA5MdgA74RBAUP3sweAWdP+AICBo8MNkBK0Aw4IFeBvwiCDo80MuAHSAMzd9ihs4f&#10;MIwg6PDAZAesAKGy0L6xgNYO2AHC8nuteinoZcDsVUxKfY0tP2llwA4QcG8p3bL+qIRWBrQSnwiC&#10;CQ8MMuAGCFo8MMiAGSBQu6BJtG0Ju/GCaPHAaAeMAKGiMYGmmNYOuEUQtNGDlX4JmwiCKXpgkgEz&#10;QNDjwYo/4AIIRjwwyYAXIOjxwCQDVoCws1/C6xaTxa/ijFIx9K1oI0yeQaiMFaaYY5IBp98F0UcP&#10;TH0rEhibBxBKCvUbihjsgBUgGPDA3C/hEkEw44FRhjqMXj3DgAdGGTAChKHtU80w+ANWEQR99GCt&#10;X8IEECoq7RvLGOwAEYTZbzW5W2TCgxV/QIDg/hkEc/TA3JYwAgQTHqzZAYtbTFbwwCwDPoBgwgOz&#10;DNgAwtgHUc0x9UsYAYIhemD2aY3MGEQQKirlk8qY7IAPIBjxYM0f8IgglCSlU8wy2gEbQDDiwaod&#10;MACENTxYkQEXQDDiwYoMmACCwgfIRYz+gM14QYx4sGoHtYpzQKjIOqeaZ7QDLoBgxoN1O3AeQViL&#10;Hqxda2ACCGY8WLcD54CwigdrMuABCGY8WJMBC0BQ9UXkMuZ+CRNAMOPBuh04B4SKrHLKeWY74AEI&#10;K3hgYQfOn0EoKZVPKrRiBywAYQUPLOzAMSCs48GqDDgAwgoerMqAASBILZ961oo/YAEIK3hgYQeO&#10;AaGi1j251IodcACENTywsQOnEYT16MFa/KBWYwAIa3hgYwdOAcECD9Zl4B4Q1vBgXQbOAUHugajn&#10;rfVLGADCGh7Y2IFTQKioVW9Sas0O3APCKh5Y2YHTCEJponLKBat24BwQVvHAyg4cvmmDDR5YyMD1&#10;eEFW8cBCBo4BQekBpoVW/YFzQFjFAys7cPgtV5WpxqmXrNqB6xFHreOBnR04iyDYRA/W4wcYUC6Z&#10;u6+PwZmt44GdHTgDBCs8sJGBW0BYxwMbGTgFBHVPZFpqvV/iGBDW8cDODpxFECpThdMsWbcDt4Bg&#10;gQeWduAsglDSqN6kmIUdOAUECzywtANHgGCHB1YycAkIFnhgJQOHgDBp93QLLPyBU0CwwANLO3AE&#10;CBWd5k3LWdiByxFH2eCBrR04AoTSVOE0S9btkM5lBMEGD2ztAG9ztSPdrXco06jdoti6HWAXzgDB&#10;8BIBkiSsZOAMEKSKMsyykYFDQFC/sNVMHjYy6HZRqUlZZV+6q6LJFN+iZXgjn6kQrGQo5eqHcqzw&#10;wLpfUh5SPnlGKE31TbfEyg6cPYNghQfWdqDTgfPK69Xmme2xWdkBvc31Egd3+0rZRA9wr5JgKy3b&#10;7R6pdfkRUzr0yCRT+hrbM7KyA2eAYBM9NIQd2GrPeduxsgM8pNan+FJdjqdL8nhddtiB4kvLWAnK&#10;UgZWx3JsI6Val5W6xPpwbGSACCJllEmSj9Jlh3XNeAB2eMCID6zVbrEhGzvATnWQSuv0TtGwn5dK&#10;tZklHVg8y7KQGr8CdnaoqUlxTkpO0eVk+iRP1uZkpndqkDXJTgbyHvjN2yRDmdqQy9ik0jKTbKsb&#10;lZWx05dNMrA75BPfiqUMgAiAxBNPdG9sNVUTSxlMd8JsCR8Z6tSGjGhUV8daU/jIwLrKFhuylaFG&#10;TZNrHEkpNaRs6W0WtaUuYCsD9d54lDbJwC87pKspc3oDJ1ZKampLrNTU4Bs12aHBVczqBE12YKWm&#10;Bt+oyQ4NrmJWJ2iyAys1NfhGjcIOTn+G0uBqtzhBkx0sVMJJQaOwgwsnqnPqSWtdBhIE0QomMUyx&#10;w6OjRS4EEQDzT8GEToXWJ0LZJJgGDBvYxVfmoVkHxUSwjCAC4bM1TJ+7hvQlFCOyYfJF8xl//xHp&#10;m7I10l8motw+dmVtn0k//Ymmr9C8fns2xyRvQ3ecLlA3JANKvjJ3w7y/TGiYf0nmb5ink4vu+GS5&#10;xLIObqFwnu4wuUpLfhXApz75rZkxuLs4ZTBa3hR4XPOJ5hXdlIMJF5cFrWQdFFJY1uwD+g6CeVRv&#10;ULdGt0i/kPprP0znXWGxM0xI/2h7lNRq7WdH+NAfpyVpXl8uhirEQXkITDlw8hPuBPGOhCCuibR1&#10;iXlh0iu9Xn/xlc4jlf3dOzZ/Tb8frFZQHQ8Oo0B11dU3DGb1yTCP6ovaUyxMg2BC7UksC3R9CeaR&#10;3Eh38EFkoX8o/dAqCu2Dkn4dapPesg6EFMoEMKHz6SeYpdXTOFjZGyZ0PPSJkv6TcHUhTmqLUJvX&#10;zWk/9HKj/fTzQpBVr7sPoRIHQXezQHdVLHSnPwYcjpW+gmBDZEe97r6AkxfAhHRHbuPBMq0eWsO2&#10;Gl+ET5TQ/JK5RZGErCySbnuoymvardF/NN8+UnG7/cEnuT2dj9L5JV2dyX75ooxwaQcSSWEiSuIi&#10;ifHXI4mS6EiCeBxOlo3u3Gz6Bzb1IJ+LbCe6fW3dPlAmMPRjYllHYW838GuYkM/o+wWkAn1CZUui&#10;h0c9LWkDrZZ4evCgyBEE4RYB8/PF0JaJm6dPoW1cZo2ICif2nGl3CxYEU8KGgSfvW9Xs8QRof4RH&#10;4qAxswii+VE0uXw7o2ASnDBvcGRYbOrbf57s4VIikwpyU+b/OHG899Cgqakp4BtVr/aEw96eDG35&#10;h+/Bbwo+9iCI6F4toQdK6EQQstKhoJGizXDw5KYNm9TTAI3iz6uitZ9+Vz4gwj8QWhkxeMDwyD3h&#10;4xfCrFjWTozKUP+p9xtooiaprayj7CUoCYIJ9SuoT4ak1Ey6fsUNFsa6tRVlu7cVjXXbLAqAZdR/&#10;I24NhM8g8IB2MKH+O1DmYvBbW33eke3p+ruG6msZ+7zxFdAv/xkpkGn1BCoi/GESkz6RrtHyEJhk&#10;MHWHCXVBfjCBKjWTFD4vQ2Fb6GfaQLeyGT7Nl5F90WTR7+rqgOw5AqZEOCia3212MbAanYwg7goI&#10;QUAEMYGYTrxL/IuYCf8JYvxHXVsc/OZb1J8SfrXFUAOCmA5lJffV6tegIaX7VESmt6yIzAkMJ9BE&#10;EOta1KvTDdxd/cdLT93wCyeqx05PFrd5utXQknUtEOdf8g8n/gtl664/nzKqbFJKOvSWrVzR8Ys9&#10;Xt3+0UR0HlfiJZctzdEcQQz9pGuL3rBPNEzTnhYc3hI7LVl2r26+di38P0eah0WkJ5RAZ4LpsA+R&#10;Oi0ZyY7SIliOihwcgeqmgHlUt5PttXVD689BGaobas+ovqgMqeg0lK94WpDFdO5J/9GY1HBNhc75&#10;DEzIV1rDhA6G5tHx0DKah+QaC/+mw9QM6t0Opt9gUsCkrzPaSJ9QGxmqX9B9Ij9EaTQsv0FMIhKI&#10;GcQsmO8FUwhp8oP5jjCh84JqFUG6eXSeAN08Og55Hvn3JJjQsZF/B8uM12QWbU53jcW4Tclj7n1D&#10;Vwck9wiYEsEgaN65vvEYfOMxyTcIohp84a++ZckfNvPvBKfTJNQWUIouSpAi27YOPCdFNqDyDc2G&#10;8A/5RjYYUL+P3jd+elrwIlP7RPvb6hsFHSx9A7UFCt9YwnRuR3wD+cdN8AfkG8+I6X0D6ZLON6Jh&#10;nR9MPWCyxwem50B/CBNbH+giM/i3Q7E6nY+RYwLyuRh9z0oMZB5jXWn9bmS3vAURdMd/cO5On7g5&#10;D7+CqQ+aT7l3L3JdcJ5JTGYrl+mOSZZXLOtEe29CunLG4PHNtPcm/Dob702IX9Dem+gp6yRA/R9K&#10;ZF1pZFeM8iUUo7LRvC2y+Mvc9H05XHP5CJ/KhoPDpL/m0pyM9A+1U8tYxeU/BOHurYlVemyuag/b&#10;2ByrbEnVxSrFHgdChrw/eUy/lMEKmd8H34b2W7Qp7XSGNHr58WjXwp07L11Xq1v+OXZ23IvP3u3x&#10;zqTtU27W//jLtMOHarKv3/L6ZtVzq8TL0qcs73Gi9UT6fz+vVyd0hi06vfHG1SGw4ebAfoO3Lulx&#10;YlPbzzpf7wn7zsqv/vTX60rl6quX/5iwvMfNI9U3ftnW+U6/6m8me8JxRRc/DK7+9Cn10cXV33Sq&#10;PkHAof6zvfPIgmu7F9a3Txmhnlf3sLiHAo63vvqGh/wL+TH5D+qLw28rV+0dq5wxY/r45T0mr85+&#10;KVfypaR46cP0q4PrajocrjnhDod5ffb/LQqZ1doDlf8M5dMWet5OXdHjxNdbgk/6CYo6VUur1W/W&#10;1nT5QTluwFbh3p9W9JgcUdg6Q/r727mZn6vzqjYufvi7vLrf4cwr3l/3OBHyqaSHeMLkfasWZQ/w&#10;vTY/qmILrB5T2wFWR1QtLW09cUShOCP73P4f9sMUcdP/bkrx9+N2S9O7TVIG1q6es+fq/iu5830n&#10;Lk/bHOvi7n/yrfwpO6ZsHpU7ZY3y0L3sE+M8y88qlCL/B7WHpWvPLjwws9eJTcMLaxeGVIckR/7y&#10;4ew3KsfcUL339d57vdxqe5arwk76fndZMj+wRjp3wxzV/gU9ToS+N/tCxurZsUe2BRd3ri44s/90&#10;WVmt7HqGZvPFlRFV/13oeXhVcMrxhOVp31VPEvkfeyt/7+B5gdUh9z1fvjp1biqR7v64WDpP3L+w&#10;Jrgm/71nTygDU6G2RbHnhfLbJ2cG/l1wIaJS3LtZv0n1a05Eld2cOOP+vfDHKfXDs/o3y27/TPK0&#10;ye+Onbwb1fuzwd5vZXUrGBG1Ycj6vnkr+iUJrrTse63+2K9z/3qvvzxLfabslgfsEVOceWXikMnL&#10;rtz5vTk0i4qRx3/8cLb3HO/Ze36YtX6lYk541JWtCXO33/v5QNr+kvTrZx/MGVM1d3fHr34/Fb+v&#10;7cS3g/vtCFvfN/w0nEZ++/1vh+y+sOPzOeGea9T/T6a3B0KV/v+n1qrsphK6jpRSDCq1rkOrLGZE&#10;jvt9G0qlSBoymHYr61auiyymlRkcNeyQhMbU5lZqaDsZlVvYtIdIDLkMv/dR+/l9vt/vn8w5z/N+&#10;nuf9fr1fr9dzTveNBY2FBSnOXzeb8bwkzJRtEfcGOFcNUCaLOjpT4fgdi1svkiXuaOMEzWpTXCLH&#10;9uih6E3mliKr9W4xTcL2T3+9jpw63Ts/5u9z/MNkcuRSdmm9+NbZJEpYw0OFDQ2VzhVaob5PHDjx&#10;5KXPtJ1wvmy5I9rYJp++TynU8Z3aOb9NW+ZP9gUs+VS+kjL/y4VmcU/A6L6bHX0XT3amvqwRB17Z&#10;rZCpWbaZJrXikmb+4UtWOzGVpl3Wx84MXg3aW2v4k1nfyIewKX2188Vh/SLxwEwdO6JD20G3YLgz&#10;APY2xlrJ9cwJLknF2teMcsf7BjVJO7OotbxV2PlJ9DpyciFstw/2D5L6RRN2QbTtLu+dhtQmycRJ&#10;XvPL8i/DkpxxK8rE85fbj5iZFI9rjgftM+/vDprtOc369N3o/JTenO1S037bv0UK8qzjHzbIvKZE&#10;BjWs9NhTddJlCE72UIbh5VZzPNMRj9038fwAbs8tT//ovFVznDwuDJp9d3ruzUIEs7kj+z59f184&#10;MLg5rPa7bl/aC9Lr3ZEZz0JtlCOgYJ8Xxt/UmMhPN0KSpOPtzDjBOJFbjn+rfby+l+XeI3yQtGFW&#10;ACVDpAfv88Q2Ss7K06nYpCPuhgf/vHdh5csp8lL/q9dVPgV9UF0/S+kXKVxKNvbRu+NX9Grq2yOO&#10;FeWbFGeGIkmmG67bQ8KQjJxc3YYC0pnp0+7cxFMpOh7b+ZkkJ+bSTUe2fvC591RXfrR7yni207Nq&#10;bMnF0maFb1nn66Kxold9E5bDyXExGfTrRNqRTJ0c3d6Ji7FyzHdwW/F4UWvKROl6ISt73rVHODpg&#10;RaoaG4EgYkobFRKKXg16z7wKtYkVVG5yGGhe61tAU3JSnknF0EBdHjbWJo+UIJY9wvDsbuVPQWrn&#10;+0XCvu6xh2p3/G6c9C/NHWkJ/UYl8GWiPbHvNCVH5WltrmhiGZLEU1G/emvV5Mh64YXsecceYXTP&#10;1Mzsrv3Dp/oOvhB5G3fr3vFdK+/bG9rMjQo11bheqTGx+e1TmNw6w8iPr5rCvL0sNibpo/ZVGtIy&#10;848TvnRWtfutguzchrMDI6OT6IcUYx+t4tBahbCmM+JvX+8evb/a7Nyamt1vT6QeXeH2zoMjCpVV&#10;Wb9KzWNtAGJZRENKPXQd39jnbf1gtqKn5ezf7Eo/eiklqPHDw23dm/Sqf/qt0re4vbzDdw4qfPgR&#10;EkOe0E5nZhiZe6YZvd5MS2fa4fZ58+jodbkP/mphxaFzFJ+Yx9dLn07+aLy9jj35Ugkm3vllYhYH&#10;SZrBMjUlXW3ySuFW0gsb7l8fnaTTto9UNFo41voEXc8N9j7rf4Wu32CTQmY00c3c0XLLp977wrIO&#10;y05yRKQwK8ow6xFMzzwluNw6T+u7oPuhu6w9/2TS+7UELE77ZR1Qnk6hUoKEfmiIfZkGY1gjiUqh&#10;RaFICzJfGk0Omwt0fM/f9NDUuPvSSL0sxjSLMCm6Hdq8NeR3aB4O22mbMupquciATqo7upVx+WUa&#10;0yTy8nGU83KJz01oC/NJ5hkRXZ8P1C7DcPyy901JBTXKGj8VQrbe9PIXbNWZDOZQ4YAm5eCcXTR5&#10;EtJ4Pb9FJG6ZLG/UTnIamvKeIE9ENucTC0wnM97FUWi5J6Wr0RDxI3eu7b5NYRB2Y1tzausSYjVV&#10;sBq7dxR0axmNIzqwP9MZd3s3P7BojpxAueP76bdgmfSRRgXFCUmfd2iDymSZHoz97AAVGpmeRRmW&#10;pzHBxtA2McfbQ9YPLU+KOsbtSjPaAbjXrN68kWnuk2q058DJU5Yf/rAtRUqlPmVYFe8MilhWj36w&#10;99zhVYzNl5orR5xq/DBCnOCJNO4KCl/XCWrXasVL3j7JY8Ty92d2Ahd0kkNKn/4ScBYEHKvBYVlz&#10;a9UZOj8kckT1NE6i303MV367CxH85E/k88TKcD/0QMZ0hSaDI3qe44QLnGUqEAV061vvf2N8rtG8&#10;0dxATSJIN6L33RHyoEVYakruyZarj88PAECpKhnPzM0u6nW2KVl2uX3q1LOlNlDaBVYZRuN1tYVI&#10;91aJhyMOOzG259GeGPI51zSmIx7s0UdOZ8ZGHlSO9Nx/1YM0RYoUHte6r7B2+PGRSCeAmd/Sd8L2&#10;7IUcpyAt6Uar+7wZHNOTwtdp0+4znfmQ6W/XEcFXE0lm5InA0kUZ9cqoJTcRWzX4jCqdj8p+Nr8A&#10;srQMo40p023UTehzl6PqkvOLdrrgzzR7jnNLIMt008hjT0jopLvsqfCZZ0Ww8DHHExnTRU73lfOS&#10;Di9gRUb429Xo1j3D3YnOMvkqR69oMoaN1u2TGLmjnx+wzji/ve6sNbFbuevLsX+w8y1UysKr1hnh&#10;22mCeOlxLul9mG64/Q8lWEqg4yCxFR8frW65fPgsF3KWzPiqvv4v7fTpVwl7MjQld11/05KQJTzz&#10;+fmugrkFgvFpodUEcEkeu6qQpEJqpSO+NMlb0wmPTZFLhleSjVIFHOQ/HcUK/tV+ESozEK+wwCN8&#10;fuWf8+hblefjMdTx5qFzGuR7h4kb3qo4k0HdZH/VXXackzh7ktsVoHSGRyVAma3j9jY5ulZdwqVG&#10;YfNcDca0kOyEe7jLem4Z/32OQmx7O+SM8ow715tb24bd1JDwDglKnFA5yQhxaA+3NW8sa22Bxa6X&#10;+mRwWKVUweoL8wg/RNVUvKK4vart/uzm0OG1vVv0QppClceqnYaAcM1WOn7vx9e1zi0+G8QlHRIc&#10;u4VpjU4S6X4EqU+OZh1Ct94NcMa/h0LvFxycrfnE9KgTXatqYbc8UNhZouLID4n62XAZX8+Hwtdr&#10;eWIYQvDPbHiznnUQb4rD06L6KiZq1CTeM500Lclm2ibmR+8tc16RxGqyvnNaSkBx4rlkBZXp88Xn&#10;DuGCiRp7VFewI1+s2aOczlw5b1pbQuBEtublL5C7xz3NaE8zYnmOdkhwA9LGgbeVcZCZQKXEXlD1&#10;cSHyn6b0vTJRVgcb8scpqBjyr7Ri+d3o1kufjEYlukrGKlemnlrAg7bEgzPPqII7y99ZS69M1FR2&#10;XFzWO1gnJg70BCILi+cgLa91K+ZpdrjV+78AQimwwU/yNP7ZWidOGMmHlT7nLP/ReshDk0Hav36f&#10;BLemTAs3V1kWYZc+MUejiHYzjMoLNcbdeaVOOA2xdA1AzF6xJjPMFXoHGyYdYJ6aQp1Zdns5ltK0&#10;DSmcb7bCBXLJd6BqiXxwxy+OLBNoMIolNI7tfGa5liSZqRwBB8GJ/HpUQhwRjF5LQNyqR79hq+wD&#10;lZK5iXdFJZhSDV3/LddBBeg2DUlK4D7T/N0FFc/pVkiHES4r1KGUfaVFvTaJSEhtRt5kXa0j8auV&#10;9Lf3Yf48iN0UKiVkDJMlyZt9wTH1falGyIFAQYE3X1YPCqJussZx6Im8wnEn/tivOkJZIv2uc3U+&#10;kCUB0IrjuzRguf+eT4srKjcqJTbjGCpvrBxpFRXEra0sZAYKawqRFo9desspsSOvFY37fhiOXGGq&#10;YPbH3c1Poo+Y6ouVIGd9Y3lapN7ewBsrjcW610LesuXbNiZphib6pEdQ5hquaVh5tVP4Iyg2aSXN&#10;gvyqLYVFeVIY3/vnBaUA3M0+bjl91RmP6p0hyO4LB5VxEjpApQw7We4YGp14NTLBSeTcfe6LYYPP&#10;iLeFxNvaDDXi7WmEa4qjtRa4PTRBtmbUOKRYMNE6XiAqH1ehQTwsXzpshS/VMtp3DN16x7IUu7Q2&#10;Bt7PYVf/dImCWK6B9xQCeR4EOlmmT3dN1CSpj29uILKmsFCnp2c1KnaWeYbdrN3h64jq7pMwiQlG&#10;iQlOoPL6BvmIKuMkqIKDpbB9u3WgXAy1GW++dsOdhiy1GAcfKqZk3tux1QVYcDGjHhA1fAqT3TCu&#10;KXHn+aONBKwZIT5M+wYEODYthMvmgij9XUMcsboPgaxLcFA59QfQfWWbEmzVV3bpgShmqfs49guo&#10;vSDIw7tHEnbdXeLUejHZGi6SpH3NEx0o8Pbg2KYVu6OTr0baqIIw/nhKNKnu05fHXhPQFoU67bfD&#10;pyzW0XiL2QJEgR5JZJMBI+9Ynq41cJAR69w5XQr6fP4oinT/pdmz7jKpzoBI5jO4+VM6MIybmGU6&#10;cy8U0yaZ0ydwyRDAQJ8jBN2Jyu+Vlw5RKb8xta2lL+C8GiIgCbdOzo15rAzZSPefC195xfdPRSGF&#10;H2IDAyrkVO8vb8/k2FbUViJJBd7O+GDdefj/sRD8zyfmwgLsn/mzT6mUpj0xbBP/gkSzftPVxmN1&#10;kcHGO8zW3mw/0XI/ZLHT0Dj+pmQb63mvwcf96xozfJ+MOg81mByGAehmWyTcAm83fOl2TleAMOIE&#10;tDUYXDezenN5a6VVbpSkQ/PHQ7jnrZvvw/IBpya9f33Q9mcRKtaTpxRdPwDl/QsqvychigYNAGcc&#10;m+kswia/kyBD8Z3XMmlesQvk3PJ9WARow95eH0dcoH3NZSXzsBlRtbNuuDkEAOzsq+HiWGcZChqi&#10;35AB+CRwxktvyypiLUSWzWszZI7lqaLY2AS0YqkPkwAYLvDG6XIiBBqEMOeBL/ZcTfQjGYzYVwmn&#10;tkJakj4t5LKIjJsqjxYrMnltYk3JNuLADuFNX6Mjp4UzVHMFfICALzOP8xS+P4CwzxboVlc4XRGL&#10;TtBgJ+aV6gOfyBfq3GW3RiD+q+BXkotZDWyDP9/ljYTz6Ruspcpl6FT46JL0gA0bFeDhJcTD7RFI&#10;obvPAtUo12LUz5VCOXjvYuRJLgOXUt4jbwRNU1MCDYWWPs3lLS5+x9wTuR0fcBpquPcjbj4Yt0Bx&#10;/X8uby19yRJTo7Kmw4kj+bX6vvk7NQlNUxJwu/uq9lotyVF8gBSXG+5nOhmfG6C+0QXmv4zKk2lS&#10;9/TpImngiAzHHY3BUlLTp69NVxFDJFf/QQwBTCyBGWBHDHVPNr+1EWtRHftzIy8u930pYJKK2ZUq&#10;nT/5nquNVVoPDOXowVFu4OrcYreD3INifUiVRuID0FxMgvGLj827t0iKsL47DQJkwIWpJRl0GPie&#10;v2GsDpU/mYSFcEWL33pLuBM1FGhe3RWIWYyRAgynYeNlRXRMAOwkZvECwj3DmqnSjXjkkJJxY7T/&#10;sk+8eN+C9qtZuxhqm76QLzT4C/laGl1I5WEteSKAqbdxiMrhPywJ1unRxdpbjB3APV6PaI5LsXBQ&#10;aib2+OLlOilGCdfqPbOZR9GQlrEixOckfpTLWsHwhmq3S64+c1FPU8LGInQf/4EIVRmsf/9LlmiC&#10;Jp5ep/u4iVDGJ734qvkiyNq3Pzuo2LTexAIq2AQmAZcK0H3sWoytWv5fAFXpUvCfZ/8FqD6UQLME&#10;weSNbzj3Ba2gtqw2PdiIYpfYHd5ZRmawLXK2Xrs8/hf3WpXO7LrIR8ySjOz8E3KNfzdQgQD1rbx2&#10;UfhBKObGySfKpvxDAMG/fuSyNuAm0MNIkGt+n2FKVXLhHwKpINMynGWWS03wyH8f4EMzd8IDDgmY&#10;SPcrYvu/w6YAVQEWFj8yhyz3/x5qxRp3xkMOD2gn5E4d65p6sJ7uH3Hl9J5EF7shT7M310JoWkJ+&#10;dLuh5fnFWTUFd1tF4be3T7A7ru7eGR68n9DWbucjtCTHYcNNzRhdELlC8r0dm+WlvyED4lGCjik5&#10;2HnvKRD5PBn05oc8vdx3z2Vo9rumKjj6lynwZII0FnO7ll/gXSENtBKIWZPAXoro+CNaAzaVEA71&#10;YnPt3trN8lEJmNsZsonO2VHHf37DIgikgqbxQ0fbcS5LFTdpmNUM9d1u4/1Ncj3owRbEX63EOjc6&#10;hytiDSIOpUWQM46DYD25ot2JRkm7hXAScakqMn5E80yh5lp0BAhf38RSpt1vLopmGeORDSbXt4WW&#10;CM7UQlXrWHl/BRzxNlLKW8xEzPKlJR67KgtF/k/K6frHLvanqZYBiAKchc9wJy5UOUMDYx9d4bSf&#10;Yv2Ihd9riIRuvt3KdOrIF+5VTDSMYkiS8IAZLy1JVdHY+jFe+9Uq34/WCpQ88ckoHgJSL4FxCLck&#10;kvy1w4D+W2BYIY39aSQmHRYm47WFwfzp/+PXiGVu9zXQAE82pdqFvvu/JEzJ1o561pDBBmwIszF9&#10;uaAz3Q4GANTpVHRTakATTOaLYClvVzzSAIUMnP6u63pYKZg2M51cqnSowJuy7lE4NgXtpENtSj2G&#10;3Q6OwKt5WdSnnADgjs+/7Jrq/2Ul00qaSpWufx/mK99AjQrE7yXViRT8WVb+/BAtLSEaTLrcHs7+&#10;OWBXjn6H8gb6gP73Ir34pexjx+STQ3Yn5IbceUwRjRqMXA0vJvQmMxbYl+krB6HzjFe9qSqjC1ag&#10;b5VhWBdHQro9UJ8Zi3X26ID22mhTXcacGCY6nain0ljeHv7q2qCO01CHfX0Vt/2qNchDgDVn3IMT&#10;yJ1bj00BqnnuJtTLigAEvIbAgA4HVKxy1BU105UYwHGXXCMz2rdKQLa44ORWb0Jo3MKuX2JuhNR2&#10;gen98h4+o+a+fnK381Sz1nvXnAoH3wwju3R31ExOcp54P5nMMNjCULYxcVqfPm2Fk2v3ERTkP7/b&#10;2mSEH0vC3NTt0fIzd12gD/i/Gd38yAo3OV9WKC0xv2CCBwOu5VwD1WmPlp4WXsaSaglENixqBC0Q&#10;Yl5Wpxds7oOgSQSbK1/Kw3wymZEQnIZ6s0ka17u+tgJRreh+ihRWNkKgsqovqukXbPBRGNMzmTxq&#10;k9NUhZS+AEvGk9yJoJZwxpWqVzUZynoJRqD58QBzBebZlBn7JAIHL/63qvQPPuhQWkGVsnUfL/0f&#10;jxzIuQ9Id+pBP1UgxgKs8fELQJ0qlhelM0foqPmFSDwYIAfmBv8kKoBbawkPvPx44xstifh3kgYk&#10;7s+EQAerMROikE8oIDTOf6FZeFEj9P+QzW44lLYz6g+kGITGtHCcEBpcYBKdVOkUSjxTvpU4VlYo&#10;cWRMRMghNtMUD369NVS0ITDhb8/enN4MN5Ee6XxfR9/G/iMGd2TD9yfyzJevEnmJjgQ++/tewZk3&#10;ni5Db9+kcle4DdGQAY6q1w6vVCOl56kYD5PFg4FGnFrIANUUI2FDiRNuBXE64bPVT0qf+jsC0h2w&#10;I+3RlXyqDwbYIqvTNpW1l+5kKLvwAH7IDSAqf4/P01DIymTO9t4FuDIivI5xbcTfJyrIoZTM0KG/&#10;oFIqly8lrAZXVLhCYtAwCgOdWwgHmkYy+PSTd7rfE/MWUvORkX1AwkoPUBKDI6E0di4snkeVpgLn&#10;8Ni1nNgUvUQo7O3biECgsatJwEEAzlAK+FiJZDJN+gwAnNzLnqjJgzVei0F/8BLdIIkNugAeM8gM&#10;19Ug39lcW673jPCWE+ESrAK0KLWklATfU6oJ/weOze5dhTvwYMNRt0UVBHF1wysDwYC5ZKIj+QQr&#10;dF/wtcggCyveZy7wMmvCyY6XSooaXfjZmbaEJwemiMaHZwSnc0Ob3bC+W+1PaRqgvulAv0+CMSKi&#10;5803gzjgLb6FHZWXQMxjqbBz7NZMjsj6yaON/2KVtu5jg5uoi93XH02wPh4MAu4gk+5D8AXojABm&#10;yUYJcRYVC8vMKGr0gPmpgCbLVCBVCK2rb/aTI+GfOONlBynDbkNqYaJNIjURlxxa0nf48B/frqUP&#10;VFqLnHQ+jGUfi80NyfYIU6rJ0oS05IKDVUp5gdIn7nRDScVg6G2IFMaI77x3EHbX9nbydBc1V5EZ&#10;AM7CZzoGv84F0Ac6ejf2RTbTB9wVBvyVjAf0tHeZD5mcK2x/2rng343wPpe+l6iAdKE+kG30v2BL&#10;Ndz+l/TqjXlsufhOE0YZdiQJi0if9gb+y3VZUIIVSKZe0cDPdH27LHJIk3kMmGKBeD3Pp0oaaIcH&#10;vA/jYX9/g0/93v6UcFITrXKpuWkZES8qxx190ozkNWi5xqtv/eeJbc0m5ZY4cBEaUujQB7imrPy0&#10;rcB7udcE0iIPwWm6vc2CnvyaVTVusc4ZP/u15N7hIbCSt7HjFPFUKoW0v/iQQMSy/8U8Mx8bO8DP&#10;LrT67H0BJnSlMUcs1oFYVPYA78sr8XAL8GySkVtvlkHKFwPM1kYnA7QfYZF5kp8S0uC31ktdvRli&#10;LlvVPy538Ic1u+I7O/ZCEAsXTYRc7POWROads8bPCWoaE/Zc/PIwbNU54lB+B+y48+NZQtNUqEu6&#10;EvYweYtPctmVP8KSyXj4jfanBxaysNsdHUkx0pB+ycC/lbGxg/zsGBuiEyyoRNWKz4AV4f3rEa6O&#10;mMPWhSn8yjC1BOjlLeBMThcRtsz4BTfiDgO2/BU2ZgEjQPL55V33QkP2wHlpMGxZWoysqwZBE5Bb&#10;GTWVBklVhzIvRnuEVf2yBhLPue2r12m3FNvk9dcdXsvPaG/zi+KLXENuCbbx5RpmQ/C4lHrQHcVx&#10;bMKuPw4rYsBocQZBa2rCYzHFLfJAsiZvd/OQJLlkEXg+5JB32u4p+3pn48ao/GzUwS6WPBFABTQj&#10;fN0xx39AeyVzVwgstMp+yDEL9t4ZqncUjwPDzwLPOZVzzrPn5Svs5p1uXrqRStYNp/1A2zTvU70C&#10;D+VYBrO+PEvQMAXAajDbc+rc8JweATU3+n7nV/ZEfbSlgFRTqum4aJDUO4sMHSvGFIExuqcbaeyS&#10;+iTe7vZ6ddH+3Vmt3sj4sSEwBfsWCR9ohoZQ8WXQAgphWKDF+VDpeAVSmruehx39mnjShp+9E1GI&#10;JO4TchV1gaIQMbGvGpT2RjoMHYvHlgjVJyqgX+RSBRMX3G5i4ctB6r4a0XECC2vYIscluHZnaIgY&#10;W9L1RUeeX3QCw7RouWnnUVTMplI47HogdgKLnWd3LqzSApcZIS4E0vxhiecCctdnEg5USfvf3nVT&#10;3PanXg4K54jbAAeeKvgvaGZ6tcmGYPbnKToVI+zwnP2WBG+ucEQtby7SYoSr95o4DL3VQeXuaoxv&#10;I4wRMCKTmaeVDr8mYvTXl+Da5inlcWOH+Nk1HFLPAg1LBuunto2lz6nlAherNlm8sIjnGHwzakJE&#10;I3rUYF1ZKdXR0NPYN1nsAjbKlYWnukAImkdfjD79w50NhiNTp/fViaZ7JrpXGld+XZ776FLUGttb&#10;+0jTfW/M4rXafJWMBysfC0oujKmjct/RouzAPw+xYywI7TE65gAMhvA2PdDmobpwwK5DiMLxpRQO&#10;OBndz1mTUPlBD3acy8o1mGfSB2YthnNaPOpFub6njjjzHax2ho75y93WmBCkTyujMILWqoHrdH2X&#10;Q5RkQjuS0pkdbeffE+SseaviQN7nXyI4XTexSYCqchfU0kEXdm57r4nj0FtNVG4XIRMs040qXa8S&#10;hpnotAdtAeSyYsfs+dk3OaT7W5EBvziiefqAYbYdvF6vhfcj4X0MW6IyBJVu5Yjn7B1d9Bd47T8g&#10;3a8xWl5z/uoBLl2/sIB0t6cIE9/xMcctfYhibzmYkxnfmZPKvE8oTHuiidvuhwEZvbMw4K/YEmU/&#10;1IUP/huYBWEWUfYNz8DitayAHEmJG3PgZycgCo7/Q2c+Y002JezppZ8oAagQXyaNK6c3Cf7z6L8y&#10;03D3DVTszmW1qBz9SmCx7WzQwnQ3sCUVX8yvScJ3WuAmC1c1I15kp3cfyXXhxe1PLVC5Yo0JXvo0&#10;ibBJmhP2ANylx4458rMPoHI75KFc4RMCDWop4YwBTxsDnsYIl+2NpGiGtq3SV/3jjquv09At60DD&#10;4bjcfbx2VRPJoqOEynTDq5DPQjSeTtzeAcFwUROBXQF07Bp5HBzh4/iLtOlt78OUqk20JLPfVoE2&#10;MDoiOJMmU/m1C3+sVTXsOn9F+OZddaKHF9f43vJp2125s/zOzi7XkXjpA0TBhpCahj0UFAjXM4Jl&#10;OuNb5qmUC0o1bjaUzW7vLDmi0jNw1wzi6gvIWdJHtNenvEQH+HT9BFROPYGQpHWgv6xyFUf/gmuM&#10;Zj37Ft/6wGpUbguRN2BweN/8CQ7xFavSGa8CWANxcBuWUcBuie8856BwUBnsJ4ABLYmAcLuYt5fH&#10;EoyXxm++ad/iXx84dwiXaTIXOnNZ1sCqQZjolJpTSpVqpvRRuc0JUDegWxA0ZHFw9ykCuog9UplS&#10;wcOBq5gV2i4AVxRKAEVTFTYG9OSCbe6nbZ/3NmdpxXyzO7d20mKdGqNep5RKESrNJBTanv+XgL3b&#10;OEukn8Sjsvu99vIUy0L2QLy03kHjnsbE/6VfXt7pTLbWhMqh3HeE6TXQcxRtXGIFDJNQ8TpndSSR&#10;3VqhyzUDtY8Z/8pA21X3Mm5E/MvGgFvD3dFxMCJ0ynKZtTAKLbdngYvJ9O8HnAJWAR2oPJspUf65&#10;qdy+JaJ+jo4qdijOQP9EgIyVY4a7TxJcTGP1Z5tGp8yWMgKL4dieAtQAzGLdlgayFqFEd76FWbSh&#10;AxduybdZKRsPxjEqtoe2aWmbfjqdXfHkjuagB98uw4jvhkdoSt5h1yp9/uVfhut4mEUGOiCkX/iI&#10;Lfs2LwaDAw3m/3op/OlEjSCBu9zLL6t6BTTaXnw1v++XlcbDh4f0rXJbF3RiBEfkwIXkEnNLltTP&#10;cVDFLKLtAb1/RvST/mpM8nv79b2MLZNWFBd8o8HwT4aaDNtfPb/wLRXDpGrSmpk0ru2PygBpYiql&#10;u+0unFqOuknBvUpQJCovLb1UIupF0/1Zq1k1x95rTjxCNM6UYoMOXDGQIzj8vzFGXvt1dUbvRQoC&#10;Fk0Lb3EGZzgK35JpL46hX0jF4uRJecDDv/z9AVsmDx3d8Ce48PC/t8NXnRGtU3a92nbNzKVCW9fk&#10;L3qQ8OcLHfJh9Ch08CDf7Dh+UFZAFTgPQgsKEOzwTQAuZa39EccYZ++0v7xYLxsvfYwqKo3Xsbmi&#10;/gEqRV/iDiy/aRIcl1Zj1MI7d2GCAlv4RsIKh4EWdJ9A5Wi/XLKB9fliDDYqFJPcWEgd0B7OOOyq&#10;DJx+vtNPEMP7okELvpkr/tXRPECOKfN/2AXelgvs6awxXv2I7i/gD7teUgtt06hXGWQktQd/9bri&#10;1GtkTe+qepY5vEXUxKkHhL06pysB9x7Mu8L1fyAqVZsYnTsm5KxzAXC2QUsSv8/kEYjwGBm4D7Dh&#10;RmBGZV7J9Xx64XHf3JBNVy8memS/TPRSNE58sI/Cn+wP7LJlr2migwFjZg03Ebq/Br7H2tOqIWQT&#10;TJLfrmHH/qbJ3CeN2cn6Ho8grhWA1RqBZY4ve2l8wgKSKpEetXPCOk1jSVl7pSNuY6RCm6TCpfvA&#10;RE0mOGEUtQgNXizZQWx/S7fe1O2j+n7l6d/AQU3EKr+DIH0CcCfo2H9aH6gIhDL0wJnxjNCM9p1z&#10;H6Lpwl3hq8EqO07c1K/oScXykSRnGTWG7UrbNZU/Hhy29LLji9bMqD9SJZW1ijlgVg30vD8trHEE&#10;veyfdYAiE6GBxg7ll9x0DYqPSu1XUHAbgqJJnoY7EIxV6YKqnlZaiSn+EZYa32SKV8dLCtpHcmbz&#10;1OSj4J6TmmudRNw8ukIG3N3YzyM6qsUwzcuHP7xmJjfNbC85boHoggiS+rQRo8IFUrxXvykmURq0&#10;5XfvnHpoTsAUfLaQzjT5ae9JPJ0rkul4zgojiIM/X6xYEobENx3FGAuzHgGHiszYrsMR+U3ACdvC&#10;VzOgzyDfJ/NK9OpZhf0Kyyh5k3BVYvqKBSwO7Dg4nhB7cTZd6PAx5jJhzPt/THTG4R6+n5p76clC&#10;MScd8AqKlzY8Ul0BX1IUQzuGUE7DHSRYCBTC/WVmVJurZMVUw4qupplthI8S4Mqp/i8uQRUNP964&#10;Atcn8V5+Oni1w5A+de7wSnPgoDwsxSgNbvIEuo/v/uBQyqRLbE1XVa1gSK/W2aY0VB+LKhe9PPv3&#10;D8tYvo1yHcM2bxq1Wz0THqp2kJ5m6ATmna/TN/nUtCR5zTWDnQmbwpyqYgb/vGCXBl/RIAp84Lcp&#10;zGHUFk6buI7W/mwQq2RlV8+tmUlPO7piVOYADq7rS8hBxeKwv+KaGOjgYb6P4cKdfRc1Kgkz3A/J&#10;3nLIKyZeSv38TUXqtFu6kVyMs8znH5KIH5AYHrEVwLIcodvD9wB7JWWISjgJZzoOaWiA4nPCRx1P&#10;QCZ7drQ1nf7BXwhGlFf/KDqI8K/ngEHl/PliDvxPMZBQQO4Sukr4N3g1vL2NZqKoejwADAQwpAgz&#10;Bo7p/5H35XEx7m//nCikXeXMtEucFoUWTItKWUpRkpSJkVMpbU7TLpm0nlHqSNFIp0iSTBJpE9OG&#10;kwhNSYvJyTJkOE2R6nfd90xMlOV8Pc/veV7Pf1Mz9z2f+3Nfn+vzvt7v93UPw7Y5h2AETEXaXGqG&#10;Xe7uSYE2TMRkYSZ39LKh5OBqlBBZfwFonoQjwRQ7cGycbTSTS7hshbyHWJlQiwwgrRxzNX+x+rv+&#10;p+ma3EKMshpofyQcvFIQQp8OPoQAm1gk3W2gOgOlh6xq4Ki0fmm7n6r5x4LVQ0/iFy1JlGnMkraA&#10;1DdXqf/EWdvqPVpIhY0SyLAYD52wyqlR7cMj6Pxgc+ZZe+T9Z+fMmJDw1lBi86wP4REay/9gTw73&#10;vcRqw9P3If78UpVVPO6qHgfB1AJBqMjRDwwItdg2zwgLE2ZglICcr4jwDOruBzpT5+93s2YGvnxK&#10;g3tN35cbcOXMakpGKti8Dr1zyP9pX/tqZSWI7nxCB5TwMZN7gePPWXMQNLIDiEyzpdv/1PP+U3Rf&#10;wYtW9lSGsld3HcFVMG2LQHqN1RScuOYcYnZFcYFh8GntI8F2ueelpRAy0yz7rHN1xWI7UNx7TL1a&#10;7OUN9tJofmLbn07OBoJgnXVM++o5Srttm33PeFdXLAyhVQQ4lxvuvZv8DrgjIA03g4kj8glFW2mR&#10;nr9s7buNTLXYyVM9gFN8lxLmr6LlrP7CwO7IiQbjWITMgqwcpPEs+ID/Wbo98FgWhJ5r93ZSptcN&#10;Pntbb6OSH0AtWkPBbQWTpP7eWXclMgMKY+q2r2vefWZ3dUWSuv/s1eV4rYelU6+5LMrNeoBBl21K&#10;cMrSuxLHA5Lgk+ub/c8EoJ/cJBGy4XlWjkXu/ZZ99dYp5iKpdHuR3Izbqgqn5i3vVRY7WPvn2ecA&#10;JcPmOiCXTTK7IBfyPGsnpXRrSvHW4Is6kGqO3T1/M1NuoL1eUSlh9ZYO6kvJwTXFcWE32oOdtMg7&#10;DTqmXpOy7CU8TXmAkSyt87BpDjgTUm24aqYy0GT34ZKu3wuuEFTxruqOP+FqsPcu7pcV3dTc507U&#10;AuAB4TS5m29twb4hrVqfXyt1sz3+BCRIndG3zW16t2jn9+evvNCg/Hinwbu8lReAh7IMRJb9+idK&#10;P/mXq7EPueRek6ImFG97RtHqY9fQHW/du+yopVRovgUuKlH9jUI2vhrfG/V01zUtxT6r1FP3n78g&#10;r89PeIlE1PzfDjafPIuMVirYZwPTHxsVS7j6mqKl//usgKvd5X2noBaP+f0U6DMiSfuFF55T7bss&#10;1PTA2flBVFeF/5HQhVTfeZZt7ZeKLsJqnPLs3S2CSImt6CORGSvS9zn6zDRTrlY2m1s910yl+f0l&#10;WxHrLrWy/ZXz1/2ygdV6I678YqXcriBGRPaF+JMWIcDtrDh+NhwGkrJMPZYi0lTqgxl8/la3tn04&#10;2PPaPwuOvHy476nsb2JBXoV3jWEwJ4QPxxksSGezmxntfe18q+Hw+3U2AujxZ+D46miG6ettbxtD&#10;A1UiBIV9u35zDy8P0LP09t5CjV8FlNasQaCNj9PNXDaOns+A+mby6/wDFtbpi36xbLizv4nufOvi&#10;Uj/RJbP9seaZ8auA9UCm038dU2mRGnKsAOQd0OuiYh1lQwi3Li6rOZpkwuw7kKpOVDm62vU1TNyZ&#10;g+Mdo0PtP7bsRWzYUzl2u0QOsIkA25XSkBOTXHJJBOmDDvXcC3GyYL6txsClHYAvd42l7NpenCAZ&#10;YkqNr9MY/YiMZMhLiSy6WTcGOVYeImpWaczNNSnL5rONC+92eVL78fh8eFu8QRxnNq8auMQH1z1h&#10;8ctEP/eRe3ktwrFark3ffxJ8x68rqQXZwgr8KY8rzJh4fcmDjr4rmEsE+jsVnCKTT9N9pYUFqYzi&#10;Y3RfRSsaOa48E05qM2twzbNJyBceIDivlt0LY29Zz1TL5UPmCOcaL2vfpV7dDn/4iXzxk7D2eIaw&#10;HK6POZ996O7k+USxNFlYxMv2nqc1/DXc9k8BfKnnOKdaasEsmpVzIVASp1HnbnaWjoXr8YpAxnTl&#10;As3KNuTIAzWiWMkfc6kjGUL6r52xIydYGdhwt/c5Nd7Yyp0bqOHnWRdqpLHhD6ZRw7NZVTUd2sOX&#10;WfZkVXb7Dd3T9t7Hlk2CW3Q+i66nwt8oEVIml9BszFKyxz+5Hr8lqEpNM/hx3/qygUPSV15v/gWv&#10;KUnoMaOWaenSGjxyAw0kC3KXKbGPB5wz69aZJgKXRUMnzCpwOax/fiQCiVf5YAIWol8hIbcOSZrp&#10;c9maehXozOl2TYYZmI3O7fRvPR6ZOMqrvTABM9HZjBSASSOgd3me/nG6vTjnDk106s5T9PD2gdWM&#10;XmyHRyS98u5AKGMx2Vo7mFAbzrnxlpwh751DGFk3hzbcwi8hQRjZSIodXM/IEVL5p1lIJTV2eDsp&#10;tmeSj0IiTkClGzbybJswUT/5WNlb61bZrHuUoUrU319wms7C7Lm2e0C4t8tIP0aEE9s/b5CH4CVM&#10;WlndUKBuuSKGMv2RPRbm39U2DBZdLBoVlGd8SIZFL477cSSEc94tp4pwL+6eACxXzrzlGsLa4s57&#10;XwSsEs68n4aoVODMu23YOXtmkW7VysDYlHmcazz2LeedHUshdhZNhaJY39zWlBPrgpzz7rWA8WuV&#10;bT4dR3kQd6l8FUT1iQ3ykfN8ao7Qg25bS+I0pwTnGZf64mcVKbMDdEyYZZ6mVD1YTE5rOGM8p0w0&#10;nFIQ+WjH2TKlOHsz1vX5eNm+Ln7NcCHqGxt6gW7g41ma8fBa3AG/tu9oFCy+ORMOGWrtG/yazT1z&#10;B43c5rORz4bY/PDZbJAaPEq21pnFyVCnvmHSE6sP4HymLZhOBdt5dE0v1oAansMi19hjnN0i6Ub3&#10;A7NYETWDmF73M7Hl8/pLzWAKs9Yhw34aW349LJ5u9HDAiVS/LSlVXeVFNFler5Ce5gK5FyqCwkPP&#10;SFmE2tWX3AvovgoLNjCFkABCj60n0ZWIhjLySSI3ov++tni6B8F1UdoGFb14Sn2PAiwchywkiJIE&#10;IMG5/IreyiBRJLZOvuv0pDK0nE5ysosxepNETGBMN9Fpf62AJELLf/PvR+LU3bZGev1IkpJC41Z/&#10;Gox3MRrw9SQkmy6+JzCH2rQpkZ/kwNRWyBZTFJpuyiySyqlekl/jvlSOkENVFBJ2/23VNVOM/J1J&#10;C+MpKX/bvVyifWPIaz1T6fV8dITFcZS/X2unQbAeaWm6i+cEJGyWh9++spHHv0yubrgRHjh9HUSm&#10;4KMTxpxVIIUeWUhX7K5QJuKZ1wXxQbfVNEMfVxcoEvHTbsRvCzJW14x7EUuRvvF6n4OKPq0hotOs&#10;SGY2DN8AnTzuLvuV14A9MjxDi5FNZTPnG2GXj68784Nfw34YXsnKqrHGVrrBrV7KWWncPRO9c6Ov&#10;q+SoI8Ws5zW3sAPTNMMKWPk1zRjnnaEVEbWGtwdW8VV2LQ2N7m9vuUIaWMe7aBFdsYcPfOxbLQiu&#10;hNTjBXqp51SJKsS1TJnjiSEGieUkDaUCTuiMfhOSj0Bii6PEdv55DU9dzJJBdgKP77hyuKrFvvrT&#10;rvBNtjwFKzvrOw79l5PsQo1uY03zyynZKoVrz9y1RGRNFD1obxL70UAckaFIPIJ5pMPJhWu5911L&#10;HKf5oPPQulAtvFh13p+BO2YVHHhkn6JK3HOh65CtHbPsSJxzbOoTI+0UmpzfrX29sp5iQUIgW65l&#10;Fk0dsSWZLIqnHH7+JmlIlYif9c+vsOWYc3NlPBc3XYOkmuZhzSx739ckhOe/YbHNlFmmzkayQmDs&#10;GWRWxsNH6OX/0DeuORDC81iHogjeEF8lc7k4UQDu6HnArJ8ByC+/sXsFEzq5TrJu8C+4utrILTRH&#10;jDBiwtgNOdbw/oAPg4/cr9PeFGjPJ/DIJD0Ge5j2OZTDVzeMAuEBUVzy1e7QCyyyuSQu+Xr3onpL&#10;3eSG7t0AcGVmwfgsPoFcWQRX8dTfIXjJ9baA4KTGAWnpGkSn/ec5+R6aFkaB3zifHHtuLpqytxFA&#10;8Q8K6ACf6g3ubqqEW3X+I4b8cCpXMLNOt/Lw2RzZT7MimWAkN1KbGhNroi6R73cXzc+xW6pxI48e&#10;ovngFL48iAeSAvxr8DgVKHsITmvhAEH4vGpOWdk8iKbBV0nyeLZtdYNFROBSUc3pj3YYQ0ZTykaz&#10;+1kyoSN19nJrJitYH995Pd4pKFNNk/h4akHZk0PSFa8f2eMn3YjfGqToGUORrn59lS6K00x6vL+w&#10;bBM7hk5qr5I62KzwDTALRYA+KfTKtoFgBNS3fCdM+xKC/BwBHogb6iFnaA9XsMrNJQddMRlu/9AO&#10;jHBuXhrPN+e8UwAT8aA8doC/9/3l9dXD+fwV72wYb8iiOPzgOr5bXbiy6JFXCoa8e2rsZBkxnLw+&#10;Fwm6Xk29JK+zp3WrSdqmPXMf2c9RSf8UCX4K5ABxltRdWRFJT1NYYI5k5qM/HODxfCWpnJBzYbrh&#10;VYsi/fUoMujP/gbgaBz4k6sLtUk4vbjTg5BTPuAodET6DlEm4fZdzhbQto8z5k4b6hu1mQUppwk9&#10;xUpemjaweH65JxBCa4jfs0BssBQDYZaQg4bZghOcr90kjpPfd/hSRVaVxZagEjXNoMc7CuS9QsvE&#10;CD0nzjnvepVE79U1YRp5vFrU0qENKEMmc6Lh0tXYzrqBJYaaLSPGnAzZlvzvZ7KqhQCVUS43mU39&#10;FkRdSPcVEK6aq8g20hluHAjbnsAL4zjI8/wYOF61njpyiXWtJgDT4RZ6grUf0DEANuZXAR+5frv4&#10;eV68BwVBDKzylejcJAlQzZihSwyV5VNE/op2Fb9PawCiyNJLCpd8yxjwVKF5H1xc7bZLlujuzb11&#10;cpFwgjR0eN3GyApKQ+fux/ybNpfQs9BJrtYO4kFjDK7khZvmgOQUhPjP092Xr5pjghGPortrWMX7&#10;biY3+enTrLabYmTuPEmMitY2zJ5MkMJp/JXX5uuWMvjwTwBO61HE7SmJKyA9urAOhKTnOYFCaOLL&#10;NdwkgdN803XCsKwNyX0jr8SPw04qRbMg8YJ1F6ppXdhqZq9X2UXWcE00Rn4XmDIV1TWjHk+lls0v&#10;nsfu0BmmVkVG05eKjtztvAIT9HQ9gsYRLgL2N7SgmPh1dBZhxIVxHgHizX+iEBv2Q8DV6BpA9sYf&#10;9No1fmiQjKSfATMkqa4/LcKOGbpIdtbb0w7V/SiSg/ICxXF9tAPcshOKM5Qz4UIiGUkcJAg7ZoZ3&#10;J1WdqB/d+6odhw3krPT0UQT3fwvsKazlH7l7RS8wurhLf3593rKgHfNE1t3Byzjf9kovZnjruu2M&#10;aW7nlpce3MiIPkgPauGHKpbEipuPl6xWywpsUass3EB9kyekGZtP6NlR+H4NrcA83E091qD72NQO&#10;HF3p9bhcFmDBspsX5rET9Awfdu445+wJzMSDgW2MWnKGDpITwcv4OamHBNWPfaNBfNCRXKDNXTdI&#10;uCOUJZIsoA34cwoPeYNynjZMggQHwbQz9EwE3agx0JlhQA7Q8encSBXQs/6UOFtJGx6s8cZUenYq&#10;pW+oHt5f04NRZIvoAf2yf4mYnipavlugGCkmYkcJOCS6BhJDNxlqyxvSGrK1ljrvCs1aX92QvajE&#10;clHyX9mL38pMEeYXQIpn8Q9wCuX6YNNNm6KSFUdZvf01zGB6NWREuyUWnIzIh/Bu4wE1pModj+4b&#10;e+4JSDxGif7JvAlIPIBn+ZWsaflXuECvSTU9patIWITadDzRfH/R7Jx7SzRq3Q2sTE0x2DtJ6d+O&#10;+3jh5HbCJANq7XNWYMRzZ932lsAARjm5Xy+w6/lKbIbnK6VN+GlYwgiRMQho538XpIsZsiDf0jNs&#10;GliRNY/4noMvGpR5UOg9AcX+g/QROizgnmagNr11XtlJ/i+EdOw4isBclhj+0eQ1nBrTGt1MR3k8&#10;HpjHSxH+TrPabXxk5ktJnFyWWRynOhsLaKZZd/6uQ23SLYujsB9567jhVz1gzaVW5gEI24Hl8t2c&#10;b0KYPTMBPL9jdQNpkr4o1DDdNp+PAVExqiycOm53njhb1nbocNnrwmYRPUNkE6Ky7vFrxg55QR17&#10;nl8zeWgtslGJwUYVN3RYCH+vXg0X3rju24HpBIzmBDORrsHWw2bs5GAxR5QS+wqnqgAqdKeokzhh&#10;xJYhQu6ARDRixcBCEqxohIs5wzLnVqKgtFm/DIj/AMK4oGSJKltebw+drkaUiRHkpXiDCQV+HUps&#10;az3D5q2ILhoPeSiVBvJJWv2vd0A+8UShwUdo023sCVXGAZH66Memb7rSInWoi9MsVZOPViNVLKSl&#10;M+vDfIrpvrMX2KJzd/E4ijLGIfJ4ARfsGaP83r/4t28sPWjm4VpfGK1T/DPSQbq7rUlpkjqxNa3x&#10;fiRbBeqEtTNe2LgdNRmc1Xqq0WpHPDx/o1cKIFCCCUI3rYD7DozmORXiZlKTUvrGLgdmkXjOiSX5&#10;1e4LrfJ8Nx9oCk6X6nakWVm8gacFIXpAYTQCSes2Ut8sm48XvGDPLNsT17zuF0TdQN7gQcDVwor9&#10;EL+lrPaaQaz8ztAiIA9Kaw5jvXUqHj6JHQogh3tqdSkShWlGOku0YJ8MHot/eLHQZ6+7TtGNWgaA&#10;r46vu4CiTq5whULnH/f6WgthZA9jJTlDd89tREX64xnJgADPFGomZ+i9EsO/wzNgK9apAH2CLyHs&#10;T9ZBfo6WUH4+QoCVyVnj6KyMbtAomudu1tzX/9AaBKZR31Sl0BpoWsbO3lrb7JiWzCP0pcsV+4MV&#10;QgQcV+BJ4xwG6FCiapcJgGzabkTPgdD7diB8Ho5iPVmQ8GpRJsz7ga/g5m/B1tzPJFbL+dXOqaNs&#10;nOvADIxWiWwjyhJ6iJ5HJB+pHZGGSuLgvmYObtEZe6OgOuBAOwdm2elkeyJwK8T3f5nHDJG5pR+H&#10;lAbVHcjiXa/E7Q1na/o/fny2rPvQ4XK/g5lxlHixMmWglw/X+4mRnMnDjZvEQ+oMBCtQ1WtUluXF&#10;SEDXddyGKGSQrfWGi1nV8F2lZHndPW0DDihoHxVlfwh+61KnVt4bWMOth8E8MD5MmxC/8b7RslSJ&#10;3aG3p2lgB590V7a8dkUTpMBMVklNDkbeI/QSV68oy4vgQ3VSC4IINGd8EUYtn6l+ozyOIlIb3X3t&#10;debbV5Y/JVdxUVxV9sIgRaLKofodSWmeKog+4aO1ZD7MSco4ZFsPqBOq6SdQYuElqn1+osd+FaB9&#10;cZhXHAg9LCe5JqR81XWstiIZY4Tu+JybR8TMunPqXBwlKkpbl7ZLe1l2lyJZxH3vpur2kBbzvmd/&#10;2fJwfAh0bEiiuw+RV7pNPVZtleezOappGWy4UowiTM7jJfm1oGko26PZu9kckaOPz2MHtvBr+iAC&#10;QwVwzGLqmpFQNFRTy5anSNe/NnHAqyNwchrPtXlbzty6lhneEujKeEju123vWM6U3xVaCETWi5p+&#10;rGuswROUXP5cdEWh+ueiqWvs0A1yASLMpa/9omg7wfFICM/TB4HDyPt9Nquf3Ktzmm70XTDt3mFM&#10;hnckndUajQkU7ugyeB89mt6WcnLTN+igV8QgyZUE31wRWlwFic5px688JN1Zq92Hjkx3fbR0ksy0&#10;7oaI6SUgROWi2wFHM/4PZFUeEAKsW08QJjTycGCDOafG+CZqqmt6+sFqKxHV4PXQmXBso7fOE1+z&#10;AjV98161MXIrGrwg465k/na4fAWzdydwFwbHeDcBJCzKaH2yQvhn129sCar3kMJJywb+DISJyE+v&#10;liOLxWIMM4XCKkSEXWHNlPeEtc2CLBVPLtCtaBlAoVsNPGzMHe76UpO+Kjx1pLAK+zDw/AMRzHfo&#10;xxPo0v+5khpCG6bWYMki2u3NgdaczJe+FlW4RrVv4INrIeVWNA2YM9TImtr3aQf4fLdZMw1KOjQg&#10;ZuX2j8UTvDAskp7Xdp7+1id0laG6/BGRW8qhl1kl/MnXlBc6WGKSa5UXIbDshvLiFstl/9/otgmo&#10;PGDhcnyFhX6D5cwFbOqrSFXqRIzonZjEqEhFIkbyzrnEmv3aWjOpTfRE/ugPGS0Vch5NNUDmyOM9&#10;F+GmB81CIT9npkhQOGDSpbqKZtwi5BxaolENaoWBlaAfb4RCtSDoFHTwOUC3fZvws24Ibg/yRYQp&#10;TtB9PKMDU9TPWXywFNu7q6ySlVmzEqvIrvQILaEq/8/i3/47eTZk4xhPqx3l3+CxTWJOv239KLjq&#10;xlNAcnCh7t5r8rJvOVu4OKaMH6Wvkc0f/FtfeX0phR6ksHc6steNByBB91I5sBKaPEe9GmO13IlG&#10;++X/G0uF1MkmKAQcEbzj8spaKJQU4GZSR0pCAZkfTvevGSzJvwTdCQO/kk5GBb74FJlNdFWfIbY+&#10;ktCCRZAbf2ZKY51+H/g1K27IXmgBwWchlHZzQdY938kBveOhpDOxQ7LkY3Sj9oHf4LD/UYCtBSxg&#10;iEIK23xuTS0mZuijOOolGeLzhsdMhu4UY6RVO6azW+hZqI98gDtxipHwzeLsG7Mm4sAIWx1ewnPm&#10;PuoLqTNV9te/3cnACoFcKkhdnGu5IPmmy+KnloYCEaQqY/BgFNL+a9m18cAbaKpC/m5nEHugZwrN&#10;ao6xvsl2Y8zMO26JUSRtuezJiuRppkzt+dnrFYUE3Z1W8Zlifr6DiKraS7JvKwqJuIeu4qN95oEb&#10;o9oiIY2SgYhWWiiE72wFoSEUTEkIkwYZL357UIQ6l0jbiJAcPOY9UFivHKGPFLIaajjJDpjR1gEX&#10;iKwH5F69BvGQRpQL5pEmv+xdA2b2MNYZ0d2XHv0cxnFg2Ne9b7yi6srq4Tc11pjwjgE8jGpcCxwX&#10;diDOtqEEZNHueXgKrHB8zmG5rLfmMbIFYaciel7Jtl8LDxSV51C3i7/ojAJPXQ9p98GI2AFPUuy2&#10;fZdmV0Uu9DXa+b6oKnIR1YnWSeCXQGrOJaJ1FD4JP7A62XwOWlBV/XNGCmYmbULj3NYCeskLjHzX&#10;XK/ajd9OPVWtYhapZu6ox1MZCzdnj8cpkV5NaUDqy2mwJW4c2Ej6e7/2QnhaEyqDgt8HcWqOyqBI&#10;DsN9LjKCdsdLo/1K3X1UVJMEVcDtLXJdSIpG1FXU3zbcNXX5p/42hIa7LTEogOUIqiMERh7ZW7cC&#10;nJ4jZ1h5QLPDAA58CwsG7NBXnIX/uVyaNY/dq11xe2ANQ5AsOliL8dY25GgF4BnuHgd2gKTmy4gm&#10;lxNqIy7xSlNcXgnA90f312sFE6YdPLyAJ2sZfvTPIXJqmiVvqQnRAla4/zLP25eNc0DXHhVvPQRy&#10;e0NksUqRnoMEbpeN22GTB7NacxrN9xNVHWnHxuAwcEfXLNVuhMtFxNX7NKssY4zwnUCteEpN5KcZ&#10;ziee7p646THHJsxG7/3HaYKMpj8DDUKIsKlny+r88+gdO0NLq/5v4bUJ/W0cEAOqPWNOGYhTb/nl&#10;xrCtE+u4iL/ehBl67hg9bdqCZVoLLRubsZabgEcD/hYSWuHXKDckex0ah4oDk7y+6JVI1QnsfA1S&#10;OInarNIPaea7lGaFeIPuAysTcflrCuksYY21l14sAyO6bJFhlX2RyXRqk9LUgl9QOc5jLIkHhO6R&#10;mcO5Ed6F9CC7eQXMM4Sc2K6jsKSxQpySgGMAmNgbifrlBuL55ZkFmPCHA0drBLBtUvC0B0T39Bls&#10;1MPaMSt3+jwQk178fVzb6R+gmf4LBZSXQfvQ3YBuR+AgD2PokZ11fcSs3hkzcDBH0pgMj9DTLGpN&#10;NFbeDZ6yf6ymFLNEVPrRirZLyuzOv7ndBTyMD/BE48iNHwGRKN8NvwJoL2Ipvj0X6maon3zFRQta&#10;POyxHW5a7pb4GMrqHX6ocdj19dJpMjOF46Aqmwtxc/aqA6eUl/u6fe0DEPoO0o2ST8jZMn2XhZvz&#10;HQncCyu3EJtqq5BZrdmduq0nGw3366oW2eYScl6sORTyCY82Hq5DaliRO3sTzSPtmNrq2b6KQjPd&#10;XWYTcqq4RLjuRBMGDPiVt5NGKmCTxMLsHyVXemygjpgyjLT33B5IIHeg4roxQsZxJ5kcOxkKAU1s&#10;r2cZR1yIGcoiW+tCaD0c2MNQpwpwTK7fypV1qlPDS1h9iCf9/I9ocBjrX2ONAjiGo1Bo34maHmyG&#10;e+ifEc2Gd69M0HaAAMVvJrx8VjBDfbwECUqGD6D6VPCSJ/DQal64R+xv8L79myYG4JugQxAMKm0H&#10;8jmM7+ox5A5PYwMvAwdYrI6QYzddwwJ2yOfJFzFFJplzZ0ykiNLnEI+I4pU4zQly1rw+51ES6dPv&#10;QQID0+v23o5RgA1vqiP06GZW7gKzB6J2QIYGkQpYwJEdJOmRVz8dl+e6KAy4CBY0mGjQBEjkjzJp&#10;jR62A1xI4fcH7Bh6iHVo5RfBMxeN817y+erhXxm23LTLbc34/GO8UrELlSEssw+aMcN3vs9kDdbI&#10;8WqcHFl2bCsKdBqgMOwDdNOhMpY70cdXQ4Hxg8Q3lj2CMYKAwBWZOY77cdAaWmOizQ4TgbV/IWB+&#10;3uXwfSfZqkxs/aPxrHI8hahSpJNZvjqGUjyvyChTaMaLdSbMotWZW2bssnXLMMFKtuYCmvM6cV02&#10;+ldehrHOgZBzb66GJldBBSKNU53eJOQsVBSaAVWDyyrTMZ01sEA/JScL7ZgjFazD5HzEfP2iRgQz&#10;Avo5WhjEhYl+UFuV42VNXloQwjmeD8O7A24gwAeQNfVSaMOlNUa6qa9EcQKPMjD/zd0LTLFB6ELz&#10;el8G3MWFmsPg9bHWNrzDCbRm1JgKmOVztu1AnKx814lenYp7oEBBX4IJc0AIMef2N/DL0aJ5DQsT&#10;wwykUNyIFopjP9MogZNXAGX0eSx0JegqqkRNfxdMmp4HLQ1guQwUXi6FE5jfjRdx6d0aX+eBAuiJ&#10;fX+8+mW0RyxlZWDaOmQhj5UgUUkO9F7XR27FCF/BMVSMHdVEo+X+v5Bu+jJwSknT6ciUueE7O7Fl&#10;phYSXqV/VxuVTYo5inML21fgtt/E4g89bNGqKg9vbu75t/L1tVXQr8XQxISeq9z53p/hjZH39HFc&#10;FzPkjR0L0C7KD2UCc5sYIhWKTta4XaQ61Mos2H5rsRle0It4EdywCVgjD0gTS0cbOb+rUQG6By9i&#10;nN251fg3tR3gQOUSIPdqgzR1b2ATHzX8OKuiJgTTu7PzSv54EuaBmKF+cof2npYrZkty44YEybeg&#10;gU3eCxzlgr5KXhxr+OE/6eNzRYgW1ZVHr2wdMN+eR/8S5KJdKWzL4xUatH62nJEsQXC9k1oG7Qwf&#10;mhhAr2qJG6cFdSLMg0BPtLEU3QmyJhjnJ1DOgpBzUEEuk6rwYo2bo8mgeGtqI1KcKhJbKY3syKj9&#10;2guyZWfsWu+WYHJ0Fth0dfezfylan0lZI4nbZX+6LY+njRSmBWz/7hGr1SxhJbh+/fufxFIi3kwe&#10;DmNoAvD31jZheusOI3wlYlSDNtboGk3MCJVVivYA8mLVhQv3ahDCxwqhvrv+GxHaFXB3l7GSazr0&#10;KpqBF7NkSAB/zMpA6dWlyTwsHXRGtq0kjGzn6+ikOOsBlrx3xd4Z+q3ECLUe8js7kW6rV/If8trM&#10;L5JbYMAPB5UTUOwpVhMyJ+Poeh+AmwnTUvSiyMJtlk7QaLqDUPIi5kFCqo/KMb4rEctfyqQmlsLx&#10;3IbMb6bVmJI4Pd/OOWW0v2S/QwsEql5APmiSXwGdNVvEicMVjvVncbk0jbWn6e5hrzeSNs7/Xi4N&#10;KVOsuGplfHjg5MZP1Up4DIPpezOGLPlDWoukl1BHvEGEQliz4y3CawPgJKM9qjxTshdQkA+DgRRw&#10;WGfAfP8BvQab3V9gqODMHQcPfUWIriPUyi6ZcjiSPnJ3wJTRD0FWOaprQl7yKLsNP78WRu4HkbM9&#10;mdctz4ViXC2UHScLrVScCh2Viz5ih4+MGggNGV6hZ8Fh270w1oGJemyR/LNm3I6CFTHl1w3iedwd&#10;JjEUTseqxuctCYji/GM6Sj9n14Cp1f+n7lqCA1Nfpt40SV+9RIUod7m7y0Luavc2S7nr3V03NQi3&#10;/Cod4e5yCbDzNCuGDObJBmrTzWMn2RwGBTR0bUx2lwJZAFoULFeRTFqPNQ5H6s4vMs08qCgkdDGG&#10;QlSze4neOReRURrNf12Z1Ol5RPx7DKFn/7my2SnStNd/0o/Rg6jqmqk7ro5j9fu0FcGRNtwESa4S&#10;dpiGiIEcfgFzeIxDwjhsEBQgFESiAncatCxp6lS0D2yEJCmvYw7QYukkB2YQ7qRcHdqixbEHjiWs&#10;EJKqkP52b+g6Qy3593Og6T1VFEE/m0nTB/Gk6S5K4e1bCeEPtv4ZclFfqV/0KyanVcxQUUNR+TNx&#10;lOlblfwcJ6vERf+Regl+qSjSD55aeNN0jWdtJH07Lopkc3F7YRuqu4HteqHDMx8Nak8I/OBWjIwx&#10;1dsyZRlnH2xuneFzY86uqZceL2yd0S14ipUojvq7g+D3uZCuyQS+VtwTpddtow2NQBP0F+52ndlf&#10;2IPbTnftaZjNbmkOroGYrx/9SDAh4UVq+UV9v8mHHOXeTN2AEsAX29lQvDTiBpRep9/tK0AfdJFF&#10;6H348zWXhe7UW/jBQvi1lb6XqccDXpl1L8197gzt0sgDXG7B78qNOgK0fu7bj729WaF4e2rjpRcH&#10;Y9v9xOyq4qfd9a9cyfQcKRT6PdyEyVQ5l3fl5U+lMxWJcRvi7OI2xtnHbYpziNsc5xjXliM5eD+M&#10;qLLA/sV72k07XDL+4naIzA3PLtsjj8kQUGSrBtDgh+yyft1a/mK2Vwhzy4qHl5vPdppNeRZspEqU&#10;iYyH310xrPO/elhy0C3DoHh7MJyD/sDDOUTcjgrj6EOeOoNYJNXZ7cSZg8y+E9g22aa81pKc8ovN&#10;Fb85lx4qjZniTxl9ukrtEPPCTlebR0rP3AoMjq14HHHihMbPagFi058ts2dik6sNk+DHxJ4+lL1m&#10;dvdSTlhR87FejwRixdsFaeoBwjYppfukg9Y+g+fhYM/bIefBwU8B+hcgtvtgx0W+h2dCGyY8Yezx&#10;AiX/MDU2GWluL8eveFjYLNd/ob/YJdVFBedsme8XcGvLimeXkZNAa9NxjZAXG160NcNvvD3KnKuS&#10;vDrfLyE+V7H/km3Nde7HJPhmFHbmtXncw8tvihtsbS52oXsnOCowCDvLhRZ53/BpLGzrn2Y4+rge&#10;+GJ4nokOtec0RaRhyj8LsgvnJvcmbVN6ersxGX79j6Fbd0HwNDya5m3u803UXktr0BKCCsJupcwc&#10;fOEr6JKCk/ir+m77rkTXDg2Jf6zkxNKSL++RHGxADLvq7NbtFlEi8tI2zd1y0ramL1kmB/CPG4yX&#10;vvFKOx7wOqYOgiyPHqDCL+VSZV8CFxwcUN89RFTRWnAyqq3EVqUbr9bv8RA5rZJYWvxlLzgtPPEm&#10;iR5y0SiqrcW7QzVAZcmNh3DVi/wfqrIpcBWzXyW1vUmBR/I8a78e9tQLbtTB5qyzzersRNxz+RIG&#10;CZ7bfK9LBAzNPa1y1tcYcmcH99NLuvjsf2GbtyfFXjdYcFIut+3wyxSqn3SQwbNgO6ZA8mNhR/g9&#10;vR2FbW92JXocCimXTCJRVQLgxD0nzjZBvc8n50MTc2DOitOf7fD/2PoScCjXN+4oMXSiFDllkGrK&#10;mpwWyxAqOZSshaJQKuFvHCYzltJCkaUaUmZaUMa+FIaQImujOkKZjBNjyjJoYmgs3/2Mzrmu77u+&#10;ruvpGvO+77O993Pfv/t+nrl/9cyRrqnNdQfVfhKA34QRzSo71+LN0MU/PMvR+T7zKzWVkXftaB4r&#10;NQtP5qU3z7b2bDPDB5JwKTGs6AoTLxjHJVFWK22KkaJDAo+RADSg+YlVO/U4g5DAxhgbHP4amK8U&#10;N7UoF/daEnzWJ5eezLdjdHYO2zECPt7FDGLajZr29Je2BysNOf1KcqXShC/11qlyO2XNwWpLlUvT&#10;OMxqOK8NrzQwa2hbRw4kknMZTNWasuNUh5TZNIa3u12NlvqibWN85O0Q1+SmsCc22wyfRMLdi2Fd&#10;rcB6UTUmZW6dpDV5etwSunJMBrVLFqbjcX7DkSfXZzO86T7FvQHHGIIe0bCN24PXDDkU3b+txYd8&#10;nbRmqlVO1clJZ56x1Y6zQl+Yl6lfN6RpTdgozCQ3V00mm/GMmZWWPIZ+BqWykW/X6ZHbYg2/ajNk&#10;WFkU1VBFFSU1h1ubIo7U0hon3vSWD64M7iDeWnnw2gej6T39hu0TipCPzGOLaGB4CpnHxRJGq04l&#10;ON/z8KuTKc5hWVKMJEntUaqHRwNfejMs8LUk3MOYNOtjxCLsaiHlJhpfzVOCSpVF8AEeg8B9Ef+z&#10;5QgjtvXArxtuZdKaomqCOdVlI6Pv937YXRvLolX0QKa4hSeDORFvBk5M7Bmixq0nLA+u2jK5FmeN&#10;vyURGcJxd5NbF3pCEieGe/W+Iy5KkaFbxIS0k8HM4B3SRvlV/yyWNv10G6DXlsUp/0tfGvEwps6g&#10;PJrrN7biCi7+5eHzvlbDtX9nRBSqxob7cpjery/ZWFOMTM+UsNIJNXu72ZBQX9QkyvxHtTc9nihR&#10;A6SreanPteV1h6UYo9+WnYEpL6/7aT9M/HP2AjCIweVmKr7gtJkcoSZjJIC1XInQZkt3hbHuRRkJ&#10;rQYlmVFsB5DlIA6zPr7EvasoU+IidFu2KB+SC9JVdsXOvm+manaR+6ufhN6B92VcV2E/fCszYkwL&#10;CHdXz/Q0Uy8FxZbWSLv3l9aRDK2Hd110y1wtvEJXMYY9FvccQRVFuP3T3EAzvgUEnBV/xPZ6+Pt2&#10;zFdMtTNPbQqiRqjToUPN+K/Up+uLbXJV6k3ODC75UQeCac9h1sZIpoL8J/xs2RySNCQ/ZFlkSzNc&#10;ga8dpbMseJYaApYSwZHBndvmzFtftrHjhud94+D1JE8Yj8BV7hyIQGXp7A3JVHNe2mYXXtoedJca&#10;3BWZ2I75homA9TJ7kkQRdgycqCqtsWME3fRmQKrW9XZVbozYoylHdK/PmtnjMnCTz6CXQYtKd8ga&#10;VY4UwBQEX0N5LrWCPUlRKqAtfR8780LdBm42z7q+eRXV06S1ft48V75+7jhdXl5egeCRzbIkcHv3&#10;+DT6OkEn0mymH2V7KhqkHMFB/Q64zS2z+zmwZs261WE475uP9UfU/YSNdQmFoSSjj3AQSmdXBxHy&#10;H1lN5WEtx44uqxnvk81nOxX10TQEg9oO9rjNgBHYrgzdZ6pdGgLr7jmNkKSgmImHkKc3+BFYAkee&#10;msCdE2HVzS7REKi2KJNwZY05K4fWd1hDftXYZ6/vQjL6HSc7NtfDlt3QvW6aC58lrezp0+Jc5KEX&#10;/MgciG31NQT63XM6Tjy18/U6hLgjikXuC6lGk4UbKeSeZIMSAveyNMOS484BOz25Ykit45pnJMpS&#10;WuQDiv9wrUCDuJyVSjEih6YPnAj2BYg3rN5hgaZoA12+bIPAtQpW+nNtB4+uoif63o483zevEsFO&#10;N+p5Ktf9PDRse9Mw0AXMEoPEtmcEsc8mGwme0j5MEr+hefy4L/fSEZXrs5BStRAnOIpqeldqA2co&#10;nlvyyJ/mQNCHccz5I4qiO7bG4lvC6QTLMVhUksQEVsrdaBd41QfT5ot0IIPr44PeiRyTbFYKstnb&#10;VAJ7GkjQ+l3DJLN8VtCEyU0jSe0y1XIfDi1HgJI2Rvc06X7PrQtVGTIrMg0dvLzUZcxNQ5AIM9JE&#10;VUsS0piJ6c1400xXTehWw7V7nOUuvLduS9a37UsbLVoOzT05eBpIZjIIBVQ1g69l/kI48Dx3ZRfb&#10;S3nzpKIVtUtVJsKWA/CPgmpijIzeZeWx9iZf4xszI+vn1tPl13oXebgyLGWifMtm8xSdVlc+Nwyk&#10;NUwXdHloBUdd0poiO/HI3XOTGoLdtS2aK7hlnpHv2jHLITWrI2/dEf9o43QC+71xbtl2eUCYh4e/&#10;/1k3ndflATIDj2oTEsiffZFUWhU90+/fSKmMSjmcSWOjH5q5WOdu4e3rY/7RsW7nH4XLGfjUl7Hb&#10;/9R7XZG5O50q1VZQWL3lS7lFPPtT4CKTF79dn2XS5ZW9i0YpgDWm6RH7utnlyiDk3jaQzrhymtt+&#10;rS3K1J7hw7DkF+YRRoOvxjVTPVQseLBU5xcyKaNb4PdEBVGjTrwqhSVuHKYJ+9mnuQ6Jt24b1ifs&#10;wxf8yrYsY4K0zbvSZZIRdAL3UWumXyTM19xMmPPwADsDewFAAvCDB3GwUbBY2CWhR45JVdVDBp12&#10;vkvRPf/Bi18xwPSdCWoq3Nan0c2JZxYwDmcT8ZGrK789xsbQuhIcee+UbspfFgJgnizTiXlQdh5+&#10;40wDXiGtx9hEWi9MqwvPeLgQ2bX+LFgRvzHcGC05hyD3ub+Cg+x+WyBiFGSiAdCMLPZxsLLbrrAM&#10;XEpYoMnGrh+jQeI/jZCSLRMvfiypySTIMkCO8bMnd2GC+IVZLL5DdtqL4cpokACOC52b47nzHqTH&#10;th1OceaVncU+7uJ8zEJfAoXZIdsxa8ITUhshoRkf0HLUniHCn20H8baC69SJV1Sf3C3YlY7Dusmk&#10;C6AnNQWnzY5zYE2TaJBsf/PE7oklkY48y25YNi059m229f7LM7FZ4A2FB3B6fM0KnXjvjFubUS7p&#10;CLjfblCshQC6tqGKV9VMlR88LVIxSV/JsTb9He18woYQZihzFg6HO3tf10IiK6m1oKqCCD9c5Y6+&#10;n9xp2vgUxlqrGRL6x2AovevNFrqkTkv462a8IOVac1XzsdqW9ENtDbtsDYhA9vMpy5P7cHepUeih&#10;RO23G4tK/C2Gc33r5/bAM3U0CQ+Ou0RkbHO4LX9rvU6COV6lz9hJlI+9HOkXXSee26c5sIXMRDuG&#10;bhOASiyFhH09vdDm1ljw5Q+PAvwbWXaN5RuZ6srgL/mcVFqjdl6TGLpqMHQN94koF3wjDfRATw6L&#10;jFblu9IaawI3PhWpKmPpiZlYPiGny0WepdFq+M9HOVGS8W0L+obr7ZLNEvx1ldU9uTPgzRFGy3A7&#10;X5dpXe+ff5O0+5KWAJDZBtCyxIjZp4QUnwc0YqAJTC+lffHv/ahf6oyGvU4HM+y62VUUsr9Z4RNC&#10;2wdysmG7RIfbZUie1la5S2V1JePs4MXfinvLkLp/rv3qGmT7y6yx6Un+6AbICcZ76gEtIBAL1X4A&#10;pgCgqKazfH329zMx5Zaw1r5/bedrMy3q/f1vki7A+gdE1Yg/jNQHaP20GTXAw6mQP7x+mojOzyay&#10;r4oWRS9kJ34PM+7TaMdhNlV3GOe6OzoNE3QHQxVQSv+dB/BvzRRm8jQF6X6RZAr5QS8i0rAWURl8&#10;hUc7QLGB5c1LTSQH+D7Wed7zZZUBJDlfVcnwHRSTLe5NaMRrCLQEeKqaLp21+jnrLsn9ZFEQlnCQ&#10;EH+1yyByi/2uJ4IY6rM67de5uh1KbcmbgViALmnc6MlWF7jzC31LZ58RUpSyuBTPnQ6ZtEWgnPux&#10;tvQBv1ToDqwjuyzu33ZFQUy+nMrQBUnhkbXGw2WQaxw7VAicpaw3sRtVwhpFeqeAoPJMtTyDkNCt&#10;lsc6uWlwOqPrze0mnJh3bTTLF0mDBS/FkTdDcu2e28eh3beHVsl2ber1/o9tTDDooAmYi56OVhfA&#10;QfeiP0h8dHu63redvx84OG7ZLhVpnTyKEW44GeaiGbKhgbV9UBazF0hjDICaV8NmBTS3pQm3+Edd&#10;xBmOiUU3u2LrpZ71CkCcuA8YRfabbHmAm1KHCr4heaQYEVsvIy3xi3BEdBnYwI1warLb9nKYmN+1&#10;pUqbqcKwhD9kZWDdGdwjAd8Z/1ATThL0zpMFvfNMYUnVwIn0Zmr9KkIZIaWEzr3muVOWEkaAs6Bk&#10;DTS3icKNb16d5TDNPc04eUr1Oj52bfLA3rJtesNFWm9KP/PaHU5PdzID8KYjTyvtubYXR6fzAU0F&#10;kaR8txIHSlTokIaikwUvra7sNNg9jv3g9EPEvnJf6638jDtACdCRvDPCe5oCGhrNucHQX5flIBGp&#10;hz2j4ZKNGyfiDFrrlnTuFWC7SQp7vzuZLDUXA0A2woq/VZPI2DQRJqKjsf1dCs4/lznz0iVTmf7Y&#10;UkdGdO/qynOZNFnokNP3psUugES1QeRnsRSQU9sxs2Nvq/bqttniZb/MgNKZeRQDG97LdUqXbdlt&#10;PnxOm6BT8rlxWtmT66/XIVa/nHhzvFvbd2MsNdiJgx3a2pGpVwlRk0BzCTxAH1NzDrZd4rPbD/AP&#10;+apMWRFrDq/wl05KezujQcoYGQWku14GmQv3wfEEvueGkAjrjAe9ahVaIbSGB2vgrEj90p2ym4Gq&#10;BBEsG3nDig7PI7ShVzkLSpdk51TUEkOa6ROx74BHi4cbqsDj7qdpEg9O4v0igzgAXmR0Eazxbe/D&#10;ci+J6IEgQXI0iEYUAFSknFwZAp1sUPwxJFYfmjj6LQ6tiQAA1xo8B4LPiqI7zLATloeAt1dEt6Qs&#10;IhlC3lra/9LCGCSVJqr8LtPGv6w4Ec7dHvU6E+cbQoFmyHoDcoxEJo3rl8pSKu6cFDTKGCVrEMtO&#10;bchqMIiv8dypm/TL58ObNv5xVuimSVRoc+320CR+NMczA2eAeIou8jrBxKoJjjL4twd7aOBcA7YC&#10;x5tCCusrB4Io+6ZtbSJEVLIoHikvS1e5zZOd6Vj2Lh6QMgE5j77LWFk+KzR3LUDl2TcU4X6eksQ8&#10;q70PGDKsIe/1rfqIoWbqlWdPQo98voth+NRqTnIfY4HNwsY6mbRJBgQrnTDaVFWqumvoirIaUWLe&#10;sL2P3nXjjKjZ0SQjHNkP68xxF7bs4VQ/GRl9J5maLUUqTmx4iAUzaoNz4YGvtpc3fvtsTzKdwP40&#10;2dl8rCOrITChyyClXCaWnwPZJIM+boMfp/yIH9r3H51QActXJgqWm+5wDFI/EoOBQDartQGFB0A/&#10;Hub5VBdekvgdlmkkfnDcSCOEqctr/dJ0ulQCKD7vPW2SKgr6HBOUGnTX9880bho/bf76Z5v7KDM2&#10;AlQeOSzBj78seZ3nsM71b29Ft1rjI4AG7LcmQjTy7fJ6BM48H6RFI7X/JUIzRAnigiZomgK5GVcO&#10;U1lS4C90k3h3K6bVEu8PzyrDszQIXIBIFUy8jAeP4wFuNcN0YhewU4ZANjySJ4A9wac5piNDEk9v&#10;nKU3WImI3niw7GnN+P6IEcWQIwxT3MQU0OotFz0AmF93u2w3YKeBE2oClscmDYHcc0+gmPtFb0cE&#10;FQqeHAHgIdnQIl5DMHNbI/ZuuADMsrDPISFWxGlHtxCBJdENRIVRVxnx+rny9r5HXTcM1ACVy8/c&#10;ZNF7SlhkRUewNWQ0ndjBcWBrT4O8wDHyBv3VmYQCQsLACWde8T48FgYqD8vMBXmgWuC0rVxwvOdA&#10;mB5AjRDnlcP91YgcePNv+Ma/Wkprrs8GZjWYwVCvQDAiGcIk+H4wHC7eALVoTgxJJy38dONEFl+l&#10;YS/c4wlEUgeHE4VKFGGqX2SKaLz3UwznA48u8BGCAgAVyB044ePMY9TYRMRsaTlW22ZJFezCBqbt&#10;OrXOIn5jA6WvJXDgDj9tMVes84T5cJqu8aIGgzqLQLWQ0kUG3F0CIIn6CMokrdfMluc0BvAHVu4+&#10;TnW7ca7/m82T01l8bAOwAAfVezNe3fzPyj1dWDYzzViYIegRO3AdJG2IHU6DzUuWq/U7GLwoZ3tI&#10;IyAUFAuqalNHopCik60xGZrFVxZNwSWYAltw5uCF4dFAPNJHAg5d+fvWzaMHqdw7kcAO+BvoT5fh&#10;wkyCj9gVlosjOI2dpyGWZIILpnnNIUpIm2TyppZwR3AbGhyywfgyauIoQi/7X7yZr4DC0FOscA0B&#10;XDbyUceqDHB0JonWC25b1pdvTVbx/1JsRv+rV955bCJefb6PX+iObpP7M9nIUWxiw0Yh/RdXp0Vx&#10;q77LMLxvkMKys2CyAiypnXcCEAenKFYEYl0y9UjiIkXIt+fqD7jA3DUgJsUuiJQB6ASzKfecIhzJ&#10;4ivxc4EAF3JUQ0QOYBZrqNqR0amwRI2oQEwmR/wJoQYrVZlsQRJLX3ru6KAxbWNIRFeQu4iTFLjT&#10;gFIGeQ7aTjytLoQbaW5y7c2zX0cSnfbjzzQZBmNhduQ3iTTuXp5W+cztswUE0/TQrmTA0h4JhpEg&#10;uRhRcM9UQ3A+cUs/CgughRJO5z8Blu4L8GoUZmDeH7qXQKRDOBITCkzq52oDW3O6QrtueC4q4ucu&#10;cQtLczgnDKT5rSYfb7V+ogM8YhoCjantjJL9gsbZu36RJe0PcbpK8nygew190H4lSUKFUPABYokQ&#10;nQRL83R2rzT4ceC5bBzwTej6uK+vfHzxXa+mEDegwxMjHrrSNX2gABfC3M40YOJhfl9DDfDzd4C8&#10;+eApuWkKyKWzb4Dgs66/7ZqI2Pb4oDgEczYI8ihCV34hWLu2bNYlWnu/B9cSKIsv0GUggqNOIScL&#10;l+kON25r+5Gxaf5fXt7N+NoAOotxUpt4dQ/P53nhpViCceMqQtvsyVxWG26Ao1UUFHdm50Pgaj0x&#10;aP7tWrg1h/kyl5BQWpPyvFC9H0sxWk9/88p87PoswdMd1ibwDh8nRbHdkFOeSH6qevxikLA7ubQm&#10;XQSonHkp8nyoKzSqXeJveWEmxUiGlMBasQcisqBBVFOfb0/vSli441H7lb+RTnJJc+LZMUruCBrD&#10;rQHSCIKuhYJSAv7jl9ckVhOQZgRXJtzfE4sav1NxoZgFXiprOeBE0/FpEAX0neeJKyxQ5Fo9iWQ/&#10;YeUmUYxptqLuF9WzeTPy4CBadhlhgFwK3EN+SpAtZj3E1fhsMiG2IjZmjIOivRaAvo7mKpPMu5oI&#10;klv6RSJX43y9yb83XXNQdEyGUZEL9PthzG6ucv0iF27eYDzUS9TBtIoHng9FqIj9iABRa2S+4fGA&#10;VoAjAxL2ih1I01SXEQq0pXTorCAZcU2B3rhBH9+nSN+jda3pulTrgdvTJ2kfpfuiQmKoXq+uBMQr&#10;5qlPib0p6i//vmpbWRWh1WCStb1++lA9c9qB495m6tWKocto/l/eHZ1XzILIhpFFPgAbiJoIa1be&#10;1zcBEDJwxV7xyC+95Etg/w2huNl1X/j1XCDBfQ7kyS2wiQq6bAV6LTPkfqjBlaGibuIR5g9CKvNY&#10;56nqgkYqGTU5iy114h0tdPMFpVVtE5Y/9RzWnaLNsdP/xpFiDVtm45rxNYVetv8Fk2jrVFKnjo6H&#10;wmvTTavojdKaAutpfTfaD6ZiAuvZAkaZ+NXq+4prbfL3HUCwX9JldBqROUVhw5VbhlHotzphynjc&#10;AGoYaFNwT5SIzCC0EbhiKSXIoZ+XGTf4wgc73Hpf+7nIc6M+URA04olXWxUdkUNLrsrK7kKtUysW&#10;gQ+YTjEy70J1b9MQlCsXN1PDif3x5fsIbcb3er1mrn9eA96WzFboQSXB9P0koOuYwcaRRGAjuTWg&#10;LtcHlLt3YM0sK+6FJrDeg068/X0KfpH3Xcb0YL7ilB7r1KnGhoP4LyKM+rWIOt+Dew2syHr3HBRP&#10;KcwoLMhk2zmhMJtCjjsMdPA7nui0/qtqOktrQBcnCnOceXruUN9HasXukl4L3jMSgJogn8Z0ivCr&#10;2ePDdJZXGmQbl92PlfZyPzMOcrHXP/6A7fA6B3hnwOn+9v8JCo0EJBv+8DaU1zsIdRqkVRwiR6k0&#10;gR2POMUvFGGZTrJ9gyL8JIw6JHfORc9yZmuuJ9dFPML6y7R4RBCQe5wrP0mR6V23k3f+y5Hvi+/1&#10;5cBy722/8km03MkV4LPkQKS7CYgnxtGb+Kddolse9kRghpopRjWToxA1HDjR5szoDPzvsnDhcvc2&#10;qQycQBtWHhiN5akAwJ57okm+XfE/MgrgdzITAY98moMdg2cEHza+f66RQlZO8Nz5+mga3IJi4tEi&#10;TJYFKAeChXAho12CtYB8LEGLibz9Z6rnYYcmHky/10HrYy/wRR4QhsJ/hjYpwvTDvOB18N6DSIPm&#10;PMxcFgKPkZTmqggw2XEG+GC1aDinB8aYNRQBLo3+Yd6EELhmWz/YK/6FEE+VQPVvJb/IpN/LLExI&#10;HPeaUbuikuD6o2icW4PN0LOA+/uTOOCzeJdY8lKqCy2K4Hkb62NdLrwUZx7ZyELnmeoROHDFgrdy&#10;rRrXp09nBxR0pS6O6EKVDLRfUfZsi0LANvJy8zH0rLtO8EXdpirn0bJc1gp3f+wOMrSLpoSlFXzR&#10;p+jwLz9KNHhDi47m8A3EuiO62RohMKAzdBlwxkXx5O0I3jGeESyvqwlSNQQ/J/qE25K1Ql6/kc3S&#10;CvEX5nr6+J/HXpj+oiQ2kOhmTQaS6yw5o4b9sEYf0WXwv0LOm6xRdPP5U4JlTCM+4E3rIUZngQob&#10;ybU/raJXFASiceKPJrba8wvBWvlhd/hCZ/3DTKEvjNDBKFkC0hRJrL5HZ4HhRqQjQ09YFiyEghzF&#10;BBvCL/8M7hOimfhsrxgBi9+Zw7zyQkvgygg4I6yEXZLBWWcKeZY0Hg7GYsCfLmMq0h4gN43KZk6M&#10;BEMLkz+hRfcwFdQiOXsRaCCR2YTdm55KQoEHrnrOuSio6E5b4/alJmUwi2nJGhcWQkAB3Wx3cDHB&#10;Qg/tdaqfK1jj5b7VaQkEf941g34xdmUkIGsQvkHQ6hJVMO8Og35svdoMgt95zcih+vkyHl9m4awn&#10;6K/aMysAEdP3y5aD5vGE0e2yOYSC2ZOPIKL7RenNq3y1qZ+j0P9TnxzVlgChFYro6Pi1wI6bZR4r&#10;waTRUeLzrfMJolsGTthLJCGXC8CGEy/l6eyNbjUAY501kaVdqbI0MTCkd/52kEiqj0hmlZXOjsD2&#10;hsANhHYUCe2rzOvrZeZAtxbgUagPdIkvuoRmF10Ci1IlHXGAN3FFeViXnTMSsDrEdvDQPA0mxfhc&#10;9tbi/zSRrQCvO9z1Pqo3txkP2emrsR73Rld7+qyLi9ZOp3VN37jc1hCwJWxAzsjNqfW3oDqJ0wN+&#10;ByBRw1pYEy4KKOsPwJ4A31N5aO9u9BmE8mHqaDtcfgePZT/PlyIEP1iQxdIEHVd/3AQlGY9uzRS9&#10;Ga3f4MD9fk78iy6HHk00rtXwVkPveofutoVNCqKOdPynOXcYnx3WW5oRtEK/P+IU/G7uhh7QUckC&#10;Z7c1Jz4XDq5QhEnI6cpiMfQ3tiiPX4Wwid7rDO9rUAmsSEZN601W2VNVKYb650RQU+E3gM3Dp7/D&#10;FgmQW/EeyPFirUncUOYEvjrCL/A1UFZvEnlbK0AWHXlVzMQSR944d1yAbNaZmyfF1SZFNVlBRDnc&#10;OjIVZh1Zmh9N9he1wOVUYHC7QQEaKf6uC1imjKCywp7L/g4/ZEEPZ4oeBozSMxTPSiidxcMOvajD&#10;T70ZKDQUEYAQaP67yTLYk2L4FL+9WJOORkzVUkTxobYsZDi0CdwtH04L1yJUBCEAeN8tm6yXFgPy&#10;tNQk1pVZ8mL+AofcndMjH6ZgOEac3jlzvHfnoogjYxaXCgpQbUlaSlL/bXsJWMbnRGsDHKtzVmNo&#10;KMVNxRc3MjoHYQ3DoawQiKXBCWIF0n5qTbe8EfvSaL3s6mpTAUv/cU/sDiToP70/7laAqFR+D0Q/&#10;yPcQHAD9TYYdm9d3Ug4kL/+BwovgtCDfbXg/x/1e9ISGgNbbNx/dzr/iUL1c8cz0JxbllSB9Qkw4&#10;p17EXwsbEa1iQYBD9f7eYC1ZDHnLUjSI/QqEhCfI9y0DYHuYh18YOa4Fdwvth5Wwkj5nhXY5M1T8&#10;sMkSKpfb+TuWzdNUVp0TjN0TY0d36073/Cj/h6f8s+d/lrJenH8065jc3smDpWlTcS7DCEG+tqFo&#10;3bdB+N0aTrNkWy/suQI8BE24R+L+tXlaTrDGfLn6PiTeJi7m4BuB5Ojs4SWBSgHv8VStz0OL/I7p&#10;WjnFg9MVw0MlEnWCfhNyxKXeHnJEzvE4VkVTeU7XdBpSHeHFl7e5DLvB4RLAK6uS+sDm5LDSSZa9&#10;SnNrvYGJldn5xff7q0uj8oJC/aVoUVR4K52EaIojL6Zoh6zbLXKBhNnnu01Royvcts5sjTlLLXjl&#10;LOth5LErTxZXFF53Xmmnm3WYgs4qLmIHKrCX9AJZz06M0prURjKjcgY22hMGqdnPLZNJw3lcYSfM&#10;lenRL/FrRE056km4jIEzeD6RfphRMJHy7fNyJTcITO1eLTs+P12SaDh/NfJeQFBu99bAf25Xnl/D&#10;/urcIEdOrkBTSNV4DJBJ5P/BK/5kfK5lJLFo+y2JhBcrQhvXTY0CreKjM6zf5AUFDTuWeWUT68Bp&#10;bHXIkNZojGKvJ2bDxmQea8XpZOFXd0GY3fbSU8W9Hx+ZfXkxv3TOKJKmGZzBlJWuPuU4FHhPnX3/&#10;LNVvjU7agN+d8v81c7/wb5SeQLI46GgmAU4wJ37rCly3sgtvXNWhKutu2SnzMbvaBoXfVraNsRMj&#10;89u9ZK4WKH4gHf3jRuWJNbY9V+nCIST5f9BfNkf98jtBbXcYnfJk47OJSz7Lh12dv/o2CMhCudF7&#10;e9zaFA8M+cWHrr3a5lh24otkGlKqR7MLiyE3TU4vwpmrGQ0jiYFoCI9Ilqjpz/r7TV5FWszNGJgu&#10;mxIO5/C3T7mGBlBHG+pZ7s+YO+JQDcHZ5QtqGcIOgUbe+Sx6chK5SvnmyMpsQbnv1dlxrfN1N/ot&#10;fryYZ5q3UYA2rnBEnvgyLjv4NdBVhSX37LCJwbfF6r02tikG9PwrqL/sUYY0U1ChTsy4frQvHjy4&#10;W6N3zZh2tdH9STtVyVKpfK5dJv/SRRU5NeB5UxoBti/swly0N628hOJk0JmJkMaK7fLEN4XhK7v1&#10;1c5nn++n/lMjFol1MpyPj1ShkICqD+OQA3RU36zwJkSqrFdcaLlj0kQdbBzDjsRQR+v+Mcfe/ffO&#10;Gr+KXDyXVmNJOfjBdkLFnjv0vdvM+OSn7qhrZ4/BsnLf5HQaX6vbpBy4nrjnrm52R16qXBhLQSnK&#10;smM/NlDQ2zZlVDTxUlYyYv8hoOv28qgqk5D/YNiXb48UzROb1a6wf9mPddPHM9TZGlNZvRbfHb/g&#10;p/TnDkpRI1s6jws3ZvR0H07QXvO68Tz5A5JXmPEucIYhqlx6KnmJrOP3Cy/U5iJnQkX3x+AnXOmV&#10;El5xegFPpPNxogACbHNWkx1H8bUOweqDcvjCevHx+b626cqZe1nvyfYJf1b51yKJtn5yPR83lSjM&#10;IsmiMDfufLb/HuVHsh+j6yz6X7DfmCdUepAoPz8p2IRtQkvumuO7kxjzZNCfZDd9BimhiqgxLGdM&#10;7osx3MNWh/laa871HXs2dbcKkc+CkL/OcPznpNJV8LmqNwmyepICHcfUpuXCE6b4iQbzOy4zO401&#10;Jn5Ox+kNfHOoT6lfvn/b4VGpvwpgOtR+YpEhE0hV/Ynm28Z6NZzOQZEP8uowSliMiTc0ZzxnMl8q&#10;He6Y6UNPuIxdA8YlA2fWCFsa3EHlWufaTg2TDff3ejStl02NfmsxoPZDa2KNbZwtqs3K9upb+bDG&#10;8APQG+06dkIkWx4RWO58fYfyI0MKD/arpPdS0tfOmBqVH5ex6KWtKVHHG7y823tJY+rB9Ur7+Wp0&#10;8633tzZc3o++kq7etvL8yQ0/VF+/W6u5xitOKQN3ICtKNrtXU/3i4ey3fUKJKr2Leqj6fozTUxee&#10;nGd+3BJ3ukdBRE3PnRfQ9dc/Ntylf8nzXN6xBNte0CmkKcHbNPr71pnH13d9taq0HGWfIrH14buB&#10;lz/6P6XjvmGrIisvQ423/r41shKf6kOaP4WBy4cP2lb7HIfbDn6zml4Wp/caOvP//+8Orq1GSJw3&#10;bdQJeFzbKKa2CP5Z7T24J9/8eNSitbsVd/8BX2yGMg//xNHVRYtqFkqlxaIHL/cshj90MN/FMqS/&#10;i+lgJKVQDVJQPKEsgyIG5d/vjOAzuiYP5d9rbvA57FfF8FHUzr9tUeBvCSiJUFAbOhgpqUxpVNDn&#10;72InpZeLe0vLip+QXil+XHqVuJ20uvgh6Y3iZtJ/iO+W3iGuJ71XfKu0pbiatLO4qvQR8RXSPuJy&#10;0mfExaTPiy+SJomPYa6Lj2LixHsx98TZGKr4W0yueBsmX/wFpkq8BlMjXohhihdg3oo/wLDF72P+&#10;EU/EjIknYL6LX8CILY7ELF78P8zKxQGYVYuPY9QXe2A2Lj6M0YZycvERUaEvdsGgMrLYVVT0lrhh&#10;UAleclRUypccw6Ays8RdVHZLeGBQuSxxXFQaJU5gUFm21FNUDi31wqBye6m3qLQsPYlpWXoW83bp&#10;Ocy7pWRM79JwzD9L4zBjS+Mx40upmEWS9zFikvkYOclCzArJGoyqZC1GTfItZqvke4ye5D+Y3ZJ9&#10;GDPJ75hDkj8wdv+HvbMBsuSq7nvP7Nud2ZFFekEi2BHwNCxotZIogRUQ/uJJzALiywvsSnbZAmEU&#10;MCCDbLwMiW3m2XFS663Yxg52ythJwdrlUnaDC1xJxYaQJydOICnswpTWJOUsj3KIK1/oAXFqkww7&#10;k3Pu7b59P86599ye7dEbbXdVz+u+ffv26d/5n9P3dvd7s7Rv5YGl/StvWbpu5eGlp6/86NJzV8ZL&#10;N6389NKLVj64dOfKLy29cuWjS69aObv0/SufWPqBld9deufKHyw9tPKvln5y5Qsw/8HST6j5p5b+&#10;1grOL1n6m2r+3wfev4LzJw6sq/lHDrxvBeejB06p+S/2//gKzmf3v1fNb9r/Yys4f9v+H1Xznw4e&#10;XsH5lwfvUfP3Dt69gvM1gx9R82f2PbSC89/e9y41v3TfO1dw3lx8h5r/+eIPr+D83sW3q/n2xbet&#10;4PyURdTOd4GuUI8vg7nWo63N66vyAXzayy+H9etgxn1PvO748QMg8tfD8sOHF0CnRfENWP/NlaI4&#10;ABXqddispvfBtusPFMVxWLsd5jHMX3sOFML0d4vHi3r7EVivlxdUFKkq5B+IF7K8L+wJXHECYyXZ&#10;K97sbjW4vIxRu1en8fj06dPj8V41H1LmMpxAl+avrg47bB7wP/JIlw5YXF1d7dD+5dNnzp3r0gGr&#10;q+fOduYAUP85mMABXSFaXD167lyWAwaDDFuWlf0d8kfzz53NsKhYWxuJq2v85x7JSUC6ZyM8hMKf&#10;xX+QY7/Gn6f/Q6XQdqy2CvSB/1C+y5rc/kr9efpfWMhwgMafwx/wy/VT4Yf4lfM5lMNf48/RP5gv&#10;tr9Sfxb/hYVD8nNdrOyX5x/EL7Z/+YxSJ9ovtulQDv/K/Az+YP0Jof1G/Tn8Af8hsf5r/HL9K/xC&#10;+wuDP4M/4Jfrv8Yv54/qkerHqB/4S/M/4hfrf/FoJU8x/4EyX8i/wS/P/4hfyh86PvUkvf6C+SeE&#10;+rfUL9e/wi/l3+CX8q/wy/hb+MX8FX4hfwu/VP9aPSL9O/il+tf4hfwt/EL+NX4J/2Ubv5S/xi/j&#10;b+OX8UfzUf2S/A+jrjq28FPW/6/wy/jb+GX8DX4Bfxe/kH+FX8TfwS/i35iftt/DL9P/Qm2/oK9R&#10;9TtrH0v6Pzn2q0Fv3Th8SsZfZW2+hL+LX8IfxF+pP61/H79I/7X6JddfD79E/xb+tZSDffwS/g1+&#10;AX8Pv4A/4jfTKH4CAX6J/o36Bfx9/AL+A2M8LCTsD/AL+Bvxw0IZxwOD3qbno4Ms2f9B63XuT+f/&#10;8ekzVuiqxXT+b9Sf5h/gT/Mf4AmYKc4nxJ/mb6k/zT/An9S/sVwvRPVD4E/q36af5B/iT/Ef5NhP&#10;4E/yt9Wf5B/iPzeMKwLNb9Qfj18Kfyr/wy0f+wzixhD4E/x9/NH8T+FP8beNh+UyegIE/gR/Tz1R&#10;/iT+hP5d+gn9U/jj/AP8sfxP4k/w9/DH+VP44/wRf6P+E7A2Yh1s3XOwrwHR/O/jj/b/SfxR/gMw&#10;2JtY8wsaf5y/jz/Kf/WozaVeHvIWwe3+YBpx1Rn8Uf0vBPZzrUM5jT/GfxBYv8bnH2fQW8OBz1j/&#10;PzA/xp/GH9M/mm+r/wSsc/w5/DH+gfpj+WfR77hVjPjx1wDMDSbOwRz+GP8Qf4Q/gz/CP7AdCxj+&#10;LP4I/1D9Ef4cfl7/A9J+mr93z8GSf4Q/gZ/nz6jnHM8fzXfVfwJKaP7uLR/bfJ4/oX6eP4uf5T8A&#10;Y4mJ5B/Bz/On8LP8WfyKP/WSC2E7FpH8I/hZ/pT6Wf48fk4/A8Z+in8MP8ufxM/x5/Fz9qP5vvpP&#10;QBnFP4af40/jZ/o/zg1PJ7q49x8GYCo5Efyj+M8xr2/Q+Bn+EfwMf9J2LCT4R/Ez/Bn8NP8Yftr+&#10;AWt/yD+On9Y/Q58ef63G8NP2o/mh+k9Aacg/jp/mz+En+Ufxk/l/AIYyU8A/gZ/Uv3PLx/FFGbQf&#10;3nFzA3gY7kH1++vTGfnVE/hJ/ix+ij/XcatOg7B/UBtLfPrmp/BT+neIuyul334KP6F/ZT6l/hNw&#10;PiPvACn8FH8eP8E/gZ+zn0Cvijzzk/jPha+fuMTdtdJrP4k/tJ+zXJeP3AMk8Yf8yX5nfRZu6+yg&#10;1wrhob9L3H63NnPPwWo+1H9tKvlZuu2n8Qf8lfm0+k/AtpF9gPBpi225Xvb7D1H8vv6Zew72UYa2&#10;QbAcx+/ef0irH+4/QJtj6xgkdlNYWjVhMX7pVacxdPdImO/yT6sf7B+PCyuG4/g9/gL8nn4GKfvt&#10;sxWoX9//sew3pOmF0m5fgt+zH8zntI/ltv7hNZMzthCZZdR/Y38Cv8tfgl/ZP6zPegAWxqe6JnyK&#10;8Cv9P2L2oqk3paWpCQsC9evXb809rLjtuHXUHECEX+n/XL1TCr/DX4Rf8a+foQ7S9teWSPGr/G/s&#10;b0AzS2XTvgi/vv9Ttw/mx9R/AraPzAEkyQdiAvVft5/E7/BP9Xx0wA3BoLr9NH6d/0ewj/WKJxO5&#10;uhhjt26fgW4Vl9hyNUWHXfUx1evnVfsDgf0jbBzPgr/jWTdd2Q/5v2o/jb/iX+JBIvd87CMMoWqG&#10;/diysl/Mf9m0X1igmcVSta/+SLIPnMgQKlf2p9R/AvwzwraVipy33Gwi7rKl/wXGaKsYWy+KEv/E&#10;h73mIEOo2ob/8rJpIrrQWv+y8LX1L5B/w7+N/i3QzCKCb81fYr9qP0s/jf4Zm+3iUrW/gH/b8I9n&#10;f0f/cv5Gnwu2pfSyMn9e9U+b7JSW6gRa808raIQHaJv/HVPJFWV+Fn/cw+TPtP3qAGj/sjR/9vqP&#10;5WfV9WzFPz//k4pxC0vl3/nSv9HngmsrtabM3x39n4m5tdl2utd/AyNcaq9/af4BSVTxRQnGK+tc&#10;/0qgefnf2L/gGUus9vqPjoCt/n8n/R+VOLP6n3Opf6WiNv3PjP5DJ/wP9frv9e9eZKzxL5EvvaKy&#10;1ALCv/Ohf/X6bXX9WvCsJVa1+SV+LB51QdBr7fPPGbpBvzSLf/X+Sev+Z3r8qwB1dv3dzfzfBf9e&#10;/6krmNEP+8KtFwBzq3+pfsYZ/c8d6X+QYo/bu+Xv6N9zJL2ae//T2C/s/+xi/p8D/k7+p4F7pS7/&#10;nPx/xmuJXs3j3+s/FcO9/oleW1NUKj66/0ML0ivt9e8B8VbVzy+J7//sYv4XPn7Pyz+HlHwKpaLs&#10;/v885H9tf69/No0qQOr5yxlP6fRqpv41f/VX9PqDfv+nzfML2ds/+uvXuzP+vbr03wn//P7PKmpN&#10;+7cT/ruo/zz7O+E/f/k/j39lf7v8D/yT/f+RSm2YPzvh3+t/LT51zN/Wv/D+LQpibvLP7ulf9vJz&#10;9fNv4utvr/+4/KvXbzvLP/n6n8vrr5JRdv8zK//3+m9uOjRLJWbDamrDP6H++vXzXv8Ncmep1Oyf&#10;FPqXXX/nMv8oL/T6J6J5pNB0ff9hz+pfh6++/9brP6qfTsZfnfd/5k//KDkzfpGPf4WPHzPvv3Wu&#10;/93hr06jz//R+F3u8P5zTv5HX/X6p2/+Q+nprPdPSqV8/Ueof6ys+RNyCYpGqm3V/2dNdja0f/7V&#10;yfW3sb/XvzNy0SvKu9X7zzL9ZPb/s/lfXfpXiXOu+Ofd/y+1gNrlf0g2c9T/EX79ute/k+6DFTv/&#10;EwnHK5o//bfKP/Ok//G4vr6Lf35AjX97/QedHyhorl/Cr6+11v9e5t/rn9IOljX6EfY/W+UfdRWW&#10;9d8+gnV3p/+/4CV7YlUZrvs/e1n/6jRk/M86/Dvo//T5P+iT2AVDhz8XtqZ8hNXV7z9I87/FnxC8&#10;V6Ra71L/+gA4fp+T/HOV6X/u+A/Roi7zf69/O90Ey73+AyROQdf9n17/Du5gZXf5773+j6Wfgekl&#10;8AuYbXX/oevrr7D/PER7Os3/pv0Fr7NDrKIxMJUwC+3PvP+GrSv+kp8exmBorX+h/UO0x/Dv9e8n&#10;oN3lzwdutWWE7srr/0N97d9M/R/1UZDr7fVPNhcU7i7/Xv++A3aXf6//J5Z/r/8If0H+LDE766nV&#10;9ffK61/9+4U+//tuNetD9NZc9n+OGhtjC5b9g6R66n+/qe6/xVpttln5v9d/g8UsteUv/vntZaPP&#10;vJ8/b5V/5in/HzWMYwtt+RfSn79t+BPjRb+oBGdV06rs+csQq5v8k4zgEVbP6f93nf+HaI+2Pyv/&#10;iPXftJ+Zf7L1A/D3tP6T4oEKSLO6/xOLqmYb/vxw5V9f7MR6ia3rqdc/5Q/NBtzQQv8Eb7+orODD&#10;h+z1VfXzP03+ufL6x38/VbWf+f5Pm/ilkDtlmg+GgfD5aXv9i+z3+Du2UisjdQI59o9hjw77/0M0&#10;aHfyvy92Yr1Ea/R0lehfnay8/6DZ5Oindf6/6vRPxatfZvj3+Z8I30Maj37+ItKPVn6X+keTdPuU&#10;wV5ZWZ0AfLTKP75cgvWROkBO/I5hD23/gmcssapar55/yfgPcZcW/MX//qVpn7DXLyqxtp5a8d97&#10;/R91si34i/s/eIBe/+eYKbf/prUJ8btH9W/sl37/t+v+vzKo1z8jT/3vNzvM/+r1saso/8+b/lvz&#10;L86wknE2nMYznp/8b/iLr19jY/+C31sI13XzGf1Pi/8g6KwRBcZ+4etX6t8v7x7/ZP/H2D8n+d/i&#10;n/rP78obxv755E8oxi0y9sv5wy46fq8y/TtpjFvx+m9XXP/w9bux4Z92gHZvu/zT659ycsfPv6z8&#10;M3AjlV4z8dtJ/inLSkDwIXv82Fr/8p+fHxv9h9dbv6Qyv4TPxaOUO/0yi/886L+yHz9a3X+gRWOV&#10;6gPA+FGY/9XXf6+a/P9k0T96OUf/ShUDSybsotYP/M3KP3ovP1iJddN8nv71bqzR1gZzgPEZPxWQ&#10;61r/eq8FwmCvyDS/N/m31b/hL+z/QP3TYv7jGuqTn3/9/ALPOOf6qwlZMucWR7om/L1K9P+Iuv+g&#10;z9qLVWJ1R/ofAPRe/14WzeRv5Nnrnw5hA0h4/c3kX5r28/NPr39P+7iayb/Bn89fMn4ZmQN0kv/V&#10;7+ZUh5D1P1eNQQXqJzmZ6r3+ieuX3X/Yk/yNe/dm/t/z+t8J/wEEb6r/MzIH6Lz/L7t/Mmf5x+Bp&#10;oX/kn5ra8Dc2pcdfvf4TEdCG/7h2QJq/nf870X9jfzfX3/pU4VM4/m32GKTED9sb++X5xxwhzd/W&#10;fyf88cU9Pc0L/2FtkOq/dZH/zQHS/Hv9J2JgZGD2+j8UTqXBI84/Q7ML5p8nWP+d55+RPlt8//AM&#10;MdoNi/T4V/r+T2lgivmrPVT7yD81jfQBwP4s/Uvff6j5l3CYnPwvtr/K/3PEf4hEjf1C/e9Z/iM8&#10;W/37S3td/2GsUiV5z381Hf3+v6z/psdfRj/y+J2X/DPEc1b2o+0Z+qdoh2V5/DvPPyM826tK/+Mx&#10;nK/yr/zrp0WZ9/NvTf684vo/nfX+LdhtJln8Wu/P9PoPw7e6/6/0k/fzG1nj3xb5U/j15Ud6/RNe&#10;bYrmS/918Jaw0En/c6SPIO9/7nL+kefPXv/h8PcQ6qae9mL+r20vYUFmf9f9z17/Ta6klp5U/FO9&#10;/xP1/Wcc/1I0wrK8/n/n+q8O0Od/InlCkcVf+PNpe13/Q3XK1fg3pX/z/GVX9H80jKawJJP/POt/&#10;kOr8wPaRPoEM/uMx7KLHLwu06K1S3Xp1/6cL/iN9hF3JPyL7h8ogzQf4xiPA4S+7ADj5P+kATUf/&#10;lSUgS/+SF7CqA4zgU3YDzu7/pAfAZdW++hB14IaqquYveAFupKqrP7IHANb4tyiSd4Ca1mFpUSIg&#10;zf+s3jEdwdYBlkUnoPk/Uu1nhSq5WFrtF6If4BuqPfRZwH3BeAQY/eNOY5H9mn/9EnfKAcoY80fi&#10;AG35sNon6QDTNiyIHKD51/anIqC02xc5YOjskYyAkVVd9A0wl38qAqzWcVFwC6JWTrVnygHOASQ/&#10;gaL5j81+pOxNYWnqqQVBBAzdPdB+/hrg6L8YSxyg+TcHiUdAU08vpR3g8U9dA9wDCC4BPv94BJRu&#10;+4IIGHp7JAQ0cqoLHODzj0eA0zquJB3g8084wDtA2gGav72bETuxUNoVcTkZAUN/DwgANgJc/cMl&#10;IO2AgH/UAb4xaQcE/OMO8A+QdEDIPxYBpd9+0gHDYA90ADuNvOpJB4T8Yw7wWofVxUQEDMNdWONh&#10;g187+V+QCP4RB5R++8kIGIZ7oP30NcDXvyACCP4RB4TGpBwQ6l/14jgfBAdIOUD9fIK/F5F5dFHp&#10;14T1eAoaEntwxkP5KKieiACKP++AoHUoiEfAkNqFP4GwdsIBlP4LNgLKsP2EA4bUHmg/FQEk/7gD&#10;SP6sAyhj4g4g7ee70cQB4g4wPX93TyYCSrdWtRZLoUNyD1ZAo7B6/CJM8+ccELaOJbEIGJK7DLgT&#10;oGpHHUDrvyhpB5RU+9FOxJDeA+0PI4DSPw6EI7eCyPwJx6THAbQxMQcw9nMOIA8QcwCjf8YBJdl+&#10;zAGM/VwEj6gDxBzA6B8cQCmIah3LFtl7WUNmF8YBdO2IAxj9M5eAkm4fHBDeOdclQ24PKgJo/Ucj&#10;gNM/HQGcMbwDWPtpBzAH4B3A6Z92QMm0zzpA//wSuRc6IJhGZNVICjqt7v+TexERQNZThYvMzdAh&#10;u8sgMB4KuNqsA1j9kw4oufZZBwz5PdB+9xrA6R8j4AwdYbz+qQjgjeHuRkfsH+AJeBN7AO5mKK9/&#10;ygEl2z7jgIj+yXHMiDsA54CI/olrANc6ltMRMIzsMvDgwypfm3FARP+EA0q+fSaFDiN7qIuwHQG8&#10;/jECyACI6T90QMwY2gFR+0MHRA5A342O6T90QBlpn3RAVP9EBIz4A9AOiOo/6IXyreMWKgKG0V0C&#10;B8Rqkw5Q/36H38vrxJV8TdhC3YkYRvfwIiCmfyYC4vr3HRA3hnJAwn7fAdEDUA6I69+PgDLaPuGA&#10;hP6DCBjFDkBFQFz/fgaKtY7bwpF8ag/PAfHqhAMS+vccUMbbDx2Q5O9EQFz/ZAQk9O91ghLmQwr1&#10;u6HD1C6uAxK1Qwek9O86oEy0Hzggzd8dCY/iBwgjIMnfGQjHW4etgQOSe7jPY1LVg+cxSf07DihT&#10;7fsOEPAHAdV9oJT+4a1QvxeU5m9fA5Lm+w44m97DcUCyuu+AtP5tB5TJ9j0HCPjn2e9HgIC/FQFp&#10;830HCPawTyBd3XOAQP+WA8p0++41TMIfM5COgLT+gwiQ8G8cIDDfdYBE/4XlAMEBXAdI9N84QMLf&#10;cYCIv3UJENjvpiARf+MAQfPeNUC0R3MNFlR3bwWJ9G8cUArad3pxMv51BEj070WAjH/lgPrrv4mz&#10;sC7CMv03AZBoWW+2I0Cm/8oB9s+vxo7U9OKE/E0ExFo126wI0K/fmi38gr4Zym93tjSPA4T8jQOc&#10;ZrgVOwKk/PUj4ZJr0is3jwOk/HUEyPTvRIBQ/3ogJtQ/pqDqZpOUf+0AjwOzajlAzB8dINV/czNU&#10;zL+KAMZgv9hEgFj/2gF+O+x67QAx/8oBbIPuhuZmqJw/PhIu3WYia5WA5Py1AyItOpuMA8T6RweI&#10;9W8iQM5fO8AxMrJiHCDnD4+E5fqvIyCDv3JAxGR3U+WADP3jOMxtI7qmb4Zm8FcOiDZpb6wdkMEf&#10;HGC3kFjWEZzDHx2QaLTZXD2PyeHf7CxaUg7I4Y8OELWsKmkHPJLDX9441lQOyOJfEK+/8cc8fQau&#10;kR3yV3ejV/nj73SLckD08dcOj7C6evZsd/aP8a0UwD/eoZWR3RdXuzMfDrt8GqblyPF3vGk43HET&#10;sQbA/C7xxw59RbYtw3RFGnpiGhnD9wPGT8yh+6PujEDvtp3xC/Z+PZQ8fHiheP7BovjGQlH85kpR&#10;HIDgrtfrHd4H264/UBTHoeB2mMcwf+05UAjTvy1OF/X2I7BeLy8UeruqVP1ZtFa2t7cLmDOmby5k&#10;VIaqff04r6uIz8b2xl7Ww6VLl/awnjc21tfXNzb2bjxeugQn0KV+Ll6cduhfwH/ffeCAzuL98sWL&#10;Fzu0/9L6qZMnwQGd2X/x4sn7wQHdtA/qPwkTOKCb9re3L1+8cPIkOEDe/uYmuEta/5Kyv0P+aP7J&#10;+8X2gOWf+tREbL/Gf/K+HP1vQetiexR+xV/an9nMsV/jz9P/47MM+y8CfeA/leoB8Yv5V+rP0//W&#10;lnKATM8af47+Ab/Y/u0KP8SvnM/jOfw1/hz9g/li+yv1Z/Hf2noc5SM738uV/fL8g/jF9l86pdSJ&#10;9svsAbsfz+FfmZ/BH6w/L7TfqD+HP+B/XKz/Gr9c/wq/0P5tgz+DP+CX67/GL+eP6pHqx6gf+Evz&#10;P+IX6//yhUqeYv6bynwh/wa/PP8jfil/6PjUk/T6C+afF+rfUr9c/wq/lH+DX8q/wi/jb+EX81f4&#10;hfwt/FL9a/WI9O/gl+pf46/4p/ozFn4h/xq/hP8lG7+Uv8Yv42/jl/FH81H9kvwPo646tvBT1v+v&#10;8Mv0b+OX8Tf4Bfxd/EL+FX4Rfwe/iH9jftp+D79M/1u1/YL+T9XvrH0s6f/k2K8GvXXj8CkZf81q&#10;8yX8XfwS/iD+Sv1p/fv4Rfqv1S+5/nr4Jfq38H8q1b/18Uv4N/gF/D38Av6I30wTOIHI+CjAL9G/&#10;Ub+Av49fwH/TGA8LCfsD/AL+RvywMAM8MT7bPv40f7Re5/50/t9YP2WFrlpM5/9G/Wn+Af40/008&#10;ATPF+YT40/wt9af5B/iT/I3lemES8y+BX+k/1p+x6Sf5h/hT/Ddz7CfwJ/nb6k/yD/GfnMbjBc1v&#10;1B+PXwp/Kv/DLR/7DFCefPwS+BP8ffzR/E/hT/G3jYflWdR+An+Cv6eeKH8SfyL/u/QT+qfwx/kH&#10;+GP5n8Sf4O/hj/On8Mf5I/5G/edhbcLq07rnYF8Dovnfxx/t/5P4o/w3wWBv4vVJ44/z9/FH+V+8&#10;YHOpl6eRePdsx1WWP4M/qv+twH7Ew+QfGn+M/yZhP9u+M+it4cBnrP8fmB/jT+OP6R/Nt9V/HtYn&#10;DB8Of4x/oP5Y/rnc3LKy6MSef22CucHE8efwx/iH+CP8GfwR/oHtWKD4h/0ZFn+Ef6j+CH8OP6//&#10;TdJ+mr93z8F2MK9/Aj/Pn1HPSZ4/mu+q/zyUKP7B+0juLR/bfJ4/oX6eP4uf5b8JxhITyT+Cn9c/&#10;hZ/lz+Jn+RO2YxHJP4Kf5U+pn+XP4+fs32Tsp/jH8LP8Sfwcfx4/Zz+a76v/PJRR/GP4Of40fqb/&#10;49zwdKKLy/+bYCo5Efyj+E+ub5D9ARo/wz+Cn+FP2o6FBP8ofoY/g5/mH8NP27/J2h/yj+On9c/Q&#10;p8dfF2P4afvR/FD956E05B/HT/Pn8JP8o/jJ/L8JhjJTwD+Bn9S/c8vH8cUsaD+84+YG8BT6235/&#10;hrEdiydwAOf+ZwI/yZ/FT/HnOm7VaaD9Xn9gM2I/mO/UT+Gn9O8Qd1dmfvsp/IT+lfmU+s/DeU08&#10;+1P4Kf48foJ/Aj9nP+cCj08S/8nw/U+XuLs289pP4g/t5yzX5RM4gKW3JP6QP9nvrM8CzbfbZwa9&#10;VghPnfqwd9x+t33mnoPVfKj/2lTyc+a2n8Yf8Ffm0+o/D9smcADDP3zaYluul/3+QxS/r/80ftp+&#10;3gcOn7T64f6Ddb64M4ndFM6c9gX4fft5y/WWCRzA8E+rH+x33/+J4/f4C/B79m+m7Lf5CNQf3P8x&#10;pOmFmd2+BL9nP5jPaR/Lbf3DayanQrkHJa7+E/hd/hL8rv2bYGF8sviI8Hv6p6k3pZp/1Z+Jdzw1&#10;Kff987jtuHUCJ1DpX4Tf1X8Kv8NfhN/hv5m2v+Evw+/m/wY0s6T56/6YBL97/wfMj6n/PGxv+EuS&#10;D/jY1n8Sv8M/1fPRApoaPaQuvco5Fv9TuoHEXzv/M9CtYod/omW12db/prIw/sfw5+94uoe18n8a&#10;v80/cs/HPoLFX2J/Pv9Ldbynrr3oBou/TP52/KbUfx5cY/hvO2+52UTcZUv/W5ZQmEXEU51vfNhr&#10;DjKt629vZ/G/dMk0EV1orX9Z+Nr6B7zJaVLzaaN/BrpVDK3XPPP5J42HCk37Uv00+rfs5BZnTftt&#10;+Mez/3mwfwIHUNdfOX8Tv1uc1U05mj9/+q/6M42Z7NKssb8N/7SCJjUfOf+NerywxZptNqD5efxN&#10;fdHlt9H/pV7/hnqzkM0fvr5g4iutHiv/tMj/jZns0gxPQOttbvRv+GyxZpsNaP4u6f9U9LJrNq73&#10;+d+wIBba61+af2o9SLqfTv/zAmFuUJTb/zH6lOf/Xv8B9abA5f9E93+2svNPK/1jf0Z8/e3136iF&#10;WDLXi9z+zymiMaLoqsr/u6R/vD/Wif5nM2i50/6PaV+Y/+H1207zf6v8o/hL9V/z3I3rbzr/5/K3&#10;73+m+5+7qf8u+Pf6T43BjH7YF269a4B1/82MUviFmWl/u834K0f/Uv3k5J9K/+p+y+ULHglyVeUf&#10;fX9mM8Uetxs+nfB39E/a6xe6/c/0GRj75y//b6at75q/M/7yUZPrLv8rr/+86++O8v8c8O/1n4oB&#10;E7+d5J9e/1eaP/z8kuk/85fdessu6l/4+D0v/zyO8qzON+P6q983mIP8Y9sffevZXAvmMv/n9n86&#10;5J+pf0s/bfinotfqP8je/sGvX5v43arDlP+07O/1H/aGuuaf3/+5aPKV6PWH7P7/Luo/L39eJfrP&#10;47+j/A/8Q8W7Jer1B51POuHf6z9xBZhgglbPlzvh7+jngukkRBas+5958XvpVKTVZtNc6h/6J7KX&#10;n9XPv5nvN6Wvv73+95r+n1zXXzfbh2tN/s/Sv+6fb/f6b/JavWSNvyT5c+7y/5NC/+b+eah4t2Q3&#10;9S97fvGk4C8fv+91/Tf2d9L/mW3jVL1/WKeY6Kebf1y1h2uV/nP7P+L8r8yv7b8QNbza2Os/Tqn9&#10;/Z9O8s/E6HNe9G/iBe+fhIp3S+z8H+deb83j37n+54//tM5XovtXjf1zMv7NzD+N/b3+ibvQ22rK&#10;eX++a/7rec+/bPvrFBD9vB/20Oeb+OEEPTCe4AH0/Z9os2ZjXv7Jv//TNf+8+z8zxFPdbxE+fzH1&#10;5y7/Gx/GFrrmf3Xp377/JtNP1/xb6V/1t2X2u/nH7e2Ea7vY/xF+/bpr/k8m/RMXXK9o/vSv+Ov7&#10;M4mfnsFTmWH6r8ePsbRptnWu/42N+vou/fkBXb/XP/UoYGL8K/z6mt3/8cROrFr638v8VbzMSf7v&#10;9W9yDbXwZpOvOu//bxGC94owuqr82aX+UZ/C8e/uXn/DHo9b0qL/0+ufkr0pm9Z6k319cALV88a/&#10;Fn9P7MQqtt6p/pv2e/33/CEKprXerib95+b/vv9v8qW/kDn+nbv8c1XqH+/PzEn+d/m7vZ1wbf76&#10;P5b9kvdnAHx1fe+av7D/bNlPjXf9somxXzr+3ajOd1vw+pW+/Z9//0Hn5yz+kp8exlzXuv/fin+o&#10;eLek1z/RabOKZijPLP1M6/qd9X/a6v+Cf6kl11tdfyFexD8/1vb5Y69/P3fiOspT67PP/1bc1osK&#10;j35+Kvv6F/77Ec1T/vOrqn6v/5q5/Vnxx/5hfvxmXX9b9D+3bEvp5Zk6AfV+Qr79VLz6ZRM8QM77&#10;D/D1x1qfAvux9ap+r3/ibbjd7P/Irr/T2l+Z+Wf7Enk5Dwqt/qdAPzOwptaP7PnLtK7fUf9H6V/3&#10;zwX2o/VgP9YX6n9a18/kL87/l0z85j3/bZV/3N5+uHYV6r/hT6d8p3QGaqj8dXGO9K/fP5frX11/&#10;u80/Yv3XPEXj9xni19e7nPjVfOBaGyreLZlr/ft9BWq94SPN/08G/efm//nUv5Np6JVZ49+LovjF&#10;r7/U/cNO9A//fqRuP/P9H5H9uc+PGj7C+4fw86u1/TRyp3TWtN+KPxWyTtkED9B5/z+3/6Pz56Zj&#10;Kb1i+LTI/w5pemVm2s/4+cPav2Cxm+3Dtfz837X+8YSVHmT954bPXtY/6lNq/4bhs0Vrxi5VeDTP&#10;Vv0HWvRWqeHf69/mXi/n88c9OtV/035tZORzhuZoe/Zy/m/X/7Fkzi4aPhk/v137N8K93jQz7ff5&#10;n/RBw0eaP2GPKr5qyJHPlvx1/5w02Cuc4Amo+zNS+zeq+qLxI7Zena8s/3v9Z8/acNW0v0f1b+wX&#10;/vww/vvNWj+d9P+Nv7rq/9R6kP/8/NWU//HrI7V/Q7WHJVhd1e/1T6VRhUfzFOafmid8hrTDEnUA&#10;lc9PnRRN67BHdv7HfJ7T/5Hn/8b+nPyvx6dbFHG3TDXfkv9mSDssMfYLH7/jv1/O54/nm8Nf8wFr&#10;wxGvW9K8PzAn+b99/ulS/635h4LxSrR+IF7k/I1+rjL9i9Kb139z1R6uZesfvn63UcdvF/2f+dR/&#10;bv43+cdTe7hq8mevf/fKpdb0z89rvckeP7bWv/zn5xv9ExZ7Rcq9La+/ef2fbq6/lv2trr+h4L2S&#10;XP3j139N/vFgE6uW/dn9z03PVHLV2N8J/6ta/x3y1/1zQi9+UaWf3Pyv2ycF4xUa/WzI+m+9/uPd&#10;oPb5X8x/t/J/h/rX/RNf7MS6lT9bXX89tQerk6tN//dljX93lP9RP2GP3y1p+v/re1n/kG+F11/N&#10;X5r/Z73+g5B1C0z8ZvGX5p9e/y7tcK1j/pX+Vf8nfuGttnrX39Bgt2Ri7O+k/6N//idn/IVff6nG&#10;F5uuqfSasb/XP9F9cL5/ekEiIM1f5ecM/rn5X5x/lHu1HvZi/2fP638n/FE/bm8nXJuY+O28/yO7&#10;fzJn+Wen/Omk2ZS24V/nZ8H333v9JyKgDf+W498c/Yvzf2V/bv5X7Yu/fpSV/zFi9PNlzD+pqQ3/&#10;uv1M/efwV9fHzZTxuB1PV51vN/0f1XwW/2llj/76Wpjx3ZKJOgD6S57/M/jb/Z9O+Df2zwt/BNrr&#10;n+3qZt7/UfLcu/qvr7+Yb3P0n5v/IX57/RPjr5o/5vMc/n3+5wI47/lL5/wnKkHg+8N7Xv8ccbc8&#10;j7+iU12PZOP3zPFXxX+O8s8Uzllff7F75vZ2wrXGfuHrh5q/7j9vERnHLar1n5v/xfmnsf9q0T+8&#10;flX5V/z6laov/PmErvWPP79R2d/1+KtD/St9zsP4q9e/m3C8NdAaTpgPe/2H2f+8/vqv+v5RJ/lf&#10;49ffb8rpf3bX/9/l/IM5KDZNFCF1/8Ht53Br9/X5n0Ojyu9HoJ33f6T5X3m3smc++p+9/qPyUT9/&#10;WOlnMxa41baJ8jDqTdj/3B3+Kn+me/+7lv8xXjrRvw6wueOv8oNAPvX1F+pLr799/o8G8BQVUed/&#10;qsdjl32qBf+s98+1PPP7P0o/kvyjDzCf+pfYP1EngPbn618w/qr5I8+c/qeYf2N/9/n/QlT41cYp&#10;nrL6PQH1/Vlb7eGy0T9cL+Tff6njazt9AwKNgUnFo2wAZt1/kPz/aKt9mQPs62/6BsTMal92AZvi&#10;Hjr/SL7APMHquv76KYl/rf4//ADEljfe9VdV67U9ly8IDmDzFzhAH0Cd7yXRCTj8kw6YWe1vi36A&#10;cop71PzxG1Sh6psSo3+M9w2R/Q7/pAPQGJgqeyQOcPinHWC3L3KAyz/lgJndvsgBU9zD8E9+hW2C&#10;1av6om9AuvxTDlCt1+2LLgEu/6QD9AGq85X8BITHP+GAWdW+6s+D/ek+9BT3qPI/LOE1uNG7v2T0&#10;r9rfkDhA86/sgQPEUxAaA5PRQ/oa7PFPOcBtX3AJ8PnHHTBz2xc4YIp7mPNN/obyBKub+gIHePpP&#10;OEC13rQviACff8IB+gDmfNMOCPhHHTDz2k87YIp7GHtgGQKAjQCjf9Xfg0tA2gEB/2gEoDEwWfak&#10;IiDgH3eA337SASH/mANmfvtJB0xxD+t8E52gCVa36icdEPKPOUC1brcPjwHivaCpaw+uoYK4Cbfb&#10;7Sf/C5Lm3+RP3N3vtTXrM9wM7Vv1E9eAqV8/FgG+/gURQPCPOACNgcnWQ8IBof6jDgjaTzkAh++O&#10;PdhCA9xbmuFWr37cAdOgftT+CVZ37ElEAMWfd4Bq3W0/EQFT3x5c59Rfvf7p2J9wAJF/4AAedrM6&#10;w6N79sdT0DSsz0eA0b8VX4lrAMmfdQAaA5Otf3wSGUlB07A+lLAOwNpe+3EH4ON3zx4sMcTdhRlu&#10;C+pfQfsnYftxB9D8OQeo1gP7Yw6Y4i6uv6Bgk3MA1ob6ln7gSUDsIkzlf2hh5nKv12bYut9+tBc3&#10;VfWr/gwu6wnt93v/56Fsoja757sRuxVE5k9ohB4H6IMHPCMOmOIurj1Ysgm2UhNuC+rHHMDon3HA&#10;TDUf2sNHwBT3CO3nIniC1f36MQcw+gcH1JqxP1XrQfuxlyGmhD1YtEnRp/I/Vo44gM7/sI9ttlme&#10;YWuE/fy9uCldn74G0PrHW0Hs3WhO/3QEoDEwhXq4zI3kp3R9zgFYm2ifdwCnf9oBM9U8YT/nAPX1&#10;X6o+cw2bqAMEfHgHrDfPv7Rtzd8tIxuzUG0M2uf/G9IUdyHqMw7QB3DzP5axDmDyP+5jrG4WZlgO&#10;9jjXF13GCGjK1acigNN/5GYor38qArSpJM/LdCdI2x9cv7AhKgXpAxD+4m6G8vqnHDBj24eLMHU3&#10;PaJ/MgIm6gCE/dzd6Ij+iWuANp/kz/w/sCnuQtiDxYQDsJiuzziAzf/YTiP8ammGpXT7zAt9U7Y+&#10;bMBrmN0L4vWPEUD5F37+Gdph+IQOQGNgouuTETDl61MOwNpM+/Td6Jj+QwfMVPOc/UQERPVPRMBE&#10;HYDkQzsgqv+gF6rNZ+wnI2CKu1D5VjUVRIAqZeqTDsB/v8PUx7a8CJhhGeNf+nHANFIfNrkRENM/&#10;EwFx/fsOQGNgIv0L5UQETGP1wwjA2mz7lAPi+vcdMFPNs/aHt4IS+g8iYKIOwPChIiCufz8DafNZ&#10;+4l3ImL24DYvAvQBGPu3CQdo/ZPXd92WEwGzqn2i/6O2BA5I8nciIK5/MgIS+vc6Qdp8nn84EJ7i&#10;LhxP3OY6AEsi9UMHpPTvRsBMNR+xx3dAmr87Ep6oA7DnG0ZAkr8zENbmR/Jt4ABtD6c33Oo4QB+A&#10;vV6Eb4Um9e84YFa1z8eL5wABf7C/7gOl9E+8FZTmb18DtPkR/fg3Q+9Xe7B6UFttByT5+Pfi0vq3&#10;HTBLtu/djRbwdwSUbN+PAAF/KwJ08zH+vgPUHnH+9gkk7fcjQKB/ywGzdPvuNUzCHzOQjoC0/oMI&#10;kPBvHKDNj/J3HSDRv52CBHzcCJDov3GAhL/jABF/6xIgsH/dGYhp/rH8jE1uVb0I3Xwk/2MF5xqg&#10;9uDzuW6wyUB6PVrfvRWU6P/r9owDZlX7fP7HCtbdaBn/OgIk+vciQKT/2gHV13/j+nccINN/k4FE&#10;fOwIkOm/ckD185Mp+y0HCPmbCBDZb0WA+vp10h5oVUeAbj5Z/7IZyQv5GweI7LcjQMpfj4Rnovat&#10;e3FS/joCZPp3IkCof+0Aof4xAqqbTVL+tQNkfCwHiPmjA6T6bxwg5l9FgMz+bRMBlf5T+R+bxQjQ&#10;zSfyP1aqHVDxF7SvrwH6AIn+EjwOWD9VOVjOf4YOELZvHCDnrx0gbd84QKx/dIBY/8YBYv1XnSCp&#10;/cYBcv7wSFiu/9oBGfyVA6T21xEgzv/QMDyS180n8z9W0/fiMvirFKQPEO3/6Cq1AzL4gwP0vjL7&#10;VQrN4Y8OqOyP96+wUvU8Jod/ZTx8JPMDVlUOyOGPDtDHkLSvHXBfDn/dOPyVtK9TaBb/7er1E0F+&#10;BiNUCs3I/8Z6sF+Qz7UDLqq9ROdrt5/WT3UNUI+/ZDxz24c7Efff35398FrW+knAvwF2dcIHrwHa&#10;/I7av7QO0yXE2pH929Mptt5Z+2C+wt+Z/dr6zuy/BFOXfGrzO+KzAd8P2NjD9hs8HfGx2hfl2ydR&#10;fUn+b063e/6d2/Pyoiiug3kZ5hOvO358aaEoVmH5W2DGE8XtD0PZgzAfe+3Lb3nW6KDaBsXF0VFR&#10;HIbPZ8D88cVbv6MY3/csmP8RLq9//etrHzp6du3G0RJZ//9+/n+85N6f+H+/D/NLcLmuL2nTrsO1&#10;cwvYhueA07NGB8zyjaP9ZvmO0Y1mmTsvrn37vJZHN+37LjjO7TAvlo/+2QA+66n8hffc88A16/fg&#10;+vCmf6M+cXn5tsk9xcLCT183umlcwjru89rjj24fgU+0G3ArtsgXpu/RH+7yIqzeBDPyx/o4PXr8&#10;terzufC3budp1nJdvlwU43uh/FaY7z1YFNdCYz+5UhRfWNK2PPvVb3jR777qoW+99Y3vLP/sjWe+&#10;p94PNo+p9qCZMdpa2XsXLNaTWUZ7UU8nYH4lzKin5dGRxTtgGc8b2cFHcRr/4PTYda/AfXCqt6Em&#10;rx/dVJRQNoAZ98Nj4gwTy+nNsPFOmLE9/MSp/iwWF4rP6iLUfLWkP+rzxv3q5f0Wu1cCu22A/3PA&#10;bipgV7cBzYl4HYGK6Mea3T+Fgz8CM7K7ZdRo/CgsI4NnwPzUT3/3szEGYf4kLk++efjYs9587xpX&#10;/4Uv+HnYdfxSmCe4/InH3n3sHYNn/uFu1udilItLzmY7Ll84KhZuAB4lzMXok2vFl//BGgTIWlF8&#10;82773LhjS/KDxA77WLafuH1z6x8eDUweWx7dvP/OfRDXMGPM1HkBEdQTlv3c8de94tqVbwPVFtfe&#10;88q1NxTFvpfB8geWD8Dfv/jcv8c6C+99wyvuLn7nj2/4b7AyePtdr72rKD7xi9d88y2gv+Lgw6/8&#10;/vcWxVP+Nc4Ln3nPIw/CAc/es3bXife/6auffcHCo6Ny8NH1D/zpWx+4/jVHfvj96xAbX/vOb4dm&#10;//vbQMuP/dEAdPzrB4vi+IufVhQfeffzwEMXXwMK/OSvQeOn+oo9ng5E8dUvLf3yb/27Lx972Y2Q&#10;8IrinmOvW/udux/4GVhcHi0uYxnmzzpuQKLO9NdGN4/ugJIjMGM+xhmmiZqrvLIPVr6wfzK4/uBk&#10;8IX9371/FdYxf+N1C699RyACboAZ8/fh0YKJ29yY30l9Lt91lWujOe8rzzz2uft/dW0waq5lNwKn&#10;ZZjrT8zhuP5qmEcw3w4zpqAhzIBSzSV8fhzSyZvAAc+HrPZRyGP+OvoX5yDvVjagP98A88PQKC5/&#10;zOsMfBAPVhSPD4rB6suKtxQPFe8ofqj4MfhbFA98+PlP/b1/+RnMp8Xw/3waLCmKh6Ds0f+1vf1S&#10;ENLGX33msY2nPfPYRw7fXeCM03j94sHisS8e/I0LXzz4e2/+0sEH/ssXD/7l8O7iIZjxfEerdxfH&#10;XvD89Vff+lcKvAP/of988/qff/nmddz34R//0sHDv/H8p+LyYnHHwuEb7y72ve/sW3EdDlcch/V3&#10;XTv4zD888a5To69f/gCWq+nz1jIUICecgNngIdineP+7TuG54/SzsP6KtXte9sH/ece3jGH5L3/g&#10;oVM/eEN53Wse/ZA67ueh7J9BGeq5LkNEn4Py/3Dt4Ntjx37wfeoUTZ8Kj/l0mDFWngEzHgCXsT1c&#10;x2WYFk/Anwdh/kMg/HE40duA+GtBDLXNWKmekMNr6pXqE+MQJ2znruLh4m+AF2+H5Vthvhnm62B+&#10;Lsx4vKeAi45Uy9j+arWM+9vLL4fyB2H+Ppgxro+Omr5YoLWqbxWtg3r8qX/8xMcE2IDn/QaYuZj4&#10;F1ih45hADWBM/NfnfrHcaUz8/LWDX4jpEk8mNybuGIYxgVogYuKO2LF3EhOoZ4yJeyAWMCY2mJhA&#10;llxMHIdtQ5hfCHObGPh7kEvGMEtj4JaRiWt2jL48Ojp4BtiD8ViPASHFl3eMjtY5Afal70lwsWeP&#10;EWwbojGZGBPheAtMVBMuH/vq76+NTv0SO+YCUjDeqidcfvbae/7811/M2dNF/dx+AGeDzfOFI2vM&#10;NT65VnzkVzLHXGm/SuzomqM75rql7ZhrDRSgx1yD8k/eDytXaMx13YM36zHX7Tc/DTondz0P7gz9&#10;DMT9eP+vwUGueSGkgac/CKn71s8O4Lr1wYNwMR32FXs8V14UW7MvLa0d/jun/uPj970dpJc/5rqF&#10;H3MVr4f4+ebdcD0o7t33scGHD3xscO++W/bfCOvLMP8QzHjdwGvearWMfTfsr+WOw7ics5M8s9v5&#10;176+Befz6GNrxfgjV6TP+QXoe3wM8sr1kFZugWV//TDwx5mzAfKS0+f8LfCZql792Vmf87G1jac9&#10;ttaMwz701K3tDXMtxrHOV6CviWOdO5+j+3XYp7mjGuvgGOy+6YPrG5Atr1vEcd6nD37nb3/4rWga&#10;jsP+CQwacHoNjM3uhH1wHAZjob8e6/dhfeSEEzATjcO+cnPY56TGYdDf/cXYsXfS5/xZsPe3gQ36&#10;egQBdwOcA/rOnwAS2+d8ALZ9b3E3jMXuLe4pXlUcK96ong/gjfw7YL4T5hfB/K0wPwvm22A+Wn0+&#10;Fz4xvq/EOC3QYtUfi8ZMOTj2hMdMZUO3MTOAexcD594F3qf4xndMT/39a258HrhATZhn1XTk8yX6&#10;/MgfP+8Q5lsqZqqaKmY+hjFT7VPHDNy7+KOYbnH/3Jj5T7eFMfN90I4/ToOY+WDs2DuJmRNwvLsg&#10;VjBm1uGTixlkCf01Z0KWOB2H0iHML4a5TQx8DRr/Csz+OI2LgVtG6XGaZDzGtW+PH+xjRWOPGC/Z&#10;+3LX1uXRrcx48tbkeDK0HxwAE2c/b8NtjA23XREbBqPGX7Y+7OWXg92YX4/AzOhgDJtgVuNUtXwj&#10;FIBknX4VavRBmN8G8xJo8wchlr8I9x/q9UvXFsWfXIP31s5BjXryx751Of3p991ugGolzGj34qg5&#10;V0wj18GMUwkzLv9/AQAAAP//AwBQSwECLQAUAAYACAAAACEApuZR+wwBAAAVAgAAEwAAAAAAAAAA&#10;AAAAAAAAAAAAW0NvbnRlbnRfVHlwZXNdLnhtbFBLAQItABQABgAIAAAAIQA4/SH/1gAAAJQBAAAL&#10;AAAAAAAAAAAAAAAAAD0BAABfcmVscy8ucmVsc1BLAQItABQABgAIAAAAIQDfNmCpBAIAAFoEAAAO&#10;AAAAAAAAAAAAAAAAADwCAABkcnMvZTJvRG9jLnhtbFBLAQItABQABgAIAAAAIQCOIglCugAAACEB&#10;AAAZAAAAAAAAAAAAAAAAAGwEAABkcnMvX3JlbHMvZTJvRG9jLnhtbC5yZWxzUEsBAi0AFAAGAAgA&#10;AAAhAHfXnLncAAAABQEAAA8AAAAAAAAAAAAAAAAAXQUAAGRycy9kb3ducmV2LnhtbFBLAQItABQA&#10;BgAIAAAAIQAm6LeP514CAKQzDQAUAAAAAAAAAAAAAAAAAGYGAABkcnMvbWVkaWEvaW1hZ2UxLmVt&#10;ZlBLBQYAAAAABgAGAHwBAAB/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372;visibility:visible;mso-wrap-style:square">
                  <v:fill o:detectmouseclick="t"/>
                  <v:path o:connecttype="none"/>
                </v:shape>
                <v:shape id="Slika 17" o:spid="_x0000_s1028" type="#_x0000_t75" style="position:absolute;left:4695;width:44686;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KlK/AAAA2wAAAA8AAABkcnMvZG93bnJldi54bWxET01rAjEQvRf8D2GE3mpWkVZWo6ggeLTq&#10;xduwGbOrm8mSRDf996ZQ6G0e73MWq2Rb8SQfGscKxqMCBHHldMNGwfm0+5iBCBFZY+uYFPxQgNVy&#10;8LbAUruev+l5jEbkEA4lKqhj7EopQ1WTxTByHXHmrs5bjBl6I7XHPofbVk6K4lNabDg31NjRtqbq&#10;fnxYBdPkK3PtL3sf7+lwKza3sUknpd6HaT0HESnFf/Gfe6/z/C/4/SUfIJ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2ypSvwAAANsAAAAPAAAAAAAAAAAAAAAAAJ8CAABk&#10;cnMvZG93bnJldi54bWxQSwUGAAAAAAQABAD3AAAAiwMAAAAA&#10;">
                  <v:imagedata r:id="rId14" o:title=""/>
                  <v:path arrowok="t"/>
                </v:shape>
                <w10:anchorlock/>
              </v:group>
            </w:pict>
          </mc:Fallback>
        </mc:AlternateContent>
      </w:r>
    </w:p>
    <w:p w:rsidR="00A552D0" w:rsidRPr="007A5148" w:rsidRDefault="00A552D0" w:rsidP="00FD16EE">
      <w:pPr>
        <w:pStyle w:val="Izvorzaslikuilitablicu"/>
      </w:pPr>
      <w:r w:rsidRPr="007A5148">
        <w:t>Izvor: Schulz von Thun, F. (2001). Kako međusobno razgovaramo I.: Smetnje i razjašnjenja. Zagreb: Erudita.</w:t>
      </w:r>
    </w:p>
    <w:p w:rsidR="004B56F8" w:rsidRPr="007A5148" w:rsidRDefault="00A552D0" w:rsidP="00A552D0">
      <w:pPr>
        <w:rPr>
          <w:lang w:bidi="en-US"/>
        </w:rPr>
      </w:pPr>
      <w:r w:rsidRPr="007A5148">
        <w:rPr>
          <w:lang w:bidi="en-US"/>
        </w:rPr>
        <w:t>Komunikacijski kvadrat</w:t>
      </w:r>
      <w:r w:rsidR="00DF40E2" w:rsidRPr="007A5148">
        <w:rPr>
          <w:rStyle w:val="FootnoteReference"/>
          <w:lang w:bidi="en-US"/>
        </w:rPr>
        <w:footnoteReference w:id="12"/>
      </w:r>
      <w:r w:rsidRPr="007A5148">
        <w:rPr>
          <w:lang w:bidi="en-US"/>
        </w:rPr>
        <w:t xml:space="preserve"> alat</w:t>
      </w:r>
      <w:r w:rsidR="00936DC8">
        <w:rPr>
          <w:lang w:bidi="en-US"/>
        </w:rPr>
        <w:t xml:space="preserve"> je</w:t>
      </w:r>
      <w:r w:rsidRPr="007A5148">
        <w:rPr>
          <w:lang w:bidi="en-US"/>
        </w:rPr>
        <w:t xml:space="preserve"> koji služi za izlazak iz začaranog</w:t>
      </w:r>
      <w:r w:rsidR="00936DC8">
        <w:rPr>
          <w:lang w:bidi="en-US"/>
        </w:rPr>
        <w:t>a</w:t>
      </w:r>
      <w:r w:rsidRPr="007A5148">
        <w:rPr>
          <w:lang w:bidi="en-US"/>
        </w:rPr>
        <w:t xml:space="preserve"> kruga prekinute</w:t>
      </w:r>
      <w:r w:rsidR="00AC2244">
        <w:rPr>
          <w:lang w:bidi="en-US"/>
        </w:rPr>
        <w:t xml:space="preserve"> </w:t>
      </w:r>
      <w:r w:rsidRPr="007A5148">
        <w:rPr>
          <w:lang w:bidi="en-US"/>
        </w:rPr>
        <w:t>komunikacije u koji se zapada zbog loših odnosa među ljudima jer</w:t>
      </w:r>
      <w:r w:rsidRPr="007A5148">
        <w:rPr>
          <w:i/>
          <w:lang w:bidi="en-US"/>
        </w:rPr>
        <w:t xml:space="preserve"> ljudski čimbenik postaje jezičac na vagi tržišnog</w:t>
      </w:r>
      <w:r w:rsidR="00936DC8">
        <w:rPr>
          <w:i/>
          <w:lang w:bidi="en-US"/>
        </w:rPr>
        <w:t>a</w:t>
      </w:r>
      <w:r w:rsidRPr="007A5148">
        <w:rPr>
          <w:i/>
          <w:lang w:bidi="en-US"/>
        </w:rPr>
        <w:t xml:space="preserve"> natjecanja</w:t>
      </w:r>
      <w:r w:rsidRPr="007A5148">
        <w:rPr>
          <w:lang w:bidi="en-US"/>
        </w:rPr>
        <w:t xml:space="preserve"> </w:t>
      </w:r>
      <w:sdt>
        <w:sdtPr>
          <w:rPr>
            <w:lang w:bidi="en-US"/>
          </w:rPr>
          <w:id w:val="-1863424972"/>
          <w:citation/>
        </w:sdtPr>
        <w:sdtEndPr/>
        <w:sdtContent>
          <w:r w:rsidRPr="007A5148">
            <w:rPr>
              <w:lang w:bidi="en-US"/>
            </w:rPr>
            <w:fldChar w:fldCharType="begin"/>
          </w:r>
          <w:r w:rsidRPr="007A5148">
            <w:rPr>
              <w:lang w:bidi="en-US"/>
            </w:rPr>
            <w:instrText xml:space="preserve">CITATION RezerviranoMjesto1 \p 11-12 \t  \l 1050 </w:instrText>
          </w:r>
          <w:r w:rsidRPr="007A5148">
            <w:rPr>
              <w:lang w:bidi="en-US"/>
            </w:rPr>
            <w:fldChar w:fldCharType="separate"/>
          </w:r>
          <w:r w:rsidR="001B6365">
            <w:rPr>
              <w:noProof/>
              <w:lang w:bidi="en-US"/>
            </w:rPr>
            <w:t>(Schulz von Thun, Ruppel, &amp; Stratmann, 2001, str. 11-12)</w:t>
          </w:r>
          <w:r w:rsidRPr="007A5148">
            <w:rPr>
              <w:lang w:bidi="en-US"/>
            </w:rPr>
            <w:fldChar w:fldCharType="end"/>
          </w:r>
        </w:sdtContent>
      </w:sdt>
      <w:r w:rsidRPr="007A5148">
        <w:rPr>
          <w:lang w:bidi="en-US"/>
        </w:rPr>
        <w:t xml:space="preserve">. </w:t>
      </w:r>
    </w:p>
    <w:p w:rsidR="004B56F8" w:rsidRPr="007A5148" w:rsidRDefault="00A552D0" w:rsidP="00A552D0">
      <w:pPr>
        <w:rPr>
          <w:lang w:bidi="en-US"/>
        </w:rPr>
      </w:pPr>
      <w:r w:rsidRPr="007A5148">
        <w:rPr>
          <w:lang w:bidi="en-US"/>
        </w:rPr>
        <w:t>Kako su za uspjeh u poslovnom</w:t>
      </w:r>
      <w:r w:rsidR="00F77196">
        <w:rPr>
          <w:lang w:bidi="en-US"/>
        </w:rPr>
        <w:t>e</w:t>
      </w:r>
      <w:r w:rsidRPr="007A5148">
        <w:rPr>
          <w:lang w:bidi="en-US"/>
        </w:rPr>
        <w:t xml:space="preserve"> svijetu važna umijeća oblikovanja ljudskih odnosa i budući da menadžeri najviše utječu na kulturu razgovora, od njih se očekuje promjena ponašanja i izgradnja uspješnih odnosa, a njihov</w:t>
      </w:r>
      <w:r w:rsidR="00F77196">
        <w:rPr>
          <w:lang w:bidi="en-US"/>
        </w:rPr>
        <w:t xml:space="preserve"> je</w:t>
      </w:r>
      <w:r w:rsidRPr="007A5148">
        <w:rPr>
          <w:lang w:bidi="en-US"/>
        </w:rPr>
        <w:t xml:space="preserve"> osobni uspjeh ovisan o kvaliteti tih razgovora </w:t>
      </w:r>
      <w:sdt>
        <w:sdtPr>
          <w:rPr>
            <w:lang w:bidi="en-US"/>
          </w:rPr>
          <w:id w:val="1422297145"/>
          <w:citation/>
        </w:sdtPr>
        <w:sdtEndPr/>
        <w:sdtContent>
          <w:r w:rsidRPr="007A5148">
            <w:rPr>
              <w:lang w:bidi="en-US"/>
            </w:rPr>
            <w:fldChar w:fldCharType="begin"/>
          </w:r>
          <w:r w:rsidRPr="007A5148">
            <w:rPr>
              <w:lang w:bidi="en-US"/>
            </w:rPr>
            <w:instrText xml:space="preserve">CITATION RezerviranoMjesto1 \t  \l 1050 </w:instrText>
          </w:r>
          <w:r w:rsidRPr="007A5148">
            <w:rPr>
              <w:lang w:bidi="en-US"/>
            </w:rPr>
            <w:fldChar w:fldCharType="separate"/>
          </w:r>
          <w:r w:rsidR="001B6365">
            <w:rPr>
              <w:noProof/>
              <w:lang w:bidi="en-US"/>
            </w:rPr>
            <w:t>(Schulz von Thun, Ruppel, &amp; Stratmann, 2001)</w:t>
          </w:r>
          <w:r w:rsidRPr="007A5148">
            <w:rPr>
              <w:lang w:bidi="en-US"/>
            </w:rPr>
            <w:fldChar w:fldCharType="end"/>
          </w:r>
        </w:sdtContent>
      </w:sdt>
      <w:r w:rsidRPr="007A5148">
        <w:rPr>
          <w:lang w:bidi="en-US"/>
        </w:rPr>
        <w:t xml:space="preserve">. Prema uzoru na Schulza von Thuna, Benien također koristi </w:t>
      </w:r>
      <w:r w:rsidRPr="007A5148">
        <w:rPr>
          <w:i/>
          <w:lang w:bidi="en-US"/>
        </w:rPr>
        <w:t>komunikacijski kvadrat</w:t>
      </w:r>
      <w:r w:rsidRPr="007A5148">
        <w:rPr>
          <w:lang w:bidi="en-US"/>
        </w:rPr>
        <w:t xml:space="preserve"> kao model međuljudske komunikacije ističući da komunikacija nije rješenje svih problema, no važno je pravilno komunicirati. On navodi primjere ispravnoga pristupa kritici, posebno u konfliktnim situacijama u kojima se očituje potreba za </w:t>
      </w:r>
      <w:r w:rsidRPr="007A5148">
        <w:rPr>
          <w:i/>
          <w:lang w:bidi="en-US"/>
        </w:rPr>
        <w:t>umijećem vođenja razgovora.</w:t>
      </w:r>
      <w:r w:rsidRPr="007A5148">
        <w:rPr>
          <w:lang w:bidi="en-US"/>
        </w:rPr>
        <w:t xml:space="preserve"> </w:t>
      </w:r>
      <w:r w:rsidRPr="007A5148">
        <w:rPr>
          <w:lang w:bidi="en-US"/>
        </w:rPr>
        <w:lastRenderedPageBreak/>
        <w:t xml:space="preserve">Nadalje, isto kao i Schulz von Thun, Benien smatra razgovor presudnim za uspješnu komunikaciju </w:t>
      </w:r>
      <w:sdt>
        <w:sdtPr>
          <w:rPr>
            <w:lang w:bidi="en-US"/>
          </w:rPr>
          <w:id w:val="-1270537191"/>
          <w:citation/>
        </w:sdtPr>
        <w:sdtEndPr/>
        <w:sdtContent>
          <w:r w:rsidRPr="007A5148">
            <w:rPr>
              <w:lang w:bidi="en-US"/>
            </w:rPr>
            <w:fldChar w:fldCharType="begin"/>
          </w:r>
          <w:r w:rsidRPr="007A5148">
            <w:rPr>
              <w:lang w:bidi="en-US"/>
            </w:rPr>
            <w:instrText xml:space="preserve"> CITATION Kar06 \l 1050 </w:instrText>
          </w:r>
          <w:r w:rsidRPr="007A5148">
            <w:rPr>
              <w:lang w:bidi="en-US"/>
            </w:rPr>
            <w:fldChar w:fldCharType="separate"/>
          </w:r>
          <w:r w:rsidR="001B6365">
            <w:rPr>
              <w:noProof/>
              <w:lang w:bidi="en-US"/>
            </w:rPr>
            <w:t>(Benien, 2006)</w:t>
          </w:r>
          <w:r w:rsidRPr="007A5148">
            <w:rPr>
              <w:lang w:bidi="en-US"/>
            </w:rPr>
            <w:fldChar w:fldCharType="end"/>
          </w:r>
        </w:sdtContent>
      </w:sdt>
      <w:r w:rsidR="004B56F8" w:rsidRPr="007A5148">
        <w:rPr>
          <w:lang w:bidi="en-US"/>
        </w:rPr>
        <w:t>.</w:t>
      </w:r>
    </w:p>
    <w:p w:rsidR="00A552D0" w:rsidRPr="007A5148" w:rsidRDefault="00A552D0" w:rsidP="00A552D0">
      <w:pPr>
        <w:rPr>
          <w:lang w:bidi="en-US"/>
        </w:rPr>
      </w:pPr>
      <w:r w:rsidRPr="007A5148">
        <w:rPr>
          <w:lang w:bidi="en-US"/>
        </w:rPr>
        <w:t xml:space="preserve">Interkulturalna komunikacija tema je knjige </w:t>
      </w:r>
      <w:r w:rsidRPr="007A5148">
        <w:rPr>
          <w:i/>
          <w:lang w:bidi="en-US"/>
        </w:rPr>
        <w:t>Interkulturalna komunikacija: metode, modeli, primjeri</w:t>
      </w:r>
      <w:r w:rsidRPr="007A5148">
        <w:rPr>
          <w:lang w:bidi="en-US"/>
        </w:rPr>
        <w:t xml:space="preserve"> </w:t>
      </w:r>
      <w:sdt>
        <w:sdtPr>
          <w:rPr>
            <w:lang w:bidi="en-US"/>
          </w:rPr>
          <w:id w:val="-516697309"/>
          <w:citation/>
        </w:sdtPr>
        <w:sdtEndPr/>
        <w:sdtContent>
          <w:r w:rsidRPr="007A5148">
            <w:rPr>
              <w:lang w:bidi="en-US"/>
            </w:rPr>
            <w:fldChar w:fldCharType="begin"/>
          </w:r>
          <w:r w:rsidRPr="007A5148">
            <w:rPr>
              <w:lang w:bidi="en-US"/>
            </w:rPr>
            <w:instrText xml:space="preserve"> CITATION Kum09 \l 1050 </w:instrText>
          </w:r>
          <w:r w:rsidRPr="007A5148">
            <w:rPr>
              <w:lang w:bidi="en-US"/>
            </w:rPr>
            <w:fldChar w:fldCharType="separate"/>
          </w:r>
          <w:r w:rsidR="001B6365">
            <w:rPr>
              <w:noProof/>
              <w:lang w:bidi="en-US"/>
            </w:rPr>
            <w:t>(Kumbier &amp; Schulz von Thun, 2009)</w:t>
          </w:r>
          <w:r w:rsidRPr="007A5148">
            <w:rPr>
              <w:lang w:bidi="en-US"/>
            </w:rPr>
            <w:fldChar w:fldCharType="end"/>
          </w:r>
        </w:sdtContent>
      </w:sdt>
      <w:r w:rsidRPr="007A5148">
        <w:rPr>
          <w:lang w:bidi="en-US"/>
        </w:rPr>
        <w:t xml:space="preserve"> u kojoj autori problematiziraju jednu važnu menadžersku kompetenciju koja je za IT menadžera, </w:t>
      </w:r>
      <w:r w:rsidR="00F77196">
        <w:rPr>
          <w:lang w:bidi="en-US"/>
        </w:rPr>
        <w:t xml:space="preserve">s </w:t>
      </w:r>
      <w:r w:rsidRPr="007A5148">
        <w:rPr>
          <w:lang w:bidi="en-US"/>
        </w:rPr>
        <w:t xml:space="preserve">obzirom na prirodu posla, jako važna i gotovo presudna. </w:t>
      </w:r>
      <w:r w:rsidR="001A6B56" w:rsidRPr="007A5148">
        <w:rPr>
          <w:lang w:bidi="en-US"/>
        </w:rPr>
        <w:t>N</w:t>
      </w:r>
      <w:r w:rsidRPr="007A5148">
        <w:rPr>
          <w:lang w:bidi="en-US"/>
        </w:rPr>
        <w:t xml:space="preserve">avode da se globalizacijom gospodarstva, migracijama i masovnim turizmom sve više susrećemo s ljudima drugih </w:t>
      </w:r>
      <w:r w:rsidR="0083515B" w:rsidRPr="007A5148">
        <w:rPr>
          <w:lang w:bidi="en-US"/>
        </w:rPr>
        <w:t>kulturološk</w:t>
      </w:r>
      <w:r w:rsidRPr="007A5148">
        <w:rPr>
          <w:lang w:bidi="en-US"/>
        </w:rPr>
        <w:t xml:space="preserve">ih vrijednosti, a uspješna komunikacija s njima od velike </w:t>
      </w:r>
      <w:r w:rsidR="00F77196">
        <w:rPr>
          <w:lang w:bidi="en-US"/>
        </w:rPr>
        <w:t xml:space="preserve">je </w:t>
      </w:r>
      <w:r w:rsidRPr="007A5148">
        <w:rPr>
          <w:lang w:bidi="en-US"/>
        </w:rPr>
        <w:t>važnosti</w:t>
      </w:r>
      <w:r w:rsidR="007145F0" w:rsidRPr="007A5148">
        <w:rPr>
          <w:lang w:bidi="en-US"/>
        </w:rPr>
        <w:t xml:space="preserve"> </w:t>
      </w:r>
      <w:sdt>
        <w:sdtPr>
          <w:rPr>
            <w:lang w:bidi="en-US"/>
          </w:rPr>
          <w:id w:val="-742799055"/>
          <w:citation/>
        </w:sdtPr>
        <w:sdtEndPr/>
        <w:sdtContent>
          <w:r w:rsidR="007145F0" w:rsidRPr="007A5148">
            <w:rPr>
              <w:lang w:bidi="en-US"/>
            </w:rPr>
            <w:fldChar w:fldCharType="begin"/>
          </w:r>
          <w:r w:rsidR="007145F0" w:rsidRPr="007A5148">
            <w:rPr>
              <w:lang w:bidi="en-US"/>
            </w:rPr>
            <w:instrText xml:space="preserve"> CITATION Kum09 \l 1050 </w:instrText>
          </w:r>
          <w:r w:rsidR="007145F0" w:rsidRPr="007A5148">
            <w:rPr>
              <w:lang w:bidi="en-US"/>
            </w:rPr>
            <w:fldChar w:fldCharType="separate"/>
          </w:r>
          <w:r w:rsidR="001B6365">
            <w:rPr>
              <w:noProof/>
              <w:lang w:bidi="en-US"/>
            </w:rPr>
            <w:t>(Kumbier &amp; Schulz von Thun, 2009)</w:t>
          </w:r>
          <w:r w:rsidR="007145F0" w:rsidRPr="007A5148">
            <w:rPr>
              <w:lang w:bidi="en-US"/>
            </w:rPr>
            <w:fldChar w:fldCharType="end"/>
          </w:r>
        </w:sdtContent>
      </w:sdt>
      <w:r w:rsidRPr="007A5148">
        <w:rPr>
          <w:lang w:bidi="en-US"/>
        </w:rPr>
        <w:t>.</w:t>
      </w:r>
      <w:r w:rsidR="004B56F8" w:rsidRPr="007A5148">
        <w:rPr>
          <w:lang w:bidi="en-US"/>
        </w:rPr>
        <w:t xml:space="preserve"> Važnost dobre interkulturalne komunikacije </w:t>
      </w:r>
      <w:r w:rsidR="00F77196">
        <w:rPr>
          <w:lang w:bidi="en-US"/>
        </w:rPr>
        <w:t>bitna</w:t>
      </w:r>
      <w:r w:rsidR="00F77196" w:rsidRPr="007A5148">
        <w:rPr>
          <w:lang w:bidi="en-US"/>
        </w:rPr>
        <w:t xml:space="preserve"> </w:t>
      </w:r>
      <w:r w:rsidR="004B56F8" w:rsidRPr="007A5148">
        <w:rPr>
          <w:lang w:bidi="en-US"/>
        </w:rPr>
        <w:t xml:space="preserve">je </w:t>
      </w:r>
      <w:r w:rsidR="009051EF">
        <w:rPr>
          <w:lang w:bidi="en-US"/>
        </w:rPr>
        <w:t xml:space="preserve">i </w:t>
      </w:r>
      <w:r w:rsidR="004B56F8" w:rsidRPr="007A5148">
        <w:rPr>
          <w:lang w:bidi="en-US"/>
        </w:rPr>
        <w:t xml:space="preserve">u globaliziranim tvrtkama gdje se sreću ljudi različitih uvjerenja, navika i kultura. To </w:t>
      </w:r>
      <w:r w:rsidR="00AC2244">
        <w:rPr>
          <w:lang w:bidi="en-US"/>
        </w:rPr>
        <w:t>po</w:t>
      </w:r>
      <w:r w:rsidR="004B56F8" w:rsidRPr="007A5148">
        <w:rPr>
          <w:lang w:bidi="en-US"/>
        </w:rPr>
        <w:t>kazuje</w:t>
      </w:r>
      <w:r w:rsidR="00AC2244">
        <w:rPr>
          <w:lang w:bidi="en-US"/>
        </w:rPr>
        <w:t xml:space="preserve"> </w:t>
      </w:r>
      <w:r w:rsidR="004B56F8" w:rsidRPr="007A5148">
        <w:rPr>
          <w:lang w:bidi="en-US"/>
        </w:rPr>
        <w:t>da se čovjek ne može zatvoriti u svoj uski prostor i biti sam sebi dovoljan</w:t>
      </w:r>
      <w:r w:rsidR="004B4ECE" w:rsidRPr="007A5148">
        <w:rPr>
          <w:lang w:bidi="en-US"/>
        </w:rPr>
        <w:t xml:space="preserve"> </w:t>
      </w:r>
      <w:r w:rsidR="00A34FDC">
        <w:rPr>
          <w:lang w:bidi="en-US"/>
        </w:rPr>
        <w:t>ako</w:t>
      </w:r>
      <w:r w:rsidR="00A34FDC" w:rsidRPr="007A5148">
        <w:rPr>
          <w:lang w:bidi="en-US"/>
        </w:rPr>
        <w:t xml:space="preserve"> </w:t>
      </w:r>
      <w:r w:rsidR="004B4ECE" w:rsidRPr="007A5148">
        <w:rPr>
          <w:lang w:bidi="en-US"/>
        </w:rPr>
        <w:t>želi biti aktivan član društva i stvaratelj novih vrijednosti</w:t>
      </w:r>
      <w:r w:rsidR="004B56F8" w:rsidRPr="007A5148">
        <w:rPr>
          <w:lang w:bidi="en-US"/>
        </w:rPr>
        <w:t>.</w:t>
      </w:r>
    </w:p>
    <w:p w:rsidR="00C65115" w:rsidRPr="007A5148" w:rsidRDefault="00FD2A29" w:rsidP="00AB32A1">
      <w:pPr>
        <w:pStyle w:val="Heading3"/>
      </w:pPr>
      <w:bookmarkStart w:id="26" w:name="_Toc462787682"/>
      <w:r w:rsidRPr="007A5148">
        <w:t>K</w:t>
      </w:r>
      <w:r w:rsidR="00C65115" w:rsidRPr="007A5148">
        <w:t xml:space="preserve">omunikacija </w:t>
      </w:r>
      <w:r w:rsidRPr="007A5148">
        <w:t>kao paradigma</w:t>
      </w:r>
      <w:r w:rsidR="00C65115" w:rsidRPr="007A5148">
        <w:t xml:space="preserve"> </w:t>
      </w:r>
      <w:r w:rsidRPr="007A5148">
        <w:t>uspjeha</w:t>
      </w:r>
      <w:bookmarkEnd w:id="26"/>
    </w:p>
    <w:p w:rsidR="00C65115" w:rsidRPr="007A5148" w:rsidRDefault="00C65115" w:rsidP="00C65115">
      <w:pPr>
        <w:pStyle w:val="Misao"/>
      </w:pPr>
      <w:r w:rsidRPr="007A5148">
        <w:t>Na</w:t>
      </w:r>
      <w:r w:rsidRPr="007A5148">
        <w:rPr>
          <w:rFonts w:ascii="Times New Roman" w:hAnsi="Times New Roman"/>
        </w:rPr>
        <w:t>č</w:t>
      </w:r>
      <w:r w:rsidRPr="007A5148">
        <w:t>in na koji nastupamo i oblikujemo me</w:t>
      </w:r>
      <w:r w:rsidRPr="007A5148">
        <w:rPr>
          <w:rFonts w:ascii="Times New Roman" w:hAnsi="Times New Roman"/>
        </w:rPr>
        <w:t>đ</w:t>
      </w:r>
      <w:r w:rsidRPr="007A5148">
        <w:t>uljudske kontakte i odnose uvelike odre</w:t>
      </w:r>
      <w:r w:rsidRPr="007A5148">
        <w:rPr>
          <w:rFonts w:ascii="Times New Roman" w:hAnsi="Times New Roman"/>
        </w:rPr>
        <w:t>đ</w:t>
      </w:r>
      <w:r w:rsidRPr="007A5148">
        <w:t>uju privatnu sre</w:t>
      </w:r>
      <w:r w:rsidRPr="007A5148">
        <w:rPr>
          <w:rFonts w:ascii="Times New Roman" w:hAnsi="Times New Roman"/>
        </w:rPr>
        <w:t>ć</w:t>
      </w:r>
      <w:r w:rsidRPr="007A5148">
        <w:t>u i profesionalno napredovanje.</w:t>
      </w:r>
    </w:p>
    <w:p w:rsidR="00C65115" w:rsidRPr="007A5148" w:rsidRDefault="00C65115" w:rsidP="00C65115">
      <w:pPr>
        <w:pStyle w:val="MisaoAutor"/>
      </w:pPr>
      <w:r w:rsidRPr="007A5148">
        <w:t>Schulz von Thun</w:t>
      </w:r>
    </w:p>
    <w:p w:rsidR="004B4ECE" w:rsidRPr="007A5148" w:rsidRDefault="00C65115" w:rsidP="00C65115">
      <w:pPr>
        <w:rPr>
          <w:lang w:bidi="en-US"/>
        </w:rPr>
      </w:pPr>
      <w:r w:rsidRPr="007A5148">
        <w:rPr>
          <w:lang w:bidi="en-US"/>
        </w:rPr>
        <w:t>Bez učinkovite komunikacije čovjekov život je u znatnijoj mjeri izložen stresu i razočarenjima. Osobe koje nisu u stanju učinkovito komunicirati često navode nisku razinu samopoštovanja, usamljenost, tjeskobu te nemogućnost akademskog</w:t>
      </w:r>
      <w:r w:rsidR="00A34FDC">
        <w:rPr>
          <w:lang w:bidi="en-US"/>
        </w:rPr>
        <w:t>a</w:t>
      </w:r>
      <w:r w:rsidRPr="007A5148">
        <w:rPr>
          <w:lang w:bidi="en-US"/>
        </w:rPr>
        <w:t xml:space="preserve"> i profesionalnog uspjeha </w:t>
      </w:r>
      <w:sdt>
        <w:sdtPr>
          <w:rPr>
            <w:lang w:bidi="en-US"/>
          </w:rPr>
          <w:id w:val="-1523009312"/>
          <w:citation/>
        </w:sdtPr>
        <w:sdtEndPr/>
        <w:sdtContent>
          <w:r w:rsidRPr="007A5148">
            <w:rPr>
              <w:lang w:bidi="en-US"/>
            </w:rPr>
            <w:fldChar w:fldCharType="begin"/>
          </w:r>
          <w:r w:rsidRPr="007A5148">
            <w:rPr>
              <w:lang w:bidi="en-US"/>
            </w:rPr>
            <w:instrText xml:space="preserve">CITATION Bri89 \l 1050 </w:instrText>
          </w:r>
          <w:r w:rsidRPr="007A5148">
            <w:rPr>
              <w:lang w:bidi="en-US"/>
            </w:rPr>
            <w:fldChar w:fldCharType="separate"/>
          </w:r>
          <w:r w:rsidR="001B6365">
            <w:rPr>
              <w:noProof/>
              <w:lang w:bidi="en-US"/>
            </w:rPr>
            <w:t>(Spitzberg &amp; Cupach, 1989)</w:t>
          </w:r>
          <w:r w:rsidRPr="007A5148">
            <w:rPr>
              <w:lang w:bidi="en-US"/>
            </w:rPr>
            <w:fldChar w:fldCharType="end"/>
          </w:r>
        </w:sdtContent>
      </w:sdt>
      <w:r w:rsidRPr="007A5148">
        <w:rPr>
          <w:lang w:bidi="en-US"/>
        </w:rPr>
        <w:t>. U suvremenim uvjetima rada, od ljudi koji rade u IT-u, očekuje se razumijevanje</w:t>
      </w:r>
      <w:r w:rsidR="008B6D57" w:rsidRPr="007A5148">
        <w:rPr>
          <w:lang w:bidi="en-US"/>
        </w:rPr>
        <w:t xml:space="preserve"> za</w:t>
      </w:r>
      <w:r w:rsidRPr="007A5148">
        <w:rPr>
          <w:lang w:bidi="en-US"/>
        </w:rPr>
        <w:t xml:space="preserve"> potrebe poslovanja. Jedno </w:t>
      </w:r>
      <w:r w:rsidR="00A34FDC">
        <w:rPr>
          <w:lang w:bidi="en-US"/>
        </w:rPr>
        <w:t xml:space="preserve">je </w:t>
      </w:r>
      <w:r w:rsidRPr="007A5148">
        <w:rPr>
          <w:lang w:bidi="en-US"/>
        </w:rPr>
        <w:t>od najvažnijih umijeća učinkovita komunikacija s poslovanjem na način da</w:t>
      </w:r>
      <w:r w:rsidRPr="007A5148">
        <w:rPr>
          <w:i/>
          <w:lang w:bidi="en-US"/>
        </w:rPr>
        <w:t xml:space="preserve"> govore istim jezikom</w:t>
      </w:r>
      <w:r w:rsidRPr="007A5148">
        <w:rPr>
          <w:lang w:bidi="en-US"/>
        </w:rPr>
        <w:t xml:space="preserve">, da su usredotočeni na iste stvari te da imaju konstruktivan dijalog </w:t>
      </w:r>
      <w:sdt>
        <w:sdtPr>
          <w:rPr>
            <w:lang w:bidi="en-US"/>
          </w:rPr>
          <w:id w:val="120503254"/>
          <w:citation/>
        </w:sdtPr>
        <w:sdtEndPr/>
        <w:sdtContent>
          <w:r w:rsidRPr="007A5148">
            <w:rPr>
              <w:lang w:bidi="en-US"/>
            </w:rPr>
            <w:fldChar w:fldCharType="begin"/>
          </w:r>
          <w:r w:rsidRPr="007A5148">
            <w:rPr>
              <w:lang w:bidi="en-US"/>
            </w:rPr>
            <w:instrText xml:space="preserve">CITATION Smi10 \l 1050 </w:instrText>
          </w:r>
          <w:r w:rsidRPr="007A5148">
            <w:rPr>
              <w:lang w:bidi="en-US"/>
            </w:rPr>
            <w:fldChar w:fldCharType="separate"/>
          </w:r>
          <w:r w:rsidR="001B6365">
            <w:rPr>
              <w:noProof/>
              <w:lang w:bidi="en-US"/>
            </w:rPr>
            <w:t>(Smith &amp; McKeen, 2010)</w:t>
          </w:r>
          <w:r w:rsidRPr="007A5148">
            <w:rPr>
              <w:lang w:bidi="en-US"/>
            </w:rPr>
            <w:fldChar w:fldCharType="end"/>
          </w:r>
        </w:sdtContent>
      </w:sdt>
      <w:r w:rsidRPr="007A5148">
        <w:rPr>
          <w:lang w:bidi="en-US"/>
        </w:rPr>
        <w:t xml:space="preserve">. </w:t>
      </w:r>
      <w:r w:rsidR="004B56F8" w:rsidRPr="007A5148">
        <w:rPr>
          <w:lang w:bidi="en-US"/>
        </w:rPr>
        <w:t xml:space="preserve">Seljenje poslovanja na druge kontinente </w:t>
      </w:r>
      <w:r w:rsidR="008B6D57" w:rsidRPr="007A5148">
        <w:rPr>
          <w:lang w:bidi="en-US"/>
        </w:rPr>
        <w:t xml:space="preserve">sve više </w:t>
      </w:r>
      <w:r w:rsidR="00A33004" w:rsidRPr="007A5148">
        <w:rPr>
          <w:lang w:bidi="en-US"/>
        </w:rPr>
        <w:t>rezultira</w:t>
      </w:r>
      <w:r w:rsidR="004B56F8" w:rsidRPr="007A5148">
        <w:rPr>
          <w:lang w:bidi="en-US"/>
        </w:rPr>
        <w:t xml:space="preserve"> komunikacij</w:t>
      </w:r>
      <w:r w:rsidR="00A33004" w:rsidRPr="007A5148">
        <w:rPr>
          <w:lang w:bidi="en-US"/>
        </w:rPr>
        <w:t>om</w:t>
      </w:r>
      <w:r w:rsidR="004B56F8" w:rsidRPr="007A5148">
        <w:rPr>
          <w:lang w:bidi="en-US"/>
        </w:rPr>
        <w:t xml:space="preserve"> </w:t>
      </w:r>
      <w:r w:rsidR="008B6D57" w:rsidRPr="007A5148">
        <w:rPr>
          <w:lang w:bidi="en-US"/>
        </w:rPr>
        <w:t xml:space="preserve">s ljudima iz različitih prostora i kulturnih krugova. </w:t>
      </w:r>
      <w:r w:rsidR="00A33004" w:rsidRPr="007A5148">
        <w:rPr>
          <w:lang w:bidi="en-US"/>
        </w:rPr>
        <w:t xml:space="preserve">To stvara do sada nepoznate izazove. </w:t>
      </w:r>
      <w:r w:rsidRPr="007A5148">
        <w:rPr>
          <w:lang w:bidi="en-US"/>
        </w:rPr>
        <w:t>Razumijevanje</w:t>
      </w:r>
      <w:r w:rsidR="008B6D57" w:rsidRPr="007A5148">
        <w:rPr>
          <w:lang w:bidi="en-US"/>
        </w:rPr>
        <w:t xml:space="preserve"> tih</w:t>
      </w:r>
      <w:r w:rsidRPr="007A5148">
        <w:rPr>
          <w:lang w:bidi="en-US"/>
        </w:rPr>
        <w:t xml:space="preserve"> drugih koji dolaze iz različitih kultura i tradicija važno je za uspostavljanje dobrog</w:t>
      </w:r>
      <w:r w:rsidR="00485F54">
        <w:rPr>
          <w:lang w:bidi="en-US"/>
        </w:rPr>
        <w:t>a</w:t>
      </w:r>
      <w:r w:rsidRPr="007A5148">
        <w:rPr>
          <w:lang w:bidi="en-US"/>
        </w:rPr>
        <w:t xml:space="preserve"> odnosa </w:t>
      </w:r>
      <w:r w:rsidR="00A33004" w:rsidRPr="007A5148">
        <w:rPr>
          <w:lang w:bidi="en-US"/>
        </w:rPr>
        <w:t>i uspjeha u poslu</w:t>
      </w:r>
      <w:r w:rsidRPr="007A5148">
        <w:rPr>
          <w:lang w:bidi="en-US"/>
        </w:rPr>
        <w:t xml:space="preserve"> </w:t>
      </w:r>
      <w:sdt>
        <w:sdtPr>
          <w:rPr>
            <w:lang w:bidi="en-US"/>
          </w:rPr>
          <w:id w:val="-130404482"/>
          <w:citation/>
        </w:sdtPr>
        <w:sdtEndPr/>
        <w:sdtContent>
          <w:r w:rsidRPr="007A5148">
            <w:rPr>
              <w:lang w:bidi="en-US"/>
            </w:rPr>
            <w:fldChar w:fldCharType="begin"/>
          </w:r>
          <w:r w:rsidRPr="007A5148">
            <w:rPr>
              <w:lang w:bidi="en-US"/>
            </w:rPr>
            <w:instrText xml:space="preserve"> CITATION Omr09 \l 1050 </w:instrText>
          </w:r>
          <w:r w:rsidRPr="007A5148">
            <w:rPr>
              <w:lang w:bidi="en-US"/>
            </w:rPr>
            <w:fldChar w:fldCharType="separate"/>
          </w:r>
          <w:r w:rsidR="001B6365">
            <w:rPr>
              <w:noProof/>
              <w:lang w:bidi="en-US"/>
            </w:rPr>
            <w:t xml:space="preserve">(Omran, Mahmood, &amp; </w:t>
          </w:r>
          <w:r w:rsidR="001B6365">
            <w:rPr>
              <w:noProof/>
              <w:lang w:bidi="en-US"/>
            </w:rPr>
            <w:lastRenderedPageBreak/>
            <w:t>Hussin, 2009)</w:t>
          </w:r>
          <w:r w:rsidRPr="007A5148">
            <w:rPr>
              <w:lang w:bidi="en-US"/>
            </w:rPr>
            <w:fldChar w:fldCharType="end"/>
          </w:r>
        </w:sdtContent>
      </w:sdt>
      <w:r w:rsidRPr="007A5148">
        <w:rPr>
          <w:lang w:bidi="en-US"/>
        </w:rPr>
        <w:t xml:space="preserve">. </w:t>
      </w:r>
      <w:r w:rsidR="008B6D57" w:rsidRPr="007A5148">
        <w:rPr>
          <w:lang w:bidi="en-US"/>
        </w:rPr>
        <w:t>Međutim,</w:t>
      </w:r>
      <w:r w:rsidR="004B4ECE" w:rsidRPr="007A5148">
        <w:rPr>
          <w:lang w:bidi="en-US"/>
        </w:rPr>
        <w:t xml:space="preserve"> sveprisutni</w:t>
      </w:r>
      <w:r w:rsidR="008B6D57" w:rsidRPr="007A5148">
        <w:rPr>
          <w:lang w:bidi="en-US"/>
        </w:rPr>
        <w:t xml:space="preserve"> </w:t>
      </w:r>
      <w:r w:rsidR="0083515B" w:rsidRPr="007A5148">
        <w:rPr>
          <w:i/>
          <w:lang w:bidi="en-US"/>
        </w:rPr>
        <w:t>kulturološk</w:t>
      </w:r>
      <w:r w:rsidR="008B6D57" w:rsidRPr="007A5148">
        <w:rPr>
          <w:i/>
          <w:lang w:bidi="en-US"/>
        </w:rPr>
        <w:t>i</w:t>
      </w:r>
      <w:r w:rsidRPr="007A5148">
        <w:rPr>
          <w:i/>
          <w:lang w:bidi="en-US"/>
        </w:rPr>
        <w:t xml:space="preserve"> </w:t>
      </w:r>
      <w:r w:rsidR="00F92222" w:rsidRPr="007A5148">
        <w:rPr>
          <w:i/>
          <w:lang w:bidi="en-US"/>
        </w:rPr>
        <w:t>jaz</w:t>
      </w:r>
      <w:r w:rsidR="008B6D57" w:rsidRPr="007A5148">
        <w:rPr>
          <w:lang w:bidi="en-US"/>
        </w:rPr>
        <w:t xml:space="preserve"> problem </w:t>
      </w:r>
      <w:r w:rsidR="00485F54">
        <w:rPr>
          <w:lang w:bidi="en-US"/>
        </w:rPr>
        <w:t xml:space="preserve">je </w:t>
      </w:r>
      <w:r w:rsidR="008B6D57" w:rsidRPr="007A5148">
        <w:rPr>
          <w:lang w:bidi="en-US"/>
        </w:rPr>
        <w:t xml:space="preserve">koji </w:t>
      </w:r>
      <w:r w:rsidR="009051EF">
        <w:rPr>
          <w:lang w:bidi="en-US"/>
        </w:rPr>
        <w:t xml:space="preserve">uvelike </w:t>
      </w:r>
      <w:r w:rsidR="008B6D57" w:rsidRPr="007A5148">
        <w:rPr>
          <w:lang w:bidi="en-US"/>
        </w:rPr>
        <w:t>ugrožava</w:t>
      </w:r>
      <w:r w:rsidR="009051EF">
        <w:rPr>
          <w:lang w:bidi="en-US"/>
        </w:rPr>
        <w:t xml:space="preserve"> uspjeh</w:t>
      </w:r>
      <w:r w:rsidR="008B6D57" w:rsidRPr="007A5148">
        <w:rPr>
          <w:lang w:bidi="en-US"/>
        </w:rPr>
        <w:t xml:space="preserve"> komunikacij</w:t>
      </w:r>
      <w:r w:rsidR="009051EF">
        <w:rPr>
          <w:lang w:bidi="en-US"/>
        </w:rPr>
        <w:t>e</w:t>
      </w:r>
      <w:r w:rsidR="008B6D57" w:rsidRPr="007A5148">
        <w:rPr>
          <w:lang w:bidi="en-US"/>
        </w:rPr>
        <w:t>. M</w:t>
      </w:r>
      <w:r w:rsidRPr="007A5148">
        <w:rPr>
          <w:lang w:bidi="en-US"/>
        </w:rPr>
        <w:t xml:space="preserve">nogi problemi koji su nekad smatrani kao </w:t>
      </w:r>
      <w:r w:rsidRPr="007A5148">
        <w:rPr>
          <w:i/>
          <w:lang w:bidi="en-US"/>
        </w:rPr>
        <w:t>propusti u komunikaciji</w:t>
      </w:r>
      <w:r w:rsidRPr="007A5148">
        <w:rPr>
          <w:lang w:bidi="en-US"/>
        </w:rPr>
        <w:t xml:space="preserve"> i </w:t>
      </w:r>
      <w:r w:rsidRPr="007A5148">
        <w:rPr>
          <w:i/>
          <w:lang w:bidi="en-US"/>
        </w:rPr>
        <w:t>nedostatak timskog</w:t>
      </w:r>
      <w:r w:rsidR="00485F54">
        <w:rPr>
          <w:i/>
          <w:lang w:bidi="en-US"/>
        </w:rPr>
        <w:t>a</w:t>
      </w:r>
      <w:r w:rsidRPr="007A5148">
        <w:rPr>
          <w:i/>
          <w:lang w:bidi="en-US"/>
        </w:rPr>
        <w:t xml:space="preserve"> rada</w:t>
      </w:r>
      <w:r w:rsidRPr="007A5148">
        <w:rPr>
          <w:lang w:bidi="en-US"/>
        </w:rPr>
        <w:t xml:space="preserve"> sada se razumijevaju kao prekid </w:t>
      </w:r>
      <w:r w:rsidRPr="007A5148">
        <w:rPr>
          <w:i/>
          <w:lang w:bidi="en-US"/>
        </w:rPr>
        <w:t>interkulturalne komunikacije</w:t>
      </w:r>
      <w:r w:rsidRPr="007A5148">
        <w:rPr>
          <w:lang w:bidi="en-US"/>
        </w:rPr>
        <w:t xml:space="preserve"> </w:t>
      </w:r>
      <w:sdt>
        <w:sdtPr>
          <w:rPr>
            <w:lang w:bidi="en-US"/>
          </w:rPr>
          <w:id w:val="-154454975"/>
          <w:citation/>
        </w:sdtPr>
        <w:sdtEndPr/>
        <w:sdtContent>
          <w:r w:rsidRPr="007A5148">
            <w:rPr>
              <w:lang w:bidi="en-US"/>
            </w:rPr>
            <w:fldChar w:fldCharType="begin"/>
          </w:r>
          <w:r w:rsidR="00704EB8">
            <w:rPr>
              <w:lang w:bidi="en-US"/>
            </w:rPr>
            <w:instrText xml:space="preserve">CITATION Sch96 \l 1050 </w:instrText>
          </w:r>
          <w:r w:rsidRPr="007A5148">
            <w:rPr>
              <w:lang w:bidi="en-US"/>
            </w:rPr>
            <w:fldChar w:fldCharType="separate"/>
          </w:r>
          <w:r w:rsidR="001B6365">
            <w:rPr>
              <w:noProof/>
              <w:lang w:bidi="en-US"/>
            </w:rPr>
            <w:t>(Schein, 1996)</w:t>
          </w:r>
          <w:r w:rsidRPr="007A5148">
            <w:rPr>
              <w:lang w:bidi="en-US"/>
            </w:rPr>
            <w:fldChar w:fldCharType="end"/>
          </w:r>
        </w:sdtContent>
      </w:sdt>
      <w:r w:rsidRPr="007A5148">
        <w:rPr>
          <w:lang w:bidi="en-US"/>
        </w:rPr>
        <w:t>. Ukoliko sugovornici potječu iz istog</w:t>
      </w:r>
      <w:r w:rsidR="00485F54">
        <w:rPr>
          <w:lang w:bidi="en-US"/>
        </w:rPr>
        <w:t>a</w:t>
      </w:r>
      <w:r w:rsidRPr="007A5148">
        <w:rPr>
          <w:lang w:bidi="en-US"/>
        </w:rPr>
        <w:t xml:space="preserve"> </w:t>
      </w:r>
      <w:r w:rsidR="0083515B" w:rsidRPr="007A5148">
        <w:rPr>
          <w:lang w:bidi="en-US"/>
        </w:rPr>
        <w:t>kulturološk</w:t>
      </w:r>
      <w:r w:rsidRPr="007A5148">
        <w:rPr>
          <w:lang w:bidi="en-US"/>
        </w:rPr>
        <w:t xml:space="preserve">og kruga, </w:t>
      </w:r>
      <w:r w:rsidR="00485F54">
        <w:rPr>
          <w:lang w:bidi="en-US"/>
        </w:rPr>
        <w:t xml:space="preserve">utoliko je </w:t>
      </w:r>
      <w:r w:rsidRPr="007A5148">
        <w:rPr>
          <w:lang w:bidi="en-US"/>
        </w:rPr>
        <w:t>vjerojatno</w:t>
      </w:r>
      <w:r w:rsidR="00485F54">
        <w:rPr>
          <w:lang w:bidi="en-US"/>
        </w:rPr>
        <w:t xml:space="preserve"> da</w:t>
      </w:r>
      <w:r w:rsidRPr="007A5148">
        <w:rPr>
          <w:lang w:bidi="en-US"/>
        </w:rPr>
        <w:t xml:space="preserve"> će imati ista pravila konverzacije, a to će komunikaciju učiniti uspješnom </w:t>
      </w:r>
      <w:sdt>
        <w:sdtPr>
          <w:rPr>
            <w:lang w:bidi="en-US"/>
          </w:rPr>
          <w:id w:val="-994337014"/>
          <w:citation/>
        </w:sdtPr>
        <w:sdtEndPr/>
        <w:sdtContent>
          <w:r w:rsidRPr="007A5148">
            <w:rPr>
              <w:lang w:bidi="en-US"/>
            </w:rPr>
            <w:fldChar w:fldCharType="begin"/>
          </w:r>
          <w:r w:rsidR="00704EB8">
            <w:rPr>
              <w:lang w:bidi="en-US"/>
            </w:rPr>
            <w:instrText xml:space="preserve">CITATION Rea98 \l 1050 </w:instrText>
          </w:r>
          <w:r w:rsidRPr="007A5148">
            <w:rPr>
              <w:lang w:bidi="en-US"/>
            </w:rPr>
            <w:fldChar w:fldCharType="separate"/>
          </w:r>
          <w:r w:rsidR="001B6365">
            <w:rPr>
              <w:noProof/>
              <w:lang w:bidi="en-US"/>
            </w:rPr>
            <w:t>(Reardon, 1998)</w:t>
          </w:r>
          <w:r w:rsidRPr="007A5148">
            <w:rPr>
              <w:lang w:bidi="en-US"/>
            </w:rPr>
            <w:fldChar w:fldCharType="end"/>
          </w:r>
        </w:sdtContent>
      </w:sdt>
      <w:r w:rsidR="004B4ECE" w:rsidRPr="007A5148">
        <w:rPr>
          <w:lang w:bidi="en-US"/>
        </w:rPr>
        <w:t>.</w:t>
      </w:r>
    </w:p>
    <w:p w:rsidR="00C65115" w:rsidRPr="007A5148" w:rsidRDefault="00C65115" w:rsidP="00C65115">
      <w:pPr>
        <w:rPr>
          <w:lang w:bidi="en-US"/>
        </w:rPr>
      </w:pPr>
      <w:r w:rsidRPr="007A5148">
        <w:rPr>
          <w:lang w:bidi="en-US"/>
        </w:rPr>
        <w:t xml:space="preserve">Problem kulturnoga </w:t>
      </w:r>
      <w:r w:rsidR="00F92222" w:rsidRPr="007A5148">
        <w:rPr>
          <w:lang w:bidi="en-US"/>
        </w:rPr>
        <w:t>jaz</w:t>
      </w:r>
      <w:r w:rsidRPr="007A5148">
        <w:rPr>
          <w:lang w:bidi="en-US"/>
        </w:rPr>
        <w:t>a između IKT-a i poslovanja te važnosti njihove zdrave suradnje, u literaturi obrađuju</w:t>
      </w:r>
      <w:r w:rsidR="00AC2244">
        <w:rPr>
          <w:lang w:bidi="en-US"/>
        </w:rPr>
        <w:t xml:space="preserve"> Nord i sur.</w:t>
      </w:r>
      <w:r w:rsidRPr="007A5148">
        <w:rPr>
          <w:lang w:bidi="en-US"/>
        </w:rPr>
        <w:t xml:space="preserve"> </w:t>
      </w:r>
      <w:sdt>
        <w:sdtPr>
          <w:rPr>
            <w:lang w:bidi="en-US"/>
          </w:rPr>
          <w:id w:val="-1058934647"/>
          <w:citation/>
        </w:sdtPr>
        <w:sdtEndPr/>
        <w:sdtContent>
          <w:r w:rsidRPr="007A5148">
            <w:rPr>
              <w:lang w:bidi="en-US"/>
            </w:rPr>
            <w:fldChar w:fldCharType="begin"/>
          </w:r>
          <w:r w:rsidRPr="007A5148">
            <w:rPr>
              <w:lang w:bidi="en-US"/>
            </w:rPr>
            <w:instrText xml:space="preserve">CITATION Jer07 \l 1050 </w:instrText>
          </w:r>
          <w:r w:rsidRPr="007A5148">
            <w:rPr>
              <w:lang w:bidi="en-US"/>
            </w:rPr>
            <w:fldChar w:fldCharType="separate"/>
          </w:r>
          <w:r w:rsidR="001B6365">
            <w:rPr>
              <w:noProof/>
              <w:lang w:bidi="en-US"/>
            </w:rPr>
            <w:t>(Nord, Nord, Cormack, &amp; Cater-Steel, 2007)</w:t>
          </w:r>
          <w:r w:rsidRPr="007A5148">
            <w:rPr>
              <w:lang w:bidi="en-US"/>
            </w:rPr>
            <w:fldChar w:fldCharType="end"/>
          </w:r>
        </w:sdtContent>
      </w:sdt>
      <w:r w:rsidRPr="007A5148">
        <w:rPr>
          <w:lang w:bidi="en-US"/>
        </w:rPr>
        <w:t xml:space="preserve">. Tako postoje pozitivni i negativni učinci </w:t>
      </w:r>
      <w:r w:rsidRPr="007A5148">
        <w:rPr>
          <w:i/>
          <w:lang w:bidi="en-US"/>
        </w:rPr>
        <w:t>IKT kulture</w:t>
      </w:r>
      <w:r w:rsidRPr="007A5148">
        <w:rPr>
          <w:lang w:bidi="en-US"/>
        </w:rPr>
        <w:t xml:space="preserve"> na odnos između IT-a i poslovanja kao što prikazuje </w:t>
      </w:r>
      <w:r w:rsidRPr="007A5148">
        <w:rPr>
          <w:lang w:bidi="en-US"/>
        </w:rPr>
        <w:fldChar w:fldCharType="begin"/>
      </w:r>
      <w:r w:rsidRPr="007A5148">
        <w:rPr>
          <w:lang w:bidi="en-US"/>
        </w:rPr>
        <w:instrText xml:space="preserve"> REF  _Ref384486247 \* Lower \h \r </w:instrText>
      </w:r>
      <w:r w:rsidRPr="007A5148">
        <w:rPr>
          <w:lang w:bidi="en-US"/>
        </w:rPr>
      </w:r>
      <w:r w:rsidRPr="007A5148">
        <w:rPr>
          <w:lang w:bidi="en-US"/>
        </w:rPr>
        <w:fldChar w:fldCharType="separate"/>
      </w:r>
      <w:r w:rsidR="00E634F9">
        <w:rPr>
          <w:lang w:bidi="en-US"/>
        </w:rPr>
        <w:t xml:space="preserve">tablica 2. </w:t>
      </w:r>
      <w:r w:rsidRPr="007A5148">
        <w:rPr>
          <w:lang w:bidi="en-US"/>
        </w:rPr>
        <w:fldChar w:fldCharType="end"/>
      </w:r>
      <w:r w:rsidR="008518DA" w:rsidRPr="007A5148">
        <w:rPr>
          <w:lang w:bidi="en-US"/>
        </w:rPr>
        <w:t>Ovdje se</w:t>
      </w:r>
      <w:r w:rsidR="00A552D0" w:rsidRPr="007A5148">
        <w:rPr>
          <w:lang w:bidi="en-US"/>
        </w:rPr>
        <w:t xml:space="preserve"> </w:t>
      </w:r>
      <w:r w:rsidR="008518DA" w:rsidRPr="007A5148">
        <w:rPr>
          <w:lang w:bidi="en-US"/>
        </w:rPr>
        <w:t>željelo naglasiti</w:t>
      </w:r>
      <w:r w:rsidR="00A552D0" w:rsidRPr="007A5148">
        <w:rPr>
          <w:lang w:bidi="en-US"/>
        </w:rPr>
        <w:t xml:space="preserve"> da su većina loših odnosa nastali iz loše komunikacije ili </w:t>
      </w:r>
      <w:r w:rsidR="00485F54" w:rsidRPr="007A5148">
        <w:rPr>
          <w:lang w:bidi="en-US"/>
        </w:rPr>
        <w:t>nje</w:t>
      </w:r>
      <w:r w:rsidR="00485F54">
        <w:rPr>
          <w:lang w:bidi="en-US"/>
        </w:rPr>
        <w:t>zina</w:t>
      </w:r>
      <w:r w:rsidR="00485F54" w:rsidRPr="007A5148">
        <w:rPr>
          <w:lang w:bidi="en-US"/>
        </w:rPr>
        <w:t xml:space="preserve"> </w:t>
      </w:r>
      <w:r w:rsidR="00A552D0" w:rsidRPr="007A5148">
        <w:rPr>
          <w:lang w:bidi="en-US"/>
        </w:rPr>
        <w:t>potpunoga izostanka</w:t>
      </w:r>
      <w:r w:rsidR="00485F54">
        <w:rPr>
          <w:lang w:bidi="en-US"/>
        </w:rPr>
        <w:t>,</w:t>
      </w:r>
      <w:r w:rsidR="008518DA" w:rsidRPr="007A5148">
        <w:rPr>
          <w:lang w:bidi="en-US"/>
        </w:rPr>
        <w:t xml:space="preserve"> što opet još više produbljuje nerazumijevanje</w:t>
      </w:r>
      <w:r w:rsidR="004B4ECE" w:rsidRPr="007A5148">
        <w:rPr>
          <w:lang w:bidi="en-US"/>
        </w:rPr>
        <w:t xml:space="preserve"> među njima</w:t>
      </w:r>
      <w:r w:rsidR="00A552D0" w:rsidRPr="007A5148">
        <w:rPr>
          <w:lang w:bidi="en-US"/>
        </w:rPr>
        <w:t>.</w:t>
      </w:r>
    </w:p>
    <w:p w:rsidR="00C65115" w:rsidRPr="007A5148" w:rsidRDefault="00C65115" w:rsidP="00594E04">
      <w:pPr>
        <w:pStyle w:val="Opistablice"/>
      </w:pPr>
      <w:bookmarkStart w:id="27" w:name="_Ref384486247"/>
      <w:bookmarkStart w:id="28" w:name="_Toc462787899"/>
      <w:r w:rsidRPr="007A5148">
        <w:t>Učinak pozitivne i negativne kulture na odnos IT-a i poslovanja</w:t>
      </w:r>
      <w:bookmarkEnd w:id="27"/>
      <w:bookmarkEnd w:id="28"/>
      <w:r w:rsidRPr="007A5148">
        <w:t xml:space="preserve"> </w:t>
      </w:r>
    </w:p>
    <w:tbl>
      <w:tblPr>
        <w:tblStyle w:val="TableGrid"/>
        <w:tblW w:w="4793" w:type="pct"/>
        <w:jc w:val="center"/>
        <w:tblBorders>
          <w:top w:val="single" w:sz="12" w:space="0" w:color="auto"/>
          <w:left w:val="single" w:sz="12" w:space="0" w:color="auto"/>
          <w:bottom w:val="single" w:sz="12" w:space="0" w:color="auto"/>
          <w:right w:val="single" w:sz="12" w:space="0" w:color="auto"/>
          <w:insideV w:val="single" w:sz="8" w:space="0" w:color="auto"/>
        </w:tblBorders>
        <w:tblLook w:val="04A0" w:firstRow="1" w:lastRow="0" w:firstColumn="1" w:lastColumn="0" w:noHBand="0" w:noVBand="1"/>
      </w:tblPr>
      <w:tblGrid>
        <w:gridCol w:w="4267"/>
        <w:gridCol w:w="4399"/>
      </w:tblGrid>
      <w:tr w:rsidR="00C65115" w:rsidRPr="007A5148" w:rsidTr="007B6D8A">
        <w:trPr>
          <w:trHeight w:val="1147"/>
          <w:jc w:val="center"/>
        </w:trPr>
        <w:tc>
          <w:tcPr>
            <w:tcW w:w="2462" w:type="pct"/>
            <w:tcBorders>
              <w:top w:val="single" w:sz="12" w:space="0" w:color="auto"/>
              <w:bottom w:val="single" w:sz="12" w:space="0" w:color="auto"/>
            </w:tcBorders>
            <w:vAlign w:val="center"/>
          </w:tcPr>
          <w:p w:rsidR="00C65115" w:rsidRPr="009051EF" w:rsidRDefault="00C65115" w:rsidP="00166573">
            <w:pPr>
              <w:pStyle w:val="Sednjaslovautablici10pt"/>
              <w:rPr>
                <w:rStyle w:val="Emphasis"/>
                <w:i w:val="0"/>
                <w:iCs w:val="0"/>
              </w:rPr>
            </w:pPr>
            <w:r w:rsidRPr="009051EF">
              <w:rPr>
                <w:rStyle w:val="Emphasis"/>
                <w:i w:val="0"/>
                <w:iCs w:val="0"/>
              </w:rPr>
              <w:t>IKT kultura za koju se predviđa POZITIVAN učinak na odnos IT</w:t>
            </w:r>
            <w:r w:rsidR="004B4ECE" w:rsidRPr="009051EF">
              <w:rPr>
                <w:rStyle w:val="Emphasis"/>
                <w:i w:val="0"/>
                <w:iCs w:val="0"/>
              </w:rPr>
              <w:t xml:space="preserve"> sektora</w:t>
            </w:r>
            <w:r w:rsidRPr="009051EF">
              <w:rPr>
                <w:rStyle w:val="Emphasis"/>
                <w:i w:val="0"/>
                <w:iCs w:val="0"/>
              </w:rPr>
              <w:t xml:space="preserve"> i poslovanja</w:t>
            </w:r>
          </w:p>
        </w:tc>
        <w:tc>
          <w:tcPr>
            <w:tcW w:w="2538" w:type="pct"/>
            <w:tcBorders>
              <w:top w:val="single" w:sz="12" w:space="0" w:color="auto"/>
              <w:bottom w:val="single" w:sz="12" w:space="0" w:color="auto"/>
            </w:tcBorders>
            <w:vAlign w:val="center"/>
          </w:tcPr>
          <w:p w:rsidR="00C65115" w:rsidRPr="009051EF" w:rsidRDefault="00C65115" w:rsidP="00166573">
            <w:pPr>
              <w:pStyle w:val="Sednjaslovautablici10pt"/>
              <w:rPr>
                <w:rStyle w:val="Emphasis"/>
                <w:i w:val="0"/>
                <w:iCs w:val="0"/>
              </w:rPr>
            </w:pPr>
            <w:r w:rsidRPr="009051EF">
              <w:rPr>
                <w:rStyle w:val="Emphasis"/>
                <w:i w:val="0"/>
                <w:iCs w:val="0"/>
              </w:rPr>
              <w:t>IKT kultura za koju se predviđa NEGATIVAN učinak na odnos IT</w:t>
            </w:r>
            <w:r w:rsidR="004B4ECE" w:rsidRPr="009051EF">
              <w:rPr>
                <w:rStyle w:val="Emphasis"/>
                <w:i w:val="0"/>
                <w:iCs w:val="0"/>
              </w:rPr>
              <w:t xml:space="preserve"> sektor</w:t>
            </w:r>
            <w:r w:rsidRPr="009051EF">
              <w:rPr>
                <w:rStyle w:val="Emphasis"/>
                <w:i w:val="0"/>
                <w:iCs w:val="0"/>
              </w:rPr>
              <w:t>a i poslovanja</w:t>
            </w:r>
          </w:p>
        </w:tc>
      </w:tr>
      <w:tr w:rsidR="00C65115" w:rsidRPr="007A5148" w:rsidTr="007B6D8A">
        <w:trPr>
          <w:jc w:val="center"/>
        </w:trPr>
        <w:tc>
          <w:tcPr>
            <w:tcW w:w="2462" w:type="pct"/>
            <w:tcBorders>
              <w:top w:val="single" w:sz="12" w:space="0" w:color="auto"/>
            </w:tcBorders>
            <w:vAlign w:val="center"/>
          </w:tcPr>
          <w:p w:rsidR="00C65115" w:rsidRPr="009051EF" w:rsidRDefault="00717C52" w:rsidP="00166573">
            <w:pPr>
              <w:pStyle w:val="SitnaslobvautabliciNormal"/>
              <w:rPr>
                <w:rStyle w:val="Emphasis"/>
                <w:i w:val="0"/>
                <w:iCs w:val="0"/>
              </w:rPr>
            </w:pPr>
            <w:r>
              <w:rPr>
                <w:rStyle w:val="SitnaslovautabliciChar"/>
              </w:rPr>
              <w:t>Struktura u kojoj IT sektor ima stratešku ulogu</w:t>
            </w:r>
            <w:r w:rsidR="004B4ECE" w:rsidRPr="009051EF">
              <w:rPr>
                <w:rStyle w:val="Emphasis"/>
                <w:i w:val="0"/>
                <w:iCs w:val="0"/>
              </w:rPr>
              <w:t>.</w:t>
            </w:r>
          </w:p>
        </w:tc>
        <w:tc>
          <w:tcPr>
            <w:tcW w:w="2538" w:type="pct"/>
            <w:tcBorders>
              <w:top w:val="single" w:sz="12" w:space="0" w:color="auto"/>
            </w:tcBorders>
            <w:vAlign w:val="center"/>
          </w:tcPr>
          <w:p w:rsidR="00C65115" w:rsidRPr="009051EF" w:rsidRDefault="00717C52" w:rsidP="00166573">
            <w:pPr>
              <w:pStyle w:val="Sitnaslovautablici"/>
              <w:rPr>
                <w:rStyle w:val="Emphasis"/>
                <w:i w:val="0"/>
                <w:iCs w:val="0"/>
              </w:rPr>
            </w:pPr>
            <w:r>
              <w:rPr>
                <w:rStyle w:val="SitnaslovautabliciChar"/>
              </w:rPr>
              <w:t>Struktura u kojoj je IT sektor samo podrška</w:t>
            </w:r>
            <w:r w:rsidR="004B4ECE" w:rsidRPr="009051EF">
              <w:rPr>
                <w:rStyle w:val="SitnaslovautabliciChar"/>
              </w:rPr>
              <w:t>.</w:t>
            </w:r>
          </w:p>
        </w:tc>
      </w:tr>
      <w:tr w:rsidR="00C65115" w:rsidRPr="007A5148" w:rsidTr="007B6D8A">
        <w:trPr>
          <w:jc w:val="center"/>
        </w:trPr>
        <w:tc>
          <w:tcPr>
            <w:tcW w:w="2462" w:type="pct"/>
            <w:vAlign w:val="center"/>
          </w:tcPr>
          <w:p w:rsidR="00C65115" w:rsidRPr="009051EF" w:rsidRDefault="00C65115" w:rsidP="00166573">
            <w:pPr>
              <w:pStyle w:val="SitnaslobvautabliciNormal"/>
              <w:rPr>
                <w:rStyle w:val="SitnaslovautabliciChar"/>
              </w:rPr>
            </w:pPr>
            <w:r w:rsidRPr="009051EF">
              <w:rPr>
                <w:rStyle w:val="SitnaslovautabliciChar"/>
              </w:rPr>
              <w:t>IT menadžer aktiva</w:t>
            </w:r>
            <w:r w:rsidR="004B4ECE" w:rsidRPr="009051EF">
              <w:rPr>
                <w:rStyle w:val="SitnaslovautabliciChar"/>
              </w:rPr>
              <w:t>n je član u upravi organizacije.</w:t>
            </w:r>
            <w:r w:rsidRPr="009051EF">
              <w:rPr>
                <w:rStyle w:val="SitnaslovautabliciChar"/>
              </w:rPr>
              <w:t xml:space="preserve"> </w:t>
            </w:r>
          </w:p>
        </w:tc>
        <w:tc>
          <w:tcPr>
            <w:tcW w:w="2538" w:type="pct"/>
            <w:vAlign w:val="center"/>
          </w:tcPr>
          <w:p w:rsidR="00C65115" w:rsidRPr="009051EF" w:rsidRDefault="00C65115" w:rsidP="00166573">
            <w:pPr>
              <w:pStyle w:val="Sitnaslovautablici"/>
              <w:rPr>
                <w:rStyle w:val="SitnaslovautabliciChar"/>
              </w:rPr>
            </w:pPr>
            <w:r w:rsidRPr="009051EF">
              <w:rPr>
                <w:rStyle w:val="SitnaslovautabliciChar"/>
              </w:rPr>
              <w:t>IT menadžer nema pristup</w:t>
            </w:r>
            <w:r w:rsidR="004B4ECE" w:rsidRPr="009051EF">
              <w:rPr>
                <w:rStyle w:val="SitnaslovautabliciChar"/>
              </w:rPr>
              <w:t xml:space="preserve"> višim strukturama organizacije.</w:t>
            </w:r>
          </w:p>
        </w:tc>
      </w:tr>
      <w:tr w:rsidR="00C65115" w:rsidRPr="007A5148" w:rsidTr="007B6D8A">
        <w:trPr>
          <w:jc w:val="center"/>
        </w:trPr>
        <w:tc>
          <w:tcPr>
            <w:tcW w:w="2462" w:type="pct"/>
            <w:vAlign w:val="center"/>
          </w:tcPr>
          <w:p w:rsidR="00C65115" w:rsidRPr="009051EF" w:rsidRDefault="00717C52" w:rsidP="00166573">
            <w:pPr>
              <w:pStyle w:val="SitnaslobvautabliciNormal"/>
              <w:rPr>
                <w:rStyle w:val="SitnaslovautabliciChar"/>
              </w:rPr>
            </w:pPr>
            <w:r>
              <w:rPr>
                <w:rStyle w:val="SitnaslovautabliciChar"/>
              </w:rPr>
              <w:t>O IT sektor</w:t>
            </w:r>
            <w:r w:rsidR="00C65115" w:rsidRPr="009051EF">
              <w:rPr>
                <w:rStyle w:val="SitnaslovautabliciChar"/>
              </w:rPr>
              <w:t>u govore njegovi uspjesi</w:t>
            </w:r>
            <w:r w:rsidR="004B4ECE" w:rsidRPr="009051EF">
              <w:rPr>
                <w:rStyle w:val="SitnaslovautabliciChar"/>
              </w:rPr>
              <w:t>.</w:t>
            </w:r>
            <w:r w:rsidR="00C65115" w:rsidRPr="009051EF">
              <w:rPr>
                <w:rStyle w:val="SitnaslovautabliciChar"/>
              </w:rPr>
              <w:t xml:space="preserve"> </w:t>
            </w:r>
          </w:p>
        </w:tc>
        <w:tc>
          <w:tcPr>
            <w:tcW w:w="2538" w:type="pct"/>
            <w:vAlign w:val="center"/>
          </w:tcPr>
          <w:p w:rsidR="00C65115" w:rsidRPr="009051EF" w:rsidRDefault="004B4ECE" w:rsidP="00717C52">
            <w:pPr>
              <w:pStyle w:val="Sitnaslovautablici"/>
              <w:rPr>
                <w:rStyle w:val="SitnaslovautabliciChar"/>
              </w:rPr>
            </w:pPr>
            <w:r w:rsidRPr="009051EF">
              <w:rPr>
                <w:rStyle w:val="SitnaslovautabliciChar"/>
              </w:rPr>
              <w:t>O IT</w:t>
            </w:r>
            <w:r w:rsidR="00717C52">
              <w:rPr>
                <w:rStyle w:val="SitnaslovautabliciChar"/>
              </w:rPr>
              <w:t xml:space="preserve"> sektor</w:t>
            </w:r>
            <w:r w:rsidRPr="009051EF">
              <w:rPr>
                <w:rStyle w:val="SitnaslovautabliciChar"/>
              </w:rPr>
              <w:t>u se govori samo loše.</w:t>
            </w:r>
          </w:p>
        </w:tc>
      </w:tr>
      <w:tr w:rsidR="00C65115" w:rsidRPr="007A5148" w:rsidTr="007B6D8A">
        <w:trPr>
          <w:jc w:val="center"/>
        </w:trPr>
        <w:tc>
          <w:tcPr>
            <w:tcW w:w="2462" w:type="pct"/>
            <w:vAlign w:val="center"/>
          </w:tcPr>
          <w:p w:rsidR="00C65115" w:rsidRPr="009051EF" w:rsidRDefault="00C65115" w:rsidP="00166573">
            <w:pPr>
              <w:pStyle w:val="SitnaslobvautabliciNormal"/>
              <w:rPr>
                <w:rStyle w:val="SitnaslovautabliciChar"/>
              </w:rPr>
            </w:pPr>
            <w:r w:rsidRPr="009051EF">
              <w:rPr>
                <w:rStyle w:val="SitnaslovautabliciChar"/>
              </w:rPr>
              <w:t>IT komunicira razumljivim jezikom</w:t>
            </w:r>
            <w:r w:rsidR="004B4ECE" w:rsidRPr="009051EF">
              <w:rPr>
                <w:rStyle w:val="SitnaslovautabliciChar"/>
              </w:rPr>
              <w:t>.</w:t>
            </w:r>
          </w:p>
        </w:tc>
        <w:tc>
          <w:tcPr>
            <w:tcW w:w="2538" w:type="pct"/>
            <w:vAlign w:val="center"/>
          </w:tcPr>
          <w:p w:rsidR="00C65115" w:rsidRPr="009051EF" w:rsidRDefault="004B4ECE" w:rsidP="00166573">
            <w:pPr>
              <w:pStyle w:val="Sitnaslovautablici"/>
              <w:rPr>
                <w:rStyle w:val="SitnaslovautabliciChar"/>
              </w:rPr>
            </w:pPr>
            <w:r w:rsidRPr="009051EF">
              <w:rPr>
                <w:rStyle w:val="SitnaslovautabliciChar"/>
              </w:rPr>
              <w:t>Opsežna upotreba IKT žargona.</w:t>
            </w:r>
          </w:p>
        </w:tc>
      </w:tr>
      <w:tr w:rsidR="00C65115" w:rsidRPr="007A5148" w:rsidTr="007B6D8A">
        <w:trPr>
          <w:jc w:val="center"/>
        </w:trPr>
        <w:tc>
          <w:tcPr>
            <w:tcW w:w="2462" w:type="pct"/>
            <w:vAlign w:val="center"/>
          </w:tcPr>
          <w:p w:rsidR="00C65115" w:rsidRPr="009051EF" w:rsidRDefault="00C65115" w:rsidP="00166573">
            <w:pPr>
              <w:pStyle w:val="SitnaslobvautabliciNormal"/>
              <w:rPr>
                <w:rStyle w:val="SitnaslovautabliciChar"/>
              </w:rPr>
            </w:pPr>
            <w:r w:rsidRPr="009051EF">
              <w:rPr>
                <w:rStyle w:val="SitnaslovautabliciChar"/>
              </w:rPr>
              <w:t xml:space="preserve">Decentralizirana IT struktura pri čemu su IT stručnjaci fizički smješteni kraj svojih kolega iz drugih </w:t>
            </w:r>
            <w:r w:rsidR="00AB2464" w:rsidRPr="009051EF">
              <w:rPr>
                <w:rStyle w:val="SitnaslovautabliciChar"/>
              </w:rPr>
              <w:t>sektor</w:t>
            </w:r>
            <w:r w:rsidR="004B4ECE" w:rsidRPr="009051EF">
              <w:rPr>
                <w:rStyle w:val="SitnaslovautabliciChar"/>
              </w:rPr>
              <w:t>a.</w:t>
            </w:r>
          </w:p>
        </w:tc>
        <w:tc>
          <w:tcPr>
            <w:tcW w:w="2538" w:type="pct"/>
            <w:vAlign w:val="center"/>
          </w:tcPr>
          <w:p w:rsidR="00C65115" w:rsidRPr="009051EF" w:rsidRDefault="00C65115" w:rsidP="00166573">
            <w:pPr>
              <w:pStyle w:val="Sitnaslovautablici"/>
              <w:rPr>
                <w:rStyle w:val="SitnaslovautabliciChar"/>
              </w:rPr>
            </w:pPr>
            <w:r w:rsidRPr="009051EF">
              <w:rPr>
                <w:rStyle w:val="SitnaslovautabliciChar"/>
              </w:rPr>
              <w:t xml:space="preserve">Centralizirana IT struktura u </w:t>
            </w:r>
            <w:r w:rsidR="00485F54" w:rsidRPr="009051EF">
              <w:rPr>
                <w:rStyle w:val="SitnaslovautabliciChar"/>
              </w:rPr>
              <w:t>koj</w:t>
            </w:r>
            <w:r w:rsidR="00485F54">
              <w:rPr>
                <w:rStyle w:val="SitnaslovautabliciChar"/>
              </w:rPr>
              <w:t>oj</w:t>
            </w:r>
            <w:r w:rsidR="00485F54" w:rsidRPr="009051EF">
              <w:rPr>
                <w:rStyle w:val="SitnaslovautabliciChar"/>
              </w:rPr>
              <w:t xml:space="preserve"> </w:t>
            </w:r>
            <w:r w:rsidRPr="009051EF">
              <w:rPr>
                <w:rStyle w:val="SitnaslovautabliciChar"/>
              </w:rPr>
              <w:t>je IT sektor odvojen od korisnika. Neuspjeh u dijel</w:t>
            </w:r>
            <w:r w:rsidR="004B4ECE" w:rsidRPr="009051EF">
              <w:rPr>
                <w:rStyle w:val="SitnaslovautabliciChar"/>
              </w:rPr>
              <w:t>jenju informacija s poslovanjem.</w:t>
            </w:r>
          </w:p>
        </w:tc>
      </w:tr>
      <w:tr w:rsidR="00C65115" w:rsidRPr="007A5148" w:rsidTr="007B6D8A">
        <w:trPr>
          <w:jc w:val="center"/>
        </w:trPr>
        <w:tc>
          <w:tcPr>
            <w:tcW w:w="2462" w:type="pct"/>
            <w:vAlign w:val="center"/>
          </w:tcPr>
          <w:p w:rsidR="00C65115" w:rsidRPr="009051EF" w:rsidRDefault="00C65115" w:rsidP="00166573">
            <w:pPr>
              <w:pStyle w:val="SitnaslobvautabliciNormal"/>
              <w:rPr>
                <w:rStyle w:val="SitnaslovautabliciChar"/>
              </w:rPr>
            </w:pPr>
            <w:r w:rsidRPr="009051EF">
              <w:rPr>
                <w:rStyle w:val="SitnaslovautabliciChar"/>
              </w:rPr>
              <w:t>IT menadžer poznaje poslovanje.</w:t>
            </w:r>
          </w:p>
        </w:tc>
        <w:tc>
          <w:tcPr>
            <w:tcW w:w="2538" w:type="pct"/>
            <w:vAlign w:val="center"/>
          </w:tcPr>
          <w:p w:rsidR="00C65115" w:rsidRPr="009051EF" w:rsidRDefault="00C65115" w:rsidP="00166573">
            <w:pPr>
              <w:pStyle w:val="Sitnaslovautablici"/>
              <w:rPr>
                <w:rStyle w:val="SitnaslovautabliciChar"/>
              </w:rPr>
            </w:pPr>
            <w:r w:rsidRPr="009051EF">
              <w:rPr>
                <w:rStyle w:val="SitnaslovautabliciChar"/>
              </w:rPr>
              <w:t>Nedostatak znanja o poslovanju.</w:t>
            </w:r>
          </w:p>
        </w:tc>
      </w:tr>
      <w:tr w:rsidR="00C65115" w:rsidRPr="007A5148" w:rsidTr="007B6D8A">
        <w:trPr>
          <w:jc w:val="center"/>
        </w:trPr>
        <w:tc>
          <w:tcPr>
            <w:tcW w:w="2462" w:type="pct"/>
            <w:vAlign w:val="center"/>
          </w:tcPr>
          <w:p w:rsidR="00C65115" w:rsidRPr="009051EF" w:rsidRDefault="00C65115" w:rsidP="00166573">
            <w:pPr>
              <w:pStyle w:val="SitnaslobvautabliciNormal"/>
              <w:rPr>
                <w:rStyle w:val="SitnaslovautabliciChar"/>
              </w:rPr>
            </w:pPr>
            <w:r w:rsidRPr="009051EF">
              <w:rPr>
                <w:rStyle w:val="SitnaslovautabliciChar"/>
              </w:rPr>
              <w:t>Visoka razina ovisnosti poslovanja o IT sektoru.</w:t>
            </w:r>
          </w:p>
        </w:tc>
        <w:tc>
          <w:tcPr>
            <w:tcW w:w="2538" w:type="pct"/>
            <w:vAlign w:val="center"/>
          </w:tcPr>
          <w:p w:rsidR="00C65115" w:rsidRPr="009051EF" w:rsidRDefault="00C65115" w:rsidP="00166573">
            <w:pPr>
              <w:pStyle w:val="Sitnaslovautablici"/>
              <w:rPr>
                <w:rStyle w:val="SitnaslovautabliciChar"/>
              </w:rPr>
            </w:pPr>
            <w:r w:rsidRPr="009051EF">
              <w:rPr>
                <w:rStyle w:val="SitnaslovautabliciChar"/>
              </w:rPr>
              <w:t xml:space="preserve">Poslovanje nije uključeno u strateško </w:t>
            </w:r>
            <w:r w:rsidR="004B4ECE" w:rsidRPr="009051EF">
              <w:rPr>
                <w:rStyle w:val="SitnaslovautabliciChar"/>
              </w:rPr>
              <w:t>IKT planiranje.</w:t>
            </w:r>
          </w:p>
        </w:tc>
      </w:tr>
      <w:tr w:rsidR="00C65115" w:rsidRPr="007A5148" w:rsidTr="007B6D8A">
        <w:trPr>
          <w:jc w:val="center"/>
        </w:trPr>
        <w:tc>
          <w:tcPr>
            <w:tcW w:w="2462" w:type="pct"/>
            <w:vAlign w:val="center"/>
          </w:tcPr>
          <w:p w:rsidR="00C65115" w:rsidRPr="009051EF" w:rsidRDefault="00485F54" w:rsidP="00166573">
            <w:pPr>
              <w:pStyle w:val="SitnaslobvautabliciNormal"/>
              <w:rPr>
                <w:rStyle w:val="SitnaslovautabliciChar"/>
              </w:rPr>
            </w:pPr>
            <w:r>
              <w:rPr>
                <w:rStyle w:val="SitnaslovautabliciChar"/>
              </w:rPr>
              <w:t>U</w:t>
            </w:r>
            <w:r w:rsidR="006309E0" w:rsidRPr="009051EF">
              <w:rPr>
                <w:rStyle w:val="SitnaslovautabliciChar"/>
              </w:rPr>
              <w:t>prav</w:t>
            </w:r>
            <w:r w:rsidR="00C65115" w:rsidRPr="009051EF">
              <w:rPr>
                <w:rStyle w:val="SitnaslovautabliciChar"/>
              </w:rPr>
              <w:t>a organizacije uključena u vođenje IKT projekata.</w:t>
            </w:r>
          </w:p>
        </w:tc>
        <w:tc>
          <w:tcPr>
            <w:tcW w:w="2538" w:type="pct"/>
            <w:vAlign w:val="center"/>
          </w:tcPr>
          <w:p w:rsidR="00C65115" w:rsidRPr="009051EF" w:rsidRDefault="00C65115" w:rsidP="00166573">
            <w:pPr>
              <w:pStyle w:val="Sitnaslovautablici"/>
              <w:rPr>
                <w:rStyle w:val="SitnaslovautabliciChar"/>
              </w:rPr>
            </w:pPr>
            <w:r w:rsidRPr="009051EF">
              <w:rPr>
                <w:rStyle w:val="SitnaslovautabliciChar"/>
              </w:rPr>
              <w:t>Nedostatak uključen</w:t>
            </w:r>
            <w:r w:rsidR="004B4ECE" w:rsidRPr="009051EF">
              <w:rPr>
                <w:rStyle w:val="SitnaslovautabliciChar"/>
              </w:rPr>
              <w:t>osti uprave u vođenje projekata.</w:t>
            </w:r>
          </w:p>
        </w:tc>
      </w:tr>
    </w:tbl>
    <w:p w:rsidR="00C65115" w:rsidRPr="007A5148" w:rsidRDefault="00C65115" w:rsidP="00FD16EE">
      <w:pPr>
        <w:pStyle w:val="Izvorzaslikuilitablicu"/>
      </w:pPr>
      <w:r w:rsidRPr="007A5148">
        <w:t xml:space="preserve">Izvor: Prilagođeno prema Nord i sur. (2007). An Investigation of the Effect of Information Technology (IT) Culture on the Relationship between IT and Business Professionals. </w:t>
      </w:r>
      <w:r w:rsidRPr="007A5148">
        <w:rPr>
          <w:i/>
          <w:iCs/>
        </w:rPr>
        <w:t>International Journal of Management and Enterprise Development, 4</w:t>
      </w:r>
      <w:r w:rsidRPr="007A5148">
        <w:t>(3), str. 265-292</w:t>
      </w:r>
    </w:p>
    <w:p w:rsidR="00796CDB" w:rsidRPr="007A5148" w:rsidRDefault="00C65115" w:rsidP="00C65115">
      <w:pPr>
        <w:rPr>
          <w:lang w:bidi="en-US"/>
        </w:rPr>
      </w:pPr>
      <w:r w:rsidRPr="007A5148">
        <w:rPr>
          <w:lang w:bidi="en-US"/>
        </w:rPr>
        <w:lastRenderedPageBreak/>
        <w:t xml:space="preserve">Uspješna komunikacija </w:t>
      </w:r>
      <w:r w:rsidR="00CE7B50" w:rsidRPr="007A5148">
        <w:rPr>
          <w:lang w:bidi="en-US"/>
        </w:rPr>
        <w:t>povezana je s</w:t>
      </w:r>
      <w:r w:rsidRPr="007A5148">
        <w:rPr>
          <w:lang w:bidi="en-US"/>
        </w:rPr>
        <w:t xml:space="preserve"> uspjeh</w:t>
      </w:r>
      <w:r w:rsidR="00CE7B50" w:rsidRPr="007A5148">
        <w:rPr>
          <w:lang w:bidi="en-US"/>
        </w:rPr>
        <w:t>om</w:t>
      </w:r>
      <w:r w:rsidRPr="007A5148">
        <w:rPr>
          <w:lang w:bidi="en-US"/>
        </w:rPr>
        <w:t xml:space="preserve"> </w:t>
      </w:r>
      <w:r w:rsidR="00CC53FD" w:rsidRPr="007A5148">
        <w:rPr>
          <w:lang w:bidi="en-US"/>
        </w:rPr>
        <w:t>organizacije</w:t>
      </w:r>
      <w:r w:rsidRPr="007A5148">
        <w:rPr>
          <w:lang w:bidi="en-US"/>
        </w:rPr>
        <w:t xml:space="preserve"> jer</w:t>
      </w:r>
      <w:r w:rsidR="00AC2244">
        <w:rPr>
          <w:lang w:bidi="en-US"/>
        </w:rPr>
        <w:t xml:space="preserve"> </w:t>
      </w:r>
      <w:r w:rsidRPr="007A5148">
        <w:t>rad s ljudima postaje sve više osnovna linija diferenciranja koncepata m</w:t>
      </w:r>
      <w:r w:rsidR="008B6D57" w:rsidRPr="007A5148">
        <w:t>e</w:t>
      </w:r>
      <w:r w:rsidRPr="007A5148">
        <w:t>na</w:t>
      </w:r>
      <w:r w:rsidR="008B6D57" w:rsidRPr="007A5148">
        <w:t>dž</w:t>
      </w:r>
      <w:r w:rsidRPr="007A5148">
        <w:t xml:space="preserve">menta i vodstva </w:t>
      </w:r>
      <w:sdt>
        <w:sdtPr>
          <w:id w:val="-1570879972"/>
          <w:citation/>
        </w:sdtPr>
        <w:sdtEndPr/>
        <w:sdtContent>
          <w:r w:rsidRPr="007A5148">
            <w:fldChar w:fldCharType="begin"/>
          </w:r>
          <w:r w:rsidRPr="007A5148">
            <w:instrText xml:space="preserve">CITATION Per04 \p 225 \l 1050 </w:instrText>
          </w:r>
          <w:r w:rsidRPr="007A5148">
            <w:fldChar w:fldCharType="separate"/>
          </w:r>
          <w:r w:rsidR="001B6365">
            <w:rPr>
              <w:noProof/>
            </w:rPr>
            <w:t>(Sikavica &amp; Bahtijarević-Šiber, 2004, str. 225)</w:t>
          </w:r>
          <w:r w:rsidRPr="007A5148">
            <w:fldChar w:fldCharType="end"/>
          </w:r>
        </w:sdtContent>
      </w:sdt>
      <w:r w:rsidRPr="007A5148">
        <w:t>.</w:t>
      </w:r>
      <w:r w:rsidR="00AC2244">
        <w:t xml:space="preserve"> </w:t>
      </w:r>
      <w:r w:rsidR="008B6D57" w:rsidRPr="007A5148">
        <w:rPr>
          <w:lang w:bidi="en-US"/>
        </w:rPr>
        <w:t>Kako bi uspostavio dobru IKT kulturu, o</w:t>
      </w:r>
      <w:r w:rsidRPr="007A5148">
        <w:rPr>
          <w:lang w:bidi="en-US"/>
        </w:rPr>
        <w:t>d IT menadžera očekuje</w:t>
      </w:r>
      <w:r w:rsidR="007A5607">
        <w:rPr>
          <w:lang w:bidi="en-US"/>
        </w:rPr>
        <w:t xml:space="preserve"> se</w:t>
      </w:r>
      <w:r w:rsidRPr="007A5148">
        <w:rPr>
          <w:lang w:bidi="en-US"/>
        </w:rPr>
        <w:t xml:space="preserve"> pokretanje novih i boljih poslovnih inicijativa te </w:t>
      </w:r>
      <w:r w:rsidR="0083515B" w:rsidRPr="007A5148">
        <w:rPr>
          <w:lang w:bidi="en-US"/>
        </w:rPr>
        <w:t>kulturološk</w:t>
      </w:r>
      <w:r w:rsidRPr="007A5148">
        <w:rPr>
          <w:lang w:bidi="en-US"/>
        </w:rPr>
        <w:t xml:space="preserve">i pomak kroz ukidanje </w:t>
      </w:r>
      <w:r w:rsidR="0083515B" w:rsidRPr="007A5148">
        <w:rPr>
          <w:lang w:bidi="en-US"/>
        </w:rPr>
        <w:t>kulturološk</w:t>
      </w:r>
      <w:r w:rsidRPr="007A5148">
        <w:rPr>
          <w:lang w:bidi="en-US"/>
        </w:rPr>
        <w:t xml:space="preserve">oga </w:t>
      </w:r>
      <w:r w:rsidR="00F92222" w:rsidRPr="007A5148">
        <w:rPr>
          <w:lang w:bidi="en-US"/>
        </w:rPr>
        <w:t>jaz</w:t>
      </w:r>
      <w:r w:rsidRPr="007A5148">
        <w:rPr>
          <w:lang w:bidi="en-US"/>
        </w:rPr>
        <w:t xml:space="preserve">a u suradnji s kolegama </w:t>
      </w:r>
      <w:sdt>
        <w:sdtPr>
          <w:rPr>
            <w:lang w:bidi="en-US"/>
          </w:rPr>
          <w:id w:val="-995336476"/>
          <w:citation/>
        </w:sdtPr>
        <w:sdtEndPr/>
        <w:sdtContent>
          <w:r w:rsidRPr="007A5148">
            <w:rPr>
              <w:lang w:bidi="en-US"/>
            </w:rPr>
            <w:fldChar w:fldCharType="begin"/>
          </w:r>
          <w:r w:rsidRPr="007A5148">
            <w:rPr>
              <w:lang w:bidi="en-US"/>
            </w:rPr>
            <w:instrText xml:space="preserve"> CITATION IBM09 \l 1050 </w:instrText>
          </w:r>
          <w:r w:rsidRPr="007A5148">
            <w:rPr>
              <w:lang w:bidi="en-US"/>
            </w:rPr>
            <w:fldChar w:fldCharType="separate"/>
          </w:r>
          <w:r w:rsidR="001B6365">
            <w:rPr>
              <w:noProof/>
              <w:lang w:bidi="en-US"/>
            </w:rPr>
            <w:t>(IBM, 2009)</w:t>
          </w:r>
          <w:r w:rsidRPr="007A5148">
            <w:rPr>
              <w:lang w:bidi="en-US"/>
            </w:rPr>
            <w:fldChar w:fldCharType="end"/>
          </w:r>
        </w:sdtContent>
      </w:sdt>
      <w:r w:rsidRPr="007A5148">
        <w:rPr>
          <w:lang w:bidi="en-US"/>
        </w:rPr>
        <w:t>. Način komunikacije modernoga menadžera treba ići u smjeru jezgrovitog</w:t>
      </w:r>
      <w:r w:rsidR="007A5607">
        <w:rPr>
          <w:lang w:bidi="en-US"/>
        </w:rPr>
        <w:t>a</w:t>
      </w:r>
      <w:r w:rsidRPr="007A5148">
        <w:rPr>
          <w:lang w:bidi="en-US"/>
        </w:rPr>
        <w:t xml:space="preserve"> i poticajnog prenošenja informacija. Za trajniji učinak komunikacije, važna su osobna unutarnja držanja kako bi svako pismeno ili usmeno priopćenje bilo ispunjeno poštovanjem, suosjećajnošću i iskrenošću prema čitateljima, slušateljima i sebi samome </w:t>
      </w:r>
      <w:sdt>
        <w:sdtPr>
          <w:rPr>
            <w:lang w:bidi="en-US"/>
          </w:rPr>
          <w:id w:val="1803892190"/>
          <w:citation/>
        </w:sdtPr>
        <w:sdtEndPr/>
        <w:sdtContent>
          <w:r w:rsidRPr="007A5148">
            <w:rPr>
              <w:lang w:bidi="en-US"/>
            </w:rPr>
            <w:fldChar w:fldCharType="begin"/>
          </w:r>
          <w:r w:rsidRPr="007A5148">
            <w:rPr>
              <w:lang w:bidi="en-US"/>
            </w:rPr>
            <w:instrText xml:space="preserve"> CITATION Lan03 \l 1050 </w:instrText>
          </w:r>
          <w:r w:rsidRPr="007A5148">
            <w:rPr>
              <w:lang w:bidi="en-US"/>
            </w:rPr>
            <w:fldChar w:fldCharType="separate"/>
          </w:r>
          <w:r w:rsidR="001B6365">
            <w:rPr>
              <w:noProof/>
              <w:lang w:bidi="en-US"/>
            </w:rPr>
            <w:t>(Langer, Thun, &amp; Tausch, 2003)</w:t>
          </w:r>
          <w:r w:rsidRPr="007A5148">
            <w:rPr>
              <w:lang w:bidi="en-US"/>
            </w:rPr>
            <w:fldChar w:fldCharType="end"/>
          </w:r>
        </w:sdtContent>
      </w:sdt>
      <w:r w:rsidRPr="007A5148">
        <w:rPr>
          <w:lang w:bidi="en-US"/>
        </w:rPr>
        <w:t xml:space="preserve">. Kako bi suradnicima i </w:t>
      </w:r>
      <w:r w:rsidR="006309E0" w:rsidRPr="007A5148">
        <w:rPr>
          <w:lang w:bidi="en-US"/>
        </w:rPr>
        <w:t>uprav</w:t>
      </w:r>
      <w:r w:rsidRPr="007A5148">
        <w:rPr>
          <w:lang w:bidi="en-US"/>
        </w:rPr>
        <w:t xml:space="preserve">i prenio viziju i pridobio ih na slijeđenje </w:t>
      </w:r>
      <w:r w:rsidR="00796CDB" w:rsidRPr="007A5148">
        <w:rPr>
          <w:lang w:bidi="en-US"/>
        </w:rPr>
        <w:t>njegovih ideja</w:t>
      </w:r>
      <w:r w:rsidR="007A5607">
        <w:rPr>
          <w:lang w:bidi="en-US"/>
        </w:rPr>
        <w:t>,</w:t>
      </w:r>
      <w:r w:rsidR="00796CDB" w:rsidRPr="007A5148">
        <w:rPr>
          <w:lang w:bidi="en-US"/>
        </w:rPr>
        <w:t xml:space="preserve"> </w:t>
      </w:r>
      <w:r w:rsidRPr="007A5148">
        <w:rPr>
          <w:lang w:bidi="en-US"/>
        </w:rPr>
        <w:t>on mora biti izvrstan komunikator.</w:t>
      </w:r>
    </w:p>
    <w:p w:rsidR="00AB6DD2" w:rsidRPr="007A5148" w:rsidRDefault="00AB6DD2" w:rsidP="00AB32A1">
      <w:pPr>
        <w:pStyle w:val="Heading2"/>
      </w:pPr>
      <w:bookmarkStart w:id="29" w:name="_Toc462787683"/>
      <w:r w:rsidRPr="007A5148">
        <w:t>Menadžment ili vođenje?</w:t>
      </w:r>
      <w:bookmarkEnd w:id="29"/>
    </w:p>
    <w:p w:rsidR="00AB6DD2" w:rsidRPr="007A5148" w:rsidRDefault="00AB6DD2" w:rsidP="00AB6DD2">
      <w:pPr>
        <w:pStyle w:val="Misao"/>
      </w:pPr>
      <w:r w:rsidRPr="007A5148">
        <w:rPr>
          <w:shd w:val="clear" w:color="auto" w:fill="FFFFFF"/>
        </w:rPr>
        <w:t xml:space="preserve">Menadžment je </w:t>
      </w:r>
      <w:r w:rsidRPr="007A5148">
        <w:rPr>
          <w:rFonts w:ascii="Times New Roman" w:hAnsi="Times New Roman"/>
          <w:shd w:val="clear" w:color="auto" w:fill="FFFFFF"/>
        </w:rPr>
        <w:t>č</w:t>
      </w:r>
      <w:r w:rsidRPr="007A5148">
        <w:rPr>
          <w:shd w:val="clear" w:color="auto" w:fill="FFFFFF"/>
        </w:rPr>
        <w:t>injenje stvari na pravi na</w:t>
      </w:r>
      <w:r w:rsidRPr="007A5148">
        <w:rPr>
          <w:rFonts w:ascii="Times New Roman" w:hAnsi="Times New Roman"/>
          <w:shd w:val="clear" w:color="auto" w:fill="FFFFFF"/>
        </w:rPr>
        <w:t>č</w:t>
      </w:r>
      <w:r w:rsidRPr="007A5148">
        <w:rPr>
          <w:shd w:val="clear" w:color="auto" w:fill="FFFFFF"/>
        </w:rPr>
        <w:t>in; vo</w:t>
      </w:r>
      <w:r w:rsidRPr="007A5148">
        <w:rPr>
          <w:rFonts w:ascii="Times New Roman" w:hAnsi="Times New Roman"/>
          <w:shd w:val="clear" w:color="auto" w:fill="FFFFFF"/>
        </w:rPr>
        <w:t>đ</w:t>
      </w:r>
      <w:r w:rsidRPr="007A5148">
        <w:rPr>
          <w:shd w:val="clear" w:color="auto" w:fill="FFFFFF"/>
        </w:rPr>
        <w:t xml:space="preserve">enje je </w:t>
      </w:r>
      <w:r w:rsidRPr="007A5148">
        <w:rPr>
          <w:rFonts w:ascii="Times New Roman" w:hAnsi="Times New Roman"/>
          <w:shd w:val="clear" w:color="auto" w:fill="FFFFFF"/>
        </w:rPr>
        <w:t>č</w:t>
      </w:r>
      <w:r w:rsidRPr="007A5148">
        <w:rPr>
          <w:shd w:val="clear" w:color="auto" w:fill="FFFFFF"/>
        </w:rPr>
        <w:t>injenje pravih stvari.</w:t>
      </w:r>
    </w:p>
    <w:p w:rsidR="00AB6DD2" w:rsidRPr="007A5148" w:rsidRDefault="00237E75" w:rsidP="00AB6DD2">
      <w:pPr>
        <w:pStyle w:val="MisaoAutor"/>
      </w:pPr>
      <w:sdt>
        <w:sdtPr>
          <w:id w:val="-1953776767"/>
          <w:citation/>
        </w:sdtPr>
        <w:sdtEndPr/>
        <w:sdtContent>
          <w:r w:rsidR="00AB6DD2" w:rsidRPr="007A5148">
            <w:fldChar w:fldCharType="begin"/>
          </w:r>
          <w:r w:rsidR="008E3288" w:rsidRPr="007A5148">
            <w:instrText xml:space="preserve">CITATION Pet11 \l 1050 </w:instrText>
          </w:r>
          <w:r w:rsidR="00AB6DD2" w:rsidRPr="007A5148">
            <w:fldChar w:fldCharType="separate"/>
          </w:r>
          <w:r w:rsidR="001B6365">
            <w:rPr>
              <w:noProof/>
            </w:rPr>
            <w:t>(Drucker, 2011)</w:t>
          </w:r>
          <w:r w:rsidR="00AB6DD2" w:rsidRPr="007A5148">
            <w:fldChar w:fldCharType="end"/>
          </w:r>
        </w:sdtContent>
      </w:sdt>
    </w:p>
    <w:p w:rsidR="00A76478" w:rsidRDefault="006B33D4" w:rsidP="00AB6DD2">
      <w:pPr>
        <w:rPr>
          <w:lang w:bidi="en-US"/>
        </w:rPr>
      </w:pPr>
      <w:r w:rsidRPr="007A5148">
        <w:rPr>
          <w:lang w:bidi="en-US"/>
        </w:rPr>
        <w:t>Razlika između pojm</w:t>
      </w:r>
      <w:r w:rsidR="00796CDB" w:rsidRPr="007A5148">
        <w:rPr>
          <w:lang w:bidi="en-US"/>
        </w:rPr>
        <w:t>ov</w:t>
      </w:r>
      <w:r w:rsidRPr="007A5148">
        <w:rPr>
          <w:lang w:bidi="en-US"/>
        </w:rPr>
        <w:t xml:space="preserve">a </w:t>
      </w:r>
      <w:r w:rsidRPr="007A5148">
        <w:rPr>
          <w:i/>
          <w:lang w:bidi="en-US"/>
        </w:rPr>
        <w:t>menadžer</w:t>
      </w:r>
      <w:r w:rsidRPr="007A5148">
        <w:rPr>
          <w:lang w:bidi="en-US"/>
        </w:rPr>
        <w:t xml:space="preserve"> i </w:t>
      </w:r>
      <w:r w:rsidRPr="007A5148">
        <w:rPr>
          <w:i/>
          <w:lang w:bidi="en-US"/>
        </w:rPr>
        <w:t>vođa</w:t>
      </w:r>
      <w:r w:rsidRPr="007A5148">
        <w:rPr>
          <w:lang w:bidi="en-US"/>
        </w:rPr>
        <w:t xml:space="preserve"> nije</w:t>
      </w:r>
      <w:r w:rsidR="004B4ECE" w:rsidRPr="007A5148">
        <w:rPr>
          <w:lang w:bidi="en-US"/>
        </w:rPr>
        <w:t xml:space="preserve"> uvijek</w:t>
      </w:r>
      <w:r w:rsidRPr="007A5148">
        <w:rPr>
          <w:lang w:bidi="en-US"/>
        </w:rPr>
        <w:t xml:space="preserve"> jasna i oni se </w:t>
      </w:r>
      <w:r w:rsidR="004B4ECE" w:rsidRPr="007A5148">
        <w:rPr>
          <w:lang w:bidi="en-US"/>
        </w:rPr>
        <w:t>često</w:t>
      </w:r>
      <w:r w:rsidRPr="007A5148">
        <w:rPr>
          <w:lang w:bidi="en-US"/>
        </w:rPr>
        <w:t xml:space="preserve"> koriste kao istoznačnice ili im se pridodaju neke karakteristike koje </w:t>
      </w:r>
      <w:r w:rsidR="004B4ECE" w:rsidRPr="007A5148">
        <w:rPr>
          <w:lang w:bidi="en-US"/>
        </w:rPr>
        <w:t>o</w:t>
      </w:r>
      <w:r w:rsidRPr="007A5148">
        <w:rPr>
          <w:lang w:bidi="en-US"/>
        </w:rPr>
        <w:t>ne</w:t>
      </w:r>
      <w:r w:rsidR="004B4ECE" w:rsidRPr="007A5148">
        <w:rPr>
          <w:lang w:bidi="en-US"/>
        </w:rPr>
        <w:t xml:space="preserve"> ni ne</w:t>
      </w:r>
      <w:r w:rsidRPr="007A5148">
        <w:rPr>
          <w:lang w:bidi="en-US"/>
        </w:rPr>
        <w:t xml:space="preserve"> posjeduju. </w:t>
      </w:r>
      <w:r w:rsidR="00AB6DD2" w:rsidRPr="007A5148">
        <w:rPr>
          <w:lang w:bidi="en-US"/>
        </w:rPr>
        <w:t>Menadžment znači upravljanje ljudima i dobrima organizacije u svrhu postizanja nekoga unaprijed zadanoga cilja</w:t>
      </w:r>
      <w:r w:rsidR="00796CDB" w:rsidRPr="007A5148">
        <w:rPr>
          <w:lang w:bidi="en-US"/>
        </w:rPr>
        <w:t xml:space="preserve"> </w:t>
      </w:r>
      <w:r w:rsidR="00041BDD" w:rsidRPr="007A5148">
        <w:rPr>
          <w:lang w:bidi="en-US"/>
        </w:rPr>
        <w:t xml:space="preserve">i puno je širi pojam od vođenja jer menadžeri mogu istovremeno biti i vođe, a obrnuto ne vrijedi </w:t>
      </w:r>
      <w:sdt>
        <w:sdtPr>
          <w:rPr>
            <w:lang w:bidi="en-US"/>
          </w:rPr>
          <w:id w:val="-421643871"/>
          <w:citation/>
        </w:sdtPr>
        <w:sdtEndPr/>
        <w:sdtContent>
          <w:r w:rsidR="00041BDD" w:rsidRPr="007A5148">
            <w:rPr>
              <w:lang w:bidi="en-US"/>
            </w:rPr>
            <w:fldChar w:fldCharType="begin"/>
          </w:r>
          <w:r w:rsidR="00041BDD" w:rsidRPr="007A5148">
            <w:rPr>
              <w:lang w:bidi="en-US"/>
            </w:rPr>
            <w:instrText xml:space="preserve">CITATION Fik91 \t  \l 1050 </w:instrText>
          </w:r>
          <w:r w:rsidR="00041BDD" w:rsidRPr="007A5148">
            <w:rPr>
              <w:lang w:bidi="en-US"/>
            </w:rPr>
            <w:fldChar w:fldCharType="separate"/>
          </w:r>
          <w:r w:rsidR="001B6365">
            <w:rPr>
              <w:noProof/>
              <w:lang w:bidi="en-US"/>
            </w:rPr>
            <w:t>(Bahtijarević-Šiber, 1991)</w:t>
          </w:r>
          <w:r w:rsidR="00041BDD" w:rsidRPr="007A5148">
            <w:rPr>
              <w:lang w:bidi="en-US"/>
            </w:rPr>
            <w:fldChar w:fldCharType="end"/>
          </w:r>
        </w:sdtContent>
      </w:sdt>
      <w:r w:rsidR="00041BDD" w:rsidRPr="007A5148">
        <w:rPr>
          <w:lang w:bidi="en-US"/>
        </w:rPr>
        <w:t>.</w:t>
      </w:r>
      <w:r w:rsidR="00AB6DD2" w:rsidRPr="007A5148">
        <w:rPr>
          <w:lang w:bidi="en-US"/>
        </w:rPr>
        <w:t xml:space="preserve"> Voditi ljude značilo bi usmjeravati ih putem vizije, osobnosti i sposobnosti kako bi oni, slijedeći svoga vođu, davali izvrsne rezultate i ostvarili cilj</w:t>
      </w:r>
      <w:r w:rsidR="00BE2D0F" w:rsidRPr="007A5148">
        <w:rPr>
          <w:lang w:bidi="en-US"/>
        </w:rPr>
        <w:t xml:space="preserve"> </w:t>
      </w:r>
      <w:sdt>
        <w:sdtPr>
          <w:rPr>
            <w:lang w:bidi="en-US"/>
          </w:rPr>
          <w:id w:val="-1620377946"/>
          <w:citation/>
        </w:sdtPr>
        <w:sdtEndPr/>
        <w:sdtContent>
          <w:r w:rsidR="00BE2D0F" w:rsidRPr="007A5148">
            <w:rPr>
              <w:lang w:bidi="en-US"/>
            </w:rPr>
            <w:fldChar w:fldCharType="begin"/>
          </w:r>
          <w:r w:rsidR="00BE2D0F" w:rsidRPr="007A5148">
            <w:rPr>
              <w:lang w:bidi="en-US"/>
            </w:rPr>
            <w:instrText xml:space="preserve">CITATION Per08 \t  \l 1050 </w:instrText>
          </w:r>
          <w:r w:rsidR="00BE2D0F" w:rsidRPr="007A5148">
            <w:rPr>
              <w:lang w:bidi="en-US"/>
            </w:rPr>
            <w:fldChar w:fldCharType="separate"/>
          </w:r>
          <w:r w:rsidR="001B6365">
            <w:rPr>
              <w:noProof/>
              <w:lang w:bidi="en-US"/>
            </w:rPr>
            <w:t>(Bahtijarević-Šiber, Sikavica, &amp; Vokić, 2008)</w:t>
          </w:r>
          <w:r w:rsidR="00BE2D0F" w:rsidRPr="007A5148">
            <w:rPr>
              <w:lang w:bidi="en-US"/>
            </w:rPr>
            <w:fldChar w:fldCharType="end"/>
          </w:r>
        </w:sdtContent>
      </w:sdt>
      <w:r w:rsidR="00AB6DD2" w:rsidRPr="007A5148">
        <w:rPr>
          <w:lang w:bidi="en-US"/>
        </w:rPr>
        <w:t>.</w:t>
      </w:r>
      <w:r w:rsidRPr="007A5148">
        <w:rPr>
          <w:lang w:bidi="en-US"/>
        </w:rPr>
        <w:t xml:space="preserve"> </w:t>
      </w:r>
      <w:r w:rsidR="00AB6DD2" w:rsidRPr="007A5148">
        <w:rPr>
          <w:lang w:bidi="en-US"/>
        </w:rPr>
        <w:t xml:space="preserve">Zaleznik ističe kako menadžeri i </w:t>
      </w:r>
      <w:r w:rsidR="00140980" w:rsidRPr="007A5148">
        <w:rPr>
          <w:lang w:bidi="en-US"/>
        </w:rPr>
        <w:t>vođe</w:t>
      </w:r>
      <w:r w:rsidR="00AB6DD2" w:rsidRPr="007A5148">
        <w:rPr>
          <w:lang w:bidi="en-US"/>
        </w:rPr>
        <w:t xml:space="preserve"> imaju različite osobne značajke te da su vođe </w:t>
      </w:r>
      <w:r w:rsidR="00AB6DD2" w:rsidRPr="007A5148">
        <w:rPr>
          <w:i/>
          <w:lang w:bidi="en-US"/>
        </w:rPr>
        <w:t>emocionalno aktivniji</w:t>
      </w:r>
      <w:r w:rsidR="00AB6DD2" w:rsidRPr="007A5148">
        <w:rPr>
          <w:lang w:bidi="en-US"/>
        </w:rPr>
        <w:t xml:space="preserve"> od menadžera. </w:t>
      </w:r>
      <w:r w:rsidR="00337CF6" w:rsidRPr="007A5148">
        <w:rPr>
          <w:lang w:bidi="en-US"/>
        </w:rPr>
        <w:fldChar w:fldCharType="begin"/>
      </w:r>
      <w:r w:rsidR="00337CF6" w:rsidRPr="007A5148">
        <w:rPr>
          <w:lang w:bidi="en-US"/>
        </w:rPr>
        <w:instrText xml:space="preserve"> REF _Ref429689598 \r \h </w:instrText>
      </w:r>
      <w:r w:rsidR="00337CF6" w:rsidRPr="007A5148">
        <w:rPr>
          <w:lang w:bidi="en-US"/>
        </w:rPr>
      </w:r>
      <w:r w:rsidR="00337CF6" w:rsidRPr="007A5148">
        <w:rPr>
          <w:lang w:bidi="en-US"/>
        </w:rPr>
        <w:fldChar w:fldCharType="separate"/>
      </w:r>
      <w:r w:rsidR="00E634F9">
        <w:rPr>
          <w:lang w:bidi="en-US"/>
        </w:rPr>
        <w:t xml:space="preserve">Tablica 3. </w:t>
      </w:r>
      <w:r w:rsidR="00337CF6" w:rsidRPr="007A5148">
        <w:rPr>
          <w:lang w:bidi="en-US"/>
        </w:rPr>
        <w:fldChar w:fldCharType="end"/>
      </w:r>
      <w:r w:rsidR="00337CF6" w:rsidRPr="007A5148">
        <w:rPr>
          <w:lang w:bidi="en-US"/>
        </w:rPr>
        <w:t xml:space="preserve">prikazuje osnovne razlike između menadžera i vođa. </w:t>
      </w:r>
      <w:r w:rsidR="00AB6DD2" w:rsidRPr="007A5148">
        <w:rPr>
          <w:lang w:bidi="en-US"/>
        </w:rPr>
        <w:t>Dok se menadžeri usredotočuju na proces</w:t>
      </w:r>
      <w:r w:rsidR="00B16574" w:rsidRPr="007A5148">
        <w:rPr>
          <w:lang w:bidi="en-US"/>
        </w:rPr>
        <w:t>e</w:t>
      </w:r>
      <w:r w:rsidR="00AB6DD2" w:rsidRPr="007A5148">
        <w:rPr>
          <w:lang w:bidi="en-US"/>
        </w:rPr>
        <w:t xml:space="preserve">, traže stabilnost i kontrolu te probleme pokušavaju riješiti brzo, ponekad i prije nego što ih u potpunosti shvate, vođe toleriraju kaos i nedostatak strukture te su spremni odgoditi rješenje kako bi razumjeli probleme </w:t>
      </w:r>
      <w:sdt>
        <w:sdtPr>
          <w:rPr>
            <w:lang w:bidi="en-US"/>
          </w:rPr>
          <w:id w:val="-1811093543"/>
          <w:citation/>
        </w:sdtPr>
        <w:sdtEndPr/>
        <w:sdtContent>
          <w:r w:rsidR="00AB6DD2" w:rsidRPr="007A5148">
            <w:rPr>
              <w:lang w:bidi="en-US"/>
            </w:rPr>
            <w:fldChar w:fldCharType="begin"/>
          </w:r>
          <w:r w:rsidR="009F13BA">
            <w:rPr>
              <w:lang w:bidi="en-US"/>
            </w:rPr>
            <w:instrText xml:space="preserve">CITATION RezerviranoMjesto3 \t  \l 1050 </w:instrText>
          </w:r>
          <w:r w:rsidR="00AB6DD2" w:rsidRPr="007A5148">
            <w:rPr>
              <w:lang w:bidi="en-US"/>
            </w:rPr>
            <w:fldChar w:fldCharType="separate"/>
          </w:r>
          <w:r w:rsidR="001B6365">
            <w:rPr>
              <w:noProof/>
              <w:lang w:bidi="en-US"/>
            </w:rPr>
            <w:t>(Zaleznik, 1992)</w:t>
          </w:r>
          <w:r w:rsidR="00AB6DD2" w:rsidRPr="007A5148">
            <w:rPr>
              <w:lang w:bidi="en-US"/>
            </w:rPr>
            <w:fldChar w:fldCharType="end"/>
          </w:r>
        </w:sdtContent>
      </w:sdt>
      <w:r w:rsidR="00AB6DD2" w:rsidRPr="007A5148">
        <w:rPr>
          <w:lang w:bidi="en-US"/>
        </w:rPr>
        <w:t>.</w:t>
      </w:r>
      <w:r w:rsidR="00337CF6" w:rsidRPr="007A5148">
        <w:rPr>
          <w:lang w:bidi="en-US"/>
        </w:rPr>
        <w:t xml:space="preserve"> Vođe</w:t>
      </w:r>
      <w:r w:rsidR="0055263C" w:rsidRPr="007A5148">
        <w:rPr>
          <w:lang w:bidi="en-US"/>
        </w:rPr>
        <w:t>,</w:t>
      </w:r>
      <w:r w:rsidR="00337CF6" w:rsidRPr="007A5148">
        <w:rPr>
          <w:lang w:bidi="en-US"/>
        </w:rPr>
        <w:t xml:space="preserve"> dakle</w:t>
      </w:r>
      <w:r w:rsidR="0055263C" w:rsidRPr="007A5148">
        <w:rPr>
          <w:lang w:bidi="en-US"/>
        </w:rPr>
        <w:t>,</w:t>
      </w:r>
      <w:r w:rsidR="00337CF6" w:rsidRPr="007A5148">
        <w:rPr>
          <w:lang w:bidi="en-US"/>
        </w:rPr>
        <w:t xml:space="preserve"> streme rješavanj</w:t>
      </w:r>
      <w:r w:rsidR="0055263C" w:rsidRPr="007A5148">
        <w:rPr>
          <w:lang w:bidi="en-US"/>
        </w:rPr>
        <w:t>u</w:t>
      </w:r>
      <w:r w:rsidR="00337CF6" w:rsidRPr="007A5148">
        <w:rPr>
          <w:lang w:bidi="en-US"/>
        </w:rPr>
        <w:t xml:space="preserve"> </w:t>
      </w:r>
      <w:r w:rsidR="00337CF6" w:rsidRPr="007A5148">
        <w:rPr>
          <w:lang w:bidi="en-US"/>
        </w:rPr>
        <w:lastRenderedPageBreak/>
        <w:t>problema tamo gdje on</w:t>
      </w:r>
      <w:r w:rsidR="0055263C" w:rsidRPr="007A5148">
        <w:rPr>
          <w:lang w:bidi="en-US"/>
        </w:rPr>
        <w:t>i i nastaju</w:t>
      </w:r>
      <w:r w:rsidR="00CE41BC" w:rsidRPr="007A5148">
        <w:rPr>
          <w:lang w:bidi="en-US"/>
        </w:rPr>
        <w:t xml:space="preserve">, a menadžeri su usmjereni na </w:t>
      </w:r>
      <w:r w:rsidR="00CE41BC" w:rsidRPr="007A5148">
        <w:rPr>
          <w:i/>
          <w:lang w:bidi="en-US"/>
        </w:rPr>
        <w:t>gašenje vatre</w:t>
      </w:r>
      <w:r w:rsidR="00337CF6" w:rsidRPr="007A5148">
        <w:rPr>
          <w:lang w:bidi="en-US"/>
        </w:rPr>
        <w:t>.</w:t>
      </w:r>
      <w:r w:rsidR="00704BA1" w:rsidRPr="007A5148">
        <w:rPr>
          <w:lang w:bidi="en-US"/>
        </w:rPr>
        <w:t xml:space="preserve"> </w:t>
      </w:r>
      <w:r w:rsidR="002A5D62">
        <w:rPr>
          <w:lang w:bidi="en-US"/>
        </w:rPr>
        <w:t xml:space="preserve">Kotter smatra da se </w:t>
      </w:r>
      <w:r w:rsidR="00FE71DF">
        <w:rPr>
          <w:lang w:bidi="en-US"/>
        </w:rPr>
        <w:t xml:space="preserve">vođenje i menadžment bitno razlikuju, no istovremeno </w:t>
      </w:r>
      <w:r w:rsidR="00A76478">
        <w:rPr>
          <w:lang w:bidi="en-US"/>
        </w:rPr>
        <w:t>se i nadopunjuju. Jedan bez drugoga ne mogu i ne postoji nikakva karizma potrebna</w:t>
      </w:r>
      <w:r w:rsidR="007A5607">
        <w:rPr>
          <w:lang w:bidi="en-US"/>
        </w:rPr>
        <w:t xml:space="preserve"> za</w:t>
      </w:r>
      <w:r w:rsidR="00A76478">
        <w:rPr>
          <w:lang w:bidi="en-US"/>
        </w:rPr>
        <w:t xml:space="preserve"> vođenje </w:t>
      </w:r>
      <w:sdt>
        <w:sdtPr>
          <w:rPr>
            <w:lang w:bidi="en-US"/>
          </w:rPr>
          <w:id w:val="1934704270"/>
          <w:citation/>
        </w:sdtPr>
        <w:sdtEndPr/>
        <w:sdtContent>
          <w:r w:rsidR="00A76478">
            <w:rPr>
              <w:lang w:bidi="en-US"/>
            </w:rPr>
            <w:fldChar w:fldCharType="begin"/>
          </w:r>
          <w:r w:rsidR="00A76478">
            <w:rPr>
              <w:lang w:bidi="en-US"/>
            </w:rPr>
            <w:instrText xml:space="preserve"> CITATION Kot09 \l 1050 </w:instrText>
          </w:r>
          <w:r w:rsidR="00A76478">
            <w:rPr>
              <w:lang w:bidi="en-US"/>
            </w:rPr>
            <w:fldChar w:fldCharType="separate"/>
          </w:r>
          <w:r w:rsidR="001B6365">
            <w:rPr>
              <w:noProof/>
              <w:lang w:bidi="en-US"/>
            </w:rPr>
            <w:t>(Kotter, 2009)</w:t>
          </w:r>
          <w:r w:rsidR="00A76478">
            <w:rPr>
              <w:lang w:bidi="en-US"/>
            </w:rPr>
            <w:fldChar w:fldCharType="end"/>
          </w:r>
        </w:sdtContent>
      </w:sdt>
      <w:r w:rsidR="00A76478">
        <w:rPr>
          <w:lang w:bidi="en-US"/>
        </w:rPr>
        <w:t>.</w:t>
      </w:r>
    </w:p>
    <w:p w:rsidR="00AB6DD2" w:rsidRPr="007A5148" w:rsidRDefault="00704BA1" w:rsidP="00AB6DD2">
      <w:pPr>
        <w:rPr>
          <w:lang w:bidi="en-US"/>
        </w:rPr>
      </w:pPr>
      <w:r w:rsidRPr="007A5148">
        <w:rPr>
          <w:lang w:bidi="en-US"/>
        </w:rPr>
        <w:t xml:space="preserve">Ako uzmemo u obzir modernu teoriju o IT menadžmentu, Broadbent i Kitzis tvrde kako je IT menadžer </w:t>
      </w:r>
      <w:r w:rsidRPr="007A5148">
        <w:rPr>
          <w:i/>
          <w:lang w:bidi="en-US"/>
        </w:rPr>
        <w:t>evoluirao</w:t>
      </w:r>
      <w:r w:rsidRPr="007A5148">
        <w:rPr>
          <w:lang w:bidi="en-US"/>
        </w:rPr>
        <w:t xml:space="preserve"> u svojoj ulozi od tehnologa prema IT menadžeru </w:t>
      </w:r>
      <w:sdt>
        <w:sdtPr>
          <w:rPr>
            <w:lang w:bidi="en-US"/>
          </w:rPr>
          <w:id w:val="1374505872"/>
          <w:citation/>
        </w:sdtPr>
        <w:sdtEndPr/>
        <w:sdtContent>
          <w:r w:rsidRPr="007A5148">
            <w:rPr>
              <w:lang w:bidi="en-US"/>
            </w:rPr>
            <w:fldChar w:fldCharType="begin"/>
          </w:r>
          <w:r w:rsidRPr="007A5148">
            <w:rPr>
              <w:lang w:bidi="en-US"/>
            </w:rPr>
            <w:instrText xml:space="preserve"> CITATION Bro04 \l 1050 </w:instrText>
          </w:r>
          <w:r w:rsidRPr="007A5148">
            <w:rPr>
              <w:lang w:bidi="en-US"/>
            </w:rPr>
            <w:fldChar w:fldCharType="separate"/>
          </w:r>
          <w:r w:rsidR="001B6365">
            <w:rPr>
              <w:noProof/>
              <w:lang w:bidi="en-US"/>
            </w:rPr>
            <w:t>(Broadbent &amp; Kitzis, 2004)</w:t>
          </w:r>
          <w:r w:rsidRPr="007A5148">
            <w:rPr>
              <w:lang w:bidi="en-US"/>
            </w:rPr>
            <w:fldChar w:fldCharType="end"/>
          </w:r>
        </w:sdtContent>
      </w:sdt>
      <w:r w:rsidRPr="007A5148">
        <w:rPr>
          <w:lang w:bidi="en-US"/>
        </w:rPr>
        <w:t>. Ovdje bi njegova evolucija značila kako on od menadžera tehničara postaje vođa, o kojemu ovisi puno više od obične odgovornosti za tehniku.</w:t>
      </w:r>
    </w:p>
    <w:p w:rsidR="00AB6DD2" w:rsidRPr="007A5148" w:rsidRDefault="00AB6DD2" w:rsidP="00594E04">
      <w:pPr>
        <w:pStyle w:val="Opistablice"/>
      </w:pPr>
      <w:bookmarkStart w:id="30" w:name="_Ref429689598"/>
      <w:bookmarkStart w:id="31" w:name="_Toc462787900"/>
      <w:r w:rsidRPr="007A5148">
        <w:t>Razlike između menadžera i vođe</w:t>
      </w:r>
      <w:bookmarkEnd w:id="30"/>
      <w:bookmarkEnd w:id="31"/>
    </w:p>
    <w:tbl>
      <w:tblPr>
        <w:tblStyle w:val="TableGrid"/>
        <w:tblW w:w="8505" w:type="dxa"/>
        <w:tblInd w:w="250" w:type="dxa"/>
        <w:tblLook w:val="04A0" w:firstRow="1" w:lastRow="0" w:firstColumn="1" w:lastColumn="0" w:noHBand="0" w:noVBand="1"/>
      </w:tblPr>
      <w:tblGrid>
        <w:gridCol w:w="1418"/>
        <w:gridCol w:w="3685"/>
        <w:gridCol w:w="3402"/>
      </w:tblGrid>
      <w:tr w:rsidR="00AB6DD2" w:rsidRPr="007A5148" w:rsidTr="0018007B">
        <w:trPr>
          <w:trHeight w:val="913"/>
        </w:trPr>
        <w:tc>
          <w:tcPr>
            <w:tcW w:w="14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6DD2" w:rsidRPr="007A5148" w:rsidRDefault="00AB6DD2" w:rsidP="00166573">
            <w:pPr>
              <w:pStyle w:val="NaslovUTablici"/>
            </w:pPr>
            <w:r w:rsidRPr="007A5148">
              <w:t>Područje:</w:t>
            </w:r>
          </w:p>
        </w:tc>
        <w:tc>
          <w:tcPr>
            <w:tcW w:w="3685" w:type="dxa"/>
            <w:tcBorders>
              <w:top w:val="single" w:sz="12" w:space="0" w:color="auto"/>
              <w:left w:val="single" w:sz="12" w:space="0" w:color="auto"/>
              <w:bottom w:val="single" w:sz="12" w:space="0" w:color="auto"/>
            </w:tcBorders>
            <w:shd w:val="clear" w:color="auto" w:fill="DBE5F1" w:themeFill="accent1" w:themeFillTint="33"/>
            <w:vAlign w:val="center"/>
          </w:tcPr>
          <w:p w:rsidR="00AB6DD2" w:rsidRPr="007A5148" w:rsidRDefault="00AB6DD2" w:rsidP="00166573">
            <w:pPr>
              <w:pStyle w:val="NaslovUTablici"/>
            </w:pPr>
            <w:r w:rsidRPr="007A5148">
              <w:t>MENADŽERI:</w:t>
            </w:r>
          </w:p>
        </w:tc>
        <w:tc>
          <w:tcPr>
            <w:tcW w:w="3402" w:type="dxa"/>
            <w:tcBorders>
              <w:top w:val="single" w:sz="12" w:space="0" w:color="auto"/>
              <w:bottom w:val="single" w:sz="12" w:space="0" w:color="auto"/>
              <w:right w:val="single" w:sz="12" w:space="0" w:color="auto"/>
            </w:tcBorders>
            <w:shd w:val="clear" w:color="auto" w:fill="DBE5F1" w:themeFill="accent1" w:themeFillTint="33"/>
            <w:vAlign w:val="center"/>
          </w:tcPr>
          <w:p w:rsidR="00AB6DD2" w:rsidRPr="007A5148" w:rsidRDefault="00AB6DD2" w:rsidP="00166573">
            <w:pPr>
              <w:pStyle w:val="NaslovUTablici"/>
            </w:pPr>
            <w:r w:rsidRPr="007A5148">
              <w:t>VOĐE:</w:t>
            </w:r>
          </w:p>
        </w:tc>
      </w:tr>
      <w:tr w:rsidR="00AB6DD2" w:rsidRPr="007A5148" w:rsidTr="0018007B">
        <w:tc>
          <w:tcPr>
            <w:tcW w:w="1418" w:type="dxa"/>
            <w:tcBorders>
              <w:top w:val="single" w:sz="12" w:space="0" w:color="auto"/>
              <w:left w:val="single" w:sz="12" w:space="0" w:color="auto"/>
              <w:bottom w:val="single" w:sz="6" w:space="0" w:color="auto"/>
              <w:right w:val="single" w:sz="12" w:space="0" w:color="auto"/>
            </w:tcBorders>
            <w:shd w:val="clear" w:color="auto" w:fill="F2DBDB" w:themeFill="accent2" w:themeFillTint="33"/>
            <w:vAlign w:val="center"/>
          </w:tcPr>
          <w:p w:rsidR="00AB6DD2" w:rsidRPr="007A5148" w:rsidRDefault="00AB6DD2" w:rsidP="0072149E">
            <w:pPr>
              <w:pStyle w:val="Tekst-u-Tablici"/>
              <w:ind w:left="0"/>
            </w:pPr>
            <w:r w:rsidRPr="007A5148">
              <w:t>Odnos prema ciljevima</w:t>
            </w:r>
          </w:p>
        </w:tc>
        <w:tc>
          <w:tcPr>
            <w:tcW w:w="3685" w:type="dxa"/>
            <w:tcBorders>
              <w:top w:val="single" w:sz="12" w:space="0" w:color="auto"/>
              <w:left w:val="single" w:sz="12" w:space="0" w:color="auto"/>
            </w:tcBorders>
            <w:vAlign w:val="center"/>
          </w:tcPr>
          <w:p w:rsidR="00AB6DD2" w:rsidRPr="00526C9B" w:rsidRDefault="00AB6DD2" w:rsidP="00166573">
            <w:pPr>
              <w:pStyle w:val="Tekst-Tabl-Sredina"/>
            </w:pPr>
            <w:r w:rsidRPr="00526C9B">
              <w:t>Neosobni i pasivan pristup.</w:t>
            </w:r>
          </w:p>
          <w:p w:rsidR="00177491" w:rsidRPr="00526C9B" w:rsidRDefault="00AB6DD2" w:rsidP="00166573">
            <w:pPr>
              <w:pStyle w:val="Tekst-Tabl-Sredina"/>
            </w:pPr>
            <w:r w:rsidRPr="00526C9B">
              <w:t>Ciljevi proizlaze iz potrebe</w:t>
            </w:r>
            <w:r w:rsidR="00177491" w:rsidRPr="00526C9B">
              <w:t>,</w:t>
            </w:r>
          </w:p>
          <w:p w:rsidR="006F70E9" w:rsidRPr="00526C9B" w:rsidRDefault="00AB6DD2" w:rsidP="00166573">
            <w:pPr>
              <w:pStyle w:val="Tekst-Tabl-Sredina"/>
            </w:pPr>
            <w:r w:rsidRPr="00526C9B">
              <w:t>a ne iz želja</w:t>
            </w:r>
            <w:r w:rsidR="00353F54">
              <w:t>.</w:t>
            </w:r>
          </w:p>
        </w:tc>
        <w:tc>
          <w:tcPr>
            <w:tcW w:w="3402" w:type="dxa"/>
            <w:tcBorders>
              <w:top w:val="single" w:sz="12" w:space="0" w:color="auto"/>
              <w:right w:val="single" w:sz="12" w:space="0" w:color="auto"/>
            </w:tcBorders>
          </w:tcPr>
          <w:p w:rsidR="00AB6DD2" w:rsidRPr="00526C9B" w:rsidRDefault="00AB6DD2" w:rsidP="00166573">
            <w:pPr>
              <w:pStyle w:val="Tekst-Tabl-Sredina"/>
            </w:pPr>
            <w:r w:rsidRPr="00526C9B">
              <w:t>Osoban i aktiv</w:t>
            </w:r>
            <w:r w:rsidR="00807CF6">
              <w:t>a</w:t>
            </w:r>
            <w:r w:rsidRPr="00526C9B">
              <w:t>n pristup. Oblikuju umjesto da odgovaraju na ideje. Mijenjaju način na koji ljudi misle što je izvodivo i moguće.</w:t>
            </w:r>
          </w:p>
        </w:tc>
      </w:tr>
      <w:tr w:rsidR="00AB6DD2" w:rsidRPr="007A5148" w:rsidTr="0018007B">
        <w:tc>
          <w:tcPr>
            <w:tcW w:w="1418"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rsidR="00AB6DD2" w:rsidRPr="007A5148" w:rsidRDefault="00AB6DD2" w:rsidP="0072149E">
            <w:pPr>
              <w:pStyle w:val="Tekst-u-Tablici"/>
              <w:ind w:left="0"/>
            </w:pPr>
            <w:r w:rsidRPr="007A5148">
              <w:t>Koncept djelovanja</w:t>
            </w:r>
          </w:p>
        </w:tc>
        <w:tc>
          <w:tcPr>
            <w:tcW w:w="3685" w:type="dxa"/>
            <w:tcBorders>
              <w:left w:val="single" w:sz="12" w:space="0" w:color="auto"/>
            </w:tcBorders>
          </w:tcPr>
          <w:p w:rsidR="00AB6DD2" w:rsidRPr="00526C9B" w:rsidRDefault="00AB6DD2" w:rsidP="00166573">
            <w:pPr>
              <w:pStyle w:val="Tekst-Tabl-Sredina"/>
            </w:pPr>
            <w:r w:rsidRPr="00526C9B">
              <w:t>Pregovara</w:t>
            </w:r>
            <w:r w:rsidR="00337CF6" w:rsidRPr="00526C9B">
              <w:t>ju</w:t>
            </w:r>
            <w:r w:rsidRPr="00526C9B">
              <w:t xml:space="preserve"> i primorava</w:t>
            </w:r>
            <w:r w:rsidR="00337CF6" w:rsidRPr="00526C9B">
              <w:t>ju</w:t>
            </w:r>
            <w:r w:rsidRPr="00526C9B">
              <w:t>. Usklađuj</w:t>
            </w:r>
            <w:r w:rsidR="00337CF6" w:rsidRPr="00526C9B">
              <w:t>u</w:t>
            </w:r>
            <w:r w:rsidRPr="00526C9B">
              <w:t xml:space="preserve"> suprotne stavove.</w:t>
            </w:r>
          </w:p>
          <w:p w:rsidR="00AB6DD2" w:rsidRPr="00526C9B" w:rsidRDefault="00AB6DD2" w:rsidP="00166573">
            <w:pPr>
              <w:pStyle w:val="Tekst-Tabl-Sredina"/>
            </w:pPr>
            <w:r w:rsidRPr="00526C9B">
              <w:t>Grad</w:t>
            </w:r>
            <w:r w:rsidR="00337CF6" w:rsidRPr="00526C9B">
              <w:t>e</w:t>
            </w:r>
            <w:r w:rsidRPr="00526C9B">
              <w:t xml:space="preserve"> kompromise. Ograničava</w:t>
            </w:r>
            <w:r w:rsidR="00337CF6" w:rsidRPr="00526C9B">
              <w:t>ju</w:t>
            </w:r>
            <w:r w:rsidRPr="00526C9B">
              <w:t xml:space="preserve"> izbor. </w:t>
            </w:r>
          </w:p>
          <w:p w:rsidR="00AB6DD2" w:rsidRPr="00526C9B" w:rsidRDefault="00AB6DD2" w:rsidP="00166573">
            <w:pPr>
              <w:pStyle w:val="Tekst-Tabl-Sredina"/>
            </w:pPr>
            <w:r w:rsidRPr="00526C9B">
              <w:t>Izbjegava</w:t>
            </w:r>
            <w:r w:rsidR="00337CF6" w:rsidRPr="00526C9B">
              <w:t>ju</w:t>
            </w:r>
            <w:r w:rsidRPr="00526C9B">
              <w:t xml:space="preserve"> rizik.</w:t>
            </w:r>
          </w:p>
        </w:tc>
        <w:tc>
          <w:tcPr>
            <w:tcW w:w="3402" w:type="dxa"/>
            <w:tcBorders>
              <w:right w:val="single" w:sz="12" w:space="0" w:color="auto"/>
            </w:tcBorders>
            <w:vAlign w:val="center"/>
          </w:tcPr>
          <w:p w:rsidR="00AB6DD2" w:rsidRPr="00526C9B" w:rsidRDefault="00AB6DD2" w:rsidP="00166573">
            <w:pPr>
              <w:pStyle w:val="Tekst-Tabl-Sredina"/>
            </w:pPr>
            <w:r w:rsidRPr="00526C9B">
              <w:t>Razvija</w:t>
            </w:r>
            <w:r w:rsidR="00337CF6" w:rsidRPr="00526C9B">
              <w:t>ju</w:t>
            </w:r>
            <w:r w:rsidRPr="00526C9B">
              <w:t xml:space="preserve"> nove pristupe</w:t>
            </w:r>
            <w:r w:rsidR="00177491" w:rsidRPr="00526C9B">
              <w:t xml:space="preserve"> </w:t>
            </w:r>
            <w:r w:rsidRPr="00526C9B">
              <w:t>problemima.</w:t>
            </w:r>
          </w:p>
          <w:p w:rsidR="00177491" w:rsidRPr="00526C9B" w:rsidRDefault="00337CF6" w:rsidP="00166573">
            <w:pPr>
              <w:pStyle w:val="Tekst-Tabl-Sredina"/>
            </w:pPr>
            <w:r w:rsidRPr="00526C9B">
              <w:t>Nude</w:t>
            </w:r>
            <w:r w:rsidR="00AB6DD2" w:rsidRPr="00526C9B">
              <w:t xml:space="preserve"> više mogućnosti.</w:t>
            </w:r>
          </w:p>
          <w:p w:rsidR="00AB6DD2" w:rsidRPr="00526C9B" w:rsidRDefault="00AB6DD2" w:rsidP="00166573">
            <w:pPr>
              <w:pStyle w:val="Tekst-Tabl-Sredina"/>
            </w:pPr>
            <w:r w:rsidRPr="00526C9B">
              <w:t>Pretvara</w:t>
            </w:r>
            <w:r w:rsidR="00337CF6" w:rsidRPr="00526C9B">
              <w:t>ju</w:t>
            </w:r>
            <w:r w:rsidR="00177491" w:rsidRPr="00526C9B">
              <w:t xml:space="preserve"> ideje</w:t>
            </w:r>
            <w:r w:rsidR="00337CF6" w:rsidRPr="00526C9B">
              <w:t xml:space="preserve"> </w:t>
            </w:r>
            <w:r w:rsidRPr="00526C9B">
              <w:t>u uzbudljive slike.</w:t>
            </w:r>
          </w:p>
        </w:tc>
      </w:tr>
      <w:tr w:rsidR="00AB6DD2" w:rsidRPr="007A5148" w:rsidTr="0018007B">
        <w:tc>
          <w:tcPr>
            <w:tcW w:w="1418"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rsidR="00AB6DD2" w:rsidRPr="007A5148" w:rsidRDefault="00AB6DD2" w:rsidP="0072149E">
            <w:pPr>
              <w:pStyle w:val="Tekst-u-Tablici"/>
              <w:ind w:left="0"/>
            </w:pPr>
            <w:r w:rsidRPr="007A5148">
              <w:t>Odnosi s drugima</w:t>
            </w:r>
          </w:p>
        </w:tc>
        <w:tc>
          <w:tcPr>
            <w:tcW w:w="3685" w:type="dxa"/>
            <w:tcBorders>
              <w:left w:val="single" w:sz="12" w:space="0" w:color="auto"/>
            </w:tcBorders>
            <w:vAlign w:val="center"/>
          </w:tcPr>
          <w:p w:rsidR="00177491" w:rsidRPr="00526C9B" w:rsidRDefault="00337CF6" w:rsidP="00166573">
            <w:pPr>
              <w:pStyle w:val="Tekst-Tabl-Sredina"/>
            </w:pPr>
            <w:r w:rsidRPr="00526C9B">
              <w:t>Vole</w:t>
            </w:r>
            <w:r w:rsidR="00AB6DD2" w:rsidRPr="00526C9B">
              <w:t xml:space="preserve"> raditi s ljudima, ali s minimalno</w:t>
            </w:r>
            <w:r w:rsidR="00177491" w:rsidRPr="00526C9B">
              <w:t>m emocionalnom uključeno</w:t>
            </w:r>
            <w:r w:rsidR="00CE41BC" w:rsidRPr="00526C9B">
              <w:t>šću</w:t>
            </w:r>
            <w:r w:rsidR="00177491" w:rsidRPr="00526C9B">
              <w:t>.</w:t>
            </w:r>
          </w:p>
          <w:p w:rsidR="00AB6DD2" w:rsidRPr="00526C9B" w:rsidRDefault="00AB6DD2" w:rsidP="00166573">
            <w:pPr>
              <w:pStyle w:val="Tekst-Tabl-Sredina"/>
            </w:pPr>
            <w:r w:rsidRPr="00526C9B">
              <w:t>Nedostatak empatije.</w:t>
            </w:r>
          </w:p>
          <w:p w:rsidR="00AB6DD2" w:rsidRPr="00526C9B" w:rsidRDefault="00AB6DD2" w:rsidP="00166573">
            <w:pPr>
              <w:pStyle w:val="Tekst-Tabl-Sredina"/>
            </w:pPr>
            <w:r w:rsidRPr="00526C9B">
              <w:t>Usmjeren</w:t>
            </w:r>
            <w:r w:rsidR="00337CF6" w:rsidRPr="00526C9B">
              <w:t>i</w:t>
            </w:r>
            <w:r w:rsidRPr="00526C9B">
              <w:t xml:space="preserve"> na procese (kako je odlučeno, umjesto koju odluku donijeti).</w:t>
            </w:r>
          </w:p>
          <w:p w:rsidR="00AB6DD2" w:rsidRPr="00526C9B" w:rsidRDefault="00AB6DD2" w:rsidP="00166573">
            <w:pPr>
              <w:pStyle w:val="Tekst-Tabl-Sredina"/>
            </w:pPr>
            <w:r w:rsidRPr="00526C9B">
              <w:t>Komunicira</w:t>
            </w:r>
            <w:r w:rsidR="00337CF6" w:rsidRPr="00526C9B">
              <w:t>ju</w:t>
            </w:r>
            <w:r w:rsidRPr="00526C9B">
              <w:t xml:space="preserve"> slanjem dvoznačnih signala. Podređeni </w:t>
            </w:r>
            <w:r w:rsidR="00337CF6" w:rsidRPr="00526C9B">
              <w:t>ih</w:t>
            </w:r>
            <w:r w:rsidRPr="00526C9B">
              <w:t xml:space="preserve"> doživljavaju kao nedokučiv</w:t>
            </w:r>
            <w:r w:rsidR="00337CF6" w:rsidRPr="00526C9B">
              <w:t>e</w:t>
            </w:r>
            <w:r w:rsidRPr="00526C9B">
              <w:t>, samodopadn</w:t>
            </w:r>
            <w:r w:rsidR="00337CF6" w:rsidRPr="00526C9B">
              <w:t>e</w:t>
            </w:r>
            <w:r w:rsidRPr="00526C9B">
              <w:t xml:space="preserve"> manipulator</w:t>
            </w:r>
            <w:r w:rsidR="00337CF6" w:rsidRPr="00526C9B">
              <w:t>e</w:t>
            </w:r>
            <w:r w:rsidRPr="00526C9B">
              <w:t>.</w:t>
            </w:r>
          </w:p>
        </w:tc>
        <w:tc>
          <w:tcPr>
            <w:tcW w:w="3402" w:type="dxa"/>
            <w:tcBorders>
              <w:right w:val="single" w:sz="12" w:space="0" w:color="auto"/>
            </w:tcBorders>
          </w:tcPr>
          <w:p w:rsidR="00AB6DD2" w:rsidRPr="00526C9B" w:rsidRDefault="00AB6DD2" w:rsidP="00166573">
            <w:pPr>
              <w:pStyle w:val="Tekst-Tabl-Sredina"/>
            </w:pPr>
            <w:r w:rsidRPr="00526C9B">
              <w:t xml:space="preserve">Privlače </w:t>
            </w:r>
            <w:r w:rsidR="00337CF6" w:rsidRPr="00526C9B">
              <w:t>ih</w:t>
            </w:r>
            <w:r w:rsidRPr="00526C9B">
              <w:t xml:space="preserve"> ideje. Odnos</w:t>
            </w:r>
            <w:r w:rsidR="00337CF6" w:rsidRPr="00526C9B">
              <w:t>e</w:t>
            </w:r>
            <w:r w:rsidRPr="00526C9B">
              <w:t xml:space="preserve"> se prema drugima izravno, intuitivno i s empatijom.</w:t>
            </w:r>
          </w:p>
          <w:p w:rsidR="00AB6DD2" w:rsidRPr="00526C9B" w:rsidRDefault="00AB6DD2" w:rsidP="00166573">
            <w:pPr>
              <w:pStyle w:val="Tekst-Tabl-Sredina"/>
            </w:pPr>
            <w:r w:rsidRPr="00526C9B">
              <w:t>Usmjeren</w:t>
            </w:r>
            <w:r w:rsidR="00337CF6" w:rsidRPr="00526C9B">
              <w:t>i</w:t>
            </w:r>
            <w:r w:rsidRPr="00526C9B">
              <w:t xml:space="preserve"> </w:t>
            </w:r>
            <w:r w:rsidR="00337CF6" w:rsidRPr="00526C9B">
              <w:t>su</w:t>
            </w:r>
            <w:r w:rsidRPr="00526C9B">
              <w:t xml:space="preserve"> na bit događaja i odluka, uključujući njihovo značenje za sudionike.</w:t>
            </w:r>
          </w:p>
          <w:p w:rsidR="00AB6DD2" w:rsidRPr="00526C9B" w:rsidRDefault="00AB6DD2" w:rsidP="00166573">
            <w:pPr>
              <w:pStyle w:val="Tekst-Tabl-Sredina"/>
            </w:pPr>
            <w:r w:rsidRPr="00526C9B">
              <w:t xml:space="preserve">Podređeni </w:t>
            </w:r>
            <w:r w:rsidR="00337CF6" w:rsidRPr="00526C9B">
              <w:t>ih</w:t>
            </w:r>
            <w:r w:rsidRPr="00526C9B">
              <w:t xml:space="preserve"> opisuju s emocionalno nabijenim pridjevima (voljen, mrzak). Odnosi znaju biti burni, intenzivni</w:t>
            </w:r>
            <w:r w:rsidR="00337CF6" w:rsidRPr="00526C9B">
              <w:t xml:space="preserve"> i</w:t>
            </w:r>
            <w:r w:rsidRPr="00526C9B">
              <w:t xml:space="preserve"> neorganizirani.</w:t>
            </w:r>
          </w:p>
        </w:tc>
      </w:tr>
      <w:tr w:rsidR="00AB6DD2" w:rsidRPr="007A5148" w:rsidTr="0018007B">
        <w:tc>
          <w:tcPr>
            <w:tcW w:w="1418" w:type="dxa"/>
            <w:tcBorders>
              <w:top w:val="single" w:sz="6" w:space="0" w:color="auto"/>
              <w:left w:val="single" w:sz="12" w:space="0" w:color="auto"/>
              <w:bottom w:val="single" w:sz="12" w:space="0" w:color="auto"/>
              <w:right w:val="single" w:sz="12" w:space="0" w:color="auto"/>
            </w:tcBorders>
            <w:shd w:val="clear" w:color="auto" w:fill="F2DBDB" w:themeFill="accent2" w:themeFillTint="33"/>
            <w:vAlign w:val="center"/>
          </w:tcPr>
          <w:p w:rsidR="00AB6DD2" w:rsidRPr="007A5148" w:rsidRDefault="00AB6DD2" w:rsidP="0072149E">
            <w:pPr>
              <w:pStyle w:val="Tekst-u-Tablici"/>
              <w:ind w:left="0"/>
            </w:pPr>
            <w:r w:rsidRPr="007A5148">
              <w:t>Svijest o sebi</w:t>
            </w:r>
          </w:p>
        </w:tc>
        <w:tc>
          <w:tcPr>
            <w:tcW w:w="3685" w:type="dxa"/>
            <w:tcBorders>
              <w:left w:val="single" w:sz="12" w:space="0" w:color="auto"/>
              <w:bottom w:val="single" w:sz="12" w:space="0" w:color="auto"/>
            </w:tcBorders>
            <w:vAlign w:val="center"/>
          </w:tcPr>
          <w:p w:rsidR="00AB6DD2" w:rsidRPr="00526C9B" w:rsidRDefault="00AB6DD2" w:rsidP="00166573">
            <w:pPr>
              <w:pStyle w:val="Tekst-Tabl-Sredina"/>
            </w:pPr>
            <w:r w:rsidRPr="00526C9B">
              <w:t>Osjeća</w:t>
            </w:r>
            <w:r w:rsidR="00337CF6" w:rsidRPr="00526C9B">
              <w:t>ju</w:t>
            </w:r>
            <w:r w:rsidRPr="00526C9B">
              <w:t xml:space="preserve"> se dijelom organizacije.</w:t>
            </w:r>
          </w:p>
        </w:tc>
        <w:tc>
          <w:tcPr>
            <w:tcW w:w="3402" w:type="dxa"/>
            <w:tcBorders>
              <w:bottom w:val="single" w:sz="12" w:space="0" w:color="auto"/>
              <w:right w:val="single" w:sz="12" w:space="0" w:color="auto"/>
            </w:tcBorders>
            <w:vAlign w:val="center"/>
          </w:tcPr>
          <w:p w:rsidR="00AB6DD2" w:rsidRPr="00526C9B" w:rsidRDefault="00AB6DD2" w:rsidP="00166573">
            <w:pPr>
              <w:pStyle w:val="Tekst-Tabl-Sredina"/>
            </w:pPr>
            <w:r w:rsidRPr="00526C9B">
              <w:t>Osjeća</w:t>
            </w:r>
            <w:r w:rsidR="00337CF6" w:rsidRPr="00526C9B">
              <w:t>ju</w:t>
            </w:r>
            <w:r w:rsidRPr="00526C9B">
              <w:t xml:space="preserve"> se odvojen</w:t>
            </w:r>
            <w:r w:rsidR="00337CF6" w:rsidRPr="00526C9B">
              <w:t>i</w:t>
            </w:r>
            <w:r w:rsidRPr="00526C9B">
              <w:t xml:space="preserve"> od organizacije.</w:t>
            </w:r>
          </w:p>
        </w:tc>
      </w:tr>
    </w:tbl>
    <w:p w:rsidR="00AB6DD2" w:rsidRPr="007A5148" w:rsidRDefault="004C3CFA" w:rsidP="00FD16EE">
      <w:pPr>
        <w:pStyle w:val="Izvorzaslikuilitablicu"/>
      </w:pPr>
      <w:r w:rsidRPr="007A5148">
        <w:t>Izvor:</w:t>
      </w:r>
      <w:r w:rsidRPr="007A5148">
        <w:tab/>
      </w:r>
      <w:r w:rsidR="00B16574" w:rsidRPr="007A5148">
        <w:t>Prilagođeno prema Z</w:t>
      </w:r>
      <w:r w:rsidR="00CE41BC" w:rsidRPr="007A5148">
        <w:t xml:space="preserve">aleznik, A. (1992). </w:t>
      </w:r>
      <w:r w:rsidR="00CE41BC" w:rsidRPr="007A5148">
        <w:rPr>
          <w:i/>
        </w:rPr>
        <w:t>Managers and leaders: Are they different?</w:t>
      </w:r>
      <w:r w:rsidR="00CE41BC" w:rsidRPr="007A5148">
        <w:t xml:space="preserve"> Harvard Business Review</w:t>
      </w:r>
    </w:p>
    <w:p w:rsidR="00733348" w:rsidRPr="007A5148" w:rsidRDefault="006A78C5" w:rsidP="005D7F46">
      <w:r w:rsidRPr="007A5148">
        <w:rPr>
          <w:lang w:bidi="en-US"/>
        </w:rPr>
        <w:t xml:space="preserve">Prema Kotteru, menadžment predstavlja niz procesa kojima se osigurava neprekidan rad sustava ljudi i tehnologije, dok je vođenje niz procesa kojima se stvaraju organizacije, a ono definira </w:t>
      </w:r>
      <w:r w:rsidR="000F66E2">
        <w:rPr>
          <w:lang w:bidi="en-US"/>
        </w:rPr>
        <w:t xml:space="preserve">kako će </w:t>
      </w:r>
      <w:r w:rsidRPr="007A5148">
        <w:rPr>
          <w:lang w:bidi="en-US"/>
        </w:rPr>
        <w:t>izgled</w:t>
      </w:r>
      <w:r w:rsidR="000F66E2">
        <w:rPr>
          <w:lang w:bidi="en-US"/>
        </w:rPr>
        <w:t>ati</w:t>
      </w:r>
      <w:r w:rsidRPr="007A5148">
        <w:rPr>
          <w:lang w:bidi="en-US"/>
        </w:rPr>
        <w:t xml:space="preserve"> budućnosti te unosi red i viziju </w:t>
      </w:r>
      <w:sdt>
        <w:sdtPr>
          <w:rPr>
            <w:lang w:bidi="en-US"/>
          </w:rPr>
          <w:id w:val="-1121456411"/>
          <w:citation/>
        </w:sdtPr>
        <w:sdtEndPr/>
        <w:sdtContent>
          <w:r w:rsidRPr="007A5148">
            <w:rPr>
              <w:lang w:bidi="en-US"/>
            </w:rPr>
            <w:fldChar w:fldCharType="begin"/>
          </w:r>
          <w:r w:rsidRPr="007A5148">
            <w:rPr>
              <w:lang w:bidi="en-US"/>
            </w:rPr>
            <w:instrText xml:space="preserve">CITATION Kot09 \p 32 \l 1050 </w:instrText>
          </w:r>
          <w:r w:rsidRPr="007A5148">
            <w:rPr>
              <w:lang w:bidi="en-US"/>
            </w:rPr>
            <w:fldChar w:fldCharType="separate"/>
          </w:r>
          <w:r w:rsidR="001B6365">
            <w:rPr>
              <w:noProof/>
              <w:lang w:bidi="en-US"/>
            </w:rPr>
            <w:t>(Kotter, 2009, str. 32)</w:t>
          </w:r>
          <w:r w:rsidRPr="007A5148">
            <w:rPr>
              <w:lang w:bidi="en-US"/>
            </w:rPr>
            <w:fldChar w:fldCharType="end"/>
          </w:r>
        </w:sdtContent>
      </w:sdt>
      <w:r w:rsidRPr="007A5148">
        <w:rPr>
          <w:lang w:bidi="en-US"/>
        </w:rPr>
        <w:t>.</w:t>
      </w:r>
      <w:r w:rsidR="006233AC" w:rsidRPr="007A5148">
        <w:rPr>
          <w:lang w:bidi="en-US"/>
        </w:rPr>
        <w:t xml:space="preserve"> Odlična je kombinacija kad se u jednoj osobi nađe i menadžer i vođa </w:t>
      </w:r>
      <w:sdt>
        <w:sdtPr>
          <w:rPr>
            <w:lang w:bidi="en-US"/>
          </w:rPr>
          <w:id w:val="896795935"/>
          <w:citation/>
        </w:sdtPr>
        <w:sdtEndPr/>
        <w:sdtContent>
          <w:r w:rsidR="006233AC" w:rsidRPr="007A5148">
            <w:rPr>
              <w:lang w:bidi="en-US"/>
            </w:rPr>
            <w:fldChar w:fldCharType="begin"/>
          </w:r>
          <w:r w:rsidR="006233AC" w:rsidRPr="007A5148">
            <w:rPr>
              <w:lang w:bidi="en-US"/>
            </w:rPr>
            <w:instrText xml:space="preserve">CITATION DrS08 \p 352 \t  \l 1050 </w:instrText>
          </w:r>
          <w:r w:rsidR="006233AC" w:rsidRPr="007A5148">
            <w:rPr>
              <w:lang w:bidi="en-US"/>
            </w:rPr>
            <w:fldChar w:fldCharType="separate"/>
          </w:r>
          <w:r w:rsidR="001B6365">
            <w:rPr>
              <w:noProof/>
              <w:lang w:bidi="en-US"/>
            </w:rPr>
            <w:t>(Certo &amp; Certo, 2008, str. 352)</w:t>
          </w:r>
          <w:r w:rsidR="006233AC" w:rsidRPr="007A5148">
            <w:rPr>
              <w:lang w:bidi="en-US"/>
            </w:rPr>
            <w:fldChar w:fldCharType="end"/>
          </w:r>
        </w:sdtContent>
      </w:sdt>
      <w:r w:rsidR="006233AC" w:rsidRPr="007A5148">
        <w:rPr>
          <w:lang w:bidi="en-US"/>
        </w:rPr>
        <w:t xml:space="preserve"> jer tada imamo spretnu osobu koja je spremna i sposobna ostvariti ciljeve uz pozitivan i ispravan odnos prema zaposlenicima, tj. onima koje ta osoba vodi i za čije je zadovoljstvo i rezultate zadužena. Srića u knjizi </w:t>
      </w:r>
      <w:r w:rsidR="006233AC" w:rsidRPr="007A5148">
        <w:rPr>
          <w:i/>
          <w:lang w:bidi="en-US"/>
        </w:rPr>
        <w:t>Inventivni menadžer u 100 lekcija</w:t>
      </w:r>
      <w:r w:rsidR="006233AC" w:rsidRPr="007A5148">
        <w:rPr>
          <w:lang w:bidi="en-US"/>
        </w:rPr>
        <w:t xml:space="preserve"> govori o </w:t>
      </w:r>
      <w:r w:rsidR="006233AC" w:rsidRPr="007A5148">
        <w:rPr>
          <w:i/>
          <w:lang w:bidi="en-US"/>
        </w:rPr>
        <w:t>Menadžerima-administratorima</w:t>
      </w:r>
      <w:r w:rsidR="006233AC" w:rsidRPr="007A5148">
        <w:rPr>
          <w:lang w:bidi="en-US"/>
        </w:rPr>
        <w:t xml:space="preserve"> i </w:t>
      </w:r>
      <w:r w:rsidR="006233AC" w:rsidRPr="007A5148">
        <w:rPr>
          <w:i/>
          <w:lang w:bidi="en-US"/>
        </w:rPr>
        <w:t>Menadžerima-liderima</w:t>
      </w:r>
      <w:r w:rsidR="006233AC" w:rsidRPr="007A5148">
        <w:rPr>
          <w:lang w:bidi="en-US"/>
        </w:rPr>
        <w:t xml:space="preserve"> želeći istaknuti kako je vrlo malo onih koji su i </w:t>
      </w:r>
      <w:r w:rsidR="006233AC" w:rsidRPr="007A5148">
        <w:rPr>
          <w:i/>
          <w:lang w:bidi="en-US"/>
        </w:rPr>
        <w:t>lideri</w:t>
      </w:r>
      <w:r w:rsidR="00BC62D9" w:rsidRPr="007A5148">
        <w:rPr>
          <w:rStyle w:val="FootnoteReference"/>
        </w:rPr>
        <w:footnoteReference w:id="13"/>
      </w:r>
      <w:r w:rsidR="006233AC" w:rsidRPr="007A5148">
        <w:rPr>
          <w:lang w:bidi="en-US"/>
        </w:rPr>
        <w:t xml:space="preserve"> (vođe) i menadžeri </w:t>
      </w:r>
      <w:sdt>
        <w:sdtPr>
          <w:rPr>
            <w:lang w:bidi="en-US"/>
          </w:rPr>
          <w:id w:val="15993396"/>
          <w:citation/>
        </w:sdtPr>
        <w:sdtEndPr/>
        <w:sdtContent>
          <w:r w:rsidR="006233AC" w:rsidRPr="007A5148">
            <w:rPr>
              <w:lang w:bidi="en-US"/>
            </w:rPr>
            <w:fldChar w:fldCharType="begin"/>
          </w:r>
          <w:r w:rsidR="006233AC" w:rsidRPr="007A5148">
            <w:rPr>
              <w:lang w:bidi="en-US"/>
            </w:rPr>
            <w:instrText xml:space="preserve">CITATION Sri03 \p 111-112 \t  \l 1050 </w:instrText>
          </w:r>
          <w:r w:rsidR="006233AC" w:rsidRPr="007A5148">
            <w:rPr>
              <w:lang w:bidi="en-US"/>
            </w:rPr>
            <w:fldChar w:fldCharType="separate"/>
          </w:r>
          <w:r w:rsidR="001B6365">
            <w:rPr>
              <w:noProof/>
              <w:lang w:bidi="en-US"/>
            </w:rPr>
            <w:t>(Srića, 2003, str. 111-112)</w:t>
          </w:r>
          <w:r w:rsidR="006233AC" w:rsidRPr="007A5148">
            <w:rPr>
              <w:lang w:bidi="en-US"/>
            </w:rPr>
            <w:fldChar w:fldCharType="end"/>
          </w:r>
        </w:sdtContent>
      </w:sdt>
      <w:r w:rsidR="006233AC" w:rsidRPr="007A5148">
        <w:rPr>
          <w:lang w:bidi="en-US"/>
        </w:rPr>
        <w:t>.</w:t>
      </w:r>
      <w:r w:rsidR="00CE41BC" w:rsidRPr="007A5148">
        <w:rPr>
          <w:lang w:bidi="en-US"/>
        </w:rPr>
        <w:t xml:space="preserve"> To potvrđuje i </w:t>
      </w:r>
      <w:r w:rsidR="00CE41BC" w:rsidRPr="007A5148">
        <w:rPr>
          <w:lang w:bidi="en-US"/>
        </w:rPr>
        <w:fldChar w:fldCharType="begin"/>
      </w:r>
      <w:r w:rsidR="00CE41BC" w:rsidRPr="007A5148">
        <w:rPr>
          <w:lang w:bidi="en-US"/>
        </w:rPr>
        <w:instrText xml:space="preserve"> REF  _Ref370682982 \* Lower \h \r </w:instrText>
      </w:r>
      <w:r w:rsidR="00CE41BC" w:rsidRPr="007A5148">
        <w:rPr>
          <w:lang w:bidi="en-US"/>
        </w:rPr>
      </w:r>
      <w:r w:rsidR="00CE41BC" w:rsidRPr="007A5148">
        <w:rPr>
          <w:lang w:bidi="en-US"/>
        </w:rPr>
        <w:fldChar w:fldCharType="separate"/>
      </w:r>
      <w:r w:rsidR="00E634F9">
        <w:rPr>
          <w:lang w:bidi="en-US"/>
        </w:rPr>
        <w:t xml:space="preserve">slika 2. </w:t>
      </w:r>
      <w:r w:rsidR="00CE41BC" w:rsidRPr="007A5148">
        <w:rPr>
          <w:lang w:bidi="en-US"/>
        </w:rPr>
        <w:fldChar w:fldCharType="end"/>
      </w:r>
      <w:r w:rsidR="00CE41BC" w:rsidRPr="007A5148">
        <w:rPr>
          <w:lang w:bidi="en-US"/>
        </w:rPr>
        <w:t xml:space="preserve">koja </w:t>
      </w:r>
      <w:r w:rsidR="005D7F46" w:rsidRPr="007A5148">
        <w:rPr>
          <w:lang w:bidi="en-US"/>
        </w:rPr>
        <w:t xml:space="preserve">prikazuje kako je malo onih koji sebe mogu istovremeno nazvati i menadžerima i vođama. Biti oboje u isto vrijeme u pravilu </w:t>
      </w:r>
      <w:r w:rsidR="00246898">
        <w:rPr>
          <w:lang w:bidi="en-US"/>
        </w:rPr>
        <w:t xml:space="preserve">bi </w:t>
      </w:r>
      <w:r w:rsidR="005D7F46" w:rsidRPr="007A5148">
        <w:rPr>
          <w:lang w:bidi="en-US"/>
        </w:rPr>
        <w:t>trebao biti cilj svakoga menadžera koji želi biti uspješan i voditi ljude</w:t>
      </w:r>
      <w:r w:rsidR="00EF07C1" w:rsidRPr="007A5148">
        <w:rPr>
          <w:lang w:bidi="en-US"/>
        </w:rPr>
        <w:t xml:space="preserve"> </w:t>
      </w:r>
      <w:sdt>
        <w:sdtPr>
          <w:rPr>
            <w:lang w:bidi="en-US"/>
          </w:rPr>
          <w:id w:val="205849259"/>
          <w:citation/>
        </w:sdtPr>
        <w:sdtEndPr/>
        <w:sdtContent>
          <w:r w:rsidR="00EF07C1" w:rsidRPr="007A5148">
            <w:rPr>
              <w:lang w:bidi="en-US"/>
            </w:rPr>
            <w:fldChar w:fldCharType="begin"/>
          </w:r>
          <w:r w:rsidR="00EF07C1" w:rsidRPr="007A5148">
            <w:rPr>
              <w:lang w:bidi="en-US"/>
            </w:rPr>
            <w:instrText xml:space="preserve"> CITATION DrS08 \l 1050 </w:instrText>
          </w:r>
          <w:r w:rsidR="00EF07C1" w:rsidRPr="007A5148">
            <w:rPr>
              <w:lang w:bidi="en-US"/>
            </w:rPr>
            <w:fldChar w:fldCharType="separate"/>
          </w:r>
          <w:r w:rsidR="001B6365">
            <w:rPr>
              <w:noProof/>
              <w:lang w:bidi="en-US"/>
            </w:rPr>
            <w:t>(Certo &amp; Certo, 2008)</w:t>
          </w:r>
          <w:r w:rsidR="00EF07C1" w:rsidRPr="007A5148">
            <w:rPr>
              <w:lang w:bidi="en-US"/>
            </w:rPr>
            <w:fldChar w:fldCharType="end"/>
          </w:r>
        </w:sdtContent>
      </w:sdt>
      <w:r w:rsidR="005D7F46" w:rsidRPr="007A5148">
        <w:rPr>
          <w:lang w:bidi="en-US"/>
        </w:rPr>
        <w:t xml:space="preserve">. Ovaj će se rad baviti onim IT menadžerima koji trebaju istovremeno biti i menadžeri i vođe jer je to </w:t>
      </w:r>
      <w:r w:rsidR="00CE41BC" w:rsidRPr="007A5148">
        <w:rPr>
          <w:lang w:bidi="en-US"/>
        </w:rPr>
        <w:t xml:space="preserve">važan </w:t>
      </w:r>
      <w:r w:rsidR="005D7F46" w:rsidRPr="007A5148">
        <w:rPr>
          <w:lang w:bidi="en-US"/>
        </w:rPr>
        <w:t>preduvjet za uspjeh u IKT-u</w:t>
      </w:r>
      <w:r w:rsidR="00432B06" w:rsidRPr="007A5148">
        <w:rPr>
          <w:lang w:bidi="en-US"/>
        </w:rPr>
        <w:t xml:space="preserve">. </w:t>
      </w:r>
    </w:p>
    <w:p w:rsidR="005D7F46" w:rsidRPr="007A5148" w:rsidRDefault="005D7F46" w:rsidP="005D7F46">
      <w:pPr>
        <w:pStyle w:val="Caption"/>
      </w:pPr>
      <w:bookmarkStart w:id="32" w:name="_Ref370682982"/>
      <w:bookmarkStart w:id="33" w:name="_Toc462626961"/>
      <w:r w:rsidRPr="007A5148">
        <w:t>Menadžer i vođa u jednom</w:t>
      </w:r>
      <w:bookmarkEnd w:id="32"/>
      <w:r w:rsidR="00246898">
        <w:t>e</w:t>
      </w:r>
      <w:bookmarkEnd w:id="33"/>
    </w:p>
    <w:p w:rsidR="0018007B" w:rsidRPr="007A5148" w:rsidRDefault="0018007B" w:rsidP="0018007B">
      <w:r w:rsidRPr="007A5148">
        <w:rPr>
          <w:noProof/>
          <w:lang w:eastAsia="hr-HR"/>
        </w:rPr>
        <mc:AlternateContent>
          <mc:Choice Requires="wpc">
            <w:drawing>
              <wp:inline distT="0" distB="0" distL="0" distR="0" wp14:anchorId="78E91737" wp14:editId="212C8734">
                <wp:extent cx="5708821" cy="2924433"/>
                <wp:effectExtent l="0" t="0" r="0" b="0"/>
                <wp:docPr id="466" name="Područje crtanja 4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9" name="Grupa 99"/>
                        <wpg:cNvGrpSpPr>
                          <a:grpSpLocks noChangeAspect="1"/>
                        </wpg:cNvGrpSpPr>
                        <wpg:grpSpPr>
                          <a:xfrm>
                            <a:off x="180000" y="180000"/>
                            <a:ext cx="5414010" cy="2447925"/>
                            <a:chOff x="0" y="0"/>
                            <a:chExt cx="5383897" cy="2404990"/>
                          </a:xfrm>
                        </wpg:grpSpPr>
                        <wpg:grpSp>
                          <wpg:cNvPr id="100" name="Grupa 100"/>
                          <wpg:cNvGrpSpPr/>
                          <wpg:grpSpPr>
                            <a:xfrm>
                              <a:off x="3929975" y="0"/>
                              <a:ext cx="1453922" cy="1796123"/>
                              <a:chOff x="3929975" y="0"/>
                              <a:chExt cx="1453922" cy="1796123"/>
                            </a:xfrm>
                          </wpg:grpSpPr>
                          <wps:wsp>
                            <wps:cNvPr id="110" name="Text Box 53"/>
                            <wps:cNvSpPr txBox="1">
                              <a:spLocks noChangeArrowheads="1"/>
                            </wps:cNvSpPr>
                            <wps:spPr bwMode="auto">
                              <a:xfrm>
                                <a:off x="4129914" y="0"/>
                                <a:ext cx="1253983" cy="824498"/>
                              </a:xfrm>
                              <a:prstGeom prst="rect">
                                <a:avLst/>
                              </a:prstGeom>
                              <a:solidFill>
                                <a:schemeClr val="accent6">
                                  <a:lumMod val="20000"/>
                                  <a:lumOff val="80000"/>
                                </a:schemeClr>
                              </a:solidFill>
                              <a:ln w="9525">
                                <a:solidFill>
                                  <a:srgbClr val="000000"/>
                                </a:solidFill>
                                <a:miter lim="800000"/>
                                <a:headEnd/>
                                <a:tailEnd/>
                              </a:ln>
                            </wps:spPr>
                            <wps:txbx>
                              <w:txbxContent>
                                <w:p w:rsidR="00C45B81" w:rsidRDefault="00C45B81" w:rsidP="0018007B">
                                  <w:pPr>
                                    <w:pStyle w:val="NormalWeb"/>
                                    <w:spacing w:before="400" w:beforeAutospacing="0" w:after="0" w:afterAutospacing="0" w:line="480" w:lineRule="auto"/>
                                    <w:jc w:val="center"/>
                                  </w:pPr>
                                  <w:r>
                                    <w:rPr>
                                      <w:rFonts w:ascii="Calibri" w:eastAsia="Calibri" w:hAnsi="Calibri"/>
                                      <w:b/>
                                      <w:bCs/>
                                      <w:sz w:val="22"/>
                                      <w:szCs w:val="22"/>
                                    </w:rPr>
                                    <w:t>VOĐE</w:t>
                                  </w:r>
                                </w:p>
                              </w:txbxContent>
                            </wps:txbx>
                            <wps:bodyPr rot="0" vert="horz" wrap="square" lIns="91440" tIns="45720" rIns="91440" bIns="45720" anchor="t" anchorCtr="0" upright="1">
                              <a:noAutofit/>
                            </wps:bodyPr>
                          </wps:wsp>
                          <wps:wsp>
                            <wps:cNvPr id="111" name="AutoShape 56"/>
                            <wps:cNvCnPr>
                              <a:cxnSpLocks noChangeShapeType="1"/>
                            </wps:cNvCnPr>
                            <wps:spPr bwMode="auto">
                              <a:xfrm rot="16200000">
                                <a:off x="3862403" y="899808"/>
                                <a:ext cx="963887" cy="828743"/>
                              </a:xfrm>
                              <a:prstGeom prst="bentConnector3">
                                <a:avLst>
                                  <a:gd name="adj1" fmla="val 13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01" name="Grupa 101"/>
                          <wpg:cNvGrpSpPr/>
                          <wpg:grpSpPr>
                            <a:xfrm>
                              <a:off x="0" y="0"/>
                              <a:ext cx="1608695" cy="1786122"/>
                              <a:chOff x="0" y="0"/>
                              <a:chExt cx="1608695" cy="1786122"/>
                            </a:xfrm>
                          </wpg:grpSpPr>
                          <wps:wsp>
                            <wps:cNvPr id="108" name="Text Box 52"/>
                            <wps:cNvSpPr txBox="1">
                              <a:spLocks noChangeArrowheads="1"/>
                            </wps:cNvSpPr>
                            <wps:spPr bwMode="auto">
                              <a:xfrm>
                                <a:off x="0" y="0"/>
                                <a:ext cx="1253983" cy="824497"/>
                              </a:xfrm>
                              <a:prstGeom prst="rect">
                                <a:avLst/>
                              </a:prstGeom>
                              <a:solidFill>
                                <a:schemeClr val="accent6">
                                  <a:lumMod val="20000"/>
                                  <a:lumOff val="80000"/>
                                </a:schemeClr>
                              </a:solidFill>
                              <a:ln w="9525">
                                <a:solidFill>
                                  <a:srgbClr val="000000"/>
                                </a:solidFill>
                                <a:miter lim="800000"/>
                                <a:headEnd/>
                                <a:tailEnd/>
                              </a:ln>
                            </wps:spPr>
                            <wps:txbx>
                              <w:txbxContent>
                                <w:p w:rsidR="00C45B81" w:rsidRDefault="00C45B81" w:rsidP="0018007B">
                                  <w:pPr>
                                    <w:pStyle w:val="NormalWeb"/>
                                    <w:spacing w:before="400" w:beforeAutospacing="0" w:after="0" w:afterAutospacing="0" w:line="480" w:lineRule="auto"/>
                                    <w:jc w:val="center"/>
                                  </w:pPr>
                                  <w:r>
                                    <w:rPr>
                                      <w:rFonts w:ascii="Calibri" w:eastAsia="Calibri" w:hAnsi="Calibri"/>
                                      <w:b/>
                                      <w:bCs/>
                                      <w:sz w:val="22"/>
                                      <w:szCs w:val="22"/>
                                    </w:rPr>
                                    <w:t>MENADŽERI</w:t>
                                  </w:r>
                                </w:p>
                              </w:txbxContent>
                            </wps:txbx>
                            <wps:bodyPr rot="0" vert="horz" wrap="square" lIns="91440" tIns="45720" rIns="91440" bIns="45720" anchor="t" anchorCtr="0" upright="1">
                              <a:noAutofit/>
                            </wps:bodyPr>
                          </wps:wsp>
                          <wps:wsp>
                            <wps:cNvPr id="109" name="AutoShape 57"/>
                            <wps:cNvCnPr>
                              <a:cxnSpLocks noChangeShapeType="1"/>
                            </wps:cNvCnPr>
                            <wps:spPr bwMode="auto">
                              <a:xfrm rot="10800000">
                                <a:off x="617707" y="821987"/>
                                <a:ext cx="990988" cy="964135"/>
                              </a:xfrm>
                              <a:prstGeom prst="bentConnector3">
                                <a:avLst>
                                  <a:gd name="adj1" fmla="val 100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02" name="Grupa 102"/>
                          <wpg:cNvGrpSpPr/>
                          <wpg:grpSpPr>
                            <a:xfrm>
                              <a:off x="1609928" y="502998"/>
                              <a:ext cx="2331647" cy="1901992"/>
                              <a:chOff x="1609928" y="502998"/>
                              <a:chExt cx="2331647" cy="1901992"/>
                            </a:xfrm>
                          </wpg:grpSpPr>
                          <wps:wsp>
                            <wps:cNvPr id="103" name="Oval 55"/>
                            <wps:cNvSpPr>
                              <a:spLocks noChangeArrowheads="1"/>
                            </wps:cNvSpPr>
                            <wps:spPr bwMode="auto">
                              <a:xfrm rot="5400000">
                                <a:off x="1638984" y="1157591"/>
                                <a:ext cx="1218343" cy="1276455"/>
                              </a:xfrm>
                              <a:prstGeom prst="ellipse">
                                <a:avLst/>
                              </a:prstGeom>
                              <a:solidFill>
                                <a:schemeClr val="tx2">
                                  <a:lumMod val="40000"/>
                                  <a:lumOff val="60000"/>
                                </a:schemeClr>
                              </a:solidFill>
                              <a:ln w="9525">
                                <a:solidFill>
                                  <a:srgbClr val="000000"/>
                                </a:solidFill>
                                <a:round/>
                                <a:headEnd/>
                                <a:tailEnd/>
                              </a:ln>
                            </wps:spPr>
                            <wps:txbx>
                              <w:txbxContent>
                                <w:p w:rsidR="00C45B81" w:rsidRDefault="00C45B81" w:rsidP="0018007B">
                                  <w:pPr>
                                    <w:pStyle w:val="NormalWeb"/>
                                    <w:spacing w:before="280" w:beforeAutospacing="0" w:after="0" w:afterAutospacing="0"/>
                                    <w:jc w:val="center"/>
                                  </w:pPr>
                                  <w:r>
                                    <w:rPr>
                                      <w:rFonts w:ascii="Calibri" w:eastAsia="Calibri" w:hAnsi="Calibri"/>
                                      <w:sz w:val="18"/>
                                      <w:szCs w:val="18"/>
                                    </w:rPr>
                                    <w:t>Menadžeri koji nisu vođe</w:t>
                                  </w:r>
                                </w:p>
                              </w:txbxContent>
                            </wps:txbx>
                            <wps:bodyPr rot="0" vert="horz" wrap="square" lIns="91440" tIns="45720" rIns="91440" bIns="45720" anchor="t" anchorCtr="0" upright="1">
                              <a:noAutofit/>
                            </wps:bodyPr>
                          </wps:wsp>
                          <wps:wsp>
                            <wps:cNvPr id="104" name="Oval 55"/>
                            <wps:cNvSpPr>
                              <a:spLocks noChangeArrowheads="1"/>
                            </wps:cNvSpPr>
                            <wps:spPr bwMode="auto">
                              <a:xfrm rot="5400000">
                                <a:off x="2694435" y="1147863"/>
                                <a:ext cx="1217930" cy="1276350"/>
                              </a:xfrm>
                              <a:prstGeom prst="ellipse">
                                <a:avLst/>
                              </a:prstGeom>
                              <a:solidFill>
                                <a:schemeClr val="accent3">
                                  <a:lumMod val="40000"/>
                                  <a:lumOff val="60000"/>
                                </a:schemeClr>
                              </a:solidFill>
                              <a:ln w="9525">
                                <a:solidFill>
                                  <a:srgbClr val="000000"/>
                                </a:solidFill>
                                <a:round/>
                                <a:headEnd/>
                                <a:tailEnd/>
                              </a:ln>
                            </wps:spPr>
                            <wps:txbx>
                              <w:txbxContent>
                                <w:p w:rsidR="00C45B81" w:rsidRDefault="00C45B81" w:rsidP="0018007B">
                                  <w:pPr>
                                    <w:pStyle w:val="NormalWeb"/>
                                    <w:spacing w:before="280" w:beforeAutospacing="0" w:after="0" w:afterAutospacing="0"/>
                                    <w:jc w:val="center"/>
                                  </w:pPr>
                                  <w:r>
                                    <w:rPr>
                                      <w:rFonts w:ascii="Calibri" w:eastAsia="Calibri" w:hAnsi="Calibri"/>
                                      <w:sz w:val="18"/>
                                      <w:szCs w:val="18"/>
                                    </w:rPr>
                                    <w:t>Vođe koji nisu menadžeri</w:t>
                                  </w:r>
                                </w:p>
                              </w:txbxContent>
                            </wps:txbx>
                            <wps:bodyPr rot="0" vert="horz" wrap="square" lIns="91440" tIns="45720" rIns="91440" bIns="45720" anchor="t" anchorCtr="0" upright="1">
                              <a:noAutofit/>
                            </wps:bodyPr>
                          </wps:wsp>
                          <wps:wsp>
                            <wps:cNvPr id="105" name="Text Box 60"/>
                            <wps:cNvSpPr txBox="1">
                              <a:spLocks noChangeArrowheads="1"/>
                            </wps:cNvSpPr>
                            <wps:spPr bwMode="auto">
                              <a:xfrm>
                                <a:off x="2100980" y="502998"/>
                                <a:ext cx="1295908" cy="579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B81" w:rsidRDefault="00C45B81" w:rsidP="0018007B">
                                  <w:pPr>
                                    <w:pStyle w:val="NormalWeb"/>
                                    <w:spacing w:before="240" w:beforeAutospacing="0" w:after="0" w:afterAutospacing="0"/>
                                    <w:jc w:val="center"/>
                                  </w:pPr>
                                  <w:r>
                                    <w:rPr>
                                      <w:rFonts w:ascii="Calibri" w:eastAsia="Calibri" w:hAnsi="Calibri"/>
                                      <w:sz w:val="18"/>
                                      <w:szCs w:val="18"/>
                                    </w:rPr>
                                    <w:t>Menadžeri koji su istodobno i vođe</w:t>
                                  </w:r>
                                </w:p>
                              </w:txbxContent>
                            </wps:txbx>
                            <wps:bodyPr rot="0" vert="horz" wrap="square" lIns="91440" tIns="45720" rIns="91440" bIns="45720" anchor="t" anchorCtr="0" upright="1">
                              <a:noAutofit/>
                            </wps:bodyPr>
                          </wps:wsp>
                          <wps:wsp>
                            <wps:cNvPr id="106" name="Oval 69"/>
                            <wps:cNvSpPr>
                              <a:spLocks noChangeArrowheads="1"/>
                            </wps:cNvSpPr>
                            <wps:spPr bwMode="auto">
                              <a:xfrm>
                                <a:off x="2665252" y="1434829"/>
                                <a:ext cx="210516" cy="699428"/>
                              </a:xfrm>
                              <a:prstGeom prst="ellipse">
                                <a:avLst/>
                              </a:prstGeom>
                              <a:solidFill>
                                <a:schemeClr val="accent2">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07" name="AutoShape 62"/>
                            <wps:cNvCnPr>
                              <a:cxnSpLocks noChangeShapeType="1"/>
                            </wps:cNvCnPr>
                            <wps:spPr bwMode="auto">
                              <a:xfrm flipH="1">
                                <a:off x="2767392" y="1016540"/>
                                <a:ext cx="95288" cy="57441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wpc:wpc>
                  </a:graphicData>
                </a:graphic>
              </wp:inline>
            </w:drawing>
          </mc:Choice>
          <mc:Fallback>
            <w:pict>
              <v:group w14:anchorId="78E91737" id="Područje crtanja 466" o:spid="_x0000_s1026" editas="canvas" style="width:449.5pt;height:230.25pt;mso-position-horizontal-relative:char;mso-position-vertical-relative:line" coordsize="57086,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7wAwcAAL4hAAAOAAAAZHJzL2Uyb0RvYy54bWzsWm1zm0YQ/t6Z/geG74o4OF6OiZxJJMvt&#10;TNpkJukPOAGSaBFQwJbcTv97n9sDhKSojR3byWTsDzKgu729vWf32V308tVukxk3SVWnRT4x2QvL&#10;NJI8KuI0X03M3z7OR4Fp1I3MY5kVeTIxb5PafHXx4w8vt2WY2MW6yOKkMiAkr8NtOTHXTVOG43Ed&#10;rZONrF8UZZLjy2VRbWSD22o1jiu5hfRNNrYtyxtviyouqyJK6hpPZ/pL84LkL5dJ1LxbLuukMbKJ&#10;Cd0a+qzoc6E+xxcvZbiqZLlOo1YNeQ8tNjLNsWgvaiYbaVxX6YmoTRpVRV0smxdRsRkXy2UaJbQH&#10;7IZZR7uZyvxG1rSZCNbpFMTVA8pdrGADiAy3OIyErlfhdlX2h4KDPDqVO23iqiquS9rDKox+vXlf&#10;GWk8MYUwjVxugIir6rqUBu7bpTHmqio/lO8rbU9cvi2iP2ojL6Zrma+S13WJYwXY1IzxtiSx/RR1&#10;v9rP3y2rjZIDSxs7zAks/JnGbX8JGTJMdo0R4WuXM45jMI0IA2zOfWG7GiLRGjhSEvTkFjjR+rKb&#10;6QROIPxupsWFoDFjGWoVSNFesV5LZfqhXZjSbmgY9eDEMu2DXly3SL9PR9hC+C5ttNW12yPjLr61&#10;tabMFx6znaM9fmL2fqfn5p/dKRy73qOp/jI0fVjLMiE01QM0MXVm2mof1T7fFDvDpV1tSxqn4GQ0&#10;OzxXuFFHXh+jqqqK7TqRMRTskNVPVadUYwqELLa/FDFgK6+bggQdIYwzWJ7xT1rehuUDR1s+ALxE&#10;QBDen15Z1c1VUmwMdTExK+Cc1pA3b+tGoV2G3RDaQ5Gl8TzNMrpRITOZZpVxIxHsZBQleePR9Ox6&#10;A6X1cwRNjSgZ4rECNQ3XfqGXoOCrJNGC9XCRLDe2cF4XbnGqQLVa9MurVfQ60PlAxCZtEPGzdDMx&#10;adEWnsr0l3kMDWTYyDTT15ic5eTl2vz6IJrdYkcuUIeLIr7FqVSFjuxgIlysi+ov09giqk/M+s9r&#10;WSWmkf2c42RxMhxQaeiGu76Nm2r4zWL4jcwjiJqYjWnoy2mjqeO6rNLVmmKQ0jcvXgMNy5SOSCFF&#10;a9XqDfRrtZ/ADVjnBkoh8hXD9XT8IDBPcx1Wo11+HFZp9MfbEtg+wL+e8t/41/ZnHoHLImi0AdcJ&#10;PJtbwDwCaiBEYBHk9xFXeE4QtGEzsAOfk9f2sWSP99YlFgD1tMhzeEZRObQSOYc6hlXcxgAZ/w5D&#10;LDcZqBzoNpgTdMG4HXzkSHmhvIiw95UQThaBk6t9qAhGucPfwhKXwWXAR9z2Lkfcms1Gr+dTPvLm&#10;zHdnzmw6nbF/lBEYD9dpHCe52keXxzD+ebG2zah0BtJnMr1NxofSKShAxe4/KQ12Gzqoxr+KJuo5&#10;OcCe/zTlEXfpy31WwKwewDotUA/I04ck3z44z35wasDtmPc8K/AEKFFxO/MD8J59xHsH8waMd2Zm&#10;j9L93pR3tVvu86fHYTw40gnj0X7U8rDo0zHegdX6LOOE6/xnruuI965cRxlz6wgduTxTnraK1RcS&#10;A8ojrLWO8LiUZ7U5jIrbLeV5zPctUJpiPJsJsBsRS+cZKAxEAOdVYUh4nDlUYfSx5IEYz7KE22WX&#10;z5x3WnJ/S5yHWuyw4mvj+J04j3mWEDZwBVi5FmqQo0TLdhzm8TbTYsJiGH1Ef+dE7JnwnJAevV+F&#10;CZFdavu9U8meS/40YEHlmg9a7enQ63Jd4gw8nyGZFYGu/RhzfVdQ0N5nu8xmgYMUV+cgtu9xrW1v&#10;vxPvT7IsLWtV8crwHlVgs7Np6rACJL310Q8rQG9YsHW1JCV5B+XbA+THaAi1hd69iLDPcp5rv2EL&#10;xALuvg03sD3BOWhNhSLGOFLttsHUUSDcwBcO8kZKxeEGjtvVZ103pWtztGXfF7qBbobocvF7coW+&#10;xfXsCgeuAOwddQM9AtiAFZ6mG2ijfYumx1lWRrPQFaqUU57g+kgW/6f/cbeW4LAjN6e/tgg7CumK&#10;XQb1PvXcznQkGNo5b2wxmnuBP+Jz7o6EbwUj5BNvhIe2N5/NDzsSb9M8+fKOxFO3HfuGilK/a3V0&#10;/z/V8lA9SapIuDKxAtqzTx74pNf5JGVpXvu+p+9VPHiWNsjLbM9DxxpptiIk7vDAptX3eRnc1GVQ&#10;UHmhJwRHHo1DfLSsTNPRaWbWp2CHvfk+YYNCj9ubv19m9gz0A6CjxtLks29IeH3Ois7cYzUklqgU&#10;flLN+yHyfc/H2zyNfIt5KFp05t+lYniV0zUjXJ9zRo5xHvh1U0n15qNvwevVzlQmPaWotzgqgjto&#10;W5N6B/xTD2mKiqouGzwY9pngPMNb32cnneptvKxHsKJX+GVEYav9QYP6FcLwnkbtf3Zx8S8AAAD/&#10;/wMAUEsDBBQABgAIAAAAIQDUAv+A3AAAAAUBAAAPAAAAZHJzL2Rvd25yZXYueG1sTI9RS8MwEMff&#10;Bb9DOME3lzhm7WrTIYIi+jDdCnvNmqwNJpfSZGv103v6oi8Hf/7H735Xribv2MkM0QaUcD0TwAw2&#10;QVtsJdTbx6scWEwKtXIBjYRPE2FVnZ+VqtBhxHdz2qSWEQRjoSR0KfUF57HpjFdxFnqD1B3C4FWi&#10;OLRcD2okuHd8LkTGvbJIFzrVm4fONB+bo5ewmB9c/vaUvX491/X4slvYW7G2Ul5eTPd3wJKZ0t8y&#10;/OiTOlTktA9H1JE5CfRI+p3U5cslxT2BM3EDvCr5f/vqGwAA//8DAFBLAQItABQABgAIAAAAIQC2&#10;gziS/gAAAOEBAAATAAAAAAAAAAAAAAAAAAAAAABbQ29udGVudF9UeXBlc10ueG1sUEsBAi0AFAAG&#10;AAgAAAAhADj9If/WAAAAlAEAAAsAAAAAAAAAAAAAAAAALwEAAF9yZWxzLy5yZWxzUEsBAi0AFAAG&#10;AAgAAAAhAFiobvADBwAAviEAAA4AAAAAAAAAAAAAAAAALgIAAGRycy9lMm9Eb2MueG1sUEsBAi0A&#10;FAAGAAgAAAAhANQC/4DcAAAABQEAAA8AAAAAAAAAAAAAAAAAXQkAAGRycy9kb3ducmV2LnhtbFBL&#10;BQYAAAAABAAEAPMAAABmCgAAAAA=&#10;">
                <v:shape id="_x0000_s1027" type="#_x0000_t75" style="position:absolute;width:57086;height:29241;visibility:visible;mso-wrap-style:square">
                  <v:fill o:detectmouseclick="t"/>
                  <v:path o:connecttype="none"/>
                </v:shape>
                <v:group id="Grupa 99" o:spid="_x0000_s1028" style="position:absolute;left:1800;top:1800;width:54140;height:24479" coordsize="53838,24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o:lock v:ext="edit" aspectratio="t"/>
                  <v:group id="Grupa 100" o:spid="_x0000_s1029" style="position:absolute;left:39299;width:14539;height:17961" coordorigin="39299" coordsize="14539,17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type id="_x0000_t202" coordsize="21600,21600" o:spt="202" path="m,l,21600r21600,l21600,xe">
                      <v:stroke joinstyle="miter"/>
                      <v:path gradientshapeok="t" o:connecttype="rect"/>
                    </v:shapetype>
                    <v:shape id="Text Box 53" o:spid="_x0000_s1030" type="#_x0000_t202" style="position:absolute;left:41299;width:12539;height:8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6c8MA&#10;AADcAAAADwAAAGRycy9kb3ducmV2LnhtbESPzW7CQAyE70h9h5Ur9QYOHCoUWBBQtUXqqfydraxJ&#10;IrLeKLuE9O3rQ6XebM145vNyPfjG9NzFOoiF6SQDw1IEV0tp4XR8H8/BxETiqAnCFn44wnr1NFpS&#10;7sJDvrk/pNJoiMScLFQptTliLCr2FCehZVHtGjpPSdeuRNfRQ8N9g7Mse0VPtWhDRS3vKi5uh7u3&#10;cNxcWrl+fG2znsvPc5rj/g3R2pfnYbMAk3hI/+a/671T/Kni6zM6A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36c8MAAADcAAAADwAAAAAAAAAAAAAAAACYAgAAZHJzL2Rv&#10;d25yZXYueG1sUEsFBgAAAAAEAAQA9QAAAIgDAAAAAA==&#10;" fillcolor="#fde9d9 [665]">
                      <v:textbox>
                        <w:txbxContent>
                          <w:p w:rsidR="00C45B81" w:rsidRDefault="00C45B81" w:rsidP="0018007B">
                            <w:pPr>
                              <w:pStyle w:val="NormalWeb"/>
                              <w:spacing w:before="400" w:beforeAutospacing="0" w:after="0" w:afterAutospacing="0" w:line="480" w:lineRule="auto"/>
                              <w:jc w:val="center"/>
                            </w:pPr>
                            <w:r>
                              <w:rPr>
                                <w:rFonts w:ascii="Calibri" w:eastAsia="Calibri" w:hAnsi="Calibri"/>
                                <w:b/>
                                <w:bCs/>
                                <w:sz w:val="22"/>
                                <w:szCs w:val="22"/>
                              </w:rPr>
                              <w:t>VOĐE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 o:spid="_x0000_s1031" type="#_x0000_t34" style="position:absolute;left:38623;top:8998;width:9639;height: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8ZsAAAADcAAAADwAAAGRycy9kb3ducmV2LnhtbERPy6rCMBDdC/5DGOFuRNPKRbQaRQpC&#10;QVz4+ICxGdtiMylN1F6/3lwQ3M3hPGe57kwtHtS6yrKCeByBIM6trrhQcD5tRzMQziNrrC2Tgj9y&#10;sF71e0tMtH3ygR5HX4gQwi5BBaX3TSKly0sy6Ma2IQ7c1bYGfYBtIXWLzxBuajmJoqk0WHFoKLGh&#10;tKT8drwbBdmrMrthfJ7vSc8yV9QpXn5TpX4G3WYBwlPnv+KPO9NhfhzD/zPhAr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gPGbAAAAA3AAAAA8AAAAAAAAAAAAAAAAA&#10;oQIAAGRycy9kb3ducmV2LnhtbFBLBQYAAAAABAAEAPkAAACOAwAAAAA=&#10;" adj="298"/>
                  </v:group>
                  <v:group id="Grupa 101" o:spid="_x0000_s1032" style="position:absolute;width:16086;height:17861" coordsize="16086,17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52" o:spid="_x0000_s1033" type="#_x0000_t202" style="position:absolute;width:12539;height:8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gqMMA&#10;AADcAAAADwAAAGRycy9kb3ducmV2LnhtbESPQW/CMAyF75P2HyJP4jaccUCoIyC2aYC0E7DtbDWm&#10;rdY4VRNK9+/nwyRutt7ze5+X6zG0ZuA+NVEcPE0tGJYy+kYqB5+n98cFmJRJPLVR2MEvJ1iv7u+W&#10;VPh4lQMPx1wZDZFUkIM6565ATGXNgdI0diyqnWMfKOvaV+h7ump4aHFm7RwDNaINNXX8WnP5c7wE&#10;B6fNdyfn7ceLHbjafeUF7t8QnZs8jJtnMJnHfDP/X++94lul1Wd0A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JgqMMAAADcAAAADwAAAAAAAAAAAAAAAACYAgAAZHJzL2Rv&#10;d25yZXYueG1sUEsFBgAAAAAEAAQA9QAAAIgDAAAAAA==&#10;" fillcolor="#fde9d9 [665]">
                      <v:textbox>
                        <w:txbxContent>
                          <w:p w:rsidR="00C45B81" w:rsidRDefault="00C45B81" w:rsidP="0018007B">
                            <w:pPr>
                              <w:pStyle w:val="NormalWeb"/>
                              <w:spacing w:before="400" w:beforeAutospacing="0" w:after="0" w:afterAutospacing="0" w:line="480" w:lineRule="auto"/>
                              <w:jc w:val="center"/>
                            </w:pPr>
                            <w:r>
                              <w:rPr>
                                <w:rFonts w:ascii="Calibri" w:eastAsia="Calibri" w:hAnsi="Calibri"/>
                                <w:b/>
                                <w:bCs/>
                                <w:sz w:val="22"/>
                                <w:szCs w:val="22"/>
                              </w:rPr>
                              <w:t>MENADŽERI</w:t>
                            </w:r>
                          </w:p>
                        </w:txbxContent>
                      </v:textbox>
                    </v:shape>
                    <v:shape id="AutoShape 57" o:spid="_x0000_s1034" type="#_x0000_t34" style="position:absolute;left:6177;top:8219;width:9909;height:964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L28IAAADcAAAADwAAAGRycy9kb3ducmV2LnhtbERP32vCMBB+H/g/hBN801RhotUoIlSG&#10;zsF0MHw7mrMtNpeSRK3/vRkIe7uP7+fNl62pxY2crywrGA4SEMS51RUXCn6OWX8CwgdkjbVlUvAg&#10;D8tF522OqbZ3/qbbIRQihrBPUUEZQpNK6fOSDPqBbYgjd7bOYIjQFVI7vMdwU8tRkoylwYpjQ4kN&#10;rUvKL4erUbDd7Tey+B3S/vKVTdzn6D1/ZCelet12NQMRqA3/4pf7Q8f5yRT+no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bL28IAAADcAAAADwAAAAAAAAAAAAAA&#10;AAChAgAAZHJzL2Rvd25yZXYueG1sUEsFBgAAAAAEAAQA+QAAAJADAAAAAA==&#10;" adj="21807"/>
                  </v:group>
                  <v:group id="Grupa 102" o:spid="_x0000_s1035" style="position:absolute;left:16099;top:5029;width:23316;height:19020" coordorigin="16099,5029" coordsize="23316,19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55" o:spid="_x0000_s1036" style="position:absolute;left:16389;top:11576;width:12183;height:127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b478A&#10;AADcAAAADwAAAGRycy9kb3ducmV2LnhtbERPTYvCMBC9L/gfwix4W9Pdgko1igiFBU+teh+asS02&#10;k5Jka9dfbwTB2zze56y3o+nEQM63lhV8zxIQxJXVLdcKTsf8awnCB2SNnWVS8E8etpvJxxozbW9c&#10;0FCGWsQQ9hkqaELoMyl91ZBBP7M9ceQu1hkMEbpaaoe3GG46+ZMkc2mw5djQYE/7hqpr+WcUFG1a&#10;cJpX0tL9at2u7BaHxVmp6ee4W4EINIa3+OX+1XF+ks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FhvjvwAAANwAAAAPAAAAAAAAAAAAAAAAAJgCAABkcnMvZG93bnJl&#10;di54bWxQSwUGAAAAAAQABAD1AAAAhAMAAAAA&#10;" fillcolor="#8db3e2 [1311]">
                      <v:textbox>
                        <w:txbxContent>
                          <w:p w:rsidR="00C45B81" w:rsidRDefault="00C45B81" w:rsidP="0018007B">
                            <w:pPr>
                              <w:pStyle w:val="NormalWeb"/>
                              <w:spacing w:before="280" w:beforeAutospacing="0" w:after="0" w:afterAutospacing="0"/>
                              <w:jc w:val="center"/>
                            </w:pPr>
                            <w:r>
                              <w:rPr>
                                <w:rFonts w:ascii="Calibri" w:eastAsia="Calibri" w:hAnsi="Calibri"/>
                                <w:sz w:val="18"/>
                                <w:szCs w:val="18"/>
                              </w:rPr>
                              <w:t>Menadžeri koji nisu vođe</w:t>
                            </w:r>
                          </w:p>
                        </w:txbxContent>
                      </v:textbox>
                    </v:oval>
                    <v:oval id="Oval 55" o:spid="_x0000_s1037" style="position:absolute;left:26944;top:11478;width:12180;height:12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aAsEA&#10;AADcAAAADwAAAGRycy9kb3ducmV2LnhtbERP24rCMBB9X/Afwgj7pqmuilSjeL88iZcPGJqxLTaT&#10;bpPV+vdGEPZtDuc642ltCnGnyuWWFXTaEQjixOqcUwWX87o1BOE8ssbCMil4koPppPE1xljbBx/p&#10;fvKpCCHsYlSQeV/GUrokI4OubUviwF1tZdAHWKVSV/gI4aaQ3SgaSIM5h4YMS1pklNxOf0ZBf1ts&#10;FsdZee6s3Xwp98vDz+r3oNR3s56NQHiq/b/4497pMD/qwfuZcIG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JWgLBAAAA3AAAAA8AAAAAAAAAAAAAAAAAmAIAAGRycy9kb3du&#10;cmV2LnhtbFBLBQYAAAAABAAEAPUAAACGAwAAAAA=&#10;" fillcolor="#d6e3bc [1302]">
                      <v:textbox>
                        <w:txbxContent>
                          <w:p w:rsidR="00C45B81" w:rsidRDefault="00C45B81" w:rsidP="0018007B">
                            <w:pPr>
                              <w:pStyle w:val="NormalWeb"/>
                              <w:spacing w:before="280" w:beforeAutospacing="0" w:after="0" w:afterAutospacing="0"/>
                              <w:jc w:val="center"/>
                            </w:pPr>
                            <w:r>
                              <w:rPr>
                                <w:rFonts w:ascii="Calibri" w:eastAsia="Calibri" w:hAnsi="Calibri"/>
                                <w:sz w:val="18"/>
                                <w:szCs w:val="18"/>
                              </w:rPr>
                              <w:t>Vođe koji nisu menadžeri</w:t>
                            </w:r>
                          </w:p>
                        </w:txbxContent>
                      </v:textbox>
                    </v:oval>
                    <v:shape id="Text Box 60" o:spid="_x0000_s1038" type="#_x0000_t202" style="position:absolute;left:21009;top:5029;width:12959;height:5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C45B81" w:rsidRDefault="00C45B81" w:rsidP="0018007B">
                            <w:pPr>
                              <w:pStyle w:val="NormalWeb"/>
                              <w:spacing w:before="240" w:beforeAutospacing="0" w:after="0" w:afterAutospacing="0"/>
                              <w:jc w:val="center"/>
                            </w:pPr>
                            <w:r>
                              <w:rPr>
                                <w:rFonts w:ascii="Calibri" w:eastAsia="Calibri" w:hAnsi="Calibri"/>
                                <w:sz w:val="18"/>
                                <w:szCs w:val="18"/>
                              </w:rPr>
                              <w:t>Menadžeri koji su istodobno i vođe</w:t>
                            </w:r>
                          </w:p>
                        </w:txbxContent>
                      </v:textbox>
                    </v:shape>
                    <v:oval id="Oval 69" o:spid="_x0000_s1039" style="position:absolute;left:26652;top:14348;width:2105;height: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iMcEA&#10;AADcAAAADwAAAGRycy9kb3ducmV2LnhtbERPTWsCMRC9C/0PYQq9iCa2IMtqlFIQCz11VdDbuBl3&#10;FzeTZRM1/feNIHibx/uc+TLaVlyp941jDZOxAkFcOtNwpWG7WY0yED4gG2wdk4Y/8rBcvAzmmBt3&#10;41+6FqESKYR9jhrqELpcSl/WZNGPXUecuJPrLYYE+0qaHm8p3LbyXamptNhwaqixo6+aynNxsRqG&#10;7HcH97Eusp/dXh3pEnFlo9Zvr/FzBiJQDE/xw/1t0nw1hfs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S4jHBAAAA3AAAAA8AAAAAAAAAAAAAAAAAmAIAAGRycy9kb3du&#10;cmV2LnhtbFBLBQYAAAAABAAEAPUAAACGAwAAAAA=&#10;" fillcolor="#d99594 [1941]"/>
                    <v:shapetype id="_x0000_t32" coordsize="21600,21600" o:spt="32" o:oned="t" path="m,l21600,21600e" filled="f">
                      <v:path arrowok="t" fillok="f" o:connecttype="none"/>
                      <o:lock v:ext="edit" shapetype="t"/>
                    </v:shapetype>
                    <v:shape id="AutoShape 62" o:spid="_x0000_s1040" type="#_x0000_t32" style="position:absolute;left:27673;top:10165;width:953;height:5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bfMUAAADcAAAADwAAAGRycy9kb3ducmV2LnhtbESPQWvCQBCF7wX/wzJCL6VurKAhdRUR&#10;BC8tVj30OM2OSTQ7G3ZXE/31bkHwNsN7874303lnanEh5yvLCoaDBARxbnXFhYL9bvWegvABWWNt&#10;mRRcycN81nuZYqZtyz902YZCxBD2GSooQ2gyKX1ekkE/sA1x1A7WGQxxdYXUDtsYbmr5kSRjabDi&#10;SCixoWVJ+Wl7NhHydtx8LdvrbRRONh3y95//bZxSr/1u8QkiUBee5sf1Wsf6yQT+n4kT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SbfMUAAADcAAAADwAAAAAAAAAA&#10;AAAAAAChAgAAZHJzL2Rvd25yZXYueG1sUEsFBgAAAAAEAAQA+QAAAJMDAAAAAA==&#10;" strokeweight=".25pt"/>
                  </v:group>
                </v:group>
                <w10:anchorlock/>
              </v:group>
            </w:pict>
          </mc:Fallback>
        </mc:AlternateContent>
      </w:r>
    </w:p>
    <w:p w:rsidR="005D7F46" w:rsidRPr="007A5148" w:rsidRDefault="005D7F46" w:rsidP="00FD16EE">
      <w:pPr>
        <w:pStyle w:val="Izvorzaslikuilitablicu"/>
      </w:pPr>
      <w:r w:rsidRPr="007A5148">
        <w:t xml:space="preserve">Izvor: Certo, D. S. &amp; Certo, S. T., 2008. </w:t>
      </w:r>
      <w:r w:rsidRPr="007A5148">
        <w:rPr>
          <w:i/>
          <w:iCs/>
        </w:rPr>
        <w:t xml:space="preserve">Moderni menadžment, </w:t>
      </w:r>
      <w:r w:rsidRPr="007A5148">
        <w:t>Zagreb: Mate, str. 353.</w:t>
      </w:r>
    </w:p>
    <w:p w:rsidR="00CE41BC" w:rsidRPr="007A5148" w:rsidRDefault="0055263C" w:rsidP="005D7F46">
      <w:r w:rsidRPr="007A5148">
        <w:rPr>
          <w:lang w:bidi="en-US"/>
        </w:rPr>
        <w:lastRenderedPageBreak/>
        <w:t>Peppard i sur. kao s</w:t>
      </w:r>
      <w:r w:rsidR="00CE41BC" w:rsidRPr="007A5148">
        <w:rPr>
          <w:lang w:bidi="en-US"/>
        </w:rPr>
        <w:t xml:space="preserve">uvremeni istraživači </w:t>
      </w:r>
      <w:r w:rsidRPr="007A5148">
        <w:rPr>
          <w:lang w:bidi="en-US"/>
        </w:rPr>
        <w:t xml:space="preserve">IT menadžmenta, </w:t>
      </w:r>
      <w:r w:rsidR="00CE41BC" w:rsidRPr="007A5148">
        <w:rPr>
          <w:lang w:bidi="en-US"/>
        </w:rPr>
        <w:t xml:space="preserve">drže da </w:t>
      </w:r>
      <w:r w:rsidR="00CE41BC" w:rsidRPr="007A5148">
        <w:t xml:space="preserve">IT menadžer preuzima sve snažniju i proaktivniju ulogu vođe </w:t>
      </w:r>
      <w:sdt>
        <w:sdtPr>
          <w:id w:val="-1503960963"/>
          <w:citation/>
        </w:sdtPr>
        <w:sdtEndPr/>
        <w:sdtContent>
          <w:r w:rsidR="00CE41BC" w:rsidRPr="007A5148">
            <w:fldChar w:fldCharType="begin"/>
          </w:r>
          <w:r w:rsidR="00CE41BC" w:rsidRPr="007A5148">
            <w:instrText xml:space="preserve">CITATION Joe11 \t  \l 1050 </w:instrText>
          </w:r>
          <w:r w:rsidR="00CE41BC" w:rsidRPr="007A5148">
            <w:fldChar w:fldCharType="separate"/>
          </w:r>
          <w:r w:rsidR="001B6365" w:rsidRPr="001B6365">
            <w:rPr>
              <w:noProof/>
            </w:rPr>
            <w:t>(Peppard, Edwards, &amp; Lambert, 2011)</w:t>
          </w:r>
          <w:r w:rsidR="00CE41BC" w:rsidRPr="007A5148">
            <w:fldChar w:fldCharType="end"/>
          </w:r>
        </w:sdtContent>
      </w:sdt>
      <w:r w:rsidR="00CE41BC" w:rsidRPr="007A5148">
        <w:t xml:space="preserve">. To povećava njegovu odgovornost i važnost osvješćivanja njegove suvremene uloge. </w:t>
      </w:r>
    </w:p>
    <w:p w:rsidR="005D7F46" w:rsidRPr="007A5148" w:rsidRDefault="005D7F46" w:rsidP="005D7F46">
      <w:pPr>
        <w:rPr>
          <w:lang w:bidi="en-US"/>
        </w:rPr>
      </w:pPr>
      <w:r w:rsidRPr="007A5148">
        <w:rPr>
          <w:lang w:bidi="en-US"/>
        </w:rPr>
        <w:t>Kad su u pitanju potrebne karakteristike vođe, tj. menadžera kao vođe, Brajša ističe da je vođa tolerantan i obziran prema suradnicima, pomaže im, uvažava ih, originalan je</w:t>
      </w:r>
      <w:r w:rsidR="00246898">
        <w:rPr>
          <w:lang w:bidi="en-US"/>
        </w:rPr>
        <w:t>,</w:t>
      </w:r>
      <w:r w:rsidRPr="007A5148">
        <w:rPr>
          <w:lang w:bidi="en-US"/>
        </w:rPr>
        <w:t xml:space="preserve"> spontan i maštovit, ne kontrolira suradnike, a privlači ih i oduševljava svojim optimizmom, vodeći ih prema zajedničkom</w:t>
      </w:r>
      <w:r w:rsidR="00246898">
        <w:rPr>
          <w:lang w:bidi="en-US"/>
        </w:rPr>
        <w:t>e</w:t>
      </w:r>
      <w:r w:rsidRPr="007A5148">
        <w:rPr>
          <w:lang w:bidi="en-US"/>
        </w:rPr>
        <w:t xml:space="preserve"> cilju </w:t>
      </w:r>
      <w:sdt>
        <w:sdtPr>
          <w:rPr>
            <w:lang w:bidi="en-US"/>
          </w:rPr>
          <w:id w:val="1331723714"/>
          <w:citation/>
        </w:sdtPr>
        <w:sdtEndPr/>
        <w:sdtContent>
          <w:r w:rsidRPr="007A5148">
            <w:rPr>
              <w:lang w:bidi="en-US"/>
            </w:rPr>
            <w:fldChar w:fldCharType="begin"/>
          </w:r>
          <w:r w:rsidRPr="007A5148">
            <w:rPr>
              <w:lang w:bidi="en-US"/>
            </w:rPr>
            <w:instrText xml:space="preserve">CITATION Bra10 \p 67 \l 1050 </w:instrText>
          </w:r>
          <w:r w:rsidRPr="007A5148">
            <w:rPr>
              <w:lang w:bidi="en-US"/>
            </w:rPr>
            <w:fldChar w:fldCharType="separate"/>
          </w:r>
          <w:r w:rsidR="001B6365">
            <w:rPr>
              <w:noProof/>
              <w:lang w:bidi="en-US"/>
            </w:rPr>
            <w:t>(Brajša, 2010, str. 67)</w:t>
          </w:r>
          <w:r w:rsidRPr="007A5148">
            <w:rPr>
              <w:lang w:bidi="en-US"/>
            </w:rPr>
            <w:fldChar w:fldCharType="end"/>
          </w:r>
        </w:sdtContent>
      </w:sdt>
      <w:r w:rsidRPr="007A5148">
        <w:rPr>
          <w:lang w:bidi="en-US"/>
        </w:rPr>
        <w:t xml:space="preserve">. </w:t>
      </w:r>
      <w:r w:rsidR="00432B06" w:rsidRPr="007A5148">
        <w:rPr>
          <w:lang w:bidi="en-US"/>
        </w:rPr>
        <w:t xml:space="preserve">Suradnici će bolje nasljedovati onoga menadžera koji je više vođa. Sve se više ističe važnost vođenja kroz pogled na ljude kao jedinke i kroz pristupačniji i ljudskiji odnos prema suradniku. </w:t>
      </w:r>
      <w:r w:rsidRPr="007A5148">
        <w:rPr>
          <w:lang w:bidi="en-US"/>
        </w:rPr>
        <w:t xml:space="preserve">Budućnost </w:t>
      </w:r>
      <w:r w:rsidR="00246898">
        <w:rPr>
          <w:lang w:bidi="en-US"/>
        </w:rPr>
        <w:t xml:space="preserve">je </w:t>
      </w:r>
      <w:r w:rsidRPr="007A5148">
        <w:rPr>
          <w:lang w:bidi="en-US"/>
        </w:rPr>
        <w:t xml:space="preserve">vođenja u modernizaciji i stvaranju organizacija koje su, ne samo napredne, nego i </w:t>
      </w:r>
      <w:r w:rsidRPr="007A5148">
        <w:rPr>
          <w:i/>
          <w:lang w:bidi="en-US"/>
        </w:rPr>
        <w:t>prikladne za ljudska bića</w:t>
      </w:r>
      <w:r w:rsidRPr="007A5148">
        <w:rPr>
          <w:lang w:bidi="en-US"/>
        </w:rPr>
        <w:t xml:space="preserve"> </w:t>
      </w:r>
      <w:sdt>
        <w:sdtPr>
          <w:rPr>
            <w:lang w:bidi="en-US"/>
          </w:rPr>
          <w:id w:val="-1379863588"/>
          <w:citation/>
        </w:sdtPr>
        <w:sdtEndPr/>
        <w:sdtContent>
          <w:r w:rsidRPr="007A5148">
            <w:rPr>
              <w:lang w:bidi="en-US"/>
            </w:rPr>
            <w:fldChar w:fldCharType="begin"/>
          </w:r>
          <w:r w:rsidRPr="007A5148">
            <w:rPr>
              <w:lang w:bidi="en-US"/>
            </w:rPr>
            <w:instrText xml:space="preserve">CITATION Ham09 \p 256 \l 1050 </w:instrText>
          </w:r>
          <w:r w:rsidRPr="007A5148">
            <w:rPr>
              <w:lang w:bidi="en-US"/>
            </w:rPr>
            <w:fldChar w:fldCharType="separate"/>
          </w:r>
          <w:r w:rsidR="001B6365">
            <w:rPr>
              <w:noProof/>
              <w:lang w:bidi="en-US"/>
            </w:rPr>
            <w:t>(Hamel, 2009, str. 256)</w:t>
          </w:r>
          <w:r w:rsidRPr="007A5148">
            <w:rPr>
              <w:lang w:bidi="en-US"/>
            </w:rPr>
            <w:fldChar w:fldCharType="end"/>
          </w:r>
        </w:sdtContent>
      </w:sdt>
      <w:r w:rsidRPr="007A5148">
        <w:rPr>
          <w:lang w:bidi="en-US"/>
        </w:rPr>
        <w:t xml:space="preserve"> jer je to ključni čimbenik razlikovanja dobrih i loših organizacija u budućnosti, a samim time i njihovih predispozicija za uspjeh. </w:t>
      </w:r>
    </w:p>
    <w:p w:rsidR="00FD2A29" w:rsidRPr="007A5148" w:rsidRDefault="00FD2A29" w:rsidP="00AB32A1">
      <w:pPr>
        <w:pStyle w:val="Heading2"/>
      </w:pPr>
      <w:bookmarkStart w:id="34" w:name="_Toc462787684"/>
      <w:r w:rsidRPr="007A5148">
        <w:t>Vođenje</w:t>
      </w:r>
      <w:bookmarkEnd w:id="34"/>
    </w:p>
    <w:p w:rsidR="00FD2A29" w:rsidRPr="007A5148" w:rsidRDefault="00FD2A29" w:rsidP="00FD2A29">
      <w:pPr>
        <w:pStyle w:val="Misao"/>
      </w:pPr>
      <w:r w:rsidRPr="007A5148">
        <w:t>...</w:t>
      </w:r>
      <w:r w:rsidR="001E333A">
        <w:t xml:space="preserve"> </w:t>
      </w:r>
      <w:r w:rsidRPr="007A5148">
        <w:t>vo</w:t>
      </w:r>
      <w:r w:rsidRPr="007A5148">
        <w:rPr>
          <w:rFonts w:ascii="Times New Roman" w:hAnsi="Times New Roman"/>
        </w:rPr>
        <w:t>đ</w:t>
      </w:r>
      <w:r w:rsidRPr="007A5148">
        <w:t>enje igra kriti</w:t>
      </w:r>
      <w:r w:rsidRPr="007A5148">
        <w:rPr>
          <w:rFonts w:ascii="Times New Roman" w:hAnsi="Times New Roman"/>
        </w:rPr>
        <w:t>č</w:t>
      </w:r>
      <w:r w:rsidRPr="007A5148">
        <w:t>nu, ako ne i najkriti</w:t>
      </w:r>
      <w:r w:rsidRPr="007A5148">
        <w:rPr>
          <w:rFonts w:ascii="Times New Roman" w:hAnsi="Times New Roman"/>
        </w:rPr>
        <w:t>č</w:t>
      </w:r>
      <w:r w:rsidRPr="007A5148">
        <w:t>niju ulogu te je stoga važno kao tema za prou</w:t>
      </w:r>
      <w:r w:rsidRPr="007A5148">
        <w:rPr>
          <w:rFonts w:ascii="Times New Roman" w:hAnsi="Times New Roman"/>
        </w:rPr>
        <w:t>č</w:t>
      </w:r>
      <w:r w:rsidRPr="007A5148">
        <w:t>avanje i istra</w:t>
      </w:r>
      <w:r w:rsidRPr="007A5148">
        <w:rPr>
          <w:rFonts w:ascii="Bradley Hand ITC" w:hAnsi="Bradley Hand ITC" w:cs="Bradley Hand ITC"/>
        </w:rPr>
        <w:t>ž</w:t>
      </w:r>
      <w:r w:rsidRPr="007A5148">
        <w:t>ivanje.</w:t>
      </w:r>
    </w:p>
    <w:p w:rsidR="00FD2A29" w:rsidRPr="007A5148" w:rsidRDefault="00237E75" w:rsidP="00FD2A29">
      <w:pPr>
        <w:pStyle w:val="MisaoAutor"/>
      </w:pPr>
      <w:sdt>
        <w:sdtPr>
          <w:id w:val="-1314169607"/>
          <w:citation/>
        </w:sdtPr>
        <w:sdtEndPr/>
        <w:sdtContent>
          <w:r w:rsidR="00FD2A29" w:rsidRPr="007A5148">
            <w:fldChar w:fldCharType="begin"/>
          </w:r>
          <w:r w:rsidR="003A463C" w:rsidRPr="007A5148">
            <w:instrText xml:space="preserve">CITATION Ber08 \p 25 \t  \l 1050 </w:instrText>
          </w:r>
          <w:r w:rsidR="00FD2A29" w:rsidRPr="007A5148">
            <w:fldChar w:fldCharType="separate"/>
          </w:r>
          <w:r w:rsidR="001B6365">
            <w:rPr>
              <w:noProof/>
            </w:rPr>
            <w:t>(Bass &amp; Bass, 2008, str. 25)</w:t>
          </w:r>
          <w:r w:rsidR="00FD2A29" w:rsidRPr="007A5148">
            <w:fldChar w:fldCharType="end"/>
          </w:r>
        </w:sdtContent>
      </w:sdt>
    </w:p>
    <w:p w:rsidR="00BC62D9" w:rsidRPr="007A5148" w:rsidRDefault="00FD2A29" w:rsidP="00FD2A29">
      <w:pPr>
        <w:rPr>
          <w:lang w:bidi="en-US"/>
        </w:rPr>
      </w:pPr>
      <w:r w:rsidRPr="007A5148">
        <w:rPr>
          <w:lang w:bidi="en-US"/>
        </w:rPr>
        <w:t>Vođenje je jedno od najstarijih umijeća koje su ljudi proučavali i koristili od pamtivijeka. Tako Bernard Baas u monumentalnom</w:t>
      </w:r>
      <w:r w:rsidR="00246898">
        <w:rPr>
          <w:lang w:bidi="en-US"/>
        </w:rPr>
        <w:t>e</w:t>
      </w:r>
      <w:r w:rsidRPr="007A5148">
        <w:rPr>
          <w:lang w:bidi="en-US"/>
        </w:rPr>
        <w:t xml:space="preserve"> djelu o vođenju navodi zapise iz starog</w:t>
      </w:r>
      <w:r w:rsidR="00246898">
        <w:rPr>
          <w:lang w:bidi="en-US"/>
        </w:rPr>
        <w:t>a</w:t>
      </w:r>
      <w:r w:rsidRPr="007A5148">
        <w:rPr>
          <w:lang w:bidi="en-US"/>
        </w:rPr>
        <w:t xml:space="preserve"> Egipta koji datiraju </w:t>
      </w:r>
      <w:r w:rsidR="0055263C" w:rsidRPr="007A5148">
        <w:rPr>
          <w:lang w:bidi="en-US"/>
        </w:rPr>
        <w:t xml:space="preserve">iz vremena od </w:t>
      </w:r>
      <w:r w:rsidRPr="007A5148">
        <w:rPr>
          <w:lang w:bidi="en-US"/>
        </w:rPr>
        <w:t xml:space="preserve">oko 3000 godina prije Krista, a govore o </w:t>
      </w:r>
      <w:r w:rsidRPr="007A5148">
        <w:rPr>
          <w:i/>
          <w:lang w:bidi="en-US"/>
        </w:rPr>
        <w:t>vođenju</w:t>
      </w:r>
      <w:r w:rsidRPr="007A5148">
        <w:rPr>
          <w:lang w:bidi="en-US"/>
        </w:rPr>
        <w:t>,</w:t>
      </w:r>
      <w:r w:rsidRPr="007A5148">
        <w:rPr>
          <w:i/>
          <w:lang w:bidi="en-US"/>
        </w:rPr>
        <w:t xml:space="preserve"> voditelju</w:t>
      </w:r>
      <w:r w:rsidRPr="007A5148">
        <w:rPr>
          <w:lang w:bidi="en-US"/>
        </w:rPr>
        <w:t xml:space="preserve"> i </w:t>
      </w:r>
      <w:r w:rsidRPr="007A5148">
        <w:rPr>
          <w:i/>
          <w:lang w:bidi="en-US"/>
        </w:rPr>
        <w:t xml:space="preserve">sljedbeniku </w:t>
      </w:r>
      <w:sdt>
        <w:sdtPr>
          <w:rPr>
            <w:lang w:bidi="en-US"/>
          </w:rPr>
          <w:id w:val="-271626340"/>
          <w:citation/>
        </w:sdtPr>
        <w:sdtEndPr/>
        <w:sdtContent>
          <w:r w:rsidRPr="007A5148">
            <w:rPr>
              <w:lang w:bidi="en-US"/>
            </w:rPr>
            <w:fldChar w:fldCharType="begin"/>
          </w:r>
          <w:r w:rsidR="003A463C" w:rsidRPr="007A5148">
            <w:rPr>
              <w:lang w:bidi="en-US"/>
            </w:rPr>
            <w:instrText xml:space="preserve">CITATION Ber08 \l 1050 </w:instrText>
          </w:r>
          <w:r w:rsidRPr="007A5148">
            <w:rPr>
              <w:lang w:bidi="en-US"/>
            </w:rPr>
            <w:fldChar w:fldCharType="separate"/>
          </w:r>
          <w:r w:rsidR="001B6365">
            <w:rPr>
              <w:noProof/>
              <w:lang w:bidi="en-US"/>
            </w:rPr>
            <w:t>(Bass &amp; Bass, 2008)</w:t>
          </w:r>
          <w:r w:rsidRPr="007A5148">
            <w:rPr>
              <w:lang w:bidi="en-US"/>
            </w:rPr>
            <w:fldChar w:fldCharType="end"/>
          </w:r>
        </w:sdtContent>
      </w:sdt>
      <w:r w:rsidRPr="007A5148">
        <w:rPr>
          <w:lang w:bidi="en-US"/>
        </w:rPr>
        <w:t xml:space="preserve">. Kontinuitet važnosti vođenja </w:t>
      </w:r>
      <w:r w:rsidR="00246898">
        <w:rPr>
          <w:lang w:bidi="en-US"/>
        </w:rPr>
        <w:t>tijekom</w:t>
      </w:r>
      <w:r w:rsidR="00246898" w:rsidRPr="007A5148">
        <w:rPr>
          <w:lang w:bidi="en-US"/>
        </w:rPr>
        <w:t xml:space="preserve"> </w:t>
      </w:r>
      <w:r w:rsidRPr="007A5148">
        <w:rPr>
          <w:lang w:bidi="en-US"/>
        </w:rPr>
        <w:t>povijest</w:t>
      </w:r>
      <w:r w:rsidR="00246898">
        <w:rPr>
          <w:lang w:bidi="en-US"/>
        </w:rPr>
        <w:t>i</w:t>
      </w:r>
      <w:r w:rsidRPr="007A5148">
        <w:rPr>
          <w:lang w:bidi="en-US"/>
        </w:rPr>
        <w:t xml:space="preserve"> opisuje </w:t>
      </w:r>
      <w:r w:rsidR="0055263C" w:rsidRPr="007A5148">
        <w:rPr>
          <w:lang w:bidi="en-US"/>
        </w:rPr>
        <w:t xml:space="preserve">se </w:t>
      </w:r>
      <w:r w:rsidRPr="007A5148">
        <w:rPr>
          <w:lang w:bidi="en-US"/>
        </w:rPr>
        <w:t xml:space="preserve">preko kineskih klasičnih autora, zatim Homera s likovima iz </w:t>
      </w:r>
      <w:r w:rsidRPr="007A5148">
        <w:rPr>
          <w:i/>
          <w:lang w:bidi="en-US"/>
        </w:rPr>
        <w:t>Ilijade i Odiseje</w:t>
      </w:r>
      <w:r w:rsidRPr="007A5148">
        <w:rPr>
          <w:lang w:bidi="en-US"/>
        </w:rPr>
        <w:t>, grčkih filozofa, preko Machiavellija pa sve do suvremenih autora. Veliki su narodi i velike organizacije rezultat velikog</w:t>
      </w:r>
      <w:r w:rsidR="00246898">
        <w:rPr>
          <w:lang w:bidi="en-US"/>
        </w:rPr>
        <w:t>a</w:t>
      </w:r>
      <w:r w:rsidRPr="007A5148">
        <w:rPr>
          <w:lang w:bidi="en-US"/>
        </w:rPr>
        <w:t xml:space="preserve"> vođenja</w:t>
      </w:r>
      <w:r w:rsidR="00432B06" w:rsidRPr="007A5148">
        <w:rPr>
          <w:lang w:bidi="en-US"/>
        </w:rPr>
        <w:t>,</w:t>
      </w:r>
      <w:r w:rsidRPr="007A5148">
        <w:rPr>
          <w:lang w:bidi="en-US"/>
        </w:rPr>
        <w:t xml:space="preserve"> a za nestanak cijelih naroda i civilizacija odgovorno</w:t>
      </w:r>
      <w:r w:rsidR="00432B06" w:rsidRPr="007A5148">
        <w:rPr>
          <w:lang w:bidi="en-US"/>
        </w:rPr>
        <w:t xml:space="preserve"> je</w:t>
      </w:r>
      <w:r w:rsidRPr="007A5148">
        <w:rPr>
          <w:lang w:bidi="en-US"/>
        </w:rPr>
        <w:t xml:space="preserve"> loše vođenje ili nedostatak jakoga vođe</w:t>
      </w:r>
      <w:r w:rsidR="00CD0EAB">
        <w:rPr>
          <w:lang w:bidi="en-US"/>
        </w:rPr>
        <w:t xml:space="preserve">, a </w:t>
      </w:r>
      <w:r w:rsidRPr="007A5148">
        <w:rPr>
          <w:lang w:bidi="en-US"/>
        </w:rPr>
        <w:t>vođenj</w:t>
      </w:r>
      <w:r w:rsidR="00CD0EAB">
        <w:rPr>
          <w:lang w:bidi="en-US"/>
        </w:rPr>
        <w:t>e</w:t>
      </w:r>
      <w:r w:rsidRPr="007A5148">
        <w:rPr>
          <w:lang w:bidi="en-US"/>
        </w:rPr>
        <w:t xml:space="preserve"> je jedn</w:t>
      </w:r>
      <w:r w:rsidR="00CD0EAB">
        <w:rPr>
          <w:lang w:bidi="en-US"/>
        </w:rPr>
        <w:t>o</w:t>
      </w:r>
      <w:r w:rsidRPr="007A5148">
        <w:rPr>
          <w:lang w:bidi="en-US"/>
        </w:rPr>
        <w:t xml:space="preserve"> od ključnih interpersonalnih uloga koju menadžer igra u organizaciji u kojoj radi </w:t>
      </w:r>
      <w:sdt>
        <w:sdtPr>
          <w:rPr>
            <w:lang w:bidi="en-US"/>
          </w:rPr>
          <w:id w:val="-411632673"/>
          <w:citation/>
        </w:sdtPr>
        <w:sdtEndPr/>
        <w:sdtContent>
          <w:r w:rsidRPr="007A5148">
            <w:rPr>
              <w:lang w:bidi="en-US"/>
            </w:rPr>
            <w:fldChar w:fldCharType="begin"/>
          </w:r>
          <w:r w:rsidRPr="007A5148">
            <w:rPr>
              <w:lang w:bidi="en-US"/>
            </w:rPr>
            <w:instrText xml:space="preserve"> CITATION Omr09 \l 1050 </w:instrText>
          </w:r>
          <w:r w:rsidRPr="007A5148">
            <w:rPr>
              <w:lang w:bidi="en-US"/>
            </w:rPr>
            <w:fldChar w:fldCharType="separate"/>
          </w:r>
          <w:r w:rsidR="001B6365">
            <w:rPr>
              <w:noProof/>
              <w:lang w:bidi="en-US"/>
            </w:rPr>
            <w:t xml:space="preserve">(Omran, </w:t>
          </w:r>
          <w:r w:rsidR="001B6365">
            <w:rPr>
              <w:noProof/>
              <w:lang w:bidi="en-US"/>
            </w:rPr>
            <w:lastRenderedPageBreak/>
            <w:t>Mahmood, &amp; Hussin, 2009)</w:t>
          </w:r>
          <w:r w:rsidRPr="007A5148">
            <w:rPr>
              <w:lang w:bidi="en-US"/>
            </w:rPr>
            <w:fldChar w:fldCharType="end"/>
          </w:r>
        </w:sdtContent>
      </w:sdt>
      <w:r w:rsidRPr="007A5148">
        <w:rPr>
          <w:lang w:bidi="en-US"/>
        </w:rPr>
        <w:t>. Vođa</w:t>
      </w:r>
      <w:r w:rsidR="0055263C" w:rsidRPr="007A5148">
        <w:rPr>
          <w:rStyle w:val="FootnoteReference"/>
          <w:lang w:bidi="en-US"/>
        </w:rPr>
        <w:footnoteReference w:id="14"/>
      </w:r>
      <w:r w:rsidRPr="007A5148">
        <w:rPr>
          <w:lang w:bidi="en-US"/>
        </w:rPr>
        <w:t xml:space="preserve"> vodi svjesno i podsvjesno </w:t>
      </w:r>
      <w:sdt>
        <w:sdtPr>
          <w:rPr>
            <w:lang w:bidi="en-US"/>
          </w:rPr>
          <w:id w:val="-2007195714"/>
          <w:citation/>
        </w:sdtPr>
        <w:sdtEndPr/>
        <w:sdtContent>
          <w:r w:rsidRPr="007A5148">
            <w:rPr>
              <w:lang w:bidi="en-US"/>
            </w:rPr>
            <w:fldChar w:fldCharType="begin"/>
          </w:r>
          <w:r w:rsidRPr="007A5148">
            <w:rPr>
              <w:lang w:bidi="en-US"/>
            </w:rPr>
            <w:instrText xml:space="preserve">CITATION Beb05 \l 1050 </w:instrText>
          </w:r>
          <w:r w:rsidRPr="007A5148">
            <w:rPr>
              <w:lang w:bidi="en-US"/>
            </w:rPr>
            <w:fldChar w:fldCharType="separate"/>
          </w:r>
          <w:r w:rsidR="001B6365">
            <w:rPr>
              <w:noProof/>
              <w:lang w:bidi="en-US"/>
            </w:rPr>
            <w:t>(Bebek, 2005)</w:t>
          </w:r>
          <w:r w:rsidRPr="007A5148">
            <w:rPr>
              <w:lang w:bidi="en-US"/>
            </w:rPr>
            <w:fldChar w:fldCharType="end"/>
          </w:r>
        </w:sdtContent>
      </w:sdt>
      <w:r w:rsidRPr="007A5148">
        <w:rPr>
          <w:lang w:bidi="en-US"/>
        </w:rPr>
        <w:t xml:space="preserve">, on se stvara, ne rađa se i </w:t>
      </w:r>
      <w:r w:rsidR="00150A1B" w:rsidRPr="007A5148">
        <w:rPr>
          <w:lang w:bidi="en-US"/>
        </w:rPr>
        <w:t>njegova pozornost</w:t>
      </w:r>
      <w:r w:rsidRPr="007A5148">
        <w:rPr>
          <w:lang w:bidi="en-US"/>
        </w:rPr>
        <w:t xml:space="preserve"> usmjer</w:t>
      </w:r>
      <w:r w:rsidR="00150A1B" w:rsidRPr="007A5148">
        <w:rPr>
          <w:lang w:bidi="en-US"/>
        </w:rPr>
        <w:t>en</w:t>
      </w:r>
      <w:r w:rsidRPr="007A5148">
        <w:rPr>
          <w:lang w:bidi="en-US"/>
        </w:rPr>
        <w:t xml:space="preserve">a </w:t>
      </w:r>
      <w:r w:rsidR="00150A1B" w:rsidRPr="007A5148">
        <w:rPr>
          <w:lang w:bidi="en-US"/>
        </w:rPr>
        <w:t>je</w:t>
      </w:r>
      <w:r w:rsidRPr="007A5148">
        <w:rPr>
          <w:lang w:bidi="en-US"/>
        </w:rPr>
        <w:t xml:space="preserve"> na ljude </w:t>
      </w:r>
      <w:r w:rsidR="00150A1B" w:rsidRPr="007A5148">
        <w:rPr>
          <w:lang w:bidi="en-US"/>
        </w:rPr>
        <w:t>i povezanost s njima</w:t>
      </w:r>
      <w:r w:rsidRPr="007A5148">
        <w:rPr>
          <w:lang w:bidi="en-US"/>
        </w:rPr>
        <w:t xml:space="preserve"> </w:t>
      </w:r>
      <w:sdt>
        <w:sdtPr>
          <w:rPr>
            <w:lang w:bidi="en-US"/>
          </w:rPr>
          <w:id w:val="-1853490883"/>
          <w:citation/>
        </w:sdtPr>
        <w:sdtEndPr/>
        <w:sdtContent>
          <w:r w:rsidRPr="007A5148">
            <w:rPr>
              <w:lang w:bidi="en-US"/>
            </w:rPr>
            <w:fldChar w:fldCharType="begin"/>
          </w:r>
          <w:r w:rsidRPr="007A5148">
            <w:rPr>
              <w:lang w:bidi="en-US"/>
            </w:rPr>
            <w:instrText xml:space="preserve">CITATION DrS08 \l 1050 </w:instrText>
          </w:r>
          <w:r w:rsidRPr="007A5148">
            <w:rPr>
              <w:lang w:bidi="en-US"/>
            </w:rPr>
            <w:fldChar w:fldCharType="separate"/>
          </w:r>
          <w:r w:rsidR="001B6365">
            <w:rPr>
              <w:noProof/>
              <w:lang w:bidi="en-US"/>
            </w:rPr>
            <w:t>(Certo &amp; Certo, 2008)</w:t>
          </w:r>
          <w:r w:rsidRPr="007A5148">
            <w:rPr>
              <w:lang w:bidi="en-US"/>
            </w:rPr>
            <w:fldChar w:fldCharType="end"/>
          </w:r>
        </w:sdtContent>
      </w:sdt>
      <w:r w:rsidRPr="007A5148">
        <w:rPr>
          <w:lang w:bidi="en-US"/>
        </w:rPr>
        <w:t>. Ne postaje se vođa slučajno ili sudbinom, nego je to rezultat mukotrpn</w:t>
      </w:r>
      <w:r w:rsidR="000F66E2">
        <w:rPr>
          <w:lang w:bidi="en-US"/>
        </w:rPr>
        <w:t xml:space="preserve">a </w:t>
      </w:r>
      <w:r w:rsidRPr="007A5148">
        <w:rPr>
          <w:lang w:bidi="en-US"/>
        </w:rPr>
        <w:t xml:space="preserve">rada na sebi </w:t>
      </w:r>
      <w:sdt>
        <w:sdtPr>
          <w:rPr>
            <w:lang w:bidi="en-US"/>
          </w:rPr>
          <w:id w:val="-1714569420"/>
          <w:citation/>
        </w:sdtPr>
        <w:sdtEndPr/>
        <w:sdtContent>
          <w:r w:rsidRPr="007A5148">
            <w:rPr>
              <w:lang w:bidi="en-US"/>
            </w:rPr>
            <w:fldChar w:fldCharType="begin"/>
          </w:r>
          <w:r w:rsidRPr="007A5148">
            <w:rPr>
              <w:lang w:bidi="en-US"/>
            </w:rPr>
            <w:instrText xml:space="preserve">CITATION Bra10 \p 67 \l 1050 </w:instrText>
          </w:r>
          <w:r w:rsidRPr="007A5148">
            <w:rPr>
              <w:lang w:bidi="en-US"/>
            </w:rPr>
            <w:fldChar w:fldCharType="separate"/>
          </w:r>
          <w:r w:rsidR="001B6365">
            <w:rPr>
              <w:noProof/>
              <w:lang w:bidi="en-US"/>
            </w:rPr>
            <w:t>(Brajša, 2010, str. 67)</w:t>
          </w:r>
          <w:r w:rsidRPr="007A5148">
            <w:rPr>
              <w:lang w:bidi="en-US"/>
            </w:rPr>
            <w:fldChar w:fldCharType="end"/>
          </w:r>
        </w:sdtContent>
      </w:sdt>
      <w:r w:rsidRPr="007A5148">
        <w:rPr>
          <w:lang w:bidi="en-US"/>
        </w:rPr>
        <w:t>. Predodžba staroga tipa vođe veže se uz vremena k</w:t>
      </w:r>
      <w:r w:rsidR="0055263C" w:rsidRPr="007A5148">
        <w:rPr>
          <w:lang w:bidi="en-US"/>
        </w:rPr>
        <w:t xml:space="preserve">ada su vladali, a ne vodili, </w:t>
      </w:r>
      <w:r w:rsidRPr="007A5148">
        <w:rPr>
          <w:lang w:bidi="en-US"/>
        </w:rPr>
        <w:t>mrzovoljni, zatvoreni, despotski nastrojeni vladari koji su ponekad bili i karizmatični, a ne, prema novoj paradigmi uspješnog</w:t>
      </w:r>
      <w:r w:rsidR="00CA0494">
        <w:rPr>
          <w:lang w:bidi="en-US"/>
        </w:rPr>
        <w:t>a</w:t>
      </w:r>
      <w:r w:rsidRPr="007A5148">
        <w:rPr>
          <w:lang w:bidi="en-US"/>
        </w:rPr>
        <w:t xml:space="preserve"> vođenja </w:t>
      </w:r>
      <w:r w:rsidR="00CA0494">
        <w:rPr>
          <w:lang w:bidi="en-US"/>
        </w:rPr>
        <w:t>–</w:t>
      </w:r>
      <w:r w:rsidR="00226DA8" w:rsidRPr="007A5148">
        <w:rPr>
          <w:lang w:bidi="en-US"/>
        </w:rPr>
        <w:t xml:space="preserve"> </w:t>
      </w:r>
      <w:r w:rsidRPr="007A5148">
        <w:rPr>
          <w:lang w:bidi="en-US"/>
        </w:rPr>
        <w:t xml:space="preserve">vođe koji razumiju ljude, koji o njima brinu </w:t>
      </w:r>
      <w:r w:rsidR="00150A1B" w:rsidRPr="007A5148">
        <w:rPr>
          <w:lang w:bidi="en-US"/>
        </w:rPr>
        <w:t xml:space="preserve">imajući pritom na umu da su </w:t>
      </w:r>
      <w:r w:rsidRPr="007A5148">
        <w:rPr>
          <w:lang w:bidi="en-US"/>
        </w:rPr>
        <w:t>zaposlenici najvažniji dio organizacije i nje</w:t>
      </w:r>
      <w:r w:rsidR="00CA0494">
        <w:rPr>
          <w:lang w:bidi="en-US"/>
        </w:rPr>
        <w:t>zi</w:t>
      </w:r>
      <w:r w:rsidRPr="007A5148">
        <w:rPr>
          <w:lang w:bidi="en-US"/>
        </w:rPr>
        <w:t>na najveća vrijednost</w:t>
      </w:r>
      <w:r w:rsidR="00150A1B" w:rsidRPr="007A5148">
        <w:rPr>
          <w:lang w:bidi="en-US"/>
        </w:rPr>
        <w:t xml:space="preserve"> </w:t>
      </w:r>
      <w:sdt>
        <w:sdtPr>
          <w:rPr>
            <w:lang w:bidi="en-US"/>
          </w:rPr>
          <w:id w:val="-792673122"/>
          <w:citation/>
        </w:sdtPr>
        <w:sdtEndPr/>
        <w:sdtContent>
          <w:r w:rsidR="00150A1B" w:rsidRPr="007A5148">
            <w:rPr>
              <w:lang w:bidi="en-US"/>
            </w:rPr>
            <w:fldChar w:fldCharType="begin"/>
          </w:r>
          <w:r w:rsidR="00150A1B" w:rsidRPr="007A5148">
            <w:rPr>
              <w:lang w:bidi="en-US"/>
            </w:rPr>
            <w:instrText xml:space="preserve">CITATION Bra10 \l 1050 </w:instrText>
          </w:r>
          <w:r w:rsidR="00150A1B" w:rsidRPr="007A5148">
            <w:rPr>
              <w:lang w:bidi="en-US"/>
            </w:rPr>
            <w:fldChar w:fldCharType="separate"/>
          </w:r>
          <w:r w:rsidR="001B6365">
            <w:rPr>
              <w:noProof/>
              <w:lang w:bidi="en-US"/>
            </w:rPr>
            <w:t>(Brajša, 2010)</w:t>
          </w:r>
          <w:r w:rsidR="00150A1B" w:rsidRPr="007A5148">
            <w:rPr>
              <w:lang w:bidi="en-US"/>
            </w:rPr>
            <w:fldChar w:fldCharType="end"/>
          </w:r>
        </w:sdtContent>
      </w:sdt>
      <w:r w:rsidRPr="007A5148">
        <w:rPr>
          <w:lang w:bidi="en-US"/>
        </w:rPr>
        <w:t>.</w:t>
      </w:r>
    </w:p>
    <w:p w:rsidR="00FD2A29" w:rsidRPr="007A5148" w:rsidRDefault="00FD2A29" w:rsidP="00FD2A29">
      <w:r w:rsidRPr="007A5148">
        <w:rPr>
          <w:lang w:bidi="en-US"/>
        </w:rPr>
        <w:t>Još u ranim 90</w:t>
      </w:r>
      <w:r w:rsidR="00CA0494">
        <w:rPr>
          <w:lang w:bidi="en-US"/>
        </w:rPr>
        <w:t>-</w:t>
      </w:r>
      <w:r w:rsidRPr="007A5148">
        <w:rPr>
          <w:lang w:bidi="en-US"/>
        </w:rPr>
        <w:t>ima Bahtijarević-Šiber naglašava važnost participativnog</w:t>
      </w:r>
      <w:r w:rsidR="00CA0494">
        <w:rPr>
          <w:lang w:bidi="en-US"/>
        </w:rPr>
        <w:t>a</w:t>
      </w:r>
      <w:r w:rsidRPr="007A5148">
        <w:rPr>
          <w:lang w:bidi="en-US"/>
        </w:rPr>
        <w:t xml:space="preserve"> stila vođenja koji najbolje koristi ljudske potencijale razvojem njihovih sposobnosti kroz grupno odlučivanje i decentralizaciju odlučivanja </w:t>
      </w:r>
      <w:sdt>
        <w:sdtPr>
          <w:rPr>
            <w:lang w:bidi="en-US"/>
          </w:rPr>
          <w:id w:val="-130638528"/>
          <w:citation/>
        </w:sdtPr>
        <w:sdtEndPr/>
        <w:sdtContent>
          <w:r w:rsidRPr="007A5148">
            <w:rPr>
              <w:lang w:bidi="en-US"/>
            </w:rPr>
            <w:fldChar w:fldCharType="begin"/>
          </w:r>
          <w:r w:rsidRPr="007A5148">
            <w:rPr>
              <w:lang w:bidi="en-US"/>
            </w:rPr>
            <w:instrText xml:space="preserve">CITATION Fik91 \t  \l 1050 </w:instrText>
          </w:r>
          <w:r w:rsidRPr="007A5148">
            <w:rPr>
              <w:lang w:bidi="en-US"/>
            </w:rPr>
            <w:fldChar w:fldCharType="separate"/>
          </w:r>
          <w:r w:rsidR="001B6365">
            <w:rPr>
              <w:noProof/>
              <w:lang w:bidi="en-US"/>
            </w:rPr>
            <w:t>(Bahtijarević-Šiber, 1991)</w:t>
          </w:r>
          <w:r w:rsidRPr="007A5148">
            <w:rPr>
              <w:lang w:bidi="en-US"/>
            </w:rPr>
            <w:fldChar w:fldCharType="end"/>
          </w:r>
        </w:sdtContent>
      </w:sdt>
      <w:r w:rsidRPr="007A5148">
        <w:rPr>
          <w:lang w:bidi="en-US"/>
        </w:rPr>
        <w:t xml:space="preserve">. Treba imati na umu kako taj stil vođenja nije odgovarajući za svaku organizaciju, </w:t>
      </w:r>
      <w:r w:rsidR="00CA0494">
        <w:rPr>
          <w:lang w:bidi="en-US"/>
        </w:rPr>
        <w:t>ako</w:t>
      </w:r>
      <w:r w:rsidR="00CA0494" w:rsidRPr="007A5148">
        <w:rPr>
          <w:lang w:bidi="en-US"/>
        </w:rPr>
        <w:t xml:space="preserve"> </w:t>
      </w:r>
      <w:r w:rsidRPr="007A5148">
        <w:rPr>
          <w:lang w:bidi="en-US"/>
        </w:rPr>
        <w:t xml:space="preserve">članovi tima nemaju široko područje stručnosti i izražene zajedničke interese </w:t>
      </w:r>
      <w:sdt>
        <w:sdtPr>
          <w:rPr>
            <w:lang w:bidi="en-US"/>
          </w:rPr>
          <w:id w:val="-1906746019"/>
          <w:citation/>
        </w:sdtPr>
        <w:sdtEndPr/>
        <w:sdtContent>
          <w:r w:rsidRPr="007A5148">
            <w:rPr>
              <w:lang w:bidi="en-US"/>
            </w:rPr>
            <w:fldChar w:fldCharType="begin"/>
          </w:r>
          <w:r w:rsidR="00877DFD" w:rsidRPr="007A5148">
            <w:rPr>
              <w:lang w:bidi="en-US"/>
            </w:rPr>
            <w:instrText xml:space="preserve">CITATION SDD \l 1050 </w:instrText>
          </w:r>
          <w:r w:rsidRPr="007A5148">
            <w:rPr>
              <w:lang w:bidi="en-US"/>
            </w:rPr>
            <w:fldChar w:fldCharType="separate"/>
          </w:r>
          <w:r w:rsidR="001B6365">
            <w:rPr>
              <w:noProof/>
              <w:lang w:bidi="en-US"/>
            </w:rPr>
            <w:t>(Dionne, Sayama, Hao, &amp; Bush, 2010)</w:t>
          </w:r>
          <w:r w:rsidRPr="007A5148">
            <w:rPr>
              <w:lang w:bidi="en-US"/>
            </w:rPr>
            <w:fldChar w:fldCharType="end"/>
          </w:r>
        </w:sdtContent>
      </w:sdt>
      <w:r w:rsidRPr="007A5148">
        <w:rPr>
          <w:lang w:bidi="en-US"/>
        </w:rPr>
        <w:t>. Literatura o vođenju upućuje</w:t>
      </w:r>
      <w:r w:rsidR="00BC62D9" w:rsidRPr="007A5148">
        <w:rPr>
          <w:lang w:bidi="en-US"/>
        </w:rPr>
        <w:t xml:space="preserve"> i na dodatne bitne elemente vođenja.</w:t>
      </w:r>
      <w:r w:rsidRPr="007A5148">
        <w:rPr>
          <w:lang w:bidi="en-US"/>
        </w:rPr>
        <w:t xml:space="preserve"> </w:t>
      </w:r>
      <w:r w:rsidR="00BC62D9" w:rsidRPr="007A5148">
        <w:rPr>
          <w:lang w:bidi="en-US"/>
        </w:rPr>
        <w:t>U</w:t>
      </w:r>
      <w:r w:rsidRPr="007A5148">
        <w:t>spješan vođa</w:t>
      </w:r>
      <w:r w:rsidR="00BC62D9" w:rsidRPr="007A5148">
        <w:t xml:space="preserve"> je</w:t>
      </w:r>
      <w:r w:rsidRPr="007A5148">
        <w:t xml:space="preserve"> i uspješan komunikator</w:t>
      </w:r>
      <w:r w:rsidR="00FA6F37" w:rsidRPr="007A5148">
        <w:t xml:space="preserve"> </w:t>
      </w:r>
      <w:sdt>
        <w:sdtPr>
          <w:rPr>
            <w:i/>
            <w:lang w:bidi="en-US"/>
          </w:rPr>
          <w:id w:val="-743946840"/>
          <w:citation/>
        </w:sdtPr>
        <w:sdtEndPr>
          <w:rPr>
            <w:i w:val="0"/>
          </w:rPr>
        </w:sdtEndPr>
        <w:sdtContent>
          <w:r w:rsidR="00FA6F37" w:rsidRPr="007A5148">
            <w:rPr>
              <w:i/>
              <w:lang w:bidi="en-US"/>
            </w:rPr>
            <w:fldChar w:fldCharType="begin"/>
          </w:r>
          <w:r w:rsidR="00E0649E" w:rsidRPr="007A5148">
            <w:rPr>
              <w:lang w:bidi="en-US"/>
            </w:rPr>
            <w:instrText xml:space="preserve">CITATION Fee92 \t  \l 1050 </w:instrText>
          </w:r>
          <w:r w:rsidR="00FA6F37" w:rsidRPr="007A5148">
            <w:rPr>
              <w:i/>
              <w:lang w:bidi="en-US"/>
            </w:rPr>
            <w:fldChar w:fldCharType="separate"/>
          </w:r>
          <w:r w:rsidR="001B6365">
            <w:rPr>
              <w:noProof/>
              <w:lang w:bidi="en-US"/>
            </w:rPr>
            <w:t>(Feeny, Edwards, &amp; Simpson, 1992)</w:t>
          </w:r>
          <w:r w:rsidR="00FA6F37" w:rsidRPr="007A5148">
            <w:rPr>
              <w:i/>
              <w:lang w:bidi="en-US"/>
            </w:rPr>
            <w:fldChar w:fldCharType="end"/>
          </w:r>
        </w:sdtContent>
      </w:sdt>
      <w:r w:rsidRPr="007A5148">
        <w:t xml:space="preserve"> koji se ne zatvara u svoj ured, nego komunicira u svim smjerovima koristeći komunikaciju kao najmoćnije oružje za prenošenje ideja </w:t>
      </w:r>
      <w:sdt>
        <w:sdtPr>
          <w:id w:val="964239248"/>
          <w:citation/>
        </w:sdtPr>
        <w:sdtEndPr/>
        <w:sdtContent>
          <w:r w:rsidR="00FA6F37" w:rsidRPr="007A5148">
            <w:fldChar w:fldCharType="begin"/>
          </w:r>
          <w:r w:rsidR="00FA6F37" w:rsidRPr="007A5148">
            <w:instrText xml:space="preserve"> CITATION Hol10 \l 1050 </w:instrText>
          </w:r>
          <w:r w:rsidR="00FA6F37" w:rsidRPr="007A5148">
            <w:fldChar w:fldCharType="separate"/>
          </w:r>
          <w:r w:rsidR="001B6365" w:rsidRPr="001B6365">
            <w:rPr>
              <w:noProof/>
            </w:rPr>
            <w:t>(Holtsnider &amp; Brian, 2010)</w:t>
          </w:r>
          <w:r w:rsidR="00FA6F37" w:rsidRPr="007A5148">
            <w:fldChar w:fldCharType="end"/>
          </w:r>
        </w:sdtContent>
      </w:sdt>
      <w:r w:rsidRPr="007A5148">
        <w:t xml:space="preserve">. </w:t>
      </w:r>
    </w:p>
    <w:p w:rsidR="000833E6" w:rsidRPr="007A5148" w:rsidRDefault="000833E6" w:rsidP="000833E6">
      <w:pPr>
        <w:pStyle w:val="Navoenjedoslovno"/>
      </w:pPr>
      <w:r w:rsidRPr="007A5148">
        <w:rPr>
          <w:rStyle w:val="hps"/>
        </w:rPr>
        <w:t xml:space="preserve">…svaki menadžer s vještinom, iskustvom i zrelošću može postati snažniji vođa </w:t>
      </w:r>
      <w:sdt>
        <w:sdtPr>
          <w:rPr>
            <w:rStyle w:val="hps"/>
          </w:rPr>
          <w:id w:val="1924369091"/>
          <w:citation/>
        </w:sdtPr>
        <w:sdtEndPr>
          <w:rPr>
            <w:rStyle w:val="hps"/>
          </w:rPr>
        </w:sdtEndPr>
        <w:sdtContent>
          <w:r w:rsidRPr="007A5148">
            <w:rPr>
              <w:rStyle w:val="hps"/>
            </w:rPr>
            <w:fldChar w:fldCharType="begin"/>
          </w:r>
          <w:r w:rsidR="008E3288" w:rsidRPr="007A5148">
            <w:rPr>
              <w:rStyle w:val="hps"/>
            </w:rPr>
            <w:instrText xml:space="preserve">CITATION Gar11 \l 1050 </w:instrText>
          </w:r>
          <w:r w:rsidRPr="007A5148">
            <w:rPr>
              <w:rStyle w:val="hps"/>
            </w:rPr>
            <w:fldChar w:fldCharType="separate"/>
          </w:r>
          <w:r w:rsidR="001B6365">
            <w:rPr>
              <w:noProof/>
            </w:rPr>
            <w:t>(Gartner, 2011)</w:t>
          </w:r>
          <w:r w:rsidRPr="007A5148">
            <w:rPr>
              <w:rStyle w:val="hps"/>
            </w:rPr>
            <w:fldChar w:fldCharType="end"/>
          </w:r>
        </w:sdtContent>
      </w:sdt>
      <w:r w:rsidRPr="007A5148">
        <w:rPr>
          <w:rStyle w:val="hps"/>
        </w:rPr>
        <w:t>.</w:t>
      </w:r>
    </w:p>
    <w:p w:rsidR="00CA76D4" w:rsidRPr="007A5148" w:rsidRDefault="00FD2A29" w:rsidP="00FD2A29">
      <w:r w:rsidRPr="007A5148">
        <w:t>Pravi vođa mora voditi brigu o organizaciji i nje</w:t>
      </w:r>
      <w:r w:rsidR="00CA0494">
        <w:t>zi</w:t>
      </w:r>
      <w:r w:rsidRPr="007A5148">
        <w:t>nim rezultatima, ne zanemarujući pri tome uklopljenost organizacije u društveni i poslovni ekosistem</w:t>
      </w:r>
      <w:r w:rsidR="007F7B2C" w:rsidRPr="007A5148">
        <w:t>.</w:t>
      </w:r>
      <w:r w:rsidRPr="007A5148">
        <w:t xml:space="preserve"> </w:t>
      </w:r>
      <w:r w:rsidR="007F7B2C" w:rsidRPr="007A5148">
        <w:t>U n</w:t>
      </w:r>
      <w:r w:rsidRPr="007A5148">
        <w:t>jemu, osim društveno odgovornog</w:t>
      </w:r>
      <w:r w:rsidR="00CA0494">
        <w:t>a</w:t>
      </w:r>
      <w:r w:rsidRPr="007A5148">
        <w:t xml:space="preserve"> poslovanja</w:t>
      </w:r>
      <w:r w:rsidR="007F7B2C" w:rsidRPr="007A5148">
        <w:t>,</w:t>
      </w:r>
      <w:r w:rsidRPr="007A5148">
        <w:t xml:space="preserve"> treba voditi računa o interesima vlasnika, nadređenih, suradnika, partnera i dobavljača te društva općenito. Samo takvi vođe donosit će svojim organizacijama dugoročan uspjeh kroz dobre rezultate i povjerenje te privrženost korisnika i kupaca</w:t>
      </w:r>
      <w:sdt>
        <w:sdtPr>
          <w:id w:val="938807450"/>
          <w:citation/>
        </w:sdtPr>
        <w:sdtEndPr/>
        <w:sdtContent>
          <w:r w:rsidR="00DD179C" w:rsidRPr="007A5148">
            <w:fldChar w:fldCharType="begin"/>
          </w:r>
          <w:r w:rsidR="00DD179C" w:rsidRPr="007A5148">
            <w:instrText xml:space="preserve"> CITATION Gro931 \l 1050 </w:instrText>
          </w:r>
          <w:r w:rsidR="00DD179C" w:rsidRPr="007A5148">
            <w:fldChar w:fldCharType="separate"/>
          </w:r>
          <w:r w:rsidR="001B6365">
            <w:rPr>
              <w:noProof/>
            </w:rPr>
            <w:t xml:space="preserve"> (Grover, Jeong, Kettinger, &amp; Lee, 1993)</w:t>
          </w:r>
          <w:r w:rsidR="00DD179C" w:rsidRPr="007A5148">
            <w:fldChar w:fldCharType="end"/>
          </w:r>
        </w:sdtContent>
      </w:sdt>
      <w:r w:rsidR="00CA76D4" w:rsidRPr="007A5148">
        <w:t>.</w:t>
      </w:r>
    </w:p>
    <w:p w:rsidR="00FD2A29" w:rsidRPr="007A5148" w:rsidRDefault="00573E31" w:rsidP="00FD2A29">
      <w:pPr>
        <w:rPr>
          <w:lang w:bidi="en-US"/>
        </w:rPr>
      </w:pPr>
      <w:r>
        <w:rPr>
          <w:lang w:bidi="en-US"/>
        </w:rPr>
        <w:t>Prouzročena</w:t>
      </w:r>
      <w:r w:rsidR="00FD2A29" w:rsidRPr="007A5148">
        <w:rPr>
          <w:lang w:bidi="en-US"/>
        </w:rPr>
        <w:t xml:space="preserve"> globalizacijom</w:t>
      </w:r>
      <w:r w:rsidR="007F7B2C" w:rsidRPr="007A5148">
        <w:rPr>
          <w:lang w:bidi="en-US"/>
        </w:rPr>
        <w:t xml:space="preserve"> kao i ekspanzijom globalnih korporacija,</w:t>
      </w:r>
      <w:r w:rsidR="00CA76D4" w:rsidRPr="007A5148">
        <w:rPr>
          <w:lang w:bidi="en-US"/>
        </w:rPr>
        <w:t xml:space="preserve"> osim kulturološke dimenzije komunikacije </w:t>
      </w:r>
      <w:sdt>
        <w:sdtPr>
          <w:rPr>
            <w:lang w:bidi="en-US"/>
          </w:rPr>
          <w:id w:val="-1686206433"/>
          <w:citation/>
        </w:sdtPr>
        <w:sdtEndPr/>
        <w:sdtContent>
          <w:r w:rsidR="00CA76D4" w:rsidRPr="007A5148">
            <w:rPr>
              <w:lang w:bidi="en-US"/>
            </w:rPr>
            <w:fldChar w:fldCharType="begin"/>
          </w:r>
          <w:r w:rsidR="000F66E2">
            <w:rPr>
              <w:lang w:bidi="en-US"/>
            </w:rPr>
            <w:instrText xml:space="preserve">CITATION Sch96 \m Fri01 \m Dav09 \l 1050 </w:instrText>
          </w:r>
          <w:r w:rsidR="00CA76D4" w:rsidRPr="007A5148">
            <w:rPr>
              <w:lang w:bidi="en-US"/>
            </w:rPr>
            <w:fldChar w:fldCharType="separate"/>
          </w:r>
          <w:r w:rsidR="000F66E2">
            <w:rPr>
              <w:noProof/>
              <w:lang w:bidi="en-US"/>
            </w:rPr>
            <w:t xml:space="preserve">(Schein, 1996; Schulz von Thun F. , 2001; Preston </w:t>
          </w:r>
          <w:r w:rsidR="000F66E2">
            <w:rPr>
              <w:noProof/>
              <w:lang w:bidi="en-US"/>
            </w:rPr>
            <w:lastRenderedPageBreak/>
            <w:t>&amp; Karahanna, 2009)</w:t>
          </w:r>
          <w:r w:rsidR="00CA76D4" w:rsidRPr="007A5148">
            <w:rPr>
              <w:lang w:bidi="en-US"/>
            </w:rPr>
            <w:fldChar w:fldCharType="end"/>
          </w:r>
        </w:sdtContent>
      </w:sdt>
      <w:r w:rsidR="00CA76D4" w:rsidRPr="007A5148">
        <w:rPr>
          <w:lang w:bidi="en-US"/>
        </w:rPr>
        <w:t>,</w:t>
      </w:r>
      <w:r w:rsidR="00FD2A29" w:rsidRPr="007A5148">
        <w:rPr>
          <w:lang w:bidi="en-US"/>
        </w:rPr>
        <w:t xml:space="preserve"> pojavljuje se i kulturološka dimenzija vodstva </w:t>
      </w:r>
      <w:sdt>
        <w:sdtPr>
          <w:rPr>
            <w:lang w:bidi="en-US"/>
          </w:rPr>
          <w:id w:val="1554194823"/>
          <w:citation/>
        </w:sdtPr>
        <w:sdtEndPr/>
        <w:sdtContent>
          <w:r w:rsidR="00FD2A29" w:rsidRPr="007A5148">
            <w:rPr>
              <w:lang w:bidi="en-US"/>
            </w:rPr>
            <w:fldChar w:fldCharType="begin"/>
          </w:r>
          <w:r w:rsidR="00FD2A29" w:rsidRPr="007A5148">
            <w:rPr>
              <w:lang w:bidi="en-US"/>
            </w:rPr>
            <w:instrText xml:space="preserve"> CITATION Vri09 \l 1050 </w:instrText>
          </w:r>
          <w:r w:rsidR="00FD2A29" w:rsidRPr="007A5148">
            <w:rPr>
              <w:lang w:bidi="en-US"/>
            </w:rPr>
            <w:fldChar w:fldCharType="separate"/>
          </w:r>
          <w:r w:rsidR="001B6365">
            <w:rPr>
              <w:noProof/>
              <w:lang w:bidi="en-US"/>
            </w:rPr>
            <w:t>(Vries, 2009)</w:t>
          </w:r>
          <w:r w:rsidR="00FD2A29" w:rsidRPr="007A5148">
            <w:rPr>
              <w:lang w:bidi="en-US"/>
            </w:rPr>
            <w:fldChar w:fldCharType="end"/>
          </w:r>
        </w:sdtContent>
      </w:sdt>
      <w:r w:rsidR="00FD2A29" w:rsidRPr="007A5148">
        <w:rPr>
          <w:lang w:bidi="en-US"/>
        </w:rPr>
        <w:t xml:space="preserve"> koj</w:t>
      </w:r>
      <w:r w:rsidR="007F7B2C" w:rsidRPr="007A5148">
        <w:rPr>
          <w:lang w:bidi="en-US"/>
        </w:rPr>
        <w:t xml:space="preserve">a je iznimno važna i </w:t>
      </w:r>
      <w:r w:rsidR="00FD2A29" w:rsidRPr="007A5148">
        <w:rPr>
          <w:lang w:bidi="en-US"/>
        </w:rPr>
        <w:t>nikako</w:t>
      </w:r>
      <w:r w:rsidR="007F7B2C" w:rsidRPr="007A5148">
        <w:rPr>
          <w:lang w:bidi="en-US"/>
        </w:rPr>
        <w:t xml:space="preserve"> se</w:t>
      </w:r>
      <w:r w:rsidR="00FD2A29" w:rsidRPr="007A5148">
        <w:rPr>
          <w:lang w:bidi="en-US"/>
        </w:rPr>
        <w:t xml:space="preserve"> ne </w:t>
      </w:r>
      <w:r w:rsidR="007F7B2C" w:rsidRPr="007A5148">
        <w:rPr>
          <w:lang w:bidi="en-US"/>
        </w:rPr>
        <w:t>smije</w:t>
      </w:r>
      <w:r w:rsidR="00FD2A29" w:rsidRPr="007A5148">
        <w:rPr>
          <w:lang w:bidi="en-US"/>
        </w:rPr>
        <w:t xml:space="preserve"> zanemarivati</w:t>
      </w:r>
      <w:r w:rsidR="007F7B2C" w:rsidRPr="007A5148">
        <w:rPr>
          <w:lang w:bidi="en-US"/>
        </w:rPr>
        <w:t>.</w:t>
      </w:r>
      <w:r w:rsidR="00FD2A29" w:rsidRPr="007A5148">
        <w:rPr>
          <w:lang w:bidi="en-US"/>
        </w:rPr>
        <w:t xml:space="preserve"> </w:t>
      </w:r>
      <w:r w:rsidR="007F7B2C" w:rsidRPr="007A5148">
        <w:rPr>
          <w:lang w:bidi="en-US"/>
        </w:rPr>
        <w:t>Ona se</w:t>
      </w:r>
      <w:r w:rsidR="00FD2A29" w:rsidRPr="007A5148">
        <w:rPr>
          <w:lang w:bidi="en-US"/>
        </w:rPr>
        <w:t xml:space="preserve"> očituje u različitostima između zemalja</w:t>
      </w:r>
      <w:r w:rsidR="007F7B2C" w:rsidRPr="007A5148">
        <w:rPr>
          <w:lang w:bidi="en-US"/>
        </w:rPr>
        <w:t xml:space="preserve"> i</w:t>
      </w:r>
      <w:r w:rsidR="00FD2A29" w:rsidRPr="007A5148">
        <w:rPr>
          <w:lang w:bidi="en-US"/>
        </w:rPr>
        <w:t xml:space="preserve"> regija pri čemu se najviše </w:t>
      </w:r>
      <w:r w:rsidR="007F7B2C" w:rsidRPr="007A5148">
        <w:rPr>
          <w:lang w:bidi="en-US"/>
        </w:rPr>
        <w:t>osjeti</w:t>
      </w:r>
      <w:r w:rsidR="00FD2A29" w:rsidRPr="007A5148">
        <w:rPr>
          <w:lang w:bidi="en-US"/>
        </w:rPr>
        <w:t xml:space="preserve"> u razlikama stavova prema autoritetu </w:t>
      </w:r>
      <w:r w:rsidR="00CA0494">
        <w:rPr>
          <w:lang w:bidi="en-US"/>
        </w:rPr>
        <w:t>–</w:t>
      </w:r>
      <w:r w:rsidR="00FD2A29" w:rsidRPr="007A5148">
        <w:rPr>
          <w:lang w:bidi="en-US"/>
        </w:rPr>
        <w:t xml:space="preserve"> vođi. Zatim su tu razlike u odnosu između korporativne i nacionalne kulture što je jako važno za multinacionalne organizacije te na kraju razlike u stilovima donošenja odluka i načinima motivacije te praćenja razvoja suradnika. </w:t>
      </w:r>
      <w:r w:rsidR="00AD4309" w:rsidRPr="007A5148">
        <w:rPr>
          <w:lang w:bidi="en-US"/>
        </w:rPr>
        <w:t>K</w:t>
      </w:r>
      <w:r w:rsidR="0083515B" w:rsidRPr="007A5148">
        <w:rPr>
          <w:lang w:bidi="en-US"/>
        </w:rPr>
        <w:t>ulturološk</w:t>
      </w:r>
      <w:r w:rsidR="00AD4309" w:rsidRPr="007A5148">
        <w:rPr>
          <w:lang w:bidi="en-US"/>
        </w:rPr>
        <w:t>e</w:t>
      </w:r>
      <w:r w:rsidR="00FD2A29" w:rsidRPr="007A5148">
        <w:rPr>
          <w:lang w:bidi="en-US"/>
        </w:rPr>
        <w:t xml:space="preserve"> razlik</w:t>
      </w:r>
      <w:r w:rsidR="00AD4309" w:rsidRPr="007A5148">
        <w:rPr>
          <w:lang w:bidi="en-US"/>
        </w:rPr>
        <w:t>e, ukoliko se o njima ne vodi briga,</w:t>
      </w:r>
      <w:r w:rsidR="00FD2A29" w:rsidRPr="007A5148">
        <w:rPr>
          <w:lang w:bidi="en-US"/>
        </w:rPr>
        <w:t xml:space="preserve"> </w:t>
      </w:r>
      <w:r w:rsidR="00CA0494">
        <w:rPr>
          <w:lang w:bidi="en-US"/>
        </w:rPr>
        <w:t xml:space="preserve">utoliko </w:t>
      </w:r>
      <w:r w:rsidR="00FD2A29" w:rsidRPr="007A5148">
        <w:rPr>
          <w:lang w:bidi="en-US"/>
        </w:rPr>
        <w:t xml:space="preserve">su potencijal za sukob i mogu predstavljati prepreke u komunikaciji </w:t>
      </w:r>
      <w:sdt>
        <w:sdtPr>
          <w:rPr>
            <w:lang w:bidi="en-US"/>
          </w:rPr>
          <w:id w:val="544951752"/>
          <w:citation/>
        </w:sdtPr>
        <w:sdtEndPr/>
        <w:sdtContent>
          <w:r w:rsidR="00FD2A29" w:rsidRPr="007A5148">
            <w:rPr>
              <w:lang w:bidi="en-US"/>
            </w:rPr>
            <w:fldChar w:fldCharType="begin"/>
          </w:r>
          <w:r w:rsidR="00FD2A29" w:rsidRPr="007A5148">
            <w:rPr>
              <w:lang w:bidi="en-US"/>
            </w:rPr>
            <w:instrText xml:space="preserve"> CITATION Joh96 \l 1050 </w:instrText>
          </w:r>
          <w:r w:rsidR="00FD2A29" w:rsidRPr="007A5148">
            <w:rPr>
              <w:lang w:bidi="en-US"/>
            </w:rPr>
            <w:fldChar w:fldCharType="separate"/>
          </w:r>
          <w:r w:rsidR="001B6365">
            <w:rPr>
              <w:noProof/>
              <w:lang w:bidi="en-US"/>
            </w:rPr>
            <w:t>(Ward &amp; Peppard, 1996)</w:t>
          </w:r>
          <w:r w:rsidR="00FD2A29" w:rsidRPr="007A5148">
            <w:rPr>
              <w:lang w:bidi="en-US"/>
            </w:rPr>
            <w:fldChar w:fldCharType="end"/>
          </w:r>
        </w:sdtContent>
      </w:sdt>
      <w:r w:rsidR="00FD2A29" w:rsidRPr="007A5148">
        <w:rPr>
          <w:lang w:bidi="en-US"/>
        </w:rPr>
        <w:t>.</w:t>
      </w:r>
    </w:p>
    <w:p w:rsidR="00FD2A29" w:rsidRPr="007A5148" w:rsidRDefault="00FD2A29" w:rsidP="007F7B2C">
      <w:r w:rsidRPr="007A5148">
        <w:rPr>
          <w:lang w:bidi="en-US"/>
        </w:rPr>
        <w:t>IT menadžer kao pravi vođa svoga tima mora voditi stvaranjem pozitivnog</w:t>
      </w:r>
      <w:r w:rsidR="00CA0494">
        <w:rPr>
          <w:lang w:bidi="en-US"/>
        </w:rPr>
        <w:t>a</w:t>
      </w:r>
      <w:r w:rsidRPr="007A5148">
        <w:rPr>
          <w:lang w:bidi="en-US"/>
        </w:rPr>
        <w:t xml:space="preserve"> ozračja u timu koje će druge potaknuti na maksimalno zalaganje u svrhu ostvarenja zajedničkoga cilja. Korištenje isključivog</w:t>
      </w:r>
      <w:r w:rsidR="00CA0494">
        <w:rPr>
          <w:lang w:bidi="en-US"/>
        </w:rPr>
        <w:t>a</w:t>
      </w:r>
      <w:r w:rsidRPr="007A5148">
        <w:rPr>
          <w:lang w:bidi="en-US"/>
        </w:rPr>
        <w:t xml:space="preserve"> autoriteta u tu svrhu, najčešće ne može polučiti vrhunske rezultate, nego može stvoriti učinak suprotan od željenoga. </w:t>
      </w:r>
      <w:r w:rsidR="007F7B2C" w:rsidRPr="007A5148">
        <w:rPr>
          <w:lang w:bidi="en-US"/>
        </w:rPr>
        <w:t xml:space="preserve">Bez jakih voditeljskih kvaliteta ne može se motivirati uspješan tim </w:t>
      </w:r>
      <w:sdt>
        <w:sdtPr>
          <w:rPr>
            <w:lang w:bidi="en-US"/>
          </w:rPr>
          <w:id w:val="-2278231"/>
          <w:citation/>
        </w:sdtPr>
        <w:sdtEndPr/>
        <w:sdtContent>
          <w:r w:rsidR="007F7B2C" w:rsidRPr="007A5148">
            <w:rPr>
              <w:lang w:bidi="en-US"/>
            </w:rPr>
            <w:fldChar w:fldCharType="begin"/>
          </w:r>
          <w:r w:rsidR="007F7B2C" w:rsidRPr="007A5148">
            <w:rPr>
              <w:lang w:bidi="en-US"/>
            </w:rPr>
            <w:instrText xml:space="preserve"> CITATION Omr09 \l 1050 </w:instrText>
          </w:r>
          <w:r w:rsidR="007F7B2C" w:rsidRPr="007A5148">
            <w:rPr>
              <w:lang w:bidi="en-US"/>
            </w:rPr>
            <w:fldChar w:fldCharType="separate"/>
          </w:r>
          <w:r w:rsidR="001B6365">
            <w:rPr>
              <w:noProof/>
              <w:lang w:bidi="en-US"/>
            </w:rPr>
            <w:t>(Omran, Mahmood, &amp; Hussin, 2009)</w:t>
          </w:r>
          <w:r w:rsidR="007F7B2C" w:rsidRPr="007A5148">
            <w:rPr>
              <w:lang w:bidi="en-US"/>
            </w:rPr>
            <w:fldChar w:fldCharType="end"/>
          </w:r>
        </w:sdtContent>
      </w:sdt>
      <w:r w:rsidR="007F7B2C" w:rsidRPr="007A5148">
        <w:rPr>
          <w:lang w:bidi="en-US"/>
        </w:rPr>
        <w:t>, a učinkovitost vođe ovisi o stilu vođenja</w:t>
      </w:r>
      <w:r w:rsidR="00DF6F23" w:rsidRPr="007A5148">
        <w:rPr>
          <w:lang w:bidi="en-US"/>
        </w:rPr>
        <w:t xml:space="preserve"> </w:t>
      </w:r>
      <w:sdt>
        <w:sdtPr>
          <w:rPr>
            <w:lang w:bidi="en-US"/>
          </w:rPr>
          <w:id w:val="-953089996"/>
          <w:citation/>
        </w:sdtPr>
        <w:sdtEndPr/>
        <w:sdtContent>
          <w:r w:rsidR="00DF6F23" w:rsidRPr="007A5148">
            <w:rPr>
              <w:lang w:bidi="en-US"/>
            </w:rPr>
            <w:fldChar w:fldCharType="begin"/>
          </w:r>
          <w:r w:rsidR="00DF6F23" w:rsidRPr="007A5148">
            <w:rPr>
              <w:lang w:bidi="en-US"/>
            </w:rPr>
            <w:instrText xml:space="preserve">CITATION Gra10 \l 1050 </w:instrText>
          </w:r>
          <w:r w:rsidR="00DF6F23" w:rsidRPr="007A5148">
            <w:rPr>
              <w:lang w:bidi="en-US"/>
            </w:rPr>
            <w:fldChar w:fldCharType="separate"/>
          </w:r>
          <w:r w:rsidR="001B6365">
            <w:rPr>
              <w:noProof/>
              <w:lang w:bidi="en-US"/>
            </w:rPr>
            <w:t>(Waller, Rubenstrunk, &amp; Hallenbeck, 2010)</w:t>
          </w:r>
          <w:r w:rsidR="00DF6F23" w:rsidRPr="007A5148">
            <w:rPr>
              <w:lang w:bidi="en-US"/>
            </w:rPr>
            <w:fldChar w:fldCharType="end"/>
          </w:r>
        </w:sdtContent>
      </w:sdt>
      <w:r w:rsidR="007F7B2C" w:rsidRPr="007A5148">
        <w:rPr>
          <w:lang w:bidi="en-US"/>
        </w:rPr>
        <w:t>.</w:t>
      </w:r>
      <w:r w:rsidR="00DF6F23" w:rsidRPr="007A5148">
        <w:rPr>
          <w:lang w:bidi="en-US"/>
        </w:rPr>
        <w:t xml:space="preserve"> </w:t>
      </w:r>
    </w:p>
    <w:p w:rsidR="00140980" w:rsidRPr="007A5148" w:rsidRDefault="00140980" w:rsidP="00AB32A1">
      <w:pPr>
        <w:pStyle w:val="Heading2"/>
      </w:pPr>
      <w:bookmarkStart w:id="35" w:name="_Toc462787685"/>
      <w:r w:rsidRPr="007A5148">
        <w:t>Menadžment</w:t>
      </w:r>
      <w:bookmarkEnd w:id="35"/>
    </w:p>
    <w:p w:rsidR="00CD0EAB" w:rsidRDefault="006A78C5" w:rsidP="000833E6">
      <w:pPr>
        <w:rPr>
          <w:lang w:bidi="en-US"/>
        </w:rPr>
      </w:pPr>
      <w:r w:rsidRPr="007A5148">
        <w:rPr>
          <w:lang w:bidi="en-US"/>
        </w:rPr>
        <w:t xml:space="preserve">Brzim razvojem znanosti i tehnologije u 20. stoljeću dolazi i do razvoja znanstvenih teorija vođenja </w:t>
      </w:r>
      <w:r w:rsidR="00CA0494">
        <w:rPr>
          <w:lang w:bidi="en-US"/>
        </w:rPr>
        <w:t>–</w:t>
      </w:r>
      <w:r w:rsidRPr="007A5148">
        <w:rPr>
          <w:lang w:bidi="en-US"/>
        </w:rPr>
        <w:t xml:space="preserve"> menadžmenta. Menadžment je višeznačan pojam koji se odnosi na proces i djelatnost, nositelje i realizatore te ukupno znanje i praksu nekog</w:t>
      </w:r>
      <w:r w:rsidR="00CA0494">
        <w:rPr>
          <w:lang w:bidi="en-US"/>
        </w:rPr>
        <w:t>a</w:t>
      </w:r>
      <w:r w:rsidRPr="007A5148">
        <w:rPr>
          <w:lang w:bidi="en-US"/>
        </w:rPr>
        <w:t xml:space="preserve"> specifičnog područja</w:t>
      </w:r>
      <w:sdt>
        <w:sdtPr>
          <w:rPr>
            <w:lang w:bidi="en-US"/>
          </w:rPr>
          <w:id w:val="1996992812"/>
          <w:citation/>
        </w:sdtPr>
        <w:sdtEndPr/>
        <w:sdtContent>
          <w:r w:rsidRPr="007A5148">
            <w:rPr>
              <w:lang w:bidi="en-US"/>
            </w:rPr>
            <w:fldChar w:fldCharType="begin"/>
          </w:r>
          <w:r w:rsidRPr="007A5148">
            <w:rPr>
              <w:lang w:bidi="en-US"/>
            </w:rPr>
            <w:instrText xml:space="preserve">CITATION Fik91 \p 222 \t  \l 1050 </w:instrText>
          </w:r>
          <w:r w:rsidRPr="007A5148">
            <w:rPr>
              <w:lang w:bidi="en-US"/>
            </w:rPr>
            <w:fldChar w:fldCharType="separate"/>
          </w:r>
          <w:r w:rsidR="001B6365">
            <w:rPr>
              <w:noProof/>
              <w:lang w:bidi="en-US"/>
            </w:rPr>
            <w:t xml:space="preserve"> (Bahtijarević-Šiber, 1991, str. 222)</w:t>
          </w:r>
          <w:r w:rsidRPr="007A5148">
            <w:rPr>
              <w:lang w:bidi="en-US"/>
            </w:rPr>
            <w:fldChar w:fldCharType="end"/>
          </w:r>
        </w:sdtContent>
      </w:sdt>
      <w:r w:rsidRPr="007A5148">
        <w:rPr>
          <w:lang w:bidi="en-US"/>
        </w:rPr>
        <w:t>.</w:t>
      </w:r>
    </w:p>
    <w:p w:rsidR="000833E6" w:rsidRPr="007A5148" w:rsidRDefault="00135C22" w:rsidP="000833E6">
      <w:r w:rsidRPr="007A5148">
        <w:t>Kada je u pitanju proučavanje IT menadžmenta, konstatacija je da do sada nije bilo velikoga interesa istraživa</w:t>
      </w:r>
      <w:r w:rsidR="00226DA8" w:rsidRPr="007A5148">
        <w:t>ča na tom</w:t>
      </w:r>
      <w:r w:rsidR="00CA0494">
        <w:t>e</w:t>
      </w:r>
      <w:r w:rsidR="00226DA8" w:rsidRPr="007A5148">
        <w:t xml:space="preserve"> polju jer se držalo kako</w:t>
      </w:r>
      <w:r w:rsidRPr="007A5148">
        <w:t xml:space="preserve"> tu nema razlike u odnosu na druge tipove menadžmenta </w:t>
      </w:r>
      <w:sdt>
        <w:sdtPr>
          <w:id w:val="361015300"/>
          <w:citation/>
        </w:sdtPr>
        <w:sdtEndPr/>
        <w:sdtContent>
          <w:r w:rsidRPr="007A5148">
            <w:fldChar w:fldCharType="begin"/>
          </w:r>
          <w:r w:rsidRPr="007A5148">
            <w:instrText xml:space="preserve"> CITATION Kar061 \l 1050 </w:instrText>
          </w:r>
          <w:r w:rsidRPr="007A5148">
            <w:fldChar w:fldCharType="separate"/>
          </w:r>
          <w:r w:rsidR="001B6365">
            <w:rPr>
              <w:noProof/>
            </w:rPr>
            <w:t>(Karahanna &amp; Watson, 2006)</w:t>
          </w:r>
          <w:r w:rsidRPr="007A5148">
            <w:fldChar w:fldCharType="end"/>
          </w:r>
        </w:sdtContent>
      </w:sdt>
      <w:r w:rsidRPr="007A5148">
        <w:t xml:space="preserve">. </w:t>
      </w:r>
      <w:r w:rsidR="000833E6" w:rsidRPr="007A5148">
        <w:t xml:space="preserve">Stara paradigma menadžera kao čvrste ruke koju se bespogovorno slijedi, u ozbiljnim je organizacijama odavno odbačena </w:t>
      </w:r>
      <w:sdt>
        <w:sdtPr>
          <w:id w:val="547504725"/>
          <w:citation/>
        </w:sdtPr>
        <w:sdtEndPr/>
        <w:sdtContent>
          <w:r w:rsidR="000833E6" w:rsidRPr="007A5148">
            <w:fldChar w:fldCharType="begin"/>
          </w:r>
          <w:r w:rsidR="000833E6" w:rsidRPr="007A5148">
            <w:instrText xml:space="preserve"> CITATION Sma06 \l 1050 </w:instrText>
          </w:r>
          <w:r w:rsidR="000833E6" w:rsidRPr="007A5148">
            <w:fldChar w:fldCharType="separate"/>
          </w:r>
          <w:r w:rsidR="001B6365">
            <w:rPr>
              <w:noProof/>
            </w:rPr>
            <w:t>(Smaltz, Sambamurthy, &amp; Agarwal, 2006)</w:t>
          </w:r>
          <w:r w:rsidR="000833E6" w:rsidRPr="007A5148">
            <w:fldChar w:fldCharType="end"/>
          </w:r>
        </w:sdtContent>
      </w:sdt>
      <w:r w:rsidR="000833E6" w:rsidRPr="007A5148">
        <w:t xml:space="preserve">. Moderni menadžer i vođa koristi i izgrađuje svoje komunikacijske vještine kako bi bio uspješan. </w:t>
      </w:r>
    </w:p>
    <w:p w:rsidR="000833E6" w:rsidRPr="007A5148" w:rsidRDefault="000833E6" w:rsidP="000833E6">
      <w:pPr>
        <w:pStyle w:val="Navoenjedoslovno"/>
      </w:pPr>
      <w:r w:rsidRPr="007A5148">
        <w:rPr>
          <w:rStyle w:val="hps"/>
        </w:rPr>
        <w:t>Komunikacijske vještine</w:t>
      </w:r>
      <w:r w:rsidRPr="007A5148">
        <w:t xml:space="preserve"> </w:t>
      </w:r>
      <w:r w:rsidRPr="007A5148">
        <w:rPr>
          <w:rStyle w:val="hps"/>
        </w:rPr>
        <w:t>i dalje ostaju</w:t>
      </w:r>
      <w:r w:rsidRPr="007A5148">
        <w:t xml:space="preserve"> </w:t>
      </w:r>
      <w:r w:rsidRPr="007A5148">
        <w:rPr>
          <w:rStyle w:val="hps"/>
        </w:rPr>
        <w:t>glavna briga</w:t>
      </w:r>
      <w:r w:rsidRPr="007A5148">
        <w:t xml:space="preserve"> </w:t>
      </w:r>
      <w:r w:rsidRPr="007A5148">
        <w:rPr>
          <w:rStyle w:val="hps"/>
        </w:rPr>
        <w:t>mnogih</w:t>
      </w:r>
      <w:r w:rsidRPr="007A5148">
        <w:t xml:space="preserve"> </w:t>
      </w:r>
      <w:r w:rsidRPr="007A5148">
        <w:rPr>
          <w:rStyle w:val="hps"/>
        </w:rPr>
        <w:t>poslodavaca</w:t>
      </w:r>
      <w:r w:rsidRPr="007A5148">
        <w:t xml:space="preserve"> </w:t>
      </w:r>
      <w:r w:rsidRPr="007A5148">
        <w:rPr>
          <w:rStyle w:val="hps"/>
        </w:rPr>
        <w:t>današnjice</w:t>
      </w:r>
      <w:r w:rsidRPr="007A5148">
        <w:t xml:space="preserve">. </w:t>
      </w:r>
      <w:r w:rsidRPr="007A5148">
        <w:rPr>
          <w:rStyle w:val="hps"/>
        </w:rPr>
        <w:t>Od velike je važnosti da</w:t>
      </w:r>
      <w:r w:rsidRPr="007A5148">
        <w:t xml:space="preserve"> </w:t>
      </w:r>
      <w:r w:rsidRPr="007A5148">
        <w:rPr>
          <w:rStyle w:val="hps"/>
        </w:rPr>
        <w:t>svaki zaposlenik</w:t>
      </w:r>
      <w:r w:rsidRPr="007A5148">
        <w:t xml:space="preserve"> </w:t>
      </w:r>
      <w:r w:rsidRPr="007A5148">
        <w:rPr>
          <w:rStyle w:val="hps"/>
        </w:rPr>
        <w:t>(a najviše</w:t>
      </w:r>
      <w:r w:rsidRPr="007A5148">
        <w:t xml:space="preserve"> </w:t>
      </w:r>
      <w:r w:rsidRPr="007A5148">
        <w:rPr>
          <w:rStyle w:val="hps"/>
        </w:rPr>
        <w:t>menadžeri</w:t>
      </w:r>
      <w:r w:rsidRPr="007A5148">
        <w:t xml:space="preserve">) </w:t>
      </w:r>
      <w:r w:rsidRPr="007A5148">
        <w:rPr>
          <w:rStyle w:val="hps"/>
        </w:rPr>
        <w:t xml:space="preserve">budu u stanju </w:t>
      </w:r>
      <w:r w:rsidRPr="007A5148">
        <w:rPr>
          <w:rStyle w:val="hps"/>
        </w:rPr>
        <w:lastRenderedPageBreak/>
        <w:t>komunicirati</w:t>
      </w:r>
      <w:r w:rsidRPr="007A5148">
        <w:t xml:space="preserve"> </w:t>
      </w:r>
      <w:r w:rsidRPr="007A5148">
        <w:rPr>
          <w:rStyle w:val="hps"/>
        </w:rPr>
        <w:t>i</w:t>
      </w:r>
      <w:r w:rsidRPr="007A5148">
        <w:t xml:space="preserve"> </w:t>
      </w:r>
      <w:r w:rsidRPr="007A5148">
        <w:rPr>
          <w:rStyle w:val="hps"/>
        </w:rPr>
        <w:t>usmeno i</w:t>
      </w:r>
      <w:r w:rsidRPr="007A5148">
        <w:t xml:space="preserve"> </w:t>
      </w:r>
      <w:r w:rsidRPr="007A5148">
        <w:rPr>
          <w:rStyle w:val="hps"/>
        </w:rPr>
        <w:t>pismeno</w:t>
      </w:r>
      <w:r w:rsidRPr="007A5148">
        <w:t xml:space="preserve">. Menadžment je proces obavljanja posla kroz druge ljude </w:t>
      </w:r>
      <w:sdt>
        <w:sdtPr>
          <w:id w:val="-1853014656"/>
          <w:citation/>
        </w:sdtPr>
        <w:sdtEndPr/>
        <w:sdtContent>
          <w:r w:rsidRPr="007A5148">
            <w:fldChar w:fldCharType="begin"/>
          </w:r>
          <w:r w:rsidRPr="007A5148">
            <w:instrText xml:space="preserve"> CITATION Buh01 \l 1050 </w:instrText>
          </w:r>
          <w:r w:rsidRPr="007A5148">
            <w:fldChar w:fldCharType="separate"/>
          </w:r>
          <w:r w:rsidR="001B6365">
            <w:rPr>
              <w:noProof/>
            </w:rPr>
            <w:t>(Buhler, 2001)</w:t>
          </w:r>
          <w:r w:rsidRPr="007A5148">
            <w:fldChar w:fldCharType="end"/>
          </w:r>
        </w:sdtContent>
      </w:sdt>
      <w:r w:rsidRPr="007A5148">
        <w:t>.</w:t>
      </w:r>
    </w:p>
    <w:p w:rsidR="00AB6DD2" w:rsidRPr="007A5148" w:rsidRDefault="00AB6DD2" w:rsidP="00AB6DD2">
      <w:r w:rsidRPr="007A5148">
        <w:t xml:space="preserve">Hamel </w:t>
      </w:r>
      <w:r w:rsidR="00B82BAE" w:rsidRPr="007A5148">
        <w:t>tvrdi</w:t>
      </w:r>
      <w:r w:rsidRPr="007A5148">
        <w:t xml:space="preserve"> da organizacije mogu preživjeti burne dane koje sa sobom nose promjene samo uz pomoć inovacije menadžmenta jer je isti zastario i zasniva se na modelima s početka prošloga 20</w:t>
      </w:r>
      <w:r w:rsidR="00FE4AAB">
        <w:t>.</w:t>
      </w:r>
      <w:r w:rsidRPr="007A5148">
        <w:t xml:space="preserve"> stoljeća </w:t>
      </w:r>
      <w:sdt>
        <w:sdtPr>
          <w:id w:val="151491482"/>
          <w:citation/>
        </w:sdtPr>
        <w:sdtEndPr/>
        <w:sdtContent>
          <w:r w:rsidRPr="007A5148">
            <w:fldChar w:fldCharType="begin"/>
          </w:r>
          <w:r w:rsidRPr="007A5148">
            <w:instrText xml:space="preserve"> CITATION Ham09 \l 1050 </w:instrText>
          </w:r>
          <w:r w:rsidRPr="007A5148">
            <w:fldChar w:fldCharType="separate"/>
          </w:r>
          <w:r w:rsidR="001B6365">
            <w:rPr>
              <w:noProof/>
            </w:rPr>
            <w:t>(Hamel, 2009)</w:t>
          </w:r>
          <w:r w:rsidRPr="007A5148">
            <w:fldChar w:fldCharType="end"/>
          </w:r>
        </w:sdtContent>
      </w:sdt>
      <w:r w:rsidRPr="007A5148">
        <w:t>.</w:t>
      </w:r>
      <w:r w:rsidR="000833E6" w:rsidRPr="007A5148">
        <w:t xml:space="preserve"> </w:t>
      </w:r>
      <w:r w:rsidRPr="007A5148">
        <w:t>Srića dijeli menadžere na klasične i moderne, neuspješne (neučinkovite) i uspješne (učinkovite).</w:t>
      </w:r>
    </w:p>
    <w:p w:rsidR="00AB6DD2" w:rsidRPr="007A5148" w:rsidRDefault="00AB6DD2" w:rsidP="00AB6DD2">
      <w:pPr>
        <w:pStyle w:val="Navoenjedoslovno"/>
      </w:pPr>
      <w:r w:rsidRPr="007A5148">
        <w:t xml:space="preserve">Klasični menadžer vjeruje u strogost, formalni autoritet, poslušnost, ne voli samostalne suradnike koji misle svojom glavom, ne poštuje podčinjene, a rezultate ostvaruje strogom kontrolom, kažnjavanjem propusta i primjenom sile </w:t>
      </w:r>
      <w:sdt>
        <w:sdtPr>
          <w:id w:val="32833521"/>
          <w:citation/>
        </w:sdtPr>
        <w:sdtEndPr/>
        <w:sdtContent>
          <w:r w:rsidRPr="007A5148">
            <w:fldChar w:fldCharType="begin"/>
          </w:r>
          <w:r w:rsidRPr="007A5148">
            <w:instrText xml:space="preserve">CITATION Sri03 \p 77 \t  \l 1050 </w:instrText>
          </w:r>
          <w:r w:rsidRPr="007A5148">
            <w:fldChar w:fldCharType="separate"/>
          </w:r>
          <w:r w:rsidR="001B6365">
            <w:rPr>
              <w:noProof/>
            </w:rPr>
            <w:t>(Srića, 2003, str. 77)</w:t>
          </w:r>
          <w:r w:rsidRPr="007A5148">
            <w:fldChar w:fldCharType="end"/>
          </w:r>
        </w:sdtContent>
      </w:sdt>
      <w:r w:rsidRPr="007A5148">
        <w:t>.</w:t>
      </w:r>
    </w:p>
    <w:p w:rsidR="00AB6DD2" w:rsidRPr="007A5148" w:rsidRDefault="00AB6DD2" w:rsidP="00AB6DD2">
      <w:pPr>
        <w:rPr>
          <w:lang w:bidi="en-US"/>
        </w:rPr>
      </w:pPr>
      <w:r w:rsidRPr="007A5148">
        <w:rPr>
          <w:lang w:bidi="en-US"/>
        </w:rPr>
        <w:t xml:space="preserve">Knjiga </w:t>
      </w:r>
      <w:r w:rsidRPr="007A5148">
        <w:rPr>
          <w:i/>
          <w:lang w:bidi="en-US"/>
        </w:rPr>
        <w:t xml:space="preserve">Menadžment: Teorija menadžmenta i veliko empirijsko istraživanje u Hrvatskoj </w:t>
      </w:r>
      <w:r w:rsidRPr="007A5148">
        <w:rPr>
          <w:lang w:bidi="en-US"/>
        </w:rPr>
        <w:t>sastoji se od dva</w:t>
      </w:r>
      <w:r w:rsidR="00FE4AAB">
        <w:rPr>
          <w:lang w:bidi="en-US"/>
        </w:rPr>
        <w:t>ju</w:t>
      </w:r>
      <w:r w:rsidRPr="007A5148">
        <w:rPr>
          <w:lang w:bidi="en-US"/>
        </w:rPr>
        <w:t xml:space="preserve"> dijel</w:t>
      </w:r>
      <w:r w:rsidR="00FE4AAB">
        <w:rPr>
          <w:lang w:bidi="en-US"/>
        </w:rPr>
        <w:t>ov</w:t>
      </w:r>
      <w:r w:rsidRPr="007A5148">
        <w:rPr>
          <w:lang w:bidi="en-US"/>
        </w:rPr>
        <w:t>a: prvog</w:t>
      </w:r>
      <w:r w:rsidR="00FE4AAB">
        <w:rPr>
          <w:lang w:bidi="en-US"/>
        </w:rPr>
        <w:t>a</w:t>
      </w:r>
      <w:r w:rsidRPr="007A5148">
        <w:rPr>
          <w:lang w:bidi="en-US"/>
        </w:rPr>
        <w:t xml:space="preserve"> </w:t>
      </w:r>
      <w:r w:rsidR="00FE4AAB">
        <w:rPr>
          <w:lang w:bidi="en-US"/>
        </w:rPr>
        <w:t>–</w:t>
      </w:r>
      <w:r w:rsidRPr="007A5148">
        <w:rPr>
          <w:lang w:bidi="en-US"/>
        </w:rPr>
        <w:t xml:space="preserve"> teorijskog, s temom uspješnog</w:t>
      </w:r>
      <w:r w:rsidR="00FE4AAB">
        <w:rPr>
          <w:lang w:bidi="en-US"/>
        </w:rPr>
        <w:t>a</w:t>
      </w:r>
      <w:r w:rsidRPr="007A5148">
        <w:rPr>
          <w:lang w:bidi="en-US"/>
        </w:rPr>
        <w:t xml:space="preserve"> menadžmenta te drugog</w:t>
      </w:r>
      <w:r w:rsidR="00FE4AAB">
        <w:rPr>
          <w:lang w:bidi="en-US"/>
        </w:rPr>
        <w:t>a</w:t>
      </w:r>
      <w:r w:rsidRPr="007A5148">
        <w:rPr>
          <w:lang w:bidi="en-US"/>
        </w:rPr>
        <w:t xml:space="preserve"> – sastavljenog</w:t>
      </w:r>
      <w:r w:rsidR="00FE4AAB">
        <w:rPr>
          <w:lang w:bidi="en-US"/>
        </w:rPr>
        <w:t>a</w:t>
      </w:r>
      <w:r w:rsidRPr="007A5148">
        <w:rPr>
          <w:lang w:bidi="en-US"/>
        </w:rPr>
        <w:t xml:space="preserve"> od rezultata istraživanja menadžmenta u 50 hrvatskih </w:t>
      </w:r>
      <w:r w:rsidR="00CC53FD" w:rsidRPr="007A5148">
        <w:rPr>
          <w:lang w:bidi="en-US"/>
        </w:rPr>
        <w:t>organizacij</w:t>
      </w:r>
      <w:r w:rsidR="00FE4AAB">
        <w:rPr>
          <w:lang w:bidi="en-US"/>
        </w:rPr>
        <w:t>a</w:t>
      </w:r>
      <w:r w:rsidRPr="007A5148">
        <w:rPr>
          <w:lang w:bidi="en-US"/>
        </w:rPr>
        <w:t xml:space="preserve"> s 386 anketiranih menadžera. Po uzoru na Katza </w:t>
      </w:r>
      <w:sdt>
        <w:sdtPr>
          <w:id w:val="1086661705"/>
          <w:citation/>
        </w:sdtPr>
        <w:sdtEndPr/>
        <w:sdtContent>
          <w:r w:rsidRPr="007A5148">
            <w:fldChar w:fldCharType="begin"/>
          </w:r>
          <w:r w:rsidRPr="007A5148">
            <w:instrText xml:space="preserve">CITATION Kat09 \l 1050 </w:instrText>
          </w:r>
          <w:r w:rsidRPr="007A5148">
            <w:fldChar w:fldCharType="separate"/>
          </w:r>
          <w:r w:rsidR="001B6365">
            <w:rPr>
              <w:noProof/>
            </w:rPr>
            <w:t>(Katz, 2009)</w:t>
          </w:r>
          <w:r w:rsidRPr="007A5148">
            <w:fldChar w:fldCharType="end"/>
          </w:r>
        </w:sdtContent>
      </w:sdt>
      <w:r w:rsidRPr="007A5148">
        <w:t>, ona</w:t>
      </w:r>
      <w:r w:rsidRPr="007A5148">
        <w:rPr>
          <w:lang w:bidi="en-US"/>
        </w:rPr>
        <w:t xml:space="preserve"> problematizira </w:t>
      </w:r>
      <w:r w:rsidR="00FE4AAB">
        <w:rPr>
          <w:lang w:bidi="en-US"/>
        </w:rPr>
        <w:t>tri</w:t>
      </w:r>
      <w:r w:rsidRPr="007A5148">
        <w:rPr>
          <w:lang w:bidi="en-US"/>
        </w:rPr>
        <w:t xml:space="preserve"> skupa znanja i vještina potrebnih za uspješno obavljanje menadžerskog</w:t>
      </w:r>
      <w:r w:rsidR="00FE4AAB">
        <w:rPr>
          <w:lang w:bidi="en-US"/>
        </w:rPr>
        <w:t>a</w:t>
      </w:r>
      <w:r w:rsidRPr="007A5148">
        <w:rPr>
          <w:lang w:bidi="en-US"/>
        </w:rPr>
        <w:t xml:space="preserve"> posla: </w:t>
      </w:r>
    </w:p>
    <w:p w:rsidR="00AB6DD2" w:rsidRPr="007A5148" w:rsidRDefault="00AB6DD2" w:rsidP="009F3C20">
      <w:pPr>
        <w:pStyle w:val="Nabrajanje"/>
        <w:numPr>
          <w:ilvl w:val="0"/>
          <w:numId w:val="19"/>
        </w:numPr>
      </w:pPr>
      <w:r w:rsidRPr="007A5148">
        <w:t>tehnička ili stručna znanja i vještine,</w:t>
      </w:r>
    </w:p>
    <w:p w:rsidR="00AB6DD2" w:rsidRPr="007A5148" w:rsidRDefault="00AB6DD2" w:rsidP="009F3C20">
      <w:pPr>
        <w:pStyle w:val="Nabrajanje"/>
        <w:numPr>
          <w:ilvl w:val="0"/>
          <w:numId w:val="19"/>
        </w:numPr>
      </w:pPr>
      <w:r w:rsidRPr="007A5148">
        <w:t>socijalna znanja ili znanja u ophođenju s ljudima i</w:t>
      </w:r>
    </w:p>
    <w:p w:rsidR="00AB6DD2" w:rsidRPr="007A5148" w:rsidRDefault="00AB6DD2" w:rsidP="009F3C20">
      <w:pPr>
        <w:pStyle w:val="Nabrajanje"/>
        <w:numPr>
          <w:ilvl w:val="0"/>
          <w:numId w:val="19"/>
        </w:numPr>
      </w:pPr>
      <w:r w:rsidRPr="007A5148">
        <w:t xml:space="preserve">konceptualna znanja ili vještine. </w:t>
      </w:r>
    </w:p>
    <w:p w:rsidR="00FD2A29" w:rsidRPr="007A5148" w:rsidRDefault="00AB6DD2" w:rsidP="00AB6DD2">
      <w:r w:rsidRPr="007A5148">
        <w:rPr>
          <w:lang w:bidi="en-US"/>
        </w:rPr>
        <w:t xml:space="preserve">Autori opisuju tehnička znanja kao znanja potrebna za rad sa </w:t>
      </w:r>
      <w:r w:rsidRPr="007A5148">
        <w:rPr>
          <w:i/>
          <w:lang w:bidi="en-US"/>
        </w:rPr>
        <w:t>stvarima</w:t>
      </w:r>
      <w:r w:rsidRPr="007A5148">
        <w:rPr>
          <w:lang w:bidi="en-US"/>
        </w:rPr>
        <w:t xml:space="preserve">, procesima ili objektima, tj. znanja struke, odnosno kao metode i tehnike u izvršavanju posla. Socijalna </w:t>
      </w:r>
      <w:r w:rsidR="00FE4AAB">
        <w:rPr>
          <w:lang w:bidi="en-US"/>
        </w:rPr>
        <w:t xml:space="preserve">se </w:t>
      </w:r>
      <w:r w:rsidRPr="007A5148">
        <w:rPr>
          <w:lang w:bidi="en-US"/>
        </w:rPr>
        <w:t xml:space="preserve">znanja odnose na znanja i vještine rada i ophođenja s ljudima, tj. na sposobnost menadžera za uspješnu komunikaciju, motiviranje, usmjeravanje i vođenje pojedinaca i grupa što je od presudne važnosti za uspjeh. Konceptualna znanja presudna su za shvaćanje apstraktnih ili općih ideja i važna su za višu razinu menadžmenta </w:t>
      </w:r>
      <w:sdt>
        <w:sdtPr>
          <w:rPr>
            <w:lang w:bidi="en-US"/>
          </w:rPr>
          <w:id w:val="134997966"/>
          <w:citation/>
        </w:sdtPr>
        <w:sdtEndPr/>
        <w:sdtContent>
          <w:r w:rsidRPr="007A5148">
            <w:rPr>
              <w:lang w:bidi="en-US"/>
            </w:rPr>
            <w:fldChar w:fldCharType="begin"/>
          </w:r>
          <w:r w:rsidR="008E7439" w:rsidRPr="007A5148">
            <w:rPr>
              <w:lang w:bidi="en-US"/>
            </w:rPr>
            <w:instrText xml:space="preserve">CITATION Per08 \t  \m Fik91 \t  \l 1050 </w:instrText>
          </w:r>
          <w:r w:rsidRPr="007A5148">
            <w:rPr>
              <w:lang w:bidi="en-US"/>
            </w:rPr>
            <w:fldChar w:fldCharType="separate"/>
          </w:r>
          <w:r w:rsidR="001B6365">
            <w:rPr>
              <w:noProof/>
              <w:lang w:bidi="en-US"/>
            </w:rPr>
            <w:t>(Bahtijarević-Šiber, Sikavica, &amp; Vokić, 2008; Bahtijarević-Šiber, 1991)</w:t>
          </w:r>
          <w:r w:rsidRPr="007A5148">
            <w:rPr>
              <w:lang w:bidi="en-US"/>
            </w:rPr>
            <w:fldChar w:fldCharType="end"/>
          </w:r>
        </w:sdtContent>
      </w:sdt>
      <w:r w:rsidR="008E7439" w:rsidRPr="007A5148">
        <w:rPr>
          <w:lang w:bidi="en-US"/>
        </w:rPr>
        <w:t>.</w:t>
      </w:r>
      <w:r w:rsidR="00FD2A29" w:rsidRPr="007A5148">
        <w:rPr>
          <w:lang w:bidi="en-US"/>
        </w:rPr>
        <w:t xml:space="preserve"> Teoretičari menadžmenta</w:t>
      </w:r>
      <w:r w:rsidR="00FE4AAB">
        <w:rPr>
          <w:lang w:bidi="en-US"/>
        </w:rPr>
        <w:t>,</w:t>
      </w:r>
      <w:r w:rsidR="00FD2A29" w:rsidRPr="007A5148">
        <w:rPr>
          <w:lang w:bidi="en-US"/>
        </w:rPr>
        <w:t xml:space="preserve"> suočeni s izazovima globalizacije u kojoj je sve više prisutna potreba za poznavanjem drugih i drukčijih</w:t>
      </w:r>
      <w:r w:rsidR="00FE4AAB">
        <w:rPr>
          <w:lang w:bidi="en-US"/>
        </w:rPr>
        <w:t>,</w:t>
      </w:r>
      <w:r w:rsidR="00FD2A29" w:rsidRPr="007A5148">
        <w:rPr>
          <w:lang w:bidi="en-US"/>
        </w:rPr>
        <w:t xml:space="preserve"> počinj</w:t>
      </w:r>
      <w:r w:rsidR="000F66E2">
        <w:rPr>
          <w:lang w:bidi="en-US"/>
        </w:rPr>
        <w:t xml:space="preserve">u </w:t>
      </w:r>
      <w:r w:rsidR="00FD2A29" w:rsidRPr="007A5148">
        <w:rPr>
          <w:lang w:bidi="en-US"/>
        </w:rPr>
        <w:t xml:space="preserve">obrađivati utjecaj kulture na poslovanje. Tako se pojavljuju sljedeće kovanice na tu temu: </w:t>
      </w:r>
      <w:r w:rsidR="00FD2A29" w:rsidRPr="007A5148">
        <w:rPr>
          <w:i/>
        </w:rPr>
        <w:t>međukulturalni menadžment</w:t>
      </w:r>
      <w:r w:rsidR="00FD2A29" w:rsidRPr="007A5148">
        <w:t xml:space="preserve"> kao uspoređivanje kultura te </w:t>
      </w:r>
      <w:r w:rsidR="00FD2A29" w:rsidRPr="007A5148">
        <w:rPr>
          <w:i/>
        </w:rPr>
        <w:t>interkulturalni menadžment</w:t>
      </w:r>
      <w:r w:rsidR="00FD2A29" w:rsidRPr="007A5148">
        <w:t xml:space="preserve"> kao propitivanje međudjelovanja različitih kultura u poslovnim odnosima </w:t>
      </w:r>
      <w:sdt>
        <w:sdtPr>
          <w:id w:val="-1932190199"/>
          <w:citation/>
        </w:sdtPr>
        <w:sdtEndPr/>
        <w:sdtContent>
          <w:r w:rsidR="00FD2A29" w:rsidRPr="007A5148">
            <w:fldChar w:fldCharType="begin"/>
          </w:r>
          <w:r w:rsidR="00FD2A29" w:rsidRPr="007A5148">
            <w:instrText xml:space="preserve">CITATION Per08 \t  \l 1050 </w:instrText>
          </w:r>
          <w:r w:rsidR="00FD2A29" w:rsidRPr="007A5148">
            <w:fldChar w:fldCharType="separate"/>
          </w:r>
          <w:r w:rsidR="001B6365">
            <w:rPr>
              <w:noProof/>
            </w:rPr>
            <w:t xml:space="preserve">(Bahtijarević-Šiber, Sikavica, </w:t>
          </w:r>
          <w:r w:rsidR="001B6365">
            <w:rPr>
              <w:noProof/>
            </w:rPr>
            <w:lastRenderedPageBreak/>
            <w:t>&amp; Vokić, 2008)</w:t>
          </w:r>
          <w:r w:rsidR="00FD2A29" w:rsidRPr="007A5148">
            <w:fldChar w:fldCharType="end"/>
          </w:r>
        </w:sdtContent>
      </w:sdt>
      <w:r w:rsidR="000833E6" w:rsidRPr="007A5148">
        <w:t>.</w:t>
      </w:r>
      <w:r w:rsidR="00FD2A29" w:rsidRPr="007A5148">
        <w:t xml:space="preserve"> </w:t>
      </w:r>
      <w:r w:rsidR="000833E6" w:rsidRPr="007A5148">
        <w:t>Osvješćivanje i razvoj i</w:t>
      </w:r>
      <w:r w:rsidR="00FD2A29" w:rsidRPr="007A5148">
        <w:t>nterkulturaln</w:t>
      </w:r>
      <w:r w:rsidR="000833E6" w:rsidRPr="007A5148">
        <w:t>og</w:t>
      </w:r>
      <w:r w:rsidR="000F66E2">
        <w:t>a</w:t>
      </w:r>
      <w:r w:rsidR="00FD2A29" w:rsidRPr="007A5148">
        <w:t xml:space="preserve"> menadžment</w:t>
      </w:r>
      <w:r w:rsidR="000833E6" w:rsidRPr="007A5148">
        <w:t>a</w:t>
      </w:r>
      <w:r w:rsidR="00FD2A29" w:rsidRPr="007A5148">
        <w:t xml:space="preserve"> omogućuje prevladavanje sukoba i pridonosi uspjehu </w:t>
      </w:r>
      <w:sdt>
        <w:sdtPr>
          <w:id w:val="-142045151"/>
          <w:citation/>
        </w:sdtPr>
        <w:sdtEndPr/>
        <w:sdtContent>
          <w:r w:rsidR="00FD2A29" w:rsidRPr="007A5148">
            <w:fldChar w:fldCharType="begin"/>
          </w:r>
          <w:r w:rsidR="00601DCB">
            <w:instrText xml:space="preserve">CITATION Bar08 \l 1050 </w:instrText>
          </w:r>
          <w:r w:rsidR="00FD2A29" w:rsidRPr="007A5148">
            <w:fldChar w:fldCharType="separate"/>
          </w:r>
          <w:r w:rsidR="001B6365">
            <w:rPr>
              <w:noProof/>
            </w:rPr>
            <w:t>(Barmeyer &amp; Mayrhofer, 2008)</w:t>
          </w:r>
          <w:r w:rsidR="00FD2A29" w:rsidRPr="007A5148">
            <w:fldChar w:fldCharType="end"/>
          </w:r>
        </w:sdtContent>
      </w:sdt>
      <w:r w:rsidR="00FD2A29" w:rsidRPr="007A5148">
        <w:t>.</w:t>
      </w:r>
    </w:p>
    <w:p w:rsidR="00C970D9" w:rsidRPr="007A5148" w:rsidRDefault="00C970D9" w:rsidP="00AB32A1">
      <w:pPr>
        <w:pStyle w:val="Heading3"/>
      </w:pPr>
      <w:bookmarkStart w:id="36" w:name="_Toc462787686"/>
      <w:r w:rsidRPr="007A5148">
        <w:t>Menadžerske uloge</w:t>
      </w:r>
      <w:bookmarkEnd w:id="36"/>
    </w:p>
    <w:p w:rsidR="00C970D9" w:rsidRPr="007A5148" w:rsidRDefault="00C970D9" w:rsidP="00C970D9">
      <w:pPr>
        <w:rPr>
          <w:lang w:bidi="en-US"/>
        </w:rPr>
      </w:pPr>
      <w:r w:rsidRPr="007A5148">
        <w:rPr>
          <w:lang w:bidi="en-US"/>
        </w:rPr>
        <w:t>Globalizacija koja donosi nove zahtjeve u poslovanju i traži</w:t>
      </w:r>
      <w:r w:rsidR="00226DA8" w:rsidRPr="007A5148">
        <w:rPr>
          <w:lang w:bidi="en-US"/>
        </w:rPr>
        <w:t xml:space="preserve"> potpuno</w:t>
      </w:r>
      <w:r w:rsidRPr="007A5148">
        <w:rPr>
          <w:lang w:bidi="en-US"/>
        </w:rPr>
        <w:t xml:space="preserve"> novo promišljanje uloge menadžmenta u organizaciji</w:t>
      </w:r>
      <w:r w:rsidR="00226DA8" w:rsidRPr="007A5148">
        <w:rPr>
          <w:lang w:bidi="en-US"/>
        </w:rPr>
        <w:t>. On</w:t>
      </w:r>
      <w:r w:rsidRPr="007A5148">
        <w:rPr>
          <w:lang w:bidi="en-US"/>
        </w:rPr>
        <w:t xml:space="preserve">a također </w:t>
      </w:r>
      <w:r w:rsidR="00226DA8" w:rsidRPr="007A5148">
        <w:rPr>
          <w:lang w:bidi="en-US"/>
        </w:rPr>
        <w:t>zahtijeva</w:t>
      </w:r>
      <w:r w:rsidR="000833E6" w:rsidRPr="007A5148">
        <w:rPr>
          <w:lang w:bidi="en-US"/>
        </w:rPr>
        <w:t xml:space="preserve"> promišljanje uloge</w:t>
      </w:r>
      <w:r w:rsidRPr="007A5148">
        <w:rPr>
          <w:lang w:bidi="en-US"/>
        </w:rPr>
        <w:t xml:space="preserve"> IT menadžera kao važnog</w:t>
      </w:r>
      <w:r w:rsidR="001E3CE9">
        <w:rPr>
          <w:lang w:bidi="en-US"/>
        </w:rPr>
        <w:t>a</w:t>
      </w:r>
      <w:r w:rsidRPr="007A5148">
        <w:rPr>
          <w:lang w:bidi="en-US"/>
        </w:rPr>
        <w:t xml:space="preserve"> činitelja za uspjeh organizacije i stjecanje kompetitivne prednosti kroz IKT. Općenito o ulozi menadžera u organizaciji postoji veliki bro</w:t>
      </w:r>
      <w:r w:rsidR="009051EF">
        <w:rPr>
          <w:lang w:bidi="en-US"/>
        </w:rPr>
        <w:t xml:space="preserve">j teorija. U tekstu koji slijedi </w:t>
      </w:r>
      <w:r w:rsidRPr="007A5148">
        <w:rPr>
          <w:lang w:bidi="en-US"/>
        </w:rPr>
        <w:t>bit</w:t>
      </w:r>
      <w:r w:rsidR="009051EF">
        <w:rPr>
          <w:lang w:bidi="en-US"/>
        </w:rPr>
        <w:t xml:space="preserve"> će</w:t>
      </w:r>
      <w:r w:rsidRPr="007A5148">
        <w:rPr>
          <w:lang w:bidi="en-US"/>
        </w:rPr>
        <w:t xml:space="preserve"> kratko obrađene samo tri ključne teorije kako bi se na </w:t>
      </w:r>
      <w:r w:rsidR="00226DA8" w:rsidRPr="007A5148">
        <w:rPr>
          <w:lang w:bidi="en-US"/>
        </w:rPr>
        <w:t>is</w:t>
      </w:r>
      <w:r w:rsidRPr="007A5148">
        <w:rPr>
          <w:lang w:bidi="en-US"/>
        </w:rPr>
        <w:t>prav</w:t>
      </w:r>
      <w:r w:rsidR="00226DA8" w:rsidRPr="007A5148">
        <w:rPr>
          <w:lang w:bidi="en-US"/>
        </w:rPr>
        <w:t>an</w:t>
      </w:r>
      <w:r w:rsidRPr="007A5148">
        <w:rPr>
          <w:lang w:bidi="en-US"/>
        </w:rPr>
        <w:t xml:space="preserve"> način moglo objasniti menadžerske uloge IT menadžera. Prva je Fayolova, druga Mintzbergova, a treća Katzova. </w:t>
      </w:r>
      <w:hyperlink r:id="rId15" w:tooltip="Henri Fayol (stranica ne postoji)" w:history="1">
        <w:r w:rsidRPr="007A5148">
          <w:t>Henri Fayol</w:t>
        </w:r>
      </w:hyperlink>
      <w:r w:rsidRPr="007A5148">
        <w:rPr>
          <w:lang w:bidi="en-US"/>
        </w:rPr>
        <w:t xml:space="preserve"> kao začetnik suvremene teorije operativnog</w:t>
      </w:r>
      <w:r w:rsidR="001E3CE9">
        <w:rPr>
          <w:lang w:bidi="en-US"/>
        </w:rPr>
        <w:t>a</w:t>
      </w:r>
      <w:r w:rsidRPr="007A5148">
        <w:rPr>
          <w:lang w:bidi="en-US"/>
        </w:rPr>
        <w:t xml:space="preserve"> </w:t>
      </w:r>
      <w:hyperlink r:id="rId16" w:tooltip="Menadžment" w:history="1">
        <w:r w:rsidRPr="007A5148">
          <w:t>menadžmenta</w:t>
        </w:r>
      </w:hyperlink>
      <w:r w:rsidRPr="007A5148">
        <w:rPr>
          <w:lang w:bidi="en-US"/>
        </w:rPr>
        <w:t xml:space="preserve"> uvodi </w:t>
      </w:r>
      <w:r w:rsidRPr="007A5148">
        <w:rPr>
          <w:i/>
          <w:lang w:bidi="en-US"/>
        </w:rPr>
        <w:t>14 načela upravljanja</w:t>
      </w:r>
      <w:r w:rsidRPr="007A5148">
        <w:rPr>
          <w:lang w:bidi="en-US"/>
        </w:rPr>
        <w:t>. To je</w:t>
      </w:r>
      <w:r w:rsidR="009051EF">
        <w:rPr>
          <w:lang w:bidi="en-US"/>
        </w:rPr>
        <w:t>,</w:t>
      </w:r>
      <w:r w:rsidRPr="007A5148">
        <w:rPr>
          <w:lang w:bidi="en-US"/>
        </w:rPr>
        <w:t xml:space="preserve"> u stvari</w:t>
      </w:r>
      <w:r w:rsidR="009051EF">
        <w:rPr>
          <w:lang w:bidi="en-US"/>
        </w:rPr>
        <w:t>,</w:t>
      </w:r>
      <w:r w:rsidRPr="007A5148">
        <w:rPr>
          <w:lang w:bidi="en-US"/>
        </w:rPr>
        <w:t xml:space="preserve"> vrlo koristan popis načela koja su u 20. stoljeću pomogla menadžerima u pitanjima produktivne organizacije i komunikacije sa suradnicima </w:t>
      </w:r>
      <w:sdt>
        <w:sdtPr>
          <w:rPr>
            <w:lang w:bidi="en-US"/>
          </w:rPr>
          <w:id w:val="-902907046"/>
          <w:citation/>
        </w:sdtPr>
        <w:sdtEndPr/>
        <w:sdtContent>
          <w:r w:rsidRPr="007A5148">
            <w:rPr>
              <w:lang w:bidi="en-US"/>
            </w:rPr>
            <w:fldChar w:fldCharType="begin"/>
          </w:r>
          <w:r w:rsidRPr="007A5148">
            <w:rPr>
              <w:lang w:bidi="en-US"/>
            </w:rPr>
            <w:instrText xml:space="preserve"> CITATION Fay49 \l 1050 </w:instrText>
          </w:r>
          <w:r w:rsidR="00663EAA" w:rsidRPr="007A5148">
            <w:rPr>
              <w:lang w:bidi="en-US"/>
            </w:rPr>
            <w:instrText xml:space="preserve"> \m Fay02</w:instrText>
          </w:r>
          <w:r w:rsidRPr="007A5148">
            <w:rPr>
              <w:lang w:bidi="en-US"/>
            </w:rPr>
            <w:fldChar w:fldCharType="separate"/>
          </w:r>
          <w:r w:rsidR="001B6365">
            <w:rPr>
              <w:noProof/>
              <w:lang w:bidi="en-US"/>
            </w:rPr>
            <w:t>(Fayol, 1949; Wood &amp; Wood, 2002)</w:t>
          </w:r>
          <w:r w:rsidRPr="007A5148">
            <w:rPr>
              <w:lang w:bidi="en-US"/>
            </w:rPr>
            <w:fldChar w:fldCharType="end"/>
          </w:r>
        </w:sdtContent>
      </w:sdt>
      <w:r w:rsidRPr="007A5148">
        <w:rPr>
          <w:lang w:bidi="en-US"/>
        </w:rPr>
        <w:t>. Ona su:</w:t>
      </w:r>
    </w:p>
    <w:p w:rsidR="00C970D9" w:rsidRPr="007A5148" w:rsidRDefault="00C970D9" w:rsidP="009F3C20">
      <w:pPr>
        <w:pStyle w:val="Nabrajanje"/>
        <w:numPr>
          <w:ilvl w:val="0"/>
          <w:numId w:val="24"/>
        </w:numPr>
      </w:pPr>
      <w:r w:rsidRPr="007A5148">
        <w:rPr>
          <w:b/>
        </w:rPr>
        <w:t>Podjela rada</w:t>
      </w:r>
      <w:r w:rsidRPr="007A5148">
        <w:t xml:space="preserve"> – zaposlenici su specijalizirani za posao koji obavljaju.</w:t>
      </w:r>
    </w:p>
    <w:p w:rsidR="00C970D9" w:rsidRPr="007A5148" w:rsidRDefault="00C970D9" w:rsidP="009F3C20">
      <w:pPr>
        <w:pStyle w:val="Nabrajanje"/>
        <w:numPr>
          <w:ilvl w:val="0"/>
          <w:numId w:val="24"/>
        </w:numPr>
      </w:pPr>
      <w:r w:rsidRPr="007A5148">
        <w:rPr>
          <w:b/>
        </w:rPr>
        <w:t>Ovlasti</w:t>
      </w:r>
      <w:r w:rsidRPr="007A5148">
        <w:t xml:space="preserve"> – menadžeri daju zadatke i odgovorni su za rezultate.</w:t>
      </w:r>
    </w:p>
    <w:p w:rsidR="00C970D9" w:rsidRPr="007A5148" w:rsidRDefault="00C970D9" w:rsidP="009F3C20">
      <w:pPr>
        <w:pStyle w:val="Nabrajanje"/>
        <w:numPr>
          <w:ilvl w:val="0"/>
          <w:numId w:val="24"/>
        </w:numPr>
      </w:pPr>
      <w:r w:rsidRPr="007A5148">
        <w:rPr>
          <w:b/>
        </w:rPr>
        <w:t>Stega</w:t>
      </w:r>
      <w:r w:rsidRPr="007A5148">
        <w:t xml:space="preserve"> – važno je prihvaćanje pravila rada.</w:t>
      </w:r>
    </w:p>
    <w:p w:rsidR="00C970D9" w:rsidRPr="007A5148" w:rsidRDefault="00C970D9" w:rsidP="009F3C20">
      <w:pPr>
        <w:pStyle w:val="Nabrajanje"/>
        <w:numPr>
          <w:ilvl w:val="0"/>
          <w:numId w:val="24"/>
        </w:numPr>
      </w:pPr>
      <w:r w:rsidRPr="007A5148">
        <w:rPr>
          <w:b/>
        </w:rPr>
        <w:t>Jedinstv</w:t>
      </w:r>
      <w:r w:rsidR="009A44D9" w:rsidRPr="007A5148">
        <w:rPr>
          <w:b/>
        </w:rPr>
        <w:t>eno</w:t>
      </w:r>
      <w:r w:rsidRPr="007A5148">
        <w:rPr>
          <w:b/>
        </w:rPr>
        <w:t xml:space="preserve"> zapovijedanj</w:t>
      </w:r>
      <w:r w:rsidR="009A44D9" w:rsidRPr="007A5148">
        <w:rPr>
          <w:b/>
        </w:rPr>
        <w:t>e</w:t>
      </w:r>
      <w:r w:rsidRPr="007A5148">
        <w:t xml:space="preserve"> – zaposlenicima je izravno nadređena samo jedna osoba.</w:t>
      </w:r>
    </w:p>
    <w:p w:rsidR="00C970D9" w:rsidRPr="007A5148" w:rsidRDefault="00C970D9" w:rsidP="009F3C20">
      <w:pPr>
        <w:pStyle w:val="Nabrajanje"/>
        <w:numPr>
          <w:ilvl w:val="0"/>
          <w:numId w:val="24"/>
        </w:numPr>
      </w:pPr>
      <w:r w:rsidRPr="007A5148">
        <w:rPr>
          <w:b/>
        </w:rPr>
        <w:t>Jedinstv</w:t>
      </w:r>
      <w:r w:rsidR="009A44D9" w:rsidRPr="007A5148">
        <w:rPr>
          <w:b/>
        </w:rPr>
        <w:t>en</w:t>
      </w:r>
      <w:r w:rsidRPr="007A5148">
        <w:rPr>
          <w:b/>
        </w:rPr>
        <w:t xml:space="preserve"> smjer</w:t>
      </w:r>
      <w:r w:rsidRPr="007A5148">
        <w:t xml:space="preserve"> – zaposlenici djeluju vođeni jednim menadžerom u istom</w:t>
      </w:r>
      <w:r w:rsidR="001E3CE9">
        <w:t>e</w:t>
      </w:r>
      <w:r w:rsidRPr="007A5148">
        <w:t xml:space="preserve"> smjeru s ostalima.</w:t>
      </w:r>
    </w:p>
    <w:p w:rsidR="00C970D9" w:rsidRPr="007A5148" w:rsidRDefault="00C970D9" w:rsidP="009F3C20">
      <w:pPr>
        <w:pStyle w:val="Nabrajanje"/>
        <w:numPr>
          <w:ilvl w:val="0"/>
          <w:numId w:val="24"/>
        </w:numPr>
      </w:pPr>
      <w:r w:rsidRPr="007A5148">
        <w:rPr>
          <w:b/>
        </w:rPr>
        <w:t>Podčinjavanje pojedinačnih interesa zajedničkim</w:t>
      </w:r>
      <w:r w:rsidR="000833E6" w:rsidRPr="007A5148">
        <w:rPr>
          <w:b/>
        </w:rPr>
        <w:t xml:space="preserve"> interesima</w:t>
      </w:r>
      <w:r w:rsidR="000833E6" w:rsidRPr="007A5148">
        <w:t xml:space="preserve"> </w:t>
      </w:r>
      <w:r w:rsidRPr="007A5148">
        <w:t>– interesi pojedinca (uključujući i menadžera) ne smiju biti ispred interesa grupe.</w:t>
      </w:r>
    </w:p>
    <w:p w:rsidR="00C970D9" w:rsidRPr="007A5148" w:rsidRDefault="00C970D9" w:rsidP="009F3C20">
      <w:pPr>
        <w:pStyle w:val="Nabrajanje"/>
        <w:numPr>
          <w:ilvl w:val="0"/>
          <w:numId w:val="24"/>
        </w:numPr>
      </w:pPr>
      <w:r w:rsidRPr="007A5148">
        <w:rPr>
          <w:b/>
        </w:rPr>
        <w:t>Nagrađivanje</w:t>
      </w:r>
      <w:r w:rsidRPr="007A5148">
        <w:t xml:space="preserve"> – zadovoljstvo pojedinca kroz poštenu materijalnu i nematerijalnu naknadu u skladu s </w:t>
      </w:r>
      <w:r w:rsidR="00226DA8" w:rsidRPr="007A5148">
        <w:t>njegovim</w:t>
      </w:r>
      <w:r w:rsidRPr="007A5148">
        <w:t xml:space="preserve"> doprinos</w:t>
      </w:r>
      <w:r w:rsidR="00226DA8" w:rsidRPr="007A5148">
        <w:t>om</w:t>
      </w:r>
      <w:r w:rsidRPr="007A5148">
        <w:t>.</w:t>
      </w:r>
    </w:p>
    <w:p w:rsidR="00C970D9" w:rsidRPr="007A5148" w:rsidRDefault="00C970D9" w:rsidP="009F3C20">
      <w:pPr>
        <w:pStyle w:val="Nabrajanje"/>
        <w:numPr>
          <w:ilvl w:val="0"/>
          <w:numId w:val="24"/>
        </w:numPr>
      </w:pPr>
      <w:r w:rsidRPr="007A5148">
        <w:rPr>
          <w:b/>
        </w:rPr>
        <w:t>Centralizacija</w:t>
      </w:r>
      <w:r w:rsidRPr="007A5148">
        <w:t xml:space="preserve"> – potrebna je ravnoteža između procesa centralizacije i decentralizacije.</w:t>
      </w:r>
    </w:p>
    <w:p w:rsidR="00C970D9" w:rsidRPr="007A5148" w:rsidRDefault="00C970D9" w:rsidP="009F3C20">
      <w:pPr>
        <w:pStyle w:val="Nabrajanje"/>
        <w:numPr>
          <w:ilvl w:val="0"/>
          <w:numId w:val="24"/>
        </w:numPr>
      </w:pPr>
      <w:r w:rsidRPr="007A5148">
        <w:rPr>
          <w:b/>
        </w:rPr>
        <w:t>Hijerarhij</w:t>
      </w:r>
      <w:r w:rsidRPr="007A5148">
        <w:t>a – zaposlenici trebaju biti svjesni svoga položaja u organizaciji i zapovjednom</w:t>
      </w:r>
      <w:r w:rsidR="00D82093">
        <w:t>e</w:t>
      </w:r>
      <w:r w:rsidRPr="007A5148">
        <w:t xml:space="preserve"> lancu.</w:t>
      </w:r>
    </w:p>
    <w:p w:rsidR="00C970D9" w:rsidRPr="007A5148" w:rsidRDefault="00C970D9" w:rsidP="009F3C20">
      <w:pPr>
        <w:pStyle w:val="Nabrajanje"/>
        <w:numPr>
          <w:ilvl w:val="0"/>
          <w:numId w:val="24"/>
        </w:numPr>
      </w:pPr>
      <w:r w:rsidRPr="007A5148">
        <w:rPr>
          <w:b/>
        </w:rPr>
        <w:lastRenderedPageBreak/>
        <w:t>Red</w:t>
      </w:r>
      <w:r w:rsidRPr="007A5148">
        <w:t xml:space="preserve"> – radno mjesto treba biti dobro organizirano, pouzdano i sigurno – važan je red među osobama i stvarima</w:t>
      </w:r>
      <w:r w:rsidR="00226DA8" w:rsidRPr="007A5148">
        <w:t>.</w:t>
      </w:r>
    </w:p>
    <w:p w:rsidR="00C970D9" w:rsidRPr="007A5148" w:rsidRDefault="00C970D9" w:rsidP="009F3C20">
      <w:pPr>
        <w:pStyle w:val="Nabrajanje"/>
        <w:numPr>
          <w:ilvl w:val="0"/>
          <w:numId w:val="24"/>
        </w:numPr>
      </w:pPr>
      <w:r w:rsidRPr="007A5148">
        <w:rPr>
          <w:b/>
        </w:rPr>
        <w:t>Pravednost</w:t>
      </w:r>
      <w:r w:rsidRPr="007A5148">
        <w:t xml:space="preserve"> – menadžer mora biti pošten i pravedan prema svima.</w:t>
      </w:r>
    </w:p>
    <w:p w:rsidR="00C970D9" w:rsidRPr="007A5148" w:rsidRDefault="00C970D9" w:rsidP="009F3C20">
      <w:pPr>
        <w:pStyle w:val="Nabrajanje"/>
        <w:numPr>
          <w:ilvl w:val="0"/>
          <w:numId w:val="24"/>
        </w:numPr>
      </w:pPr>
      <w:r w:rsidRPr="007A5148">
        <w:rPr>
          <w:b/>
        </w:rPr>
        <w:t>Stabilnost radnog</w:t>
      </w:r>
      <w:r w:rsidR="00D82093">
        <w:rPr>
          <w:b/>
        </w:rPr>
        <w:t>a</w:t>
      </w:r>
      <w:r w:rsidRPr="007A5148">
        <w:rPr>
          <w:b/>
        </w:rPr>
        <w:t xml:space="preserve"> mjesta</w:t>
      </w:r>
      <w:r w:rsidRPr="007A5148">
        <w:t xml:space="preserve"> – menadžer </w:t>
      </w:r>
      <w:r w:rsidR="00D82093">
        <w:t xml:space="preserve">se </w:t>
      </w:r>
      <w:r w:rsidRPr="007A5148">
        <w:t>mora pobrinuti za što manju fluktuaciju</w:t>
      </w:r>
      <w:r w:rsidR="009051EF">
        <w:t xml:space="preserve"> suradnika</w:t>
      </w:r>
      <w:r w:rsidRPr="007A5148">
        <w:t>.</w:t>
      </w:r>
    </w:p>
    <w:p w:rsidR="00C970D9" w:rsidRPr="007A5148" w:rsidRDefault="00C970D9" w:rsidP="009F3C20">
      <w:pPr>
        <w:pStyle w:val="Nabrajanje"/>
        <w:numPr>
          <w:ilvl w:val="0"/>
          <w:numId w:val="24"/>
        </w:numPr>
      </w:pPr>
      <w:r w:rsidRPr="007A5148">
        <w:rPr>
          <w:b/>
        </w:rPr>
        <w:t>Inicijativa</w:t>
      </w:r>
      <w:r w:rsidRPr="007A5148">
        <w:t xml:space="preserve"> – zaposlenicima treba osigurati potrebnu razinu slobode neophodnu za ostvarenje ciljeva.</w:t>
      </w:r>
    </w:p>
    <w:p w:rsidR="00C970D9" w:rsidRPr="007A5148" w:rsidRDefault="00C970D9" w:rsidP="009F3C20">
      <w:pPr>
        <w:pStyle w:val="Nabrajanje"/>
        <w:numPr>
          <w:ilvl w:val="0"/>
          <w:numId w:val="24"/>
        </w:numPr>
      </w:pPr>
      <w:r w:rsidRPr="007A5148">
        <w:rPr>
          <w:b/>
        </w:rPr>
        <w:t>"Esprit de corps"</w:t>
      </w:r>
      <w:r w:rsidRPr="007A5148">
        <w:t xml:space="preserve"> </w:t>
      </w:r>
      <w:r w:rsidRPr="007A5148">
        <w:rPr>
          <w:rFonts w:ascii="Times New Roman" w:hAnsi="Times New Roman" w:cs="Times New Roman"/>
        </w:rPr>
        <w:t>(u</w:t>
      </w:r>
      <w:r w:rsidRPr="007A5148">
        <w:t xml:space="preserve"> jedinstvu je snaga) – organizacije su dužne promicati timsku kulturu </w:t>
      </w:r>
      <w:sdt>
        <w:sdtPr>
          <w:id w:val="-485400598"/>
          <w:citation/>
        </w:sdtPr>
        <w:sdtEndPr/>
        <w:sdtContent>
          <w:r w:rsidRPr="007A5148">
            <w:fldChar w:fldCharType="begin"/>
          </w:r>
          <w:r w:rsidRPr="007A5148">
            <w:instrText xml:space="preserve"> CITATION Fay49 \l 1050 </w:instrText>
          </w:r>
          <w:r w:rsidRPr="007A5148">
            <w:fldChar w:fldCharType="separate"/>
          </w:r>
          <w:r w:rsidR="001B6365">
            <w:rPr>
              <w:noProof/>
            </w:rPr>
            <w:t>(Fayol, 1949)</w:t>
          </w:r>
          <w:r w:rsidRPr="007A5148">
            <w:fldChar w:fldCharType="end"/>
          </w:r>
        </w:sdtContent>
      </w:sdt>
      <w:r w:rsidRPr="007A5148">
        <w:t>.</w:t>
      </w:r>
    </w:p>
    <w:p w:rsidR="00C970D9" w:rsidRPr="007A5148" w:rsidRDefault="00C970D9" w:rsidP="00C970D9">
      <w:pPr>
        <w:rPr>
          <w:lang w:bidi="en-US"/>
        </w:rPr>
      </w:pPr>
      <w:r w:rsidRPr="007A5148">
        <w:rPr>
          <w:lang w:bidi="en-US"/>
        </w:rPr>
        <w:t xml:space="preserve">U svojoj studiji </w:t>
      </w:r>
      <w:r w:rsidRPr="007A5148">
        <w:rPr>
          <w:i/>
          <w:lang w:bidi="en-US"/>
        </w:rPr>
        <w:t>The Manager’s Job: Folklore and Fact</w:t>
      </w:r>
      <w:r w:rsidRPr="007A5148">
        <w:rPr>
          <w:lang w:bidi="en-US"/>
        </w:rPr>
        <w:t xml:space="preserve">, Mintzberg je proučavao </w:t>
      </w:r>
      <w:r w:rsidR="00D82093">
        <w:rPr>
          <w:lang w:bidi="en-US"/>
        </w:rPr>
        <w:t>pet</w:t>
      </w:r>
      <w:r w:rsidRPr="007A5148">
        <w:rPr>
          <w:lang w:bidi="en-US"/>
        </w:rPr>
        <w:t xml:space="preserve"> američkih direktora srednjih do velikih organizacija. Metodom strukturalnog</w:t>
      </w:r>
      <w:r w:rsidR="00353F54">
        <w:rPr>
          <w:lang w:bidi="en-US"/>
        </w:rPr>
        <w:t>a</w:t>
      </w:r>
      <w:r w:rsidRPr="007A5148">
        <w:rPr>
          <w:lang w:bidi="en-US"/>
        </w:rPr>
        <w:t xml:space="preserve"> zapažanja</w:t>
      </w:r>
      <w:r w:rsidRPr="007A5148">
        <w:rPr>
          <w:rStyle w:val="FootnoteReference"/>
        </w:rPr>
        <w:footnoteReference w:id="15"/>
      </w:r>
      <w:r w:rsidRPr="007A5148">
        <w:rPr>
          <w:lang w:bidi="en-US"/>
        </w:rPr>
        <w:t xml:space="preserve"> </w:t>
      </w:r>
      <w:r w:rsidR="00D82093">
        <w:rPr>
          <w:lang w:bidi="en-US"/>
        </w:rPr>
        <w:t>tijekom</w:t>
      </w:r>
      <w:r w:rsidR="00D82093" w:rsidRPr="007A5148">
        <w:rPr>
          <w:lang w:bidi="en-US"/>
        </w:rPr>
        <w:t xml:space="preserve"> </w:t>
      </w:r>
      <w:r w:rsidR="00FB515E" w:rsidRPr="007A5148">
        <w:rPr>
          <w:lang w:bidi="en-US"/>
        </w:rPr>
        <w:t xml:space="preserve">tjedan dana </w:t>
      </w:r>
      <w:r w:rsidRPr="007A5148">
        <w:rPr>
          <w:lang w:bidi="en-US"/>
        </w:rPr>
        <w:t>snimio je</w:t>
      </w:r>
      <w:r w:rsidR="00FB515E" w:rsidRPr="007A5148">
        <w:rPr>
          <w:lang w:bidi="en-US"/>
        </w:rPr>
        <w:t xml:space="preserve"> verbalnu i pisanu</w:t>
      </w:r>
      <w:r w:rsidRPr="007A5148">
        <w:rPr>
          <w:lang w:bidi="en-US"/>
        </w:rPr>
        <w:t xml:space="preserve"> komunikaciju</w:t>
      </w:r>
      <w:r w:rsidR="00FB515E" w:rsidRPr="007A5148">
        <w:rPr>
          <w:lang w:bidi="en-US"/>
        </w:rPr>
        <w:t xml:space="preserve"> </w:t>
      </w:r>
      <w:r w:rsidRPr="007A5148">
        <w:rPr>
          <w:lang w:bidi="en-US"/>
        </w:rPr>
        <w:t xml:space="preserve">svakoga od njih </w:t>
      </w:r>
      <w:sdt>
        <w:sdtPr>
          <w:rPr>
            <w:lang w:bidi="en-US"/>
          </w:rPr>
          <w:id w:val="-1329048037"/>
          <w:citation/>
        </w:sdtPr>
        <w:sdtEndPr/>
        <w:sdtContent>
          <w:r w:rsidRPr="007A5148">
            <w:rPr>
              <w:lang w:bidi="en-US"/>
            </w:rPr>
            <w:fldChar w:fldCharType="begin"/>
          </w:r>
          <w:r w:rsidR="00626AB0" w:rsidRPr="007A5148">
            <w:rPr>
              <w:lang w:bidi="en-US"/>
            </w:rPr>
            <w:instrText xml:space="preserve">CITATION Min75 \t  \l 1050 </w:instrText>
          </w:r>
          <w:r w:rsidRPr="007A5148">
            <w:rPr>
              <w:lang w:bidi="en-US"/>
            </w:rPr>
            <w:fldChar w:fldCharType="separate"/>
          </w:r>
          <w:r w:rsidR="001B6365">
            <w:rPr>
              <w:noProof/>
              <w:lang w:bidi="en-US"/>
            </w:rPr>
            <w:t>(Mintzberg, 1975)</w:t>
          </w:r>
          <w:r w:rsidRPr="007A5148">
            <w:rPr>
              <w:lang w:bidi="en-US"/>
            </w:rPr>
            <w:fldChar w:fldCharType="end"/>
          </w:r>
        </w:sdtContent>
      </w:sdt>
      <w:r w:rsidRPr="007A5148">
        <w:rPr>
          <w:lang w:bidi="en-US"/>
        </w:rPr>
        <w:t xml:space="preserve">. </w:t>
      </w:r>
      <w:r w:rsidR="00FB515E" w:rsidRPr="007A5148">
        <w:rPr>
          <w:lang w:bidi="en-US"/>
        </w:rPr>
        <w:t>Rezultatima</w:t>
      </w:r>
      <w:r w:rsidR="00226DA8" w:rsidRPr="007A5148">
        <w:rPr>
          <w:lang w:bidi="en-US"/>
        </w:rPr>
        <w:t xml:space="preserve"> svoga</w:t>
      </w:r>
      <w:r w:rsidR="00FB515E" w:rsidRPr="007A5148">
        <w:rPr>
          <w:lang w:bidi="en-US"/>
        </w:rPr>
        <w:t xml:space="preserve"> istraživanja on ruši nekoliko mitova koji su bili uvriježeni u krugovima </w:t>
      </w:r>
      <w:r w:rsidR="00F60E7D" w:rsidRPr="007A5148">
        <w:rPr>
          <w:lang w:bidi="en-US"/>
        </w:rPr>
        <w:t>proučavatelja</w:t>
      </w:r>
      <w:r w:rsidR="00FB515E" w:rsidRPr="007A5148">
        <w:rPr>
          <w:lang w:bidi="en-US"/>
        </w:rPr>
        <w:t xml:space="preserve"> uloge </w:t>
      </w:r>
      <w:r w:rsidR="00F60E7D" w:rsidRPr="007A5148">
        <w:rPr>
          <w:lang w:bidi="en-US"/>
        </w:rPr>
        <w:t>izvršnog</w:t>
      </w:r>
      <w:r w:rsidR="00D82093">
        <w:rPr>
          <w:lang w:bidi="en-US"/>
        </w:rPr>
        <w:t>a</w:t>
      </w:r>
      <w:r w:rsidR="00F60E7D" w:rsidRPr="007A5148">
        <w:rPr>
          <w:lang w:bidi="en-US"/>
        </w:rPr>
        <w:t xml:space="preserve"> </w:t>
      </w:r>
      <w:r w:rsidR="00FB515E" w:rsidRPr="007A5148">
        <w:rPr>
          <w:lang w:bidi="en-US"/>
        </w:rPr>
        <w:t>menadžera. Mitovi su govorili da su menadžeri sistematični planeri koji nemaju redovite dužnosti i općenito koriste sažete informacije iz formalnog</w:t>
      </w:r>
      <w:r w:rsidR="00D82093">
        <w:rPr>
          <w:lang w:bidi="en-US"/>
        </w:rPr>
        <w:t>a</w:t>
      </w:r>
      <w:r w:rsidR="00FB515E" w:rsidRPr="007A5148">
        <w:rPr>
          <w:lang w:bidi="en-US"/>
        </w:rPr>
        <w:t xml:space="preserve"> informacijskog sustava. </w:t>
      </w:r>
      <w:r w:rsidR="00F60E7D" w:rsidRPr="007A5148">
        <w:rPr>
          <w:lang w:bidi="en-US"/>
        </w:rPr>
        <w:t>Suprotno tome, o</w:t>
      </w:r>
      <w:r w:rsidR="00FB515E" w:rsidRPr="007A5148">
        <w:rPr>
          <w:lang w:bidi="en-US"/>
        </w:rPr>
        <w:t>n navodi činjenice koje kažu da menadžeri</w:t>
      </w:r>
      <w:r w:rsidR="00F60E7D" w:rsidRPr="007A5148">
        <w:rPr>
          <w:lang w:bidi="en-US"/>
        </w:rPr>
        <w:t xml:space="preserve"> rade neumoljivim tempom i prilagođavaju se situaciji, imaju redovite ceremonijalne obaveze te daju prednost telefonskim i verbalnim kontaktima kako bi dobili potrebne informacije.</w:t>
      </w:r>
      <w:r w:rsidR="00FB515E" w:rsidRPr="007A5148">
        <w:rPr>
          <w:lang w:bidi="en-US"/>
        </w:rPr>
        <w:t xml:space="preserve"> </w:t>
      </w:r>
      <w:r w:rsidRPr="007A5148">
        <w:rPr>
          <w:lang w:bidi="en-US"/>
        </w:rPr>
        <w:t xml:space="preserve">Tim istraživanjem, koje je ipak ograničeno relativno malenim uzorkom, Mintzberg dolazi do čuvenih 10 međusobno uvjetovanih menadžerskih uloga, podijeljenih na </w:t>
      </w:r>
      <w:r w:rsidR="005F0A30">
        <w:rPr>
          <w:lang w:bidi="en-US"/>
        </w:rPr>
        <w:t>tri</w:t>
      </w:r>
      <w:r w:rsidRPr="007A5148">
        <w:rPr>
          <w:lang w:bidi="en-US"/>
        </w:rPr>
        <w:t xml:space="preserve"> logična skupa uloga</w:t>
      </w:r>
      <w:r w:rsidR="009A44D9" w:rsidRPr="007A5148">
        <w:rPr>
          <w:lang w:bidi="en-US"/>
        </w:rPr>
        <w:t>.</w:t>
      </w:r>
      <w:r w:rsidRPr="007A5148">
        <w:rPr>
          <w:lang w:bidi="en-US"/>
        </w:rPr>
        <w:t xml:space="preserve"> </w:t>
      </w:r>
      <w:r w:rsidR="009A44D9" w:rsidRPr="007A5148">
        <w:rPr>
          <w:lang w:bidi="en-US"/>
        </w:rPr>
        <w:t>Te</w:t>
      </w:r>
      <w:r w:rsidRPr="007A5148">
        <w:rPr>
          <w:lang w:bidi="en-US"/>
        </w:rPr>
        <w:t xml:space="preserve"> su</w:t>
      </w:r>
      <w:r w:rsidR="009A44D9" w:rsidRPr="007A5148">
        <w:rPr>
          <w:lang w:bidi="en-US"/>
        </w:rPr>
        <w:t xml:space="preserve"> uloge</w:t>
      </w:r>
      <w:r w:rsidRPr="007A5148">
        <w:rPr>
          <w:lang w:bidi="en-US"/>
        </w:rPr>
        <w:t xml:space="preserve"> često korištena podloga u proučavanju uloge IT menadžera o čemu će biti više riječi u sljedećim poglavljima. Navedena </w:t>
      </w:r>
      <w:r w:rsidR="005F0A30">
        <w:rPr>
          <w:lang w:bidi="en-US"/>
        </w:rPr>
        <w:t>tri</w:t>
      </w:r>
      <w:r w:rsidRPr="007A5148">
        <w:rPr>
          <w:lang w:bidi="en-US"/>
        </w:rPr>
        <w:t xml:space="preserve"> skupa Mintzbergovih uloga su:</w:t>
      </w:r>
    </w:p>
    <w:p w:rsidR="00C970D9" w:rsidRPr="007A5148" w:rsidRDefault="00C970D9" w:rsidP="009F3C20">
      <w:pPr>
        <w:pStyle w:val="Nabrajanje"/>
        <w:numPr>
          <w:ilvl w:val="0"/>
          <w:numId w:val="22"/>
        </w:numPr>
      </w:pPr>
      <w:r w:rsidRPr="007A5148">
        <w:rPr>
          <w:b/>
          <w:u w:val="single"/>
        </w:rPr>
        <w:t>Interpersonalne uloge</w:t>
      </w:r>
      <w:r w:rsidRPr="007A5148">
        <w:t>: Menadžerske uloge koje proizlaze direktno iz formalnog</w:t>
      </w:r>
      <w:r w:rsidR="005F0A30">
        <w:t>a</w:t>
      </w:r>
      <w:r w:rsidRPr="007A5148">
        <w:t xml:space="preserve"> autoriteta i obuhvaćaju </w:t>
      </w:r>
      <w:r w:rsidRPr="007A5148">
        <w:rPr>
          <w:b/>
        </w:rPr>
        <w:t>figurativnu ulogu</w:t>
      </w:r>
      <w:r w:rsidRPr="007A5148">
        <w:t xml:space="preserve"> (preuzimanje ceremonijalnih obaveza), </w:t>
      </w:r>
      <w:r w:rsidRPr="007A5148">
        <w:rPr>
          <w:b/>
        </w:rPr>
        <w:t xml:space="preserve">ulogu vođe </w:t>
      </w:r>
      <w:r w:rsidRPr="007A5148">
        <w:t xml:space="preserve">(dnevne obaveze vođenja ljudi) i </w:t>
      </w:r>
      <w:r w:rsidRPr="007A5148">
        <w:rPr>
          <w:b/>
        </w:rPr>
        <w:t>ulogu povezivatelja</w:t>
      </w:r>
      <w:r w:rsidRPr="007A5148">
        <w:t xml:space="preserve"> (izgradnja veza unutar i izvan organizacije)</w:t>
      </w:r>
    </w:p>
    <w:p w:rsidR="00C970D9" w:rsidRPr="007A5148" w:rsidRDefault="00C970D9" w:rsidP="009F3C20">
      <w:pPr>
        <w:pStyle w:val="Nabrajanje"/>
        <w:numPr>
          <w:ilvl w:val="0"/>
          <w:numId w:val="22"/>
        </w:numPr>
      </w:pPr>
      <w:r w:rsidRPr="007A5148">
        <w:rPr>
          <w:b/>
          <w:u w:val="single"/>
        </w:rPr>
        <w:t>Informa</w:t>
      </w:r>
      <w:r w:rsidR="0011546B" w:rsidRPr="007A5148">
        <w:rPr>
          <w:b/>
          <w:u w:val="single"/>
        </w:rPr>
        <w:t>cijske</w:t>
      </w:r>
      <w:r w:rsidRPr="007A5148">
        <w:rPr>
          <w:b/>
          <w:u w:val="single"/>
        </w:rPr>
        <w:t xml:space="preserve"> uloge</w:t>
      </w:r>
      <w:r w:rsidRPr="007A5148">
        <w:t>: Obrada informacija ključni je dio menadžerskog</w:t>
      </w:r>
      <w:r w:rsidR="005F0A30">
        <w:t>a</w:t>
      </w:r>
      <w:r w:rsidRPr="007A5148">
        <w:t xml:space="preserve"> posla pa se informa</w:t>
      </w:r>
      <w:r w:rsidR="0011546B" w:rsidRPr="007A5148">
        <w:t>cijske</w:t>
      </w:r>
      <w:r w:rsidRPr="007A5148">
        <w:t xml:space="preserve"> ulog</w:t>
      </w:r>
      <w:r w:rsidR="0011546B" w:rsidRPr="007A5148">
        <w:t>e</w:t>
      </w:r>
      <w:r w:rsidRPr="007A5148">
        <w:t xml:space="preserve"> dijel</w:t>
      </w:r>
      <w:r w:rsidR="0011546B" w:rsidRPr="007A5148">
        <w:t>e</w:t>
      </w:r>
      <w:r w:rsidRPr="007A5148">
        <w:t xml:space="preserve"> na</w:t>
      </w:r>
      <w:r w:rsidR="005F0A30">
        <w:t>;</w:t>
      </w:r>
      <w:r w:rsidRPr="007A5148">
        <w:rPr>
          <w:b/>
        </w:rPr>
        <w:t>ulogu pratitelja</w:t>
      </w:r>
      <w:r w:rsidRPr="007A5148">
        <w:t xml:space="preserve"> (obrada </w:t>
      </w:r>
      <w:r w:rsidRPr="007A5148">
        <w:lastRenderedPageBreak/>
        <w:t xml:space="preserve">informacija dobivenih uglavnom usmenim putem preko osobnih kontakata), </w:t>
      </w:r>
      <w:r w:rsidRPr="007A5148">
        <w:rPr>
          <w:b/>
        </w:rPr>
        <w:t>ulogu prenositelja</w:t>
      </w:r>
      <w:r w:rsidRPr="007A5148">
        <w:t xml:space="preserve"> (prijenos povjerljivih informacija prema podređenima) i </w:t>
      </w:r>
      <w:r w:rsidRPr="007A5148">
        <w:rPr>
          <w:b/>
        </w:rPr>
        <w:t>ulog</w:t>
      </w:r>
      <w:r w:rsidR="005F0A30">
        <w:rPr>
          <w:b/>
        </w:rPr>
        <w:t>u</w:t>
      </w:r>
      <w:r w:rsidRPr="007A5148">
        <w:rPr>
          <w:b/>
        </w:rPr>
        <w:t xml:space="preserve"> glasnogovornika</w:t>
      </w:r>
      <w:r w:rsidRPr="007A5148">
        <w:t xml:space="preserve"> (prijenos informacija prema ljudima izvan </w:t>
      </w:r>
      <w:r w:rsidR="00AB2464" w:rsidRPr="007A5148">
        <w:t>sektor</w:t>
      </w:r>
      <w:r w:rsidRPr="007A5148">
        <w:t>a).</w:t>
      </w:r>
    </w:p>
    <w:p w:rsidR="00C970D9" w:rsidRPr="007A5148" w:rsidRDefault="00C970D9" w:rsidP="009F3C20">
      <w:pPr>
        <w:pStyle w:val="Nabrajanje"/>
        <w:numPr>
          <w:ilvl w:val="0"/>
          <w:numId w:val="22"/>
        </w:numPr>
      </w:pPr>
      <w:r w:rsidRPr="007A5148">
        <w:rPr>
          <w:b/>
          <w:u w:val="single"/>
        </w:rPr>
        <w:t>Uloge odlučivanja</w:t>
      </w:r>
      <w:r w:rsidRPr="007A5148">
        <w:t>: Kako je informacija osnovna podloga za donošenje odluka tako se uloge odlučivanja dijele na</w:t>
      </w:r>
      <w:r w:rsidR="005F0A30">
        <w:t>;</w:t>
      </w:r>
      <w:r w:rsidRPr="007A5148">
        <w:t xml:space="preserve"> </w:t>
      </w:r>
      <w:r w:rsidRPr="007A5148">
        <w:rPr>
          <w:b/>
        </w:rPr>
        <w:t xml:space="preserve">ulogu poduzetnika, ulogu kontrolora poremećaja, ulogu upravitelja resursa </w:t>
      </w:r>
      <w:r w:rsidRPr="007A5148">
        <w:t>i</w:t>
      </w:r>
      <w:r w:rsidRPr="007A5148">
        <w:rPr>
          <w:b/>
        </w:rPr>
        <w:t xml:space="preserve"> ulogu pregovarača</w:t>
      </w:r>
      <w:r w:rsidRPr="007A5148">
        <w:t xml:space="preserve"> </w:t>
      </w:r>
      <w:sdt>
        <w:sdtPr>
          <w:id w:val="275673830"/>
          <w:citation/>
        </w:sdtPr>
        <w:sdtEndPr/>
        <w:sdtContent>
          <w:r w:rsidRPr="007A5148">
            <w:fldChar w:fldCharType="begin"/>
          </w:r>
          <w:r w:rsidR="00626AB0" w:rsidRPr="007A5148">
            <w:instrText xml:space="preserve">CITATION Min75 \t  \l 1050 </w:instrText>
          </w:r>
          <w:r w:rsidRPr="007A5148">
            <w:fldChar w:fldCharType="separate"/>
          </w:r>
          <w:r w:rsidR="001B6365">
            <w:rPr>
              <w:noProof/>
            </w:rPr>
            <w:t>(Mintzberg, 1975)</w:t>
          </w:r>
          <w:r w:rsidRPr="007A5148">
            <w:fldChar w:fldCharType="end"/>
          </w:r>
        </w:sdtContent>
      </w:sdt>
      <w:r w:rsidRPr="007A5148">
        <w:t>.</w:t>
      </w:r>
    </w:p>
    <w:p w:rsidR="009A44D9" w:rsidRPr="007A5148" w:rsidRDefault="00C970D9" w:rsidP="009A44D9">
      <w:pPr>
        <w:rPr>
          <w:lang w:bidi="en-US"/>
        </w:rPr>
      </w:pPr>
      <w:r w:rsidRPr="007A5148">
        <w:rPr>
          <w:lang w:bidi="en-US"/>
        </w:rPr>
        <w:t xml:space="preserve">Mintzberg drži da su ove uloge primjenjive za sve menadžere bez obzira na hijerarhijsku razinu na kojoj se nalaze i područje na kojemu djeluju, no neke je menadžerske uloge izostavio, iako ih svi menadžeri u svome svakodnevnom radu obavljaju. </w:t>
      </w:r>
      <w:r w:rsidR="009A44D9" w:rsidRPr="007A5148">
        <w:rPr>
          <w:lang w:bidi="en-US"/>
        </w:rPr>
        <w:t>Takav pristup proučavanju menadžerskih uloga p</w:t>
      </w:r>
      <w:r w:rsidR="00710A44" w:rsidRPr="007A5148">
        <w:rPr>
          <w:lang w:bidi="en-US"/>
        </w:rPr>
        <w:t>r</w:t>
      </w:r>
      <w:r w:rsidR="009A44D9" w:rsidRPr="007A5148">
        <w:rPr>
          <w:lang w:bidi="en-US"/>
        </w:rPr>
        <w:t>o</w:t>
      </w:r>
      <w:r w:rsidR="00710A44" w:rsidRPr="007A5148">
        <w:rPr>
          <w:lang w:bidi="en-US"/>
        </w:rPr>
        <w:t>pitu</w:t>
      </w:r>
      <w:r w:rsidR="009A44D9" w:rsidRPr="007A5148">
        <w:rPr>
          <w:lang w:bidi="en-US"/>
        </w:rPr>
        <w:t xml:space="preserve">je i Bahtijarević-Šiber </w:t>
      </w:r>
      <w:r w:rsidR="000833E6" w:rsidRPr="007A5148">
        <w:rPr>
          <w:lang w:bidi="en-US"/>
        </w:rPr>
        <w:t>istič</w:t>
      </w:r>
      <w:r w:rsidR="000D600C">
        <w:rPr>
          <w:lang w:bidi="en-US"/>
        </w:rPr>
        <w:t>ući</w:t>
      </w:r>
      <w:r w:rsidR="000833E6" w:rsidRPr="007A5148">
        <w:rPr>
          <w:lang w:bidi="en-US"/>
        </w:rPr>
        <w:t xml:space="preserve"> postojanje </w:t>
      </w:r>
      <w:r w:rsidR="009A44D9" w:rsidRPr="007A5148">
        <w:rPr>
          <w:lang w:bidi="en-US"/>
        </w:rPr>
        <w:t>dva</w:t>
      </w:r>
      <w:r w:rsidR="000833E6" w:rsidRPr="007A5148">
        <w:rPr>
          <w:lang w:bidi="en-US"/>
        </w:rPr>
        <w:t>ju</w:t>
      </w:r>
      <w:r w:rsidR="009A44D9" w:rsidRPr="007A5148">
        <w:rPr>
          <w:lang w:bidi="en-US"/>
        </w:rPr>
        <w:t xml:space="preserve"> suprotn</w:t>
      </w:r>
      <w:r w:rsidR="000833E6" w:rsidRPr="007A5148">
        <w:rPr>
          <w:lang w:bidi="en-US"/>
        </w:rPr>
        <w:t>ih</w:t>
      </w:r>
      <w:r w:rsidR="009A44D9" w:rsidRPr="007A5148">
        <w:rPr>
          <w:lang w:bidi="en-US"/>
        </w:rPr>
        <w:t xml:space="preserve"> stav</w:t>
      </w:r>
      <w:r w:rsidR="000833E6" w:rsidRPr="007A5148">
        <w:rPr>
          <w:lang w:bidi="en-US"/>
        </w:rPr>
        <w:t>ov</w:t>
      </w:r>
      <w:r w:rsidR="009A44D9" w:rsidRPr="007A5148">
        <w:rPr>
          <w:lang w:bidi="en-US"/>
        </w:rPr>
        <w:t>a o menadžerskom</w:t>
      </w:r>
      <w:r w:rsidR="005F0A30">
        <w:rPr>
          <w:lang w:bidi="en-US"/>
        </w:rPr>
        <w:t>e</w:t>
      </w:r>
      <w:r w:rsidR="009A44D9" w:rsidRPr="007A5148">
        <w:rPr>
          <w:lang w:bidi="en-US"/>
        </w:rPr>
        <w:t xml:space="preserve"> poslu:</w:t>
      </w:r>
    </w:p>
    <w:p w:rsidR="009A44D9" w:rsidRPr="007A5148" w:rsidRDefault="009A44D9" w:rsidP="009F3C20">
      <w:pPr>
        <w:pStyle w:val="Nabrajanje"/>
        <w:numPr>
          <w:ilvl w:val="0"/>
          <w:numId w:val="43"/>
        </w:numPr>
      </w:pPr>
      <w:r w:rsidRPr="007A5148">
        <w:t xml:space="preserve">Menadžerski </w:t>
      </w:r>
      <w:r w:rsidR="005F0A30">
        <w:t xml:space="preserve">je </w:t>
      </w:r>
      <w:r w:rsidRPr="007A5148">
        <w:t>posao uvijek isti, bez obzira na organizaciju u kojoj radi, ustrojstvo, djelatnost i situaciju</w:t>
      </w:r>
      <w:r w:rsidRPr="007A5148">
        <w:rPr>
          <w:rFonts w:ascii="Cambria Math" w:hAnsi="Cambria Math" w:cs="Cambria Math"/>
        </w:rPr>
        <w:t>.</w:t>
      </w:r>
    </w:p>
    <w:p w:rsidR="009A44D9" w:rsidRPr="007A5148" w:rsidRDefault="009A44D9" w:rsidP="009F3C20">
      <w:pPr>
        <w:pStyle w:val="Nabrajanje"/>
        <w:numPr>
          <w:ilvl w:val="0"/>
          <w:numId w:val="43"/>
        </w:numPr>
      </w:pPr>
      <w:r w:rsidRPr="007A5148">
        <w:t xml:space="preserve">Menadžerski </w:t>
      </w:r>
      <w:r w:rsidR="005F0A30">
        <w:t xml:space="preserve">se </w:t>
      </w:r>
      <w:r w:rsidRPr="007A5148">
        <w:t>posao u bitnome razlikuje od organizacije do organizacije zbog individualnih različitosti, situacijsko</w:t>
      </w:r>
      <w:r w:rsidR="005F0A30">
        <w:t>ga</w:t>
      </w:r>
      <w:r w:rsidRPr="007A5148">
        <w:t xml:space="preserve"> i organizacijsko</w:t>
      </w:r>
      <w:r w:rsidR="005F0A30">
        <w:t>g</w:t>
      </w:r>
      <w:r w:rsidRPr="007A5148">
        <w:t xml:space="preserve"> kontekst</w:t>
      </w:r>
      <w:r w:rsidR="005F0A30">
        <w:t>a</w:t>
      </w:r>
      <w:r w:rsidRPr="007A5148">
        <w:t xml:space="preserve"> </w:t>
      </w:r>
      <w:sdt>
        <w:sdtPr>
          <w:id w:val="2060358386"/>
          <w:citation/>
        </w:sdtPr>
        <w:sdtEndPr/>
        <w:sdtContent>
          <w:r w:rsidRPr="007A5148">
            <w:fldChar w:fldCharType="begin"/>
          </w:r>
          <w:r w:rsidRPr="007A5148">
            <w:instrText xml:space="preserve">CITATION Fik91 \p 227 \t  \l 1050 </w:instrText>
          </w:r>
          <w:r w:rsidRPr="007A5148">
            <w:fldChar w:fldCharType="separate"/>
          </w:r>
          <w:r w:rsidR="001B6365">
            <w:rPr>
              <w:noProof/>
            </w:rPr>
            <w:t>(Bahtijarević-Šiber, 1991, str. 227)</w:t>
          </w:r>
          <w:r w:rsidRPr="007A5148">
            <w:fldChar w:fldCharType="end"/>
          </w:r>
        </w:sdtContent>
      </w:sdt>
      <w:r w:rsidRPr="007A5148">
        <w:t>.</w:t>
      </w:r>
    </w:p>
    <w:p w:rsidR="00977346" w:rsidRPr="007A5148" w:rsidRDefault="00267617" w:rsidP="00977346">
      <w:pPr>
        <w:rPr>
          <w:lang w:bidi="en-US"/>
        </w:rPr>
      </w:pPr>
      <w:r w:rsidRPr="007A5148">
        <w:rPr>
          <w:lang w:bidi="en-US"/>
        </w:rPr>
        <w:t xml:space="preserve">Među najvažnijim autorima koji obrađuju ulogu IT </w:t>
      </w:r>
      <w:r w:rsidR="001B6E39" w:rsidRPr="007A5148">
        <w:rPr>
          <w:lang w:bidi="en-US"/>
        </w:rPr>
        <w:t>m</w:t>
      </w:r>
      <w:r w:rsidRPr="007A5148">
        <w:rPr>
          <w:lang w:bidi="en-US"/>
        </w:rPr>
        <w:t xml:space="preserve">enadžera temeljem Mintzbergovih menadžerskih uloga su </w:t>
      </w:r>
      <w:r w:rsidR="00977346" w:rsidRPr="007A5148">
        <w:rPr>
          <w:lang w:bidi="en-US"/>
        </w:rPr>
        <w:t>Ives i Olson</w:t>
      </w:r>
      <w:r w:rsidR="00977346" w:rsidRPr="007A5148">
        <w:t xml:space="preserve"> </w:t>
      </w:r>
      <w:sdt>
        <w:sdtPr>
          <w:rPr>
            <w:lang w:bidi="en-US"/>
          </w:rPr>
          <w:id w:val="1723399427"/>
          <w:citation/>
        </w:sdtPr>
        <w:sdtEndPr/>
        <w:sdtContent>
          <w:r w:rsidR="00977346" w:rsidRPr="007A5148">
            <w:rPr>
              <w:lang w:bidi="en-US"/>
            </w:rPr>
            <w:fldChar w:fldCharType="begin"/>
          </w:r>
          <w:r w:rsidR="001A41D8" w:rsidRPr="007A5148">
            <w:rPr>
              <w:lang w:bidi="en-US"/>
            </w:rPr>
            <w:instrText xml:space="preserve">CITATION Ive81 \l 1050 </w:instrText>
          </w:r>
          <w:r w:rsidR="00977346" w:rsidRPr="007A5148">
            <w:rPr>
              <w:lang w:bidi="en-US"/>
            </w:rPr>
            <w:fldChar w:fldCharType="separate"/>
          </w:r>
          <w:r w:rsidR="001B6365">
            <w:rPr>
              <w:noProof/>
              <w:lang w:bidi="en-US"/>
            </w:rPr>
            <w:t>(Ives &amp; Olson, 1981)</w:t>
          </w:r>
          <w:r w:rsidR="00977346" w:rsidRPr="007A5148">
            <w:rPr>
              <w:lang w:bidi="en-US"/>
            </w:rPr>
            <w:fldChar w:fldCharType="end"/>
          </w:r>
        </w:sdtContent>
      </w:sdt>
      <w:r w:rsidRPr="007A5148">
        <w:rPr>
          <w:lang w:bidi="en-US"/>
        </w:rPr>
        <w:t>,</w:t>
      </w:r>
      <w:r w:rsidR="00977346" w:rsidRPr="007A5148">
        <w:t xml:space="preserve"> Grover i sur. </w:t>
      </w:r>
      <w:sdt>
        <w:sdtPr>
          <w:id w:val="-916790103"/>
          <w:citation/>
        </w:sdtPr>
        <w:sdtEndPr/>
        <w:sdtContent>
          <w:r w:rsidR="00977346" w:rsidRPr="007A5148">
            <w:fldChar w:fldCharType="begin"/>
          </w:r>
          <w:r w:rsidR="00977346" w:rsidRPr="007A5148">
            <w:instrText xml:space="preserve"> CITATION Gro931 \l 1050 </w:instrText>
          </w:r>
          <w:r w:rsidR="00977346" w:rsidRPr="007A5148">
            <w:fldChar w:fldCharType="separate"/>
          </w:r>
          <w:r w:rsidR="001B6365">
            <w:rPr>
              <w:noProof/>
            </w:rPr>
            <w:t>(Grover, Jeong, Kettinger, &amp; Lee, 1993)</w:t>
          </w:r>
          <w:r w:rsidR="00977346" w:rsidRPr="007A5148">
            <w:fldChar w:fldCharType="end"/>
          </w:r>
        </w:sdtContent>
      </w:sdt>
      <w:r w:rsidR="00977346" w:rsidRPr="007A5148">
        <w:t xml:space="preserve"> Gottschalk </w:t>
      </w:r>
      <w:sdt>
        <w:sdtPr>
          <w:id w:val="-2129154451"/>
          <w:citation/>
        </w:sdtPr>
        <w:sdtEndPr/>
        <w:sdtContent>
          <w:r w:rsidR="00977346" w:rsidRPr="007A5148">
            <w:fldChar w:fldCharType="begin"/>
          </w:r>
          <w:r w:rsidR="008E3288" w:rsidRPr="007A5148">
            <w:instrText xml:space="preserve">CITATION Got001 \t  \l 1050 </w:instrText>
          </w:r>
          <w:r w:rsidR="00977346" w:rsidRPr="007A5148">
            <w:fldChar w:fldCharType="separate"/>
          </w:r>
          <w:r w:rsidR="001B6365">
            <w:rPr>
              <w:noProof/>
            </w:rPr>
            <w:t>(Gottschalk, 2001)</w:t>
          </w:r>
          <w:r w:rsidR="00977346" w:rsidRPr="007A5148">
            <w:fldChar w:fldCharType="end"/>
          </w:r>
        </w:sdtContent>
      </w:sdt>
      <w:r w:rsidR="00977346" w:rsidRPr="007A5148">
        <w:t xml:space="preserve">, Karlsen i sur. </w:t>
      </w:r>
      <w:sdt>
        <w:sdtPr>
          <w:id w:val="-489789345"/>
          <w:citation/>
        </w:sdtPr>
        <w:sdtEndPr/>
        <w:sdtContent>
          <w:r w:rsidR="00977346" w:rsidRPr="007A5148">
            <w:fldChar w:fldCharType="begin"/>
          </w:r>
          <w:r w:rsidR="008E3288" w:rsidRPr="007A5148">
            <w:instrText xml:space="preserve">CITATION Kar02 \l 1050 </w:instrText>
          </w:r>
          <w:r w:rsidR="00977346" w:rsidRPr="007A5148">
            <w:fldChar w:fldCharType="separate"/>
          </w:r>
          <w:r w:rsidR="001B6365">
            <w:rPr>
              <w:noProof/>
            </w:rPr>
            <w:t>(Karlsen, Gottschalk, &amp; Andersen, 2002)</w:t>
          </w:r>
          <w:r w:rsidR="00977346" w:rsidRPr="007A5148">
            <w:fldChar w:fldCharType="end"/>
          </w:r>
        </w:sdtContent>
      </w:sdt>
      <w:r w:rsidR="00977346" w:rsidRPr="007A5148">
        <w:t xml:space="preserve">, Weiss i Anderson </w:t>
      </w:r>
      <w:sdt>
        <w:sdtPr>
          <w:id w:val="1679308788"/>
          <w:citation/>
        </w:sdtPr>
        <w:sdtEndPr/>
        <w:sdtContent>
          <w:r w:rsidR="00977346" w:rsidRPr="007A5148">
            <w:fldChar w:fldCharType="begin"/>
          </w:r>
          <w:r w:rsidR="00977346" w:rsidRPr="007A5148">
            <w:instrText xml:space="preserve"> CITATION Jos03 \l 1050 </w:instrText>
          </w:r>
          <w:r w:rsidR="00977346" w:rsidRPr="007A5148">
            <w:fldChar w:fldCharType="separate"/>
          </w:r>
          <w:r w:rsidR="001B6365">
            <w:rPr>
              <w:noProof/>
            </w:rPr>
            <w:t>(Weiss &amp; Anderson, 2004)</w:t>
          </w:r>
          <w:r w:rsidR="00977346" w:rsidRPr="007A5148">
            <w:fldChar w:fldCharType="end"/>
          </w:r>
        </w:sdtContent>
      </w:sdt>
      <w:r w:rsidR="00977346" w:rsidRPr="007A5148">
        <w:t xml:space="preserve">, Broadbent i Kitzis </w:t>
      </w:r>
      <w:sdt>
        <w:sdtPr>
          <w:id w:val="-767385249"/>
          <w:citation/>
        </w:sdtPr>
        <w:sdtEndPr/>
        <w:sdtContent>
          <w:r w:rsidR="00977346" w:rsidRPr="007A5148">
            <w:fldChar w:fldCharType="begin"/>
          </w:r>
          <w:r w:rsidR="00977346" w:rsidRPr="007A5148">
            <w:instrText xml:space="preserve"> CITATION Bro04 \l 1050 </w:instrText>
          </w:r>
          <w:r w:rsidR="00977346" w:rsidRPr="007A5148">
            <w:fldChar w:fldCharType="separate"/>
          </w:r>
          <w:r w:rsidR="001B6365">
            <w:rPr>
              <w:noProof/>
            </w:rPr>
            <w:t>(Broadbent &amp; Kitzis, 2004)</w:t>
          </w:r>
          <w:r w:rsidR="00977346" w:rsidRPr="007A5148">
            <w:fldChar w:fldCharType="end"/>
          </w:r>
        </w:sdtContent>
      </w:sdt>
      <w:r w:rsidR="00977346" w:rsidRPr="007A5148">
        <w:t xml:space="preserve"> te ostali</w:t>
      </w:r>
      <w:r w:rsidRPr="007A5148">
        <w:t>, o čemu će više riječi biti u sljedećim poglavljima</w:t>
      </w:r>
      <w:r w:rsidR="00977346" w:rsidRPr="007A5148">
        <w:t xml:space="preserve">. </w:t>
      </w:r>
    </w:p>
    <w:p w:rsidR="00C970D9" w:rsidRPr="007A5148" w:rsidRDefault="00C970D9" w:rsidP="00C970D9">
      <w:pPr>
        <w:rPr>
          <w:lang w:bidi="en-US"/>
        </w:rPr>
      </w:pPr>
      <w:r w:rsidRPr="007A5148">
        <w:rPr>
          <w:lang w:bidi="en-US"/>
        </w:rPr>
        <w:t xml:space="preserve">Prema Katzu, menadžeri su oni koji usmjeravaju aktivnosti drugih i preuzimaju odgovornost za postizanje ciljeva </w:t>
      </w:r>
      <w:sdt>
        <w:sdtPr>
          <w:id w:val="275673829"/>
          <w:citation/>
        </w:sdtPr>
        <w:sdtEndPr/>
        <w:sdtContent>
          <w:r w:rsidRPr="007A5148">
            <w:fldChar w:fldCharType="begin"/>
          </w:r>
          <w:r w:rsidRPr="007A5148">
            <w:instrText xml:space="preserve">CITATION Kat09 \l 1050 </w:instrText>
          </w:r>
          <w:r w:rsidRPr="007A5148">
            <w:fldChar w:fldCharType="separate"/>
          </w:r>
          <w:r w:rsidR="001B6365">
            <w:rPr>
              <w:noProof/>
            </w:rPr>
            <w:t>(Katz, 2009)</w:t>
          </w:r>
          <w:r w:rsidRPr="007A5148">
            <w:fldChar w:fldCharType="end"/>
          </w:r>
        </w:sdtContent>
      </w:sdt>
      <w:r w:rsidRPr="007A5148">
        <w:t xml:space="preserve">. Katz dalje </w:t>
      </w:r>
      <w:r w:rsidRPr="007A5148">
        <w:rPr>
          <w:lang w:bidi="en-US"/>
        </w:rPr>
        <w:t>uvodi podjelu vještina koje moraju posjedovati uspješni menadžeri</w:t>
      </w:r>
      <w:r w:rsidR="005F0A30">
        <w:rPr>
          <w:lang w:bidi="en-US"/>
        </w:rPr>
        <w:t xml:space="preserve"> –</w:t>
      </w:r>
      <w:r w:rsidRPr="007A5148">
        <w:rPr>
          <w:lang w:bidi="en-US"/>
        </w:rPr>
        <w:t xml:space="preserve"> tri grupe: </w:t>
      </w:r>
    </w:p>
    <w:p w:rsidR="00C970D9" w:rsidRPr="007A5148" w:rsidRDefault="00C970D9" w:rsidP="009F3C20">
      <w:pPr>
        <w:pStyle w:val="Nabrajanje"/>
        <w:numPr>
          <w:ilvl w:val="0"/>
          <w:numId w:val="53"/>
        </w:numPr>
      </w:pPr>
      <w:r w:rsidRPr="007A5148">
        <w:rPr>
          <w:b/>
          <w:u w:val="single"/>
        </w:rPr>
        <w:t>Tehničke vještine</w:t>
      </w:r>
      <w:r w:rsidRPr="007A5148">
        <w:t xml:space="preserve"> (engl. Technical skills) – vještine koje su orijentirane na rad s tehnikom i obuhvaćaju specifične stručne i analitičke vještine potrebne za obavljanje nekog</w:t>
      </w:r>
      <w:r w:rsidR="005F0A30">
        <w:t>a</w:t>
      </w:r>
      <w:r w:rsidRPr="007A5148">
        <w:t xml:space="preserve"> posla.</w:t>
      </w:r>
    </w:p>
    <w:p w:rsidR="00C970D9" w:rsidRPr="007A5148" w:rsidRDefault="00C970D9" w:rsidP="009F3C20">
      <w:pPr>
        <w:pStyle w:val="Nabrajanje"/>
        <w:numPr>
          <w:ilvl w:val="0"/>
          <w:numId w:val="14"/>
        </w:numPr>
      </w:pPr>
      <w:r w:rsidRPr="007A5148">
        <w:rPr>
          <w:b/>
          <w:u w:val="single"/>
        </w:rPr>
        <w:t>Ljudske ili socijalne vještine</w:t>
      </w:r>
      <w:r w:rsidRPr="007A5148">
        <w:t xml:space="preserve"> (engl. Human skills) – vještine koje omogućuju uspješnu suradnju i komunikaciju s drugima </w:t>
      </w:r>
    </w:p>
    <w:p w:rsidR="00C970D9" w:rsidRPr="007A5148" w:rsidRDefault="00C970D9" w:rsidP="009F3C20">
      <w:pPr>
        <w:pStyle w:val="Nabrajanje"/>
        <w:numPr>
          <w:ilvl w:val="0"/>
          <w:numId w:val="14"/>
        </w:numPr>
        <w:rPr>
          <w:u w:val="single"/>
        </w:rPr>
      </w:pPr>
      <w:r w:rsidRPr="007A5148">
        <w:rPr>
          <w:b/>
          <w:u w:val="single"/>
        </w:rPr>
        <w:lastRenderedPageBreak/>
        <w:t>Konceptualne vještine</w:t>
      </w:r>
      <w:r w:rsidRPr="007A5148">
        <w:t xml:space="preserve"> (engl. Conceptual skills) – vještine koje omogućuju pregled nad cjelinom, tj. nad međuovisnošću različitih funkcija organizacije </w:t>
      </w:r>
      <w:sdt>
        <w:sdtPr>
          <w:id w:val="-906994896"/>
          <w:citation/>
        </w:sdtPr>
        <w:sdtEndPr/>
        <w:sdtContent>
          <w:r w:rsidRPr="007A5148">
            <w:fldChar w:fldCharType="begin"/>
          </w:r>
          <w:r w:rsidRPr="007A5148">
            <w:instrText xml:space="preserve">CITATION Kat09 \p 8-18 \l 1050 </w:instrText>
          </w:r>
          <w:r w:rsidRPr="007A5148">
            <w:fldChar w:fldCharType="separate"/>
          </w:r>
          <w:r w:rsidR="001B6365">
            <w:rPr>
              <w:noProof/>
            </w:rPr>
            <w:t>(Katz, 2009, str. 8-18)</w:t>
          </w:r>
          <w:r w:rsidRPr="007A5148">
            <w:fldChar w:fldCharType="end"/>
          </w:r>
        </w:sdtContent>
      </w:sdt>
      <w:r w:rsidRPr="007A5148">
        <w:t>.</w:t>
      </w:r>
    </w:p>
    <w:p w:rsidR="00C970D9" w:rsidRPr="007A5148" w:rsidRDefault="00C970D9" w:rsidP="00C970D9">
      <w:pPr>
        <w:rPr>
          <w:lang w:bidi="en-US"/>
        </w:rPr>
      </w:pPr>
      <w:r w:rsidRPr="007A5148">
        <w:rPr>
          <w:lang w:bidi="en-US"/>
        </w:rPr>
        <w:t>Svima njima: Fayolu, Mintzbergu i Katzu zajedničk</w:t>
      </w:r>
      <w:r w:rsidR="005F0A30">
        <w:rPr>
          <w:lang w:bidi="en-US"/>
        </w:rPr>
        <w:t>a</w:t>
      </w:r>
      <w:r w:rsidRPr="007A5148">
        <w:rPr>
          <w:lang w:bidi="en-US"/>
        </w:rPr>
        <w:t xml:space="preserve"> su sljedeć</w:t>
      </w:r>
      <w:r w:rsidR="005F0A30">
        <w:rPr>
          <w:lang w:bidi="en-US"/>
        </w:rPr>
        <w:t>a</w:t>
      </w:r>
      <w:r w:rsidRPr="007A5148">
        <w:rPr>
          <w:lang w:bidi="en-US"/>
        </w:rPr>
        <w:t xml:space="preserve"> tri </w:t>
      </w:r>
      <w:r w:rsidR="000D600C">
        <w:rPr>
          <w:lang w:bidi="en-US"/>
        </w:rPr>
        <w:t>važna polazišta</w:t>
      </w:r>
      <w:r w:rsidRPr="007A5148">
        <w:rPr>
          <w:lang w:bidi="en-US"/>
        </w:rPr>
        <w:t xml:space="preserve"> </w:t>
      </w:r>
      <w:r w:rsidR="000D600C">
        <w:rPr>
          <w:lang w:bidi="en-US"/>
        </w:rPr>
        <w:t xml:space="preserve">u </w:t>
      </w:r>
      <w:r w:rsidRPr="007A5148">
        <w:rPr>
          <w:lang w:bidi="en-US"/>
        </w:rPr>
        <w:t>menadž</w:t>
      </w:r>
      <w:r w:rsidR="000D600C">
        <w:rPr>
          <w:lang w:bidi="en-US"/>
        </w:rPr>
        <w:t>mentu</w:t>
      </w:r>
      <w:r w:rsidRPr="007A5148">
        <w:rPr>
          <w:lang w:bidi="en-US"/>
        </w:rPr>
        <w:t>:</w:t>
      </w:r>
    </w:p>
    <w:p w:rsidR="00C970D9" w:rsidRPr="007A5148" w:rsidRDefault="000D600C" w:rsidP="009F3C20">
      <w:pPr>
        <w:pStyle w:val="Nabrajanje"/>
        <w:numPr>
          <w:ilvl w:val="0"/>
          <w:numId w:val="23"/>
        </w:numPr>
      </w:pPr>
      <w:r>
        <w:t>U</w:t>
      </w:r>
      <w:r w:rsidR="00C970D9" w:rsidRPr="007A5148">
        <w:t xml:space="preserve"> središtu svakog</w:t>
      </w:r>
      <w:r w:rsidR="005F0A30">
        <w:t>a</w:t>
      </w:r>
      <w:r w:rsidR="00C970D9" w:rsidRPr="007A5148">
        <w:t xml:space="preserve"> upravljanja je čovjek, </w:t>
      </w:r>
    </w:p>
    <w:p w:rsidR="00C970D9" w:rsidRPr="007A5148" w:rsidRDefault="000D600C" w:rsidP="00161466">
      <w:pPr>
        <w:pStyle w:val="Nabrajanje"/>
      </w:pPr>
      <w:r>
        <w:t>V</w:t>
      </w:r>
      <w:r w:rsidR="00C970D9" w:rsidRPr="007A5148">
        <w:t xml:space="preserve">ažna je orijentiranost na suradnike te </w:t>
      </w:r>
    </w:p>
    <w:p w:rsidR="00C970D9" w:rsidRPr="007A5148" w:rsidRDefault="000D600C" w:rsidP="00161466">
      <w:pPr>
        <w:pStyle w:val="Nabrajanje"/>
      </w:pPr>
      <w:r>
        <w:t>I</w:t>
      </w:r>
      <w:r w:rsidR="00C970D9" w:rsidRPr="007A5148">
        <w:t>nterpersonaln</w:t>
      </w:r>
      <w:r>
        <w:t>e</w:t>
      </w:r>
      <w:r w:rsidR="00C970D9" w:rsidRPr="007A5148">
        <w:t xml:space="preserve"> komunikacijsk</w:t>
      </w:r>
      <w:r>
        <w:t>e</w:t>
      </w:r>
      <w:r w:rsidR="00C970D9" w:rsidRPr="007A5148">
        <w:t xml:space="preserve"> kompetencij</w:t>
      </w:r>
      <w:r>
        <w:t>e</w:t>
      </w:r>
      <w:r w:rsidR="00C970D9" w:rsidRPr="007A5148">
        <w:t xml:space="preserve"> kod menadžera.</w:t>
      </w:r>
    </w:p>
    <w:p w:rsidR="00C970D9" w:rsidRPr="007A5148" w:rsidRDefault="00C970D9" w:rsidP="00C970D9">
      <w:pPr>
        <w:rPr>
          <w:lang w:bidi="en-US"/>
        </w:rPr>
      </w:pPr>
      <w:r w:rsidRPr="007A5148">
        <w:rPr>
          <w:lang w:bidi="en-US"/>
        </w:rPr>
        <w:t>Mintzberg ističe kako je nedostatak razumijevanja menadžerskih uloga bio najveća prepreka razvoju znanosti o menadžmentu</w:t>
      </w:r>
      <w:sdt>
        <w:sdtPr>
          <w:rPr>
            <w:lang w:bidi="en-US"/>
          </w:rPr>
          <w:id w:val="-1138486166"/>
          <w:citation/>
        </w:sdtPr>
        <w:sdtEndPr/>
        <w:sdtContent>
          <w:r w:rsidRPr="007A5148">
            <w:rPr>
              <w:lang w:bidi="en-US"/>
            </w:rPr>
            <w:fldChar w:fldCharType="begin"/>
          </w:r>
          <w:r w:rsidR="00626AB0" w:rsidRPr="007A5148">
            <w:rPr>
              <w:lang w:bidi="en-US"/>
            </w:rPr>
            <w:instrText xml:space="preserve">CITATION Min71 \t  \l 1050 </w:instrText>
          </w:r>
          <w:r w:rsidRPr="007A5148">
            <w:rPr>
              <w:lang w:bidi="en-US"/>
            </w:rPr>
            <w:fldChar w:fldCharType="separate"/>
          </w:r>
          <w:r w:rsidR="001B6365">
            <w:rPr>
              <w:noProof/>
              <w:lang w:bidi="en-US"/>
            </w:rPr>
            <w:t xml:space="preserve"> (Mintzberg, 1971)</w:t>
          </w:r>
          <w:r w:rsidRPr="007A5148">
            <w:rPr>
              <w:lang w:bidi="en-US"/>
            </w:rPr>
            <w:fldChar w:fldCharType="end"/>
          </w:r>
        </w:sdtContent>
      </w:sdt>
      <w:r w:rsidRPr="007A5148">
        <w:rPr>
          <w:lang w:bidi="en-US"/>
        </w:rPr>
        <w:t>.</w:t>
      </w:r>
      <w:r w:rsidR="000D600C">
        <w:rPr>
          <w:lang w:bidi="en-US"/>
        </w:rPr>
        <w:t xml:space="preserve"> Kad je u pitanju IT menadžer i razvoj njegove uloge </w:t>
      </w:r>
      <w:r w:rsidR="00EF112F">
        <w:rPr>
          <w:lang w:bidi="en-US"/>
        </w:rPr>
        <w:t xml:space="preserve">tijekom </w:t>
      </w:r>
      <w:r w:rsidR="000D600C">
        <w:rPr>
          <w:lang w:bidi="en-US"/>
        </w:rPr>
        <w:t>povijest</w:t>
      </w:r>
      <w:r w:rsidR="00EF112F">
        <w:rPr>
          <w:lang w:bidi="en-US"/>
        </w:rPr>
        <w:t>i</w:t>
      </w:r>
      <w:r w:rsidR="000D600C">
        <w:rPr>
          <w:lang w:bidi="en-US"/>
        </w:rPr>
        <w:t>, može se reći da ovo nije relevantno jer je razvoj njegove uloge započeo kasnije i novijega je datuma.</w:t>
      </w:r>
    </w:p>
    <w:p w:rsidR="00C970D9" w:rsidRPr="007A5148" w:rsidRDefault="00C970D9" w:rsidP="00C970D9">
      <w:pPr>
        <w:rPr>
          <w:lang w:bidi="en-US"/>
        </w:rPr>
      </w:pPr>
      <w:r w:rsidRPr="007A5148">
        <w:rPr>
          <w:lang w:bidi="en-US"/>
        </w:rPr>
        <w:t>Ipak, u znanstvenoj se literaturi</w:t>
      </w:r>
      <w:r w:rsidR="000D600C">
        <w:rPr>
          <w:lang w:bidi="en-US"/>
        </w:rPr>
        <w:t xml:space="preserve"> o IT menadžmentu</w:t>
      </w:r>
      <w:r w:rsidRPr="007A5148">
        <w:rPr>
          <w:lang w:bidi="en-US"/>
        </w:rPr>
        <w:t xml:space="preserve">, najviše sreće Mintzbergov model s ukupno 10 menadžerskih uloga jer one najbolje opisuju IT menadžera i njegovu suvremenu poziciju u organizaciji. </w:t>
      </w:r>
      <w:r w:rsidR="000833E6" w:rsidRPr="007A5148">
        <w:rPr>
          <w:lang w:bidi="en-US"/>
        </w:rPr>
        <w:t xml:space="preserve">Ovaj rad ima za cilj propitati one uloge koje su </w:t>
      </w:r>
      <w:r w:rsidR="00FE5C85" w:rsidRPr="007A5148">
        <w:rPr>
          <w:lang w:bidi="en-US"/>
        </w:rPr>
        <w:t>važne</w:t>
      </w:r>
      <w:r w:rsidR="000833E6" w:rsidRPr="007A5148">
        <w:rPr>
          <w:lang w:bidi="en-US"/>
        </w:rPr>
        <w:t xml:space="preserve"> za</w:t>
      </w:r>
      <w:r w:rsidR="00FE5C85" w:rsidRPr="007A5148">
        <w:rPr>
          <w:lang w:bidi="en-US"/>
        </w:rPr>
        <w:t xml:space="preserve"> uspješnu</w:t>
      </w:r>
      <w:r w:rsidR="000833E6" w:rsidRPr="007A5148">
        <w:rPr>
          <w:lang w:bidi="en-US"/>
        </w:rPr>
        <w:t xml:space="preserve"> komunikaciju IT menadžera s njegovom okolinom</w:t>
      </w:r>
      <w:r w:rsidR="000D600C">
        <w:rPr>
          <w:lang w:bidi="en-US"/>
        </w:rPr>
        <w:t xml:space="preserve"> kao i usklađenost s njom kada su u pitanju važni elementi uloge IT menadžera</w:t>
      </w:r>
      <w:r w:rsidR="000833E6" w:rsidRPr="007A5148">
        <w:rPr>
          <w:lang w:bidi="en-US"/>
        </w:rPr>
        <w:t>.</w:t>
      </w:r>
    </w:p>
    <w:p w:rsidR="00AB6DD2" w:rsidRPr="007A5148" w:rsidRDefault="00AB6DD2" w:rsidP="00AB32A1">
      <w:pPr>
        <w:pStyle w:val="Heading3"/>
      </w:pPr>
      <w:bookmarkStart w:id="37" w:name="_Toc462787687"/>
      <w:r w:rsidRPr="007A5148">
        <w:t>Ulog</w:t>
      </w:r>
      <w:r w:rsidR="007B6D8A" w:rsidRPr="007A5148">
        <w:t>e</w:t>
      </w:r>
      <w:r w:rsidRPr="007A5148">
        <w:t xml:space="preserve"> IT menadžera temeljen</w:t>
      </w:r>
      <w:r w:rsidR="007B6D8A" w:rsidRPr="007A5148">
        <w:t>e</w:t>
      </w:r>
      <w:r w:rsidRPr="007A5148">
        <w:t xml:space="preserve"> na Mintzbergu</w:t>
      </w:r>
      <w:bookmarkEnd w:id="37"/>
    </w:p>
    <w:p w:rsidR="00710A44" w:rsidRPr="007A5148" w:rsidRDefault="00267617" w:rsidP="00CC380C">
      <w:r w:rsidRPr="007A5148">
        <w:rPr>
          <w:lang w:bidi="en-US"/>
        </w:rPr>
        <w:t>Kao što je već prethodno navedeno, v</w:t>
      </w:r>
      <w:r w:rsidR="00411753" w:rsidRPr="007A5148">
        <w:rPr>
          <w:lang w:bidi="en-US"/>
        </w:rPr>
        <w:t>eliki broj istraživača uloge IT menadžera kao polazište</w:t>
      </w:r>
      <w:r w:rsidR="00BA7CA4" w:rsidRPr="007A5148">
        <w:rPr>
          <w:lang w:bidi="en-US"/>
        </w:rPr>
        <w:t xml:space="preserve"> svoga</w:t>
      </w:r>
      <w:r w:rsidR="00411753" w:rsidRPr="007A5148">
        <w:rPr>
          <w:lang w:bidi="en-US"/>
        </w:rPr>
        <w:t xml:space="preserve"> istraživanja </w:t>
      </w:r>
      <w:r w:rsidR="00F501FB" w:rsidRPr="007A5148">
        <w:rPr>
          <w:lang w:bidi="en-US"/>
        </w:rPr>
        <w:t xml:space="preserve">odabralo je </w:t>
      </w:r>
      <w:r w:rsidR="00411753" w:rsidRPr="007A5148">
        <w:rPr>
          <w:lang w:bidi="en-US"/>
        </w:rPr>
        <w:t>Mintzbergovu teoriju i</w:t>
      </w:r>
      <w:r w:rsidR="00AB6DD2" w:rsidRPr="007A5148">
        <w:rPr>
          <w:lang w:bidi="en-US"/>
        </w:rPr>
        <w:t xml:space="preserve"> </w:t>
      </w:r>
      <w:r w:rsidRPr="007A5148">
        <w:rPr>
          <w:lang w:bidi="en-US"/>
        </w:rPr>
        <w:t xml:space="preserve">njegovu </w:t>
      </w:r>
      <w:r w:rsidR="00AB6DD2" w:rsidRPr="007A5148">
        <w:rPr>
          <w:lang w:bidi="en-US"/>
        </w:rPr>
        <w:t>topologij</w:t>
      </w:r>
      <w:r w:rsidRPr="007A5148">
        <w:rPr>
          <w:lang w:bidi="en-US"/>
        </w:rPr>
        <w:t>u</w:t>
      </w:r>
      <w:r w:rsidR="00411753" w:rsidRPr="007A5148">
        <w:rPr>
          <w:lang w:bidi="en-US"/>
        </w:rPr>
        <w:t xml:space="preserve"> menadžerskih uloga. </w:t>
      </w:r>
      <w:r w:rsidRPr="007A5148">
        <w:rPr>
          <w:lang w:bidi="en-US"/>
        </w:rPr>
        <w:t xml:space="preserve">Svrha uzimanja </w:t>
      </w:r>
      <w:r w:rsidR="00BA7CA4" w:rsidRPr="007A5148">
        <w:rPr>
          <w:lang w:bidi="en-US"/>
        </w:rPr>
        <w:t xml:space="preserve">modela </w:t>
      </w:r>
      <w:r w:rsidRPr="007A5148">
        <w:rPr>
          <w:lang w:bidi="en-US"/>
        </w:rPr>
        <w:t xml:space="preserve">uloga </w:t>
      </w:r>
      <w:r w:rsidR="00DE416F" w:rsidRPr="007A5148">
        <w:rPr>
          <w:lang w:bidi="en-US"/>
        </w:rPr>
        <w:t>izvršn</w:t>
      </w:r>
      <w:r w:rsidRPr="007A5148">
        <w:rPr>
          <w:lang w:bidi="en-US"/>
        </w:rPr>
        <w:t>og</w:t>
      </w:r>
      <w:r w:rsidR="00A7073D">
        <w:rPr>
          <w:lang w:bidi="en-US"/>
        </w:rPr>
        <w:t>a</w:t>
      </w:r>
      <w:r w:rsidRPr="007A5148">
        <w:rPr>
          <w:lang w:bidi="en-US"/>
        </w:rPr>
        <w:t xml:space="preserve"> direktora za obradu uloge IT menadžera je u izgradnji okvira za bolje razumijevanje same uloge IT menadžera na već potvrđenoj i prihvaćenoj teoriji. </w:t>
      </w:r>
      <w:r w:rsidR="003B7023" w:rsidRPr="007A5148">
        <w:rPr>
          <w:lang w:bidi="en-US"/>
        </w:rPr>
        <w:t>Prema Mintzbergu m</w:t>
      </w:r>
      <w:r w:rsidR="003B7023" w:rsidRPr="007A5148">
        <w:t xml:space="preserve">enadžeri su specijalisti od kojih se očekuje ispunjavanje skupa specifičnih uloga </w:t>
      </w:r>
      <w:r w:rsidR="00A7073D">
        <w:t xml:space="preserve">s </w:t>
      </w:r>
      <w:r w:rsidR="003B7023" w:rsidRPr="007A5148">
        <w:t xml:space="preserve">obzirom na funkciju i položaj u organizaciji </w:t>
      </w:r>
      <w:sdt>
        <w:sdtPr>
          <w:id w:val="-1535264153"/>
          <w:citation/>
        </w:sdtPr>
        <w:sdtEndPr/>
        <w:sdtContent>
          <w:r w:rsidR="003B7023" w:rsidRPr="007A5148">
            <w:fldChar w:fldCharType="begin"/>
          </w:r>
          <w:r w:rsidR="00626AB0" w:rsidRPr="007A5148">
            <w:instrText xml:space="preserve">CITATION Min71 \t  \l 1050 </w:instrText>
          </w:r>
          <w:r w:rsidR="003B7023" w:rsidRPr="007A5148">
            <w:fldChar w:fldCharType="separate"/>
          </w:r>
          <w:r w:rsidR="001B6365">
            <w:rPr>
              <w:noProof/>
            </w:rPr>
            <w:t>(Mintzberg, 1971)</w:t>
          </w:r>
          <w:r w:rsidR="003B7023" w:rsidRPr="007A5148">
            <w:fldChar w:fldCharType="end"/>
          </w:r>
        </w:sdtContent>
      </w:sdt>
      <w:r w:rsidR="003B7023" w:rsidRPr="007A5148">
        <w:t>. Iako su mnoga istraživanja o menadžerskim ulogama, od Mintzberga pa nadalje, proučavala razna područja menadžmenta, 19</w:t>
      </w:r>
      <w:r w:rsidR="007D3F93" w:rsidRPr="007A5148">
        <w:t xml:space="preserve">81. </w:t>
      </w:r>
      <w:r w:rsidR="003B7023" w:rsidRPr="007A5148">
        <w:t>godine</w:t>
      </w:r>
      <w:r w:rsidR="007D3F93" w:rsidRPr="007A5148">
        <w:t xml:space="preserve"> </w:t>
      </w:r>
      <w:r w:rsidR="007D3F93" w:rsidRPr="007A5148">
        <w:rPr>
          <w:lang w:bidi="en-US"/>
        </w:rPr>
        <w:t>Ives i Olson</w:t>
      </w:r>
      <w:r w:rsidR="003B7023" w:rsidRPr="007A5148">
        <w:t xml:space="preserve"> </w:t>
      </w:r>
      <w:sdt>
        <w:sdtPr>
          <w:rPr>
            <w:lang w:bidi="en-US"/>
          </w:rPr>
          <w:id w:val="-1545286875"/>
          <w:citation/>
        </w:sdtPr>
        <w:sdtEndPr/>
        <w:sdtContent>
          <w:r w:rsidR="007D3F93" w:rsidRPr="007A5148">
            <w:rPr>
              <w:lang w:bidi="en-US"/>
            </w:rPr>
            <w:fldChar w:fldCharType="begin"/>
          </w:r>
          <w:r w:rsidR="001A41D8" w:rsidRPr="007A5148">
            <w:rPr>
              <w:lang w:bidi="en-US"/>
            </w:rPr>
            <w:instrText xml:space="preserve">CITATION Ive81 \l 1050 </w:instrText>
          </w:r>
          <w:r w:rsidR="007D3F93" w:rsidRPr="007A5148">
            <w:rPr>
              <w:lang w:bidi="en-US"/>
            </w:rPr>
            <w:fldChar w:fldCharType="separate"/>
          </w:r>
          <w:r w:rsidR="001B6365">
            <w:rPr>
              <w:noProof/>
              <w:lang w:bidi="en-US"/>
            </w:rPr>
            <w:t>(Ives &amp; Olson, 1981)</w:t>
          </w:r>
          <w:r w:rsidR="007D3F93" w:rsidRPr="007A5148">
            <w:rPr>
              <w:lang w:bidi="en-US"/>
            </w:rPr>
            <w:fldChar w:fldCharType="end"/>
          </w:r>
        </w:sdtContent>
      </w:sdt>
      <w:r w:rsidR="007D3F93" w:rsidRPr="007A5148">
        <w:t xml:space="preserve"> počinju</w:t>
      </w:r>
      <w:r w:rsidR="003B7023" w:rsidRPr="007A5148">
        <w:t xml:space="preserve"> s i</w:t>
      </w:r>
      <w:r w:rsidR="00006AEA" w:rsidRPr="007A5148">
        <w:t>straživanjem uloga IT menadžera</w:t>
      </w:r>
      <w:r w:rsidR="001B6E39" w:rsidRPr="007A5148">
        <w:t xml:space="preserve"> koristeći Mintzbergovo strukturirano praćenje</w:t>
      </w:r>
      <w:r w:rsidR="00F60E7D" w:rsidRPr="007A5148">
        <w:t xml:space="preserve"> menadžera</w:t>
      </w:r>
      <w:r w:rsidR="001B6E39" w:rsidRPr="007A5148">
        <w:t xml:space="preserve"> te </w:t>
      </w:r>
      <w:r w:rsidR="001B6E39" w:rsidRPr="007A5148">
        <w:lastRenderedPageBreak/>
        <w:t>kodnu shemu za klasifikaciju zadataka i verbalnih kontakata. Oni također navode problem visoke cijene takvih istraživanja jer se radi o praćenju svakog</w:t>
      </w:r>
      <w:r w:rsidR="00A7073D">
        <w:t>a</w:t>
      </w:r>
      <w:r w:rsidR="001B6E39" w:rsidRPr="007A5148">
        <w:t xml:space="preserve"> ispitanika </w:t>
      </w:r>
      <w:sdt>
        <w:sdtPr>
          <w:rPr>
            <w:lang w:bidi="en-US"/>
          </w:rPr>
          <w:id w:val="-775478497"/>
          <w:citation/>
        </w:sdtPr>
        <w:sdtEndPr/>
        <w:sdtContent>
          <w:r w:rsidR="001B6E39" w:rsidRPr="007A5148">
            <w:rPr>
              <w:lang w:bidi="en-US"/>
            </w:rPr>
            <w:fldChar w:fldCharType="begin"/>
          </w:r>
          <w:r w:rsidR="001A41D8" w:rsidRPr="007A5148">
            <w:rPr>
              <w:lang w:bidi="en-US"/>
            </w:rPr>
            <w:instrText xml:space="preserve">CITATION Ive81 \l 1050 </w:instrText>
          </w:r>
          <w:r w:rsidR="001B6E39" w:rsidRPr="007A5148">
            <w:rPr>
              <w:lang w:bidi="en-US"/>
            </w:rPr>
            <w:fldChar w:fldCharType="separate"/>
          </w:r>
          <w:r w:rsidR="001B6365">
            <w:rPr>
              <w:noProof/>
              <w:lang w:bidi="en-US"/>
            </w:rPr>
            <w:t>(Ives &amp; Olson, 1981)</w:t>
          </w:r>
          <w:r w:rsidR="001B6E39" w:rsidRPr="007A5148">
            <w:rPr>
              <w:lang w:bidi="en-US"/>
            </w:rPr>
            <w:fldChar w:fldCharType="end"/>
          </w:r>
        </w:sdtContent>
      </w:sdt>
      <w:r w:rsidR="001B6E39" w:rsidRPr="007A5148">
        <w:t>.</w:t>
      </w:r>
      <w:r w:rsidR="00BA7CA4" w:rsidRPr="007A5148">
        <w:t xml:space="preserve"> Njihovo istraživanje kaže kako IT menadžer 76% svoga vremena provede u verbalnoj komunikaciji </w:t>
      </w:r>
      <w:r w:rsidR="00893087" w:rsidRPr="007A5148">
        <w:t>što je jako slično</w:t>
      </w:r>
      <w:r w:rsidR="00BA7CA4" w:rsidRPr="007A5148">
        <w:t xml:space="preserve"> rezultat</w:t>
      </w:r>
      <w:r w:rsidR="00893087" w:rsidRPr="007A5148">
        <w:t>u</w:t>
      </w:r>
      <w:r w:rsidR="00BA7CA4" w:rsidRPr="007A5148">
        <w:t xml:space="preserve"> koj</w:t>
      </w:r>
      <w:r w:rsidR="00893087" w:rsidRPr="007A5148">
        <w:t>i</w:t>
      </w:r>
      <w:r w:rsidR="00BA7CA4" w:rsidRPr="007A5148">
        <w:t xml:space="preserve"> je dobio Mintzberg proučavajući </w:t>
      </w:r>
      <w:r w:rsidR="00893087" w:rsidRPr="007A5148">
        <w:t>izvršne direktore gdje je taj postotak 78%</w:t>
      </w:r>
      <w:r w:rsidR="00BA7CA4" w:rsidRPr="007A5148">
        <w:t>.</w:t>
      </w:r>
    </w:p>
    <w:p w:rsidR="00710A44" w:rsidRPr="007A5148" w:rsidRDefault="00734F58" w:rsidP="00CC380C">
      <w:r w:rsidRPr="007A5148">
        <w:t>Nakon njih</w:t>
      </w:r>
      <w:r w:rsidR="001B6E39" w:rsidRPr="007A5148">
        <w:t>,</w:t>
      </w:r>
      <w:r w:rsidRPr="007A5148">
        <w:t xml:space="preserve"> Stephens</w:t>
      </w:r>
      <w:r w:rsidR="00BA55B1" w:rsidRPr="007A5148">
        <w:t xml:space="preserve"> i sur. zaključuju kako se uloga IT menadžera promijenila u odnosu na ulogu MIS menadžera kojega su proučavali Ives i Olson </w:t>
      </w:r>
      <w:sdt>
        <w:sdtPr>
          <w:id w:val="292496682"/>
          <w:citation/>
        </w:sdtPr>
        <w:sdtEndPr/>
        <w:sdtContent>
          <w:r w:rsidR="00BA55B1" w:rsidRPr="007A5148">
            <w:fldChar w:fldCharType="begin"/>
          </w:r>
          <w:r w:rsidR="001A41D8" w:rsidRPr="007A5148">
            <w:instrText xml:space="preserve">CITATION Ive81 \l 1050 </w:instrText>
          </w:r>
          <w:r w:rsidR="00BA55B1" w:rsidRPr="007A5148">
            <w:fldChar w:fldCharType="separate"/>
          </w:r>
          <w:r w:rsidR="001B6365">
            <w:rPr>
              <w:noProof/>
            </w:rPr>
            <w:t>(Ives &amp; Olson, 1981)</w:t>
          </w:r>
          <w:r w:rsidR="00BA55B1" w:rsidRPr="007A5148">
            <w:fldChar w:fldCharType="end"/>
          </w:r>
        </w:sdtContent>
      </w:sdt>
      <w:r w:rsidR="00710A44" w:rsidRPr="007A5148">
        <w:t>.</w:t>
      </w:r>
      <w:r w:rsidR="00067CFA" w:rsidRPr="007A5148">
        <w:t xml:space="preserve"> </w:t>
      </w:r>
      <w:r w:rsidR="00BA55B1" w:rsidRPr="007A5148">
        <w:t xml:space="preserve">IT menadžer </w:t>
      </w:r>
      <w:r w:rsidR="00067CFA" w:rsidRPr="007A5148">
        <w:rPr>
          <w:i/>
          <w:lang w:bidi="en-US"/>
        </w:rPr>
        <w:t>djeluje kao izvršni umjesto funkcionalni menadžer</w:t>
      </w:r>
      <w:r w:rsidR="00067CFA" w:rsidRPr="007A5148">
        <w:rPr>
          <w:lang w:bidi="en-US"/>
        </w:rPr>
        <w:t xml:space="preserve"> jer je on aktivni sudionik strategije planiranja i most između </w:t>
      </w:r>
      <w:r w:rsidR="00710A44" w:rsidRPr="007A5148">
        <w:rPr>
          <w:lang w:bidi="en-US"/>
        </w:rPr>
        <w:t xml:space="preserve">IT </w:t>
      </w:r>
      <w:r w:rsidR="00067CFA" w:rsidRPr="007A5148">
        <w:rPr>
          <w:lang w:bidi="en-US"/>
        </w:rPr>
        <w:t>sektora, drugih sektora</w:t>
      </w:r>
      <w:r w:rsidR="00710A44" w:rsidRPr="007A5148">
        <w:rPr>
          <w:lang w:bidi="en-US"/>
        </w:rPr>
        <w:t xml:space="preserve"> u organizaciji</w:t>
      </w:r>
      <w:r w:rsidR="00067CFA" w:rsidRPr="007A5148">
        <w:rPr>
          <w:lang w:bidi="en-US"/>
        </w:rPr>
        <w:t xml:space="preserve"> te vanjskih subjekata </w:t>
      </w:r>
      <w:sdt>
        <w:sdtPr>
          <w:id w:val="2054194008"/>
          <w:citation/>
        </w:sdtPr>
        <w:sdtEndPr/>
        <w:sdtContent>
          <w:r w:rsidR="00BA55B1" w:rsidRPr="007A5148">
            <w:fldChar w:fldCharType="begin"/>
          </w:r>
          <w:r w:rsidR="00BA55B1" w:rsidRPr="007A5148">
            <w:instrText xml:space="preserve"> CITATION Ste92 \l 1050 </w:instrText>
          </w:r>
          <w:r w:rsidR="00BA55B1" w:rsidRPr="007A5148">
            <w:fldChar w:fldCharType="separate"/>
          </w:r>
          <w:r w:rsidR="001B6365">
            <w:rPr>
              <w:noProof/>
            </w:rPr>
            <w:t>(Stephens, Ledbetter, Mitra, &amp; Ford, 1992)</w:t>
          </w:r>
          <w:r w:rsidR="00BA55B1" w:rsidRPr="007A5148">
            <w:fldChar w:fldCharType="end"/>
          </w:r>
        </w:sdtContent>
      </w:sdt>
      <w:r w:rsidR="00BA55B1" w:rsidRPr="007A5148">
        <w:t>.</w:t>
      </w:r>
      <w:r w:rsidR="00F60E7D" w:rsidRPr="007A5148">
        <w:t xml:space="preserve"> </w:t>
      </w:r>
      <w:r w:rsidR="00102C97">
        <w:t xml:space="preserve">I </w:t>
      </w:r>
      <w:r w:rsidR="00067CFA" w:rsidRPr="007A5148">
        <w:rPr>
          <w:lang w:bidi="en-US"/>
        </w:rPr>
        <w:t>prije</w:t>
      </w:r>
      <w:r w:rsidR="003D1FBE" w:rsidRPr="007A5148">
        <w:t xml:space="preserve"> </w:t>
      </w:r>
      <w:r w:rsidR="00102C97">
        <w:t xml:space="preserve">toga vremena </w:t>
      </w:r>
      <w:r w:rsidR="00102C97">
        <w:rPr>
          <w:lang w:bidi="en-US"/>
        </w:rPr>
        <w:t>bilo je jasno</w:t>
      </w:r>
      <w:r w:rsidR="003D1FBE" w:rsidRPr="007A5148">
        <w:t xml:space="preserve"> da IT menadžeri sve više dobivaju na važnosti</w:t>
      </w:r>
      <w:r w:rsidR="00710A44" w:rsidRPr="007A5148">
        <w:t xml:space="preserve"> u organizaciji</w:t>
      </w:r>
      <w:r w:rsidR="00F60E7D" w:rsidRPr="007A5148">
        <w:t>.</w:t>
      </w:r>
      <w:r w:rsidR="003D1FBE" w:rsidRPr="007A5148">
        <w:t xml:space="preserve"> </w:t>
      </w:r>
      <w:r w:rsidR="00102C97">
        <w:t>Tada</w:t>
      </w:r>
      <w:r w:rsidR="003D1FBE" w:rsidRPr="007A5148">
        <w:t xml:space="preserve"> IT sektori mije</w:t>
      </w:r>
      <w:r w:rsidR="00102C97">
        <w:t>njaju</w:t>
      </w:r>
      <w:r w:rsidR="003D1FBE" w:rsidRPr="007A5148">
        <w:t xml:space="preserve"> svoju čisto tehničku ulogu u organizacijama posta</w:t>
      </w:r>
      <w:r w:rsidR="00102C97">
        <w:t>juć</w:t>
      </w:r>
      <w:r w:rsidR="003D1FBE" w:rsidRPr="007A5148">
        <w:t xml:space="preserve">i pritom više odgovorni i strateški bitni </w:t>
      </w:r>
      <w:sdt>
        <w:sdtPr>
          <w:id w:val="-516612579"/>
          <w:citation/>
        </w:sdtPr>
        <w:sdtEndPr/>
        <w:sdtContent>
          <w:r w:rsidR="003D1FBE" w:rsidRPr="007A5148">
            <w:fldChar w:fldCharType="begin"/>
          </w:r>
          <w:r w:rsidR="003D1FBE" w:rsidRPr="007A5148">
            <w:instrText xml:space="preserve">CITATION Syn87 \l 1050 </w:instrText>
          </w:r>
          <w:r w:rsidR="003D1FBE" w:rsidRPr="007A5148">
            <w:fldChar w:fldCharType="separate"/>
          </w:r>
          <w:r w:rsidR="001B6365">
            <w:rPr>
              <w:noProof/>
            </w:rPr>
            <w:t>(Synnott W. R., 1987)</w:t>
          </w:r>
          <w:r w:rsidR="003D1FBE" w:rsidRPr="007A5148">
            <w:fldChar w:fldCharType="end"/>
          </w:r>
        </w:sdtContent>
      </w:sdt>
      <w:r w:rsidR="003D1FBE" w:rsidRPr="007A5148">
        <w:t>.</w:t>
      </w:r>
    </w:p>
    <w:p w:rsidR="00CC380C" w:rsidRPr="007A5148" w:rsidRDefault="00C83290" w:rsidP="00CC380C">
      <w:pPr>
        <w:rPr>
          <w:lang w:bidi="en-US"/>
        </w:rPr>
      </w:pPr>
      <w:r w:rsidRPr="007A5148">
        <w:t xml:space="preserve">Sljedeći u nizu </w:t>
      </w:r>
      <w:r w:rsidR="00102C97">
        <w:t xml:space="preserve">je </w:t>
      </w:r>
      <w:r w:rsidR="007D3F93" w:rsidRPr="007A5148">
        <w:t>Grover i sur.</w:t>
      </w:r>
      <w:r w:rsidR="00102C97">
        <w:t xml:space="preserve"> koji</w:t>
      </w:r>
      <w:r w:rsidR="00CC380C" w:rsidRPr="007A5148">
        <w:t xml:space="preserve"> </w:t>
      </w:r>
      <w:r w:rsidR="00710A44" w:rsidRPr="007A5148">
        <w:t xml:space="preserve">svoje </w:t>
      </w:r>
      <w:r w:rsidR="00CC380C" w:rsidRPr="007A5148">
        <w:t>istraž</w:t>
      </w:r>
      <w:r w:rsidRPr="007A5148">
        <w:t>ivanje</w:t>
      </w:r>
      <w:r w:rsidR="001B6E39" w:rsidRPr="007A5148">
        <w:t xml:space="preserve"> </w:t>
      </w:r>
      <w:r w:rsidR="00CC380C" w:rsidRPr="007A5148">
        <w:t xml:space="preserve">također </w:t>
      </w:r>
      <w:r w:rsidR="001B6E39" w:rsidRPr="007A5148">
        <w:t>temelje</w:t>
      </w:r>
      <w:r w:rsidR="00CC380C" w:rsidRPr="007A5148">
        <w:t xml:space="preserve"> na</w:t>
      </w:r>
      <w:r w:rsidR="00CC380C" w:rsidRPr="007A5148">
        <w:rPr>
          <w:lang w:bidi="en-US"/>
        </w:rPr>
        <w:t xml:space="preserve"> Mintzbergov</w:t>
      </w:r>
      <w:r w:rsidR="00A30083">
        <w:rPr>
          <w:lang w:bidi="en-US"/>
        </w:rPr>
        <w:t>u</w:t>
      </w:r>
      <w:r w:rsidR="00CC380C" w:rsidRPr="007A5148">
        <w:rPr>
          <w:lang w:bidi="en-US"/>
        </w:rPr>
        <w:t xml:space="preserve"> klasično</w:t>
      </w:r>
      <w:r w:rsidRPr="007A5148">
        <w:rPr>
          <w:lang w:bidi="en-US"/>
        </w:rPr>
        <w:t>m</w:t>
      </w:r>
      <w:r w:rsidR="00A7073D">
        <w:rPr>
          <w:lang w:bidi="en-US"/>
        </w:rPr>
        <w:t>e</w:t>
      </w:r>
      <w:r w:rsidR="00CC380C" w:rsidRPr="007A5148">
        <w:rPr>
          <w:lang w:bidi="en-US"/>
        </w:rPr>
        <w:t xml:space="preserve"> modelu menadžerskih uloga, komparirajući</w:t>
      </w:r>
      <w:r w:rsidR="00710A44" w:rsidRPr="007A5148">
        <w:rPr>
          <w:lang w:bidi="en-US"/>
        </w:rPr>
        <w:t xml:space="preserve"> pritom</w:t>
      </w:r>
      <w:r w:rsidR="00CC380C" w:rsidRPr="007A5148">
        <w:rPr>
          <w:lang w:bidi="en-US"/>
        </w:rPr>
        <w:t xml:space="preserve"> uloge IT menadžera s ulogama drugih menadžera koji se nalaze na različitim hijerarhijskim razinama</w:t>
      </w:r>
      <w:r w:rsidRPr="007A5148">
        <w:rPr>
          <w:lang w:bidi="en-US"/>
        </w:rPr>
        <w:t xml:space="preserve"> u organizaciji</w:t>
      </w:r>
      <w:r w:rsidR="00CC380C" w:rsidRPr="007A5148">
        <w:rPr>
          <w:lang w:bidi="en-US"/>
        </w:rPr>
        <w:t xml:space="preserve"> </w:t>
      </w:r>
      <w:sdt>
        <w:sdtPr>
          <w:rPr>
            <w:lang w:bidi="en-US"/>
          </w:rPr>
          <w:id w:val="1088358156"/>
          <w:citation/>
        </w:sdtPr>
        <w:sdtEndPr/>
        <w:sdtContent>
          <w:r w:rsidR="00CC380C" w:rsidRPr="007A5148">
            <w:rPr>
              <w:lang w:bidi="en-US"/>
            </w:rPr>
            <w:fldChar w:fldCharType="begin"/>
          </w:r>
          <w:r w:rsidR="00CC380C" w:rsidRPr="007A5148">
            <w:rPr>
              <w:lang w:bidi="en-US"/>
            </w:rPr>
            <w:instrText xml:space="preserve"> CITATION Gro931 \l 1050 </w:instrText>
          </w:r>
          <w:r w:rsidR="00CC380C" w:rsidRPr="007A5148">
            <w:rPr>
              <w:lang w:bidi="en-US"/>
            </w:rPr>
            <w:fldChar w:fldCharType="separate"/>
          </w:r>
          <w:r w:rsidR="001B6365">
            <w:rPr>
              <w:noProof/>
              <w:lang w:bidi="en-US"/>
            </w:rPr>
            <w:t>(Grover, Jeong, Kettinger, &amp; Lee, 1993)</w:t>
          </w:r>
          <w:r w:rsidR="00CC380C" w:rsidRPr="007A5148">
            <w:rPr>
              <w:lang w:bidi="en-US"/>
            </w:rPr>
            <w:fldChar w:fldCharType="end"/>
          </w:r>
        </w:sdtContent>
      </w:sdt>
      <w:r w:rsidR="00CC380C" w:rsidRPr="007A5148">
        <w:rPr>
          <w:lang w:bidi="en-US"/>
        </w:rPr>
        <w:t>. Komparacija uloga ide u tri smjera i to kroz sljedeća pitanja:</w:t>
      </w:r>
    </w:p>
    <w:p w:rsidR="00CC380C" w:rsidRPr="007A5148" w:rsidRDefault="00CC380C" w:rsidP="009F3C20">
      <w:pPr>
        <w:pStyle w:val="Nabrajanje"/>
        <w:numPr>
          <w:ilvl w:val="0"/>
          <w:numId w:val="33"/>
        </w:numPr>
      </w:pPr>
      <w:r w:rsidRPr="007A5148">
        <w:t xml:space="preserve">U kojoj se mjeri menadžerske uloge IT menadžera razlikuju od uloga, u odnosu na njega, </w:t>
      </w:r>
      <w:r w:rsidRPr="007A5148">
        <w:rPr>
          <w:b/>
          <w:u w:val="single"/>
        </w:rPr>
        <w:t>viših</w:t>
      </w:r>
      <w:r w:rsidRPr="007A5148">
        <w:t xml:space="preserve"> menadžera u drugim područjima?</w:t>
      </w:r>
    </w:p>
    <w:p w:rsidR="00CC380C" w:rsidRPr="007A5148" w:rsidRDefault="00CC380C" w:rsidP="009F3C20">
      <w:pPr>
        <w:pStyle w:val="Nabrajanje"/>
        <w:numPr>
          <w:ilvl w:val="0"/>
          <w:numId w:val="33"/>
        </w:numPr>
      </w:pPr>
      <w:r w:rsidRPr="007A5148">
        <w:t xml:space="preserve">U kojoj se mjeri menadžerske uloge IT menadžera razlikuju od uloga, u odnosu na njega, </w:t>
      </w:r>
      <w:r w:rsidRPr="007A5148">
        <w:rPr>
          <w:b/>
          <w:u w:val="single"/>
        </w:rPr>
        <w:t>nižih</w:t>
      </w:r>
      <w:r w:rsidRPr="007A5148">
        <w:t xml:space="preserve"> menadžera u drugim područjima?</w:t>
      </w:r>
    </w:p>
    <w:p w:rsidR="00CC380C" w:rsidRPr="007A5148" w:rsidRDefault="00CC380C" w:rsidP="009F3C20">
      <w:pPr>
        <w:pStyle w:val="Nabrajanje"/>
        <w:numPr>
          <w:ilvl w:val="0"/>
          <w:numId w:val="33"/>
        </w:numPr>
      </w:pPr>
      <w:r w:rsidRPr="007A5148">
        <w:t xml:space="preserve">U kojoj </w:t>
      </w:r>
      <w:r w:rsidR="00A7073D">
        <w:t>s</w:t>
      </w:r>
      <w:r w:rsidRPr="007A5148">
        <w:t>e mjeri uloge IT menadžera mijenjaju na različitim razinama zrelosti i centralizacije informacijskog</w:t>
      </w:r>
      <w:r w:rsidR="00A7073D">
        <w:t>a</w:t>
      </w:r>
      <w:r w:rsidRPr="007A5148">
        <w:t xml:space="preserve"> sustava.</w:t>
      </w:r>
    </w:p>
    <w:p w:rsidR="00CC380C" w:rsidRPr="007A5148" w:rsidRDefault="00C83290" w:rsidP="00CC380C">
      <w:pPr>
        <w:rPr>
          <w:lang w:bidi="en-US"/>
        </w:rPr>
      </w:pPr>
      <w:r w:rsidRPr="007A5148">
        <w:rPr>
          <w:lang w:bidi="en-US"/>
        </w:rPr>
        <w:t>Oni</w:t>
      </w:r>
      <w:r w:rsidR="00CC380C" w:rsidRPr="007A5148">
        <w:rPr>
          <w:lang w:bidi="en-US"/>
        </w:rPr>
        <w:t xml:space="preserve"> zaključuju kako postoji značajna razlika u percepciji relativnih važnosti menadžerskih uloga između IT menadžera i menadžera na višim hijerarhijskim razinama </w:t>
      </w:r>
      <w:sdt>
        <w:sdtPr>
          <w:rPr>
            <w:lang w:bidi="en-US"/>
          </w:rPr>
          <w:id w:val="1258403456"/>
          <w:citation/>
        </w:sdtPr>
        <w:sdtEndPr/>
        <w:sdtContent>
          <w:r w:rsidR="00CC380C" w:rsidRPr="007A5148">
            <w:rPr>
              <w:lang w:bidi="en-US"/>
            </w:rPr>
            <w:fldChar w:fldCharType="begin"/>
          </w:r>
          <w:r w:rsidR="00CC380C" w:rsidRPr="007A5148">
            <w:rPr>
              <w:lang w:bidi="en-US"/>
            </w:rPr>
            <w:instrText xml:space="preserve"> CITATION Gro931 \l 1050 </w:instrText>
          </w:r>
          <w:r w:rsidR="00CC380C" w:rsidRPr="007A5148">
            <w:rPr>
              <w:lang w:bidi="en-US"/>
            </w:rPr>
            <w:fldChar w:fldCharType="separate"/>
          </w:r>
          <w:r w:rsidR="001B6365">
            <w:rPr>
              <w:noProof/>
              <w:lang w:bidi="en-US"/>
            </w:rPr>
            <w:t>(Grover, Jeong, Kettinger, &amp; Lee, 1993)</w:t>
          </w:r>
          <w:r w:rsidR="00CC380C" w:rsidRPr="007A5148">
            <w:rPr>
              <w:lang w:bidi="en-US"/>
            </w:rPr>
            <w:fldChar w:fldCharType="end"/>
          </w:r>
        </w:sdtContent>
      </w:sdt>
      <w:r w:rsidR="00CC380C" w:rsidRPr="007A5148">
        <w:rPr>
          <w:lang w:bidi="en-US"/>
        </w:rPr>
        <w:t xml:space="preserve">. Za definiranje uloga IT menadžera oni uzimaju samo 6 od 10 Mintzbergovih menadžerskih uloga, </w:t>
      </w:r>
      <w:r w:rsidR="0098701B" w:rsidRPr="007A5148">
        <w:rPr>
          <w:lang w:bidi="en-US"/>
        </w:rPr>
        <w:fldChar w:fldCharType="begin"/>
      </w:r>
      <w:r w:rsidR="0098701B" w:rsidRPr="007A5148">
        <w:rPr>
          <w:lang w:bidi="en-US"/>
        </w:rPr>
        <w:instrText xml:space="preserve"> REF  _Ref437375213 \* Lower \h \r </w:instrText>
      </w:r>
      <w:r w:rsidR="0098701B" w:rsidRPr="007A5148">
        <w:rPr>
          <w:lang w:bidi="en-US"/>
        </w:rPr>
      </w:r>
      <w:r w:rsidR="0098701B" w:rsidRPr="007A5148">
        <w:rPr>
          <w:lang w:bidi="en-US"/>
        </w:rPr>
        <w:fldChar w:fldCharType="separate"/>
      </w:r>
      <w:r w:rsidR="00E634F9">
        <w:rPr>
          <w:lang w:bidi="en-US"/>
        </w:rPr>
        <w:t xml:space="preserve">slika 3. </w:t>
      </w:r>
      <w:r w:rsidR="0098701B" w:rsidRPr="007A5148">
        <w:rPr>
          <w:lang w:bidi="en-US"/>
        </w:rPr>
        <w:fldChar w:fldCharType="end"/>
      </w:r>
      <w:r w:rsidR="00102C97">
        <w:rPr>
          <w:lang w:bidi="en-US"/>
        </w:rPr>
        <w:t>O</w:t>
      </w:r>
      <w:r w:rsidR="00CC380C" w:rsidRPr="007A5148">
        <w:rPr>
          <w:lang w:bidi="en-US"/>
        </w:rPr>
        <w:t>stale</w:t>
      </w:r>
      <w:r w:rsidR="00102C97">
        <w:rPr>
          <w:lang w:bidi="en-US"/>
        </w:rPr>
        <w:t xml:space="preserve"> se</w:t>
      </w:r>
      <w:r w:rsidR="00CC380C" w:rsidRPr="007A5148">
        <w:rPr>
          <w:lang w:bidi="en-US"/>
        </w:rPr>
        <w:t xml:space="preserve"> </w:t>
      </w:r>
      <w:r w:rsidR="00A7073D">
        <w:rPr>
          <w:lang w:bidi="en-US"/>
        </w:rPr>
        <w:t>četiri</w:t>
      </w:r>
      <w:r w:rsidR="00CC380C" w:rsidRPr="007A5148">
        <w:rPr>
          <w:lang w:bidi="en-US"/>
        </w:rPr>
        <w:t xml:space="preserve"> Mintzbergove menadžerske uloge</w:t>
      </w:r>
      <w:r w:rsidR="00102C97">
        <w:rPr>
          <w:lang w:bidi="en-US"/>
        </w:rPr>
        <w:t>, prema njima,</w:t>
      </w:r>
      <w:r w:rsidR="00CC380C" w:rsidRPr="007A5148">
        <w:rPr>
          <w:lang w:bidi="en-US"/>
        </w:rPr>
        <w:t xml:space="preserve"> odnose na druge funkcije i razine </w:t>
      </w:r>
      <w:r w:rsidR="00CC380C" w:rsidRPr="007A5148">
        <w:rPr>
          <w:lang w:bidi="en-US"/>
        </w:rPr>
        <w:lastRenderedPageBreak/>
        <w:t xml:space="preserve">menadžmenta koje nisu relevantne za IT menadžere. Slijedi prilagođeni opis navedenih </w:t>
      </w:r>
      <w:r w:rsidR="00A7073D">
        <w:rPr>
          <w:lang w:bidi="en-US"/>
        </w:rPr>
        <w:t>šest</w:t>
      </w:r>
      <w:r w:rsidR="00CC380C" w:rsidRPr="007A5148">
        <w:rPr>
          <w:lang w:bidi="en-US"/>
        </w:rPr>
        <w:t xml:space="preserve"> uloga prema Groveru i sur.:</w:t>
      </w:r>
    </w:p>
    <w:p w:rsidR="00CC380C" w:rsidRPr="007A5148" w:rsidRDefault="00CC380C" w:rsidP="009F3C20">
      <w:pPr>
        <w:pStyle w:val="Nabrajanje"/>
        <w:numPr>
          <w:ilvl w:val="0"/>
          <w:numId w:val="39"/>
        </w:numPr>
      </w:pPr>
      <w:r w:rsidRPr="007A5148">
        <w:rPr>
          <w:b/>
          <w:u w:val="single"/>
        </w:rPr>
        <w:t>uloga vo</w:t>
      </w:r>
      <w:r w:rsidR="00C83290" w:rsidRPr="007A5148">
        <w:rPr>
          <w:b/>
          <w:u w:val="single"/>
        </w:rPr>
        <w:t>đe</w:t>
      </w:r>
      <w:r w:rsidRPr="007A5148">
        <w:t xml:space="preserve"> - kao voditelj, IT menadžer je zadužen za praćenje, zapošljavanje i motiviranje IT kadrova.</w:t>
      </w:r>
    </w:p>
    <w:p w:rsidR="00CC380C" w:rsidRPr="007A5148" w:rsidRDefault="00CC380C" w:rsidP="00161466">
      <w:pPr>
        <w:pStyle w:val="Nabrajanje"/>
      </w:pPr>
      <w:r w:rsidRPr="007A5148">
        <w:rPr>
          <w:b/>
          <w:u w:val="single"/>
        </w:rPr>
        <w:t>uloga glasnogovornika</w:t>
      </w:r>
      <w:r w:rsidRPr="007A5148">
        <w:t xml:space="preserve"> - ova uloga uključuje aktivnosti koje od IT menadžera zahtijevaju proširivanje kontakata izvan IT sektora, a prema drugim poslovnim područjima u organizaciji.</w:t>
      </w:r>
    </w:p>
    <w:p w:rsidR="00CC380C" w:rsidRPr="007A5148" w:rsidRDefault="00CC380C" w:rsidP="00161466">
      <w:pPr>
        <w:pStyle w:val="Nabrajanje"/>
      </w:pPr>
      <w:r w:rsidRPr="007A5148">
        <w:rPr>
          <w:b/>
          <w:u w:val="single"/>
        </w:rPr>
        <w:t>uloga pratitelja</w:t>
      </w:r>
      <w:r w:rsidRPr="007A5148">
        <w:t xml:space="preserve"> - on mora </w:t>
      </w:r>
      <w:r w:rsidR="007F66B3" w:rsidRPr="007A5148">
        <w:t>prati</w:t>
      </w:r>
      <w:r w:rsidRPr="007A5148">
        <w:t xml:space="preserve">ti vanjsko okruženje kako bi držao korak s tehničkim inovacijama i konkurencijom te pronalazio nove ideje iz izvora izvan organizacije. Da bi to ostvario, IT menadžer koristi više izvora koji uključuju kontakte s dobavljačima, profesionalne veze </w:t>
      </w:r>
      <w:r w:rsidR="007F66B3" w:rsidRPr="007A5148">
        <w:t>te</w:t>
      </w:r>
      <w:r w:rsidRPr="007A5148">
        <w:t xml:space="preserve"> mrežu osobnih kontakata. On treba komunicirati sposobnost IT sektora za ispunjavanje zahtjeva dobavljača i kupaca.</w:t>
      </w:r>
    </w:p>
    <w:p w:rsidR="00CC380C" w:rsidRPr="007A5148" w:rsidRDefault="00CC380C" w:rsidP="00161466">
      <w:pPr>
        <w:pStyle w:val="Nabrajanje"/>
      </w:pPr>
      <w:r w:rsidRPr="007A5148">
        <w:rPr>
          <w:b/>
          <w:u w:val="single"/>
        </w:rPr>
        <w:t>uloga povezivatelja</w:t>
      </w:r>
      <w:r w:rsidRPr="007A5148">
        <w:t xml:space="preserve"> – IT mena</w:t>
      </w:r>
      <w:r w:rsidR="002B234D" w:rsidRPr="007A5148">
        <w:t>džer mora komunicirati s vanjskim svijet</w:t>
      </w:r>
      <w:r w:rsidRPr="007A5148">
        <w:t xml:space="preserve">om što uključuje razmjenu informacija s IKT dobavljačima usluga, korisnicima, </w:t>
      </w:r>
      <w:r w:rsidR="006C0092" w:rsidRPr="007A5148">
        <w:t xml:space="preserve">sektorom za </w:t>
      </w:r>
      <w:r w:rsidRPr="007A5148">
        <w:t>nabav</w:t>
      </w:r>
      <w:r w:rsidR="006C0092" w:rsidRPr="007A5148">
        <w:t>u</w:t>
      </w:r>
      <w:r w:rsidRPr="007A5148">
        <w:t xml:space="preserve">, tržišnim analitičarima i medijima. </w:t>
      </w:r>
    </w:p>
    <w:p w:rsidR="00CC380C" w:rsidRPr="007A5148" w:rsidRDefault="00CC380C" w:rsidP="00161466">
      <w:pPr>
        <w:pStyle w:val="Nabrajanje"/>
      </w:pPr>
      <w:r w:rsidRPr="007A5148">
        <w:rPr>
          <w:b/>
          <w:u w:val="single"/>
        </w:rPr>
        <w:t>uloga poduzetnika</w:t>
      </w:r>
      <w:r w:rsidRPr="007A5148">
        <w:t xml:space="preserve"> – IT menadžer utvrđuje poslovne potrebe i razvija rješenja koja utječu na poslovanje. </w:t>
      </w:r>
    </w:p>
    <w:p w:rsidR="00CC380C" w:rsidRDefault="00CC380C" w:rsidP="00161466">
      <w:pPr>
        <w:pStyle w:val="Nabrajanje"/>
      </w:pPr>
      <w:r w:rsidRPr="007A5148">
        <w:rPr>
          <w:b/>
          <w:u w:val="single"/>
        </w:rPr>
        <w:t>uloga upravitelja resursa</w:t>
      </w:r>
      <w:r w:rsidRPr="007A5148">
        <w:t xml:space="preserve"> – IT menadžer odlučuje kako rasporediti ljudske, financijske i informacijske resurse u organizaciji </w:t>
      </w:r>
      <w:sdt>
        <w:sdtPr>
          <w:id w:val="-2065639197"/>
          <w:citation/>
        </w:sdtPr>
        <w:sdtEndPr/>
        <w:sdtContent>
          <w:r w:rsidRPr="007A5148">
            <w:fldChar w:fldCharType="begin"/>
          </w:r>
          <w:r w:rsidRPr="007A5148">
            <w:instrText xml:space="preserve"> CITATION Gro931 \l 1050 </w:instrText>
          </w:r>
          <w:r w:rsidRPr="007A5148">
            <w:fldChar w:fldCharType="separate"/>
          </w:r>
          <w:r w:rsidR="001B6365">
            <w:rPr>
              <w:noProof/>
            </w:rPr>
            <w:t>(Grover, Jeong, Kettinger, &amp; Lee, 1993)</w:t>
          </w:r>
          <w:r w:rsidRPr="007A5148">
            <w:fldChar w:fldCharType="end"/>
          </w:r>
        </w:sdtContent>
      </w:sdt>
      <w:r w:rsidRPr="007A5148">
        <w:t>.</w:t>
      </w:r>
    </w:p>
    <w:p w:rsidR="00F94A1E" w:rsidRPr="007A5148" w:rsidRDefault="00F94A1E" w:rsidP="00F94A1E">
      <w:pPr>
        <w:rPr>
          <w:lang w:bidi="en-US"/>
        </w:rPr>
      </w:pPr>
      <w:r w:rsidRPr="007A5148">
        <w:fldChar w:fldCharType="begin"/>
      </w:r>
      <w:r w:rsidRPr="007A5148">
        <w:instrText xml:space="preserve"> REF _Ref437375213 \r \h </w:instrText>
      </w:r>
      <w:r w:rsidRPr="007A5148">
        <w:fldChar w:fldCharType="separate"/>
      </w:r>
      <w:r>
        <w:t xml:space="preserve">Slika 3. </w:t>
      </w:r>
      <w:r w:rsidRPr="007A5148">
        <w:fldChar w:fldCharType="end"/>
      </w:r>
      <w:r w:rsidRPr="007A5148">
        <w:t xml:space="preserve">je ujedno i grafički prikaz navedenih uloga gdje je prikazana njihova važna povezanost s međuorganizacijskim okruženjem </w:t>
      </w:r>
      <w:r w:rsidRPr="007A5148">
        <w:rPr>
          <w:i/>
        </w:rPr>
        <w:t>(tehnološko okruženje, dobavljači/korisnici, konkurentsko okruženje, osobni kontakti i mediji)</w:t>
      </w:r>
      <w:r w:rsidRPr="007A5148">
        <w:t xml:space="preserve"> i unutar-organizacijskim okruženjem </w:t>
      </w:r>
      <w:r w:rsidRPr="007A5148">
        <w:rPr>
          <w:i/>
        </w:rPr>
        <w:t>(top menadžeri, strateško planiranje, funkcionalni sektori i poslovni procesi)</w:t>
      </w:r>
      <w:r w:rsidRPr="007A5148">
        <w:rPr>
          <w:lang w:bidi="en-US"/>
        </w:rPr>
        <w:t>.</w:t>
      </w:r>
    </w:p>
    <w:p w:rsidR="00F94A1E" w:rsidRPr="007A5148" w:rsidRDefault="00F94A1E" w:rsidP="00F94A1E">
      <w:r w:rsidRPr="007A5148">
        <w:rPr>
          <w:lang w:bidi="en-US"/>
        </w:rPr>
        <w:t xml:space="preserve">Ostale </w:t>
      </w:r>
      <w:r>
        <w:rPr>
          <w:lang w:bidi="en-US"/>
        </w:rPr>
        <w:t>četiri</w:t>
      </w:r>
      <w:r w:rsidRPr="007A5148">
        <w:rPr>
          <w:lang w:bidi="en-US"/>
        </w:rPr>
        <w:t xml:space="preserve"> uloge iz seta</w:t>
      </w:r>
      <w:r w:rsidRPr="007A5148">
        <w:t xml:space="preserve"> Mintzbergovih menadžerskih uloga IT menadžer ne koristi, nego se </w:t>
      </w:r>
      <w:r w:rsidRPr="007A5148">
        <w:rPr>
          <w:lang w:bidi="en-US"/>
        </w:rPr>
        <w:t>znatnije oslanja na uloge temeljene na Mintzbergov</w:t>
      </w:r>
      <w:r>
        <w:rPr>
          <w:lang w:bidi="en-US"/>
        </w:rPr>
        <w:t>u</w:t>
      </w:r>
      <w:r w:rsidRPr="007A5148">
        <w:rPr>
          <w:lang w:bidi="en-US"/>
        </w:rPr>
        <w:t xml:space="preserve"> informacijskom</w:t>
      </w:r>
      <w:r>
        <w:rPr>
          <w:lang w:bidi="en-US"/>
        </w:rPr>
        <w:t>e</w:t>
      </w:r>
      <w:r w:rsidRPr="007A5148">
        <w:rPr>
          <w:lang w:bidi="en-US"/>
        </w:rPr>
        <w:t xml:space="preserve"> setu uloga i to: na </w:t>
      </w:r>
      <w:r w:rsidRPr="007A5148">
        <w:rPr>
          <w:i/>
          <w:lang w:bidi="en-US"/>
        </w:rPr>
        <w:t>ulogu prenositelja</w:t>
      </w:r>
      <w:r w:rsidRPr="007A5148">
        <w:rPr>
          <w:lang w:bidi="en-US"/>
        </w:rPr>
        <w:t xml:space="preserve"> i </w:t>
      </w:r>
      <w:r w:rsidRPr="007A5148">
        <w:rPr>
          <w:i/>
          <w:lang w:bidi="en-US"/>
        </w:rPr>
        <w:t>ulogu glasnogovornika</w:t>
      </w:r>
      <w:r w:rsidRPr="007A5148">
        <w:rPr>
          <w:lang w:bidi="en-US"/>
        </w:rPr>
        <w:t xml:space="preserve"> </w:t>
      </w:r>
      <w:sdt>
        <w:sdtPr>
          <w:rPr>
            <w:lang w:bidi="en-US"/>
          </w:rPr>
          <w:id w:val="-1165322959"/>
          <w:citation/>
        </w:sdtPr>
        <w:sdtEndPr/>
        <w:sdtContent>
          <w:r w:rsidRPr="007A5148">
            <w:rPr>
              <w:lang w:bidi="en-US"/>
            </w:rPr>
            <w:fldChar w:fldCharType="begin"/>
          </w:r>
          <w:r w:rsidRPr="007A5148">
            <w:rPr>
              <w:lang w:bidi="en-US"/>
            </w:rPr>
            <w:instrText xml:space="preserve"> CITATION Gro931 \l 1050 </w:instrText>
          </w:r>
          <w:r w:rsidRPr="007A5148">
            <w:rPr>
              <w:lang w:bidi="en-US"/>
            </w:rPr>
            <w:fldChar w:fldCharType="separate"/>
          </w:r>
          <w:r>
            <w:rPr>
              <w:noProof/>
              <w:lang w:bidi="en-US"/>
            </w:rPr>
            <w:t>(Grover, Jeong, Kettinger, &amp; Lee, 1993)</w:t>
          </w:r>
          <w:r w:rsidRPr="007A5148">
            <w:rPr>
              <w:lang w:bidi="en-US"/>
            </w:rPr>
            <w:fldChar w:fldCharType="end"/>
          </w:r>
        </w:sdtContent>
      </w:sdt>
      <w:r w:rsidRPr="007A5148">
        <w:rPr>
          <w:lang w:bidi="en-US"/>
        </w:rPr>
        <w:t>, što opet potvrđuje ranu svijest o važnosti komunikacijske uloge IT menadžera.</w:t>
      </w:r>
    </w:p>
    <w:p w:rsidR="00AB6DD2" w:rsidRPr="007A5148" w:rsidRDefault="00C83290" w:rsidP="00C83290">
      <w:pPr>
        <w:pStyle w:val="Caption"/>
      </w:pPr>
      <w:bookmarkStart w:id="38" w:name="_Ref418177796"/>
      <w:bookmarkStart w:id="39" w:name="_Ref428817152"/>
      <w:bookmarkStart w:id="40" w:name="_Ref428817172"/>
      <w:bookmarkStart w:id="41" w:name="_Ref428817178"/>
      <w:bookmarkStart w:id="42" w:name="_Ref428817225"/>
      <w:bookmarkStart w:id="43" w:name="_Ref428817237"/>
      <w:bookmarkStart w:id="44" w:name="_Ref437375213"/>
      <w:bookmarkStart w:id="45" w:name="_Toc462626962"/>
      <w:r w:rsidRPr="007A5148">
        <w:lastRenderedPageBreak/>
        <w:t>Ulog</w:t>
      </w:r>
      <w:r w:rsidR="00AB6DD2" w:rsidRPr="007A5148">
        <w:t>e IT menadžera</w:t>
      </w:r>
      <w:bookmarkEnd w:id="38"/>
      <w:r w:rsidR="00AB6DD2" w:rsidRPr="007A5148">
        <w:t xml:space="preserve"> prema Groveru i sur</w:t>
      </w:r>
      <w:bookmarkEnd w:id="39"/>
      <w:bookmarkEnd w:id="40"/>
      <w:bookmarkEnd w:id="41"/>
      <w:bookmarkEnd w:id="42"/>
      <w:bookmarkEnd w:id="43"/>
      <w:bookmarkEnd w:id="44"/>
      <w:r w:rsidR="00C3664E" w:rsidRPr="007A5148">
        <w:t>.</w:t>
      </w:r>
      <w:bookmarkEnd w:id="45"/>
    </w:p>
    <w:p w:rsidR="00AB6DD2" w:rsidRPr="007A5148" w:rsidRDefault="0018007B" w:rsidP="00AB6DD2">
      <w:pPr>
        <w:rPr>
          <w:lang w:bidi="en-US"/>
        </w:rPr>
      </w:pPr>
      <w:r w:rsidRPr="007A5148">
        <w:rPr>
          <w:noProof/>
          <w:lang w:eastAsia="hr-HR"/>
        </w:rPr>
        <mc:AlternateContent>
          <mc:Choice Requires="wpc">
            <w:drawing>
              <wp:inline distT="0" distB="0" distL="0" distR="0" wp14:anchorId="444B90DC" wp14:editId="22011FE4">
                <wp:extent cx="5779827" cy="5384042"/>
                <wp:effectExtent l="0" t="0" r="0" b="0"/>
                <wp:docPr id="470" name="Područje crtanja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8" name="Grupa 128"/>
                        <wpg:cNvGrpSpPr/>
                        <wpg:grpSpPr>
                          <a:xfrm>
                            <a:off x="180000" y="34853"/>
                            <a:ext cx="5403216" cy="5135245"/>
                            <a:chOff x="0" y="0"/>
                            <a:chExt cx="5403216" cy="5135245"/>
                          </a:xfrm>
                        </wpg:grpSpPr>
                        <wpg:grpSp>
                          <wpg:cNvPr id="129" name="Grupa 129"/>
                          <wpg:cNvGrpSpPr/>
                          <wpg:grpSpPr>
                            <a:xfrm>
                              <a:off x="0" y="0"/>
                              <a:ext cx="5403216" cy="5135245"/>
                              <a:chOff x="0" y="0"/>
                              <a:chExt cx="5403216" cy="5135245"/>
                            </a:xfrm>
                          </wpg:grpSpPr>
                          <wps:wsp>
                            <wps:cNvPr id="132" name="Kutni poveznik 132"/>
                            <wps:cNvCnPr/>
                            <wps:spPr>
                              <a:xfrm rot="5400000" flipH="1" flipV="1">
                                <a:off x="1566153" y="2509736"/>
                                <a:ext cx="1223010" cy="436880"/>
                              </a:xfrm>
                              <a:prstGeom prst="bentConnector3">
                                <a:avLst>
                                  <a:gd name="adj1" fmla="val 67"/>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3" name="Kutni poveznik 133"/>
                            <wps:cNvCnPr/>
                            <wps:spPr>
                              <a:xfrm rot="16200000" flipV="1">
                                <a:off x="2597285" y="2461098"/>
                                <a:ext cx="1223010" cy="521971"/>
                              </a:xfrm>
                              <a:prstGeom prst="bentConnector3">
                                <a:avLst>
                                  <a:gd name="adj1" fmla="val -734"/>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4" name="Kutni poveznik 134"/>
                            <wps:cNvCnPr/>
                            <wps:spPr>
                              <a:xfrm rot="5400000">
                                <a:off x="257783" y="1580745"/>
                                <a:ext cx="2080895" cy="687123"/>
                              </a:xfrm>
                              <a:prstGeom prst="bentConnector3">
                                <a:avLst>
                                  <a:gd name="adj1" fmla="val -20"/>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5" name="Kutni poveznik 135"/>
                            <wps:cNvCnPr/>
                            <wps:spPr>
                              <a:xfrm rot="16200000" flipH="1">
                                <a:off x="3122579" y="1634246"/>
                                <a:ext cx="1984131" cy="665952"/>
                              </a:xfrm>
                              <a:prstGeom prst="bentConnector3">
                                <a:avLst>
                                  <a:gd name="adj1" fmla="val -54"/>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cNvPr id="136" name="Grupa 136"/>
                            <wpg:cNvGrpSpPr/>
                            <wpg:grpSpPr>
                              <a:xfrm>
                                <a:off x="0" y="0"/>
                                <a:ext cx="5403216" cy="5135245"/>
                                <a:chOff x="0" y="0"/>
                                <a:chExt cx="5403216" cy="5136884"/>
                              </a:xfrm>
                            </wpg:grpSpPr>
                            <wps:wsp>
                              <wps:cNvPr id="141" name="Elipsa 141"/>
                              <wps:cNvSpPr/>
                              <wps:spPr>
                                <a:xfrm>
                                  <a:off x="1623317" y="0"/>
                                  <a:ext cx="2157574" cy="2157111"/>
                                </a:xfrm>
                                <a:prstGeom prst="ellipse">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18007B" w:rsidRDefault="00C45B81" w:rsidP="007F66B3">
                                    <w:pPr>
                                      <w:pStyle w:val="NormalWeb"/>
                                      <w:keepNext/>
                                      <w:keepLines/>
                                      <w:spacing w:before="40" w:beforeAutospacing="0" w:after="0" w:afterAutospacing="0"/>
                                      <w:jc w:val="center"/>
                                      <w:rPr>
                                        <w:rFonts w:asciiTheme="minorHAnsi" w:hAnsiTheme="minorHAnsi"/>
                                      </w:rPr>
                                    </w:pPr>
                                    <w:r w:rsidRPr="0018007B">
                                      <w:rPr>
                                        <w:rFonts w:asciiTheme="minorHAnsi" w:eastAsia="Calibri" w:hAnsiTheme="minorHAnsi"/>
                                        <w:b/>
                                        <w:bCs/>
                                        <w:color w:val="000000"/>
                                        <w:sz w:val="22"/>
                                        <w:szCs w:val="22"/>
                                      </w:rPr>
                                      <w:t>Organizacija IT sektora</w:t>
                                    </w:r>
                                  </w:p>
                                  <w:p w:rsidR="00C45B81" w:rsidRPr="0018007B" w:rsidRDefault="00C45B81" w:rsidP="007F66B3">
                                    <w:pPr>
                                      <w:pStyle w:val="NormalWeb"/>
                                      <w:keepNext/>
                                      <w:keepLines/>
                                      <w:spacing w:before="40" w:beforeAutospacing="0" w:after="0" w:afterAutospacing="0"/>
                                      <w:jc w:val="center"/>
                                      <w:rPr>
                                        <w:rFonts w:asciiTheme="minorHAnsi" w:hAnsiTheme="minorHAnsi"/>
                                      </w:rPr>
                                    </w:pPr>
                                    <w:r w:rsidRPr="0018007B">
                                      <w:rPr>
                                        <w:rFonts w:asciiTheme="minorHAnsi" w:eastAsia="Calibri" w:hAnsiTheme="minorHAns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Elipsa 142"/>
                              <wps:cNvSpPr/>
                              <wps:spPr>
                                <a:xfrm>
                                  <a:off x="0" y="2948100"/>
                                  <a:ext cx="2198670" cy="2168176"/>
                                </a:xfrm>
                                <a:prstGeom prst="ellipse">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BB6D90" w:rsidRDefault="00C45B81" w:rsidP="007F66B3">
                                    <w:pPr>
                                      <w:keepNext/>
                                      <w:keepLines/>
                                      <w:spacing w:before="40"/>
                                      <w:jc w:val="center"/>
                                      <w:rPr>
                                        <w:rFonts w:asciiTheme="minorHAnsi" w:hAnsiTheme="minorHAnsi"/>
                                        <w:b/>
                                        <w:color w:val="000000" w:themeColor="text1"/>
                                        <w:sz w:val="22"/>
                                      </w:rPr>
                                    </w:pPr>
                                    <w:r w:rsidRPr="00BB6D90">
                                      <w:rPr>
                                        <w:rFonts w:asciiTheme="minorHAnsi" w:hAnsiTheme="minorHAnsi"/>
                                        <w:b/>
                                        <w:color w:val="000000" w:themeColor="text1"/>
                                        <w:sz w:val="22"/>
                                      </w:rPr>
                                      <w:t>Međuorganizacijsk</w:t>
                                    </w:r>
                                    <w:r>
                                      <w:rPr>
                                        <w:rFonts w:asciiTheme="minorHAnsi" w:hAnsiTheme="minorHAnsi"/>
                                        <w:b/>
                                        <w:color w:val="000000" w:themeColor="text1"/>
                                        <w:sz w:val="22"/>
                                      </w:rPr>
                                      <w:t>o</w:t>
                                    </w:r>
                                    <w:r w:rsidRPr="00BB6D90">
                                      <w:rPr>
                                        <w:rFonts w:asciiTheme="minorHAnsi" w:hAnsiTheme="minorHAnsi"/>
                                        <w:b/>
                                        <w:color w:val="000000" w:themeColor="text1"/>
                                        <w:sz w:val="22"/>
                                      </w:rPr>
                                      <w:t xml:space="preserve"> okruženje</w:t>
                                    </w:r>
                                  </w:p>
                                  <w:p w:rsidR="00C45B81" w:rsidRPr="00733348" w:rsidRDefault="00C45B81" w:rsidP="007F66B3">
                                    <w:pPr>
                                      <w:keepNext/>
                                      <w:keepLines/>
                                      <w:pBdr>
                                        <w:top w:val="single" w:sz="4" w:space="1" w:color="auto"/>
                                      </w:pBdr>
                                      <w:spacing w:before="40"/>
                                      <w:jc w:val="center"/>
                                      <w:rPr>
                                        <w:rFonts w:asciiTheme="minorHAnsi" w:hAnsiTheme="minorHAnsi"/>
                                        <w:b/>
                                        <w:color w:val="000000" w:themeColor="text1"/>
                                        <w:sz w:val="22"/>
                                      </w:rPr>
                                    </w:pPr>
                                  </w:p>
                                  <w:p w:rsidR="00C45B81" w:rsidRPr="00BB6D90" w:rsidRDefault="00C45B81" w:rsidP="007F66B3">
                                    <w:pPr>
                                      <w:keepNext/>
                                      <w:keepLines/>
                                      <w:spacing w:before="40"/>
                                      <w:jc w:val="center"/>
                                      <w:rPr>
                                        <w:rFonts w:asciiTheme="minorHAnsi" w:hAnsiTheme="minorHAnsi"/>
                                        <w:b/>
                                        <w:color w:val="000000" w:themeColor="text1"/>
                                        <w:sz w:val="20"/>
                                        <w:szCs w:val="20"/>
                                      </w:rPr>
                                    </w:pPr>
                                    <w:r w:rsidRPr="00BB6D90">
                                      <w:rPr>
                                        <w:rFonts w:asciiTheme="minorHAnsi" w:hAnsiTheme="minorHAnsi"/>
                                        <w:b/>
                                        <w:color w:val="000000" w:themeColor="text1"/>
                                        <w:sz w:val="20"/>
                                        <w:szCs w:val="20"/>
                                      </w:rPr>
                                      <w:t>Tehnološk</w:t>
                                    </w:r>
                                    <w:r>
                                      <w:rPr>
                                        <w:rFonts w:asciiTheme="minorHAnsi" w:hAnsiTheme="minorHAnsi"/>
                                        <w:b/>
                                        <w:color w:val="000000" w:themeColor="text1"/>
                                        <w:sz w:val="20"/>
                                        <w:szCs w:val="20"/>
                                      </w:rPr>
                                      <w:t>o</w:t>
                                    </w:r>
                                    <w:r w:rsidRPr="00BB6D90">
                                      <w:rPr>
                                        <w:rFonts w:asciiTheme="minorHAnsi" w:hAnsiTheme="minorHAnsi"/>
                                        <w:b/>
                                        <w:color w:val="000000" w:themeColor="text1"/>
                                        <w:sz w:val="20"/>
                                        <w:szCs w:val="20"/>
                                      </w:rPr>
                                      <w:t xml:space="preserve"> ok</w:t>
                                    </w:r>
                                    <w:r>
                                      <w:rPr>
                                        <w:rFonts w:asciiTheme="minorHAnsi" w:hAnsiTheme="minorHAnsi"/>
                                        <w:b/>
                                        <w:color w:val="000000" w:themeColor="text1"/>
                                        <w:sz w:val="20"/>
                                        <w:szCs w:val="20"/>
                                      </w:rPr>
                                      <w:t>ruženje</w:t>
                                    </w:r>
                                  </w:p>
                                  <w:p w:rsidR="00C45B81" w:rsidRPr="00BB6D90" w:rsidRDefault="00C45B81" w:rsidP="007F66B3">
                                    <w:pPr>
                                      <w:keepNext/>
                                      <w:keepLines/>
                                      <w:spacing w:before="40"/>
                                      <w:jc w:val="center"/>
                                      <w:rPr>
                                        <w:rFonts w:asciiTheme="minorHAnsi" w:hAnsiTheme="minorHAnsi"/>
                                        <w:b/>
                                        <w:color w:val="000000" w:themeColor="text1"/>
                                        <w:sz w:val="20"/>
                                        <w:szCs w:val="20"/>
                                      </w:rPr>
                                    </w:pPr>
                                    <w:r w:rsidRPr="00BB6D90">
                                      <w:rPr>
                                        <w:rFonts w:asciiTheme="minorHAnsi" w:hAnsiTheme="minorHAnsi"/>
                                        <w:b/>
                                        <w:color w:val="000000" w:themeColor="text1"/>
                                        <w:sz w:val="20"/>
                                        <w:szCs w:val="20"/>
                                      </w:rPr>
                                      <w:t>Dobavljači/korisnici</w:t>
                                    </w:r>
                                  </w:p>
                                  <w:p w:rsidR="00C45B81"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Konkure</w:t>
                                    </w:r>
                                    <w:r>
                                      <w:rPr>
                                        <w:rFonts w:asciiTheme="minorHAnsi" w:hAnsiTheme="minorHAnsi"/>
                                        <w:b/>
                                        <w:color w:val="000000" w:themeColor="text1"/>
                                        <w:sz w:val="20"/>
                                        <w:szCs w:val="20"/>
                                      </w:rPr>
                                      <w:t>n</w:t>
                                    </w:r>
                                    <w:r w:rsidRPr="000F5160">
                                      <w:rPr>
                                        <w:rFonts w:asciiTheme="minorHAnsi" w:hAnsiTheme="minorHAnsi"/>
                                        <w:b/>
                                        <w:color w:val="000000" w:themeColor="text1"/>
                                        <w:sz w:val="20"/>
                                        <w:szCs w:val="20"/>
                                      </w:rPr>
                                      <w:t>t</w:t>
                                    </w:r>
                                    <w:r>
                                      <w:rPr>
                                        <w:rFonts w:asciiTheme="minorHAnsi" w:hAnsiTheme="minorHAnsi"/>
                                        <w:b/>
                                        <w:color w:val="000000" w:themeColor="text1"/>
                                        <w:sz w:val="20"/>
                                        <w:szCs w:val="20"/>
                                      </w:rPr>
                                      <w:t>sk</w:t>
                                    </w:r>
                                    <w:r w:rsidRPr="000F5160">
                                      <w:rPr>
                                        <w:rFonts w:asciiTheme="minorHAnsi" w:hAnsiTheme="minorHAnsi"/>
                                        <w:b/>
                                        <w:color w:val="000000" w:themeColor="text1"/>
                                        <w:sz w:val="20"/>
                                        <w:szCs w:val="20"/>
                                      </w:rPr>
                                      <w:t xml:space="preserve">o </w:t>
                                    </w:r>
                                    <w:r w:rsidRPr="00BB6D90">
                                      <w:rPr>
                                        <w:rFonts w:asciiTheme="minorHAnsi" w:hAnsiTheme="minorHAnsi"/>
                                        <w:b/>
                                        <w:color w:val="000000" w:themeColor="text1"/>
                                        <w:sz w:val="20"/>
                                        <w:szCs w:val="20"/>
                                      </w:rPr>
                                      <w:t>ok</w:t>
                                    </w:r>
                                    <w:r>
                                      <w:rPr>
                                        <w:rFonts w:asciiTheme="minorHAnsi" w:hAnsiTheme="minorHAnsi"/>
                                        <w:b/>
                                        <w:color w:val="000000" w:themeColor="text1"/>
                                        <w:sz w:val="20"/>
                                        <w:szCs w:val="20"/>
                                      </w:rPr>
                                      <w:t>ruženje</w:t>
                                    </w:r>
                                  </w:p>
                                  <w:p w:rsidR="00C45B81" w:rsidRDefault="00C45B81" w:rsidP="007F66B3">
                                    <w:pPr>
                                      <w:keepNext/>
                                      <w:keepLines/>
                                      <w:spacing w:before="40"/>
                                      <w:jc w:val="center"/>
                                      <w:rPr>
                                        <w:rFonts w:asciiTheme="minorHAnsi" w:hAnsiTheme="minorHAnsi"/>
                                        <w:b/>
                                        <w:color w:val="000000" w:themeColor="text1"/>
                                        <w:sz w:val="20"/>
                                        <w:szCs w:val="20"/>
                                      </w:rPr>
                                    </w:pPr>
                                    <w:r>
                                      <w:rPr>
                                        <w:rFonts w:asciiTheme="minorHAnsi" w:hAnsiTheme="minorHAnsi"/>
                                        <w:b/>
                                        <w:color w:val="000000" w:themeColor="text1"/>
                                        <w:sz w:val="20"/>
                                        <w:szCs w:val="20"/>
                                      </w:rPr>
                                      <w:t>Osobni kontakti/</w:t>
                                    </w:r>
                                  </w:p>
                                  <w:p w:rsidR="00C45B81" w:rsidRPr="000F5160" w:rsidRDefault="00C45B81" w:rsidP="007F66B3">
                                    <w:pPr>
                                      <w:keepNext/>
                                      <w:keepLines/>
                                      <w:spacing w:before="40"/>
                                      <w:jc w:val="center"/>
                                      <w:rPr>
                                        <w:rFonts w:asciiTheme="minorHAnsi" w:hAnsiTheme="minorHAnsi"/>
                                        <w:b/>
                                        <w:color w:val="000000" w:themeColor="text1"/>
                                        <w:sz w:val="20"/>
                                        <w:szCs w:val="20"/>
                                      </w:rPr>
                                    </w:pPr>
                                    <w:r>
                                      <w:rPr>
                                        <w:rFonts w:asciiTheme="minorHAnsi" w:hAnsiTheme="minorHAnsi"/>
                                        <w:b/>
                                        <w:color w:val="000000" w:themeColor="text1"/>
                                        <w:sz w:val="20"/>
                                        <w:szCs w:val="20"/>
                                      </w:rPr>
                                      <w:t>Mediji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Elipsa 143"/>
                              <wps:cNvSpPr/>
                              <wps:spPr>
                                <a:xfrm>
                                  <a:off x="3205538" y="2958436"/>
                                  <a:ext cx="2197678" cy="2178448"/>
                                </a:xfrm>
                                <a:prstGeom prst="ellipse">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BB6D90" w:rsidRDefault="00C45B81" w:rsidP="007F66B3">
                                    <w:pPr>
                                      <w:keepNext/>
                                      <w:keepLines/>
                                      <w:spacing w:before="40"/>
                                      <w:jc w:val="center"/>
                                      <w:rPr>
                                        <w:rFonts w:asciiTheme="minorHAnsi" w:hAnsiTheme="minorHAnsi"/>
                                        <w:b/>
                                        <w:color w:val="000000" w:themeColor="text1"/>
                                        <w:sz w:val="20"/>
                                        <w:szCs w:val="20"/>
                                      </w:rPr>
                                    </w:pPr>
                                    <w:r>
                                      <w:rPr>
                                        <w:rFonts w:asciiTheme="minorHAnsi" w:hAnsiTheme="minorHAnsi"/>
                                        <w:b/>
                                        <w:color w:val="000000" w:themeColor="text1"/>
                                        <w:sz w:val="22"/>
                                      </w:rPr>
                                      <w:t>Unutar</w:t>
                                    </w:r>
                                    <w:r w:rsidRPr="00BB6D90">
                                      <w:rPr>
                                        <w:rFonts w:asciiTheme="minorHAnsi" w:hAnsiTheme="minorHAnsi"/>
                                        <w:b/>
                                        <w:color w:val="000000" w:themeColor="text1"/>
                                        <w:sz w:val="22"/>
                                      </w:rPr>
                                      <w:t>organizacijsk</w:t>
                                    </w:r>
                                    <w:r>
                                      <w:rPr>
                                        <w:rFonts w:asciiTheme="minorHAnsi" w:hAnsiTheme="minorHAnsi"/>
                                        <w:b/>
                                        <w:color w:val="000000" w:themeColor="text1"/>
                                        <w:sz w:val="22"/>
                                      </w:rPr>
                                      <w:t>o</w:t>
                                    </w:r>
                                    <w:r w:rsidRPr="00BB6D90">
                                      <w:rPr>
                                        <w:rFonts w:asciiTheme="minorHAnsi" w:hAnsiTheme="minorHAnsi"/>
                                        <w:b/>
                                        <w:color w:val="000000" w:themeColor="text1"/>
                                        <w:sz w:val="22"/>
                                      </w:rPr>
                                      <w:t xml:space="preserve"> okruženje</w:t>
                                    </w:r>
                                  </w:p>
                                  <w:p w:rsidR="00C45B81" w:rsidRDefault="00C45B81" w:rsidP="007F66B3">
                                    <w:pPr>
                                      <w:keepNext/>
                                      <w:keepLines/>
                                      <w:pBdr>
                                        <w:top w:val="single" w:sz="4" w:space="1" w:color="auto"/>
                                      </w:pBdr>
                                      <w:spacing w:before="40"/>
                                      <w:jc w:val="center"/>
                                      <w:rPr>
                                        <w:rFonts w:asciiTheme="minorHAnsi" w:hAnsiTheme="minorHAnsi"/>
                                        <w:b/>
                                        <w:color w:val="000000" w:themeColor="text1"/>
                                        <w:sz w:val="18"/>
                                        <w:szCs w:val="18"/>
                                      </w:rPr>
                                    </w:pPr>
                                  </w:p>
                                  <w:p w:rsidR="00C45B81" w:rsidRPr="000F5160"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Top menadžeri/</w:t>
                                    </w:r>
                                  </w:p>
                                  <w:p w:rsidR="00C45B81" w:rsidRPr="000F5160"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Strateško planiranje</w:t>
                                    </w:r>
                                  </w:p>
                                  <w:p w:rsidR="00C45B81" w:rsidRDefault="00C45B81" w:rsidP="007F66B3">
                                    <w:pPr>
                                      <w:keepNext/>
                                      <w:keepLines/>
                                      <w:spacing w:before="40"/>
                                      <w:jc w:val="center"/>
                                      <w:rPr>
                                        <w:rFonts w:asciiTheme="minorHAnsi" w:hAnsiTheme="minorHAnsi"/>
                                        <w:b/>
                                        <w:color w:val="000000" w:themeColor="text1"/>
                                        <w:sz w:val="6"/>
                                        <w:szCs w:val="6"/>
                                      </w:rPr>
                                    </w:pPr>
                                  </w:p>
                                  <w:p w:rsidR="00C45B81" w:rsidRPr="000F5160" w:rsidRDefault="00C45B81" w:rsidP="007F66B3">
                                    <w:pPr>
                                      <w:keepNext/>
                                      <w:keepLines/>
                                      <w:spacing w:before="40"/>
                                      <w:jc w:val="center"/>
                                      <w:rPr>
                                        <w:rFonts w:asciiTheme="minorHAnsi" w:hAnsiTheme="minorHAnsi"/>
                                        <w:b/>
                                        <w:color w:val="000000" w:themeColor="text1"/>
                                        <w:sz w:val="6"/>
                                        <w:szCs w:val="6"/>
                                      </w:rPr>
                                    </w:pPr>
                                  </w:p>
                                  <w:p w:rsidR="00C45B81"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Funkcionalni odjeli/ Poslovni procesi</w:t>
                                    </w:r>
                                  </w:p>
                                  <w:p w:rsidR="00C45B81" w:rsidRPr="00424E42" w:rsidRDefault="00C45B81" w:rsidP="007F66B3">
                                    <w:pPr>
                                      <w:keepNext/>
                                      <w:keepLines/>
                                      <w:spacing w:before="40"/>
                                      <w:jc w:val="center"/>
                                      <w:rPr>
                                        <w:rFonts w:asciiTheme="minorHAnsi" w:hAnsiTheme="minorHAnsi"/>
                                        <w:b/>
                                        <w:color w:val="000000" w:themeColor="text1"/>
                                        <w:sz w:val="6"/>
                                        <w:szCs w:val="6"/>
                                      </w:rPr>
                                    </w:pPr>
                                  </w:p>
                                  <w:p w:rsidR="00C45B81" w:rsidRDefault="00C45B81" w:rsidP="007F66B3">
                                    <w:pPr>
                                      <w:pStyle w:val="NormalWeb"/>
                                      <w:keepNext/>
                                      <w:keepLines/>
                                      <w:spacing w:before="40" w:beforeAutospacing="0" w:after="0" w:afterAutospacing="0"/>
                                      <w:jc w:val="center"/>
                                    </w:pPr>
                                    <w:r>
                                      <w:rPr>
                                        <w:rFonts w:eastAsia="Calibri"/>
                                        <w:b/>
                                        <w:bCs/>
                                        <w:color w:val="000000"/>
                                        <w:sz w:val="6"/>
                                        <w:szCs w:val="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 name="Zaobljeni pravokutnik 137"/>
                            <wps:cNvSpPr/>
                            <wps:spPr>
                              <a:xfrm>
                                <a:off x="2830749" y="2422187"/>
                                <a:ext cx="1335405" cy="346710"/>
                              </a:xfrm>
                              <a:prstGeom prst="roundRect">
                                <a:avLst/>
                              </a:prstGeom>
                              <a:solidFill>
                                <a:schemeClr val="accent2">
                                  <a:lumMod val="20000"/>
                                  <a:lumOff val="80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733348">
                                    <w:rPr>
                                      <w:rFonts w:asciiTheme="minorHAnsi" w:eastAsia="Calibri" w:hAnsiTheme="minorHAnsi"/>
                                      <w:b/>
                                      <w:bCs/>
                                      <w:color w:val="000000"/>
                                      <w:sz w:val="20"/>
                                      <w:szCs w:val="20"/>
                                    </w:rPr>
                                    <w:t>Poduzetnik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Zaobljeni pravokutnik 138"/>
                            <wps:cNvSpPr/>
                            <wps:spPr>
                              <a:xfrm>
                                <a:off x="505838" y="1867710"/>
                                <a:ext cx="1335405" cy="346710"/>
                              </a:xfrm>
                              <a:prstGeom prst="roundRect">
                                <a:avLst/>
                              </a:prstGeom>
                              <a:solidFill>
                                <a:schemeClr val="accent2">
                                  <a:lumMod val="20000"/>
                                  <a:lumOff val="80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733348" w:rsidRDefault="00C45B81" w:rsidP="007F66B3">
                                  <w:pPr>
                                    <w:pStyle w:val="NormalWeb"/>
                                    <w:keepNext/>
                                    <w:keepLines/>
                                    <w:spacing w:before="40" w:beforeAutospacing="0" w:after="0" w:afterAutospacing="0"/>
                                    <w:jc w:val="center"/>
                                    <w:rPr>
                                      <w:rFonts w:asciiTheme="minorHAnsi" w:hAnsiTheme="minorHAnsi"/>
                                    </w:rPr>
                                  </w:pPr>
                                  <w:r w:rsidRPr="00733348">
                                    <w:rPr>
                                      <w:rFonts w:asciiTheme="minorHAnsi" w:eastAsia="Calibri" w:hAnsiTheme="minorHAnsi"/>
                                      <w:b/>
                                      <w:bCs/>
                                      <w:color w:val="000000"/>
                                      <w:sz w:val="20"/>
                                      <w:szCs w:val="20"/>
                                    </w:rPr>
                                    <w:t>Povezivatelj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Zaobljeni pravokutnik 139"/>
                            <wps:cNvSpPr/>
                            <wps:spPr>
                              <a:xfrm>
                                <a:off x="3531141" y="1867710"/>
                                <a:ext cx="1335405" cy="346710"/>
                              </a:xfrm>
                              <a:prstGeom prst="roundRect">
                                <a:avLst/>
                              </a:prstGeom>
                              <a:solidFill>
                                <a:schemeClr val="accent2">
                                  <a:lumMod val="20000"/>
                                  <a:lumOff val="80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733348">
                                    <w:rPr>
                                      <w:rFonts w:asciiTheme="minorHAnsi" w:eastAsia="Calibri" w:hAnsiTheme="minorHAnsi"/>
                                      <w:b/>
                                      <w:bCs/>
                                      <w:color w:val="000000"/>
                                      <w:sz w:val="20"/>
                                      <w:szCs w:val="20"/>
                                    </w:rPr>
                                    <w:t>Glasnogovornik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Zaobljeni pravokutnik 140"/>
                            <wps:cNvSpPr/>
                            <wps:spPr>
                              <a:xfrm>
                                <a:off x="1264596" y="2422187"/>
                                <a:ext cx="1335405" cy="346710"/>
                              </a:xfrm>
                              <a:prstGeom prst="roundRect">
                                <a:avLst/>
                              </a:prstGeom>
                              <a:solidFill>
                                <a:schemeClr val="accent2">
                                  <a:lumMod val="20000"/>
                                  <a:lumOff val="80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733348">
                                    <w:rPr>
                                      <w:rFonts w:asciiTheme="minorHAnsi" w:eastAsia="Calibri" w:hAnsiTheme="minorHAnsi"/>
                                      <w:b/>
                                      <w:bCs/>
                                      <w:color w:val="000000"/>
                                      <w:sz w:val="20"/>
                                      <w:szCs w:val="20"/>
                                    </w:rPr>
                                    <w:t>Pratitelj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0" name="Elipsa 130"/>
                          <wps:cNvSpPr/>
                          <wps:spPr>
                            <a:xfrm>
                              <a:off x="2136913" y="844826"/>
                              <a:ext cx="1184031" cy="390769"/>
                            </a:xfrm>
                            <a:prstGeom prst="ellipse">
                              <a:avLst/>
                            </a:prstGeom>
                            <a:solidFill>
                              <a:schemeClr val="accent2">
                                <a:lumMod val="20000"/>
                                <a:lumOff val="80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18007B" w:rsidRDefault="00C45B81" w:rsidP="007F66B3">
                                <w:pPr>
                                  <w:pStyle w:val="NormalWeb"/>
                                  <w:keepNext/>
                                  <w:keepLines/>
                                  <w:spacing w:before="40" w:beforeAutospacing="0" w:after="0" w:afterAutospacing="0"/>
                                  <w:jc w:val="center"/>
                                  <w:rPr>
                                    <w:rFonts w:asciiTheme="minorHAnsi" w:hAnsiTheme="minorHAnsi"/>
                                  </w:rPr>
                                </w:pPr>
                                <w:r w:rsidRPr="0018007B">
                                  <w:rPr>
                                    <w:rFonts w:asciiTheme="minorHAnsi" w:eastAsia="Calibri" w:hAnsiTheme="minorHAnsi"/>
                                    <w:b/>
                                    <w:bCs/>
                                    <w:color w:val="000000"/>
                                    <w:sz w:val="20"/>
                                    <w:szCs w:val="20"/>
                                  </w:rPr>
                                  <w:t>Vođa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Elipsa 131"/>
                          <wps:cNvSpPr/>
                          <wps:spPr>
                            <a:xfrm>
                              <a:off x="1928191" y="1371600"/>
                              <a:ext cx="1625404" cy="390769"/>
                            </a:xfrm>
                            <a:prstGeom prst="ellipse">
                              <a:avLst/>
                            </a:prstGeom>
                            <a:solidFill>
                              <a:schemeClr val="accent2">
                                <a:lumMod val="20000"/>
                                <a:lumOff val="80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18007B">
                                  <w:rPr>
                                    <w:rFonts w:asciiTheme="minorHAnsi" w:eastAsia="Calibri" w:hAnsiTheme="minorHAnsi"/>
                                    <w:b/>
                                    <w:bCs/>
                                    <w:color w:val="000000"/>
                                    <w:sz w:val="20"/>
                                    <w:szCs w:val="20"/>
                                  </w:rPr>
                                  <w:t xml:space="preserve">Upravitelj </w:t>
                                </w:r>
                                <w:r w:rsidRPr="00733348">
                                  <w:rPr>
                                    <w:rFonts w:asciiTheme="minorHAnsi" w:eastAsia="Calibri" w:hAnsiTheme="minorHAnsi"/>
                                    <w:b/>
                                    <w:bCs/>
                                    <w:color w:val="000000"/>
                                    <w:sz w:val="20"/>
                                    <w:szCs w:val="20"/>
                                  </w:rPr>
                                  <w:t>resursa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444B90DC" id="Područje crtanja 470" o:spid="_x0000_s1041" editas="canvas" style="width:455.1pt;height:423.95pt;mso-position-horizontal-relative:char;mso-position-vertical-relative:line" coordsize="57797,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EjJgcAANo4AAAOAAAAZHJzL2Uyb0RvYy54bWzsW9ly2zYUfe9M/4HD90QCd2oiZzzO0k7T&#10;NJOkzUzfYC4SUxJgQciS8/W9uAAoyZZsyU4ct6UfZC7Yce/BORfgs+erpnYuCtFVnE1d8nTsOgXL&#10;eF6x2dT9/eOrJ4nrdJKynNacFVP3sujc5yc//vBs2U4Kj895nRfCgUJYN1m2U3cuZTsZjbpsXjS0&#10;e8rbgsHLkouGSrgVs1Eu6BJKb+qRNx5HoyUXeSt4VnQdPH2hX7onWH5ZFpn8rSy7Qjr11IW2SfwV&#10;+Huufkcnz+hkJmg7rzLTDHqHVjS0YlBpX9QLKqmzENW1opoqE7zjpXya8WbEy7LKCuwD9IaMr/Tm&#10;jLIL2mFnMhgd20C4+orlns9gDKDIyRImo8Dr2WQ5a/tJgYm8MitHdeK14IsW+zCbZG8v3gmnysFS&#10;PDAMRhswiddi0VJHPTCVQ6rXov3QvhPmwUzfqfFdlaJR/2HknBUUk4zhz3Uup64fJKGv57NYSSeD&#10;t2Ew9j0SuU4G70Pih14Q6hTZHMxCFaDzGjvI5i9vyTmyLRgt2xnYDbZSDZ+50Zeb3UyvdjO9Qze3&#10;Wvkdege+2a0NorufQXyY07ZAg+g2DcL37Ej9spCsclp+UXxh1V8OgTdoCJj8jBmz6CYdWIi1CUdw&#10;8G2YcG0PZV21P4F5uI66+kNdbVpNGEUEjEWZjReO09iPtg2HeJ4P7qgNJ/CjJEEL6WefTlrRydcF&#10;bxx1MXXPCybPOGOAN1z4WBe9eNNJVeksN4ZO88+qQU0NCHNBayeKVa1QqEkKV7ZYla9mzlI5SgwG&#10;ru47Xlf5q6qu8UYBZHFWCwdKmrpyRUxZW6kkreqXLHfkZQuOJkVF2awuXFVuU+SuUxcA2vXMZK0Z&#10;tGbZ2oHFK3lZF7ox74sSPFf5nG7NdgNolsEQ2EbUDFKrbCU0t89ounFTRpNeZS0QvY/J3OfAmjmT&#10;feamYlzsavZ63Eqd3o6A7rcagnOeX6LJ4dCAHygffxCHAAPVCHnNIRDnVCsAaW50CBLBIgl/u/3A&#10;C9PYS0LtB0FExiliMIy9gcEtPwg9ksZ2hi0OW4O9jx88if1g8AR324UGT1hzBTCPfZ6AhnOIJ9il&#10;QWGDIQ9eGMeJXgVImIxjSw6s9XvjZJyk4B6KPkRJTDz0u6+8Cjzx7NoyLAMWXQbj3zB+MMA9ywCS&#10;2UOMf3sZQGK04Qc+wHwYA1EFMyeRH3jBVTqUJgHxgbugI0RhGiIj+9qOEA6rwPRfugrskz9ArI3x&#10;GpWnmbbSS0eovG8sf4DeW8vTtOaquHsItheAe2k3fwmKpQNBDE/WsqdXw5adWyHar2bg475PYvRi&#10;o2f7hYyEcRjDIqr814MbQizS7uFxRa0aoVSaUSdaqFi2px5vCQ2M16zliKYyIWavF82vPNcyBcmo&#10;6hWom0WjJDiqFy3idRV9SaiMtiq5tyACwDpQ43i7xIIlaNj7Oc0L3foQCfau1u+WQQfop4de/+pe&#10;ue2VQXJ1vsLITb/oaGGkhTd4aNdmryoQw29oJ99RARoXHkJkENTxnIsvIDohyjZ1u78XVIAErX9m&#10;EEdISRBAMok3QRgDF3LE5pvzzTds0ZxxULvgKlAbXqr0sraXpeDNJwgInqpa4RVlGdQ9dTMp7M2Z&#10;1NE/CClmxekpJoNQXEvlG/ZBBdb09ChL/7j6REVrlI0EZ3rLbezimlfotMoyGD9dSF5WUlmEWpz1&#10;OJmbB9SPQR9Q6RFlM5ByO6LAACq8SIOEgIJEr10jSppEMSTQiBIlJEbOsJ8SDIiCsLE7+PH/RhS0&#10;nLWnDIiCYcDHiCh9RKpHlM1I1O2I4nvjMPQh8o+4EiYQWr2GK3EUQwKNK3ESBBiSGnBF+Ue3Ixo7&#10;MBUdsl4HbHumguH1AVcwrKTp6ZrVHMhU1krowaLeoGC0DvqT8vP6c6G2ggS94H+pXSG1G9RPKyjI&#10;2yHHS3yI7Onghhd4Hkkw/0aM2/chNmiifH4QxbDvo0drjzaC/UyWv4ednvupI+24j08d2Z0X2L2y&#10;DLbDjbYBgVCsHqOVzJa21QADs3mszEZxkptRp5/Kg1AnHIeJ4TkEhJLBlAF0NLBuRHVMSGYAHdxa&#10;37tPfQzomAMmA+iYFUyfqniEcsrvzwbtozr9VB4EOn7oExU1xn2cAXVuOBkzoM5Bp2OOQR3Nmge1&#10;dR+1pUbv2x+0UwH3G7kOJIB1WjXmINghXhSEKWz0qaDOoLAG2Nk6CniHQ3lHwU6/STpsR6FevwPb&#10;+Q5Bnh6CbCDZPw5zPOJHKdFnt1SM2LsSRyYkgbPf5sSKn47jCKnUNw4jDyEdu72Fm/f/ye1v0u+h&#10;DoBzV8B5GJ6j3H/7RA08OYrYpF5CUqOn/JhEV3fB4cgNhI7NuZoBZcyR/SFwvPtbg6NoTb+vOqDM&#10;XVEGaQ18yIYnbzL1/RyuSuZjP/WF3uY9plp/knjyDwAAAP//AwBQSwMEFAAGAAgAAAAhADEQdXjd&#10;AAAABQEAAA8AAABkcnMvZG93bnJldi54bWxMj0FLxDAQhe+C/yGM4M1NtpTdbm26iKCIHtS14DXb&#10;zLbBZFKa7Lb6641e9DLweI/3vqm2s7PshGMwniQsFwIYUuu1oU5C83Z3VQALUZFW1hNK+MQA2/r8&#10;rFKl9hO94mkXO5ZKKJRKQh/jUHIe2h6dCgs/ICXv4EenYpJjx/WoplTuLM+EWHGnDKWFXg1422P7&#10;sTs6CXl2sMXL/erp66Fppsf33KzFs5Hy8mK+uQYWcY5/YfjBT+hQJ6a9P5IOzEpIj8Tfm7zNUmTA&#10;9hKKfL0BXlf8P339DQAA//8DAFBLAQItABQABgAIAAAAIQC2gziS/gAAAOEBAAATAAAAAAAAAAAA&#10;AAAAAAAAAABbQ29udGVudF9UeXBlc10ueG1sUEsBAi0AFAAGAAgAAAAhADj9If/WAAAAlAEAAAsA&#10;AAAAAAAAAAAAAAAALwEAAF9yZWxzLy5yZWxzUEsBAi0AFAAGAAgAAAAhABs20SMmBwAA2jgAAA4A&#10;AAAAAAAAAAAAAAAALgIAAGRycy9lMm9Eb2MueG1sUEsBAi0AFAAGAAgAAAAhADEQdXjdAAAABQEA&#10;AA8AAAAAAAAAAAAAAAAAgAkAAGRycy9kb3ducmV2LnhtbFBLBQYAAAAABAAEAPMAAACKCgAAAAA=&#10;">
                <v:shape id="_x0000_s1042" type="#_x0000_t75" style="position:absolute;width:57797;height:53835;visibility:visible;mso-wrap-style:square">
                  <v:fill o:detectmouseclick="t"/>
                  <v:path o:connecttype="none"/>
                </v:shape>
                <v:group id="Grupa 128" o:spid="_x0000_s1043" style="position:absolute;left:1800;top:348;width:54032;height:51352" coordsize="54032,5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upa 129" o:spid="_x0000_s1044" style="position:absolute;width:54032;height:51352" coordsize="54032,5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Kutni poveznik 132" o:spid="_x0000_s1045" type="#_x0000_t34" style="position:absolute;left:15661;top:25097;width:12230;height:436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nar4AAADcAAAADwAAAGRycy9kb3ducmV2LnhtbERPS4vCMBC+C/6HMMLeNLWLItUoIix4&#10;EGR93IdmbIvNpDazWv+9ERa8zcf3nMWqc7W6UxsqzwbGowQUce5txYWB0/FnOAMVBNli7ZkMPCnA&#10;atnvLTCz/sG/dD9IoWIIhwwNlCJNpnXIS3IYRr4hjtzFtw4lwrbQtsVHDHe1TpNkqh1WHBtKbGhT&#10;Un49/DkDN3tE4VQutxklEz/Z7c+NaGO+Bt16Dkqok4/43721cf53Cu9n4gV6+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aCdqvgAAANwAAAAPAAAAAAAAAAAAAAAAAKEC&#10;AABkcnMvZG93bnJldi54bWxQSwUGAAAAAAQABAD5AAAAjAMAAAAA&#10;" adj="14" strokecolor="black [3213]" strokeweight="1pt">
                      <v:stroke endarrow="block" endarrowlength="long"/>
                    </v:shape>
                    <v:shape id="Kutni poveznik 133" o:spid="_x0000_s1046" type="#_x0000_t34" style="position:absolute;left:25973;top:24610;width:12230;height:521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49MIAAADcAAAADwAAAGRycy9kb3ducmV2LnhtbERPTWvCQBC9F/wPywi91Y2VlhJdRaSB&#10;JJdSK3gds2Oymp0N2W1M/323UPA2j/c5q81oWzFQ741jBfNZAoK4ctpwreDwlT29gfABWWPrmBT8&#10;kIfNevKwwlS7G3/SsA+1iCHsU1TQhNClUvqqIYt+5jriyJ1dbzFE2NdS93iL4baVz0nyKi0ajg0N&#10;drRrqLruv60CygtfZic+2stpXprcvHzQe6HU43TcLkEEGsNd/O/OdZy/WMD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Y49MIAAADcAAAADwAAAAAAAAAAAAAA&#10;AAChAgAAZHJzL2Rvd25yZXYueG1sUEsFBgAAAAAEAAQA+QAAAJADAAAAAA==&#10;" adj="-159" strokecolor="black [3213]" strokeweight="1pt">
                      <v:stroke endarrow="block" endarrowlength="long"/>
                    </v:shape>
                    <v:shape id="Kutni poveznik 134" o:spid="_x0000_s1047" type="#_x0000_t34" style="position:absolute;left:2577;top:15807;width:20809;height:687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02y8QAAADcAAAADwAAAGRycy9kb3ducmV2LnhtbERPS2vCQBC+F/oflhF6azYmNmh0lT4U&#10;KvRS48XbkB2TYHY2ZLcx/vuuUOhtPr7nrDajacVAvWssK5hGMQji0uqGKwXHYvc8B+E8ssbWMim4&#10;kYPN+vFhhbm2V/6m4eArEULY5aig9r7LpXRlTQZdZDviwJ1tb9AH2FdS93gN4aaVSRxn0mDDoaHG&#10;jt5rKi+HH6OA0+zjNvs6JsWba5Ki2O5Pi+2LUk+T8XUJwtPo/8V/7k8d5qczuD8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TbLxAAAANwAAAAPAAAAAAAAAAAA&#10;AAAAAKECAABkcnMvZG93bnJldi54bWxQSwUGAAAAAAQABAD5AAAAkgMAAAAA&#10;" adj="-4" strokecolor="black [3213]" strokeweight="1pt">
                      <v:stroke endarrow="block" endarrowlength="long"/>
                    </v:shape>
                    <v:shape id="Kutni poveznik 135" o:spid="_x0000_s1048" type="#_x0000_t34" style="position:absolute;left:31225;top:16342;width:19841;height:66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Vp8EAAADcAAAADwAAAGRycy9kb3ducmV2LnhtbERP24rCMBB9X/Afwgi+rWkVF6lGEfFS&#10;FvbB6gcMzdgUm0lpota/NwsL+zaHc53lureNeFDna8cK0nECgrh0uuZKweW8/5yD8AFZY+OYFLzI&#10;w3o1+Fhipt2TT/QoQiViCPsMFZgQ2kxKXxqy6MeuJY7c1XUWQ4RdJXWHzxhuGzlJki9psebYYLCl&#10;raHyVtytgt2rOCb5T5MeWBbm+5Tvze6YKjUa9psFiEB9+Bf/uXMd509n8PtMvE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5BWnwQAAANwAAAAPAAAAAAAAAAAAAAAA&#10;AKECAABkcnMvZG93bnJldi54bWxQSwUGAAAAAAQABAD5AAAAjwMAAAAA&#10;" adj="-12" strokecolor="black [3213]" strokeweight="1pt">
                      <v:stroke endarrow="block" endarrowlength="long"/>
                    </v:shape>
                    <v:group id="Grupa 136" o:spid="_x0000_s1049" style="position:absolute;width:54032;height:51352" coordsize="54032,5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Elipsa 141" o:spid="_x0000_s1050" style="position:absolute;left:16233;width:21575;height:21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co8EA&#10;AADcAAAADwAAAGRycy9kb3ducmV2LnhtbERPS4vCMBC+L/gfwgh7W9Muu6tUo4iw0sN6WB/3sRnb&#10;YjMpTYz13xtB8DYf33Nmi940IlDnassK0lECgriwuuZSwX73+zEB4TyyxsYyKbiRg8V88DbDTNsr&#10;/1PY+lLEEHYZKqi8bzMpXVGRQTeyLXHkTrYz6CPsSqk7vMZw08jPJPmRBmuODRW2tKqoOG8vRsEf&#10;u7EM6026L8P5eDzkk/CdF0q9D/vlFISn3r/ET3eu4/yvFB7Px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nKPBAAAA3AAAAA8AAAAAAAAAAAAAAAAAmAIAAGRycy9kb3du&#10;cmV2LnhtbFBLBQYAAAAABAAEAPUAAACGAwAAAAA=&#10;" fillcolor="#daeef3 [664]" strokecolor="black [3213]" strokeweight="1pt">
                        <v:textbox>
                          <w:txbxContent>
                            <w:p w:rsidR="00C45B81" w:rsidRPr="0018007B" w:rsidRDefault="00C45B81" w:rsidP="007F66B3">
                              <w:pPr>
                                <w:pStyle w:val="NormalWeb"/>
                                <w:keepNext/>
                                <w:keepLines/>
                                <w:spacing w:before="40" w:beforeAutospacing="0" w:after="0" w:afterAutospacing="0"/>
                                <w:jc w:val="center"/>
                                <w:rPr>
                                  <w:rFonts w:asciiTheme="minorHAnsi" w:hAnsiTheme="minorHAnsi"/>
                                </w:rPr>
                              </w:pPr>
                              <w:r w:rsidRPr="0018007B">
                                <w:rPr>
                                  <w:rFonts w:asciiTheme="minorHAnsi" w:eastAsia="Calibri" w:hAnsiTheme="minorHAnsi"/>
                                  <w:b/>
                                  <w:bCs/>
                                  <w:color w:val="000000"/>
                                  <w:sz w:val="22"/>
                                  <w:szCs w:val="22"/>
                                </w:rPr>
                                <w:t>Organizacija IT sektora</w:t>
                              </w:r>
                            </w:p>
                            <w:p w:rsidR="00C45B81" w:rsidRPr="0018007B" w:rsidRDefault="00C45B81" w:rsidP="007F66B3">
                              <w:pPr>
                                <w:pStyle w:val="NormalWeb"/>
                                <w:keepNext/>
                                <w:keepLines/>
                                <w:spacing w:before="40" w:beforeAutospacing="0" w:after="0" w:afterAutospacing="0"/>
                                <w:jc w:val="center"/>
                                <w:rPr>
                                  <w:rFonts w:asciiTheme="minorHAnsi" w:hAnsiTheme="minorHAnsi"/>
                                </w:rPr>
                              </w:pPr>
                              <w:r w:rsidRPr="0018007B">
                                <w:rPr>
                                  <w:rFonts w:asciiTheme="minorHAnsi" w:eastAsia="Calibri" w:hAnsiTheme="minorHAns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p w:rsidR="00C45B81" w:rsidRDefault="00C45B81" w:rsidP="007F66B3">
                              <w:pPr>
                                <w:pStyle w:val="NormalWeb"/>
                                <w:keepNext/>
                                <w:keepLines/>
                                <w:spacing w:before="40" w:beforeAutospacing="0" w:after="0" w:afterAutospacing="0"/>
                                <w:jc w:val="center"/>
                              </w:pPr>
                              <w:r>
                                <w:rPr>
                                  <w:rFonts w:eastAsia="Calibri"/>
                                  <w:b/>
                                  <w:bCs/>
                                  <w:color w:val="000000"/>
                                  <w:sz w:val="18"/>
                                  <w:szCs w:val="18"/>
                                </w:rPr>
                                <w:t> </w:t>
                              </w:r>
                            </w:p>
                          </w:txbxContent>
                        </v:textbox>
                      </v:oval>
                      <v:oval id="Elipsa 142" o:spid="_x0000_s1051" style="position:absolute;top:29481;width:21986;height:2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1MEA&#10;AADcAAAADwAAAGRycy9kb3ducmV2LnhtbERPS4vCMBC+C/sfwgjeNFV80TXKIrj0oAcfex+bsS02&#10;k9JkY/ffbwTB23x8z1ltOlOLQK2rLCsYjxIQxLnVFRcKLufdcAnCeWSNtWVS8EcONuuP3gpTbR98&#10;pHDyhYgh7FJUUHrfpFK6vCSDbmQb4sjdbGvQR9gWUrf4iOGmlpMkmUuDFceGEhvalpTfT79GwZ7d&#10;Qobvw/hShPv1+pMtwyzLlRr0u69PEJ46/xa/3JmO86cT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4AtTBAAAA3AAAAA8AAAAAAAAAAAAAAAAAmAIAAGRycy9kb3du&#10;cmV2LnhtbFBLBQYAAAAABAAEAPUAAACGAwAAAAA=&#10;" fillcolor="#daeef3 [664]" strokecolor="black [3213]" strokeweight="1pt">
                        <v:textbox>
                          <w:txbxContent>
                            <w:p w:rsidR="00C45B81" w:rsidRPr="00BB6D90" w:rsidRDefault="00C45B81" w:rsidP="007F66B3">
                              <w:pPr>
                                <w:keepNext/>
                                <w:keepLines/>
                                <w:spacing w:before="40"/>
                                <w:jc w:val="center"/>
                                <w:rPr>
                                  <w:rFonts w:asciiTheme="minorHAnsi" w:hAnsiTheme="minorHAnsi"/>
                                  <w:b/>
                                  <w:color w:val="000000" w:themeColor="text1"/>
                                  <w:sz w:val="22"/>
                                </w:rPr>
                              </w:pPr>
                              <w:r w:rsidRPr="00BB6D90">
                                <w:rPr>
                                  <w:rFonts w:asciiTheme="minorHAnsi" w:hAnsiTheme="minorHAnsi"/>
                                  <w:b/>
                                  <w:color w:val="000000" w:themeColor="text1"/>
                                  <w:sz w:val="22"/>
                                </w:rPr>
                                <w:t>Međuorganizacijsk</w:t>
                              </w:r>
                              <w:r>
                                <w:rPr>
                                  <w:rFonts w:asciiTheme="minorHAnsi" w:hAnsiTheme="minorHAnsi"/>
                                  <w:b/>
                                  <w:color w:val="000000" w:themeColor="text1"/>
                                  <w:sz w:val="22"/>
                                </w:rPr>
                                <w:t>o</w:t>
                              </w:r>
                              <w:r w:rsidRPr="00BB6D90">
                                <w:rPr>
                                  <w:rFonts w:asciiTheme="minorHAnsi" w:hAnsiTheme="minorHAnsi"/>
                                  <w:b/>
                                  <w:color w:val="000000" w:themeColor="text1"/>
                                  <w:sz w:val="22"/>
                                </w:rPr>
                                <w:t xml:space="preserve"> okruženje</w:t>
                              </w:r>
                            </w:p>
                            <w:p w:rsidR="00C45B81" w:rsidRPr="00733348" w:rsidRDefault="00C45B81" w:rsidP="007F66B3">
                              <w:pPr>
                                <w:keepNext/>
                                <w:keepLines/>
                                <w:pBdr>
                                  <w:top w:val="single" w:sz="4" w:space="1" w:color="auto"/>
                                </w:pBdr>
                                <w:spacing w:before="40"/>
                                <w:jc w:val="center"/>
                                <w:rPr>
                                  <w:rFonts w:asciiTheme="minorHAnsi" w:hAnsiTheme="minorHAnsi"/>
                                  <w:b/>
                                  <w:color w:val="000000" w:themeColor="text1"/>
                                  <w:sz w:val="22"/>
                                </w:rPr>
                              </w:pPr>
                            </w:p>
                            <w:p w:rsidR="00C45B81" w:rsidRPr="00BB6D90" w:rsidRDefault="00C45B81" w:rsidP="007F66B3">
                              <w:pPr>
                                <w:keepNext/>
                                <w:keepLines/>
                                <w:spacing w:before="40"/>
                                <w:jc w:val="center"/>
                                <w:rPr>
                                  <w:rFonts w:asciiTheme="minorHAnsi" w:hAnsiTheme="minorHAnsi"/>
                                  <w:b/>
                                  <w:color w:val="000000" w:themeColor="text1"/>
                                  <w:sz w:val="20"/>
                                  <w:szCs w:val="20"/>
                                </w:rPr>
                              </w:pPr>
                              <w:r w:rsidRPr="00BB6D90">
                                <w:rPr>
                                  <w:rFonts w:asciiTheme="minorHAnsi" w:hAnsiTheme="minorHAnsi"/>
                                  <w:b/>
                                  <w:color w:val="000000" w:themeColor="text1"/>
                                  <w:sz w:val="20"/>
                                  <w:szCs w:val="20"/>
                                </w:rPr>
                                <w:t>Tehnološk</w:t>
                              </w:r>
                              <w:r>
                                <w:rPr>
                                  <w:rFonts w:asciiTheme="minorHAnsi" w:hAnsiTheme="minorHAnsi"/>
                                  <w:b/>
                                  <w:color w:val="000000" w:themeColor="text1"/>
                                  <w:sz w:val="20"/>
                                  <w:szCs w:val="20"/>
                                </w:rPr>
                                <w:t>o</w:t>
                              </w:r>
                              <w:r w:rsidRPr="00BB6D90">
                                <w:rPr>
                                  <w:rFonts w:asciiTheme="minorHAnsi" w:hAnsiTheme="minorHAnsi"/>
                                  <w:b/>
                                  <w:color w:val="000000" w:themeColor="text1"/>
                                  <w:sz w:val="20"/>
                                  <w:szCs w:val="20"/>
                                </w:rPr>
                                <w:t xml:space="preserve"> ok</w:t>
                              </w:r>
                              <w:r>
                                <w:rPr>
                                  <w:rFonts w:asciiTheme="minorHAnsi" w:hAnsiTheme="minorHAnsi"/>
                                  <w:b/>
                                  <w:color w:val="000000" w:themeColor="text1"/>
                                  <w:sz w:val="20"/>
                                  <w:szCs w:val="20"/>
                                </w:rPr>
                                <w:t>ruženje</w:t>
                              </w:r>
                            </w:p>
                            <w:p w:rsidR="00C45B81" w:rsidRPr="00BB6D90" w:rsidRDefault="00C45B81" w:rsidP="007F66B3">
                              <w:pPr>
                                <w:keepNext/>
                                <w:keepLines/>
                                <w:spacing w:before="40"/>
                                <w:jc w:val="center"/>
                                <w:rPr>
                                  <w:rFonts w:asciiTheme="minorHAnsi" w:hAnsiTheme="minorHAnsi"/>
                                  <w:b/>
                                  <w:color w:val="000000" w:themeColor="text1"/>
                                  <w:sz w:val="20"/>
                                  <w:szCs w:val="20"/>
                                </w:rPr>
                              </w:pPr>
                              <w:r w:rsidRPr="00BB6D90">
                                <w:rPr>
                                  <w:rFonts w:asciiTheme="minorHAnsi" w:hAnsiTheme="minorHAnsi"/>
                                  <w:b/>
                                  <w:color w:val="000000" w:themeColor="text1"/>
                                  <w:sz w:val="20"/>
                                  <w:szCs w:val="20"/>
                                </w:rPr>
                                <w:t>Dobavljači/korisnici</w:t>
                              </w:r>
                            </w:p>
                            <w:p w:rsidR="00C45B81"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Konkure</w:t>
                              </w:r>
                              <w:r>
                                <w:rPr>
                                  <w:rFonts w:asciiTheme="minorHAnsi" w:hAnsiTheme="minorHAnsi"/>
                                  <w:b/>
                                  <w:color w:val="000000" w:themeColor="text1"/>
                                  <w:sz w:val="20"/>
                                  <w:szCs w:val="20"/>
                                </w:rPr>
                                <w:t>n</w:t>
                              </w:r>
                              <w:r w:rsidRPr="000F5160">
                                <w:rPr>
                                  <w:rFonts w:asciiTheme="minorHAnsi" w:hAnsiTheme="minorHAnsi"/>
                                  <w:b/>
                                  <w:color w:val="000000" w:themeColor="text1"/>
                                  <w:sz w:val="20"/>
                                  <w:szCs w:val="20"/>
                                </w:rPr>
                                <w:t>t</w:t>
                              </w:r>
                              <w:r>
                                <w:rPr>
                                  <w:rFonts w:asciiTheme="minorHAnsi" w:hAnsiTheme="minorHAnsi"/>
                                  <w:b/>
                                  <w:color w:val="000000" w:themeColor="text1"/>
                                  <w:sz w:val="20"/>
                                  <w:szCs w:val="20"/>
                                </w:rPr>
                                <w:t>sk</w:t>
                              </w:r>
                              <w:r w:rsidRPr="000F5160">
                                <w:rPr>
                                  <w:rFonts w:asciiTheme="minorHAnsi" w:hAnsiTheme="minorHAnsi"/>
                                  <w:b/>
                                  <w:color w:val="000000" w:themeColor="text1"/>
                                  <w:sz w:val="20"/>
                                  <w:szCs w:val="20"/>
                                </w:rPr>
                                <w:t xml:space="preserve">o </w:t>
                              </w:r>
                              <w:r w:rsidRPr="00BB6D90">
                                <w:rPr>
                                  <w:rFonts w:asciiTheme="minorHAnsi" w:hAnsiTheme="minorHAnsi"/>
                                  <w:b/>
                                  <w:color w:val="000000" w:themeColor="text1"/>
                                  <w:sz w:val="20"/>
                                  <w:szCs w:val="20"/>
                                </w:rPr>
                                <w:t>ok</w:t>
                              </w:r>
                              <w:r>
                                <w:rPr>
                                  <w:rFonts w:asciiTheme="minorHAnsi" w:hAnsiTheme="minorHAnsi"/>
                                  <w:b/>
                                  <w:color w:val="000000" w:themeColor="text1"/>
                                  <w:sz w:val="20"/>
                                  <w:szCs w:val="20"/>
                                </w:rPr>
                                <w:t>ruženje</w:t>
                              </w:r>
                            </w:p>
                            <w:p w:rsidR="00C45B81" w:rsidRDefault="00C45B81" w:rsidP="007F66B3">
                              <w:pPr>
                                <w:keepNext/>
                                <w:keepLines/>
                                <w:spacing w:before="40"/>
                                <w:jc w:val="center"/>
                                <w:rPr>
                                  <w:rFonts w:asciiTheme="minorHAnsi" w:hAnsiTheme="minorHAnsi"/>
                                  <w:b/>
                                  <w:color w:val="000000" w:themeColor="text1"/>
                                  <w:sz w:val="20"/>
                                  <w:szCs w:val="20"/>
                                </w:rPr>
                              </w:pPr>
                              <w:r>
                                <w:rPr>
                                  <w:rFonts w:asciiTheme="minorHAnsi" w:hAnsiTheme="minorHAnsi"/>
                                  <w:b/>
                                  <w:color w:val="000000" w:themeColor="text1"/>
                                  <w:sz w:val="20"/>
                                  <w:szCs w:val="20"/>
                                </w:rPr>
                                <w:t>Osobni kontakti/</w:t>
                              </w:r>
                            </w:p>
                            <w:p w:rsidR="00C45B81" w:rsidRPr="000F5160" w:rsidRDefault="00C45B81" w:rsidP="007F66B3">
                              <w:pPr>
                                <w:keepNext/>
                                <w:keepLines/>
                                <w:spacing w:before="40"/>
                                <w:jc w:val="center"/>
                                <w:rPr>
                                  <w:rFonts w:asciiTheme="minorHAnsi" w:hAnsiTheme="minorHAnsi"/>
                                  <w:b/>
                                  <w:color w:val="000000" w:themeColor="text1"/>
                                  <w:sz w:val="20"/>
                                  <w:szCs w:val="20"/>
                                </w:rPr>
                              </w:pPr>
                              <w:r>
                                <w:rPr>
                                  <w:rFonts w:asciiTheme="minorHAnsi" w:hAnsiTheme="minorHAnsi"/>
                                  <w:b/>
                                  <w:color w:val="000000" w:themeColor="text1"/>
                                  <w:sz w:val="20"/>
                                  <w:szCs w:val="20"/>
                                </w:rPr>
                                <w:t>Mediji</w:t>
                              </w:r>
                            </w:p>
                          </w:txbxContent>
                        </v:textbox>
                      </v:oval>
                      <v:oval id="Elipsa 143" o:spid="_x0000_s1052" style="position:absolute;left:32055;top:29584;width:21977;height:2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nT8IA&#10;AADcAAAADwAAAGRycy9kb3ducmV2LnhtbERPS4vCMBC+C/sfwix409T1sVKNsiys9KAHXb2PzWxb&#10;bCalycb6740geJuP7znLdWdqEah1lWUFo2ECgji3uuJCwfH3ZzAH4TyyxtoyKbiRg/XqrbfEVNsr&#10;7ykcfCFiCLsUFZTeN6mULi/JoBvahjhyf7Y16CNsC6lbvMZwU8uPJJlJgxXHhhIb+i4pvxz+jYIt&#10;u08ZNrvRsQiX8/mUzcM0y5Xqv3dfCxCeOv8SP92ZjvMnY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KdPwgAAANwAAAAPAAAAAAAAAAAAAAAAAJgCAABkcnMvZG93&#10;bnJldi54bWxQSwUGAAAAAAQABAD1AAAAhwMAAAAA&#10;" fillcolor="#daeef3 [664]" strokecolor="black [3213]" strokeweight="1pt">
                        <v:textbox>
                          <w:txbxContent>
                            <w:p w:rsidR="00C45B81" w:rsidRPr="00BB6D90" w:rsidRDefault="00C45B81" w:rsidP="007F66B3">
                              <w:pPr>
                                <w:keepNext/>
                                <w:keepLines/>
                                <w:spacing w:before="40"/>
                                <w:jc w:val="center"/>
                                <w:rPr>
                                  <w:rFonts w:asciiTheme="minorHAnsi" w:hAnsiTheme="minorHAnsi"/>
                                  <w:b/>
                                  <w:color w:val="000000" w:themeColor="text1"/>
                                  <w:sz w:val="20"/>
                                  <w:szCs w:val="20"/>
                                </w:rPr>
                              </w:pPr>
                              <w:r>
                                <w:rPr>
                                  <w:rFonts w:asciiTheme="minorHAnsi" w:hAnsiTheme="minorHAnsi"/>
                                  <w:b/>
                                  <w:color w:val="000000" w:themeColor="text1"/>
                                  <w:sz w:val="22"/>
                                </w:rPr>
                                <w:t>Unutar</w:t>
                              </w:r>
                              <w:r w:rsidRPr="00BB6D90">
                                <w:rPr>
                                  <w:rFonts w:asciiTheme="minorHAnsi" w:hAnsiTheme="minorHAnsi"/>
                                  <w:b/>
                                  <w:color w:val="000000" w:themeColor="text1"/>
                                  <w:sz w:val="22"/>
                                </w:rPr>
                                <w:t>organizacijsk</w:t>
                              </w:r>
                              <w:r>
                                <w:rPr>
                                  <w:rFonts w:asciiTheme="minorHAnsi" w:hAnsiTheme="minorHAnsi"/>
                                  <w:b/>
                                  <w:color w:val="000000" w:themeColor="text1"/>
                                  <w:sz w:val="22"/>
                                </w:rPr>
                                <w:t>o</w:t>
                              </w:r>
                              <w:r w:rsidRPr="00BB6D90">
                                <w:rPr>
                                  <w:rFonts w:asciiTheme="minorHAnsi" w:hAnsiTheme="minorHAnsi"/>
                                  <w:b/>
                                  <w:color w:val="000000" w:themeColor="text1"/>
                                  <w:sz w:val="22"/>
                                </w:rPr>
                                <w:t xml:space="preserve"> okruženje</w:t>
                              </w:r>
                            </w:p>
                            <w:p w:rsidR="00C45B81" w:rsidRDefault="00C45B81" w:rsidP="007F66B3">
                              <w:pPr>
                                <w:keepNext/>
                                <w:keepLines/>
                                <w:pBdr>
                                  <w:top w:val="single" w:sz="4" w:space="1" w:color="auto"/>
                                </w:pBdr>
                                <w:spacing w:before="40"/>
                                <w:jc w:val="center"/>
                                <w:rPr>
                                  <w:rFonts w:asciiTheme="minorHAnsi" w:hAnsiTheme="minorHAnsi"/>
                                  <w:b/>
                                  <w:color w:val="000000" w:themeColor="text1"/>
                                  <w:sz w:val="18"/>
                                  <w:szCs w:val="18"/>
                                </w:rPr>
                              </w:pPr>
                            </w:p>
                            <w:p w:rsidR="00C45B81" w:rsidRPr="000F5160"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Top menadžeri/</w:t>
                              </w:r>
                            </w:p>
                            <w:p w:rsidR="00C45B81" w:rsidRPr="000F5160"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Strateško planiranje</w:t>
                              </w:r>
                            </w:p>
                            <w:p w:rsidR="00C45B81" w:rsidRDefault="00C45B81" w:rsidP="007F66B3">
                              <w:pPr>
                                <w:keepNext/>
                                <w:keepLines/>
                                <w:spacing w:before="40"/>
                                <w:jc w:val="center"/>
                                <w:rPr>
                                  <w:rFonts w:asciiTheme="minorHAnsi" w:hAnsiTheme="minorHAnsi"/>
                                  <w:b/>
                                  <w:color w:val="000000" w:themeColor="text1"/>
                                  <w:sz w:val="6"/>
                                  <w:szCs w:val="6"/>
                                </w:rPr>
                              </w:pPr>
                            </w:p>
                            <w:p w:rsidR="00C45B81" w:rsidRPr="000F5160" w:rsidRDefault="00C45B81" w:rsidP="007F66B3">
                              <w:pPr>
                                <w:keepNext/>
                                <w:keepLines/>
                                <w:spacing w:before="40"/>
                                <w:jc w:val="center"/>
                                <w:rPr>
                                  <w:rFonts w:asciiTheme="minorHAnsi" w:hAnsiTheme="minorHAnsi"/>
                                  <w:b/>
                                  <w:color w:val="000000" w:themeColor="text1"/>
                                  <w:sz w:val="6"/>
                                  <w:szCs w:val="6"/>
                                </w:rPr>
                              </w:pPr>
                            </w:p>
                            <w:p w:rsidR="00C45B81" w:rsidRDefault="00C45B81" w:rsidP="007F66B3">
                              <w:pPr>
                                <w:keepNext/>
                                <w:keepLines/>
                                <w:spacing w:before="40"/>
                                <w:jc w:val="center"/>
                                <w:rPr>
                                  <w:rFonts w:asciiTheme="minorHAnsi" w:hAnsiTheme="minorHAnsi"/>
                                  <w:b/>
                                  <w:color w:val="000000" w:themeColor="text1"/>
                                  <w:sz w:val="20"/>
                                  <w:szCs w:val="20"/>
                                </w:rPr>
                              </w:pPr>
                              <w:r w:rsidRPr="000F5160">
                                <w:rPr>
                                  <w:rFonts w:asciiTheme="minorHAnsi" w:hAnsiTheme="minorHAnsi"/>
                                  <w:b/>
                                  <w:color w:val="000000" w:themeColor="text1"/>
                                  <w:sz w:val="20"/>
                                  <w:szCs w:val="20"/>
                                </w:rPr>
                                <w:t>Funkcionalni odjeli/ Poslovni procesi</w:t>
                              </w:r>
                            </w:p>
                            <w:p w:rsidR="00C45B81" w:rsidRPr="00424E42" w:rsidRDefault="00C45B81" w:rsidP="007F66B3">
                              <w:pPr>
                                <w:keepNext/>
                                <w:keepLines/>
                                <w:spacing w:before="40"/>
                                <w:jc w:val="center"/>
                                <w:rPr>
                                  <w:rFonts w:asciiTheme="minorHAnsi" w:hAnsiTheme="minorHAnsi"/>
                                  <w:b/>
                                  <w:color w:val="000000" w:themeColor="text1"/>
                                  <w:sz w:val="6"/>
                                  <w:szCs w:val="6"/>
                                </w:rPr>
                              </w:pPr>
                            </w:p>
                            <w:p w:rsidR="00C45B81" w:rsidRDefault="00C45B81" w:rsidP="007F66B3">
                              <w:pPr>
                                <w:pStyle w:val="NormalWeb"/>
                                <w:keepNext/>
                                <w:keepLines/>
                                <w:spacing w:before="40" w:beforeAutospacing="0" w:after="0" w:afterAutospacing="0"/>
                                <w:jc w:val="center"/>
                              </w:pPr>
                              <w:r>
                                <w:rPr>
                                  <w:rFonts w:eastAsia="Calibri"/>
                                  <w:b/>
                                  <w:bCs/>
                                  <w:color w:val="000000"/>
                                  <w:sz w:val="6"/>
                                  <w:szCs w:val="6"/>
                                </w:rPr>
                                <w:t> </w:t>
                              </w:r>
                            </w:p>
                          </w:txbxContent>
                        </v:textbox>
                      </v:oval>
                    </v:group>
                    <v:roundrect id="Zaobljeni pravokutnik 137" o:spid="_x0000_s1053" style="position:absolute;left:28307;top:24221;width:13354;height:3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N68IA&#10;AADcAAAADwAAAGRycy9kb3ducmV2LnhtbERPS2sCMRC+C/0PYQq9iGa1UHU1SpG2eCiCDzwPm9kH&#10;3UzWJHXXf28Ewdt8fM9ZrDpTiws5X1lWMBomIIgzqysuFBwP34MpCB+QNdaWScGVPKyWL70Fptq2&#10;vKPLPhQihrBPUUEZQpNK6bOSDPqhbYgjl1tnMEToCqkdtjHc1HKcJB/SYMWxocSG1iVlf/t/o2C8&#10;7rvf+ifbsvzqWnui/Dyd5Uq9vXafcxCBuvAUP9wbHee/T+D+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U3rwgAAANwAAAAPAAAAAAAAAAAAAAAAAJgCAABkcnMvZG93&#10;bnJldi54bWxQSwUGAAAAAAQABAD1AAAAhwMAAAAA&#10;" fillcolor="#f2dbdb [661]" strokecolor="black [3213]" strokeweight="1pt">
                      <v:textbo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733348">
                              <w:rPr>
                                <w:rFonts w:asciiTheme="minorHAnsi" w:eastAsia="Calibri" w:hAnsiTheme="minorHAnsi"/>
                                <w:b/>
                                <w:bCs/>
                                <w:color w:val="000000"/>
                                <w:sz w:val="20"/>
                                <w:szCs w:val="20"/>
                              </w:rPr>
                              <w:t>Poduzetnik</w:t>
                            </w:r>
                          </w:p>
                        </w:txbxContent>
                      </v:textbox>
                    </v:roundrect>
                    <v:roundrect id="Zaobljeni pravokutnik 138" o:spid="_x0000_s1054" style="position:absolute;left:5058;top:18677;width:13354;height:3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ZmcUA&#10;AADcAAAADwAAAGRycy9kb3ducmV2LnhtbESPS2sCQRCE7wH/w9BCLiHOxkAwq6OIGMkhBHzgudnp&#10;feBOz2ZmdNd/nz4Ecuumqqu+XqwG16obhdh4NvAyyUARF942XBk4HT+eZ6BiQrbYeiYDd4qwWo4e&#10;Fphb3/OebodUKQnhmKOBOqUu1zoWNTmME98Ri1b64DDJGiptA/YS7lo9zbI37bBhaaixo01NxeVw&#10;dQamm6fw1e6Kb9bbofdnKn9m76Uxj+NhPQeVaEj/5r/rTyv4r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tmZxQAAANwAAAAPAAAAAAAAAAAAAAAAAJgCAABkcnMv&#10;ZG93bnJldi54bWxQSwUGAAAAAAQABAD1AAAAigMAAAAA&#10;" fillcolor="#f2dbdb [661]" strokecolor="black [3213]" strokeweight="1pt">
                      <v:textbox>
                        <w:txbxContent>
                          <w:p w:rsidR="00C45B81" w:rsidRPr="00733348" w:rsidRDefault="00C45B81" w:rsidP="007F66B3">
                            <w:pPr>
                              <w:pStyle w:val="NormalWeb"/>
                              <w:keepNext/>
                              <w:keepLines/>
                              <w:spacing w:before="40" w:beforeAutospacing="0" w:after="0" w:afterAutospacing="0"/>
                              <w:jc w:val="center"/>
                              <w:rPr>
                                <w:rFonts w:asciiTheme="minorHAnsi" w:hAnsiTheme="minorHAnsi"/>
                              </w:rPr>
                            </w:pPr>
                            <w:r w:rsidRPr="00733348">
                              <w:rPr>
                                <w:rFonts w:asciiTheme="minorHAnsi" w:eastAsia="Calibri" w:hAnsiTheme="minorHAnsi"/>
                                <w:b/>
                                <w:bCs/>
                                <w:color w:val="000000"/>
                                <w:sz w:val="20"/>
                                <w:szCs w:val="20"/>
                              </w:rPr>
                              <w:t>Povezivatelj</w:t>
                            </w:r>
                          </w:p>
                        </w:txbxContent>
                      </v:textbox>
                    </v:roundrect>
                    <v:roundrect id="Zaobljeni pravokutnik 139" o:spid="_x0000_s1055" style="position:absolute;left:35311;top:18677;width:13354;height:3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AsIA&#10;AADcAAAADwAAAGRycy9kb3ducmV2LnhtbERPS2sCMRC+C/0PYQq9SM2qILoapUgrHkTotngeNrMP&#10;upmsSequ/94Igrf5+J6z2vSmERdyvrasYDxKQBDnVtdcKvj9+Xqfg/ABWWNjmRRcycNm/TJYYapt&#10;x990yUIpYgj7FBVUIbSplD6vyKAf2ZY4coV1BkOErpTaYRfDTSMnSTKTBmuODRW2tK0o/8v+jYLJ&#10;dugOzS4/svzsO3ui4jxfFEq9vfYfSxCB+vAUP9x7HedPF3B/Jl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nwCwgAAANwAAAAPAAAAAAAAAAAAAAAAAJgCAABkcnMvZG93&#10;bnJldi54bWxQSwUGAAAAAAQABAD1AAAAhwMAAAAA&#10;" fillcolor="#f2dbdb [661]" strokecolor="black [3213]" strokeweight="1pt">
                      <v:textbo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733348">
                              <w:rPr>
                                <w:rFonts w:asciiTheme="minorHAnsi" w:eastAsia="Calibri" w:hAnsiTheme="minorHAnsi"/>
                                <w:b/>
                                <w:bCs/>
                                <w:color w:val="000000"/>
                                <w:sz w:val="20"/>
                                <w:szCs w:val="20"/>
                              </w:rPr>
                              <w:t>Glasnogovornik</w:t>
                            </w:r>
                          </w:p>
                        </w:txbxContent>
                      </v:textbox>
                    </v:roundrect>
                    <v:roundrect id="Zaobljeni pravokutnik 140" o:spid="_x0000_s1056" style="position:absolute;left:12645;top:24221;width:13355;height:3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m4sUA&#10;AADcAAAADwAAAGRycy9kb3ducmV2LnhtbESPS2sCQRCE7wH/w9BCLiHORkIwq6OIGMkhBHzgudnp&#10;feBOz2ZmdNd/nz4Ecuumqqu+XqwG16obhdh4NvAyyUARF942XBk4HT+eZ6BiQrbYeiYDd4qwWo4e&#10;Fphb3/OebodUKQnhmKOBOqUu1zoWNTmME98Ri1b64DDJGiptA/YS7lo9zbI37bBhaaixo01NxeVw&#10;dQamm6fw1e6Kb9bbofdnKn9m76Uxj+NhPQeVaEj/5r/rTyv4r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qbixQAAANwAAAAPAAAAAAAAAAAAAAAAAJgCAABkcnMv&#10;ZG93bnJldi54bWxQSwUGAAAAAAQABAD1AAAAigMAAAAA&#10;" fillcolor="#f2dbdb [661]" strokecolor="black [3213]" strokeweight="1pt">
                      <v:textbo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733348">
                              <w:rPr>
                                <w:rFonts w:asciiTheme="minorHAnsi" w:eastAsia="Calibri" w:hAnsiTheme="minorHAnsi"/>
                                <w:b/>
                                <w:bCs/>
                                <w:color w:val="000000"/>
                                <w:sz w:val="20"/>
                                <w:szCs w:val="20"/>
                              </w:rPr>
                              <w:t>Pratitelj</w:t>
                            </w:r>
                          </w:p>
                        </w:txbxContent>
                      </v:textbox>
                    </v:roundrect>
                  </v:group>
                  <v:oval id="Elipsa 130" o:spid="_x0000_s1057" style="position:absolute;left:21369;top:8448;width:11840;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kVsYA&#10;AADcAAAADwAAAGRycy9kb3ducmV2LnhtbESPQWvCQBCF7wX/wzJCb3WjUgmpq4ioeOihjWKvY3aa&#10;hGZnQ3bV2F/fORS8zfDevPfNfNm7Rl2pC7VnA+NRAoq48Lbm0sDxsH1JQYWIbLHxTAbuFGC5GDzN&#10;MbP+xp90zWOpJIRDhgaqGNtM61BU5DCMfEss2rfvHEZZu1LbDm8S7ho9SZKZdlizNFTY0rqi4ie/&#10;OANp/vu1/jif03a2OSHf33fH/asz5nnYr95ARerjw/x/vbeCPxV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3kVsYAAADcAAAADwAAAAAAAAAAAAAAAACYAgAAZHJz&#10;L2Rvd25yZXYueG1sUEsFBgAAAAAEAAQA9QAAAIsDAAAAAA==&#10;" fillcolor="#f2dbdb [661]" strokecolor="black [3213]" strokeweight="1pt">
                    <v:textbox>
                      <w:txbxContent>
                        <w:p w:rsidR="00C45B81" w:rsidRPr="0018007B" w:rsidRDefault="00C45B81" w:rsidP="007F66B3">
                          <w:pPr>
                            <w:pStyle w:val="NormalWeb"/>
                            <w:keepNext/>
                            <w:keepLines/>
                            <w:spacing w:before="40" w:beforeAutospacing="0" w:after="0" w:afterAutospacing="0"/>
                            <w:jc w:val="center"/>
                            <w:rPr>
                              <w:rFonts w:asciiTheme="minorHAnsi" w:hAnsiTheme="minorHAnsi"/>
                            </w:rPr>
                          </w:pPr>
                          <w:r w:rsidRPr="0018007B">
                            <w:rPr>
                              <w:rFonts w:asciiTheme="minorHAnsi" w:eastAsia="Calibri" w:hAnsiTheme="minorHAnsi"/>
                              <w:b/>
                              <w:bCs/>
                              <w:color w:val="000000"/>
                              <w:sz w:val="20"/>
                              <w:szCs w:val="20"/>
                            </w:rPr>
                            <w:t>Vođa</w:t>
                          </w:r>
                        </w:p>
                      </w:txbxContent>
                    </v:textbox>
                  </v:oval>
                  <v:oval id="Elipsa 131" o:spid="_x0000_s1058" style="position:absolute;left:19281;top:13716;width:1625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BzcQA&#10;AADcAAAADwAAAGRycy9kb3ducmV2LnhtbERPTWvCQBC9F/wPywi91U0slRBdgwQtHnpoU6nXMTsm&#10;wexsyG5N7K/vFgre5vE+Z5WNphVX6l1jWUE8i0AQl1Y3XCk4fO6eEhDOI2tsLZOCGznI1pOHFaba&#10;DvxB18JXIoSwS1FB7X2XSunKmgy6me2IA3e2vUEfYF9J3eMQwk0r51G0kAYbDg01dpTXVF6Kb6Mg&#10;KX6O+fvplHSL7Rfy7e31sH8xSj1Ox80ShKfR38X/7r0O859j+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Qc3EAAAA3AAAAA8AAAAAAAAAAAAAAAAAmAIAAGRycy9k&#10;b3ducmV2LnhtbFBLBQYAAAAABAAEAPUAAACJAwAAAAA=&#10;" fillcolor="#f2dbdb [661]" strokecolor="black [3213]" strokeweight="1pt">
                    <v:textbox>
                      <w:txbxContent>
                        <w:p w:rsidR="00C45B81" w:rsidRPr="00733348" w:rsidRDefault="00C45B81" w:rsidP="007F66B3">
                          <w:pPr>
                            <w:pStyle w:val="NormalWeb"/>
                            <w:keepNext/>
                            <w:keepLines/>
                            <w:spacing w:before="40" w:beforeAutospacing="0" w:after="0" w:afterAutospacing="0"/>
                            <w:jc w:val="center"/>
                            <w:rPr>
                              <w:rFonts w:asciiTheme="minorHAnsi" w:eastAsia="Calibri" w:hAnsiTheme="minorHAnsi"/>
                              <w:b/>
                              <w:bCs/>
                              <w:color w:val="000000"/>
                              <w:sz w:val="20"/>
                              <w:szCs w:val="20"/>
                            </w:rPr>
                          </w:pPr>
                          <w:r w:rsidRPr="0018007B">
                            <w:rPr>
                              <w:rFonts w:asciiTheme="minorHAnsi" w:eastAsia="Calibri" w:hAnsiTheme="minorHAnsi"/>
                              <w:b/>
                              <w:bCs/>
                              <w:color w:val="000000"/>
                              <w:sz w:val="20"/>
                              <w:szCs w:val="20"/>
                            </w:rPr>
                            <w:t xml:space="preserve">Upravitelj </w:t>
                          </w:r>
                          <w:r w:rsidRPr="00733348">
                            <w:rPr>
                              <w:rFonts w:asciiTheme="minorHAnsi" w:eastAsia="Calibri" w:hAnsiTheme="minorHAnsi"/>
                              <w:b/>
                              <w:bCs/>
                              <w:color w:val="000000"/>
                              <w:sz w:val="20"/>
                              <w:szCs w:val="20"/>
                            </w:rPr>
                            <w:t>resursa</w:t>
                          </w:r>
                        </w:p>
                      </w:txbxContent>
                    </v:textbox>
                  </v:oval>
                </v:group>
                <w10:anchorlock/>
              </v:group>
            </w:pict>
          </mc:Fallback>
        </mc:AlternateContent>
      </w:r>
    </w:p>
    <w:p w:rsidR="00AB6DD2" w:rsidRPr="007A5148" w:rsidRDefault="00AB6DD2" w:rsidP="00FD16EE">
      <w:pPr>
        <w:pStyle w:val="Izvorzaslikuilitablicu"/>
      </w:pPr>
      <w:r w:rsidRPr="007A5148">
        <w:t xml:space="preserve">Izvor: </w:t>
      </w:r>
      <w:r w:rsidR="00C83290" w:rsidRPr="007A5148">
        <w:t xml:space="preserve">Grover, V., Jeong, S.-R., Kettinger, W. J., &amp; Lee, C. C. (1993). The Chief Information Officer: A Study of Managerial Roles. </w:t>
      </w:r>
      <w:r w:rsidR="00C83290" w:rsidRPr="007A5148">
        <w:rPr>
          <w:i/>
          <w:iCs/>
        </w:rPr>
        <w:t>Journal of Management Information Systems, 10</w:t>
      </w:r>
      <w:r w:rsidR="00C83290" w:rsidRPr="007A5148">
        <w:t>(2), str. 107-130.</w:t>
      </w:r>
    </w:p>
    <w:p w:rsidR="00067CFA" w:rsidRPr="007A5148" w:rsidRDefault="00067CFA" w:rsidP="00067CFA">
      <w:pPr>
        <w:rPr>
          <w:lang w:bidi="en-US"/>
        </w:rPr>
      </w:pPr>
      <w:r w:rsidRPr="007A5148">
        <w:rPr>
          <w:lang w:bidi="en-US"/>
        </w:rPr>
        <w:t>Stephens i Loungmann u proučavanju menadžerskih uloga preuzimaju također Mintzbergov model</w:t>
      </w:r>
      <w:r w:rsidR="00CC0B7A" w:rsidRPr="007A5148">
        <w:rPr>
          <w:lang w:bidi="en-US"/>
        </w:rPr>
        <w:t xml:space="preserve">. Metodom strukturnoga promatranja oni istražuju </w:t>
      </w:r>
      <w:r w:rsidR="00A7073D">
        <w:rPr>
          <w:lang w:bidi="en-US"/>
        </w:rPr>
        <w:t>pet</w:t>
      </w:r>
      <w:r w:rsidRPr="007A5148">
        <w:rPr>
          <w:lang w:bidi="en-US"/>
        </w:rPr>
        <w:t xml:space="preserve"> IT menadžera u kojemu </w:t>
      </w:r>
      <w:r w:rsidRPr="007A5148">
        <w:t>prat</w:t>
      </w:r>
      <w:r w:rsidR="00C83290" w:rsidRPr="007A5148">
        <w:t>e</w:t>
      </w:r>
      <w:r w:rsidRPr="007A5148">
        <w:t xml:space="preserve"> njihove svakodnevne komunikacijske aktivnosti.</w:t>
      </w:r>
      <w:r w:rsidRPr="007A5148">
        <w:rPr>
          <w:lang w:bidi="en-US"/>
        </w:rPr>
        <w:t xml:space="preserve"> </w:t>
      </w:r>
      <w:sdt>
        <w:sdtPr>
          <w:rPr>
            <w:lang w:bidi="en-US"/>
          </w:rPr>
          <w:id w:val="1639151097"/>
          <w:citation/>
        </w:sdtPr>
        <w:sdtEndPr/>
        <w:sdtContent>
          <w:r w:rsidRPr="007A5148">
            <w:rPr>
              <w:lang w:bidi="en-US"/>
            </w:rPr>
            <w:fldChar w:fldCharType="begin"/>
          </w:r>
          <w:r w:rsidRPr="007A5148">
            <w:rPr>
              <w:lang w:bidi="en-US"/>
            </w:rPr>
            <w:instrText xml:space="preserve"> CITATION Ste94 \l 1050 </w:instrText>
          </w:r>
          <w:r w:rsidRPr="007A5148">
            <w:rPr>
              <w:lang w:bidi="en-US"/>
            </w:rPr>
            <w:fldChar w:fldCharType="separate"/>
          </w:r>
          <w:r w:rsidR="001B6365">
            <w:rPr>
              <w:noProof/>
              <w:lang w:bidi="en-US"/>
            </w:rPr>
            <w:t>(Stephens &amp; Loughman, 1994)</w:t>
          </w:r>
          <w:r w:rsidRPr="007A5148">
            <w:rPr>
              <w:lang w:bidi="en-US"/>
            </w:rPr>
            <w:fldChar w:fldCharType="end"/>
          </w:r>
        </w:sdtContent>
      </w:sdt>
      <w:r w:rsidRPr="007A5148">
        <w:rPr>
          <w:lang w:bidi="en-US"/>
        </w:rPr>
        <w:t xml:space="preserve">. Taj se rad može </w:t>
      </w:r>
      <w:r w:rsidR="00AD4B2C" w:rsidRPr="007A5148">
        <w:rPr>
          <w:lang w:bidi="en-US"/>
        </w:rPr>
        <w:t>uvrstiti među pionir</w:t>
      </w:r>
      <w:r w:rsidR="00102C97">
        <w:rPr>
          <w:lang w:bidi="en-US"/>
        </w:rPr>
        <w:t>ski kad je u pitanju</w:t>
      </w:r>
      <w:r w:rsidRPr="007A5148">
        <w:rPr>
          <w:lang w:bidi="en-US"/>
        </w:rPr>
        <w:t xml:space="preserve"> znanstven</w:t>
      </w:r>
      <w:r w:rsidR="00102C97">
        <w:rPr>
          <w:lang w:bidi="en-US"/>
        </w:rPr>
        <w:t>a</w:t>
      </w:r>
      <w:r w:rsidRPr="007A5148">
        <w:rPr>
          <w:lang w:bidi="en-US"/>
        </w:rPr>
        <w:t xml:space="preserve"> obra</w:t>
      </w:r>
      <w:r w:rsidR="00102C97">
        <w:rPr>
          <w:lang w:bidi="en-US"/>
        </w:rPr>
        <w:t>d</w:t>
      </w:r>
      <w:r w:rsidRPr="007A5148">
        <w:rPr>
          <w:lang w:bidi="en-US"/>
        </w:rPr>
        <w:t>a komunikacijske uloge IT menadžera o čemu će biti riječi u daljnjim poglavljima.</w:t>
      </w:r>
    </w:p>
    <w:p w:rsidR="007D3F93" w:rsidRPr="007A5148" w:rsidRDefault="00067CFA" w:rsidP="00AB6DD2">
      <w:pPr>
        <w:rPr>
          <w:lang w:bidi="en-US"/>
        </w:rPr>
      </w:pPr>
      <w:r w:rsidRPr="007A5148">
        <w:rPr>
          <w:lang w:bidi="en-US"/>
        </w:rPr>
        <w:lastRenderedPageBreak/>
        <w:t xml:space="preserve">Gottschalk istražuje promjene u ulogama IT menadžera </w:t>
      </w:r>
      <w:r w:rsidR="00126B55" w:rsidRPr="007A5148">
        <w:rPr>
          <w:lang w:bidi="en-US"/>
        </w:rPr>
        <w:t xml:space="preserve">u periodu </w:t>
      </w:r>
      <w:r w:rsidR="0051799E" w:rsidRPr="007A5148">
        <w:rPr>
          <w:lang w:bidi="en-US"/>
        </w:rPr>
        <w:t>zadnj</w:t>
      </w:r>
      <w:r w:rsidR="00102C97">
        <w:rPr>
          <w:lang w:bidi="en-US"/>
        </w:rPr>
        <w:t>e</w:t>
      </w:r>
      <w:r w:rsidR="00863237">
        <w:rPr>
          <w:lang w:bidi="en-US"/>
        </w:rPr>
        <w:t>g</w:t>
      </w:r>
      <w:r w:rsidR="0051799E" w:rsidRPr="007A5148">
        <w:rPr>
          <w:lang w:bidi="en-US"/>
        </w:rPr>
        <w:t xml:space="preserve"> de</w:t>
      </w:r>
      <w:r w:rsidR="00863237">
        <w:rPr>
          <w:lang w:bidi="en-US"/>
        </w:rPr>
        <w:t>setljeća</w:t>
      </w:r>
      <w:r w:rsidR="0051799E" w:rsidRPr="007A5148">
        <w:rPr>
          <w:lang w:bidi="en-US"/>
        </w:rPr>
        <w:t xml:space="preserve"> 20</w:t>
      </w:r>
      <w:r w:rsidR="00297159">
        <w:rPr>
          <w:lang w:bidi="en-US"/>
        </w:rPr>
        <w:t>.</w:t>
      </w:r>
      <w:r w:rsidR="0051799E" w:rsidRPr="007A5148">
        <w:rPr>
          <w:lang w:bidi="en-US"/>
        </w:rPr>
        <w:t xml:space="preserve"> stoljeća </w:t>
      </w:r>
      <w:r w:rsidRPr="007A5148">
        <w:rPr>
          <w:lang w:bidi="en-US"/>
        </w:rPr>
        <w:t>i dolazi do zaključka da</w:t>
      </w:r>
      <w:r w:rsidR="00126B55" w:rsidRPr="007A5148">
        <w:rPr>
          <w:lang w:bidi="en-US"/>
        </w:rPr>
        <w:t>, kada je riječ o Mintzbergovim menadžerskim ulogama,</w:t>
      </w:r>
      <w:r w:rsidRPr="007A5148">
        <w:rPr>
          <w:lang w:bidi="en-US"/>
        </w:rPr>
        <w:t xml:space="preserve"> novi IT menadžeri koji su na toj poziciji manje od dvije godine</w:t>
      </w:r>
      <w:r w:rsidR="00A87CDD">
        <w:rPr>
          <w:lang w:bidi="en-US"/>
        </w:rPr>
        <w:t>,</w:t>
      </w:r>
      <w:r w:rsidRPr="007A5148">
        <w:rPr>
          <w:lang w:bidi="en-US"/>
        </w:rPr>
        <w:t xml:space="preserve"> za razliku od etabliranih IT menadžera</w:t>
      </w:r>
      <w:r w:rsidR="00A87CDD">
        <w:rPr>
          <w:lang w:bidi="en-US"/>
        </w:rPr>
        <w:t>,</w:t>
      </w:r>
      <w:r w:rsidRPr="007A5148">
        <w:rPr>
          <w:lang w:bidi="en-US"/>
        </w:rPr>
        <w:t xml:space="preserve"> pretežno koriste informa</w:t>
      </w:r>
      <w:r w:rsidR="0011546B" w:rsidRPr="007A5148">
        <w:rPr>
          <w:lang w:bidi="en-US"/>
        </w:rPr>
        <w:t>cijske</w:t>
      </w:r>
      <w:r w:rsidRPr="007A5148">
        <w:rPr>
          <w:lang w:bidi="en-US"/>
        </w:rPr>
        <w:t xml:space="preserve"> uloge i uloge menadžera promjena </w:t>
      </w:r>
      <w:sdt>
        <w:sdtPr>
          <w:rPr>
            <w:lang w:bidi="en-US"/>
          </w:rPr>
          <w:id w:val="-1957471379"/>
          <w:citation/>
        </w:sdtPr>
        <w:sdtEndPr/>
        <w:sdtContent>
          <w:r w:rsidRPr="007A5148">
            <w:rPr>
              <w:lang w:bidi="en-US"/>
            </w:rPr>
            <w:fldChar w:fldCharType="begin"/>
          </w:r>
          <w:r w:rsidR="008E3288" w:rsidRPr="007A5148">
            <w:rPr>
              <w:lang w:bidi="en-US"/>
            </w:rPr>
            <w:instrText xml:space="preserve">CITATION Got001 \t  \l 1050 </w:instrText>
          </w:r>
          <w:r w:rsidRPr="007A5148">
            <w:rPr>
              <w:lang w:bidi="en-US"/>
            </w:rPr>
            <w:fldChar w:fldCharType="separate"/>
          </w:r>
          <w:r w:rsidR="001B6365">
            <w:rPr>
              <w:noProof/>
              <w:lang w:bidi="en-US"/>
            </w:rPr>
            <w:t>(Gottschalk, 2001)</w:t>
          </w:r>
          <w:r w:rsidRPr="007A5148">
            <w:rPr>
              <w:lang w:bidi="en-US"/>
            </w:rPr>
            <w:fldChar w:fldCharType="end"/>
          </w:r>
        </w:sdtContent>
      </w:sdt>
      <w:r w:rsidRPr="007A5148">
        <w:rPr>
          <w:lang w:bidi="en-US"/>
        </w:rPr>
        <w:t xml:space="preserve">. </w:t>
      </w:r>
      <w:r w:rsidR="00437257" w:rsidRPr="007A5148">
        <w:rPr>
          <w:lang w:bidi="en-US"/>
        </w:rPr>
        <w:t>O</w:t>
      </w:r>
      <w:r w:rsidR="00126B55" w:rsidRPr="007A5148">
        <w:rPr>
          <w:lang w:bidi="en-US"/>
        </w:rPr>
        <w:t xml:space="preserve">slanjajući se na Grovera i sur. </w:t>
      </w:r>
      <w:sdt>
        <w:sdtPr>
          <w:rPr>
            <w:lang w:bidi="en-US"/>
          </w:rPr>
          <w:id w:val="1444411521"/>
          <w:citation/>
        </w:sdtPr>
        <w:sdtEndPr/>
        <w:sdtContent>
          <w:r w:rsidR="00126B55" w:rsidRPr="007A5148">
            <w:rPr>
              <w:lang w:bidi="en-US"/>
            </w:rPr>
            <w:fldChar w:fldCharType="begin"/>
          </w:r>
          <w:r w:rsidR="00126B55" w:rsidRPr="007A5148">
            <w:rPr>
              <w:lang w:bidi="en-US"/>
            </w:rPr>
            <w:instrText xml:space="preserve"> CITATION Gro931 \l 1050 </w:instrText>
          </w:r>
          <w:r w:rsidR="00126B55" w:rsidRPr="007A5148">
            <w:rPr>
              <w:lang w:bidi="en-US"/>
            </w:rPr>
            <w:fldChar w:fldCharType="separate"/>
          </w:r>
          <w:r w:rsidR="001B6365">
            <w:rPr>
              <w:noProof/>
              <w:lang w:bidi="en-US"/>
            </w:rPr>
            <w:t>(Grover, Jeong, Kettinger, &amp; Lee, 1993)</w:t>
          </w:r>
          <w:r w:rsidR="00126B55" w:rsidRPr="007A5148">
            <w:rPr>
              <w:lang w:bidi="en-US"/>
            </w:rPr>
            <w:fldChar w:fldCharType="end"/>
          </w:r>
        </w:sdtContent>
      </w:sdt>
      <w:r w:rsidR="00126B55" w:rsidRPr="007A5148">
        <w:rPr>
          <w:lang w:bidi="en-US"/>
        </w:rPr>
        <w:t xml:space="preserve"> </w:t>
      </w:r>
      <w:r w:rsidR="00437257" w:rsidRPr="007A5148">
        <w:rPr>
          <w:lang w:bidi="en-US"/>
        </w:rPr>
        <w:t>Gottschalk njihovih</w:t>
      </w:r>
      <w:r w:rsidRPr="007A5148">
        <w:rPr>
          <w:lang w:bidi="en-US"/>
        </w:rPr>
        <w:t xml:space="preserve"> </w:t>
      </w:r>
      <w:r w:rsidR="00297159">
        <w:rPr>
          <w:lang w:bidi="en-US"/>
        </w:rPr>
        <w:t>šest</w:t>
      </w:r>
      <w:r w:rsidRPr="007A5148">
        <w:rPr>
          <w:lang w:bidi="en-US"/>
        </w:rPr>
        <w:t xml:space="preserve"> uloga</w:t>
      </w:r>
      <w:r w:rsidR="00437257" w:rsidRPr="007A5148">
        <w:rPr>
          <w:lang w:bidi="en-US"/>
        </w:rPr>
        <w:t xml:space="preserve"> dijeli</w:t>
      </w:r>
      <w:r w:rsidRPr="007A5148">
        <w:rPr>
          <w:lang w:bidi="en-US"/>
        </w:rPr>
        <w:t xml:space="preserve"> na unutarnje i vanjske. Uloge voditelja, poduzetnika i upravitelja resursa su uglavnom unutarnje uloge jer opisuju odnos IT menadžera unutar organizacije, dok su uloge glasnogovornika, pratitelja i povezivatelja vanjske uloge i one opisuju njegov odnos s vanjskim svijetom </w:t>
      </w:r>
      <w:sdt>
        <w:sdtPr>
          <w:rPr>
            <w:lang w:bidi="en-US"/>
          </w:rPr>
          <w:id w:val="300268323"/>
          <w:citation/>
        </w:sdtPr>
        <w:sdtEndPr/>
        <w:sdtContent>
          <w:r w:rsidRPr="007A5148">
            <w:rPr>
              <w:lang w:bidi="en-US"/>
            </w:rPr>
            <w:fldChar w:fldCharType="begin"/>
          </w:r>
          <w:r w:rsidR="008E3288" w:rsidRPr="007A5148">
            <w:rPr>
              <w:lang w:bidi="en-US"/>
            </w:rPr>
            <w:instrText xml:space="preserve">CITATION Got02 \t  \l 1050 </w:instrText>
          </w:r>
          <w:r w:rsidRPr="007A5148">
            <w:rPr>
              <w:lang w:bidi="en-US"/>
            </w:rPr>
            <w:fldChar w:fldCharType="separate"/>
          </w:r>
          <w:r w:rsidR="001B6365">
            <w:rPr>
              <w:noProof/>
              <w:lang w:bidi="en-US"/>
            </w:rPr>
            <w:t>(Gottschalk, 2002)</w:t>
          </w:r>
          <w:r w:rsidRPr="007A5148">
            <w:rPr>
              <w:lang w:bidi="en-US"/>
            </w:rPr>
            <w:fldChar w:fldCharType="end"/>
          </w:r>
        </w:sdtContent>
      </w:sdt>
      <w:r w:rsidRPr="007A5148">
        <w:rPr>
          <w:lang w:bidi="en-US"/>
        </w:rPr>
        <w:t>.</w:t>
      </w:r>
      <w:r w:rsidR="00437257" w:rsidRPr="007A5148">
        <w:rPr>
          <w:lang w:bidi="en-US"/>
        </w:rPr>
        <w:t xml:space="preserve"> Ne radi se ovdje o nečemu novome, nego samo o redefiniranju poznatoga.</w:t>
      </w:r>
      <w:r w:rsidR="00CC0B7A" w:rsidRPr="007A5148">
        <w:rPr>
          <w:lang w:bidi="en-US"/>
        </w:rPr>
        <w:t xml:space="preserve"> Prema Karlsenu i sur.,</w:t>
      </w:r>
      <w:r w:rsidR="00437257" w:rsidRPr="007A5148">
        <w:rPr>
          <w:lang w:bidi="en-US"/>
        </w:rPr>
        <w:t xml:space="preserve"> </w:t>
      </w:r>
      <w:r w:rsidR="004A4216" w:rsidRPr="007A5148">
        <w:rPr>
          <w:lang w:bidi="en-US"/>
        </w:rPr>
        <w:t>IT menadžeri naglašavaju važnost uloge pratitelja i više su orijentirani prema van u odnosu na projektne menadžere koji više streme internim stvarima</w:t>
      </w:r>
      <w:r w:rsidR="007D3F93" w:rsidRPr="007A5148">
        <w:rPr>
          <w:lang w:bidi="en-US"/>
        </w:rPr>
        <w:t xml:space="preserve"> </w:t>
      </w:r>
      <w:sdt>
        <w:sdtPr>
          <w:rPr>
            <w:lang w:bidi="en-US"/>
          </w:rPr>
          <w:id w:val="-911927884"/>
          <w:citation/>
        </w:sdtPr>
        <w:sdtEndPr/>
        <w:sdtContent>
          <w:r w:rsidR="007D3F93" w:rsidRPr="007A5148">
            <w:rPr>
              <w:lang w:bidi="en-US"/>
            </w:rPr>
            <w:fldChar w:fldCharType="begin"/>
          </w:r>
          <w:r w:rsidR="008E3288" w:rsidRPr="007A5148">
            <w:rPr>
              <w:lang w:bidi="en-US"/>
            </w:rPr>
            <w:instrText xml:space="preserve">CITATION Kar02 \l 1050 </w:instrText>
          </w:r>
          <w:r w:rsidR="007D3F93" w:rsidRPr="007A5148">
            <w:rPr>
              <w:lang w:bidi="en-US"/>
            </w:rPr>
            <w:fldChar w:fldCharType="separate"/>
          </w:r>
          <w:r w:rsidR="001B6365">
            <w:rPr>
              <w:noProof/>
              <w:lang w:bidi="en-US"/>
            </w:rPr>
            <w:t>(Karlsen, Gottschalk, &amp; Andersen, 2002)</w:t>
          </w:r>
          <w:r w:rsidR="007D3F93" w:rsidRPr="007A5148">
            <w:rPr>
              <w:lang w:bidi="en-US"/>
            </w:rPr>
            <w:fldChar w:fldCharType="end"/>
          </w:r>
        </w:sdtContent>
      </w:sdt>
      <w:r w:rsidR="004A4216" w:rsidRPr="007A5148">
        <w:rPr>
          <w:lang w:bidi="en-US"/>
        </w:rPr>
        <w:t>.</w:t>
      </w:r>
      <w:r w:rsidR="00126B55" w:rsidRPr="007A5148">
        <w:rPr>
          <w:lang w:bidi="en-US"/>
        </w:rPr>
        <w:t xml:space="preserve"> Zajedničko Gottschalku i Karlsenu je </w:t>
      </w:r>
      <w:r w:rsidR="00437257" w:rsidRPr="007A5148">
        <w:rPr>
          <w:lang w:bidi="en-US"/>
        </w:rPr>
        <w:t xml:space="preserve">naglašavanje </w:t>
      </w:r>
      <w:r w:rsidR="00126B55" w:rsidRPr="007A5148">
        <w:rPr>
          <w:lang w:bidi="en-US"/>
        </w:rPr>
        <w:t>sve važnij</w:t>
      </w:r>
      <w:r w:rsidR="00437257" w:rsidRPr="007A5148">
        <w:rPr>
          <w:lang w:bidi="en-US"/>
        </w:rPr>
        <w:t>e</w:t>
      </w:r>
      <w:r w:rsidR="00126B55" w:rsidRPr="007A5148">
        <w:rPr>
          <w:lang w:bidi="en-US"/>
        </w:rPr>
        <w:t xml:space="preserve"> ulog</w:t>
      </w:r>
      <w:r w:rsidR="00437257" w:rsidRPr="007A5148">
        <w:rPr>
          <w:lang w:bidi="en-US"/>
        </w:rPr>
        <w:t>e</w:t>
      </w:r>
      <w:r w:rsidR="00126B55" w:rsidRPr="007A5148">
        <w:rPr>
          <w:lang w:bidi="en-US"/>
        </w:rPr>
        <w:t xml:space="preserve"> </w:t>
      </w:r>
      <w:r w:rsidR="00A87CDD">
        <w:rPr>
          <w:lang w:bidi="en-US"/>
        </w:rPr>
        <w:t xml:space="preserve">IT menadžera kao </w:t>
      </w:r>
      <w:r w:rsidR="00126B55" w:rsidRPr="007A5148">
        <w:rPr>
          <w:lang w:bidi="en-US"/>
        </w:rPr>
        <w:t xml:space="preserve">poduzetnika kroz inovacije i promjene u načinu kako funkcionira poslovanje </w:t>
      </w:r>
      <w:sdt>
        <w:sdtPr>
          <w:rPr>
            <w:lang w:bidi="en-US"/>
          </w:rPr>
          <w:id w:val="1377815653"/>
          <w:citation/>
        </w:sdtPr>
        <w:sdtEndPr/>
        <w:sdtContent>
          <w:r w:rsidR="00126B55" w:rsidRPr="007A5148">
            <w:rPr>
              <w:lang w:bidi="en-US"/>
            </w:rPr>
            <w:fldChar w:fldCharType="begin"/>
          </w:r>
          <w:r w:rsidR="008E3288" w:rsidRPr="007A5148">
            <w:rPr>
              <w:lang w:bidi="en-US"/>
            </w:rPr>
            <w:instrText xml:space="preserve">CITATION Got001 \t  \m Kar02 \l 1050 </w:instrText>
          </w:r>
          <w:r w:rsidR="00126B55" w:rsidRPr="007A5148">
            <w:rPr>
              <w:lang w:bidi="en-US"/>
            </w:rPr>
            <w:fldChar w:fldCharType="separate"/>
          </w:r>
          <w:r w:rsidR="001B6365">
            <w:rPr>
              <w:noProof/>
              <w:lang w:bidi="en-US"/>
            </w:rPr>
            <w:t>(Gottschalk, 2001; Karlsen, Gottschalk, &amp; Andersen, 2002)</w:t>
          </w:r>
          <w:r w:rsidR="00126B55" w:rsidRPr="007A5148">
            <w:rPr>
              <w:lang w:bidi="en-US"/>
            </w:rPr>
            <w:fldChar w:fldCharType="end"/>
          </w:r>
        </w:sdtContent>
      </w:sdt>
      <w:r w:rsidR="00126B55" w:rsidRPr="007A5148">
        <w:rPr>
          <w:lang w:bidi="en-US"/>
        </w:rPr>
        <w:t>.</w:t>
      </w:r>
    </w:p>
    <w:p w:rsidR="00AB6DD2" w:rsidRPr="007A5148" w:rsidRDefault="00AB6DD2" w:rsidP="00AB6DD2">
      <w:pPr>
        <w:rPr>
          <w:lang w:bidi="en-US"/>
        </w:rPr>
      </w:pPr>
      <w:r w:rsidRPr="007A5148">
        <w:rPr>
          <w:lang w:bidi="en-US"/>
        </w:rPr>
        <w:t xml:space="preserve">Al-Taie i </w:t>
      </w:r>
      <w:r w:rsidR="001C2C4F" w:rsidRPr="007A5148">
        <w:rPr>
          <w:lang w:bidi="en-US"/>
        </w:rPr>
        <w:t>su</w:t>
      </w:r>
      <w:r w:rsidRPr="007A5148">
        <w:rPr>
          <w:lang w:bidi="en-US"/>
        </w:rPr>
        <w:t>r. ističu kontinuitet proučavanja uloge IT menadžera na bazi klasičnog</w:t>
      </w:r>
      <w:r w:rsidR="00297159">
        <w:rPr>
          <w:lang w:bidi="en-US"/>
        </w:rPr>
        <w:t>a</w:t>
      </w:r>
      <w:r w:rsidRPr="007A5148">
        <w:rPr>
          <w:lang w:bidi="en-US"/>
        </w:rPr>
        <w:t xml:space="preserve"> razumijevanja menadžerskih uloga budući da su</w:t>
      </w:r>
      <w:r w:rsidR="00437257" w:rsidRPr="007A5148">
        <w:rPr>
          <w:lang w:bidi="en-US"/>
        </w:rPr>
        <w:t xml:space="preserve"> i</w:t>
      </w:r>
      <w:r w:rsidRPr="007A5148">
        <w:rPr>
          <w:lang w:bidi="en-US"/>
        </w:rPr>
        <w:t xml:space="preserve"> mnogi prethodni istraživači pokušali primijeniti uloge izvršnog</w:t>
      </w:r>
      <w:r w:rsidR="00297159">
        <w:rPr>
          <w:lang w:bidi="en-US"/>
        </w:rPr>
        <w:t>a</w:t>
      </w:r>
      <w:r w:rsidRPr="007A5148">
        <w:rPr>
          <w:lang w:bidi="en-US"/>
        </w:rPr>
        <w:t xml:space="preserve"> direktora na poziciju IT menadžera. Dalje</w:t>
      </w:r>
      <w:r w:rsidR="00437257" w:rsidRPr="007A5148">
        <w:rPr>
          <w:lang w:bidi="en-US"/>
        </w:rPr>
        <w:t>,</w:t>
      </w:r>
      <w:r w:rsidRPr="007A5148">
        <w:rPr>
          <w:lang w:bidi="en-US"/>
        </w:rPr>
        <w:t xml:space="preserve"> navode i kako prihvaćanje okvira u kojemu se nalaze uloge izvršnog</w:t>
      </w:r>
      <w:r w:rsidR="00297159">
        <w:rPr>
          <w:lang w:bidi="en-US"/>
        </w:rPr>
        <w:t>a</w:t>
      </w:r>
      <w:r w:rsidRPr="007A5148">
        <w:rPr>
          <w:lang w:bidi="en-US"/>
        </w:rPr>
        <w:t xml:space="preserve"> </w:t>
      </w:r>
      <w:r w:rsidR="00437257" w:rsidRPr="007A5148">
        <w:rPr>
          <w:lang w:bidi="en-US"/>
        </w:rPr>
        <w:t>direktora</w:t>
      </w:r>
      <w:r w:rsidRPr="007A5148">
        <w:rPr>
          <w:lang w:bidi="en-US"/>
        </w:rPr>
        <w:t xml:space="preserve"> na ulogu IT menadžera dovodi do boljega razumijevanja važnosti uloga IT menadžera </w:t>
      </w:r>
      <w:sdt>
        <w:sdtPr>
          <w:rPr>
            <w:lang w:bidi="en-US"/>
          </w:rPr>
          <w:id w:val="1174301436"/>
          <w:citation/>
        </w:sdtPr>
        <w:sdtEndPr/>
        <w:sdtContent>
          <w:r w:rsidRPr="007A5148">
            <w:rPr>
              <w:lang w:bidi="en-US"/>
            </w:rPr>
            <w:fldChar w:fldCharType="begin"/>
          </w:r>
          <w:r w:rsidRPr="007A5148">
            <w:rPr>
              <w:lang w:bidi="en-US"/>
            </w:rPr>
            <w:instrText xml:space="preserve"> CITATION AlT14 \l 1050 </w:instrText>
          </w:r>
          <w:r w:rsidRPr="007A5148">
            <w:rPr>
              <w:lang w:bidi="en-US"/>
            </w:rPr>
            <w:fldChar w:fldCharType="separate"/>
          </w:r>
          <w:r w:rsidR="001B6365">
            <w:rPr>
              <w:noProof/>
              <w:lang w:bidi="en-US"/>
            </w:rPr>
            <w:t>(Al-Taie, Lane, &amp; Cater-Steel, 2014)</w:t>
          </w:r>
          <w:r w:rsidRPr="007A5148">
            <w:rPr>
              <w:lang w:bidi="en-US"/>
            </w:rPr>
            <w:fldChar w:fldCharType="end"/>
          </w:r>
        </w:sdtContent>
      </w:sdt>
      <w:r w:rsidRPr="007A5148">
        <w:rPr>
          <w:lang w:bidi="en-US"/>
        </w:rPr>
        <w:t xml:space="preserve">. </w:t>
      </w:r>
    </w:p>
    <w:p w:rsidR="00C733C9" w:rsidRPr="007A5148" w:rsidRDefault="00C733C9" w:rsidP="00AB32A1">
      <w:pPr>
        <w:pStyle w:val="Heading2"/>
      </w:pPr>
      <w:bookmarkStart w:id="46" w:name="_Toc462787688"/>
      <w:r w:rsidRPr="007A5148">
        <w:t>IT menadžer - naziv i uloga u organizaciji</w:t>
      </w:r>
      <w:bookmarkEnd w:id="46"/>
    </w:p>
    <w:p w:rsidR="00C733C9" w:rsidRPr="007A5148" w:rsidRDefault="00C733C9" w:rsidP="00C733C9">
      <w:pPr>
        <w:pStyle w:val="Misao"/>
      </w:pPr>
      <w:r w:rsidRPr="007A5148">
        <w:t xml:space="preserve">Prije trideset godina nitko nije ozbiljno vjerovao da će IKT biti predvodnik ogromnih transformacijskih nastojanja koja su utjecala na sve vidove globalnoga poslovanja. Danas, osim što se traži osiguravanje besprijekornoga </w:t>
      </w:r>
      <w:r w:rsidRPr="007A5148">
        <w:lastRenderedPageBreak/>
        <w:t>rada IKT-a, od IT menadžera se očekuje i visokoučinkovito strateško vođenje te usmjeravanje na najvišoj razini.</w:t>
      </w:r>
    </w:p>
    <w:p w:rsidR="00C733C9" w:rsidRPr="007A5148" w:rsidRDefault="00237E75" w:rsidP="00C733C9">
      <w:pPr>
        <w:pStyle w:val="MisaoAutor"/>
      </w:pPr>
      <w:sdt>
        <w:sdtPr>
          <w:id w:val="15993395"/>
          <w:citation/>
        </w:sdtPr>
        <w:sdtEndPr/>
        <w:sdtContent>
          <w:r w:rsidR="00C733C9" w:rsidRPr="007A5148">
            <w:fldChar w:fldCharType="begin"/>
          </w:r>
          <w:r w:rsidR="00C733C9" w:rsidRPr="007A5148">
            <w:instrText xml:space="preserve">CITATION Eir10 \p XVIII \l 1050 </w:instrText>
          </w:r>
          <w:r w:rsidR="00C733C9" w:rsidRPr="007A5148">
            <w:fldChar w:fldCharType="separate"/>
          </w:r>
          <w:r w:rsidR="001B6365">
            <w:rPr>
              <w:noProof/>
            </w:rPr>
            <w:t>(Eiras, 2010, str. XVIII)</w:t>
          </w:r>
          <w:r w:rsidR="00C733C9" w:rsidRPr="007A5148">
            <w:fldChar w:fldCharType="end"/>
          </w:r>
        </w:sdtContent>
      </w:sdt>
      <w:r w:rsidR="00C733C9" w:rsidRPr="007A5148">
        <w:t>.</w:t>
      </w:r>
    </w:p>
    <w:p w:rsidR="00C733C9" w:rsidRPr="007A5148" w:rsidRDefault="00C733C9" w:rsidP="00C733C9">
      <w:pPr>
        <w:rPr>
          <w:lang w:bidi="en-US"/>
        </w:rPr>
      </w:pPr>
      <w:r w:rsidRPr="007A5148">
        <w:rPr>
          <w:i/>
          <w:lang w:bidi="en-US"/>
        </w:rPr>
        <w:t>IT menadžer</w:t>
      </w:r>
      <w:r w:rsidRPr="007A5148">
        <w:rPr>
          <w:lang w:bidi="en-US"/>
        </w:rPr>
        <w:t xml:space="preserve"> i </w:t>
      </w:r>
      <w:r w:rsidRPr="007A5148">
        <w:rPr>
          <w:i/>
          <w:lang w:bidi="en-US"/>
        </w:rPr>
        <w:t>CIO</w:t>
      </w:r>
      <w:r w:rsidRPr="007A5148">
        <w:rPr>
          <w:lang w:bidi="en-US"/>
        </w:rPr>
        <w:t xml:space="preserve"> su u svijetu najčešće korišteni termini</w:t>
      </w:r>
      <w:r w:rsidR="0037596E" w:rsidRPr="007A5148">
        <w:rPr>
          <w:lang w:bidi="en-US"/>
        </w:rPr>
        <w:t xml:space="preserve"> za osobu odgovornu za IKT</w:t>
      </w:r>
      <w:r w:rsidR="00AA54C4" w:rsidRPr="007A5148">
        <w:rPr>
          <w:lang w:bidi="en-US"/>
        </w:rPr>
        <w:t xml:space="preserve"> sustav neke organizacije</w:t>
      </w:r>
      <w:r w:rsidR="0051799E" w:rsidRPr="007A5148">
        <w:rPr>
          <w:lang w:bidi="en-US"/>
        </w:rPr>
        <w:t>.</w:t>
      </w:r>
      <w:r w:rsidRPr="007A5148">
        <w:rPr>
          <w:lang w:bidi="en-US"/>
        </w:rPr>
        <w:t xml:space="preserve"> </w:t>
      </w:r>
      <w:r w:rsidR="0051799E" w:rsidRPr="007A5148">
        <w:rPr>
          <w:lang w:bidi="en-US"/>
        </w:rPr>
        <w:t>M</w:t>
      </w:r>
      <w:r w:rsidRPr="007A5148">
        <w:rPr>
          <w:lang w:bidi="en-US"/>
        </w:rPr>
        <w:t>eđutim</w:t>
      </w:r>
      <w:r w:rsidR="00352811" w:rsidRPr="007A5148">
        <w:rPr>
          <w:lang w:bidi="en-US"/>
        </w:rPr>
        <w:t>,</w:t>
      </w:r>
      <w:r w:rsidRPr="007A5148">
        <w:rPr>
          <w:lang w:bidi="en-US"/>
        </w:rPr>
        <w:t xml:space="preserve"> kako ne postoji slaganje </w:t>
      </w:r>
      <w:r w:rsidR="0037596E" w:rsidRPr="007A5148">
        <w:rPr>
          <w:lang w:bidi="en-US"/>
        </w:rPr>
        <w:t>u</w:t>
      </w:r>
      <w:r w:rsidRPr="007A5148">
        <w:rPr>
          <w:lang w:bidi="en-US"/>
        </w:rPr>
        <w:t xml:space="preserve"> naziv</w:t>
      </w:r>
      <w:r w:rsidR="0037596E" w:rsidRPr="007A5148">
        <w:rPr>
          <w:lang w:bidi="en-US"/>
        </w:rPr>
        <w:t>u</w:t>
      </w:r>
      <w:r w:rsidRPr="007A5148">
        <w:rPr>
          <w:lang w:bidi="en-US"/>
        </w:rPr>
        <w:t xml:space="preserve"> za tako važnu funkciju</w:t>
      </w:r>
      <w:r w:rsidR="0037596E" w:rsidRPr="007A5148">
        <w:rPr>
          <w:lang w:bidi="en-US"/>
        </w:rPr>
        <w:t xml:space="preserve"> nema ni jedinstven</w:t>
      </w:r>
      <w:r w:rsidR="00AB181A">
        <w:rPr>
          <w:lang w:bidi="en-US"/>
        </w:rPr>
        <w:t>a</w:t>
      </w:r>
      <w:r w:rsidR="0037596E" w:rsidRPr="007A5148">
        <w:rPr>
          <w:lang w:bidi="en-US"/>
        </w:rPr>
        <w:t xml:space="preserve"> stava oko najprikladnije </w:t>
      </w:r>
      <w:r w:rsidRPr="007A5148">
        <w:rPr>
          <w:lang w:bidi="en-US"/>
        </w:rPr>
        <w:t>pozicij</w:t>
      </w:r>
      <w:r w:rsidR="0037596E" w:rsidRPr="007A5148">
        <w:rPr>
          <w:lang w:bidi="en-US"/>
        </w:rPr>
        <w:t>e</w:t>
      </w:r>
      <w:r w:rsidRPr="007A5148">
        <w:rPr>
          <w:lang w:bidi="en-US"/>
        </w:rPr>
        <w:t xml:space="preserve"> IT menadžera u strukturi organizacije</w:t>
      </w:r>
      <w:sdt>
        <w:sdtPr>
          <w:rPr>
            <w:lang w:bidi="en-US"/>
          </w:rPr>
          <w:id w:val="-1743242453"/>
          <w:citation/>
        </w:sdtPr>
        <w:sdtEndPr/>
        <w:sdtContent>
          <w:r w:rsidRPr="007A5148">
            <w:rPr>
              <w:lang w:bidi="en-US"/>
            </w:rPr>
            <w:fldChar w:fldCharType="begin"/>
          </w:r>
          <w:r w:rsidRPr="007A5148">
            <w:rPr>
              <w:lang w:bidi="en-US"/>
            </w:rPr>
            <w:instrText xml:space="preserve"> CITATION Ste94 \l 1050  \m Ban11</w:instrText>
          </w:r>
          <w:r w:rsidRPr="007A5148">
            <w:rPr>
              <w:lang w:bidi="en-US"/>
            </w:rPr>
            <w:fldChar w:fldCharType="separate"/>
          </w:r>
          <w:r w:rsidR="001B6365">
            <w:rPr>
              <w:noProof/>
              <w:lang w:bidi="en-US"/>
            </w:rPr>
            <w:t xml:space="preserve"> (Stephens &amp; Loughman, 1994; Banker, Hu, Pavlou, &amp; Luftman, 2011)</w:t>
          </w:r>
          <w:r w:rsidRPr="007A5148">
            <w:rPr>
              <w:lang w:bidi="en-US"/>
            </w:rPr>
            <w:fldChar w:fldCharType="end"/>
          </w:r>
        </w:sdtContent>
      </w:sdt>
      <w:r w:rsidRPr="007A5148">
        <w:rPr>
          <w:lang w:bidi="en-US"/>
        </w:rPr>
        <w:t xml:space="preserve">. </w:t>
      </w:r>
      <w:r w:rsidR="0037596E" w:rsidRPr="007A5148">
        <w:rPr>
          <w:lang w:bidi="en-US"/>
        </w:rPr>
        <w:t>Tako su n</w:t>
      </w:r>
      <w:r w:rsidRPr="007A5148">
        <w:rPr>
          <w:lang w:bidi="en-US"/>
        </w:rPr>
        <w:t>eki IT menadžeri odgovorni izvršnom</w:t>
      </w:r>
      <w:r w:rsidR="00AB181A">
        <w:rPr>
          <w:lang w:bidi="en-US"/>
        </w:rPr>
        <w:t>e</w:t>
      </w:r>
      <w:r w:rsidRPr="007A5148">
        <w:rPr>
          <w:lang w:bidi="en-US"/>
        </w:rPr>
        <w:t xml:space="preserve"> direktoru, neki su članovi uprave, dok su neki ni</w:t>
      </w:r>
      <w:r w:rsidR="00352811" w:rsidRPr="007A5148">
        <w:rPr>
          <w:lang w:bidi="en-US"/>
        </w:rPr>
        <w:t>že</w:t>
      </w:r>
      <w:r w:rsidRPr="007A5148">
        <w:rPr>
          <w:lang w:bidi="en-US"/>
        </w:rPr>
        <w:t xml:space="preserve"> u organizacijskoj strukturi, </w:t>
      </w:r>
      <w:r w:rsidR="0037596E" w:rsidRPr="007A5148">
        <w:rPr>
          <w:lang w:bidi="en-US"/>
        </w:rPr>
        <w:t>i</w:t>
      </w:r>
      <w:r w:rsidRPr="007A5148">
        <w:rPr>
          <w:lang w:bidi="en-US"/>
        </w:rPr>
        <w:t xml:space="preserve"> odgovaraju direktoru financija.</w:t>
      </w:r>
      <w:r w:rsidR="00080923" w:rsidRPr="007A5148">
        <w:rPr>
          <w:lang w:bidi="en-US"/>
        </w:rPr>
        <w:t xml:space="preserve"> Ipak, razlike su često i geografsko</w:t>
      </w:r>
      <w:r w:rsidR="00A87CDD">
        <w:rPr>
          <w:lang w:bidi="en-US"/>
        </w:rPr>
        <w:t>-kulturološko</w:t>
      </w:r>
      <w:r w:rsidR="00080923" w:rsidRPr="007A5148">
        <w:rPr>
          <w:lang w:bidi="en-US"/>
        </w:rPr>
        <w:t>ga karaktera jer su drukčiji odnosi u Europi u odnosu na Ameriku.</w:t>
      </w:r>
      <w:r w:rsidRPr="007A5148">
        <w:rPr>
          <w:lang w:bidi="en-US"/>
        </w:rPr>
        <w:t xml:space="preserve"> Prema zadnjem</w:t>
      </w:r>
      <w:r w:rsidR="00AB181A">
        <w:rPr>
          <w:lang w:bidi="en-US"/>
        </w:rPr>
        <w:t>u</w:t>
      </w:r>
      <w:r w:rsidRPr="007A5148">
        <w:rPr>
          <w:lang w:bidi="en-US"/>
        </w:rPr>
        <w:t xml:space="preserve"> najopsežnijem istraživanju koje se svake godine provodi na razini c</w:t>
      </w:r>
      <w:r w:rsidR="00352811" w:rsidRPr="007A5148">
        <w:rPr>
          <w:lang w:bidi="en-US"/>
        </w:rPr>
        <w:t>ijeloga svijeta</w:t>
      </w:r>
      <w:r w:rsidR="00AA54C4" w:rsidRPr="007A5148">
        <w:rPr>
          <w:lang w:bidi="en-US"/>
        </w:rPr>
        <w:t>,</w:t>
      </w:r>
      <w:r w:rsidR="00E96776">
        <w:rPr>
          <w:lang w:bidi="en-US"/>
        </w:rPr>
        <w:t xml:space="preserve"> 46</w:t>
      </w:r>
      <w:r w:rsidR="00352811" w:rsidRPr="007A5148">
        <w:rPr>
          <w:lang w:bidi="en-US"/>
        </w:rPr>
        <w:t>% IT menadžer</w:t>
      </w:r>
      <w:r w:rsidRPr="007A5148">
        <w:rPr>
          <w:lang w:bidi="en-US"/>
        </w:rPr>
        <w:t>a odgovara izvršnom</w:t>
      </w:r>
      <w:r w:rsidR="00AB181A">
        <w:rPr>
          <w:lang w:bidi="en-US"/>
        </w:rPr>
        <w:t>e</w:t>
      </w:r>
      <w:r w:rsidRPr="007A5148">
        <w:rPr>
          <w:lang w:bidi="en-US"/>
        </w:rPr>
        <w:t xml:space="preserve"> direktoru, dok samo </w:t>
      </w:r>
      <w:r w:rsidR="00E96776">
        <w:rPr>
          <w:lang w:bidi="en-US"/>
        </w:rPr>
        <w:t>15</w:t>
      </w:r>
      <w:r w:rsidRPr="007A5148">
        <w:rPr>
          <w:lang w:bidi="en-US"/>
        </w:rPr>
        <w:t>% direktoru financija</w:t>
      </w:r>
      <w:r w:rsidR="00E96776">
        <w:rPr>
          <w:lang w:bidi="en-US"/>
        </w:rPr>
        <w:t xml:space="preserve"> </w:t>
      </w:r>
      <w:sdt>
        <w:sdtPr>
          <w:rPr>
            <w:lang w:bidi="en-US"/>
          </w:rPr>
          <w:id w:val="549114506"/>
          <w:citation/>
        </w:sdtPr>
        <w:sdtEndPr/>
        <w:sdtContent>
          <w:r w:rsidR="00E96776">
            <w:rPr>
              <w:lang w:bidi="en-US"/>
            </w:rPr>
            <w:fldChar w:fldCharType="begin"/>
          </w:r>
          <w:r w:rsidR="00601DCB">
            <w:rPr>
              <w:lang w:bidi="en-US"/>
            </w:rPr>
            <w:instrText xml:space="preserve">CITATION CIO16 \l 1050 </w:instrText>
          </w:r>
          <w:r w:rsidR="00E96776">
            <w:rPr>
              <w:lang w:bidi="en-US"/>
            </w:rPr>
            <w:fldChar w:fldCharType="separate"/>
          </w:r>
          <w:r w:rsidR="001B6365">
            <w:rPr>
              <w:noProof/>
              <w:lang w:bidi="en-US"/>
            </w:rPr>
            <w:t>(CIO Magazine, 2016)</w:t>
          </w:r>
          <w:r w:rsidR="00E96776">
            <w:rPr>
              <w:lang w:bidi="en-US"/>
            </w:rPr>
            <w:fldChar w:fldCharType="end"/>
          </w:r>
        </w:sdtContent>
      </w:sdt>
      <w:r w:rsidRPr="007A5148">
        <w:rPr>
          <w:lang w:bidi="en-US"/>
        </w:rPr>
        <w:t xml:space="preserve">. </w:t>
      </w:r>
      <w:r w:rsidR="00FE5C85" w:rsidRPr="007A5148">
        <w:rPr>
          <w:lang w:bidi="en-US"/>
        </w:rPr>
        <w:t>Ono što se svi slažu oko uloge</w:t>
      </w:r>
      <w:r w:rsidR="009C3793" w:rsidRPr="007A5148">
        <w:rPr>
          <w:lang w:bidi="en-US"/>
        </w:rPr>
        <w:t xml:space="preserve"> i značaja</w:t>
      </w:r>
      <w:r w:rsidR="00FE5C85" w:rsidRPr="007A5148">
        <w:rPr>
          <w:lang w:bidi="en-US"/>
        </w:rPr>
        <w:t xml:space="preserve"> IT menadžmenta i IT menadžera</w:t>
      </w:r>
      <w:r w:rsidR="009C3793" w:rsidRPr="007A5148">
        <w:rPr>
          <w:lang w:bidi="en-US"/>
        </w:rPr>
        <w:t xml:space="preserve"> za organizaciju </w:t>
      </w:r>
      <w:r w:rsidR="00FE5C85" w:rsidRPr="007A5148">
        <w:rPr>
          <w:lang w:bidi="en-US"/>
        </w:rPr>
        <w:t>je</w:t>
      </w:r>
      <w:r w:rsidR="009C3793" w:rsidRPr="007A5148">
        <w:rPr>
          <w:lang w:bidi="en-US"/>
        </w:rPr>
        <w:t>st</w:t>
      </w:r>
      <w:r w:rsidR="00FE5C85" w:rsidRPr="007A5148">
        <w:rPr>
          <w:lang w:bidi="en-US"/>
        </w:rPr>
        <w:t xml:space="preserve"> da on mora putem IKT-a stvarati novu vrijednost </w:t>
      </w:r>
      <w:sdt>
        <w:sdtPr>
          <w:rPr>
            <w:lang w:bidi="en-US"/>
          </w:rPr>
          <w:id w:val="1413659954"/>
          <w:citation/>
        </w:sdtPr>
        <w:sdtEndPr/>
        <w:sdtContent>
          <w:r w:rsidR="00FE5C85" w:rsidRPr="007A5148">
            <w:rPr>
              <w:lang w:bidi="en-US"/>
            </w:rPr>
            <w:fldChar w:fldCharType="begin"/>
          </w:r>
          <w:r w:rsidR="00FE5C85" w:rsidRPr="007A5148">
            <w:rPr>
              <w:lang w:bidi="en-US"/>
            </w:rPr>
            <w:instrText xml:space="preserve"> CITATION Kar061 \l 1050 </w:instrText>
          </w:r>
          <w:r w:rsidR="00FE5C85" w:rsidRPr="007A5148">
            <w:rPr>
              <w:lang w:bidi="en-US"/>
            </w:rPr>
            <w:fldChar w:fldCharType="separate"/>
          </w:r>
          <w:r w:rsidR="001B6365">
            <w:rPr>
              <w:noProof/>
              <w:lang w:bidi="en-US"/>
            </w:rPr>
            <w:t>(Karahanna &amp; Watson, 2006)</w:t>
          </w:r>
          <w:r w:rsidR="00FE5C85" w:rsidRPr="007A5148">
            <w:rPr>
              <w:lang w:bidi="en-US"/>
            </w:rPr>
            <w:fldChar w:fldCharType="end"/>
          </w:r>
        </w:sdtContent>
      </w:sdt>
      <w:r w:rsidR="00FE5C85" w:rsidRPr="007A5148">
        <w:rPr>
          <w:lang w:bidi="en-US"/>
        </w:rPr>
        <w:t xml:space="preserve">. </w:t>
      </w:r>
      <w:r w:rsidR="00080923" w:rsidRPr="007A5148">
        <w:rPr>
          <w:lang w:bidi="en-US"/>
        </w:rPr>
        <w:t xml:space="preserve">Postoje razne teorije oko toga koja je pozicija </w:t>
      </w:r>
      <w:r w:rsidR="00FE5C85" w:rsidRPr="007A5148">
        <w:rPr>
          <w:lang w:bidi="en-US"/>
        </w:rPr>
        <w:t>u strukturi organizacije naj</w:t>
      </w:r>
      <w:r w:rsidR="00080923" w:rsidRPr="007A5148">
        <w:rPr>
          <w:lang w:bidi="en-US"/>
        </w:rPr>
        <w:t>bolja za IT menadžera, no o tome će biti više riječi u nastavku.</w:t>
      </w:r>
    </w:p>
    <w:p w:rsidR="001060F1" w:rsidRPr="007A5148" w:rsidRDefault="00C733C9" w:rsidP="001060F1">
      <w:pPr>
        <w:rPr>
          <w:lang w:bidi="en-US"/>
        </w:rPr>
      </w:pPr>
      <w:r w:rsidRPr="007A5148">
        <w:rPr>
          <w:lang w:bidi="en-US"/>
        </w:rPr>
        <w:t>Početkom 1980</w:t>
      </w:r>
      <w:r w:rsidR="00AB181A">
        <w:rPr>
          <w:lang w:bidi="en-US"/>
        </w:rPr>
        <w:t>-</w:t>
      </w:r>
      <w:r w:rsidRPr="007A5148">
        <w:rPr>
          <w:lang w:bidi="en-US"/>
        </w:rPr>
        <w:t xml:space="preserve">ih godina prošloga stoljeća mnogi su autori dovodili u pitanje ulogu IT menadžera, predviđajući mu </w:t>
      </w:r>
      <w:r w:rsidRPr="007A5148">
        <w:rPr>
          <w:i/>
          <w:lang w:bidi="en-US"/>
        </w:rPr>
        <w:t xml:space="preserve">nestanak </w:t>
      </w:r>
      <w:r w:rsidRPr="007A5148">
        <w:rPr>
          <w:lang w:bidi="en-US"/>
        </w:rPr>
        <w:t xml:space="preserve">ili </w:t>
      </w:r>
      <w:r w:rsidRPr="007A5148">
        <w:rPr>
          <w:i/>
        </w:rPr>
        <w:t xml:space="preserve">apsorpciju </w:t>
      </w:r>
      <w:r w:rsidRPr="007A5148">
        <w:t>u neki organizacijski pod</w:t>
      </w:r>
      <w:r w:rsidR="00AB2464" w:rsidRPr="007A5148">
        <w:t>sektor</w:t>
      </w:r>
      <w:r w:rsidRPr="007A5148">
        <w:t>, no Rockart i sur. su dobro predvidjeli još proaktivniju ulogu u 1990</w:t>
      </w:r>
      <w:r w:rsidR="00AB181A">
        <w:t>-</w:t>
      </w:r>
      <w:r w:rsidRPr="007A5148">
        <w:t xml:space="preserve">im godinama </w:t>
      </w:r>
      <w:sdt>
        <w:sdtPr>
          <w:id w:val="101378341"/>
          <w:citation/>
        </w:sdtPr>
        <w:sdtEndPr/>
        <w:sdtContent>
          <w:r w:rsidRPr="007A5148">
            <w:fldChar w:fldCharType="begin"/>
          </w:r>
          <w:r w:rsidRPr="007A5148">
            <w:instrText xml:space="preserve">CITATION Roc82 \t  \l 1050 </w:instrText>
          </w:r>
          <w:r w:rsidRPr="007A5148">
            <w:fldChar w:fldCharType="separate"/>
          </w:r>
          <w:r w:rsidR="001B6365">
            <w:rPr>
              <w:noProof/>
            </w:rPr>
            <w:t>(Rockart, Ball, &amp; Bullen, 1982)</w:t>
          </w:r>
          <w:r w:rsidRPr="007A5148">
            <w:fldChar w:fldCharType="end"/>
          </w:r>
        </w:sdtContent>
      </w:sdt>
      <w:r w:rsidRPr="007A5148">
        <w:t>.</w:t>
      </w:r>
      <w:r w:rsidRPr="007A5148">
        <w:rPr>
          <w:lang w:bidi="en-US"/>
        </w:rPr>
        <w:t xml:space="preserve"> Oni idu dalje u proučavanju modela IT menadžera 1980</w:t>
      </w:r>
      <w:r w:rsidR="00AB181A">
        <w:rPr>
          <w:lang w:bidi="en-US"/>
        </w:rPr>
        <w:t>-</w:t>
      </w:r>
      <w:r w:rsidRPr="007A5148">
        <w:rPr>
          <w:lang w:bidi="en-US"/>
        </w:rPr>
        <w:t xml:space="preserve">ih godina te proširuju definiciju uloge koju su dali Synnot i Gruber. Kao važnu </w:t>
      </w:r>
      <w:r w:rsidR="00080923" w:rsidRPr="007A5148">
        <w:rPr>
          <w:lang w:bidi="en-US"/>
        </w:rPr>
        <w:t>promjenu u ulozi</w:t>
      </w:r>
      <w:r w:rsidRPr="007A5148">
        <w:rPr>
          <w:lang w:bidi="en-US"/>
        </w:rPr>
        <w:t xml:space="preserve"> IT menadžera </w:t>
      </w:r>
      <w:r w:rsidR="009C3793" w:rsidRPr="007A5148">
        <w:rPr>
          <w:lang w:bidi="en-US"/>
        </w:rPr>
        <w:t xml:space="preserve">oni </w:t>
      </w:r>
      <w:r w:rsidRPr="007A5148">
        <w:rPr>
          <w:lang w:bidi="en-US"/>
        </w:rPr>
        <w:t>v</w:t>
      </w:r>
      <w:r w:rsidR="009C3793" w:rsidRPr="007A5148">
        <w:rPr>
          <w:lang w:bidi="en-US"/>
        </w:rPr>
        <w:t>i</w:t>
      </w:r>
      <w:r w:rsidRPr="007A5148">
        <w:rPr>
          <w:lang w:bidi="en-US"/>
        </w:rPr>
        <w:t xml:space="preserve">de povećanu orijentiranost prema suradnicima </w:t>
      </w:r>
      <w:sdt>
        <w:sdtPr>
          <w:rPr>
            <w:lang w:bidi="en-US"/>
          </w:rPr>
          <w:id w:val="-679358806"/>
          <w:citation/>
        </w:sdtPr>
        <w:sdtEndPr/>
        <w:sdtContent>
          <w:r w:rsidRPr="007A5148">
            <w:rPr>
              <w:lang w:bidi="en-US"/>
            </w:rPr>
            <w:fldChar w:fldCharType="begin"/>
          </w:r>
          <w:r w:rsidRPr="007A5148">
            <w:rPr>
              <w:lang w:bidi="en-US"/>
            </w:rPr>
            <w:instrText xml:space="preserve">CITATION Roc82 \t  \l 1050 </w:instrText>
          </w:r>
          <w:r w:rsidRPr="007A5148">
            <w:rPr>
              <w:lang w:bidi="en-US"/>
            </w:rPr>
            <w:fldChar w:fldCharType="separate"/>
          </w:r>
          <w:r w:rsidR="001B6365">
            <w:rPr>
              <w:noProof/>
              <w:lang w:bidi="en-US"/>
            </w:rPr>
            <w:t>(Rockart, Ball, &amp; Bullen, 1982)</w:t>
          </w:r>
          <w:r w:rsidRPr="007A5148">
            <w:rPr>
              <w:lang w:bidi="en-US"/>
            </w:rPr>
            <w:fldChar w:fldCharType="end"/>
          </w:r>
        </w:sdtContent>
      </w:sdt>
      <w:r w:rsidRPr="007A5148">
        <w:rPr>
          <w:lang w:bidi="en-US"/>
        </w:rPr>
        <w:t xml:space="preserve"> što potvrđuje kako se tada počelo od IT menadžera tražiti i vođenje. Time nestaje do tada tradicionalni, tehnički orijentirani, i u uredu sjedeći šef IT-a, a rađa se novi IT menadžer usmjeren na komunikaciju i vođenje u korištenju informacijske tehnologije kako bi se ispunila očekivanja poslovanja </w:t>
      </w:r>
      <w:sdt>
        <w:sdtPr>
          <w:rPr>
            <w:lang w:bidi="en-US"/>
          </w:rPr>
          <w:id w:val="1470706828"/>
          <w:citation/>
        </w:sdtPr>
        <w:sdtEndPr/>
        <w:sdtContent>
          <w:r w:rsidRPr="007A5148">
            <w:rPr>
              <w:lang w:bidi="en-US"/>
            </w:rPr>
            <w:fldChar w:fldCharType="begin"/>
          </w:r>
          <w:r w:rsidRPr="007A5148">
            <w:rPr>
              <w:lang w:bidi="en-US"/>
            </w:rPr>
            <w:instrText xml:space="preserve">CITATION Roc \t  \l 1050 </w:instrText>
          </w:r>
          <w:r w:rsidRPr="007A5148">
            <w:rPr>
              <w:lang w:bidi="en-US"/>
            </w:rPr>
            <w:fldChar w:fldCharType="separate"/>
          </w:r>
          <w:r w:rsidR="001B6365">
            <w:rPr>
              <w:noProof/>
              <w:lang w:bidi="en-US"/>
            </w:rPr>
            <w:t>(Rockart, 1982)</w:t>
          </w:r>
          <w:r w:rsidRPr="007A5148">
            <w:rPr>
              <w:lang w:bidi="en-US"/>
            </w:rPr>
            <w:fldChar w:fldCharType="end"/>
          </w:r>
        </w:sdtContent>
      </w:sdt>
      <w:r w:rsidRPr="007A5148">
        <w:rPr>
          <w:lang w:bidi="en-US"/>
        </w:rPr>
        <w:t>. Iako neki autori poput</w:t>
      </w:r>
      <w:r w:rsidR="009C3793" w:rsidRPr="007A5148">
        <w:rPr>
          <w:lang w:bidi="en-US"/>
        </w:rPr>
        <w:t xml:space="preserve"> Pembertona</w:t>
      </w:r>
      <w:r w:rsidRPr="007A5148">
        <w:rPr>
          <w:lang w:bidi="en-US"/>
        </w:rPr>
        <w:t xml:space="preserve"> smatraju da je koncept IT menadžera nastao u 70</w:t>
      </w:r>
      <w:r w:rsidR="00AB181A">
        <w:rPr>
          <w:lang w:bidi="en-US"/>
        </w:rPr>
        <w:t>-</w:t>
      </w:r>
      <w:r w:rsidRPr="007A5148">
        <w:rPr>
          <w:lang w:bidi="en-US"/>
        </w:rPr>
        <w:t>im godinama prošlog</w:t>
      </w:r>
      <w:r w:rsidR="00AB181A">
        <w:rPr>
          <w:lang w:bidi="en-US"/>
        </w:rPr>
        <w:t>a</w:t>
      </w:r>
      <w:r w:rsidRPr="007A5148">
        <w:rPr>
          <w:lang w:bidi="en-US"/>
        </w:rPr>
        <w:t xml:space="preserve"> stoljeća</w:t>
      </w:r>
      <w:r w:rsidR="009C3793" w:rsidRPr="007A5148">
        <w:rPr>
          <w:lang w:bidi="en-US"/>
        </w:rPr>
        <w:t xml:space="preserve"> </w:t>
      </w:r>
      <w:sdt>
        <w:sdtPr>
          <w:rPr>
            <w:lang w:bidi="en-US"/>
          </w:rPr>
          <w:id w:val="-1020698261"/>
          <w:citation/>
        </w:sdtPr>
        <w:sdtEndPr/>
        <w:sdtContent>
          <w:r w:rsidR="009C3793" w:rsidRPr="007A5148">
            <w:rPr>
              <w:lang w:bidi="en-US"/>
            </w:rPr>
            <w:fldChar w:fldCharType="begin"/>
          </w:r>
          <w:r w:rsidR="009C3793" w:rsidRPr="007A5148">
            <w:rPr>
              <w:lang w:bidi="en-US"/>
            </w:rPr>
            <w:instrText xml:space="preserve">CITATION Pem92 \l 1050 </w:instrText>
          </w:r>
          <w:r w:rsidR="009C3793" w:rsidRPr="007A5148">
            <w:rPr>
              <w:lang w:bidi="en-US"/>
            </w:rPr>
            <w:fldChar w:fldCharType="separate"/>
          </w:r>
          <w:r w:rsidR="001B6365">
            <w:rPr>
              <w:noProof/>
              <w:lang w:bidi="en-US"/>
            </w:rPr>
            <w:t>(Pemberton, 1992)</w:t>
          </w:r>
          <w:r w:rsidR="009C3793" w:rsidRPr="007A5148">
            <w:rPr>
              <w:lang w:bidi="en-US"/>
            </w:rPr>
            <w:fldChar w:fldCharType="end"/>
          </w:r>
        </w:sdtContent>
      </w:sdt>
      <w:r w:rsidRPr="007A5148">
        <w:rPr>
          <w:lang w:bidi="en-US"/>
        </w:rPr>
        <w:t xml:space="preserve">, većina ih se </w:t>
      </w:r>
      <w:r w:rsidRPr="007A5148">
        <w:rPr>
          <w:lang w:bidi="en-US"/>
        </w:rPr>
        <w:lastRenderedPageBreak/>
        <w:t>slaže da je to ipak počelo u 80</w:t>
      </w:r>
      <w:r w:rsidR="00AB181A">
        <w:rPr>
          <w:lang w:bidi="en-US"/>
        </w:rPr>
        <w:t>-</w:t>
      </w:r>
      <w:r w:rsidRPr="007A5148">
        <w:rPr>
          <w:lang w:bidi="en-US"/>
        </w:rPr>
        <w:t>im godinama</w:t>
      </w:r>
      <w:r w:rsidR="00E417B0" w:rsidRPr="007A5148">
        <w:rPr>
          <w:lang w:bidi="en-US"/>
        </w:rPr>
        <w:t xml:space="preserve"> </w:t>
      </w:r>
      <w:sdt>
        <w:sdtPr>
          <w:rPr>
            <w:lang w:bidi="en-US"/>
          </w:rPr>
          <w:id w:val="1868022217"/>
          <w:citation/>
        </w:sdtPr>
        <w:sdtEndPr/>
        <w:sdtContent>
          <w:r w:rsidR="005D2333" w:rsidRPr="007A5148">
            <w:rPr>
              <w:lang w:bidi="en-US"/>
            </w:rPr>
            <w:fldChar w:fldCharType="begin"/>
          </w:r>
          <w:r w:rsidR="005D2333" w:rsidRPr="007A5148">
            <w:rPr>
              <w:lang w:bidi="en-US"/>
            </w:rPr>
            <w:instrText xml:space="preserve"> CITATION Ban11 \l 1050  \m Bea05 \m Can13 \m Ste94</w:instrText>
          </w:r>
          <w:r w:rsidR="005D2333" w:rsidRPr="007A5148">
            <w:rPr>
              <w:lang w:bidi="en-US"/>
            </w:rPr>
            <w:fldChar w:fldCharType="separate"/>
          </w:r>
          <w:r w:rsidR="001B6365">
            <w:rPr>
              <w:noProof/>
              <w:lang w:bidi="en-US"/>
            </w:rPr>
            <w:t>(Banker, Hu, Pavlou, &amp; Luftman, 2011; Beatty, Arnett, &amp; Liu, 2005; Cano, Fernández-Sanz, &amp; Misra, 2013; Stephens &amp; Loughman, 1994)</w:t>
          </w:r>
          <w:r w:rsidR="005D2333" w:rsidRPr="007A5148">
            <w:rPr>
              <w:lang w:bidi="en-US"/>
            </w:rPr>
            <w:fldChar w:fldCharType="end"/>
          </w:r>
        </w:sdtContent>
      </w:sdt>
      <w:r w:rsidRPr="007A5148">
        <w:rPr>
          <w:lang w:bidi="en-US"/>
        </w:rPr>
        <w:t>. Prema jednima nije došlo ni</w:t>
      </w:r>
      <w:r w:rsidR="00AB181A">
        <w:rPr>
          <w:lang w:bidi="en-US"/>
        </w:rPr>
        <w:t xml:space="preserve"> do </w:t>
      </w:r>
      <w:r w:rsidRPr="007A5148">
        <w:rPr>
          <w:lang w:bidi="en-US"/>
        </w:rPr>
        <w:t>kakve promjene u ulozi, nego je IT menadžeru samo dano drugo ime, dok drugi ipak vide razliku i slažu se s definicijom uloge IT m</w:t>
      </w:r>
      <w:r w:rsidR="00352811" w:rsidRPr="007A5148">
        <w:rPr>
          <w:lang w:bidi="en-US"/>
        </w:rPr>
        <w:t>enadžera postavljenoj od Synnot</w:t>
      </w:r>
      <w:r w:rsidRPr="007A5148">
        <w:rPr>
          <w:lang w:bidi="en-US"/>
        </w:rPr>
        <w:t xml:space="preserve">a i Grubera </w:t>
      </w:r>
      <w:sdt>
        <w:sdtPr>
          <w:id w:val="165299997"/>
          <w:citation/>
        </w:sdtPr>
        <w:sdtEndPr/>
        <w:sdtContent>
          <w:r w:rsidRPr="007A5148">
            <w:fldChar w:fldCharType="begin"/>
          </w:r>
          <w:r w:rsidRPr="007A5148">
            <w:instrText xml:space="preserve"> CITATION Ste92 \l 1050 </w:instrText>
          </w:r>
          <w:r w:rsidRPr="007A5148">
            <w:fldChar w:fldCharType="separate"/>
          </w:r>
          <w:r w:rsidR="001B6365">
            <w:rPr>
              <w:noProof/>
            </w:rPr>
            <w:t>(Stephens, Ledbetter, Mitra, &amp; Ford, 1992)</w:t>
          </w:r>
          <w:r w:rsidRPr="007A5148">
            <w:fldChar w:fldCharType="end"/>
          </w:r>
        </w:sdtContent>
      </w:sdt>
      <w:r w:rsidRPr="007A5148">
        <w:t xml:space="preserve">. </w:t>
      </w:r>
      <w:r w:rsidR="001060F1" w:rsidRPr="007A5148">
        <w:t xml:space="preserve">Uloga IT menadžera mijenja </w:t>
      </w:r>
      <w:r w:rsidR="00AB181A">
        <w:t xml:space="preserve">se </w:t>
      </w:r>
      <w:r w:rsidR="001060F1" w:rsidRPr="007A5148">
        <w:t>zbog stalnoga imperativa za promjene uvjetovanog</w:t>
      </w:r>
      <w:r w:rsidR="00AB181A">
        <w:t>a</w:t>
      </w:r>
      <w:r w:rsidR="001060F1" w:rsidRPr="007A5148">
        <w:t xml:space="preserve"> </w:t>
      </w:r>
      <w:r w:rsidR="009C3793" w:rsidRPr="007A5148">
        <w:t>evolucijom</w:t>
      </w:r>
      <w:r w:rsidR="001060F1" w:rsidRPr="007A5148">
        <w:t xml:space="preserve"> IKT okoline i globalizacijom. Na pitanje </w:t>
      </w:r>
      <w:r w:rsidR="001060F1" w:rsidRPr="007A5148">
        <w:rPr>
          <w:i/>
        </w:rPr>
        <w:t>Mijenja li se vaša uloga u ovom</w:t>
      </w:r>
      <w:r w:rsidR="00AB181A">
        <w:rPr>
          <w:i/>
        </w:rPr>
        <w:t>e</w:t>
      </w:r>
      <w:r w:rsidR="001060F1" w:rsidRPr="007A5148">
        <w:rPr>
          <w:i/>
        </w:rPr>
        <w:t xml:space="preserve"> trenutku?</w:t>
      </w:r>
      <w:r w:rsidR="001060F1" w:rsidRPr="007A5148">
        <w:t>, u istraživanju koje je</w:t>
      </w:r>
      <w:r w:rsidR="00E96776">
        <w:t xml:space="preserve"> još</w:t>
      </w:r>
      <w:r w:rsidR="001060F1" w:rsidRPr="007A5148">
        <w:t xml:space="preserve"> 1998. godine provela analitička kuća Korn/Ferry s IT menadžerima u zemljama s </w:t>
      </w:r>
      <w:r w:rsidR="00AB181A">
        <w:t>četirima</w:t>
      </w:r>
      <w:r w:rsidR="001060F1" w:rsidRPr="007A5148">
        <w:t xml:space="preserve"> najjač</w:t>
      </w:r>
      <w:r w:rsidR="00AB181A">
        <w:t>im</w:t>
      </w:r>
      <w:r w:rsidR="001060F1" w:rsidRPr="007A5148">
        <w:t xml:space="preserve"> ekonomij</w:t>
      </w:r>
      <w:r w:rsidR="00AB181A">
        <w:t>ama</w:t>
      </w:r>
      <w:r w:rsidR="001060F1" w:rsidRPr="007A5148">
        <w:t xml:space="preserve"> u svijetu, potvrdno je odgovorilo 53% IT menadžera iz Velike Britanije, 65 % iz SAD-a, 67% iz Njemačke, a najviše pozitivnih odgovora došlo je iz Francuske, čak 84% </w:t>
      </w:r>
      <w:sdt>
        <w:sdtPr>
          <w:id w:val="-1259201340"/>
          <w:citation/>
        </w:sdtPr>
        <w:sdtEndPr/>
        <w:sdtContent>
          <w:r w:rsidR="001060F1" w:rsidRPr="007A5148">
            <w:fldChar w:fldCharType="begin"/>
          </w:r>
          <w:r w:rsidR="001060F1" w:rsidRPr="007A5148">
            <w:instrText xml:space="preserve">CITATION Kor98 \l 1050 </w:instrText>
          </w:r>
          <w:r w:rsidR="001060F1" w:rsidRPr="007A5148">
            <w:fldChar w:fldCharType="separate"/>
          </w:r>
          <w:r w:rsidR="001B6365">
            <w:rPr>
              <w:noProof/>
            </w:rPr>
            <w:t>(Korn/Ferry Int., 1998)</w:t>
          </w:r>
          <w:r w:rsidR="001060F1" w:rsidRPr="007A5148">
            <w:fldChar w:fldCharType="end"/>
          </w:r>
        </w:sdtContent>
      </w:sdt>
      <w:r w:rsidR="001060F1" w:rsidRPr="007A5148">
        <w:t>. To ukazuje</w:t>
      </w:r>
      <w:r w:rsidR="00AB181A">
        <w:t xml:space="preserve"> na to</w:t>
      </w:r>
      <w:r w:rsidR="001060F1" w:rsidRPr="007A5148">
        <w:t xml:space="preserve"> da je i prije postojala značajno raširena svijest o velikim i stalnim promjenama u ulozi IT menadžera.</w:t>
      </w:r>
    </w:p>
    <w:p w:rsidR="00C733C9" w:rsidRPr="007A5148" w:rsidRDefault="00C733C9" w:rsidP="00C733C9">
      <w:r w:rsidRPr="007A5148">
        <w:t>Od 80</w:t>
      </w:r>
      <w:r w:rsidR="00AB181A">
        <w:t>-</w:t>
      </w:r>
      <w:r w:rsidRPr="007A5148">
        <w:t xml:space="preserve">ih godina prošloga stojeća pa do današnjih dana organizacije su postale sve više ovisne o IKT-u, a uloga i odgovornosti IT menadžera različite su od organizacije do organizacije, ovisno o tome čime se one bave </w:t>
      </w:r>
      <w:sdt>
        <w:sdtPr>
          <w:id w:val="1548110163"/>
          <w:citation/>
        </w:sdtPr>
        <w:sdtEndPr/>
        <w:sdtContent>
          <w:r w:rsidRPr="007A5148">
            <w:fldChar w:fldCharType="begin"/>
          </w:r>
          <w:r w:rsidRPr="007A5148">
            <w:instrText xml:space="preserve">CITATION Joe11 \t  \l 1050 </w:instrText>
          </w:r>
          <w:r w:rsidRPr="007A5148">
            <w:fldChar w:fldCharType="separate"/>
          </w:r>
          <w:r w:rsidR="001B6365" w:rsidRPr="001B6365">
            <w:rPr>
              <w:noProof/>
            </w:rPr>
            <w:t>(Peppard, Edwards, &amp; Lambert, 2011)</w:t>
          </w:r>
          <w:r w:rsidRPr="007A5148">
            <w:fldChar w:fldCharType="end"/>
          </w:r>
        </w:sdtContent>
      </w:sdt>
      <w:r w:rsidRPr="007A5148">
        <w:t>. Ono što se u suvremenom</w:t>
      </w:r>
      <w:r w:rsidR="00AB181A">
        <w:t>e</w:t>
      </w:r>
      <w:r w:rsidRPr="007A5148">
        <w:t xml:space="preserve"> svijetu očekuje od IT menadžera je upravljanje izvorima informacija organizacije, vizija uloge IKT-a u stalnim poboljšanjima, promicanje IKT-a kao pokretača promjena u poslovanju i stvaranje dodatne poslovne vrijednosti </w:t>
      </w:r>
      <w:sdt>
        <w:sdtPr>
          <w:id w:val="-641430466"/>
          <w:citation/>
        </w:sdtPr>
        <w:sdtEndPr/>
        <w:sdtContent>
          <w:r w:rsidRPr="007A5148">
            <w:fldChar w:fldCharType="begin"/>
          </w:r>
          <w:r w:rsidRPr="007A5148">
            <w:instrText xml:space="preserve"> CITATION Ban11 \l 1050 </w:instrText>
          </w:r>
          <w:r w:rsidRPr="007A5148">
            <w:fldChar w:fldCharType="separate"/>
          </w:r>
          <w:r w:rsidR="001B6365">
            <w:rPr>
              <w:noProof/>
            </w:rPr>
            <w:t>(Banker, Hu, Pavlou, &amp; Luftman, 2011)</w:t>
          </w:r>
          <w:r w:rsidRPr="007A5148">
            <w:fldChar w:fldCharType="end"/>
          </w:r>
        </w:sdtContent>
      </w:sdt>
      <w:r w:rsidRPr="007A5148">
        <w:t>.</w:t>
      </w:r>
      <w:r w:rsidR="00352811" w:rsidRPr="007A5148">
        <w:t xml:space="preserve"> Važno je </w:t>
      </w:r>
      <w:r w:rsidR="005D2333" w:rsidRPr="007A5148">
        <w:t>imati u vidu</w:t>
      </w:r>
      <w:r w:rsidR="00352811" w:rsidRPr="007A5148">
        <w:t xml:space="preserve"> kad se promatraju promjen</w:t>
      </w:r>
      <w:r w:rsidR="005D2333" w:rsidRPr="007A5148">
        <w:t>e</w:t>
      </w:r>
      <w:r w:rsidR="00352811" w:rsidRPr="007A5148">
        <w:t xml:space="preserve"> ulog</w:t>
      </w:r>
      <w:r w:rsidR="005D2333" w:rsidRPr="007A5148">
        <w:t>e</w:t>
      </w:r>
      <w:r w:rsidR="00352811" w:rsidRPr="007A5148">
        <w:t xml:space="preserve"> IT menadžera do kojih je došlo posvemašnjim razvojem IKT-a da </w:t>
      </w:r>
      <w:r w:rsidR="00352811" w:rsidRPr="007A5148">
        <w:rPr>
          <w:i/>
        </w:rPr>
        <w:t xml:space="preserve">IT menadžer nije novo ime za staru stvar </w:t>
      </w:r>
      <w:sdt>
        <w:sdtPr>
          <w:rPr>
            <w:i/>
          </w:rPr>
          <w:id w:val="-949153650"/>
          <w:citation/>
        </w:sdtPr>
        <w:sdtEndPr/>
        <w:sdtContent>
          <w:r w:rsidR="00352811" w:rsidRPr="007A5148">
            <w:rPr>
              <w:i/>
            </w:rPr>
            <w:fldChar w:fldCharType="begin"/>
          </w:r>
          <w:r w:rsidR="00352811" w:rsidRPr="007A5148">
            <w:instrText xml:space="preserve"> CITATION Syn87 \l 1050 </w:instrText>
          </w:r>
          <w:r w:rsidR="00352811" w:rsidRPr="007A5148">
            <w:rPr>
              <w:i/>
            </w:rPr>
            <w:fldChar w:fldCharType="separate"/>
          </w:r>
          <w:r w:rsidR="001B6365">
            <w:rPr>
              <w:noProof/>
            </w:rPr>
            <w:t>(Synnott W. R., 1987)</w:t>
          </w:r>
          <w:r w:rsidR="00352811" w:rsidRPr="007A5148">
            <w:rPr>
              <w:i/>
            </w:rPr>
            <w:fldChar w:fldCharType="end"/>
          </w:r>
        </w:sdtContent>
      </w:sdt>
      <w:r w:rsidR="00352811" w:rsidRPr="007A5148">
        <w:t>. Prethodna rečenica obilježava</w:t>
      </w:r>
      <w:r w:rsidR="005D2333" w:rsidRPr="007A5148">
        <w:t xml:space="preserve"> </w:t>
      </w:r>
      <w:r w:rsidR="009C3793" w:rsidRPr="007A5148">
        <w:t xml:space="preserve">jedan od </w:t>
      </w:r>
      <w:r w:rsidR="005D2333" w:rsidRPr="007A5148">
        <w:t>osnovni</w:t>
      </w:r>
      <w:r w:rsidR="009C3793" w:rsidRPr="007A5148">
        <w:t>h</w:t>
      </w:r>
      <w:r w:rsidR="005D2333" w:rsidRPr="007A5148">
        <w:t xml:space="preserve"> motiv</w:t>
      </w:r>
      <w:r w:rsidR="009C3793" w:rsidRPr="007A5148">
        <w:t>a</w:t>
      </w:r>
      <w:r w:rsidR="00352811" w:rsidRPr="007A5148">
        <w:t xml:space="preserve"> zbog kojih se već desetljećima proučava naziv i ulog</w:t>
      </w:r>
      <w:r w:rsidR="005D2333" w:rsidRPr="007A5148">
        <w:t>a</w:t>
      </w:r>
      <w:r w:rsidR="00352811" w:rsidRPr="007A5148">
        <w:t xml:space="preserve"> IT menadžera u organizaciji te njihove promjene </w:t>
      </w:r>
      <w:r w:rsidR="0066026F">
        <w:t>tijekom</w:t>
      </w:r>
      <w:r w:rsidR="00352811" w:rsidRPr="007A5148">
        <w:t xml:space="preserve"> vreme</w:t>
      </w:r>
      <w:r w:rsidR="0066026F">
        <w:t>na</w:t>
      </w:r>
      <w:r w:rsidR="00352811" w:rsidRPr="007A5148">
        <w:t>.</w:t>
      </w:r>
    </w:p>
    <w:p w:rsidR="00513ED5" w:rsidRPr="007A5148" w:rsidRDefault="00513ED5" w:rsidP="00AB32A1">
      <w:pPr>
        <w:pStyle w:val="Heading3"/>
      </w:pPr>
      <w:bookmarkStart w:id="47" w:name="_Toc462787689"/>
      <w:r w:rsidRPr="007A5148">
        <w:t>Povijest naziva IT menadžer</w:t>
      </w:r>
      <w:bookmarkEnd w:id="47"/>
    </w:p>
    <w:p w:rsidR="00513ED5" w:rsidRPr="007A5148" w:rsidRDefault="00C52AA0" w:rsidP="00513ED5">
      <w:pPr>
        <w:rPr>
          <w:lang w:bidi="en-US"/>
        </w:rPr>
      </w:pPr>
      <w:r w:rsidRPr="007A5148">
        <w:rPr>
          <w:lang w:bidi="en-US"/>
        </w:rPr>
        <w:t>Prethodno spomenuta n</w:t>
      </w:r>
      <w:r w:rsidR="00513ED5" w:rsidRPr="007A5148">
        <w:rPr>
          <w:lang w:bidi="en-US"/>
        </w:rPr>
        <w:t xml:space="preserve">ekonzistentnost </w:t>
      </w:r>
      <w:r w:rsidR="00F2266E" w:rsidRPr="007A5148">
        <w:rPr>
          <w:lang w:bidi="en-US"/>
        </w:rPr>
        <w:t>korištenja pojmova</w:t>
      </w:r>
      <w:r w:rsidR="00513ED5" w:rsidRPr="007A5148">
        <w:rPr>
          <w:lang w:bidi="en-US"/>
        </w:rPr>
        <w:t xml:space="preserve"> u praksi i literaturi</w:t>
      </w:r>
      <w:r w:rsidR="00F2266E" w:rsidRPr="007A5148">
        <w:rPr>
          <w:lang w:bidi="en-US"/>
        </w:rPr>
        <w:t>,</w:t>
      </w:r>
      <w:r w:rsidR="00513ED5" w:rsidRPr="007A5148">
        <w:rPr>
          <w:lang w:bidi="en-US"/>
        </w:rPr>
        <w:t xml:space="preserve"> kad je u pitanju pozicija IT menadžera</w:t>
      </w:r>
      <w:r w:rsidR="00F2266E" w:rsidRPr="007A5148">
        <w:rPr>
          <w:lang w:bidi="en-US"/>
        </w:rPr>
        <w:t>,</w:t>
      </w:r>
      <w:r w:rsidR="00513ED5" w:rsidRPr="007A5148">
        <w:rPr>
          <w:lang w:bidi="en-US"/>
        </w:rPr>
        <w:t xml:space="preserve"> počesto zbunjuje istraživače pojma i uloge IT </w:t>
      </w:r>
      <w:r w:rsidR="00513ED5" w:rsidRPr="007A5148">
        <w:rPr>
          <w:lang w:bidi="en-US"/>
        </w:rPr>
        <w:lastRenderedPageBreak/>
        <w:t xml:space="preserve">menadžmenta općenito. IT menadžer ili IT direktor u Europi i Aziji te CIO </w:t>
      </w:r>
      <w:r w:rsidR="00513ED5" w:rsidRPr="007A5148">
        <w:rPr>
          <w:i/>
          <w:lang w:bidi="en-US"/>
        </w:rPr>
        <w:t>Chief Information Officer</w:t>
      </w:r>
      <w:r w:rsidR="00513ED5" w:rsidRPr="007A5148">
        <w:rPr>
          <w:lang w:bidi="en-US"/>
        </w:rPr>
        <w:t xml:space="preserve"> u</w:t>
      </w:r>
      <w:r w:rsidR="00BE4580" w:rsidRPr="007A5148">
        <w:rPr>
          <w:lang w:bidi="en-US"/>
        </w:rPr>
        <w:t xml:space="preserve"> Americi</w:t>
      </w:r>
      <w:r w:rsidR="00513ED5" w:rsidRPr="007A5148">
        <w:rPr>
          <w:lang w:bidi="en-US"/>
        </w:rPr>
        <w:t xml:space="preserve"> </w:t>
      </w:r>
      <w:sdt>
        <w:sdtPr>
          <w:rPr>
            <w:lang w:bidi="en-US"/>
          </w:rPr>
          <w:id w:val="1638061817"/>
          <w:citation/>
        </w:sdtPr>
        <w:sdtEndPr/>
        <w:sdtContent>
          <w:r w:rsidR="00513ED5" w:rsidRPr="007A5148">
            <w:rPr>
              <w:lang w:bidi="en-US"/>
            </w:rPr>
            <w:fldChar w:fldCharType="begin"/>
          </w:r>
          <w:r w:rsidR="00513ED5" w:rsidRPr="007A5148">
            <w:rPr>
              <w:lang w:bidi="en-US"/>
            </w:rPr>
            <w:instrText xml:space="preserve">CITATION Joe11 \t  \l 1050 </w:instrText>
          </w:r>
          <w:r w:rsidR="009D52DD" w:rsidRPr="007A5148">
            <w:rPr>
              <w:lang w:bidi="en-US"/>
            </w:rPr>
            <w:instrText xml:space="preserve"> \m Boe13</w:instrText>
          </w:r>
          <w:r w:rsidR="00513ED5" w:rsidRPr="007A5148">
            <w:rPr>
              <w:lang w:bidi="en-US"/>
            </w:rPr>
            <w:fldChar w:fldCharType="separate"/>
          </w:r>
          <w:r w:rsidR="001B6365" w:rsidRPr="001B6365">
            <w:rPr>
              <w:noProof/>
              <w:lang w:bidi="en-US"/>
            </w:rPr>
            <w:t xml:space="preserve">(Peppard, Edwards, &amp; Lambert, 2011; </w:t>
          </w:r>
          <w:r w:rsidR="001B6365">
            <w:rPr>
              <w:noProof/>
              <w:lang w:bidi="en-US"/>
            </w:rPr>
            <w:t>Boehm, Stolze, &amp; Thomas, 2013)</w:t>
          </w:r>
          <w:r w:rsidR="00513ED5" w:rsidRPr="007A5148">
            <w:rPr>
              <w:lang w:bidi="en-US"/>
            </w:rPr>
            <w:fldChar w:fldCharType="end"/>
          </w:r>
        </w:sdtContent>
      </w:sdt>
      <w:r w:rsidR="00513ED5" w:rsidRPr="007A5148">
        <w:rPr>
          <w:lang w:bidi="en-US"/>
        </w:rPr>
        <w:t xml:space="preserve"> ili CTO </w:t>
      </w:r>
      <w:r w:rsidR="00513ED5" w:rsidRPr="007A5148">
        <w:rPr>
          <w:i/>
          <w:lang w:bidi="en-US"/>
        </w:rPr>
        <w:t>Chief Technology Officer</w:t>
      </w:r>
      <w:r w:rsidR="00513ED5" w:rsidRPr="007A5148">
        <w:rPr>
          <w:lang w:bidi="en-US"/>
        </w:rPr>
        <w:t xml:space="preserve"> </w:t>
      </w:r>
      <w:sdt>
        <w:sdtPr>
          <w:rPr>
            <w:lang w:bidi="en-US"/>
          </w:rPr>
          <w:id w:val="-548155811"/>
          <w:citation/>
        </w:sdtPr>
        <w:sdtEndPr/>
        <w:sdtContent>
          <w:r w:rsidR="00513ED5" w:rsidRPr="007A5148">
            <w:rPr>
              <w:lang w:bidi="en-US"/>
            </w:rPr>
            <w:fldChar w:fldCharType="begin"/>
          </w:r>
          <w:r w:rsidR="00513ED5" w:rsidRPr="007A5148">
            <w:rPr>
              <w:lang w:bidi="en-US"/>
            </w:rPr>
            <w:instrText xml:space="preserve"> CITATION Kar12 \l 1050 </w:instrText>
          </w:r>
          <w:r w:rsidR="00513ED5" w:rsidRPr="007A5148">
            <w:rPr>
              <w:lang w:bidi="en-US"/>
            </w:rPr>
            <w:fldChar w:fldCharType="separate"/>
          </w:r>
          <w:r w:rsidR="001B6365">
            <w:rPr>
              <w:noProof/>
              <w:lang w:bidi="en-US"/>
            </w:rPr>
            <w:t>(Karanja &amp; Zaveri, 2012)</w:t>
          </w:r>
          <w:r w:rsidR="00513ED5" w:rsidRPr="007A5148">
            <w:rPr>
              <w:lang w:bidi="en-US"/>
            </w:rPr>
            <w:fldChar w:fldCharType="end"/>
          </w:r>
        </w:sdtContent>
      </w:sdt>
      <w:r w:rsidR="00513ED5" w:rsidRPr="007A5148">
        <w:rPr>
          <w:lang w:bidi="en-US"/>
        </w:rPr>
        <w:t xml:space="preserve"> osoba</w:t>
      </w:r>
      <w:r w:rsidR="0066026F">
        <w:rPr>
          <w:lang w:bidi="en-US"/>
        </w:rPr>
        <w:t xml:space="preserve"> je</w:t>
      </w:r>
      <w:r w:rsidR="00513ED5" w:rsidRPr="007A5148">
        <w:rPr>
          <w:lang w:bidi="en-US"/>
        </w:rPr>
        <w:t xml:space="preserve"> zadužena za brigu o informacijskoj i komunikacijskoj tehnologiji </w:t>
      </w:r>
      <w:r w:rsidR="00513ED5" w:rsidRPr="007A5148">
        <w:t>organizacije</w:t>
      </w:r>
      <w:r w:rsidR="00513ED5" w:rsidRPr="007A5148">
        <w:rPr>
          <w:lang w:bidi="en-US"/>
        </w:rPr>
        <w:t xml:space="preserve"> u kojoj je zaposlen. </w:t>
      </w:r>
      <w:r w:rsidR="00BE4580" w:rsidRPr="007A5148">
        <w:rPr>
          <w:lang w:bidi="en-US"/>
        </w:rPr>
        <w:fldChar w:fldCharType="begin"/>
      </w:r>
      <w:r w:rsidR="00BE4580" w:rsidRPr="007A5148">
        <w:rPr>
          <w:lang w:bidi="en-US"/>
        </w:rPr>
        <w:instrText xml:space="preserve"> REF _Ref430458958 \r \h </w:instrText>
      </w:r>
      <w:r w:rsidR="00BE4580" w:rsidRPr="007A5148">
        <w:rPr>
          <w:lang w:bidi="en-US"/>
        </w:rPr>
      </w:r>
      <w:r w:rsidR="00BE4580" w:rsidRPr="007A5148">
        <w:rPr>
          <w:lang w:bidi="en-US"/>
        </w:rPr>
        <w:fldChar w:fldCharType="separate"/>
      </w:r>
      <w:r w:rsidR="00E634F9">
        <w:rPr>
          <w:lang w:bidi="en-US"/>
        </w:rPr>
        <w:t xml:space="preserve">Tablica 4. </w:t>
      </w:r>
      <w:r w:rsidR="00BE4580" w:rsidRPr="007A5148">
        <w:rPr>
          <w:lang w:bidi="en-US"/>
        </w:rPr>
        <w:fldChar w:fldCharType="end"/>
      </w:r>
      <w:r w:rsidR="00BE4580" w:rsidRPr="007A5148">
        <w:rPr>
          <w:lang w:bidi="en-US"/>
        </w:rPr>
        <w:t xml:space="preserve">prikazuje pregled </w:t>
      </w:r>
      <w:r w:rsidR="00F2266E" w:rsidRPr="007A5148">
        <w:rPr>
          <w:lang w:bidi="en-US"/>
        </w:rPr>
        <w:t>pojmov</w:t>
      </w:r>
      <w:r w:rsidR="00BE4580" w:rsidRPr="007A5148">
        <w:rPr>
          <w:lang w:bidi="en-US"/>
        </w:rPr>
        <w:t>a</w:t>
      </w:r>
      <w:r w:rsidR="00513ED5" w:rsidRPr="007A5148">
        <w:rPr>
          <w:lang w:bidi="en-US"/>
        </w:rPr>
        <w:t xml:space="preserve"> koji opisuju IT menadžera</w:t>
      </w:r>
      <w:r w:rsidR="00BE4580" w:rsidRPr="007A5148">
        <w:rPr>
          <w:lang w:bidi="en-US"/>
        </w:rPr>
        <w:t>. U</w:t>
      </w:r>
      <w:r w:rsidR="00513ED5" w:rsidRPr="007A5148">
        <w:rPr>
          <w:lang w:bidi="en-US"/>
        </w:rPr>
        <w:t xml:space="preserve"> literaturi su, iako se misli na istu funkciju, vrlo šaroliki i </w:t>
      </w:r>
      <w:r w:rsidR="009C3793" w:rsidRPr="007A5148">
        <w:rPr>
          <w:lang w:bidi="en-US"/>
        </w:rPr>
        <w:t xml:space="preserve">uvelike </w:t>
      </w:r>
      <w:r w:rsidR="00513ED5" w:rsidRPr="007A5148">
        <w:rPr>
          <w:lang w:bidi="en-US"/>
        </w:rPr>
        <w:t>ovise o vremenskom</w:t>
      </w:r>
      <w:r w:rsidR="0066026F">
        <w:rPr>
          <w:lang w:bidi="en-US"/>
        </w:rPr>
        <w:t>e</w:t>
      </w:r>
      <w:r w:rsidR="00513ED5" w:rsidRPr="007A5148">
        <w:rPr>
          <w:lang w:bidi="en-US"/>
        </w:rPr>
        <w:t xml:space="preserve"> i prostornom kontekstu: </w:t>
      </w:r>
      <w:r w:rsidR="00513ED5" w:rsidRPr="007A5148">
        <w:rPr>
          <w:i/>
          <w:lang w:bidi="en-US"/>
        </w:rPr>
        <w:t>EDP</w:t>
      </w:r>
      <w:r w:rsidR="00513ED5" w:rsidRPr="007A5148">
        <w:rPr>
          <w:lang w:bidi="en-US"/>
        </w:rPr>
        <w:t xml:space="preserve"> </w:t>
      </w:r>
      <w:r w:rsidR="00513ED5" w:rsidRPr="007A5148">
        <w:rPr>
          <w:i/>
          <w:lang w:bidi="en-US"/>
        </w:rPr>
        <w:t>(electronic data processing) manager</w:t>
      </w:r>
      <w:r w:rsidR="00513ED5" w:rsidRPr="007A5148">
        <w:rPr>
          <w:lang w:bidi="en-US"/>
        </w:rPr>
        <w:t xml:space="preserve"> </w:t>
      </w:r>
      <w:sdt>
        <w:sdtPr>
          <w:rPr>
            <w:i/>
            <w:lang w:bidi="en-US"/>
          </w:rPr>
          <w:id w:val="499470157"/>
          <w:citation/>
        </w:sdtPr>
        <w:sdtEndPr/>
        <w:sdtContent>
          <w:r w:rsidR="002063E3" w:rsidRPr="007A5148">
            <w:rPr>
              <w:i/>
              <w:lang w:bidi="en-US"/>
            </w:rPr>
            <w:fldChar w:fldCharType="begin"/>
          </w:r>
          <w:r w:rsidR="001A41D8" w:rsidRPr="007A5148">
            <w:rPr>
              <w:lang w:bidi="en-US"/>
            </w:rPr>
            <w:instrText xml:space="preserve">CITATION Ive81 \l 1050 </w:instrText>
          </w:r>
          <w:r w:rsidR="002063E3" w:rsidRPr="007A5148">
            <w:rPr>
              <w:i/>
              <w:lang w:bidi="en-US"/>
            </w:rPr>
            <w:fldChar w:fldCharType="separate"/>
          </w:r>
          <w:r w:rsidR="001B6365">
            <w:rPr>
              <w:noProof/>
              <w:lang w:bidi="en-US"/>
            </w:rPr>
            <w:t>(Ives &amp; Olson, 1981)</w:t>
          </w:r>
          <w:r w:rsidR="002063E3" w:rsidRPr="007A5148">
            <w:rPr>
              <w:i/>
              <w:lang w:bidi="en-US"/>
            </w:rPr>
            <w:fldChar w:fldCharType="end"/>
          </w:r>
        </w:sdtContent>
      </w:sdt>
      <w:r w:rsidR="002063E3" w:rsidRPr="007A5148">
        <w:rPr>
          <w:i/>
          <w:lang w:bidi="en-US"/>
        </w:rPr>
        <w:t>,</w:t>
      </w:r>
      <w:r w:rsidR="00513ED5" w:rsidRPr="007A5148">
        <w:rPr>
          <w:i/>
          <w:lang w:bidi="en-US"/>
        </w:rPr>
        <w:t xml:space="preserve"> MIS (informat</w:t>
      </w:r>
      <w:r w:rsidR="009A307D">
        <w:rPr>
          <w:i/>
          <w:lang w:bidi="en-US"/>
        </w:rPr>
        <w:t>i</w:t>
      </w:r>
      <w:r w:rsidR="00513ED5" w:rsidRPr="007A5148">
        <w:rPr>
          <w:i/>
          <w:lang w:bidi="en-US"/>
        </w:rPr>
        <w:t xml:space="preserve">on system manager) </w:t>
      </w:r>
      <w:sdt>
        <w:sdtPr>
          <w:rPr>
            <w:i/>
            <w:lang w:bidi="en-US"/>
          </w:rPr>
          <w:id w:val="1098296763"/>
          <w:citation/>
        </w:sdtPr>
        <w:sdtEndPr/>
        <w:sdtContent>
          <w:r w:rsidR="00513ED5" w:rsidRPr="007A5148">
            <w:rPr>
              <w:i/>
              <w:lang w:bidi="en-US"/>
            </w:rPr>
            <w:fldChar w:fldCharType="begin"/>
          </w:r>
          <w:r w:rsidR="001A41D8" w:rsidRPr="007A5148">
            <w:rPr>
              <w:lang w:bidi="en-US"/>
            </w:rPr>
            <w:instrText xml:space="preserve">CITATION Ive81 \l 1050 </w:instrText>
          </w:r>
          <w:r w:rsidR="00513ED5" w:rsidRPr="007A5148">
            <w:rPr>
              <w:i/>
              <w:lang w:bidi="en-US"/>
            </w:rPr>
            <w:fldChar w:fldCharType="separate"/>
          </w:r>
          <w:r w:rsidR="001B6365">
            <w:rPr>
              <w:noProof/>
              <w:lang w:bidi="en-US"/>
            </w:rPr>
            <w:t>(Ives &amp; Olson, 1981)</w:t>
          </w:r>
          <w:r w:rsidR="00513ED5" w:rsidRPr="007A5148">
            <w:rPr>
              <w:i/>
              <w:lang w:bidi="en-US"/>
            </w:rPr>
            <w:fldChar w:fldCharType="end"/>
          </w:r>
        </w:sdtContent>
      </w:sdt>
      <w:r w:rsidR="00513ED5" w:rsidRPr="007A5148">
        <w:rPr>
          <w:lang w:bidi="en-US"/>
        </w:rPr>
        <w:t xml:space="preserve"> </w:t>
      </w:r>
      <w:r w:rsidR="00513ED5" w:rsidRPr="007A5148">
        <w:rPr>
          <w:i/>
          <w:lang w:bidi="en-US"/>
        </w:rPr>
        <w:t>I/S menadžer</w:t>
      </w:r>
      <w:r w:rsidR="00513ED5" w:rsidRPr="007A5148">
        <w:rPr>
          <w:lang w:bidi="en-US"/>
        </w:rPr>
        <w:t xml:space="preserve"> </w:t>
      </w:r>
      <w:sdt>
        <w:sdtPr>
          <w:id w:val="77790592"/>
          <w:citation/>
        </w:sdtPr>
        <w:sdtEndPr/>
        <w:sdtContent>
          <w:r w:rsidR="00F467FB" w:rsidRPr="007A5148">
            <w:fldChar w:fldCharType="begin"/>
          </w:r>
          <w:r w:rsidR="00F467FB" w:rsidRPr="007A5148">
            <w:instrText>CITATION Roc82 \t  \m Roc \t  \l 1050  \m Rob85</w:instrText>
          </w:r>
          <w:r w:rsidR="00F467FB" w:rsidRPr="007A5148">
            <w:fldChar w:fldCharType="separate"/>
          </w:r>
          <w:r w:rsidR="001B6365">
            <w:rPr>
              <w:noProof/>
            </w:rPr>
            <w:t>(Rockart, Ball, &amp; Bullen, 1982; Rockart, 1982; Benjamin, Dickinson, &amp; Rockart, 1985)</w:t>
          </w:r>
          <w:r w:rsidR="00F467FB" w:rsidRPr="007A5148">
            <w:fldChar w:fldCharType="end"/>
          </w:r>
        </w:sdtContent>
      </w:sdt>
      <w:r w:rsidR="00513ED5" w:rsidRPr="007A5148">
        <w:rPr>
          <w:lang w:bidi="en-US"/>
        </w:rPr>
        <w:t xml:space="preserve">, </w:t>
      </w:r>
      <w:r w:rsidR="00513ED5" w:rsidRPr="007A5148">
        <w:rPr>
          <w:i/>
          <w:lang w:bidi="en-US"/>
        </w:rPr>
        <w:t>CIO</w:t>
      </w:r>
      <w:r w:rsidR="00513ED5" w:rsidRPr="007A5148">
        <w:rPr>
          <w:lang w:bidi="en-US"/>
        </w:rPr>
        <w:t xml:space="preserve"> </w:t>
      </w:r>
      <w:sdt>
        <w:sdtPr>
          <w:rPr>
            <w:lang w:bidi="en-US"/>
          </w:rPr>
          <w:id w:val="572091447"/>
          <w:citation/>
        </w:sdtPr>
        <w:sdtEndPr/>
        <w:sdtContent>
          <w:r w:rsidR="00513ED5" w:rsidRPr="007A5148">
            <w:rPr>
              <w:lang w:bidi="en-US"/>
            </w:rPr>
            <w:fldChar w:fldCharType="begin"/>
          </w:r>
          <w:r w:rsidR="00513ED5" w:rsidRPr="007A5148">
            <w:rPr>
              <w:lang w:bidi="en-US"/>
            </w:rPr>
            <w:instrText xml:space="preserve">CITATION Syn81 \m Roc \t  \m Ste94 \m Wei09 \t  \m Gra10 \l 1050 </w:instrText>
          </w:r>
          <w:r w:rsidR="00513ED5" w:rsidRPr="007A5148">
            <w:rPr>
              <w:lang w:bidi="en-US"/>
            </w:rPr>
            <w:fldChar w:fldCharType="separate"/>
          </w:r>
          <w:r w:rsidR="001B6365">
            <w:rPr>
              <w:noProof/>
              <w:lang w:bidi="en-US"/>
            </w:rPr>
            <w:t xml:space="preserve">(Synnott &amp; Gruber, 1981; Rockart, 1982; Stephens &amp; Loughman, 1994; </w:t>
          </w:r>
          <w:r w:rsidR="001B6365" w:rsidRPr="001B6365">
            <w:rPr>
              <w:noProof/>
              <w:lang w:bidi="en-US"/>
            </w:rPr>
            <w:t xml:space="preserve">Weill &amp; Ross, 2009; </w:t>
          </w:r>
          <w:r w:rsidR="001B6365">
            <w:rPr>
              <w:noProof/>
              <w:lang w:bidi="en-US"/>
            </w:rPr>
            <w:t>Waller, Rubenstrunk, &amp; Hallenbeck, 2010)</w:t>
          </w:r>
          <w:r w:rsidR="00513ED5" w:rsidRPr="007A5148">
            <w:rPr>
              <w:lang w:bidi="en-US"/>
            </w:rPr>
            <w:fldChar w:fldCharType="end"/>
          </w:r>
        </w:sdtContent>
      </w:sdt>
      <w:r w:rsidR="00513ED5" w:rsidRPr="007A5148">
        <w:rPr>
          <w:lang w:bidi="en-US"/>
        </w:rPr>
        <w:t xml:space="preserve">, </w:t>
      </w:r>
      <w:r w:rsidR="00513ED5" w:rsidRPr="007A5148">
        <w:rPr>
          <w:i/>
          <w:lang w:bidi="en-US"/>
        </w:rPr>
        <w:t>informacijski menadžer</w:t>
      </w:r>
      <w:r w:rsidR="00513ED5" w:rsidRPr="007A5148">
        <w:rPr>
          <w:lang w:bidi="en-US"/>
        </w:rPr>
        <w:t xml:space="preserve"> </w:t>
      </w:r>
      <w:sdt>
        <w:sdtPr>
          <w:rPr>
            <w:lang w:bidi="en-US"/>
          </w:rPr>
          <w:id w:val="-2045280916"/>
          <w:citation/>
        </w:sdtPr>
        <w:sdtEndPr/>
        <w:sdtContent>
          <w:r w:rsidR="00513ED5" w:rsidRPr="007A5148">
            <w:rPr>
              <w:lang w:bidi="en-US"/>
            </w:rPr>
            <w:fldChar w:fldCharType="begin"/>
          </w:r>
          <w:r w:rsidR="00513ED5" w:rsidRPr="007A5148">
            <w:rPr>
              <w:lang w:bidi="en-US"/>
            </w:rPr>
            <w:instrText xml:space="preserve"> CITATION Ste94 \l 1050 </w:instrText>
          </w:r>
          <w:r w:rsidR="00513ED5" w:rsidRPr="007A5148">
            <w:rPr>
              <w:lang w:bidi="en-US"/>
            </w:rPr>
            <w:fldChar w:fldCharType="separate"/>
          </w:r>
          <w:r w:rsidR="001B6365">
            <w:rPr>
              <w:noProof/>
              <w:lang w:bidi="en-US"/>
            </w:rPr>
            <w:t>(Stephens &amp; Loughman, 1994)</w:t>
          </w:r>
          <w:r w:rsidR="00513ED5" w:rsidRPr="007A5148">
            <w:rPr>
              <w:lang w:bidi="en-US"/>
            </w:rPr>
            <w:fldChar w:fldCharType="end"/>
          </w:r>
        </w:sdtContent>
      </w:sdt>
      <w:r w:rsidR="00513ED5" w:rsidRPr="007A5148">
        <w:rPr>
          <w:lang w:bidi="en-US"/>
        </w:rPr>
        <w:t xml:space="preserve">, </w:t>
      </w:r>
      <w:r w:rsidR="00513ED5" w:rsidRPr="007A5148">
        <w:rPr>
          <w:i/>
          <w:lang w:bidi="en-US"/>
        </w:rPr>
        <w:t>IT-direktor,</w:t>
      </w:r>
      <w:r w:rsidR="00513ED5" w:rsidRPr="007A5148">
        <w:rPr>
          <w:lang w:bidi="en-US"/>
        </w:rPr>
        <w:t xml:space="preserve"> </w:t>
      </w:r>
      <w:r w:rsidR="00513ED5" w:rsidRPr="007A5148">
        <w:rPr>
          <w:i/>
          <w:lang w:bidi="en-US"/>
        </w:rPr>
        <w:t xml:space="preserve">IT-menadžer, </w:t>
      </w:r>
      <w:r w:rsidR="00F2266E" w:rsidRPr="007A5148">
        <w:rPr>
          <w:i/>
          <w:lang w:bidi="en-US"/>
        </w:rPr>
        <w:t>D</w:t>
      </w:r>
      <w:r w:rsidR="00513ED5" w:rsidRPr="007A5148">
        <w:rPr>
          <w:i/>
          <w:lang w:bidi="en-US"/>
        </w:rPr>
        <w:t>irektor informacijskih sustava</w:t>
      </w:r>
      <w:r w:rsidR="00513ED5" w:rsidRPr="007A5148">
        <w:rPr>
          <w:lang w:bidi="en-US"/>
        </w:rPr>
        <w:t xml:space="preserve"> </w:t>
      </w:r>
      <w:sdt>
        <w:sdtPr>
          <w:rPr>
            <w:rStyle w:val="Emphasis"/>
            <w:i w:val="0"/>
            <w:iCs w:val="0"/>
          </w:rPr>
          <w:id w:val="2056498004"/>
          <w:citation/>
        </w:sdtPr>
        <w:sdtEndPr>
          <w:rPr>
            <w:rStyle w:val="Emphasis"/>
          </w:rPr>
        </w:sdtEndPr>
        <w:sdtContent>
          <w:r w:rsidR="00513ED5" w:rsidRPr="007A5148">
            <w:rPr>
              <w:rStyle w:val="Emphasis"/>
              <w:i w:val="0"/>
              <w:iCs w:val="0"/>
            </w:rPr>
            <w:fldChar w:fldCharType="begin"/>
          </w:r>
          <w:r w:rsidR="00F71D82" w:rsidRPr="007A5148">
            <w:rPr>
              <w:rStyle w:val="Emphasis"/>
              <w:i w:val="0"/>
              <w:iCs w:val="0"/>
            </w:rPr>
            <w:instrText xml:space="preserve">CITATION Det00 \l 1050 </w:instrText>
          </w:r>
          <w:r w:rsidR="00513ED5" w:rsidRPr="007A5148">
            <w:rPr>
              <w:rStyle w:val="Emphasis"/>
              <w:i w:val="0"/>
              <w:iCs w:val="0"/>
            </w:rPr>
            <w:fldChar w:fldCharType="separate"/>
          </w:r>
          <w:r w:rsidR="001B6365">
            <w:rPr>
              <w:noProof/>
            </w:rPr>
            <w:t>(Smaltz D. H., 2000)</w:t>
          </w:r>
          <w:r w:rsidR="00513ED5" w:rsidRPr="007A5148">
            <w:rPr>
              <w:rStyle w:val="Emphasis"/>
              <w:i w:val="0"/>
              <w:iCs w:val="0"/>
            </w:rPr>
            <w:fldChar w:fldCharType="end"/>
          </w:r>
        </w:sdtContent>
      </w:sdt>
      <w:r w:rsidR="00513ED5" w:rsidRPr="007A5148">
        <w:rPr>
          <w:rStyle w:val="Emphasis"/>
          <w:i w:val="0"/>
          <w:iCs w:val="0"/>
        </w:rPr>
        <w:t>,</w:t>
      </w:r>
      <w:r w:rsidR="00513ED5" w:rsidRPr="007A5148">
        <w:rPr>
          <w:lang w:bidi="en-US"/>
        </w:rPr>
        <w:t xml:space="preserve"> </w:t>
      </w:r>
      <w:r w:rsidR="00513ED5" w:rsidRPr="007A5148">
        <w:rPr>
          <w:i/>
          <w:lang w:bidi="en-US"/>
        </w:rPr>
        <w:t>IS-vođa</w:t>
      </w:r>
      <w:r w:rsidR="00513ED5" w:rsidRPr="007A5148">
        <w:rPr>
          <w:lang w:bidi="en-US"/>
        </w:rPr>
        <w:t xml:space="preserve"> </w:t>
      </w:r>
      <w:sdt>
        <w:sdtPr>
          <w:rPr>
            <w:lang w:bidi="en-US"/>
          </w:rPr>
          <w:id w:val="1527364365"/>
          <w:citation/>
        </w:sdtPr>
        <w:sdtEndPr/>
        <w:sdtContent>
          <w:r w:rsidR="00513ED5" w:rsidRPr="007A5148">
            <w:rPr>
              <w:lang w:bidi="en-US"/>
            </w:rPr>
            <w:fldChar w:fldCharType="begin"/>
          </w:r>
          <w:r w:rsidR="008E3288" w:rsidRPr="007A5148">
            <w:rPr>
              <w:lang w:bidi="en-US"/>
            </w:rPr>
            <w:instrText xml:space="preserve">CITATION Got001 \t  \l 1050 </w:instrText>
          </w:r>
          <w:r w:rsidR="00513ED5" w:rsidRPr="007A5148">
            <w:rPr>
              <w:lang w:bidi="en-US"/>
            </w:rPr>
            <w:fldChar w:fldCharType="separate"/>
          </w:r>
          <w:r w:rsidR="001B6365">
            <w:rPr>
              <w:noProof/>
              <w:lang w:bidi="en-US"/>
            </w:rPr>
            <w:t>(Gottschalk, 2001)</w:t>
          </w:r>
          <w:r w:rsidR="00513ED5" w:rsidRPr="007A5148">
            <w:rPr>
              <w:lang w:bidi="en-US"/>
            </w:rPr>
            <w:fldChar w:fldCharType="end"/>
          </w:r>
        </w:sdtContent>
      </w:sdt>
      <w:r w:rsidR="00513ED5" w:rsidRPr="007A5148">
        <w:rPr>
          <w:lang w:bidi="en-US"/>
        </w:rPr>
        <w:t xml:space="preserve">, </w:t>
      </w:r>
      <w:r w:rsidR="00513ED5" w:rsidRPr="007A5148">
        <w:rPr>
          <w:i/>
          <w:lang w:bidi="en-US"/>
        </w:rPr>
        <w:t xml:space="preserve">IS menadžer </w:t>
      </w:r>
      <w:sdt>
        <w:sdtPr>
          <w:rPr>
            <w:i/>
            <w:lang w:bidi="en-US"/>
          </w:rPr>
          <w:id w:val="-1401740368"/>
          <w:citation/>
        </w:sdtPr>
        <w:sdtEndPr/>
        <w:sdtContent>
          <w:r w:rsidR="00513ED5" w:rsidRPr="007A5148">
            <w:rPr>
              <w:i/>
              <w:lang w:bidi="en-US"/>
            </w:rPr>
            <w:fldChar w:fldCharType="begin"/>
          </w:r>
          <w:r w:rsidR="00E96776">
            <w:rPr>
              <w:lang w:bidi="en-US"/>
            </w:rPr>
            <w:instrText xml:space="preserve">CITATION Mađ09 \t  \m Man14 \t  \l 1050 </w:instrText>
          </w:r>
          <w:r w:rsidR="00513ED5" w:rsidRPr="007A5148">
            <w:rPr>
              <w:i/>
              <w:lang w:bidi="en-US"/>
            </w:rPr>
            <w:fldChar w:fldCharType="separate"/>
          </w:r>
          <w:r w:rsidR="001B6365">
            <w:rPr>
              <w:noProof/>
              <w:lang w:bidi="en-US"/>
            </w:rPr>
            <w:t>(Mađarić, Krakar, &amp; Lovrek, 2009; Manfreda &amp; Štemberger, 2014)</w:t>
          </w:r>
          <w:r w:rsidR="00513ED5" w:rsidRPr="007A5148">
            <w:rPr>
              <w:i/>
              <w:lang w:bidi="en-US"/>
            </w:rPr>
            <w:fldChar w:fldCharType="end"/>
          </w:r>
        </w:sdtContent>
      </w:sdt>
      <w:r w:rsidR="00513ED5" w:rsidRPr="007A5148">
        <w:rPr>
          <w:lang w:bidi="en-US"/>
        </w:rPr>
        <w:t xml:space="preserve">. </w:t>
      </w:r>
      <w:r w:rsidR="00BE4580" w:rsidRPr="007A5148">
        <w:rPr>
          <w:lang w:bidi="en-US"/>
        </w:rPr>
        <w:t>V</w:t>
      </w:r>
      <w:r w:rsidR="00F2266E" w:rsidRPr="007A5148">
        <w:rPr>
          <w:lang w:bidi="en-US"/>
        </w:rPr>
        <w:t>remenski kontekst</w:t>
      </w:r>
      <w:r w:rsidR="00513ED5" w:rsidRPr="007A5148">
        <w:rPr>
          <w:lang w:bidi="en-US"/>
        </w:rPr>
        <w:t xml:space="preserve"> promjen</w:t>
      </w:r>
      <w:r w:rsidR="00BE4580" w:rsidRPr="007A5148">
        <w:rPr>
          <w:lang w:bidi="en-US"/>
        </w:rPr>
        <w:t xml:space="preserve">e imena odgovorne osobe za IKT pokazuje </w:t>
      </w:r>
      <w:r w:rsidR="00513ED5" w:rsidRPr="007A5148">
        <w:rPr>
          <w:lang w:bidi="en-US"/>
        </w:rPr>
        <w:t>da od 60</w:t>
      </w:r>
      <w:r w:rsidR="0066026F">
        <w:rPr>
          <w:lang w:bidi="en-US"/>
        </w:rPr>
        <w:t>-</w:t>
      </w:r>
      <w:r w:rsidR="00513ED5" w:rsidRPr="007A5148">
        <w:rPr>
          <w:lang w:bidi="en-US"/>
        </w:rPr>
        <w:t>ih do ranih 80</w:t>
      </w:r>
      <w:r w:rsidR="0066026F">
        <w:rPr>
          <w:lang w:bidi="en-US"/>
        </w:rPr>
        <w:t>-</w:t>
      </w:r>
      <w:r w:rsidR="00513ED5" w:rsidRPr="007A5148">
        <w:rPr>
          <w:lang w:bidi="en-US"/>
        </w:rPr>
        <w:t xml:space="preserve">ih </w:t>
      </w:r>
      <w:r w:rsidR="00BE4580" w:rsidRPr="007A5148">
        <w:rPr>
          <w:lang w:bidi="en-US"/>
        </w:rPr>
        <w:t>prevladava</w:t>
      </w:r>
      <w:r w:rsidR="00513ED5" w:rsidRPr="007A5148">
        <w:rPr>
          <w:lang w:bidi="en-US"/>
        </w:rPr>
        <w:t xml:space="preserve"> naziv </w:t>
      </w:r>
      <w:r w:rsidR="00513ED5" w:rsidRPr="007A5148">
        <w:rPr>
          <w:i/>
          <w:lang w:bidi="en-US"/>
        </w:rPr>
        <w:t>EDP menadžer</w:t>
      </w:r>
      <w:r w:rsidR="006D050C" w:rsidRPr="007A5148">
        <w:rPr>
          <w:lang w:bidi="en-US"/>
        </w:rPr>
        <w:t xml:space="preserve">, </w:t>
      </w:r>
      <w:r w:rsidR="00F2266E" w:rsidRPr="007A5148">
        <w:rPr>
          <w:lang w:bidi="en-US"/>
        </w:rPr>
        <w:t xml:space="preserve">a </w:t>
      </w:r>
      <w:r w:rsidR="006D050C" w:rsidRPr="007A5148">
        <w:rPr>
          <w:lang w:bidi="en-US"/>
        </w:rPr>
        <w:t>od 80</w:t>
      </w:r>
      <w:r w:rsidR="0066026F">
        <w:rPr>
          <w:lang w:bidi="en-US"/>
        </w:rPr>
        <w:t>-</w:t>
      </w:r>
      <w:r w:rsidR="006D050C" w:rsidRPr="007A5148">
        <w:rPr>
          <w:lang w:bidi="en-US"/>
        </w:rPr>
        <w:t xml:space="preserve">ih do </w:t>
      </w:r>
      <w:r w:rsidR="00513ED5" w:rsidRPr="007A5148">
        <w:rPr>
          <w:lang w:bidi="en-US"/>
        </w:rPr>
        <w:t>90</w:t>
      </w:r>
      <w:r w:rsidR="0066026F">
        <w:rPr>
          <w:lang w:bidi="en-US"/>
        </w:rPr>
        <w:t>-</w:t>
      </w:r>
      <w:r w:rsidR="00513ED5" w:rsidRPr="007A5148">
        <w:rPr>
          <w:lang w:bidi="en-US"/>
        </w:rPr>
        <w:t xml:space="preserve">ih </w:t>
      </w:r>
      <w:r w:rsidR="00513ED5" w:rsidRPr="007A5148">
        <w:rPr>
          <w:i/>
          <w:lang w:bidi="en-US"/>
        </w:rPr>
        <w:t>MIS menadžer</w:t>
      </w:r>
      <w:r w:rsidR="00F2266E" w:rsidRPr="007A5148">
        <w:rPr>
          <w:i/>
          <w:lang w:bidi="en-US"/>
        </w:rPr>
        <w:t>,</w:t>
      </w:r>
      <w:r w:rsidR="00F2266E" w:rsidRPr="007A5148">
        <w:rPr>
          <w:lang w:bidi="en-US"/>
        </w:rPr>
        <w:t xml:space="preserve"> iako su rane 80</w:t>
      </w:r>
      <w:r w:rsidR="0066026F">
        <w:rPr>
          <w:lang w:bidi="en-US"/>
        </w:rPr>
        <w:t>-</w:t>
      </w:r>
      <w:r w:rsidR="00F2266E" w:rsidRPr="007A5148">
        <w:rPr>
          <w:lang w:bidi="en-US"/>
        </w:rPr>
        <w:t xml:space="preserve">e godine poznate po ustanovljenju pojma </w:t>
      </w:r>
      <w:r w:rsidR="00F2266E" w:rsidRPr="007A5148">
        <w:rPr>
          <w:i/>
          <w:lang w:bidi="en-US"/>
        </w:rPr>
        <w:t>IT menadžer (CIO)</w:t>
      </w:r>
      <w:r w:rsidR="00513ED5" w:rsidRPr="007A5148">
        <w:rPr>
          <w:lang w:bidi="en-US"/>
        </w:rPr>
        <w:t xml:space="preserve">. Korišteni su i drugi kolokvijalni nazivi poput </w:t>
      </w:r>
      <w:r w:rsidR="00513ED5" w:rsidRPr="007A5148">
        <w:rPr>
          <w:i/>
          <w:lang w:bidi="en-US"/>
        </w:rPr>
        <w:t>IT direktor</w:t>
      </w:r>
      <w:r w:rsidR="00513ED5" w:rsidRPr="007A5148">
        <w:rPr>
          <w:lang w:bidi="en-US"/>
        </w:rPr>
        <w:t xml:space="preserve">, </w:t>
      </w:r>
      <w:r w:rsidR="00F2266E" w:rsidRPr="007A5148">
        <w:rPr>
          <w:i/>
          <w:lang w:bidi="en-US"/>
        </w:rPr>
        <w:t>Z</w:t>
      </w:r>
      <w:r w:rsidR="00513ED5" w:rsidRPr="007A5148">
        <w:rPr>
          <w:i/>
          <w:lang w:bidi="en-US"/>
        </w:rPr>
        <w:t>amjenik predsjednika</w:t>
      </w:r>
      <w:r w:rsidR="00F2266E" w:rsidRPr="007A5148">
        <w:rPr>
          <w:i/>
          <w:lang w:bidi="en-US"/>
        </w:rPr>
        <w:t xml:space="preserve"> za</w:t>
      </w:r>
      <w:r w:rsidR="00513ED5" w:rsidRPr="007A5148">
        <w:rPr>
          <w:i/>
          <w:lang w:bidi="en-US"/>
        </w:rPr>
        <w:t xml:space="preserve"> IT</w:t>
      </w:r>
      <w:r w:rsidR="00513ED5" w:rsidRPr="007A5148">
        <w:rPr>
          <w:lang w:bidi="en-US"/>
        </w:rPr>
        <w:t xml:space="preserve">, </w:t>
      </w:r>
      <w:r w:rsidR="00F2266E" w:rsidRPr="007A5148">
        <w:rPr>
          <w:i/>
          <w:lang w:bidi="en-US"/>
        </w:rPr>
        <w:t>D</w:t>
      </w:r>
      <w:r w:rsidR="00513ED5" w:rsidRPr="007A5148">
        <w:rPr>
          <w:i/>
          <w:lang w:bidi="en-US"/>
        </w:rPr>
        <w:t>irektor informacijskih resursa</w:t>
      </w:r>
      <w:r w:rsidR="00513ED5" w:rsidRPr="007A5148">
        <w:rPr>
          <w:lang w:bidi="en-US"/>
        </w:rPr>
        <w:t xml:space="preserve"> i </w:t>
      </w:r>
      <w:r w:rsidR="00513ED5" w:rsidRPr="007A5148">
        <w:rPr>
          <w:i/>
          <w:lang w:bidi="en-US"/>
        </w:rPr>
        <w:t>Direktor IT-a</w:t>
      </w:r>
      <w:r w:rsidR="00513ED5" w:rsidRPr="007A5148">
        <w:rPr>
          <w:lang w:bidi="en-US"/>
        </w:rPr>
        <w:t xml:space="preserve"> </w:t>
      </w:r>
      <w:sdt>
        <w:sdtPr>
          <w:rPr>
            <w:lang w:bidi="en-US"/>
          </w:rPr>
          <w:id w:val="1930150420"/>
          <w:citation/>
        </w:sdtPr>
        <w:sdtEndPr/>
        <w:sdtContent>
          <w:r w:rsidR="00513ED5" w:rsidRPr="007A5148">
            <w:rPr>
              <w:lang w:bidi="en-US"/>
            </w:rPr>
            <w:fldChar w:fldCharType="begin"/>
          </w:r>
          <w:r w:rsidR="007B5AD3" w:rsidRPr="007A5148">
            <w:rPr>
              <w:lang w:bidi="en-US"/>
            </w:rPr>
            <w:instrText xml:space="preserve">CITATION Gro931 \t  \m Pep99 \t  \l 1050 </w:instrText>
          </w:r>
          <w:r w:rsidR="00513ED5" w:rsidRPr="007A5148">
            <w:rPr>
              <w:lang w:bidi="en-US"/>
            </w:rPr>
            <w:fldChar w:fldCharType="separate"/>
          </w:r>
          <w:r w:rsidR="001B6365">
            <w:rPr>
              <w:noProof/>
              <w:lang w:bidi="en-US"/>
            </w:rPr>
            <w:t>(Grover, Jeong, Kettinger, &amp; Lee, 1993; Peppard, 2001)</w:t>
          </w:r>
          <w:r w:rsidR="00513ED5" w:rsidRPr="007A5148">
            <w:rPr>
              <w:lang w:bidi="en-US"/>
            </w:rPr>
            <w:fldChar w:fldCharType="end"/>
          </w:r>
        </w:sdtContent>
      </w:sdt>
      <w:r w:rsidR="00513ED5" w:rsidRPr="007A5148">
        <w:rPr>
          <w:lang w:bidi="en-US"/>
        </w:rPr>
        <w:t>. Od 90</w:t>
      </w:r>
      <w:r w:rsidR="0066026F">
        <w:rPr>
          <w:lang w:bidi="en-US"/>
        </w:rPr>
        <w:t>-</w:t>
      </w:r>
      <w:r w:rsidR="00513ED5" w:rsidRPr="007A5148">
        <w:rPr>
          <w:lang w:bidi="en-US"/>
        </w:rPr>
        <w:t xml:space="preserve">ih godina po sve do danas uobičajeni su izrazi </w:t>
      </w:r>
      <w:r w:rsidR="00513ED5" w:rsidRPr="007A5148">
        <w:rPr>
          <w:i/>
          <w:lang w:bidi="en-US"/>
        </w:rPr>
        <w:t>CIO</w:t>
      </w:r>
      <w:r w:rsidR="00513ED5" w:rsidRPr="007A5148">
        <w:rPr>
          <w:lang w:bidi="en-US"/>
        </w:rPr>
        <w:t xml:space="preserve">, </w:t>
      </w:r>
      <w:r w:rsidR="00513ED5" w:rsidRPr="007A5148">
        <w:rPr>
          <w:i/>
          <w:lang w:bidi="en-US"/>
        </w:rPr>
        <w:t>IT menadžer</w:t>
      </w:r>
      <w:r w:rsidR="00F2266E" w:rsidRPr="007A5148">
        <w:rPr>
          <w:i/>
          <w:lang w:bidi="en-US"/>
        </w:rPr>
        <w:t xml:space="preserve"> </w:t>
      </w:r>
      <w:r w:rsidR="00F2266E" w:rsidRPr="007A5148">
        <w:rPr>
          <w:lang w:bidi="en-US"/>
        </w:rPr>
        <w:t xml:space="preserve">te </w:t>
      </w:r>
      <w:r w:rsidR="00513ED5" w:rsidRPr="007A5148">
        <w:rPr>
          <w:i/>
          <w:lang w:bidi="en-US"/>
        </w:rPr>
        <w:t>IS menadžer</w:t>
      </w:r>
      <w:r w:rsidR="00513ED5" w:rsidRPr="007A5148">
        <w:rPr>
          <w:lang w:bidi="en-US"/>
        </w:rPr>
        <w:t>.</w:t>
      </w:r>
    </w:p>
    <w:p w:rsidR="00513ED5" w:rsidRPr="007A5148" w:rsidRDefault="00513ED5" w:rsidP="00513ED5">
      <w:pPr>
        <w:rPr>
          <w:lang w:bidi="en-US"/>
        </w:rPr>
      </w:pPr>
      <w:r w:rsidRPr="007A5148">
        <w:rPr>
          <w:lang w:bidi="en-US"/>
        </w:rPr>
        <w:t xml:space="preserve">U Hrvatskoj se, umjesto CIO, koriste nazivi </w:t>
      </w:r>
      <w:r w:rsidRPr="007A5148">
        <w:rPr>
          <w:i/>
          <w:lang w:bidi="en-US"/>
        </w:rPr>
        <w:t>IT menadžer</w:t>
      </w:r>
      <w:r w:rsidRPr="007A5148">
        <w:rPr>
          <w:lang w:bidi="en-US"/>
        </w:rPr>
        <w:t xml:space="preserve"> ili </w:t>
      </w:r>
      <w:r w:rsidR="00F2266E" w:rsidRPr="007A5148">
        <w:rPr>
          <w:i/>
          <w:lang w:bidi="en-US"/>
        </w:rPr>
        <w:t>D</w:t>
      </w:r>
      <w:r w:rsidRPr="007A5148">
        <w:rPr>
          <w:i/>
          <w:lang w:bidi="en-US"/>
        </w:rPr>
        <w:t>irektor informatike</w:t>
      </w:r>
      <w:r w:rsidRPr="007A5148">
        <w:rPr>
          <w:lang w:bidi="en-US"/>
        </w:rPr>
        <w:t xml:space="preserve"> i u ovoj disertaciji se koristi ta</w:t>
      </w:r>
      <w:r w:rsidR="006D050C" w:rsidRPr="007A5148">
        <w:rPr>
          <w:lang w:bidi="en-US"/>
        </w:rPr>
        <w:t xml:space="preserve"> prva</w:t>
      </w:r>
      <w:r w:rsidRPr="007A5148">
        <w:rPr>
          <w:lang w:bidi="en-US"/>
        </w:rPr>
        <w:t xml:space="preserve"> pohrvaćena inačica.</w:t>
      </w:r>
      <w:r w:rsidR="00DE2D44" w:rsidRPr="007A5148">
        <w:rPr>
          <w:lang w:bidi="en-US"/>
        </w:rPr>
        <w:t xml:space="preserve"> Očito je</w:t>
      </w:r>
      <w:r w:rsidR="00E96776">
        <w:rPr>
          <w:lang w:bidi="en-US"/>
        </w:rPr>
        <w:t xml:space="preserve"> kako postoji</w:t>
      </w:r>
      <w:r w:rsidR="00DE2D44" w:rsidRPr="007A5148">
        <w:rPr>
          <w:lang w:bidi="en-US"/>
        </w:rPr>
        <w:t xml:space="preserve"> preklapanje nekih naziva za IT menadžera u zadnjih 30</w:t>
      </w:r>
      <w:r w:rsidR="006D7400">
        <w:rPr>
          <w:lang w:bidi="en-US"/>
        </w:rPr>
        <w:t>-</w:t>
      </w:r>
      <w:r w:rsidR="00DE2D44" w:rsidRPr="007A5148">
        <w:rPr>
          <w:lang w:bidi="en-US"/>
        </w:rPr>
        <w:t xml:space="preserve">ak godina kako prikazuje </w:t>
      </w:r>
      <w:r w:rsidR="00DE2D44" w:rsidRPr="007A5148">
        <w:rPr>
          <w:lang w:bidi="en-US"/>
        </w:rPr>
        <w:fldChar w:fldCharType="begin"/>
      </w:r>
      <w:r w:rsidR="00DE2D44" w:rsidRPr="007A5148">
        <w:rPr>
          <w:lang w:bidi="en-US"/>
        </w:rPr>
        <w:instrText xml:space="preserve"> REF  _Ref430458958 \* Lower \h \r </w:instrText>
      </w:r>
      <w:r w:rsidR="00DE2D44" w:rsidRPr="007A5148">
        <w:rPr>
          <w:lang w:bidi="en-US"/>
        </w:rPr>
      </w:r>
      <w:r w:rsidR="00DE2D44" w:rsidRPr="007A5148">
        <w:rPr>
          <w:lang w:bidi="en-US"/>
        </w:rPr>
        <w:fldChar w:fldCharType="separate"/>
      </w:r>
      <w:r w:rsidR="00F94A1E">
        <w:rPr>
          <w:lang w:bidi="en-US"/>
        </w:rPr>
        <w:t xml:space="preserve">tablica 4. </w:t>
      </w:r>
      <w:r w:rsidR="00DE2D44" w:rsidRPr="007A5148">
        <w:rPr>
          <w:lang w:bidi="en-US"/>
        </w:rPr>
        <w:fldChar w:fldCharType="end"/>
      </w:r>
    </w:p>
    <w:p w:rsidR="00513ED5" w:rsidRPr="007A5148" w:rsidRDefault="008A7FD7" w:rsidP="00594E04">
      <w:pPr>
        <w:pStyle w:val="Opistablice"/>
      </w:pPr>
      <w:bookmarkStart w:id="48" w:name="_Ref430458958"/>
      <w:bookmarkStart w:id="49" w:name="_Toc462787901"/>
      <w:r w:rsidRPr="007A5148">
        <w:lastRenderedPageBreak/>
        <w:t>Pregled n</w:t>
      </w:r>
      <w:r w:rsidR="00513ED5" w:rsidRPr="007A5148">
        <w:t>azi</w:t>
      </w:r>
      <w:r w:rsidR="004E4206">
        <w:t>v</w:t>
      </w:r>
      <w:r w:rsidRPr="007A5148">
        <w:t>a</w:t>
      </w:r>
      <w:r w:rsidR="00513ED5" w:rsidRPr="007A5148">
        <w:t xml:space="preserve"> za funkciju IT menadžera od počet</w:t>
      </w:r>
      <w:r w:rsidR="00942747">
        <w:t>a</w:t>
      </w:r>
      <w:r w:rsidR="00513ED5" w:rsidRPr="007A5148">
        <w:t>ka</w:t>
      </w:r>
      <w:r w:rsidR="00E74785">
        <w:t xml:space="preserve"> proučavanja</w:t>
      </w:r>
      <w:r w:rsidR="00513ED5" w:rsidRPr="007A5148">
        <w:t xml:space="preserve"> do danas</w:t>
      </w:r>
      <w:bookmarkEnd w:id="48"/>
      <w:bookmarkEnd w:id="49"/>
    </w:p>
    <w:tbl>
      <w:tblPr>
        <w:tblStyle w:val="TableGrid"/>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53"/>
        <w:gridCol w:w="4536"/>
      </w:tblGrid>
      <w:tr w:rsidR="00513ED5" w:rsidRPr="007A5148" w:rsidTr="00E96776">
        <w:trPr>
          <w:trHeight w:val="664"/>
        </w:trPr>
        <w:tc>
          <w:tcPr>
            <w:tcW w:w="4253" w:type="dxa"/>
            <w:shd w:val="clear" w:color="auto" w:fill="B8CCE4" w:themeFill="accent1" w:themeFillTint="66"/>
            <w:vAlign w:val="center"/>
          </w:tcPr>
          <w:p w:rsidR="00513ED5" w:rsidRPr="00E96776" w:rsidRDefault="001D31D4" w:rsidP="00166573">
            <w:pPr>
              <w:pStyle w:val="Sednjaslovautablici10pt"/>
              <w:rPr>
                <w:rStyle w:val="Emphasis"/>
                <w:i w:val="0"/>
                <w:iCs w:val="0"/>
              </w:rPr>
            </w:pPr>
            <w:r w:rsidRPr="00E96776">
              <w:rPr>
                <w:rStyle w:val="Emphasis"/>
                <w:i w:val="0"/>
                <w:iCs w:val="0"/>
              </w:rPr>
              <w:t>Različiti n</w:t>
            </w:r>
            <w:r w:rsidR="00513ED5" w:rsidRPr="00E96776">
              <w:rPr>
                <w:rStyle w:val="Emphasis"/>
                <w:i w:val="0"/>
                <w:iCs w:val="0"/>
              </w:rPr>
              <w:t>azivi za IT menadžera</w:t>
            </w:r>
          </w:p>
        </w:tc>
        <w:tc>
          <w:tcPr>
            <w:tcW w:w="4536" w:type="dxa"/>
            <w:shd w:val="clear" w:color="auto" w:fill="B8CCE4" w:themeFill="accent1" w:themeFillTint="66"/>
            <w:vAlign w:val="center"/>
          </w:tcPr>
          <w:p w:rsidR="00513ED5" w:rsidRPr="007A5148" w:rsidRDefault="00513ED5" w:rsidP="00166573">
            <w:pPr>
              <w:pStyle w:val="Sednjaslovautablici10pt"/>
              <w:rPr>
                <w:rStyle w:val="Emphasis"/>
                <w:b w:val="0"/>
                <w:i w:val="0"/>
                <w:iCs w:val="0"/>
                <w:sz w:val="22"/>
              </w:rPr>
            </w:pPr>
            <w:r w:rsidRPr="00E96776">
              <w:rPr>
                <w:rStyle w:val="Emphasis"/>
                <w:i w:val="0"/>
                <w:iCs w:val="0"/>
              </w:rPr>
              <w:t>Autor</w:t>
            </w:r>
            <w:r w:rsidR="00733348" w:rsidRPr="00E96776">
              <w:rPr>
                <w:rStyle w:val="Emphasis"/>
                <w:i w:val="0"/>
                <w:iCs w:val="0"/>
              </w:rPr>
              <w:t>i</w:t>
            </w:r>
            <w:r w:rsidRPr="00E96776">
              <w:rPr>
                <w:rStyle w:val="Emphasis"/>
                <w:i w:val="0"/>
                <w:iCs w:val="0"/>
              </w:rPr>
              <w:t>:</w:t>
            </w:r>
          </w:p>
        </w:tc>
      </w:tr>
      <w:tr w:rsidR="00513ED5" w:rsidRPr="007A5148" w:rsidTr="00E96776">
        <w:tc>
          <w:tcPr>
            <w:tcW w:w="4253" w:type="dxa"/>
            <w:vAlign w:val="center"/>
          </w:tcPr>
          <w:p w:rsidR="00513ED5" w:rsidRPr="00E96776" w:rsidRDefault="00513ED5" w:rsidP="00166573">
            <w:pPr>
              <w:pStyle w:val="SitnaslobvautabliciNormal"/>
              <w:rPr>
                <w:rStyle w:val="SitnaslovautabliciChar"/>
              </w:rPr>
            </w:pPr>
            <w:r w:rsidRPr="00E96776">
              <w:rPr>
                <w:rStyle w:val="SitnaslovautabliciChar"/>
              </w:rPr>
              <w:t>EDP</w:t>
            </w:r>
            <w:r w:rsidR="00F467FB" w:rsidRPr="00E96776">
              <w:rPr>
                <w:rStyle w:val="SitnaslovautabliciChar"/>
              </w:rPr>
              <w:t xml:space="preserve"> </w:t>
            </w:r>
            <w:r w:rsidR="006D7400">
              <w:rPr>
                <w:rStyle w:val="SitnaslovautabliciChar"/>
              </w:rPr>
              <w:t>–</w:t>
            </w:r>
            <w:r w:rsidRPr="00E96776">
              <w:rPr>
                <w:rStyle w:val="SitnaslovautabliciChar"/>
              </w:rPr>
              <w:t xml:space="preserve"> electronic data processing manager</w:t>
            </w:r>
          </w:p>
        </w:tc>
        <w:tc>
          <w:tcPr>
            <w:tcW w:w="4536" w:type="dxa"/>
            <w:vAlign w:val="center"/>
          </w:tcPr>
          <w:p w:rsidR="00513ED5" w:rsidRPr="00E96776" w:rsidRDefault="00237E75" w:rsidP="00166573">
            <w:pPr>
              <w:pStyle w:val="SitnaslobvautabliciNormal"/>
              <w:rPr>
                <w:rStyle w:val="SitnaslovautabliciChar"/>
              </w:rPr>
            </w:pPr>
            <w:sdt>
              <w:sdtPr>
                <w:rPr>
                  <w:rStyle w:val="SitnaslovautabliciChar"/>
                </w:rPr>
                <w:id w:val="-1059402443"/>
                <w:citation/>
              </w:sdtPr>
              <w:sdtEndPr>
                <w:rPr>
                  <w:rStyle w:val="SitnaslovautabliciChar"/>
                </w:rPr>
              </w:sdtEndPr>
              <w:sdtContent>
                <w:r w:rsidR="002063E3" w:rsidRPr="00E96776">
                  <w:rPr>
                    <w:rStyle w:val="SitnaslovautabliciChar"/>
                  </w:rPr>
                  <w:fldChar w:fldCharType="begin"/>
                </w:r>
                <w:r w:rsidR="001A41D8" w:rsidRPr="00E96776">
                  <w:rPr>
                    <w:rStyle w:val="SitnaslovautabliciChar"/>
                  </w:rPr>
                  <w:instrText xml:space="preserve">CITATION Ive81 \l 1050 </w:instrText>
                </w:r>
                <w:r w:rsidR="002063E3" w:rsidRPr="00E96776">
                  <w:rPr>
                    <w:rStyle w:val="SitnaslovautabliciChar"/>
                  </w:rPr>
                  <w:fldChar w:fldCharType="separate"/>
                </w:r>
                <w:r w:rsidR="001B6365" w:rsidRPr="00353F54">
                  <w:rPr>
                    <w:rStyle w:val="SitnaslovautabliciChar"/>
                  </w:rPr>
                  <w:t>(Ives &amp; Olson, 1981)</w:t>
                </w:r>
                <w:r w:rsidR="002063E3" w:rsidRPr="00E96776">
                  <w:rPr>
                    <w:rStyle w:val="SitnaslovautabliciChar"/>
                  </w:rPr>
                  <w:fldChar w:fldCharType="end"/>
                </w:r>
              </w:sdtContent>
            </w:sdt>
          </w:p>
        </w:tc>
      </w:tr>
      <w:tr w:rsidR="00513ED5" w:rsidRPr="007A5148" w:rsidTr="00E96776">
        <w:tc>
          <w:tcPr>
            <w:tcW w:w="4253" w:type="dxa"/>
            <w:vAlign w:val="center"/>
          </w:tcPr>
          <w:p w:rsidR="00513ED5" w:rsidRPr="00E96776" w:rsidRDefault="00FD519C" w:rsidP="00166573">
            <w:pPr>
              <w:pStyle w:val="SitnaslobvautabliciNormal"/>
              <w:rPr>
                <w:rStyle w:val="SitnaslovautabliciChar"/>
              </w:rPr>
            </w:pPr>
            <w:r w:rsidRPr="00E96776">
              <w:rPr>
                <w:rStyle w:val="SitnaslovautabliciChar"/>
              </w:rPr>
              <w:t xml:space="preserve">MIS </w:t>
            </w:r>
            <w:r w:rsidR="006D7400">
              <w:rPr>
                <w:rStyle w:val="SitnaslovautabliciChar"/>
              </w:rPr>
              <w:t>–</w:t>
            </w:r>
            <w:r w:rsidR="00F467FB" w:rsidRPr="00E96776">
              <w:rPr>
                <w:rStyle w:val="SitnaslovautabliciChar"/>
              </w:rPr>
              <w:t xml:space="preserve"> </w:t>
            </w:r>
            <w:r w:rsidRPr="00E96776">
              <w:rPr>
                <w:rStyle w:val="SitnaslovautabliciChar"/>
              </w:rPr>
              <w:t>informat</w:t>
            </w:r>
            <w:r w:rsidR="00B168CB" w:rsidRPr="00E96776">
              <w:rPr>
                <w:rStyle w:val="SitnaslovautabliciChar"/>
              </w:rPr>
              <w:t>i</w:t>
            </w:r>
            <w:r w:rsidRPr="00E96776">
              <w:rPr>
                <w:rStyle w:val="SitnaslovautabliciChar"/>
              </w:rPr>
              <w:t>on system</w:t>
            </w:r>
            <w:r w:rsidR="00B168CB" w:rsidRPr="00E96776">
              <w:rPr>
                <w:rStyle w:val="SitnaslovautabliciChar"/>
              </w:rPr>
              <w:t>s</w:t>
            </w:r>
            <w:r w:rsidR="00F467FB" w:rsidRPr="00E96776">
              <w:rPr>
                <w:rStyle w:val="SitnaslovautabliciChar"/>
              </w:rPr>
              <w:t xml:space="preserve"> manager</w:t>
            </w:r>
          </w:p>
        </w:tc>
        <w:tc>
          <w:tcPr>
            <w:tcW w:w="4536" w:type="dxa"/>
          </w:tcPr>
          <w:p w:rsidR="004B08E3" w:rsidRPr="00E96776" w:rsidRDefault="00237E75" w:rsidP="00166573">
            <w:pPr>
              <w:pStyle w:val="SitnaslobvautabliciNormal"/>
              <w:rPr>
                <w:rStyle w:val="SitnaslovautabliciChar"/>
              </w:rPr>
            </w:pPr>
            <w:sdt>
              <w:sdtPr>
                <w:rPr>
                  <w:rStyle w:val="SitnaslovautabliciChar"/>
                </w:rPr>
                <w:id w:val="-644270075"/>
                <w:citation/>
              </w:sdtPr>
              <w:sdtEndPr>
                <w:rPr>
                  <w:rStyle w:val="SitnaslovautabliciChar"/>
                </w:rPr>
              </w:sdtEndPr>
              <w:sdtContent>
                <w:r w:rsidR="0025715B" w:rsidRPr="00E96776">
                  <w:rPr>
                    <w:rStyle w:val="SitnaslovautabliciChar"/>
                  </w:rPr>
                  <w:fldChar w:fldCharType="begin"/>
                </w:r>
                <w:r w:rsidR="001A41D8" w:rsidRPr="00E96776">
                  <w:rPr>
                    <w:rStyle w:val="SitnaslovautabliciChar"/>
                  </w:rPr>
                  <w:instrText xml:space="preserve">CITATION Ive81 \l 1050 </w:instrText>
                </w:r>
                <w:r w:rsidR="004B08E3" w:rsidRPr="00E96776">
                  <w:rPr>
                    <w:rStyle w:val="SitnaslovautabliciChar"/>
                  </w:rPr>
                  <w:instrText xml:space="preserve"> \m Mer09</w:instrText>
                </w:r>
                <w:r w:rsidR="0025715B" w:rsidRPr="00E96776">
                  <w:rPr>
                    <w:rStyle w:val="SitnaslovautabliciChar"/>
                  </w:rPr>
                  <w:fldChar w:fldCharType="separate"/>
                </w:r>
                <w:r w:rsidR="001B6365" w:rsidRPr="00353F54">
                  <w:rPr>
                    <w:rStyle w:val="SitnaslovautabliciChar"/>
                  </w:rPr>
                  <w:t>(Ives &amp; Olson, 1981; Merhout, Havelka, &amp; Hick, 2009)</w:t>
                </w:r>
                <w:r w:rsidR="0025715B" w:rsidRPr="00E96776">
                  <w:rPr>
                    <w:rStyle w:val="SitnaslovautabliciChar"/>
                  </w:rPr>
                  <w:fldChar w:fldCharType="end"/>
                </w:r>
              </w:sdtContent>
            </w:sdt>
          </w:p>
        </w:tc>
      </w:tr>
      <w:tr w:rsidR="00F2266E" w:rsidRPr="007A5148" w:rsidTr="00E96776">
        <w:tc>
          <w:tcPr>
            <w:tcW w:w="4253" w:type="dxa"/>
            <w:vAlign w:val="center"/>
          </w:tcPr>
          <w:p w:rsidR="00F2266E" w:rsidRPr="00E96776" w:rsidRDefault="00B168CB" w:rsidP="00166573">
            <w:pPr>
              <w:pStyle w:val="SitnaslobvautabliciNormal"/>
              <w:rPr>
                <w:rStyle w:val="SitnaslovautabliciChar"/>
              </w:rPr>
            </w:pPr>
            <w:r w:rsidRPr="00E96776">
              <w:rPr>
                <w:rStyle w:val="SitnaslovautabliciChar"/>
              </w:rPr>
              <w:t>I/S executive</w:t>
            </w:r>
            <w:r w:rsidR="006D7400">
              <w:rPr>
                <w:rStyle w:val="SitnaslovautabliciChar"/>
              </w:rPr>
              <w:t>–</w:t>
            </w:r>
            <w:r w:rsidR="00F467FB" w:rsidRPr="00E96776">
              <w:rPr>
                <w:rStyle w:val="SitnaslovautabliciChar"/>
              </w:rPr>
              <w:t xml:space="preserve"> </w:t>
            </w:r>
            <w:r w:rsidRPr="00E96776">
              <w:rPr>
                <w:rStyle w:val="SitnaslovautabliciChar"/>
              </w:rPr>
              <w:t>informat</w:t>
            </w:r>
            <w:r w:rsidR="009A307D">
              <w:rPr>
                <w:rStyle w:val="SitnaslovautabliciChar"/>
              </w:rPr>
              <w:t>i</w:t>
            </w:r>
            <w:r w:rsidRPr="00E96776">
              <w:rPr>
                <w:rStyle w:val="SitnaslovautabliciChar"/>
              </w:rPr>
              <w:t>on systems executive</w:t>
            </w:r>
          </w:p>
        </w:tc>
        <w:tc>
          <w:tcPr>
            <w:tcW w:w="4536" w:type="dxa"/>
          </w:tcPr>
          <w:p w:rsidR="004B08E3" w:rsidRPr="00E96776" w:rsidRDefault="00237E75" w:rsidP="00166573">
            <w:pPr>
              <w:pStyle w:val="SitnaslobvautabliciNormal"/>
              <w:rPr>
                <w:rStyle w:val="SitnaslovautabliciChar"/>
              </w:rPr>
            </w:pPr>
            <w:sdt>
              <w:sdtPr>
                <w:rPr>
                  <w:rStyle w:val="SitnaslovautabliciChar"/>
                </w:rPr>
                <w:id w:val="-1467893830"/>
                <w:citation/>
              </w:sdtPr>
              <w:sdtEndPr>
                <w:rPr>
                  <w:rStyle w:val="SitnaslovautabliciChar"/>
                </w:rPr>
              </w:sdtEndPr>
              <w:sdtContent>
                <w:r w:rsidR="00F467FB" w:rsidRPr="00E96776">
                  <w:rPr>
                    <w:rStyle w:val="SitnaslovautabliciChar"/>
                  </w:rPr>
                  <w:fldChar w:fldCharType="begin"/>
                </w:r>
                <w:r w:rsidR="00F467FB" w:rsidRPr="00E96776">
                  <w:rPr>
                    <w:rStyle w:val="SitnaslovautabliciChar"/>
                  </w:rPr>
                  <w:instrText>CITATION Roc82 \t  \l 1050  \m Rob85</w:instrText>
                </w:r>
                <w:r w:rsidR="00F467FB" w:rsidRPr="00E96776">
                  <w:rPr>
                    <w:rStyle w:val="SitnaslovautabliciChar"/>
                  </w:rPr>
                  <w:fldChar w:fldCharType="separate"/>
                </w:r>
                <w:r w:rsidR="001B6365" w:rsidRPr="00353F54">
                  <w:rPr>
                    <w:rStyle w:val="SitnaslovautabliciChar"/>
                  </w:rPr>
                  <w:t>(Rockart, Ball, &amp; Bullen, 1982; Benjamin, Dickinson, &amp; Rockart, 1985)</w:t>
                </w:r>
                <w:r w:rsidR="00F467FB" w:rsidRPr="00E96776">
                  <w:rPr>
                    <w:rStyle w:val="SitnaslovautabliciChar"/>
                  </w:rPr>
                  <w:fldChar w:fldCharType="end"/>
                </w:r>
              </w:sdtContent>
            </w:sdt>
            <w:r w:rsidR="00F467FB" w:rsidRPr="00E96776">
              <w:rPr>
                <w:rStyle w:val="SitnaslovautabliciChar"/>
              </w:rPr>
              <w:t xml:space="preserve"> </w:t>
            </w:r>
          </w:p>
        </w:tc>
      </w:tr>
      <w:tr w:rsidR="00513ED5" w:rsidRPr="007A5148" w:rsidTr="00E96776">
        <w:tc>
          <w:tcPr>
            <w:tcW w:w="4253" w:type="dxa"/>
            <w:vAlign w:val="center"/>
          </w:tcPr>
          <w:p w:rsidR="00513ED5" w:rsidRPr="00E96776" w:rsidRDefault="00513ED5" w:rsidP="00166573">
            <w:pPr>
              <w:pStyle w:val="SitnaslobvautabliciNormal"/>
              <w:rPr>
                <w:rStyle w:val="SitnaslovautabliciChar"/>
              </w:rPr>
            </w:pPr>
            <w:r w:rsidRPr="00E96776">
              <w:rPr>
                <w:rStyle w:val="SitnaslovautabliciChar"/>
              </w:rPr>
              <w:t>CIO</w:t>
            </w:r>
            <w:r w:rsidR="00C733C9" w:rsidRPr="00E96776">
              <w:rPr>
                <w:rStyle w:val="SitnaslovautabliciChar"/>
              </w:rPr>
              <w:t xml:space="preserve"> </w:t>
            </w:r>
            <w:r w:rsidR="006D7400">
              <w:rPr>
                <w:rStyle w:val="SitnaslovautabliciChar"/>
              </w:rPr>
              <w:t>–</w:t>
            </w:r>
            <w:r w:rsidR="00F467FB" w:rsidRPr="00E96776">
              <w:rPr>
                <w:rStyle w:val="SitnaslovautabliciChar"/>
              </w:rPr>
              <w:t xml:space="preserve"> Chief informations officer </w:t>
            </w:r>
            <w:r w:rsidR="006D7400">
              <w:rPr>
                <w:rStyle w:val="SitnaslovautabliciChar"/>
              </w:rPr>
              <w:t>–</w:t>
            </w:r>
            <w:r w:rsidR="00F467FB" w:rsidRPr="00E96776">
              <w:rPr>
                <w:rStyle w:val="SitnaslovautabliciChar"/>
              </w:rPr>
              <w:t xml:space="preserve"> </w:t>
            </w:r>
            <w:r w:rsidR="00C733C9" w:rsidRPr="00E96776">
              <w:rPr>
                <w:rStyle w:val="SitnaslovautabliciChar"/>
              </w:rPr>
              <w:t>IT me</w:t>
            </w:r>
            <w:r w:rsidR="00F467FB" w:rsidRPr="00E96776">
              <w:rPr>
                <w:rStyle w:val="SitnaslovautabliciChar"/>
              </w:rPr>
              <w:t>nadžer</w:t>
            </w:r>
          </w:p>
        </w:tc>
        <w:tc>
          <w:tcPr>
            <w:tcW w:w="4536" w:type="dxa"/>
          </w:tcPr>
          <w:p w:rsidR="00513ED5" w:rsidRPr="00E96776" w:rsidRDefault="00237E75" w:rsidP="00166573">
            <w:pPr>
              <w:pStyle w:val="SitnaslobvautabliciNormal"/>
              <w:rPr>
                <w:rStyle w:val="SitnaslovautabliciChar"/>
              </w:rPr>
            </w:pPr>
            <w:sdt>
              <w:sdtPr>
                <w:rPr>
                  <w:rStyle w:val="SitnaslovautabliciChar"/>
                </w:rPr>
                <w:id w:val="-497269619"/>
                <w:citation/>
              </w:sdtPr>
              <w:sdtEndPr>
                <w:rPr>
                  <w:rStyle w:val="SitnaslovautabliciChar"/>
                </w:rPr>
              </w:sdtEndPr>
              <w:sdtContent>
                <w:r w:rsidR="0025715B" w:rsidRPr="00E96776">
                  <w:rPr>
                    <w:rStyle w:val="SitnaslovautabliciChar"/>
                  </w:rPr>
                  <w:fldChar w:fldCharType="begin"/>
                </w:r>
                <w:r w:rsidR="008862AC" w:rsidRPr="00E96776">
                  <w:rPr>
                    <w:rStyle w:val="SitnaslovautabliciChar"/>
                  </w:rPr>
                  <w:instrText xml:space="preserve">CITATION Syn81 \m Ste94 \m Wei09 \t  \m Gra10 \l 1050 </w:instrText>
                </w:r>
                <w:r w:rsidR="0025715B" w:rsidRPr="00E96776">
                  <w:rPr>
                    <w:rStyle w:val="SitnaslovautabliciChar"/>
                  </w:rPr>
                  <w:fldChar w:fldCharType="separate"/>
                </w:r>
                <w:r w:rsidR="001B6365" w:rsidRPr="00353F54">
                  <w:rPr>
                    <w:rStyle w:val="SitnaslovautabliciChar"/>
                  </w:rPr>
                  <w:t>(Synnott &amp; Gruber, 1981; Stephens &amp; Loughman, 1994; Weill &amp; Ross, 2009; Waller, Rubenstrunk, &amp; Hallenbeck, 2010)</w:t>
                </w:r>
                <w:r w:rsidR="0025715B" w:rsidRPr="00E96776">
                  <w:rPr>
                    <w:rStyle w:val="SitnaslovautabliciChar"/>
                  </w:rPr>
                  <w:fldChar w:fldCharType="end"/>
                </w:r>
              </w:sdtContent>
            </w:sdt>
          </w:p>
        </w:tc>
      </w:tr>
      <w:tr w:rsidR="00BE4580" w:rsidRPr="007A5148" w:rsidTr="00E96776">
        <w:tc>
          <w:tcPr>
            <w:tcW w:w="4253" w:type="dxa"/>
            <w:vAlign w:val="center"/>
          </w:tcPr>
          <w:p w:rsidR="00BE4580" w:rsidRPr="00E96776" w:rsidRDefault="00BE4580" w:rsidP="00166573">
            <w:pPr>
              <w:pStyle w:val="SitnaslobvautabliciNormal"/>
              <w:rPr>
                <w:rStyle w:val="SitnaslovautabliciChar"/>
              </w:rPr>
            </w:pPr>
            <w:r w:rsidRPr="00E96776">
              <w:rPr>
                <w:rStyle w:val="SitnaslovautabliciChar"/>
              </w:rPr>
              <w:t>CTO</w:t>
            </w:r>
            <w:r w:rsidR="006D7400">
              <w:rPr>
                <w:rStyle w:val="SitnaslovautabliciChar"/>
              </w:rPr>
              <w:t>–</w:t>
            </w:r>
            <w:r w:rsidR="00F467FB" w:rsidRPr="00E96776">
              <w:rPr>
                <w:rStyle w:val="SitnaslovautabliciChar"/>
              </w:rPr>
              <w:t xml:space="preserve"> </w:t>
            </w:r>
            <w:r w:rsidRPr="00E96776">
              <w:rPr>
                <w:rStyle w:val="SitnaslovautabliciChar"/>
              </w:rPr>
              <w:t xml:space="preserve">Chief Technology </w:t>
            </w:r>
            <w:r w:rsidR="00F467FB" w:rsidRPr="00E96776">
              <w:rPr>
                <w:rStyle w:val="SitnaslovautabliciChar"/>
              </w:rPr>
              <w:t>o</w:t>
            </w:r>
            <w:r w:rsidRPr="00E96776">
              <w:rPr>
                <w:rStyle w:val="SitnaslovautabliciChar"/>
              </w:rPr>
              <w:t>fficer</w:t>
            </w:r>
          </w:p>
        </w:tc>
        <w:tc>
          <w:tcPr>
            <w:tcW w:w="4536" w:type="dxa"/>
          </w:tcPr>
          <w:p w:rsidR="00BE4580" w:rsidRPr="00E96776" w:rsidRDefault="00237E75" w:rsidP="00166573">
            <w:pPr>
              <w:pStyle w:val="SitnaslobvautabliciNormal"/>
              <w:rPr>
                <w:rStyle w:val="SitnaslovautabliciChar"/>
              </w:rPr>
            </w:pPr>
            <w:sdt>
              <w:sdtPr>
                <w:rPr>
                  <w:rStyle w:val="SitnaslovautabliciChar"/>
                </w:rPr>
                <w:id w:val="98607987"/>
                <w:citation/>
              </w:sdtPr>
              <w:sdtEndPr>
                <w:rPr>
                  <w:rStyle w:val="SitnaslovautabliciChar"/>
                </w:rPr>
              </w:sdtEndPr>
              <w:sdtContent>
                <w:r w:rsidR="00BE4580" w:rsidRPr="00E96776">
                  <w:rPr>
                    <w:rStyle w:val="SitnaslovautabliciChar"/>
                  </w:rPr>
                  <w:fldChar w:fldCharType="begin"/>
                </w:r>
                <w:r w:rsidR="00BE4580" w:rsidRPr="00E96776">
                  <w:rPr>
                    <w:rStyle w:val="SitnaslovautabliciChar"/>
                  </w:rPr>
                  <w:instrText xml:space="preserve"> CITATION Kar12 \l 1050 </w:instrText>
                </w:r>
                <w:r w:rsidR="00BE4580" w:rsidRPr="00E96776">
                  <w:rPr>
                    <w:rStyle w:val="SitnaslovautabliciChar"/>
                  </w:rPr>
                  <w:fldChar w:fldCharType="separate"/>
                </w:r>
                <w:r w:rsidR="001B6365" w:rsidRPr="00353F54">
                  <w:rPr>
                    <w:rStyle w:val="SitnaslovautabliciChar"/>
                  </w:rPr>
                  <w:t>(Karanja &amp; Zaveri, 2012)</w:t>
                </w:r>
                <w:r w:rsidR="00BE4580" w:rsidRPr="00E96776">
                  <w:rPr>
                    <w:rStyle w:val="SitnaslovautabliciChar"/>
                  </w:rPr>
                  <w:fldChar w:fldCharType="end"/>
                </w:r>
              </w:sdtContent>
            </w:sdt>
          </w:p>
        </w:tc>
      </w:tr>
      <w:tr w:rsidR="00297C13" w:rsidRPr="007A5148" w:rsidTr="00E96776">
        <w:tc>
          <w:tcPr>
            <w:tcW w:w="4253" w:type="dxa"/>
            <w:vAlign w:val="center"/>
          </w:tcPr>
          <w:p w:rsidR="00297C13" w:rsidRPr="00E96776" w:rsidRDefault="00297C13" w:rsidP="00166573">
            <w:pPr>
              <w:pStyle w:val="SitnaslobvautabliciNormal"/>
              <w:rPr>
                <w:rStyle w:val="SitnaslovautabliciChar"/>
              </w:rPr>
            </w:pPr>
            <w:r w:rsidRPr="00E96776">
              <w:rPr>
                <w:rStyle w:val="SitnaslovautabliciChar"/>
              </w:rPr>
              <w:t>IT director</w:t>
            </w:r>
          </w:p>
        </w:tc>
        <w:tc>
          <w:tcPr>
            <w:tcW w:w="4536" w:type="dxa"/>
          </w:tcPr>
          <w:p w:rsidR="00297C13" w:rsidRPr="00E96776" w:rsidRDefault="00237E75" w:rsidP="00166573">
            <w:pPr>
              <w:pStyle w:val="SitnaslobvautabliciNormal"/>
              <w:rPr>
                <w:rStyle w:val="SitnaslovautabliciChar"/>
              </w:rPr>
            </w:pPr>
            <w:sdt>
              <w:sdtPr>
                <w:rPr>
                  <w:rStyle w:val="SitnaslovautabliciChar"/>
                </w:rPr>
                <w:id w:val="723875930"/>
                <w:citation/>
              </w:sdtPr>
              <w:sdtEndPr>
                <w:rPr>
                  <w:rStyle w:val="SitnaslovautabliciChar"/>
                </w:rPr>
              </w:sdtEndPr>
              <w:sdtContent>
                <w:r w:rsidR="00297C13" w:rsidRPr="00E96776">
                  <w:rPr>
                    <w:rStyle w:val="SitnaslovautabliciChar"/>
                  </w:rPr>
                  <w:fldChar w:fldCharType="begin"/>
                </w:r>
                <w:r w:rsidR="00000841" w:rsidRPr="00E96776">
                  <w:rPr>
                    <w:rStyle w:val="SitnaslovautabliciChar"/>
                  </w:rPr>
                  <w:instrText xml:space="preserve">CITATION Joe99 \t  \l 1050 </w:instrText>
                </w:r>
                <w:r w:rsidR="009D52DD" w:rsidRPr="00E96776">
                  <w:rPr>
                    <w:rStyle w:val="SitnaslovautabliciChar"/>
                  </w:rPr>
                  <w:instrText xml:space="preserve"> \m Boe13</w:instrText>
                </w:r>
                <w:r w:rsidR="00297C13" w:rsidRPr="00E96776">
                  <w:rPr>
                    <w:rStyle w:val="SitnaslovautabliciChar"/>
                  </w:rPr>
                  <w:fldChar w:fldCharType="separate"/>
                </w:r>
                <w:r w:rsidR="001B6365" w:rsidRPr="00353F54">
                  <w:rPr>
                    <w:rStyle w:val="SitnaslovautabliciChar"/>
                  </w:rPr>
                  <w:t>(Peppard &amp; Ward, 1999; Boehm, Stolze, &amp; Thomas, 2013)</w:t>
                </w:r>
                <w:r w:rsidR="00297C13" w:rsidRPr="00E96776">
                  <w:rPr>
                    <w:rStyle w:val="SitnaslovautabliciChar"/>
                  </w:rPr>
                  <w:fldChar w:fldCharType="end"/>
                </w:r>
              </w:sdtContent>
            </w:sdt>
          </w:p>
        </w:tc>
      </w:tr>
      <w:tr w:rsidR="00513ED5" w:rsidRPr="007A5148" w:rsidTr="00E96776">
        <w:tc>
          <w:tcPr>
            <w:tcW w:w="4253" w:type="dxa"/>
            <w:vAlign w:val="center"/>
          </w:tcPr>
          <w:p w:rsidR="00513ED5" w:rsidRPr="00E96776" w:rsidRDefault="00513ED5" w:rsidP="00166573">
            <w:pPr>
              <w:pStyle w:val="SitnaslobvautabliciNormal"/>
              <w:rPr>
                <w:rStyle w:val="SitnaslovautabliciChar"/>
              </w:rPr>
            </w:pPr>
            <w:r w:rsidRPr="00E96776">
              <w:rPr>
                <w:rStyle w:val="SitnaslovautabliciChar"/>
              </w:rPr>
              <w:t>IS Manager</w:t>
            </w:r>
          </w:p>
        </w:tc>
        <w:tc>
          <w:tcPr>
            <w:tcW w:w="4536" w:type="dxa"/>
          </w:tcPr>
          <w:p w:rsidR="00513ED5" w:rsidRPr="00E96776" w:rsidRDefault="00237E75" w:rsidP="00166573">
            <w:pPr>
              <w:pStyle w:val="SitnaslobvautabliciNormal"/>
              <w:rPr>
                <w:rStyle w:val="SitnaslovautabliciChar"/>
              </w:rPr>
            </w:pPr>
            <w:sdt>
              <w:sdtPr>
                <w:rPr>
                  <w:rStyle w:val="SitnaslovautabliciChar"/>
                </w:rPr>
                <w:id w:val="478653273"/>
                <w:citation/>
              </w:sdtPr>
              <w:sdtEndPr>
                <w:rPr>
                  <w:rStyle w:val="SitnaslovautabliciChar"/>
                </w:rPr>
              </w:sdtEndPr>
              <w:sdtContent>
                <w:r w:rsidR="00C63CB6" w:rsidRPr="00E96776">
                  <w:rPr>
                    <w:rStyle w:val="SitnaslovautabliciChar"/>
                  </w:rPr>
                  <w:fldChar w:fldCharType="begin"/>
                </w:r>
                <w:r w:rsidR="009F13BA">
                  <w:rPr>
                    <w:rStyle w:val="SitnaslovautabliciChar"/>
                  </w:rPr>
                  <w:instrText xml:space="preserve">CITATION WuJ07 \t  \m Mađ09 \t  \l 1050 </w:instrText>
                </w:r>
                <w:r w:rsidR="00C63CB6" w:rsidRPr="00E96776">
                  <w:rPr>
                    <w:rStyle w:val="SitnaslovautabliciChar"/>
                  </w:rPr>
                  <w:fldChar w:fldCharType="separate"/>
                </w:r>
                <w:r w:rsidR="001B6365" w:rsidRPr="00353F54">
                  <w:rPr>
                    <w:rStyle w:val="SitnaslovautabliciChar"/>
                  </w:rPr>
                  <w:t>(Wu, Chen, &amp; Chang, 2007; Mađarić, Krakar, &amp; Lovrek, 2009)</w:t>
                </w:r>
                <w:r w:rsidR="00C63CB6" w:rsidRPr="00E96776">
                  <w:rPr>
                    <w:rStyle w:val="SitnaslovautabliciChar"/>
                  </w:rPr>
                  <w:fldChar w:fldCharType="end"/>
                </w:r>
              </w:sdtContent>
            </w:sdt>
          </w:p>
        </w:tc>
      </w:tr>
      <w:tr w:rsidR="00513ED5" w:rsidRPr="007A5148" w:rsidTr="00E96776">
        <w:tc>
          <w:tcPr>
            <w:tcW w:w="4253" w:type="dxa"/>
            <w:vAlign w:val="center"/>
          </w:tcPr>
          <w:p w:rsidR="00513ED5" w:rsidRPr="00E96776" w:rsidRDefault="00513ED5" w:rsidP="00166573">
            <w:pPr>
              <w:pStyle w:val="SitnaslobvautabliciNormal"/>
              <w:rPr>
                <w:rStyle w:val="SitnaslovautabliciChar"/>
              </w:rPr>
            </w:pPr>
            <w:r w:rsidRPr="00E96776">
              <w:rPr>
                <w:rStyle w:val="SitnaslovautabliciChar"/>
              </w:rPr>
              <w:t xml:space="preserve">Direktor informacijskih sustava </w:t>
            </w:r>
          </w:p>
        </w:tc>
        <w:tc>
          <w:tcPr>
            <w:tcW w:w="4536" w:type="dxa"/>
          </w:tcPr>
          <w:p w:rsidR="00513ED5" w:rsidRPr="00E96776" w:rsidRDefault="00237E75" w:rsidP="00166573">
            <w:pPr>
              <w:pStyle w:val="SitnaslobvautabliciNormal"/>
              <w:rPr>
                <w:rStyle w:val="SitnaslovautabliciChar"/>
              </w:rPr>
            </w:pPr>
            <w:sdt>
              <w:sdtPr>
                <w:rPr>
                  <w:rStyle w:val="SitnaslovautabliciChar"/>
                </w:rPr>
                <w:id w:val="-922330497"/>
                <w:citation/>
              </w:sdtPr>
              <w:sdtEndPr>
                <w:rPr>
                  <w:rStyle w:val="SitnaslovautabliciChar"/>
                </w:rPr>
              </w:sdtEndPr>
              <w:sdtContent>
                <w:r w:rsidR="00F467FB" w:rsidRPr="00E96776">
                  <w:rPr>
                    <w:rStyle w:val="SitnaslovautabliciChar"/>
                  </w:rPr>
                  <w:fldChar w:fldCharType="begin"/>
                </w:r>
                <w:r w:rsidR="007B5AD3" w:rsidRPr="00E96776">
                  <w:rPr>
                    <w:rStyle w:val="SitnaslovautabliciChar"/>
                  </w:rPr>
                  <w:instrText xml:space="preserve">CITATION Gro931 \m Det00 \m Pep99 \t  \l 1050 </w:instrText>
                </w:r>
                <w:r w:rsidR="00F467FB" w:rsidRPr="00E96776">
                  <w:rPr>
                    <w:rStyle w:val="SitnaslovautabliciChar"/>
                  </w:rPr>
                  <w:fldChar w:fldCharType="separate"/>
                </w:r>
                <w:r w:rsidR="001B6365" w:rsidRPr="00353F54">
                  <w:rPr>
                    <w:rStyle w:val="SitnaslovautabliciChar"/>
                  </w:rPr>
                  <w:t>(Grover, Jeong, Kettinger, &amp; Lee, 1993; Smaltz D. H., 2000; Peppard, 2001)</w:t>
                </w:r>
                <w:r w:rsidR="00F467FB" w:rsidRPr="00E96776">
                  <w:rPr>
                    <w:rStyle w:val="SitnaslovautabliciChar"/>
                  </w:rPr>
                  <w:fldChar w:fldCharType="end"/>
                </w:r>
              </w:sdtContent>
            </w:sdt>
            <w:r w:rsidR="0025715B" w:rsidRPr="00E96776">
              <w:rPr>
                <w:rStyle w:val="SitnaslovautabliciChar"/>
              </w:rPr>
              <w:t xml:space="preserve"> </w:t>
            </w:r>
          </w:p>
        </w:tc>
      </w:tr>
    </w:tbl>
    <w:p w:rsidR="00513ED5" w:rsidRPr="007A5148" w:rsidRDefault="00394E63" w:rsidP="00AB32A1">
      <w:pPr>
        <w:pStyle w:val="Heading3"/>
      </w:pPr>
      <w:bookmarkStart w:id="50" w:name="_Toc462787690"/>
      <w:r w:rsidRPr="007A5148">
        <w:t>Dosadašnja istraživanja</w:t>
      </w:r>
      <w:r w:rsidR="000813BB" w:rsidRPr="007A5148">
        <w:t xml:space="preserve"> o u</w:t>
      </w:r>
      <w:r w:rsidR="00513ED5" w:rsidRPr="007A5148">
        <w:t>lo</w:t>
      </w:r>
      <w:r w:rsidR="000813BB" w:rsidRPr="007A5148">
        <w:t>zi</w:t>
      </w:r>
      <w:r w:rsidR="00513ED5" w:rsidRPr="007A5148">
        <w:t xml:space="preserve"> IT menadžera</w:t>
      </w:r>
      <w:r w:rsidR="009C3793" w:rsidRPr="007A5148">
        <w:t xml:space="preserve"> u organizaciji</w:t>
      </w:r>
      <w:bookmarkEnd w:id="50"/>
    </w:p>
    <w:p w:rsidR="00513ED5" w:rsidRPr="007A5148" w:rsidRDefault="00513ED5" w:rsidP="00513ED5">
      <w:pPr>
        <w:pStyle w:val="Misao"/>
      </w:pPr>
      <w:r w:rsidRPr="007A5148">
        <w:t xml:space="preserve">Živimo u svijetu </w:t>
      </w:r>
      <w:r w:rsidRPr="007A5148">
        <w:rPr>
          <w:i/>
        </w:rPr>
        <w:t>digitalne ekonomije</w:t>
      </w:r>
      <w:r w:rsidRPr="007A5148">
        <w:t xml:space="preserve"> što znači da se usporedo s njenim razvojem odgovornosti IT menadžera mijenjaju.</w:t>
      </w:r>
    </w:p>
    <w:p w:rsidR="00513ED5" w:rsidRPr="007A5148" w:rsidRDefault="00237E75" w:rsidP="00513ED5">
      <w:pPr>
        <w:pStyle w:val="MisaoAutor"/>
      </w:pPr>
      <w:sdt>
        <w:sdtPr>
          <w:id w:val="-368684382"/>
          <w:citation/>
        </w:sdtPr>
        <w:sdtEndPr/>
        <w:sdtContent>
          <w:r w:rsidR="00513ED5" w:rsidRPr="007A5148">
            <w:fldChar w:fldCharType="begin"/>
          </w:r>
          <w:r w:rsidR="00513ED5" w:rsidRPr="007A5148">
            <w:instrText xml:space="preserve">CITATION Wei13 \t  \l 1050 </w:instrText>
          </w:r>
          <w:r w:rsidR="00513ED5" w:rsidRPr="007A5148">
            <w:fldChar w:fldCharType="separate"/>
          </w:r>
          <w:r w:rsidR="001B6365">
            <w:rPr>
              <w:noProof/>
            </w:rPr>
            <w:t>(Weill &amp; Woerner, 2013)</w:t>
          </w:r>
          <w:r w:rsidR="00513ED5" w:rsidRPr="007A5148">
            <w:fldChar w:fldCharType="end"/>
          </w:r>
        </w:sdtContent>
      </w:sdt>
    </w:p>
    <w:p w:rsidR="000D7011" w:rsidRPr="007A5148" w:rsidRDefault="009C3793" w:rsidP="000D7011">
      <w:pPr>
        <w:rPr>
          <w:lang w:bidi="en-US"/>
        </w:rPr>
      </w:pPr>
      <w:r w:rsidRPr="007A5148">
        <w:t xml:space="preserve">Svjedoci smo </w:t>
      </w:r>
      <w:r w:rsidR="000D7011" w:rsidRPr="007A5148">
        <w:t xml:space="preserve">velikih promjena u načinu upravljanja IKT-om </w:t>
      </w:r>
      <w:r w:rsidR="00573E31">
        <w:t>prouzročen</w:t>
      </w:r>
      <w:r w:rsidR="000D7011" w:rsidRPr="007A5148">
        <w:t>ih spoznajom da dosadašnje uvriježeno shvaćanje uloge menadžera u organizaciji više nije aktualno, a ni prihvatljivo.</w:t>
      </w:r>
      <w:r w:rsidR="00291F9F" w:rsidRPr="007A5148">
        <w:t xml:space="preserve"> </w:t>
      </w:r>
      <w:r w:rsidR="00291F9F" w:rsidRPr="007A5148">
        <w:rPr>
          <w:lang w:bidi="en-US"/>
        </w:rPr>
        <w:t xml:space="preserve">Promjene uloge i potrebnih kompetencija IT menadžera predmet </w:t>
      </w:r>
      <w:r w:rsidR="00853990">
        <w:rPr>
          <w:lang w:bidi="en-US"/>
        </w:rPr>
        <w:t>su</w:t>
      </w:r>
      <w:r w:rsidR="00291F9F" w:rsidRPr="007A5148">
        <w:rPr>
          <w:lang w:bidi="en-US"/>
        </w:rPr>
        <w:t xml:space="preserve"> zanimanja znanstvenika koji se bave IKT-om.</w:t>
      </w:r>
      <w:r w:rsidR="000D7011" w:rsidRPr="007A5148">
        <w:t xml:space="preserve"> </w:t>
      </w:r>
      <w:r w:rsidR="000D7011" w:rsidRPr="007A5148">
        <w:rPr>
          <w:lang w:bidi="en-US"/>
        </w:rPr>
        <w:t>Proučavanje vrsta odgovornosti koje je IT menadžer imao</w:t>
      </w:r>
      <w:r w:rsidR="00291F9F" w:rsidRPr="007A5148">
        <w:rPr>
          <w:lang w:bidi="en-US"/>
        </w:rPr>
        <w:t xml:space="preserve"> u kontekstu</w:t>
      </w:r>
      <w:r w:rsidR="000D7011" w:rsidRPr="007A5148">
        <w:rPr>
          <w:lang w:bidi="en-US"/>
        </w:rPr>
        <w:t xml:space="preserve"> </w:t>
      </w:r>
      <w:r w:rsidR="00291F9F" w:rsidRPr="007A5148">
        <w:rPr>
          <w:lang w:bidi="en-US"/>
        </w:rPr>
        <w:t>vr</w:t>
      </w:r>
      <w:r w:rsidR="000D7011" w:rsidRPr="007A5148">
        <w:rPr>
          <w:lang w:bidi="en-US"/>
        </w:rPr>
        <w:t>eme</w:t>
      </w:r>
      <w:r w:rsidR="00291F9F" w:rsidRPr="007A5148">
        <w:rPr>
          <w:lang w:bidi="en-US"/>
        </w:rPr>
        <w:t>na</w:t>
      </w:r>
      <w:r w:rsidR="000D7011" w:rsidRPr="007A5148">
        <w:rPr>
          <w:lang w:bidi="en-US"/>
        </w:rPr>
        <w:t xml:space="preserve"> kroz povećanje kompleksnosti IKT-a, </w:t>
      </w:r>
      <w:r w:rsidR="00291F9F" w:rsidRPr="007A5148">
        <w:rPr>
          <w:lang w:bidi="en-US"/>
        </w:rPr>
        <w:t>treba</w:t>
      </w:r>
      <w:r w:rsidR="000D7011" w:rsidRPr="007A5148">
        <w:rPr>
          <w:lang w:bidi="en-US"/>
        </w:rPr>
        <w:t xml:space="preserve"> pomoći u analizi njegovih uloga te promjena na ulogama kroz specifične faze</w:t>
      </w:r>
      <w:r w:rsidRPr="007A5148">
        <w:rPr>
          <w:lang w:bidi="en-US"/>
        </w:rPr>
        <w:t>.</w:t>
      </w:r>
    </w:p>
    <w:p w:rsidR="002E1462" w:rsidRPr="007A5148" w:rsidRDefault="00006EFF" w:rsidP="002E1462">
      <w:r w:rsidRPr="007A5148">
        <w:rPr>
          <w:lang w:bidi="en-US"/>
        </w:rPr>
        <w:t>Ives i Olson početkom 80</w:t>
      </w:r>
      <w:r w:rsidR="00853990">
        <w:rPr>
          <w:lang w:bidi="en-US"/>
        </w:rPr>
        <w:t>-</w:t>
      </w:r>
      <w:r w:rsidRPr="007A5148">
        <w:rPr>
          <w:lang w:bidi="en-US"/>
        </w:rPr>
        <w:t xml:space="preserve">ih godina prošloga stoljeća proučavaju promjene na ulogama </w:t>
      </w:r>
      <w:r w:rsidRPr="007A5148">
        <w:rPr>
          <w:i/>
          <w:lang w:bidi="en-US"/>
        </w:rPr>
        <w:t>menadžera informacijskih sustava</w:t>
      </w:r>
      <w:r w:rsidRPr="007A5148">
        <w:rPr>
          <w:lang w:bidi="en-US"/>
        </w:rPr>
        <w:t xml:space="preserve"> i to iz relativno nevažne uslužne funkcije u važan instrument za organizacijske promjene i stvaranje profita. Dolazi do nove uloge modernoga IT menadžera koji je </w:t>
      </w:r>
      <w:r w:rsidRPr="007A5148">
        <w:rPr>
          <w:i/>
          <w:lang w:bidi="en-US"/>
        </w:rPr>
        <w:t>koordinator</w:t>
      </w:r>
      <w:r w:rsidRPr="007A5148">
        <w:rPr>
          <w:lang w:bidi="en-US"/>
        </w:rPr>
        <w:t xml:space="preserve">, </w:t>
      </w:r>
      <w:r w:rsidRPr="007A5148">
        <w:rPr>
          <w:i/>
          <w:lang w:bidi="en-US"/>
        </w:rPr>
        <w:t>motivator</w:t>
      </w:r>
      <w:r w:rsidRPr="007A5148">
        <w:rPr>
          <w:lang w:bidi="en-US"/>
        </w:rPr>
        <w:t xml:space="preserve"> i </w:t>
      </w:r>
      <w:r w:rsidRPr="007A5148">
        <w:rPr>
          <w:i/>
          <w:lang w:bidi="en-US"/>
        </w:rPr>
        <w:t>planer</w:t>
      </w:r>
      <w:r w:rsidRPr="007A5148">
        <w:rPr>
          <w:lang w:bidi="en-US"/>
        </w:rPr>
        <w:t xml:space="preserve"> čime se </w:t>
      </w:r>
      <w:r w:rsidR="009C3793" w:rsidRPr="007A5148">
        <w:rPr>
          <w:lang w:bidi="en-US"/>
        </w:rPr>
        <w:t xml:space="preserve">želi </w:t>
      </w:r>
      <w:r w:rsidR="00302175" w:rsidRPr="007A5148">
        <w:rPr>
          <w:lang w:bidi="en-US"/>
        </w:rPr>
        <w:t>nagla</w:t>
      </w:r>
      <w:r w:rsidR="009C3793" w:rsidRPr="007A5148">
        <w:rPr>
          <w:lang w:bidi="en-US"/>
        </w:rPr>
        <w:t>siti</w:t>
      </w:r>
      <w:r w:rsidR="00302175" w:rsidRPr="007A5148">
        <w:rPr>
          <w:lang w:bidi="en-US"/>
        </w:rPr>
        <w:t xml:space="preserve"> da je on</w:t>
      </w:r>
      <w:r w:rsidRPr="007A5148">
        <w:rPr>
          <w:lang w:bidi="en-US"/>
        </w:rPr>
        <w:t xml:space="preserve"> </w:t>
      </w:r>
      <w:r w:rsidR="00302175" w:rsidRPr="007A5148">
        <w:rPr>
          <w:i/>
          <w:lang w:bidi="en-US"/>
        </w:rPr>
        <w:t>više</w:t>
      </w:r>
      <w:r w:rsidRPr="007A5148">
        <w:rPr>
          <w:i/>
          <w:lang w:bidi="en-US"/>
        </w:rPr>
        <w:t xml:space="preserve"> menadžer, a manje tehnolog</w:t>
      </w:r>
      <w:r w:rsidRPr="007A5148">
        <w:rPr>
          <w:lang w:bidi="en-US"/>
        </w:rPr>
        <w:t xml:space="preserve"> </w:t>
      </w:r>
      <w:sdt>
        <w:sdtPr>
          <w:id w:val="-1478601366"/>
          <w:citation/>
        </w:sdtPr>
        <w:sdtEndPr/>
        <w:sdtContent>
          <w:r w:rsidRPr="007A5148">
            <w:fldChar w:fldCharType="begin"/>
          </w:r>
          <w:r w:rsidR="001A41D8" w:rsidRPr="007A5148">
            <w:instrText xml:space="preserve">CITATION Ive81 \l 1050 </w:instrText>
          </w:r>
          <w:r w:rsidRPr="007A5148">
            <w:fldChar w:fldCharType="separate"/>
          </w:r>
          <w:r w:rsidR="001B6365">
            <w:rPr>
              <w:noProof/>
            </w:rPr>
            <w:t>(Ives &amp; Olson, 1981)</w:t>
          </w:r>
          <w:r w:rsidRPr="007A5148">
            <w:fldChar w:fldCharType="end"/>
          </w:r>
        </w:sdtContent>
      </w:sdt>
      <w:r w:rsidRPr="007A5148">
        <w:rPr>
          <w:lang w:bidi="en-US"/>
        </w:rPr>
        <w:t xml:space="preserve">. Synnott i Gruber idu korak </w:t>
      </w:r>
      <w:r w:rsidRPr="007A5148">
        <w:rPr>
          <w:lang w:bidi="en-US"/>
        </w:rPr>
        <w:lastRenderedPageBreak/>
        <w:t>dalje i prvi ustanovljuju ulogu IT menadžera</w:t>
      </w:r>
      <w:r w:rsidRPr="007A5148">
        <w:rPr>
          <w:rStyle w:val="FootnoteReference"/>
        </w:rPr>
        <w:footnoteReference w:id="16"/>
      </w:r>
      <w:r w:rsidRPr="007A5148">
        <w:rPr>
          <w:lang w:bidi="en-US"/>
        </w:rPr>
        <w:t xml:space="preserve"> koji je kao viši izvršni menadžer odgovoran za </w:t>
      </w:r>
      <w:r w:rsidRPr="007A5148">
        <w:rPr>
          <w:i/>
          <w:lang w:bidi="en-US"/>
        </w:rPr>
        <w:t xml:space="preserve">uspostavljanje korporativne informacijske politike, standarda te upravljanje </w:t>
      </w:r>
      <w:r w:rsidR="002D0052" w:rsidRPr="007A5148">
        <w:rPr>
          <w:i/>
          <w:lang w:bidi="en-US"/>
        </w:rPr>
        <w:t>svim</w:t>
      </w:r>
      <w:r w:rsidRPr="007A5148">
        <w:rPr>
          <w:i/>
          <w:lang w:bidi="en-US"/>
        </w:rPr>
        <w:t xml:space="preserve"> izvorima informacija</w:t>
      </w:r>
      <w:sdt>
        <w:sdtPr>
          <w:rPr>
            <w:lang w:bidi="en-US"/>
          </w:rPr>
          <w:id w:val="449213983"/>
          <w:citation/>
        </w:sdtPr>
        <w:sdtEndPr/>
        <w:sdtContent>
          <w:r w:rsidRPr="007A5148">
            <w:rPr>
              <w:lang w:bidi="en-US"/>
            </w:rPr>
            <w:fldChar w:fldCharType="begin"/>
          </w:r>
          <w:r w:rsidRPr="007A5148">
            <w:rPr>
              <w:lang w:bidi="en-US"/>
            </w:rPr>
            <w:instrText xml:space="preserve"> CITATION Syn81 \l 1050 </w:instrText>
          </w:r>
          <w:r w:rsidRPr="007A5148">
            <w:rPr>
              <w:lang w:bidi="en-US"/>
            </w:rPr>
            <w:fldChar w:fldCharType="separate"/>
          </w:r>
          <w:r w:rsidR="001B6365">
            <w:rPr>
              <w:noProof/>
              <w:lang w:bidi="en-US"/>
            </w:rPr>
            <w:t xml:space="preserve"> (Synnott &amp; Gruber, 1981)</w:t>
          </w:r>
          <w:r w:rsidRPr="007A5148">
            <w:rPr>
              <w:lang w:bidi="en-US"/>
            </w:rPr>
            <w:fldChar w:fldCharType="end"/>
          </w:r>
        </w:sdtContent>
      </w:sdt>
      <w:r w:rsidRPr="007A5148">
        <w:rPr>
          <w:lang w:bidi="en-US"/>
        </w:rPr>
        <w:t>.</w:t>
      </w:r>
      <w:r w:rsidR="00957D28" w:rsidRPr="007A5148">
        <w:rPr>
          <w:lang w:bidi="en-US"/>
        </w:rPr>
        <w:t xml:space="preserve"> Prema Chunu i Mooneyu, IT menadžeri opisuju svoju ulogu u 80</w:t>
      </w:r>
      <w:r w:rsidR="00853990">
        <w:rPr>
          <w:lang w:bidi="en-US"/>
        </w:rPr>
        <w:t>-</w:t>
      </w:r>
      <w:r w:rsidR="00957D28" w:rsidRPr="007A5148">
        <w:rPr>
          <w:lang w:bidi="en-US"/>
        </w:rPr>
        <w:t xml:space="preserve">im godinama prošloga stoljeća kao </w:t>
      </w:r>
      <w:r w:rsidR="00957D28" w:rsidRPr="007A5148">
        <w:rPr>
          <w:i/>
          <w:lang w:bidi="en-US"/>
        </w:rPr>
        <w:t>zakulisnoga tehničara</w:t>
      </w:r>
      <w:r w:rsidR="00957D28" w:rsidRPr="007A5148">
        <w:rPr>
          <w:lang w:bidi="en-US"/>
        </w:rPr>
        <w:t>, dok se u 90</w:t>
      </w:r>
      <w:r w:rsidR="00853990">
        <w:rPr>
          <w:lang w:bidi="en-US"/>
        </w:rPr>
        <w:t>-</w:t>
      </w:r>
      <w:r w:rsidR="00957D28" w:rsidRPr="007A5148">
        <w:rPr>
          <w:lang w:bidi="en-US"/>
        </w:rPr>
        <w:t xml:space="preserve">im godinama njihova percepcija uloge promijenila na </w:t>
      </w:r>
      <w:r w:rsidR="00957D28" w:rsidRPr="007A5148">
        <w:rPr>
          <w:i/>
          <w:lang w:bidi="en-US"/>
        </w:rPr>
        <w:t>inovatora koji pokušava napredovati na organizacijskoj ljestvici</w:t>
      </w:r>
      <w:r w:rsidR="00957D28" w:rsidRPr="007A5148">
        <w:rPr>
          <w:lang w:bidi="en-US"/>
        </w:rPr>
        <w:t xml:space="preserve">. </w:t>
      </w:r>
      <w:r w:rsidR="007906CF" w:rsidRPr="007A5148">
        <w:rPr>
          <w:lang w:bidi="en-US"/>
        </w:rPr>
        <w:t xml:space="preserve">Kao što je u uvodu bilo riječi, shvaćanje uloge IT menadžera u organizaciji mijenjalo se usporedno s promjenama strategije, razvojem tehnologije te potrebama suvremenih poslovnih procesa </w:t>
      </w:r>
      <w:sdt>
        <w:sdtPr>
          <w:rPr>
            <w:lang w:bidi="en-US"/>
          </w:rPr>
          <w:id w:val="-656613439"/>
          <w:citation/>
        </w:sdtPr>
        <w:sdtEndPr/>
        <w:sdtContent>
          <w:r w:rsidR="007906CF" w:rsidRPr="007A5148">
            <w:rPr>
              <w:lang w:bidi="en-US"/>
            </w:rPr>
            <w:fldChar w:fldCharType="begin"/>
          </w:r>
          <w:r w:rsidR="00954BF0" w:rsidRPr="007A5148">
            <w:rPr>
              <w:lang w:bidi="en-US"/>
            </w:rPr>
            <w:instrText xml:space="preserve">CITATION Chu09 \l 1050 </w:instrText>
          </w:r>
          <w:r w:rsidR="007906CF" w:rsidRPr="007A5148">
            <w:rPr>
              <w:lang w:bidi="en-US"/>
            </w:rPr>
            <w:fldChar w:fldCharType="separate"/>
          </w:r>
          <w:r w:rsidR="001B6365">
            <w:rPr>
              <w:noProof/>
              <w:lang w:bidi="en-US"/>
            </w:rPr>
            <w:t>(Chun &amp; Mooney, 2009)</w:t>
          </w:r>
          <w:r w:rsidR="007906CF" w:rsidRPr="007A5148">
            <w:rPr>
              <w:lang w:bidi="en-US"/>
            </w:rPr>
            <w:fldChar w:fldCharType="end"/>
          </w:r>
        </w:sdtContent>
      </w:sdt>
      <w:r w:rsidR="007906CF" w:rsidRPr="007A5148">
        <w:rPr>
          <w:lang w:bidi="en-US"/>
        </w:rPr>
        <w:t>. U počecima se na IT menadžera gledalo isključivo kao na troškovno mjesto</w:t>
      </w:r>
      <w:r w:rsidR="007906CF" w:rsidRPr="007A5148">
        <w:rPr>
          <w:rStyle w:val="FootnoteReference"/>
        </w:rPr>
        <w:footnoteReference w:id="17"/>
      </w:r>
      <w:r w:rsidRPr="007A5148">
        <w:rPr>
          <w:lang w:bidi="en-US"/>
        </w:rPr>
        <w:t xml:space="preserve"> </w:t>
      </w:r>
      <w:r w:rsidR="007906CF" w:rsidRPr="007A5148">
        <w:rPr>
          <w:lang w:bidi="en-US"/>
        </w:rPr>
        <w:t>i njegova je uloga bila potpuno tehničke prirode</w:t>
      </w:r>
      <w:r w:rsidR="002A0896">
        <w:rPr>
          <w:lang w:bidi="en-US"/>
        </w:rPr>
        <w:t xml:space="preserve"> te</w:t>
      </w:r>
      <w:r w:rsidR="007906CF" w:rsidRPr="007A5148">
        <w:rPr>
          <w:lang w:bidi="en-US"/>
        </w:rPr>
        <w:t xml:space="preserve"> nije imao upliva u financije i upravu organizacije.</w:t>
      </w:r>
      <w:r w:rsidR="007906CF" w:rsidRPr="007A5148">
        <w:t xml:space="preserve"> </w:t>
      </w:r>
      <w:r w:rsidR="007906CF" w:rsidRPr="007A5148">
        <w:rPr>
          <w:lang w:bidi="en-US"/>
        </w:rPr>
        <w:t xml:space="preserve">Prihvaćajući </w:t>
      </w:r>
      <w:r w:rsidR="00020D41" w:rsidRPr="007A5148">
        <w:rPr>
          <w:lang w:bidi="en-US"/>
        </w:rPr>
        <w:t>svoj</w:t>
      </w:r>
      <w:r w:rsidR="007906CF" w:rsidRPr="007A5148">
        <w:rPr>
          <w:lang w:bidi="en-US"/>
        </w:rPr>
        <w:t xml:space="preserve">u ulogu pokretača i stratega </w:t>
      </w:r>
      <w:sdt>
        <w:sdtPr>
          <w:rPr>
            <w:lang w:bidi="en-US"/>
          </w:rPr>
          <w:id w:val="1062369098"/>
          <w:citation/>
        </w:sdtPr>
        <w:sdtEndPr/>
        <w:sdtContent>
          <w:r w:rsidR="007906CF" w:rsidRPr="007A5148">
            <w:rPr>
              <w:lang w:bidi="en-US"/>
            </w:rPr>
            <w:fldChar w:fldCharType="begin"/>
          </w:r>
          <w:r w:rsidR="003A463C" w:rsidRPr="007A5148">
            <w:rPr>
              <w:lang w:bidi="en-US"/>
            </w:rPr>
            <w:instrText xml:space="preserve">CITATION Car11 \l 1050 </w:instrText>
          </w:r>
          <w:r w:rsidR="007906CF" w:rsidRPr="007A5148">
            <w:rPr>
              <w:lang w:bidi="en-US"/>
            </w:rPr>
            <w:fldChar w:fldCharType="separate"/>
          </w:r>
          <w:r w:rsidR="001B6365">
            <w:rPr>
              <w:noProof/>
              <w:lang w:bidi="en-US"/>
            </w:rPr>
            <w:t>(Carter, Grover, &amp; Thatcher, 2011)</w:t>
          </w:r>
          <w:r w:rsidR="007906CF" w:rsidRPr="007A5148">
            <w:rPr>
              <w:lang w:bidi="en-US"/>
            </w:rPr>
            <w:fldChar w:fldCharType="end"/>
          </w:r>
        </w:sdtContent>
      </w:sdt>
      <w:r w:rsidR="007906CF" w:rsidRPr="007A5148">
        <w:rPr>
          <w:lang w:bidi="en-US"/>
        </w:rPr>
        <w:t xml:space="preserve"> koji stvara novu vrijednost</w:t>
      </w:r>
      <w:r w:rsidR="002A0896">
        <w:rPr>
          <w:lang w:bidi="en-US"/>
        </w:rPr>
        <w:t>,</w:t>
      </w:r>
      <w:r w:rsidR="007906CF" w:rsidRPr="007A5148">
        <w:rPr>
          <w:lang w:bidi="en-US"/>
        </w:rPr>
        <w:t xml:space="preserve"> </w:t>
      </w:r>
      <w:r w:rsidR="00020D41" w:rsidRPr="007A5148">
        <w:rPr>
          <w:lang w:bidi="en-US"/>
        </w:rPr>
        <w:t>IT menadžer sve</w:t>
      </w:r>
      <w:r w:rsidR="00853990">
        <w:rPr>
          <w:lang w:bidi="en-US"/>
        </w:rPr>
        <w:t xml:space="preserve"> se</w:t>
      </w:r>
      <w:r w:rsidR="007906CF" w:rsidRPr="007A5148">
        <w:rPr>
          <w:lang w:bidi="en-US"/>
        </w:rPr>
        <w:t xml:space="preserve"> više promatra kao značajn</w:t>
      </w:r>
      <w:r w:rsidR="002A0896">
        <w:rPr>
          <w:lang w:bidi="en-US"/>
        </w:rPr>
        <w:t>a</w:t>
      </w:r>
      <w:r w:rsidR="007906CF" w:rsidRPr="007A5148">
        <w:rPr>
          <w:lang w:bidi="en-US"/>
        </w:rPr>
        <w:t xml:space="preserve"> karik</w:t>
      </w:r>
      <w:r w:rsidR="002A0896">
        <w:rPr>
          <w:lang w:bidi="en-US"/>
        </w:rPr>
        <w:t>a</w:t>
      </w:r>
      <w:r w:rsidR="007906CF" w:rsidRPr="007A5148">
        <w:rPr>
          <w:lang w:bidi="en-US"/>
        </w:rPr>
        <w:t xml:space="preserve"> u promjenama koje donose napredak u organizaciji.</w:t>
      </w:r>
      <w:r w:rsidR="002E1462" w:rsidRPr="007A5148">
        <w:rPr>
          <w:lang w:bidi="en-US"/>
        </w:rPr>
        <w:t xml:space="preserve"> </w:t>
      </w:r>
      <w:r w:rsidR="000D7011" w:rsidRPr="007A5148">
        <w:t>Da tijekom svoga vođenja IT sektora menadžer igra više uloga</w:t>
      </w:r>
      <w:r w:rsidR="00853990">
        <w:t>,</w:t>
      </w:r>
      <w:r w:rsidR="000D7011" w:rsidRPr="007A5148">
        <w:t xml:space="preserve"> potvrđuje više autora </w:t>
      </w:r>
      <w:sdt>
        <w:sdtPr>
          <w:id w:val="703980763"/>
          <w:citation/>
        </w:sdtPr>
        <w:sdtEndPr/>
        <w:sdtContent>
          <w:r w:rsidR="000D7011" w:rsidRPr="007A5148">
            <w:fldChar w:fldCharType="begin"/>
          </w:r>
          <w:r w:rsidR="000D7011" w:rsidRPr="007A5148">
            <w:instrText xml:space="preserve">CITATION WuJ08 \t  \m IBM09 \m Joe11 \t  \m AlT14 \l 1050 </w:instrText>
          </w:r>
          <w:r w:rsidR="000D7011" w:rsidRPr="007A5148">
            <w:fldChar w:fldCharType="separate"/>
          </w:r>
          <w:r w:rsidR="001B6365">
            <w:rPr>
              <w:noProof/>
            </w:rPr>
            <w:t xml:space="preserve">(Wu, Chen, &amp; Sambamurthy, 2008; IBM, 2009; </w:t>
          </w:r>
          <w:r w:rsidR="001B6365" w:rsidRPr="001B6365">
            <w:rPr>
              <w:noProof/>
            </w:rPr>
            <w:t xml:space="preserve">Peppard, Edwards, &amp; Lambert, 2011; </w:t>
          </w:r>
          <w:r w:rsidR="001B6365">
            <w:rPr>
              <w:noProof/>
            </w:rPr>
            <w:t>Al-Taie, Lane, &amp; Cater-Steel, 2014)</w:t>
          </w:r>
          <w:r w:rsidR="000D7011" w:rsidRPr="007A5148">
            <w:fldChar w:fldCharType="end"/>
          </w:r>
        </w:sdtContent>
      </w:sdt>
      <w:r w:rsidR="000D7011" w:rsidRPr="007A5148">
        <w:t xml:space="preserve">. Tako on može biti izvršni menadžer koji se bavi strategijom i procesima ili tehnički menadžer zadužen za učinkovitu infrastrukturu </w:t>
      </w:r>
      <w:sdt>
        <w:sdtPr>
          <w:rPr>
            <w:lang w:bidi="en-US"/>
          </w:rPr>
          <w:id w:val="89124855"/>
          <w:citation/>
        </w:sdtPr>
        <w:sdtEndPr/>
        <w:sdtContent>
          <w:r w:rsidR="000D7011" w:rsidRPr="007A5148">
            <w:rPr>
              <w:lang w:bidi="en-US"/>
            </w:rPr>
            <w:fldChar w:fldCharType="begin"/>
          </w:r>
          <w:r w:rsidR="00954BF0" w:rsidRPr="007A5148">
            <w:rPr>
              <w:lang w:bidi="en-US"/>
            </w:rPr>
            <w:instrText xml:space="preserve">CITATION Chu09 \l 1050 </w:instrText>
          </w:r>
          <w:r w:rsidR="000D7011" w:rsidRPr="007A5148">
            <w:rPr>
              <w:lang w:bidi="en-US"/>
            </w:rPr>
            <w:fldChar w:fldCharType="separate"/>
          </w:r>
          <w:r w:rsidR="001B6365">
            <w:rPr>
              <w:noProof/>
              <w:lang w:bidi="en-US"/>
            </w:rPr>
            <w:t>(Chun &amp; Mooney, 2009)</w:t>
          </w:r>
          <w:r w:rsidR="000D7011" w:rsidRPr="007A5148">
            <w:rPr>
              <w:lang w:bidi="en-US"/>
            </w:rPr>
            <w:fldChar w:fldCharType="end"/>
          </w:r>
        </w:sdtContent>
      </w:sdt>
      <w:r w:rsidR="000D7011" w:rsidRPr="007A5148">
        <w:t>.</w:t>
      </w:r>
      <w:r w:rsidR="002E1462" w:rsidRPr="007A5148">
        <w:t xml:space="preserve"> Važno je utvrditi da on nije </w:t>
      </w:r>
      <w:r w:rsidR="002E1462" w:rsidRPr="007A5148">
        <w:rPr>
          <w:i/>
        </w:rPr>
        <w:t xml:space="preserve">novo ime </w:t>
      </w:r>
      <w:r w:rsidR="002E1462" w:rsidRPr="007A5148">
        <w:rPr>
          <w:rFonts w:eastAsia="Calibri" w:cs="Times New Roman"/>
          <w:i/>
        </w:rPr>
        <w:t>za staru stvar</w:t>
      </w:r>
      <w:r w:rsidR="002E1462" w:rsidRPr="007A5148">
        <w:rPr>
          <w:rFonts w:eastAsia="Calibri" w:cs="Times New Roman"/>
        </w:rPr>
        <w:t xml:space="preserve"> </w:t>
      </w:r>
      <w:sdt>
        <w:sdtPr>
          <w:rPr>
            <w:rFonts w:eastAsia="Calibri" w:cs="Times New Roman"/>
          </w:rPr>
          <w:id w:val="-840701681"/>
          <w:citation/>
        </w:sdtPr>
        <w:sdtEndPr/>
        <w:sdtContent>
          <w:r w:rsidR="002E1462" w:rsidRPr="007A5148">
            <w:rPr>
              <w:rFonts w:eastAsia="Calibri" w:cs="Times New Roman"/>
            </w:rPr>
            <w:fldChar w:fldCharType="begin"/>
          </w:r>
          <w:r w:rsidR="002E1462" w:rsidRPr="007A5148">
            <w:rPr>
              <w:rFonts w:eastAsia="Calibri" w:cs="Times New Roman"/>
            </w:rPr>
            <w:instrText xml:space="preserve"> CITATION Syn87 \l 1050 </w:instrText>
          </w:r>
          <w:r w:rsidR="002E1462" w:rsidRPr="007A5148">
            <w:rPr>
              <w:rFonts w:eastAsia="Calibri" w:cs="Times New Roman"/>
            </w:rPr>
            <w:fldChar w:fldCharType="separate"/>
          </w:r>
          <w:r w:rsidR="001B6365" w:rsidRPr="001B6365">
            <w:rPr>
              <w:rFonts w:eastAsia="Calibri" w:cs="Times New Roman"/>
              <w:noProof/>
            </w:rPr>
            <w:t>(Synnott W. R., 1987)</w:t>
          </w:r>
          <w:r w:rsidR="002E1462" w:rsidRPr="007A5148">
            <w:rPr>
              <w:rFonts w:eastAsia="Calibri" w:cs="Times New Roman"/>
            </w:rPr>
            <w:fldChar w:fldCharType="end"/>
          </w:r>
        </w:sdtContent>
      </w:sdt>
      <w:r w:rsidR="002E1462" w:rsidRPr="007A5148">
        <w:rPr>
          <w:rFonts w:eastAsia="Calibri" w:cs="Times New Roman"/>
        </w:rPr>
        <w:t xml:space="preserve"> jer s</w:t>
      </w:r>
      <w:r w:rsidR="002E1462" w:rsidRPr="007A5148">
        <w:t xml:space="preserve">uvremeni IT menadžer postaje članom </w:t>
      </w:r>
      <w:r w:rsidR="006309E0" w:rsidRPr="007A5148">
        <w:t>uprav</w:t>
      </w:r>
      <w:r w:rsidR="002E1462" w:rsidRPr="007A5148">
        <w:t>e, upravljajući stvarima od strateškog</w:t>
      </w:r>
      <w:r w:rsidR="00853990">
        <w:t>a</w:t>
      </w:r>
      <w:r w:rsidR="002E1462" w:rsidRPr="007A5148">
        <w:t xml:space="preserve"> značaja za organizaciju za koju radi </w:t>
      </w:r>
      <w:sdt>
        <w:sdtPr>
          <w:id w:val="-1686052304"/>
          <w:citation/>
        </w:sdtPr>
        <w:sdtEndPr/>
        <w:sdtContent>
          <w:r w:rsidR="002E1462" w:rsidRPr="007A5148">
            <w:fldChar w:fldCharType="begin"/>
          </w:r>
          <w:r w:rsidR="002E1462" w:rsidRPr="007A5148">
            <w:instrText xml:space="preserve">CITATION Enn07 \t  \l 1050 </w:instrText>
          </w:r>
          <w:r w:rsidR="002E1462" w:rsidRPr="007A5148">
            <w:fldChar w:fldCharType="separate"/>
          </w:r>
          <w:r w:rsidR="001B6365">
            <w:rPr>
              <w:noProof/>
            </w:rPr>
            <w:t>(Enns, McFarlin, &amp; Huff, 2007)</w:t>
          </w:r>
          <w:r w:rsidR="002E1462" w:rsidRPr="007A5148">
            <w:fldChar w:fldCharType="end"/>
          </w:r>
        </w:sdtContent>
      </w:sdt>
      <w:r w:rsidR="002E1462" w:rsidRPr="007A5148">
        <w:t xml:space="preserve">. </w:t>
      </w:r>
    </w:p>
    <w:p w:rsidR="00366400" w:rsidRPr="007A5148" w:rsidRDefault="0086686C" w:rsidP="00366400">
      <w:pPr>
        <w:rPr>
          <w:rFonts w:eastAsia="Calibri" w:cs="Times New Roman"/>
        </w:rPr>
      </w:pPr>
      <w:r w:rsidRPr="007A5148">
        <w:t xml:space="preserve">U posljednje je vrijeme na </w:t>
      </w:r>
      <w:r w:rsidR="00366400" w:rsidRPr="007A5148">
        <w:rPr>
          <w:rFonts w:eastAsia="Calibri" w:cs="Times New Roman"/>
        </w:rPr>
        <w:t xml:space="preserve">snazi općenito suglasje oko toga da je IT menadžer potreban i važan za stjecanje kompetitivne prednosti pred konkurencijom uz pomoć IKT-a </w:t>
      </w:r>
      <w:sdt>
        <w:sdtPr>
          <w:rPr>
            <w:rFonts w:eastAsia="Calibri" w:cs="Times New Roman"/>
          </w:rPr>
          <w:id w:val="1789623697"/>
          <w:citation/>
        </w:sdtPr>
        <w:sdtEndPr/>
        <w:sdtContent>
          <w:r w:rsidR="00366400" w:rsidRPr="007A5148">
            <w:rPr>
              <w:rFonts w:eastAsia="Calibri" w:cs="Times New Roman"/>
            </w:rPr>
            <w:fldChar w:fldCharType="begin"/>
          </w:r>
          <w:r w:rsidR="00366400" w:rsidRPr="007A5148">
            <w:rPr>
              <w:rFonts w:eastAsia="Calibri" w:cs="Times New Roman"/>
            </w:rPr>
            <w:instrText xml:space="preserve">CITATION Gro931 \m Ros99 \m Soj06 \m Enn07 \t  \m Joe11 \t  \l 1050 </w:instrText>
          </w:r>
          <w:r w:rsidR="00366400" w:rsidRPr="007A5148">
            <w:rPr>
              <w:rFonts w:eastAsia="Calibri" w:cs="Times New Roman"/>
            </w:rPr>
            <w:fldChar w:fldCharType="separate"/>
          </w:r>
          <w:r w:rsidR="001B6365" w:rsidRPr="001B6365">
            <w:rPr>
              <w:rFonts w:eastAsia="Calibri" w:cs="Times New Roman"/>
              <w:noProof/>
            </w:rPr>
            <w:t>(Grover, Jeong, Kettinger, &amp; Lee, 1993; Ross &amp; Feeny, 1999; Sojer, Schläger, &amp; Locher, 2006; Enns, McFarlin, &amp; Huff, 2007; Peppard, Edwards, &amp; Lambert, 2011)</w:t>
          </w:r>
          <w:r w:rsidR="00366400" w:rsidRPr="007A5148">
            <w:rPr>
              <w:rFonts w:eastAsia="Calibri" w:cs="Times New Roman"/>
            </w:rPr>
            <w:fldChar w:fldCharType="end"/>
          </w:r>
        </w:sdtContent>
      </w:sdt>
      <w:r w:rsidR="00366400" w:rsidRPr="007A5148">
        <w:rPr>
          <w:rFonts w:eastAsia="Calibri" w:cs="Times New Roman"/>
        </w:rPr>
        <w:t xml:space="preserve">. Uspjeh organizacije usko je </w:t>
      </w:r>
      <w:r w:rsidR="00853990">
        <w:rPr>
          <w:rFonts w:eastAsia="Calibri" w:cs="Times New Roman"/>
        </w:rPr>
        <w:t>po</w:t>
      </w:r>
      <w:r w:rsidR="00366400" w:rsidRPr="007A5148">
        <w:rPr>
          <w:rFonts w:eastAsia="Calibri" w:cs="Times New Roman"/>
        </w:rPr>
        <w:t xml:space="preserve">vezan s učinkovitošću IT sektora kao organizacijske jedinice, a za što je najzaslužniji IT menadžer </w:t>
      </w:r>
      <w:sdt>
        <w:sdtPr>
          <w:rPr>
            <w:lang w:bidi="en-US"/>
          </w:rPr>
          <w:id w:val="-1766612353"/>
          <w:citation/>
        </w:sdtPr>
        <w:sdtEndPr/>
        <w:sdtContent>
          <w:r w:rsidR="00366400" w:rsidRPr="007A5148">
            <w:rPr>
              <w:lang w:bidi="en-US"/>
            </w:rPr>
            <w:fldChar w:fldCharType="begin"/>
          </w:r>
          <w:r w:rsidR="008E3288" w:rsidRPr="007A5148">
            <w:rPr>
              <w:lang w:bidi="en-US"/>
            </w:rPr>
            <w:instrText xml:space="preserve">CITATION Gar11 \l 1050 </w:instrText>
          </w:r>
          <w:r w:rsidR="00366400" w:rsidRPr="007A5148">
            <w:rPr>
              <w:lang w:bidi="en-US"/>
            </w:rPr>
            <w:fldChar w:fldCharType="separate"/>
          </w:r>
          <w:r w:rsidR="001B6365">
            <w:rPr>
              <w:noProof/>
              <w:lang w:bidi="en-US"/>
            </w:rPr>
            <w:t>(Gartner, 2011)</w:t>
          </w:r>
          <w:r w:rsidR="00366400" w:rsidRPr="007A5148">
            <w:rPr>
              <w:lang w:bidi="en-US"/>
            </w:rPr>
            <w:fldChar w:fldCharType="end"/>
          </w:r>
        </w:sdtContent>
      </w:sdt>
      <w:r w:rsidR="00366400" w:rsidRPr="007A5148">
        <w:rPr>
          <w:rFonts w:eastAsia="Calibri" w:cs="Times New Roman"/>
        </w:rPr>
        <w:t xml:space="preserve">. Neki autori smatraju da su njegove </w:t>
      </w:r>
      <w:r w:rsidR="00366400" w:rsidRPr="007A5148">
        <w:rPr>
          <w:rFonts w:eastAsia="Calibri" w:cs="Times New Roman"/>
        </w:rPr>
        <w:lastRenderedPageBreak/>
        <w:t xml:space="preserve">kompetencije zaslužne za njegov hijerarhijski položaj kao i njegovu strukturnu snagu unutar organizacije </w:t>
      </w:r>
      <w:sdt>
        <w:sdtPr>
          <w:rPr>
            <w:rFonts w:eastAsia="Calibri" w:cs="Times New Roman"/>
          </w:rPr>
          <w:id w:val="551815433"/>
          <w:citation/>
        </w:sdtPr>
        <w:sdtEndPr/>
        <w:sdtContent>
          <w:r w:rsidR="00366400" w:rsidRPr="007A5148">
            <w:rPr>
              <w:rFonts w:eastAsia="Calibri" w:cs="Times New Roman"/>
            </w:rPr>
            <w:fldChar w:fldCharType="begin"/>
          </w:r>
          <w:r w:rsidR="00020D41" w:rsidRPr="007A5148">
            <w:rPr>
              <w:rFonts w:eastAsia="Calibri" w:cs="Times New Roman"/>
            </w:rPr>
            <w:instrText>CITATION Gro931 \l 1050  \m Coh10</w:instrText>
          </w:r>
          <w:r w:rsidR="00366400" w:rsidRPr="007A5148">
            <w:rPr>
              <w:rFonts w:eastAsia="Calibri" w:cs="Times New Roman"/>
            </w:rPr>
            <w:fldChar w:fldCharType="separate"/>
          </w:r>
          <w:r w:rsidR="001B6365" w:rsidRPr="001B6365">
            <w:rPr>
              <w:rFonts w:eastAsia="Calibri" w:cs="Times New Roman"/>
              <w:noProof/>
            </w:rPr>
            <w:t>(Grover, Jeong, Kettinger, &amp; Lee, 1993; Cohen &amp; Dennis, 2010)</w:t>
          </w:r>
          <w:r w:rsidR="00366400" w:rsidRPr="007A5148">
            <w:rPr>
              <w:rFonts w:eastAsia="Calibri" w:cs="Times New Roman"/>
            </w:rPr>
            <w:fldChar w:fldCharType="end"/>
          </w:r>
        </w:sdtContent>
      </w:sdt>
      <w:r w:rsidR="00366400" w:rsidRPr="007A5148">
        <w:rPr>
          <w:rFonts w:eastAsia="Calibri" w:cs="Times New Roman"/>
        </w:rPr>
        <w:t>, iako se hijerarhijske ljestvice najčešće rade bez promišljanja o poziciji IT menadžera.</w:t>
      </w:r>
    </w:p>
    <w:p w:rsidR="00B9557B" w:rsidRPr="007A5148" w:rsidRDefault="00B9557B" w:rsidP="00B9557B">
      <w:pPr>
        <w:rPr>
          <w:lang w:bidi="en-US"/>
        </w:rPr>
      </w:pPr>
      <w:r w:rsidRPr="007A5148">
        <w:rPr>
          <w:lang w:bidi="en-US"/>
        </w:rPr>
        <w:t xml:space="preserve">Kako je svijet u kojemu živimo podložan stalnim promjenama tako se još bržim tempom mijenja IKT paradigma, a s njom se mijenjaju uloga i zadaci odgovorne osobe za IKT organizacije, čega mora biti svjestan svaki IT menadžer </w:t>
      </w:r>
      <w:sdt>
        <w:sdtPr>
          <w:rPr>
            <w:lang w:bidi="en-US"/>
          </w:rPr>
          <w:id w:val="-504209147"/>
          <w:citation/>
        </w:sdtPr>
        <w:sdtEndPr/>
        <w:sdtContent>
          <w:r w:rsidRPr="007A5148">
            <w:rPr>
              <w:lang w:bidi="en-US"/>
            </w:rPr>
            <w:fldChar w:fldCharType="begin"/>
          </w:r>
          <w:r w:rsidRPr="007A5148">
            <w:rPr>
              <w:lang w:bidi="en-US"/>
            </w:rPr>
            <w:instrText xml:space="preserve"> CITATION Rob85 \l 1050 </w:instrText>
          </w:r>
          <w:r w:rsidRPr="007A5148">
            <w:rPr>
              <w:lang w:bidi="en-US"/>
            </w:rPr>
            <w:fldChar w:fldCharType="separate"/>
          </w:r>
          <w:r w:rsidR="001B6365">
            <w:rPr>
              <w:noProof/>
              <w:lang w:bidi="en-US"/>
            </w:rPr>
            <w:t>(Benjamin, Dickinson, &amp; Rockart, 1985)</w:t>
          </w:r>
          <w:r w:rsidRPr="007A5148">
            <w:rPr>
              <w:lang w:bidi="en-US"/>
            </w:rPr>
            <w:fldChar w:fldCharType="end"/>
          </w:r>
        </w:sdtContent>
      </w:sdt>
      <w:r w:rsidRPr="007A5148">
        <w:rPr>
          <w:lang w:bidi="en-US"/>
        </w:rPr>
        <w:t xml:space="preserve">. Velika većina istraživača slaže se kako se uloga IT menadžera mijenja </w:t>
      </w:r>
      <w:sdt>
        <w:sdtPr>
          <w:rPr>
            <w:lang w:bidi="en-US"/>
          </w:rPr>
          <w:id w:val="2048638352"/>
          <w:citation/>
        </w:sdtPr>
        <w:sdtEndPr/>
        <w:sdtContent>
          <w:r w:rsidRPr="007A5148">
            <w:rPr>
              <w:lang w:bidi="en-US"/>
            </w:rPr>
            <w:fldChar w:fldCharType="begin"/>
          </w:r>
          <w:r w:rsidR="00626AB0" w:rsidRPr="007A5148">
            <w:rPr>
              <w:lang w:bidi="en-US"/>
            </w:rPr>
            <w:instrText xml:space="preserve">CITATION Fee92 \t  \m Mic94 \m Gra10 \m Roe09 \m Bro04 \m Mar00 \l 1050 </w:instrText>
          </w:r>
          <w:r w:rsidRPr="007A5148">
            <w:rPr>
              <w:lang w:bidi="en-US"/>
            </w:rPr>
            <w:fldChar w:fldCharType="separate"/>
          </w:r>
          <w:r w:rsidR="001B6365">
            <w:rPr>
              <w:noProof/>
              <w:lang w:bidi="en-US"/>
            </w:rPr>
            <w:t>(Feeny, Edwards, &amp; Simpson, 1992; Earl &amp; Feeny, 1995; Waller, Rubenstrunk, &amp; Hallenbeck, 2010; Roeltgen, 2009; Broadbent &amp; Kitzis, 2004; Maruca, 2000)</w:t>
          </w:r>
          <w:r w:rsidRPr="007A5148">
            <w:rPr>
              <w:lang w:bidi="en-US"/>
            </w:rPr>
            <w:fldChar w:fldCharType="end"/>
          </w:r>
        </w:sdtContent>
      </w:sdt>
      <w:r w:rsidRPr="007A5148">
        <w:rPr>
          <w:lang w:bidi="en-US"/>
        </w:rPr>
        <w:t xml:space="preserve"> jer su promjene jedina konstanta u IKT-u. Dakle, IT menadžer postaje osoba koja je zadužena za stvaranje </w:t>
      </w:r>
      <w:r w:rsidRPr="007A5148">
        <w:rPr>
          <w:i/>
          <w:lang w:bidi="en-US"/>
        </w:rPr>
        <w:t>kompetitivne prednosti putem IKT-a</w:t>
      </w:r>
      <w:r w:rsidRPr="007A5148">
        <w:rPr>
          <w:lang w:bidi="en-US"/>
        </w:rPr>
        <w:t xml:space="preserve"> </w:t>
      </w:r>
      <w:sdt>
        <w:sdtPr>
          <w:rPr>
            <w:lang w:bidi="en-US"/>
          </w:rPr>
          <w:id w:val="-353422006"/>
          <w:citation/>
        </w:sdtPr>
        <w:sdtEndPr/>
        <w:sdtContent>
          <w:r w:rsidRPr="007A5148">
            <w:rPr>
              <w:lang w:bidi="en-US"/>
            </w:rPr>
            <w:fldChar w:fldCharType="begin"/>
          </w:r>
          <w:r w:rsidRPr="007A5148">
            <w:rPr>
              <w:lang w:bidi="en-US"/>
            </w:rPr>
            <w:instrText xml:space="preserve">CITATION Ros99 \l 1050 </w:instrText>
          </w:r>
          <w:r w:rsidRPr="007A5148">
            <w:rPr>
              <w:lang w:bidi="en-US"/>
            </w:rPr>
            <w:fldChar w:fldCharType="separate"/>
          </w:r>
          <w:r w:rsidR="001B6365">
            <w:rPr>
              <w:noProof/>
              <w:lang w:bidi="en-US"/>
            </w:rPr>
            <w:t>(Ross &amp; Feeny, 1999)</w:t>
          </w:r>
          <w:r w:rsidRPr="007A5148">
            <w:rPr>
              <w:lang w:bidi="en-US"/>
            </w:rPr>
            <w:fldChar w:fldCharType="end"/>
          </w:r>
        </w:sdtContent>
      </w:sdt>
      <w:r w:rsidRPr="007A5148">
        <w:rPr>
          <w:lang w:bidi="en-US"/>
        </w:rPr>
        <w:t>.</w:t>
      </w:r>
    </w:p>
    <w:p w:rsidR="002E1462" w:rsidRPr="007A5148" w:rsidRDefault="002E1462" w:rsidP="002E1462">
      <w:pPr>
        <w:pStyle w:val="Navoenjedoslovno"/>
      </w:pPr>
      <w:r w:rsidRPr="007A5148">
        <w:t xml:space="preserve">IT menadžerima ne predstavlja problem priznati promjene nego se učinkovito prilagoditi istima </w:t>
      </w:r>
      <w:sdt>
        <w:sdtPr>
          <w:id w:val="347913146"/>
          <w:citation/>
        </w:sdtPr>
        <w:sdtEndPr/>
        <w:sdtContent>
          <w:r w:rsidRPr="007A5148">
            <w:fldChar w:fldCharType="begin"/>
          </w:r>
          <w:r w:rsidRPr="007A5148">
            <w:instrText xml:space="preserve"> CITATION Rob85 \l 1050 </w:instrText>
          </w:r>
          <w:r w:rsidRPr="007A5148">
            <w:fldChar w:fldCharType="separate"/>
          </w:r>
          <w:r w:rsidR="001B6365">
            <w:rPr>
              <w:noProof/>
            </w:rPr>
            <w:t>(Benjamin, Dickinson, &amp; Rockart, 1985)</w:t>
          </w:r>
          <w:r w:rsidRPr="007A5148">
            <w:fldChar w:fldCharType="end"/>
          </w:r>
        </w:sdtContent>
      </w:sdt>
      <w:r w:rsidRPr="007A5148">
        <w:t>.</w:t>
      </w:r>
    </w:p>
    <w:p w:rsidR="00366400" w:rsidRPr="007A5148" w:rsidRDefault="00366400" w:rsidP="00366400">
      <w:pPr>
        <w:rPr>
          <w:rFonts w:eastAsia="Calibri" w:cs="Times New Roman"/>
        </w:rPr>
      </w:pPr>
      <w:r w:rsidRPr="007A5148">
        <w:rPr>
          <w:rFonts w:eastAsia="Calibri" w:cs="Times New Roman"/>
        </w:rPr>
        <w:t xml:space="preserve">Zadatak IT menadžera je ići u korak sa suvremenim tehnološkim dostignućima te usvajati menadžerske kompetencije potrebne za učinkovit odnos u svim smjerovima suradnje i komunikacije </w:t>
      </w:r>
      <w:sdt>
        <w:sdtPr>
          <w:rPr>
            <w:rFonts w:eastAsia="Calibri" w:cs="Times New Roman"/>
          </w:rPr>
          <w:id w:val="-1221894500"/>
          <w:citation/>
        </w:sdtPr>
        <w:sdtEndPr/>
        <w:sdtContent>
          <w:r w:rsidRPr="007A5148">
            <w:rPr>
              <w:rFonts w:eastAsia="Calibri" w:cs="Times New Roman"/>
            </w:rPr>
            <w:fldChar w:fldCharType="begin"/>
          </w:r>
          <w:r w:rsidRPr="007A5148">
            <w:rPr>
              <w:rFonts w:eastAsia="Calibri" w:cs="Times New Roman"/>
            </w:rPr>
            <w:instrText xml:space="preserve"> CITATION Hol10 \l 1050 </w:instrText>
          </w:r>
          <w:r w:rsidRPr="007A5148">
            <w:rPr>
              <w:rFonts w:eastAsia="Calibri" w:cs="Times New Roman"/>
            </w:rPr>
            <w:fldChar w:fldCharType="separate"/>
          </w:r>
          <w:r w:rsidR="001B6365" w:rsidRPr="001B6365">
            <w:rPr>
              <w:rFonts w:eastAsia="Calibri" w:cs="Times New Roman"/>
              <w:noProof/>
            </w:rPr>
            <w:t>(Holtsnider &amp; Brian, 2010)</w:t>
          </w:r>
          <w:r w:rsidRPr="007A5148">
            <w:rPr>
              <w:rFonts w:eastAsia="Calibri" w:cs="Times New Roman"/>
            </w:rPr>
            <w:fldChar w:fldCharType="end"/>
          </w:r>
        </w:sdtContent>
      </w:sdt>
      <w:r w:rsidRPr="007A5148">
        <w:rPr>
          <w:rFonts w:eastAsia="Calibri" w:cs="Times New Roman"/>
        </w:rPr>
        <w:t xml:space="preserve">. </w:t>
      </w:r>
      <w:r w:rsidR="00CD0EAB">
        <w:rPr>
          <w:rFonts w:eastAsia="Calibri" w:cs="Times New Roman"/>
        </w:rPr>
        <w:t xml:space="preserve">Prilagodba vremenu u kojemu živi znači i </w:t>
      </w:r>
      <w:r w:rsidRPr="007A5148">
        <w:rPr>
          <w:rFonts w:eastAsia="Calibri" w:cs="Times New Roman"/>
        </w:rPr>
        <w:t xml:space="preserve">učinkovitu komunikaciju u svim smjerovima </w:t>
      </w:r>
      <w:sdt>
        <w:sdtPr>
          <w:rPr>
            <w:color w:val="222222"/>
            <w:shd w:val="clear" w:color="auto" w:fill="FFFFFF"/>
          </w:rPr>
          <w:id w:val="1782443985"/>
          <w:citation/>
        </w:sdtPr>
        <w:sdtEndPr/>
        <w:sdtContent>
          <w:r w:rsidRPr="007A5148">
            <w:rPr>
              <w:color w:val="222222"/>
              <w:shd w:val="clear" w:color="auto" w:fill="FFFFFF"/>
            </w:rPr>
            <w:fldChar w:fldCharType="begin"/>
          </w:r>
          <w:r w:rsidRPr="007A5148">
            <w:rPr>
              <w:color w:val="222222"/>
              <w:shd w:val="clear" w:color="auto" w:fill="FFFFFF"/>
            </w:rPr>
            <w:instrText xml:space="preserve"> CITATION Ste92 \l 1050 </w:instrText>
          </w:r>
          <w:r w:rsidRPr="007A5148">
            <w:rPr>
              <w:color w:val="222222"/>
              <w:shd w:val="clear" w:color="auto" w:fill="FFFFFF"/>
            </w:rPr>
            <w:fldChar w:fldCharType="separate"/>
          </w:r>
          <w:r w:rsidR="001B6365" w:rsidRPr="001B6365">
            <w:rPr>
              <w:noProof/>
              <w:color w:val="222222"/>
              <w:shd w:val="clear" w:color="auto" w:fill="FFFFFF"/>
            </w:rPr>
            <w:t>(Stephens, Ledbetter, Mitra, &amp; Ford, 1992)</w:t>
          </w:r>
          <w:r w:rsidRPr="007A5148">
            <w:rPr>
              <w:color w:val="222222"/>
              <w:shd w:val="clear" w:color="auto" w:fill="FFFFFF"/>
            </w:rPr>
            <w:fldChar w:fldCharType="end"/>
          </w:r>
        </w:sdtContent>
      </w:sdt>
      <w:r w:rsidRPr="007A5148">
        <w:rPr>
          <w:rFonts w:eastAsia="Calibri" w:cs="Times New Roman"/>
        </w:rPr>
        <w:t xml:space="preserve">. </w:t>
      </w:r>
      <w:r w:rsidR="00CD0EAB">
        <w:rPr>
          <w:rFonts w:eastAsia="Calibri" w:cs="Times New Roman"/>
        </w:rPr>
        <w:t>E</w:t>
      </w:r>
      <w:r w:rsidRPr="007A5148">
        <w:rPr>
          <w:rFonts w:eastAsia="Calibri" w:cs="Times New Roman"/>
        </w:rPr>
        <w:t>volu</w:t>
      </w:r>
      <w:r w:rsidR="00CD0EAB">
        <w:rPr>
          <w:rFonts w:eastAsia="Calibri" w:cs="Times New Roman"/>
        </w:rPr>
        <w:t>cijom</w:t>
      </w:r>
      <w:r w:rsidRPr="007A5148">
        <w:rPr>
          <w:rFonts w:eastAsia="Calibri" w:cs="Times New Roman"/>
        </w:rPr>
        <w:t xml:space="preserve"> tehnik</w:t>
      </w:r>
      <w:r w:rsidR="00CD0EAB">
        <w:rPr>
          <w:rFonts w:eastAsia="Calibri" w:cs="Times New Roman"/>
        </w:rPr>
        <w:t>e</w:t>
      </w:r>
      <w:r w:rsidRPr="007A5148">
        <w:rPr>
          <w:rFonts w:eastAsia="Calibri" w:cs="Times New Roman"/>
        </w:rPr>
        <w:t xml:space="preserve"> i tehnologij</w:t>
      </w:r>
      <w:r w:rsidR="00CD0EAB">
        <w:rPr>
          <w:rFonts w:eastAsia="Calibri" w:cs="Times New Roman"/>
        </w:rPr>
        <w:t>e</w:t>
      </w:r>
      <w:r w:rsidRPr="007A5148">
        <w:rPr>
          <w:rFonts w:eastAsia="Calibri" w:cs="Times New Roman"/>
        </w:rPr>
        <w:t xml:space="preserve"> na kojoj je zasnovan moderni IKT sustav, evoluirale</w:t>
      </w:r>
      <w:r w:rsidR="00CD0EAB">
        <w:rPr>
          <w:rFonts w:eastAsia="Calibri" w:cs="Times New Roman"/>
        </w:rPr>
        <w:t xml:space="preserve"> su</w:t>
      </w:r>
      <w:r w:rsidRPr="007A5148">
        <w:rPr>
          <w:rFonts w:eastAsia="Calibri" w:cs="Times New Roman"/>
        </w:rPr>
        <w:t xml:space="preserve"> i potrebe te komunikacijski izazovi IT menadžera prema kolegama u vlastitom timu, korisnicima, upravi te vanjskim dobavljačima </w:t>
      </w:r>
      <w:sdt>
        <w:sdtPr>
          <w:rPr>
            <w:rFonts w:eastAsia="Calibri" w:cs="Times New Roman"/>
          </w:rPr>
          <w:id w:val="1538235632"/>
          <w:citation/>
        </w:sdtPr>
        <w:sdtEndPr/>
        <w:sdtContent>
          <w:r w:rsidRPr="007A5148">
            <w:rPr>
              <w:rFonts w:eastAsia="Calibri" w:cs="Times New Roman"/>
            </w:rPr>
            <w:fldChar w:fldCharType="begin"/>
          </w:r>
          <w:r w:rsidRPr="007A5148">
            <w:rPr>
              <w:rFonts w:eastAsia="Calibri" w:cs="Times New Roman"/>
            </w:rPr>
            <w:instrText xml:space="preserve"> CITATION Hol10 \l 1050 </w:instrText>
          </w:r>
          <w:r w:rsidRPr="007A5148">
            <w:rPr>
              <w:rFonts w:eastAsia="Calibri" w:cs="Times New Roman"/>
            </w:rPr>
            <w:fldChar w:fldCharType="separate"/>
          </w:r>
          <w:r w:rsidR="001B6365" w:rsidRPr="001B6365">
            <w:rPr>
              <w:rFonts w:eastAsia="Calibri" w:cs="Times New Roman"/>
              <w:noProof/>
            </w:rPr>
            <w:t>(Holtsnider &amp; Brian, 2010)</w:t>
          </w:r>
          <w:r w:rsidRPr="007A5148">
            <w:rPr>
              <w:rFonts w:eastAsia="Calibri" w:cs="Times New Roman"/>
            </w:rPr>
            <w:fldChar w:fldCharType="end"/>
          </w:r>
        </w:sdtContent>
      </w:sdt>
      <w:r w:rsidRPr="007A5148">
        <w:rPr>
          <w:rFonts w:eastAsia="Calibri" w:cs="Times New Roman"/>
        </w:rPr>
        <w:t>.</w:t>
      </w:r>
    </w:p>
    <w:p w:rsidR="00172BCD" w:rsidRPr="007A5148" w:rsidRDefault="00366400" w:rsidP="00172BCD">
      <w:pPr>
        <w:rPr>
          <w:rFonts w:eastAsia="Calibri" w:cs="Times New Roman"/>
        </w:rPr>
      </w:pPr>
      <w:r w:rsidRPr="007A5148">
        <w:rPr>
          <w:lang w:bidi="en-US"/>
        </w:rPr>
        <w:t xml:space="preserve">Moderni IT menadžer osoba </w:t>
      </w:r>
      <w:r w:rsidR="0018308B">
        <w:rPr>
          <w:lang w:bidi="en-US"/>
        </w:rPr>
        <w:t xml:space="preserve">je </w:t>
      </w:r>
      <w:r w:rsidRPr="007A5148">
        <w:rPr>
          <w:lang w:bidi="en-US"/>
        </w:rPr>
        <w:t>koja u praksi balansira između dvij</w:t>
      </w:r>
      <w:r w:rsidR="0018308B">
        <w:rPr>
          <w:lang w:bidi="en-US"/>
        </w:rPr>
        <w:t>u</w:t>
      </w:r>
      <w:r w:rsidRPr="007A5148">
        <w:rPr>
          <w:lang w:bidi="en-US"/>
        </w:rPr>
        <w:t xml:space="preserve"> ulog</w:t>
      </w:r>
      <w:r w:rsidR="0018308B">
        <w:rPr>
          <w:lang w:bidi="en-US"/>
        </w:rPr>
        <w:t>a</w:t>
      </w:r>
      <w:r w:rsidRPr="007A5148">
        <w:rPr>
          <w:lang w:bidi="en-US"/>
        </w:rPr>
        <w:t>, one tehničke koja ga prati od samih početaka i menadžerske koju</w:t>
      </w:r>
      <w:r w:rsidR="0086686C" w:rsidRPr="007A5148">
        <w:rPr>
          <w:lang w:bidi="en-US"/>
        </w:rPr>
        <w:t xml:space="preserve"> je usvojio</w:t>
      </w:r>
      <w:r w:rsidRPr="007A5148">
        <w:rPr>
          <w:lang w:bidi="en-US"/>
        </w:rPr>
        <w:t xml:space="preserve"> razvojem paradigme IKT-a </w:t>
      </w:r>
      <w:sdt>
        <w:sdtPr>
          <w:rPr>
            <w:lang w:bidi="en-US"/>
          </w:rPr>
          <w:id w:val="468406313"/>
          <w:citation/>
        </w:sdtPr>
        <w:sdtEndPr/>
        <w:sdtContent>
          <w:r w:rsidR="003A2F21" w:rsidRPr="007A5148">
            <w:rPr>
              <w:lang w:bidi="en-US"/>
            </w:rPr>
            <w:fldChar w:fldCharType="begin"/>
          </w:r>
          <w:r w:rsidR="003A2F21" w:rsidRPr="007A5148">
            <w:rPr>
              <w:lang w:bidi="en-US"/>
            </w:rPr>
            <w:instrText xml:space="preserve"> CITATION Syn87 \l 1050 </w:instrText>
          </w:r>
          <w:r w:rsidR="003A2F21" w:rsidRPr="007A5148">
            <w:rPr>
              <w:lang w:bidi="en-US"/>
            </w:rPr>
            <w:fldChar w:fldCharType="separate"/>
          </w:r>
          <w:r w:rsidR="001B6365">
            <w:rPr>
              <w:noProof/>
              <w:lang w:bidi="en-US"/>
            </w:rPr>
            <w:t>(Synnott W. R., 1987)</w:t>
          </w:r>
          <w:r w:rsidR="003A2F21" w:rsidRPr="007A5148">
            <w:rPr>
              <w:lang w:bidi="en-US"/>
            </w:rPr>
            <w:fldChar w:fldCharType="end"/>
          </w:r>
        </w:sdtContent>
      </w:sdt>
      <w:r w:rsidRPr="007A5148">
        <w:rPr>
          <w:lang w:bidi="en-US"/>
        </w:rPr>
        <w:t>. On je osoba koja se brine, ne samo za tehnologiju kako bi svi korisnici imali neometan pristup i dostupnost mrežnih resursa te učinkovit poslovno informacijski sustav</w:t>
      </w:r>
      <w:sdt>
        <w:sdtPr>
          <w:rPr>
            <w:lang w:bidi="en-US"/>
          </w:rPr>
          <w:id w:val="2309697"/>
          <w:citation/>
        </w:sdtPr>
        <w:sdtEndPr/>
        <w:sdtContent>
          <w:r w:rsidRPr="007A5148">
            <w:rPr>
              <w:lang w:bidi="en-US"/>
            </w:rPr>
            <w:fldChar w:fldCharType="begin"/>
          </w:r>
          <w:r w:rsidRPr="007A5148">
            <w:rPr>
              <w:lang w:bidi="en-US"/>
            </w:rPr>
            <w:instrText xml:space="preserve">CITATION Mla12 \l 1050 </w:instrText>
          </w:r>
          <w:r w:rsidRPr="007A5148">
            <w:rPr>
              <w:lang w:bidi="en-US"/>
            </w:rPr>
            <w:fldChar w:fldCharType="separate"/>
          </w:r>
          <w:r w:rsidR="001B6365">
            <w:rPr>
              <w:noProof/>
              <w:lang w:bidi="en-US"/>
            </w:rPr>
            <w:t xml:space="preserve"> (Meter, 2012)</w:t>
          </w:r>
          <w:r w:rsidRPr="007A5148">
            <w:rPr>
              <w:lang w:bidi="en-US"/>
            </w:rPr>
            <w:fldChar w:fldCharType="end"/>
          </w:r>
        </w:sdtContent>
      </w:sdt>
      <w:r w:rsidRPr="007A5148">
        <w:rPr>
          <w:lang w:bidi="en-US"/>
        </w:rPr>
        <w:t>, nego je njegova zadaća briga i o financijskim učincima</w:t>
      </w:r>
      <w:r w:rsidR="0086686C" w:rsidRPr="007A5148">
        <w:rPr>
          <w:lang w:bidi="en-US"/>
        </w:rPr>
        <w:t>,</w:t>
      </w:r>
      <w:r w:rsidRPr="007A5148">
        <w:rPr>
          <w:lang w:bidi="en-US"/>
        </w:rPr>
        <w:t xml:space="preserve"> uspjehu poslovanja</w:t>
      </w:r>
      <w:r w:rsidR="003A2F21" w:rsidRPr="007A5148">
        <w:rPr>
          <w:lang w:bidi="en-US"/>
        </w:rPr>
        <w:t xml:space="preserve"> </w:t>
      </w:r>
      <w:r w:rsidR="0086686C" w:rsidRPr="007A5148">
        <w:rPr>
          <w:lang w:bidi="en-US"/>
        </w:rPr>
        <w:t>kao i</w:t>
      </w:r>
      <w:r w:rsidRPr="007A5148">
        <w:rPr>
          <w:lang w:bidi="en-US"/>
        </w:rPr>
        <w:t xml:space="preserve"> prijenosu znanja na suradnike</w:t>
      </w:r>
      <w:r w:rsidR="00CD0EAB">
        <w:rPr>
          <w:lang w:bidi="en-US"/>
        </w:rPr>
        <w:t>,</w:t>
      </w:r>
      <w:r w:rsidRPr="007A5148">
        <w:rPr>
          <w:lang w:bidi="en-US"/>
        </w:rPr>
        <w:t xml:space="preserve"> korisnike </w:t>
      </w:r>
      <w:r w:rsidR="00CD0EAB">
        <w:rPr>
          <w:lang w:bidi="en-US"/>
        </w:rPr>
        <w:t xml:space="preserve">IKT-a </w:t>
      </w:r>
      <w:r w:rsidRPr="007A5148">
        <w:rPr>
          <w:lang w:bidi="en-US"/>
        </w:rPr>
        <w:t xml:space="preserve">i </w:t>
      </w:r>
      <w:r w:rsidR="006309E0" w:rsidRPr="007A5148">
        <w:rPr>
          <w:lang w:bidi="en-US"/>
        </w:rPr>
        <w:t>uprav</w:t>
      </w:r>
      <w:r w:rsidRPr="007A5148">
        <w:rPr>
          <w:lang w:bidi="en-US"/>
        </w:rPr>
        <w:t xml:space="preserve">u – informacijska pismenost </w:t>
      </w:r>
      <w:sdt>
        <w:sdtPr>
          <w:rPr>
            <w:lang w:bidi="en-US"/>
          </w:rPr>
          <w:id w:val="2309696"/>
          <w:citation/>
        </w:sdtPr>
        <w:sdtEndPr/>
        <w:sdtContent>
          <w:r w:rsidRPr="007A5148">
            <w:rPr>
              <w:lang w:bidi="en-US"/>
            </w:rPr>
            <w:fldChar w:fldCharType="begin"/>
          </w:r>
          <w:r w:rsidRPr="007A5148">
            <w:rPr>
              <w:lang w:bidi="en-US"/>
            </w:rPr>
            <w:instrText xml:space="preserve">CITATION Rot07 \t  \m Joe11 \t  \l 1050 </w:instrText>
          </w:r>
          <w:r w:rsidRPr="007A5148">
            <w:rPr>
              <w:lang w:bidi="en-US"/>
            </w:rPr>
            <w:fldChar w:fldCharType="separate"/>
          </w:r>
          <w:r w:rsidR="001B6365">
            <w:rPr>
              <w:noProof/>
              <w:lang w:bidi="en-US"/>
            </w:rPr>
            <w:t xml:space="preserve">(Zgrabljić Rotar, 2007; </w:t>
          </w:r>
          <w:r w:rsidR="001B6365" w:rsidRPr="001B6365">
            <w:rPr>
              <w:noProof/>
              <w:lang w:bidi="en-US"/>
            </w:rPr>
            <w:t>Peppard, Edwards, &amp; Lambert, 2011)</w:t>
          </w:r>
          <w:r w:rsidRPr="007A5148">
            <w:rPr>
              <w:lang w:bidi="en-US"/>
            </w:rPr>
            <w:fldChar w:fldCharType="end"/>
          </w:r>
        </w:sdtContent>
      </w:sdt>
      <w:r w:rsidR="001060F1" w:rsidRPr="007A5148">
        <w:rPr>
          <w:lang w:bidi="en-US"/>
        </w:rPr>
        <w:t>. Sve to upućuje da</w:t>
      </w:r>
      <w:r w:rsidR="006D006A">
        <w:rPr>
          <w:lang w:bidi="en-US"/>
        </w:rPr>
        <w:t xml:space="preserve"> se</w:t>
      </w:r>
      <w:r w:rsidR="001060F1" w:rsidRPr="007A5148">
        <w:rPr>
          <w:lang w:bidi="en-US"/>
        </w:rPr>
        <w:t xml:space="preserve"> p</w:t>
      </w:r>
      <w:r w:rsidR="009F44F4" w:rsidRPr="007A5148">
        <w:rPr>
          <w:lang w:bidi="en-US"/>
        </w:rPr>
        <w:t xml:space="preserve">romjene </w:t>
      </w:r>
      <w:r w:rsidR="009F44F4" w:rsidRPr="007A5148">
        <w:rPr>
          <w:lang w:eastAsia="de-DE"/>
        </w:rPr>
        <w:t xml:space="preserve">uloge IT menadžera iz čisto </w:t>
      </w:r>
      <w:r w:rsidR="009F44F4" w:rsidRPr="007A5148">
        <w:rPr>
          <w:lang w:eastAsia="de-DE"/>
        </w:rPr>
        <w:lastRenderedPageBreak/>
        <w:t>tehničke i tehnološke, u ulogu poslovnog</w:t>
      </w:r>
      <w:r w:rsidR="006D006A">
        <w:rPr>
          <w:lang w:eastAsia="de-DE"/>
        </w:rPr>
        <w:t>a</w:t>
      </w:r>
      <w:r w:rsidR="009F44F4" w:rsidRPr="007A5148">
        <w:rPr>
          <w:lang w:eastAsia="de-DE"/>
        </w:rPr>
        <w:t xml:space="preserve"> menadžera čiji je zadatak povezati i uskladiti IKT sa strateškim ciljevima poslovanja</w:t>
      </w:r>
      <w:r w:rsidR="001060F1" w:rsidRPr="007A5148">
        <w:rPr>
          <w:lang w:eastAsia="de-DE"/>
        </w:rPr>
        <w:t xml:space="preserve"> </w:t>
      </w:r>
      <w:r w:rsidR="009F44F4" w:rsidRPr="007A5148">
        <w:rPr>
          <w:lang w:eastAsia="de-DE"/>
        </w:rPr>
        <w:t xml:space="preserve">događaju cijelo vrijeme od kada postoji IT menadžer kao funkcija </w:t>
      </w:r>
      <w:sdt>
        <w:sdtPr>
          <w:rPr>
            <w:lang w:eastAsia="de-DE"/>
          </w:rPr>
          <w:id w:val="1492909733"/>
          <w:citation/>
        </w:sdtPr>
        <w:sdtEndPr/>
        <w:sdtContent>
          <w:r w:rsidR="009F44F4" w:rsidRPr="007A5148">
            <w:rPr>
              <w:lang w:eastAsia="de-DE"/>
            </w:rPr>
            <w:fldChar w:fldCharType="begin"/>
          </w:r>
          <w:r w:rsidR="009F44F4" w:rsidRPr="007A5148">
            <w:rPr>
              <w:lang w:eastAsia="de-DE"/>
            </w:rPr>
            <w:instrText xml:space="preserve">CITATION Roc \t  \m Kor98 \l 1050 </w:instrText>
          </w:r>
          <w:r w:rsidR="009F44F4" w:rsidRPr="007A5148">
            <w:rPr>
              <w:lang w:eastAsia="de-DE"/>
            </w:rPr>
            <w:fldChar w:fldCharType="separate"/>
          </w:r>
          <w:r w:rsidR="001B6365">
            <w:rPr>
              <w:noProof/>
              <w:lang w:eastAsia="de-DE"/>
            </w:rPr>
            <w:t>(Rockart, 1982; Korn/Ferry Int., 1998)</w:t>
          </w:r>
          <w:r w:rsidR="009F44F4" w:rsidRPr="007A5148">
            <w:rPr>
              <w:lang w:eastAsia="de-DE"/>
            </w:rPr>
            <w:fldChar w:fldCharType="end"/>
          </w:r>
        </w:sdtContent>
      </w:sdt>
      <w:r w:rsidR="009F44F4" w:rsidRPr="007A5148">
        <w:rPr>
          <w:lang w:eastAsia="de-DE"/>
        </w:rPr>
        <w:t>.</w:t>
      </w:r>
      <w:r w:rsidR="001060F1" w:rsidRPr="007A5148">
        <w:rPr>
          <w:lang w:eastAsia="de-DE"/>
        </w:rPr>
        <w:t xml:space="preserve"> </w:t>
      </w:r>
      <w:r w:rsidR="00C040BE" w:rsidRPr="007A5148">
        <w:rPr>
          <w:lang w:eastAsia="de-DE"/>
        </w:rPr>
        <w:t>Da je to ozbiljna istraživačka tema</w:t>
      </w:r>
      <w:r w:rsidR="006D006A">
        <w:rPr>
          <w:lang w:eastAsia="de-DE"/>
        </w:rPr>
        <w:t>,</w:t>
      </w:r>
      <w:r w:rsidR="00C040BE" w:rsidRPr="007A5148">
        <w:rPr>
          <w:lang w:eastAsia="de-DE"/>
        </w:rPr>
        <w:t xml:space="preserve"> pokazuje i zanimanje mnogih analitičara za nju. Tako </w:t>
      </w:r>
      <w:r w:rsidR="00020D41" w:rsidRPr="009F33CD">
        <w:rPr>
          <w:rFonts w:eastAsia="Calibri" w:cs="Times New Roman"/>
          <w:i/>
        </w:rPr>
        <w:t>Korn/Ferry</w:t>
      </w:r>
      <w:r w:rsidR="00020D41" w:rsidRPr="007A5148">
        <w:rPr>
          <w:rFonts w:eastAsia="Calibri" w:cs="Times New Roman"/>
        </w:rPr>
        <w:t xml:space="preserve"> i </w:t>
      </w:r>
      <w:r w:rsidR="00020D41" w:rsidRPr="009F33CD">
        <w:rPr>
          <w:rFonts w:eastAsia="Calibri" w:cs="Times New Roman"/>
          <w:i/>
        </w:rPr>
        <w:t>Financial Times</w:t>
      </w:r>
      <w:r w:rsidR="00020D41" w:rsidRPr="007A5148">
        <w:rPr>
          <w:lang w:eastAsia="de-DE"/>
        </w:rPr>
        <w:t xml:space="preserve"> kao </w:t>
      </w:r>
      <w:r w:rsidR="00C040BE" w:rsidRPr="007A5148">
        <w:rPr>
          <w:lang w:eastAsia="de-DE"/>
        </w:rPr>
        <w:t>p</w:t>
      </w:r>
      <w:r w:rsidR="00513ED5" w:rsidRPr="007A5148">
        <w:rPr>
          <w:rFonts w:eastAsia="Calibri" w:cs="Times New Roman"/>
        </w:rPr>
        <w:t>ioniri institucionalnoga proučavanj</w:t>
      </w:r>
      <w:r w:rsidR="0068344F" w:rsidRPr="007A5148">
        <w:rPr>
          <w:rFonts w:eastAsia="Calibri" w:cs="Times New Roman"/>
        </w:rPr>
        <w:t>a</w:t>
      </w:r>
      <w:r w:rsidR="00513ED5" w:rsidRPr="007A5148">
        <w:rPr>
          <w:rFonts w:eastAsia="Calibri" w:cs="Times New Roman"/>
        </w:rPr>
        <w:t xml:space="preserve"> i praćenj</w:t>
      </w:r>
      <w:r w:rsidR="00C040BE" w:rsidRPr="007A5148">
        <w:rPr>
          <w:rFonts w:eastAsia="Calibri" w:cs="Times New Roman"/>
        </w:rPr>
        <w:t>a</w:t>
      </w:r>
      <w:r w:rsidR="00513ED5" w:rsidRPr="007A5148">
        <w:rPr>
          <w:rFonts w:eastAsia="Calibri" w:cs="Times New Roman"/>
        </w:rPr>
        <w:t xml:space="preserve"> okvira u kojemu djeluje IT menadžer te njegove uloge dobivaju kasnije nasljednike u mnogim analitičkim kućama</w:t>
      </w:r>
      <w:r w:rsidR="00020D41" w:rsidRPr="007A5148">
        <w:rPr>
          <w:rFonts w:eastAsia="Calibri" w:cs="Times New Roman"/>
        </w:rPr>
        <w:t>.</w:t>
      </w:r>
      <w:r w:rsidR="00513ED5" w:rsidRPr="007A5148">
        <w:rPr>
          <w:rFonts w:eastAsia="Calibri" w:cs="Times New Roman"/>
        </w:rPr>
        <w:t xml:space="preserve"> </w:t>
      </w:r>
      <w:r w:rsidR="00020D41" w:rsidRPr="007A5148">
        <w:rPr>
          <w:rFonts w:eastAsia="Calibri" w:cs="Times New Roman"/>
        </w:rPr>
        <w:t>To p</w:t>
      </w:r>
      <w:r w:rsidR="00513ED5" w:rsidRPr="007A5148">
        <w:rPr>
          <w:rFonts w:eastAsia="Calibri" w:cs="Times New Roman"/>
        </w:rPr>
        <w:t>okazuj</w:t>
      </w:r>
      <w:r w:rsidR="00C040BE" w:rsidRPr="007A5148">
        <w:rPr>
          <w:rFonts w:eastAsia="Calibri" w:cs="Times New Roman"/>
        </w:rPr>
        <w:t>e</w:t>
      </w:r>
      <w:r w:rsidR="00020D41" w:rsidRPr="007A5148">
        <w:rPr>
          <w:rFonts w:eastAsia="Calibri" w:cs="Times New Roman"/>
        </w:rPr>
        <w:t xml:space="preserve"> i</w:t>
      </w:r>
      <w:r w:rsidR="00C040BE" w:rsidRPr="007A5148">
        <w:rPr>
          <w:rFonts w:eastAsia="Calibri" w:cs="Times New Roman"/>
        </w:rPr>
        <w:t xml:space="preserve"> veliki broj</w:t>
      </w:r>
      <w:r w:rsidR="00513ED5" w:rsidRPr="007A5148">
        <w:rPr>
          <w:rFonts w:eastAsia="Calibri" w:cs="Times New Roman"/>
        </w:rPr>
        <w:t xml:space="preserve"> </w:t>
      </w:r>
      <w:r w:rsidR="00020D41" w:rsidRPr="007A5148">
        <w:rPr>
          <w:rFonts w:eastAsia="Calibri" w:cs="Times New Roman"/>
        </w:rPr>
        <w:t>radova</w:t>
      </w:r>
      <w:r w:rsidR="00513ED5" w:rsidRPr="007A5148">
        <w:rPr>
          <w:rFonts w:eastAsia="Calibri" w:cs="Times New Roman"/>
        </w:rPr>
        <w:t xml:space="preserve"> o</w:t>
      </w:r>
      <w:r w:rsidR="00C040BE" w:rsidRPr="007A5148">
        <w:rPr>
          <w:rFonts w:eastAsia="Calibri" w:cs="Times New Roman"/>
        </w:rPr>
        <w:t xml:space="preserve"> ulozi</w:t>
      </w:r>
      <w:r w:rsidR="00020D41" w:rsidRPr="007A5148">
        <w:rPr>
          <w:rFonts w:eastAsia="Calibri" w:cs="Times New Roman"/>
        </w:rPr>
        <w:t xml:space="preserve"> i</w:t>
      </w:r>
      <w:r w:rsidR="00513ED5" w:rsidRPr="007A5148">
        <w:rPr>
          <w:rFonts w:eastAsia="Calibri" w:cs="Times New Roman"/>
        </w:rPr>
        <w:t xml:space="preserve"> položaju IT menadžera</w:t>
      </w:r>
      <w:r w:rsidR="00020D41" w:rsidRPr="007A5148">
        <w:rPr>
          <w:rFonts w:eastAsia="Calibri" w:cs="Times New Roman"/>
        </w:rPr>
        <w:t xml:space="preserve"> u organizacijama di</w:t>
      </w:r>
      <w:r w:rsidR="00C040BE" w:rsidRPr="007A5148">
        <w:rPr>
          <w:rFonts w:eastAsia="Calibri" w:cs="Times New Roman"/>
        </w:rPr>
        <w:t>ljem svijeta</w:t>
      </w:r>
      <w:r w:rsidR="00513ED5" w:rsidRPr="007A5148">
        <w:rPr>
          <w:rFonts w:eastAsia="Calibri" w:cs="Times New Roman"/>
        </w:rPr>
        <w:t xml:space="preserve"> </w:t>
      </w:r>
      <w:sdt>
        <w:sdtPr>
          <w:rPr>
            <w:rFonts w:eastAsia="Calibri" w:cs="Times New Roman"/>
          </w:rPr>
          <w:id w:val="2107074455"/>
          <w:citation/>
        </w:sdtPr>
        <w:sdtEndPr/>
        <w:sdtContent>
          <w:r w:rsidR="00513ED5" w:rsidRPr="007A5148">
            <w:rPr>
              <w:rFonts w:eastAsia="Calibri" w:cs="Times New Roman"/>
            </w:rPr>
            <w:fldChar w:fldCharType="begin"/>
          </w:r>
          <w:r w:rsidR="00A769AD">
            <w:rPr>
              <w:rFonts w:eastAsia="Calibri" w:cs="Times New Roman"/>
            </w:rPr>
            <w:instrText xml:space="preserve">CITATION Del04 \m IBM08a \m IBM09 \m IBM11 \m Del13 \m The14 \l 1050 </w:instrText>
          </w:r>
          <w:r w:rsidR="00513ED5" w:rsidRPr="007A5148">
            <w:rPr>
              <w:rFonts w:eastAsia="Calibri" w:cs="Times New Roman"/>
            </w:rPr>
            <w:fldChar w:fldCharType="separate"/>
          </w:r>
          <w:r w:rsidR="001B6365" w:rsidRPr="001B6365">
            <w:rPr>
              <w:rFonts w:eastAsia="Calibri" w:cs="Times New Roman"/>
              <w:noProof/>
            </w:rPr>
            <w:t>(Deloitte, 2004; IBM, 2008A; IBM, 2009; IBM, 2011; Deloitte, 2013; Ernst&amp;Young, 2014)</w:t>
          </w:r>
          <w:r w:rsidR="00513ED5" w:rsidRPr="007A5148">
            <w:rPr>
              <w:rFonts w:eastAsia="Calibri" w:cs="Times New Roman"/>
            </w:rPr>
            <w:fldChar w:fldCharType="end"/>
          </w:r>
        </w:sdtContent>
      </w:sdt>
      <w:r w:rsidR="00513ED5" w:rsidRPr="007A5148">
        <w:rPr>
          <w:rFonts w:eastAsia="Calibri" w:cs="Times New Roman"/>
        </w:rPr>
        <w:t xml:space="preserve">. Specijalizirani magazin za IT menadžere </w:t>
      </w:r>
      <w:r w:rsidR="00513ED5" w:rsidRPr="007A5148">
        <w:rPr>
          <w:rFonts w:eastAsia="Calibri" w:cs="Times New Roman"/>
          <w:i/>
        </w:rPr>
        <w:t>CIO</w:t>
      </w:r>
      <w:r w:rsidR="00513ED5" w:rsidRPr="007A5148">
        <w:rPr>
          <w:rStyle w:val="FootnoteReference"/>
        </w:rPr>
        <w:footnoteReference w:id="18"/>
      </w:r>
      <w:r w:rsidR="00513ED5" w:rsidRPr="007A5148">
        <w:rPr>
          <w:rFonts w:eastAsia="Calibri" w:cs="Times New Roman"/>
        </w:rPr>
        <w:t xml:space="preserve"> konstantno prati i istražuje okvir u kojemu djeluje IT menadžer, njegov status i kompetencije. Tako svake godine objavljuje istraživanje o statusu IT menadžera </w:t>
      </w:r>
      <w:r w:rsidR="00513ED5" w:rsidRPr="007A5148">
        <w:rPr>
          <w:rFonts w:eastAsia="Calibri" w:cs="Times New Roman"/>
          <w:i/>
        </w:rPr>
        <w:t>State of the CIO Survey</w:t>
      </w:r>
      <w:r w:rsidR="009F33CD">
        <w:rPr>
          <w:rFonts w:eastAsia="Calibri" w:cs="Times New Roman"/>
          <w:i/>
        </w:rPr>
        <w:t xml:space="preserve"> </w:t>
      </w:r>
      <w:sdt>
        <w:sdtPr>
          <w:rPr>
            <w:rFonts w:eastAsia="Calibri" w:cs="Times New Roman"/>
            <w:i/>
          </w:rPr>
          <w:id w:val="412904536"/>
          <w:citation/>
        </w:sdtPr>
        <w:sdtEndPr/>
        <w:sdtContent>
          <w:r w:rsidR="009F33CD">
            <w:rPr>
              <w:rFonts w:eastAsia="Calibri" w:cs="Times New Roman"/>
              <w:i/>
            </w:rPr>
            <w:fldChar w:fldCharType="begin"/>
          </w:r>
          <w:r w:rsidR="00601DCB">
            <w:rPr>
              <w:rFonts w:eastAsia="Calibri" w:cs="Times New Roman"/>
              <w:i/>
            </w:rPr>
            <w:instrText xml:space="preserve">CITATION CIO16 \l 1050 </w:instrText>
          </w:r>
          <w:r w:rsidR="009F33CD">
            <w:rPr>
              <w:rFonts w:eastAsia="Calibri" w:cs="Times New Roman"/>
              <w:i/>
            </w:rPr>
            <w:fldChar w:fldCharType="separate"/>
          </w:r>
          <w:r w:rsidR="001B6365" w:rsidRPr="001B6365">
            <w:rPr>
              <w:rFonts w:eastAsia="Calibri" w:cs="Times New Roman"/>
              <w:noProof/>
            </w:rPr>
            <w:t>(CIO Magazine, 2016)</w:t>
          </w:r>
          <w:r w:rsidR="009F33CD">
            <w:rPr>
              <w:rFonts w:eastAsia="Calibri" w:cs="Times New Roman"/>
              <w:i/>
            </w:rPr>
            <w:fldChar w:fldCharType="end"/>
          </w:r>
        </w:sdtContent>
      </w:sdt>
      <w:r w:rsidR="00513ED5" w:rsidRPr="007A5148">
        <w:rPr>
          <w:rFonts w:eastAsia="Calibri" w:cs="Times New Roman"/>
        </w:rPr>
        <w:t>. To je istraživanje odlična podloga i svojevrsna polazna točka za praćenje na koji se način uloga, status i željene kompetencije s vremenom mijenjaju suočene s potrebama poslovanja i razvojem tehnologije.</w:t>
      </w:r>
      <w:r w:rsidR="00172BCD" w:rsidRPr="007A5148">
        <w:rPr>
          <w:rFonts w:eastAsia="Calibri" w:cs="Times New Roman"/>
        </w:rPr>
        <w:t xml:space="preserve"> </w:t>
      </w:r>
      <w:r w:rsidR="00172BCD" w:rsidRPr="007A5148">
        <w:t>Vidljivo je da IT menadžer mora prihvatiti i prilagoditi se novim standardima</w:t>
      </w:r>
      <w:r w:rsidR="00C040BE" w:rsidRPr="007A5148">
        <w:t xml:space="preserve"> i tehnologijama kao što su </w:t>
      </w:r>
      <w:r w:rsidR="00172BCD" w:rsidRPr="007A5148">
        <w:rPr>
          <w:i/>
        </w:rPr>
        <w:t>računalstvo u oblaku</w:t>
      </w:r>
      <w:r w:rsidR="004206C2" w:rsidRPr="007A5148">
        <w:rPr>
          <w:rStyle w:val="FootnoteReference"/>
        </w:rPr>
        <w:footnoteReference w:id="19"/>
      </w:r>
      <w:r w:rsidR="0098701B" w:rsidRPr="007A5148">
        <w:t xml:space="preserve">. Time </w:t>
      </w:r>
      <w:r w:rsidR="00172BCD" w:rsidRPr="007A5148">
        <w:t>sve više prihvaća nove uloge k</w:t>
      </w:r>
      <w:r w:rsidR="0098701B" w:rsidRPr="007A5148">
        <w:t>oje nosi nov</w:t>
      </w:r>
      <w:r w:rsidR="00020D41" w:rsidRPr="007A5148">
        <w:t>a</w:t>
      </w:r>
      <w:r w:rsidR="0098701B" w:rsidRPr="007A5148">
        <w:t xml:space="preserve"> suvremen</w:t>
      </w:r>
      <w:r w:rsidR="00020D41" w:rsidRPr="007A5148">
        <w:t>a</w:t>
      </w:r>
      <w:r w:rsidR="0098701B" w:rsidRPr="007A5148">
        <w:t xml:space="preserve"> poslov</w:t>
      </w:r>
      <w:r w:rsidR="00020D41" w:rsidRPr="007A5148">
        <w:t>na</w:t>
      </w:r>
      <w:r w:rsidR="0098701B" w:rsidRPr="007A5148">
        <w:t xml:space="preserve"> paradigm</w:t>
      </w:r>
      <w:r w:rsidR="00020D41" w:rsidRPr="007A5148">
        <w:t>a</w:t>
      </w:r>
      <w:r w:rsidR="0098701B" w:rsidRPr="007A5148">
        <w:t>.</w:t>
      </w:r>
    </w:p>
    <w:p w:rsidR="00172BCD" w:rsidRPr="007A5148" w:rsidRDefault="00172BCD" w:rsidP="00172BCD">
      <w:pPr>
        <w:pStyle w:val="Navoenjedoslovno"/>
      </w:pPr>
      <w:r w:rsidRPr="007A5148">
        <w:rPr>
          <w:rStyle w:val="NavoenjedoslovnoChar"/>
        </w:rPr>
        <w:t xml:space="preserve">Ukoliko IT menadžeri redefiniraju svoju ulogu u organizaciji prema novim standardima, tek se onda mogu nadati uspjehu </w:t>
      </w:r>
      <w:sdt>
        <w:sdtPr>
          <w:rPr>
            <w:rStyle w:val="NavoenjedoslovnoChar"/>
          </w:rPr>
          <w:id w:val="2862370"/>
          <w:citation/>
        </w:sdtPr>
        <w:sdtEndPr>
          <w:rPr>
            <w:rStyle w:val="NavoenjedoslovnoChar"/>
          </w:rPr>
        </w:sdtEndPr>
        <w:sdtContent>
          <w:r w:rsidRPr="007A5148">
            <w:rPr>
              <w:rStyle w:val="NavoenjedoslovnoChar"/>
            </w:rPr>
            <w:fldChar w:fldCharType="begin"/>
          </w:r>
          <w:r w:rsidR="001E5BBA">
            <w:rPr>
              <w:rStyle w:val="NavoenjedoslovnoChar"/>
            </w:rPr>
            <w:instrText xml:space="preserve">CITATION Lix13 \l 1050 </w:instrText>
          </w:r>
          <w:r w:rsidRPr="007A5148">
            <w:rPr>
              <w:rStyle w:val="NavoenjedoslovnoChar"/>
            </w:rPr>
            <w:fldChar w:fldCharType="separate"/>
          </w:r>
          <w:r w:rsidR="001B6365">
            <w:rPr>
              <w:noProof/>
            </w:rPr>
            <w:t>(Lixenfeld, 2013)</w:t>
          </w:r>
          <w:r w:rsidRPr="007A5148">
            <w:rPr>
              <w:rStyle w:val="NavoenjedoslovnoChar"/>
            </w:rPr>
            <w:fldChar w:fldCharType="end"/>
          </w:r>
        </w:sdtContent>
      </w:sdt>
      <w:r w:rsidRPr="007A5148">
        <w:t>.</w:t>
      </w:r>
    </w:p>
    <w:p w:rsidR="00496571" w:rsidRPr="007A5148" w:rsidRDefault="00302175" w:rsidP="0098701B">
      <w:pPr>
        <w:rPr>
          <w:lang w:bidi="en-US"/>
        </w:rPr>
      </w:pPr>
      <w:r w:rsidRPr="007A5148">
        <w:t>Dakle, od početaka sustavnog</w:t>
      </w:r>
      <w:r w:rsidR="004B1DFF">
        <w:t>a</w:t>
      </w:r>
      <w:r w:rsidRPr="007A5148">
        <w:t xml:space="preserve"> proučavanja u ranim osamdesetim godinama prošloga stoljeća </w:t>
      </w:r>
      <w:sdt>
        <w:sdtPr>
          <w:id w:val="187647645"/>
          <w:citation/>
        </w:sdtPr>
        <w:sdtEndPr/>
        <w:sdtContent>
          <w:r w:rsidRPr="007A5148">
            <w:fldChar w:fldCharType="begin"/>
          </w:r>
          <w:r w:rsidR="001A41D8" w:rsidRPr="007A5148">
            <w:instrText xml:space="preserve">CITATION Syn81 \m Ive81 \l 1050 </w:instrText>
          </w:r>
          <w:r w:rsidRPr="007A5148">
            <w:fldChar w:fldCharType="separate"/>
          </w:r>
          <w:r w:rsidR="001B6365">
            <w:rPr>
              <w:noProof/>
            </w:rPr>
            <w:t>(Synnott &amp; Gruber, 1981; Ives &amp; Olson, 1981)</w:t>
          </w:r>
          <w:r w:rsidRPr="007A5148">
            <w:fldChar w:fldCharType="end"/>
          </w:r>
        </w:sdtContent>
      </w:sdt>
      <w:r w:rsidRPr="007A5148">
        <w:t xml:space="preserve"> pa do današnjih dana uloga IT menadžera značajno se promijenila i u stalnim je promjenama </w:t>
      </w:r>
      <w:sdt>
        <w:sdtPr>
          <w:id w:val="-1419943584"/>
          <w:citation/>
        </w:sdtPr>
        <w:sdtEndPr/>
        <w:sdtContent>
          <w:r w:rsidRPr="007A5148">
            <w:fldChar w:fldCharType="begin"/>
          </w:r>
          <w:r w:rsidRPr="007A5148">
            <w:instrText xml:space="preserve">CITATION Wei13 \t  \l 1050 </w:instrText>
          </w:r>
          <w:r w:rsidRPr="007A5148">
            <w:fldChar w:fldCharType="separate"/>
          </w:r>
          <w:r w:rsidR="001B6365">
            <w:rPr>
              <w:noProof/>
            </w:rPr>
            <w:t>(Weill &amp; Woerner, 2013)</w:t>
          </w:r>
          <w:r w:rsidRPr="007A5148">
            <w:fldChar w:fldCharType="end"/>
          </w:r>
        </w:sdtContent>
      </w:sdt>
      <w:r w:rsidRPr="007A5148">
        <w:t xml:space="preserve"> i teško je reći hoće li ikada biti do kraja definirana </w:t>
      </w:r>
      <w:sdt>
        <w:sdtPr>
          <w:id w:val="-1440835020"/>
          <w:citation/>
        </w:sdtPr>
        <w:sdtEndPr/>
        <w:sdtContent>
          <w:r w:rsidRPr="007A5148">
            <w:fldChar w:fldCharType="begin"/>
          </w:r>
          <w:r w:rsidR="00626AB0" w:rsidRPr="007A5148">
            <w:instrText xml:space="preserve">CITATION Mar00 \l 1050 </w:instrText>
          </w:r>
          <w:r w:rsidRPr="007A5148">
            <w:fldChar w:fldCharType="separate"/>
          </w:r>
          <w:r w:rsidR="001B6365">
            <w:rPr>
              <w:noProof/>
            </w:rPr>
            <w:t>(Maruca, 2000)</w:t>
          </w:r>
          <w:r w:rsidRPr="007A5148">
            <w:fldChar w:fldCharType="end"/>
          </w:r>
        </w:sdtContent>
      </w:sdt>
      <w:r w:rsidRPr="007A5148">
        <w:t xml:space="preserve">. </w:t>
      </w:r>
      <w:r w:rsidR="001F16C8" w:rsidRPr="007A5148">
        <w:t xml:space="preserve">Postoji nekoliko pokušaja pregleda cjelokupne povijesti razvoja uloge IT menadžera među kojima su najznačajniji autori </w:t>
      </w:r>
      <w:r w:rsidR="001F16C8" w:rsidRPr="007A5148">
        <w:rPr>
          <w:lang w:bidi="en-US"/>
        </w:rPr>
        <w:t xml:space="preserve">Ross i Feeny te Chun i Mooney </w:t>
      </w:r>
      <w:sdt>
        <w:sdtPr>
          <w:rPr>
            <w:lang w:bidi="en-US"/>
          </w:rPr>
          <w:id w:val="651264519"/>
          <w:citation/>
        </w:sdtPr>
        <w:sdtEndPr/>
        <w:sdtContent>
          <w:r w:rsidR="001F16C8" w:rsidRPr="007A5148">
            <w:rPr>
              <w:lang w:bidi="en-US"/>
            </w:rPr>
            <w:fldChar w:fldCharType="begin"/>
          </w:r>
          <w:r w:rsidR="001F16C8" w:rsidRPr="007A5148">
            <w:rPr>
              <w:lang w:bidi="en-US"/>
            </w:rPr>
            <w:instrText xml:space="preserve"> CITATION Ros99 \l 1050  \m Chu09</w:instrText>
          </w:r>
          <w:r w:rsidR="001F16C8" w:rsidRPr="007A5148">
            <w:rPr>
              <w:lang w:bidi="en-US"/>
            </w:rPr>
            <w:fldChar w:fldCharType="separate"/>
          </w:r>
          <w:r w:rsidR="001B6365">
            <w:rPr>
              <w:noProof/>
              <w:lang w:bidi="en-US"/>
            </w:rPr>
            <w:t>(Ross &amp; Feeny, 1999; Chun &amp; Mooney, 2009)</w:t>
          </w:r>
          <w:r w:rsidR="001F16C8" w:rsidRPr="007A5148">
            <w:rPr>
              <w:lang w:bidi="en-US"/>
            </w:rPr>
            <w:fldChar w:fldCharType="end"/>
          </w:r>
        </w:sdtContent>
      </w:sdt>
      <w:r w:rsidR="001F16C8" w:rsidRPr="007A5148">
        <w:rPr>
          <w:lang w:bidi="en-US"/>
        </w:rPr>
        <w:t xml:space="preserve">. </w:t>
      </w:r>
      <w:r w:rsidR="0098701B" w:rsidRPr="007A5148">
        <w:rPr>
          <w:lang w:bidi="en-US"/>
        </w:rPr>
        <w:fldChar w:fldCharType="begin"/>
      </w:r>
      <w:r w:rsidR="0098701B" w:rsidRPr="007A5148">
        <w:rPr>
          <w:lang w:bidi="en-US"/>
        </w:rPr>
        <w:instrText xml:space="preserve"> REF _Ref437375395 \r \h </w:instrText>
      </w:r>
      <w:r w:rsidR="0098701B" w:rsidRPr="007A5148">
        <w:rPr>
          <w:lang w:bidi="en-US"/>
        </w:rPr>
      </w:r>
      <w:r w:rsidR="0098701B" w:rsidRPr="007A5148">
        <w:rPr>
          <w:lang w:bidi="en-US"/>
        </w:rPr>
        <w:fldChar w:fldCharType="separate"/>
      </w:r>
      <w:r w:rsidR="00E634F9">
        <w:rPr>
          <w:lang w:bidi="en-US"/>
        </w:rPr>
        <w:t xml:space="preserve">Slika 4. </w:t>
      </w:r>
      <w:r w:rsidR="0098701B" w:rsidRPr="007A5148">
        <w:rPr>
          <w:lang w:bidi="en-US"/>
        </w:rPr>
        <w:fldChar w:fldCharType="end"/>
      </w:r>
      <w:r w:rsidR="0098701B" w:rsidRPr="007A5148">
        <w:rPr>
          <w:lang w:bidi="en-US"/>
        </w:rPr>
        <w:t>prikazuje pokušaj analize razvoja</w:t>
      </w:r>
      <w:r w:rsidR="00FB7649" w:rsidRPr="007A5148">
        <w:rPr>
          <w:lang w:bidi="en-US"/>
        </w:rPr>
        <w:t xml:space="preserve"> uloge </w:t>
      </w:r>
      <w:r w:rsidR="002E6E8E" w:rsidRPr="007A5148">
        <w:rPr>
          <w:lang w:bidi="en-US"/>
        </w:rPr>
        <w:t xml:space="preserve">IT menadžera </w:t>
      </w:r>
      <w:r w:rsidR="00FB7649" w:rsidRPr="007A5148">
        <w:rPr>
          <w:lang w:bidi="en-US"/>
        </w:rPr>
        <w:t>koju su</w:t>
      </w:r>
      <w:r w:rsidR="001F16C8" w:rsidRPr="007A5148">
        <w:rPr>
          <w:lang w:bidi="en-US"/>
        </w:rPr>
        <w:t xml:space="preserve"> </w:t>
      </w:r>
      <w:r w:rsidR="001F16C8" w:rsidRPr="007A5148">
        <w:rPr>
          <w:lang w:bidi="en-US"/>
        </w:rPr>
        <w:lastRenderedPageBreak/>
        <w:t>prvotno</w:t>
      </w:r>
      <w:r w:rsidR="00FB7649" w:rsidRPr="007A5148">
        <w:rPr>
          <w:lang w:bidi="en-US"/>
        </w:rPr>
        <w:t xml:space="preserve"> izradili</w:t>
      </w:r>
      <w:r w:rsidR="0098701B" w:rsidRPr="007A5148">
        <w:rPr>
          <w:lang w:bidi="en-US"/>
        </w:rPr>
        <w:t xml:space="preserve"> Ross i Feeny</w:t>
      </w:r>
      <w:r w:rsidR="00FB7649" w:rsidRPr="007A5148">
        <w:rPr>
          <w:lang w:bidi="en-US"/>
        </w:rPr>
        <w:t>. Njihov je cilj bio prikazati</w:t>
      </w:r>
      <w:r w:rsidR="004F78F7" w:rsidRPr="007A5148">
        <w:rPr>
          <w:lang w:bidi="en-US"/>
        </w:rPr>
        <w:t xml:space="preserve"> </w:t>
      </w:r>
      <w:r w:rsidR="004F78F7" w:rsidRPr="007A5148">
        <w:rPr>
          <w:i/>
          <w:lang w:bidi="en-US"/>
        </w:rPr>
        <w:t xml:space="preserve">evoluciju uloge </w:t>
      </w:r>
      <w:r w:rsidR="00496571" w:rsidRPr="007A5148">
        <w:rPr>
          <w:lang w:bidi="en-US"/>
        </w:rPr>
        <w:t xml:space="preserve">IT menadžera </w:t>
      </w:r>
      <w:r w:rsidR="004F78F7" w:rsidRPr="007A5148">
        <w:rPr>
          <w:lang w:bidi="en-US"/>
        </w:rPr>
        <w:t xml:space="preserve">kroz tri </w:t>
      </w:r>
      <w:r w:rsidR="00496571" w:rsidRPr="007A5148">
        <w:rPr>
          <w:lang w:bidi="en-US"/>
        </w:rPr>
        <w:t>razdobl</w:t>
      </w:r>
      <w:r w:rsidR="004F78F7" w:rsidRPr="007A5148">
        <w:rPr>
          <w:lang w:bidi="en-US"/>
        </w:rPr>
        <w:t>ja</w:t>
      </w:r>
      <w:r w:rsidR="00496571" w:rsidRPr="007A5148">
        <w:rPr>
          <w:lang w:bidi="en-US"/>
        </w:rPr>
        <w:t>:</w:t>
      </w:r>
    </w:p>
    <w:p w:rsidR="0098701B" w:rsidRPr="004B1DFF" w:rsidRDefault="004F78F7" w:rsidP="009F3C20">
      <w:pPr>
        <w:pStyle w:val="Nabrajanje"/>
        <w:numPr>
          <w:ilvl w:val="0"/>
          <w:numId w:val="56"/>
        </w:numPr>
        <w:rPr>
          <w:b/>
        </w:rPr>
      </w:pPr>
      <w:r w:rsidRPr="007A5148">
        <w:t xml:space="preserve"> </w:t>
      </w:r>
      <w:r w:rsidR="00496571" w:rsidRPr="007A5148">
        <w:rPr>
          <w:b/>
        </w:rPr>
        <w:t>Mainframe</w:t>
      </w:r>
      <w:r w:rsidR="000B45DF" w:rsidRPr="007A5148">
        <w:rPr>
          <w:rStyle w:val="FootnoteReference"/>
          <w:b/>
        </w:rPr>
        <w:footnoteReference w:id="20"/>
      </w:r>
      <w:r w:rsidR="00496571" w:rsidRPr="007A5148">
        <w:rPr>
          <w:b/>
        </w:rPr>
        <w:t xml:space="preserve"> razdoblje</w:t>
      </w:r>
      <w:r w:rsidR="001F16C8" w:rsidRPr="007A5148">
        <w:t xml:space="preserve"> </w:t>
      </w:r>
      <w:r w:rsidR="004B1DFF">
        <w:t>–</w:t>
      </w:r>
      <w:r w:rsidR="001F16C8" w:rsidRPr="007A5148">
        <w:t xml:space="preserve"> od 1960. do ranih 1980</w:t>
      </w:r>
      <w:r w:rsidR="004B1DFF">
        <w:t>-</w:t>
      </w:r>
      <w:r w:rsidR="001F16C8" w:rsidRPr="007A5148">
        <w:t>ih</w:t>
      </w:r>
      <w:r w:rsidR="00496571" w:rsidRPr="007A5148">
        <w:t>,</w:t>
      </w:r>
      <w:r w:rsidR="001F16C8" w:rsidRPr="007A5148">
        <w:t xml:space="preserve"> obilježeno </w:t>
      </w:r>
      <w:r w:rsidR="000B45DF" w:rsidRPr="007A5148">
        <w:t xml:space="preserve">je </w:t>
      </w:r>
      <w:r w:rsidR="001F16C8" w:rsidRPr="007A5148">
        <w:t>mainframe računalima,</w:t>
      </w:r>
    </w:p>
    <w:p w:rsidR="00496571" w:rsidRPr="007A5148" w:rsidRDefault="001F16C8" w:rsidP="009F3C20">
      <w:pPr>
        <w:pStyle w:val="Nabrajanje"/>
        <w:numPr>
          <w:ilvl w:val="0"/>
          <w:numId w:val="56"/>
        </w:numPr>
      </w:pPr>
      <w:r w:rsidRPr="007A5148">
        <w:rPr>
          <w:b/>
        </w:rPr>
        <w:t>Distribuirano razdoblje</w:t>
      </w:r>
      <w:r w:rsidRPr="007A5148">
        <w:t xml:space="preserve"> – počelo je 1970</w:t>
      </w:r>
      <w:r w:rsidR="004B1DFF">
        <w:t>-</w:t>
      </w:r>
      <w:r w:rsidRPr="007A5148">
        <w:t>ih godina, značajno po PC radnim stanicama, računalima i mainframe računalima povezanim</w:t>
      </w:r>
      <w:r w:rsidR="00020D41" w:rsidRPr="007A5148">
        <w:t xml:space="preserve"> tada već </w:t>
      </w:r>
      <w:r w:rsidRPr="007A5148">
        <w:t xml:space="preserve">u lokalne i globalne mreže. </w:t>
      </w:r>
    </w:p>
    <w:p w:rsidR="001F16C8" w:rsidRPr="007A5148" w:rsidRDefault="001F16C8" w:rsidP="009F3C20">
      <w:pPr>
        <w:pStyle w:val="Nabrajanje"/>
        <w:numPr>
          <w:ilvl w:val="0"/>
          <w:numId w:val="56"/>
        </w:numPr>
      </w:pPr>
      <w:r w:rsidRPr="007A5148">
        <w:rPr>
          <w:b/>
        </w:rPr>
        <w:t>Web bazirano razdoblje</w:t>
      </w:r>
      <w:r w:rsidRPr="007A5148">
        <w:t xml:space="preserve"> </w:t>
      </w:r>
      <w:r w:rsidR="000B45DF" w:rsidRPr="007A5148">
        <w:t>–</w:t>
      </w:r>
      <w:r w:rsidRPr="007A5148">
        <w:t xml:space="preserve"> </w:t>
      </w:r>
      <w:r w:rsidR="000B45DF" w:rsidRPr="007A5148">
        <w:t>počine polovicom 1990</w:t>
      </w:r>
      <w:r w:rsidR="004B1DFF">
        <w:t>-</w:t>
      </w:r>
      <w:r w:rsidR="000B45DF" w:rsidRPr="007A5148">
        <w:t>ih godina</w:t>
      </w:r>
      <w:r w:rsidR="00C76FAA" w:rsidRPr="007A5148">
        <w:t xml:space="preserve">, a karakterizira ga značajan porast upotrebe </w:t>
      </w:r>
      <w:r w:rsidR="009A307D">
        <w:t>i</w:t>
      </w:r>
      <w:r w:rsidR="00C76FAA" w:rsidRPr="007A5148">
        <w:t>nterneta i Web protokola za pokretanje IKT aplikacija.</w:t>
      </w:r>
    </w:p>
    <w:p w:rsidR="0098701B" w:rsidRPr="007A5148" w:rsidRDefault="00C76FAA" w:rsidP="0098701B">
      <w:pPr>
        <w:rPr>
          <w:lang w:bidi="en-US"/>
        </w:rPr>
      </w:pPr>
      <w:r w:rsidRPr="007A5148">
        <w:rPr>
          <w:lang w:bidi="en-US"/>
        </w:rPr>
        <w:t xml:space="preserve">Slijedom navedenih razdoblja koja se u nekim dijelovima i preklapaju, mijenjala se i uloga IT menadžera. Tako </w:t>
      </w:r>
      <w:r w:rsidRPr="007A5148">
        <w:rPr>
          <w:lang w:bidi="en-US"/>
        </w:rPr>
        <w:fldChar w:fldCharType="begin"/>
      </w:r>
      <w:r w:rsidRPr="007A5148">
        <w:rPr>
          <w:lang w:bidi="en-US"/>
        </w:rPr>
        <w:instrText xml:space="preserve"> REF  _Ref437386333 \* Lower \h \r </w:instrText>
      </w:r>
      <w:r w:rsidRPr="007A5148">
        <w:rPr>
          <w:lang w:bidi="en-US"/>
        </w:rPr>
      </w:r>
      <w:r w:rsidRPr="007A5148">
        <w:rPr>
          <w:lang w:bidi="en-US"/>
        </w:rPr>
        <w:fldChar w:fldCharType="separate"/>
      </w:r>
      <w:r w:rsidR="00E634F9">
        <w:rPr>
          <w:lang w:bidi="en-US"/>
        </w:rPr>
        <w:t xml:space="preserve">slika 4. </w:t>
      </w:r>
      <w:r w:rsidRPr="007A5148">
        <w:rPr>
          <w:lang w:bidi="en-US"/>
        </w:rPr>
        <w:fldChar w:fldCharType="end"/>
      </w:r>
      <w:r w:rsidRPr="007A5148">
        <w:rPr>
          <w:lang w:bidi="en-US"/>
        </w:rPr>
        <w:t xml:space="preserve">pokazuje ulogu i odgovornosti IT menadžera u svakom navedenom razdoblju </w:t>
      </w:r>
      <w:sdt>
        <w:sdtPr>
          <w:rPr>
            <w:lang w:bidi="en-US"/>
          </w:rPr>
          <w:id w:val="2124108915"/>
          <w:citation/>
        </w:sdtPr>
        <w:sdtEndPr/>
        <w:sdtContent>
          <w:r w:rsidRPr="007A5148">
            <w:rPr>
              <w:lang w:bidi="en-US"/>
            </w:rPr>
            <w:fldChar w:fldCharType="begin"/>
          </w:r>
          <w:r w:rsidRPr="007A5148">
            <w:rPr>
              <w:lang w:bidi="en-US"/>
            </w:rPr>
            <w:instrText xml:space="preserve"> CITATION Ros99 \l 1050 </w:instrText>
          </w:r>
          <w:r w:rsidRPr="007A5148">
            <w:rPr>
              <w:lang w:bidi="en-US"/>
            </w:rPr>
            <w:fldChar w:fldCharType="separate"/>
          </w:r>
          <w:r w:rsidR="001B6365">
            <w:rPr>
              <w:noProof/>
              <w:lang w:bidi="en-US"/>
            </w:rPr>
            <w:t>(Ross &amp; Feeny, 1999)</w:t>
          </w:r>
          <w:r w:rsidRPr="007A5148">
            <w:rPr>
              <w:lang w:bidi="en-US"/>
            </w:rPr>
            <w:fldChar w:fldCharType="end"/>
          </w:r>
        </w:sdtContent>
      </w:sdt>
      <w:r w:rsidRPr="007A5148">
        <w:rPr>
          <w:lang w:bidi="en-US"/>
        </w:rPr>
        <w:t xml:space="preserve">. </w:t>
      </w:r>
      <w:r w:rsidR="00020D41" w:rsidRPr="007A5148">
        <w:rPr>
          <w:lang w:bidi="en-US"/>
        </w:rPr>
        <w:t>U č</w:t>
      </w:r>
      <w:r w:rsidRPr="007A5148">
        <w:rPr>
          <w:lang w:bidi="en-US"/>
        </w:rPr>
        <w:t>etvrto</w:t>
      </w:r>
      <w:r w:rsidR="00020D41" w:rsidRPr="007A5148">
        <w:rPr>
          <w:lang w:bidi="en-US"/>
        </w:rPr>
        <w:t>m</w:t>
      </w:r>
      <w:r w:rsidR="004B1DFF">
        <w:rPr>
          <w:lang w:bidi="en-US"/>
        </w:rPr>
        <w:t>e</w:t>
      </w:r>
      <w:r w:rsidRPr="007A5148">
        <w:rPr>
          <w:lang w:bidi="en-US"/>
        </w:rPr>
        <w:t xml:space="preserve"> razdoblj</w:t>
      </w:r>
      <w:r w:rsidR="00020D41" w:rsidRPr="007A5148">
        <w:rPr>
          <w:lang w:bidi="en-US"/>
        </w:rPr>
        <w:t>u</w:t>
      </w:r>
      <w:r w:rsidRPr="007A5148">
        <w:rPr>
          <w:lang w:bidi="en-US"/>
        </w:rPr>
        <w:t xml:space="preserve"> koje </w:t>
      </w:r>
      <w:r w:rsidR="003F2864" w:rsidRPr="007A5148">
        <w:rPr>
          <w:lang w:bidi="en-US"/>
        </w:rPr>
        <w:t>je nastupilo</w:t>
      </w:r>
      <w:r w:rsidRPr="007A5148">
        <w:rPr>
          <w:lang w:bidi="en-US"/>
        </w:rPr>
        <w:t xml:space="preserve"> nakon </w:t>
      </w:r>
      <w:r w:rsidR="003F2864" w:rsidRPr="007A5148">
        <w:rPr>
          <w:lang w:bidi="en-US"/>
        </w:rPr>
        <w:t xml:space="preserve">Web razdoblja, </w:t>
      </w:r>
      <w:r w:rsidR="0098701B" w:rsidRPr="007A5148">
        <w:rPr>
          <w:lang w:bidi="en-US"/>
        </w:rPr>
        <w:t>Chun</w:t>
      </w:r>
      <w:r w:rsidR="003F2864" w:rsidRPr="007A5148">
        <w:rPr>
          <w:lang w:bidi="en-US"/>
        </w:rPr>
        <w:t xml:space="preserve"> i Mooney smatraju da se dogodilo</w:t>
      </w:r>
      <w:r w:rsidR="00020D41" w:rsidRPr="007A5148">
        <w:rPr>
          <w:lang w:bidi="en-US"/>
        </w:rPr>
        <w:t xml:space="preserve"> i događa se </w:t>
      </w:r>
      <w:r w:rsidR="003F2864" w:rsidRPr="007A5148">
        <w:rPr>
          <w:lang w:bidi="en-US"/>
        </w:rPr>
        <w:t xml:space="preserve">dijeljenje uloge IT menadžera u </w:t>
      </w:r>
      <w:r w:rsidR="003F2864" w:rsidRPr="007A5148">
        <w:rPr>
          <w:i/>
          <w:lang w:bidi="en-US"/>
        </w:rPr>
        <w:t>menadžera inovacija</w:t>
      </w:r>
      <w:r w:rsidR="003F2864" w:rsidRPr="007A5148">
        <w:rPr>
          <w:lang w:bidi="en-US"/>
        </w:rPr>
        <w:t xml:space="preserve"> koji je primarno zadužen za suradnju s ostalim menadžerima na C razini u svrhu promjena strategije i procesa u organizaciji</w:t>
      </w:r>
      <w:r w:rsidR="007620AF" w:rsidRPr="007A5148">
        <w:rPr>
          <w:lang w:bidi="en-US"/>
        </w:rPr>
        <w:t xml:space="preserve"> te </w:t>
      </w:r>
      <w:r w:rsidR="007620AF" w:rsidRPr="007A5148">
        <w:rPr>
          <w:i/>
          <w:lang w:bidi="en-US"/>
        </w:rPr>
        <w:t>IT direktora</w:t>
      </w:r>
      <w:r w:rsidR="007620AF" w:rsidRPr="007A5148">
        <w:rPr>
          <w:lang w:bidi="en-US"/>
        </w:rPr>
        <w:t xml:space="preserve"> čija je primarna funkcija briga za smanjenjem troškova te održavanje infrastrukture </w:t>
      </w:r>
      <w:sdt>
        <w:sdtPr>
          <w:rPr>
            <w:lang w:bidi="en-US"/>
          </w:rPr>
          <w:id w:val="-65806833"/>
          <w:citation/>
        </w:sdtPr>
        <w:sdtEndPr/>
        <w:sdtContent>
          <w:r w:rsidR="007620AF" w:rsidRPr="007A5148">
            <w:rPr>
              <w:lang w:bidi="en-US"/>
            </w:rPr>
            <w:fldChar w:fldCharType="begin"/>
          </w:r>
          <w:r w:rsidR="007620AF" w:rsidRPr="007A5148">
            <w:rPr>
              <w:lang w:bidi="en-US"/>
            </w:rPr>
            <w:instrText xml:space="preserve"> CITATION Chu09 \l 1050 </w:instrText>
          </w:r>
          <w:r w:rsidR="007620AF" w:rsidRPr="007A5148">
            <w:rPr>
              <w:lang w:bidi="en-US"/>
            </w:rPr>
            <w:fldChar w:fldCharType="separate"/>
          </w:r>
          <w:r w:rsidR="001B6365">
            <w:rPr>
              <w:noProof/>
              <w:lang w:bidi="en-US"/>
            </w:rPr>
            <w:t>(Chun &amp; Mooney, 2009)</w:t>
          </w:r>
          <w:r w:rsidR="007620AF" w:rsidRPr="007A5148">
            <w:rPr>
              <w:lang w:bidi="en-US"/>
            </w:rPr>
            <w:fldChar w:fldCharType="end"/>
          </w:r>
        </w:sdtContent>
      </w:sdt>
      <w:r w:rsidR="007620AF" w:rsidRPr="007A5148">
        <w:rPr>
          <w:lang w:bidi="en-US"/>
        </w:rPr>
        <w:t>.</w:t>
      </w:r>
    </w:p>
    <w:p w:rsidR="003A4735" w:rsidRPr="007A5148" w:rsidRDefault="00F46D58" w:rsidP="00F46D58">
      <w:pPr>
        <w:pStyle w:val="Caption"/>
      </w:pPr>
      <w:bookmarkStart w:id="51" w:name="_Ref437375395"/>
      <w:bookmarkStart w:id="52" w:name="_Ref437386333"/>
      <w:bookmarkStart w:id="53" w:name="_Toc462626963"/>
      <w:r w:rsidRPr="007A5148">
        <w:lastRenderedPageBreak/>
        <w:t>Razvoj uloge IT menadžera</w:t>
      </w:r>
      <w:bookmarkEnd w:id="51"/>
      <w:bookmarkEnd w:id="52"/>
      <w:bookmarkEnd w:id="53"/>
    </w:p>
    <w:p w:rsidR="002E1462" w:rsidRPr="007A5148" w:rsidRDefault="009F38F6" w:rsidP="002E1462">
      <w:r w:rsidRPr="007A5148">
        <w:rPr>
          <w:noProof/>
          <w:lang w:eastAsia="hr-HR"/>
        </w:rPr>
        <mc:AlternateContent>
          <mc:Choice Requires="wps">
            <w:drawing>
              <wp:anchor distT="0" distB="0" distL="114300" distR="114300" simplePos="0" relativeHeight="251820032" behindDoc="0" locked="0" layoutInCell="1" allowOverlap="1" wp14:anchorId="20312ABF" wp14:editId="1941AEB7">
                <wp:simplePos x="0" y="0"/>
                <wp:positionH relativeFrom="column">
                  <wp:posOffset>602200</wp:posOffset>
                </wp:positionH>
                <wp:positionV relativeFrom="paragraph">
                  <wp:posOffset>1600200</wp:posOffset>
                </wp:positionV>
                <wp:extent cx="688975" cy="957580"/>
                <wp:effectExtent l="0" t="0" r="0" b="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957580"/>
                        </a:xfrm>
                        <a:prstGeom prst="rect">
                          <a:avLst/>
                        </a:prstGeom>
                        <a:solidFill>
                          <a:srgbClr val="FFFFFF"/>
                        </a:solidFill>
                        <a:ln w="9525">
                          <a:noFill/>
                          <a:miter lim="800000"/>
                          <a:headEnd/>
                          <a:tailEnd/>
                        </a:ln>
                      </wps:spPr>
                      <wps:txbx>
                        <w:txbxContent>
                          <w:p w:rsidR="00C45B81" w:rsidRDefault="00C45B81" w:rsidP="001F1400">
                            <w:pPr>
                              <w:spacing w:before="40"/>
                              <w:jc w:val="center"/>
                              <w:rPr>
                                <w:rFonts w:asciiTheme="minorHAnsi" w:hAnsiTheme="minorHAnsi"/>
                                <w:b/>
                                <w:color w:val="000000" w:themeColor="text1"/>
                                <w:sz w:val="16"/>
                                <w:szCs w:val="16"/>
                              </w:rPr>
                            </w:pPr>
                            <w:r>
                              <w:rPr>
                                <w:rFonts w:asciiTheme="minorHAnsi" w:hAnsiTheme="minorHAnsi"/>
                                <w:b/>
                                <w:color w:val="000000" w:themeColor="text1"/>
                                <w:sz w:val="16"/>
                                <w:szCs w:val="16"/>
                              </w:rPr>
                              <w:t>1. razdoblje</w:t>
                            </w:r>
                          </w:p>
                          <w:p w:rsidR="00C45B81" w:rsidRPr="001F1400" w:rsidRDefault="00C45B81" w:rsidP="001F1400">
                            <w:pPr>
                              <w:spacing w:before="40"/>
                              <w:jc w:val="center"/>
                              <w:rPr>
                                <w:rFonts w:asciiTheme="minorHAnsi" w:hAnsiTheme="minorHAnsi"/>
                                <w:b/>
                                <w:color w:val="000000" w:themeColor="text1"/>
                                <w:sz w:val="2"/>
                                <w:szCs w:val="2"/>
                              </w:rPr>
                            </w:pPr>
                          </w:p>
                          <w:p w:rsidR="00C45B81" w:rsidRPr="001F1400" w:rsidRDefault="00C45B81" w:rsidP="001F1400">
                            <w:pPr>
                              <w:jc w:val="center"/>
                              <w:rPr>
                                <w:rFonts w:asciiTheme="minorHAnsi" w:hAnsiTheme="minorHAnsi"/>
                                <w:color w:val="000000" w:themeColor="text1"/>
                                <w:sz w:val="14"/>
                                <w:szCs w:val="14"/>
                              </w:rPr>
                            </w:pPr>
                            <w:r w:rsidRPr="001F1400">
                              <w:rPr>
                                <w:rFonts w:asciiTheme="minorHAnsi" w:hAnsiTheme="minorHAnsi"/>
                                <w:color w:val="000000" w:themeColor="text1"/>
                                <w:sz w:val="14"/>
                                <w:szCs w:val="14"/>
                              </w:rPr>
                              <w:t>Funkcionalni</w:t>
                            </w:r>
                            <w:r>
                              <w:rPr>
                                <w:rFonts w:asciiTheme="minorHAnsi" w:hAnsiTheme="minorHAnsi"/>
                                <w:color w:val="000000" w:themeColor="text1"/>
                                <w:sz w:val="14"/>
                                <w:szCs w:val="14"/>
                              </w:rPr>
                              <w:t xml:space="preserve"> vođa</w:t>
                            </w:r>
                          </w:p>
                          <w:p w:rsidR="00C45B81" w:rsidRPr="001F1400" w:rsidRDefault="00C45B81" w:rsidP="001F1400">
                            <w:pPr>
                              <w:jc w:val="center"/>
                              <w:rPr>
                                <w:sz w:val="14"/>
                                <w:szCs w:val="14"/>
                              </w:rPr>
                            </w:pPr>
                            <w:r>
                              <w:rPr>
                                <w:rFonts w:asciiTheme="minorHAnsi" w:hAnsiTheme="minorHAnsi"/>
                                <w:color w:val="000000" w:themeColor="text1"/>
                                <w:sz w:val="14"/>
                                <w:szCs w:val="14"/>
                              </w:rPr>
                              <w:t>--------Isporuka prema obećanju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12ABF" id="Tekstni okvir 2" o:spid="_x0000_s1059" type="#_x0000_t202" style="position:absolute;left:0;text-align:left;margin-left:47.4pt;margin-top:126pt;width:54.25pt;height:7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N5KQIAACkEAAAOAAAAZHJzL2Uyb0RvYy54bWysU9uO2jAQfa/Uf7D8XhIoLBARVlu2VJW2&#10;F2m3H+A4DrGwPa5tSOjXd+wARdu3qnmwPJnx8Zlzxqv7XityFM5LMCUdj3JKhOFQS7Mr6Y+X7bsF&#10;JT4wUzMFRpT0JDy9X799s+psISbQgqqFIwhifNHZkrYh2CLLPG+FZn4EVhhMNuA0Cxi6XVY71iG6&#10;Vtkkz++yDlxtHXDhPf59HJJ0nfCbRvDwrWm8CESVFLmFtLq0VnHN1itW7ByzreRnGuwfWGgmDV56&#10;hXpkgZGDk39BackdeGjCiIPOoGkkF6kH7Gacv+rmuWVWpF5QHG+vMvn/B8u/Hr87IuuSvs/nlBim&#10;0aQXsffBSAL7o3RkEkXqrC+w9tlideg/QI9mp4a9fQK+98TApmVmJx6cg64VrEaS43gyuzk64PgI&#10;UnVfoMa72CFAAuobp6OCqAlBdDTrdDVI9IFw/Hm3WCznM0o4ppaz+WyRDMxYcTlsnQ+fBGgSNyV1&#10;6H8CZ8cnHyIZVlxK4l0elKy3UqkUuF21UY4cGc7KNn2J/6syZUgXb5/MErKBeD6NkZYBZ1lJXdJF&#10;Hr9huqIYH02dSgKTatgjE2XO6kRBBmlCX/XJjfH0onoF9Qn1cjDMLr413LTgflHS4dyW1P88MCco&#10;UZ8Nar4cT6dx0FMwnc0nGLjbTHWbYYYjVEkDJcN2E9LjiHoYeEBvGpl0iyYOTM6ccR6TnOe3Ewf+&#10;Nk5Vf174+jcAAAD//wMAUEsDBBQABgAIAAAAIQCBtQwh3wAAAAoBAAAPAAAAZHJzL2Rvd25yZXYu&#10;eG1sTI/NTsMwEITvSLyDtUhcEHVw0780TgVIIK4tfYBN7CZR43UUu0369iwnOI5mNPNNvptcJ652&#10;CK0nDS+zBISlypuWag3H74/nNYgQkQx2nqyGmw2wK+7vcsyMH2lvr4dYCy6hkKGGJsY+kzJUjXUY&#10;Zr63xN7JDw4jy6GWZsCRy10nVZIspcOWeKHB3r43tjofLk7D6Wt8WmzG8jMeV/t0+YbtqvQ3rR8f&#10;ptctiGin+BeGX3xGh4KZSn8hE0SnYZMyedSgFoo/cUAl8zmIUkOaqDXIIpf/LxQ/AAAA//8DAFBL&#10;AQItABQABgAIAAAAIQC2gziS/gAAAOEBAAATAAAAAAAAAAAAAAAAAAAAAABbQ29udGVudF9UeXBl&#10;c10ueG1sUEsBAi0AFAAGAAgAAAAhADj9If/WAAAAlAEAAAsAAAAAAAAAAAAAAAAALwEAAF9yZWxz&#10;Ly5yZWxzUEsBAi0AFAAGAAgAAAAhACufM3kpAgAAKQQAAA4AAAAAAAAAAAAAAAAALgIAAGRycy9l&#10;Mm9Eb2MueG1sUEsBAi0AFAAGAAgAAAAhAIG1DCHfAAAACgEAAA8AAAAAAAAAAAAAAAAAgwQAAGRy&#10;cy9kb3ducmV2LnhtbFBLBQYAAAAABAAEAPMAAACPBQAAAAA=&#10;" stroked="f">
                <v:textbox>
                  <w:txbxContent>
                    <w:p w:rsidR="00C45B81" w:rsidRDefault="00C45B81" w:rsidP="001F1400">
                      <w:pPr>
                        <w:spacing w:before="40"/>
                        <w:jc w:val="center"/>
                        <w:rPr>
                          <w:rFonts w:asciiTheme="minorHAnsi" w:hAnsiTheme="minorHAnsi"/>
                          <w:b/>
                          <w:color w:val="000000" w:themeColor="text1"/>
                          <w:sz w:val="16"/>
                          <w:szCs w:val="16"/>
                        </w:rPr>
                      </w:pPr>
                      <w:r>
                        <w:rPr>
                          <w:rFonts w:asciiTheme="minorHAnsi" w:hAnsiTheme="minorHAnsi"/>
                          <w:b/>
                          <w:color w:val="000000" w:themeColor="text1"/>
                          <w:sz w:val="16"/>
                          <w:szCs w:val="16"/>
                        </w:rPr>
                        <w:t>1. razdoblje</w:t>
                      </w:r>
                    </w:p>
                    <w:p w:rsidR="00C45B81" w:rsidRPr="001F1400" w:rsidRDefault="00C45B81" w:rsidP="001F1400">
                      <w:pPr>
                        <w:spacing w:before="40"/>
                        <w:jc w:val="center"/>
                        <w:rPr>
                          <w:rFonts w:asciiTheme="minorHAnsi" w:hAnsiTheme="minorHAnsi"/>
                          <w:b/>
                          <w:color w:val="000000" w:themeColor="text1"/>
                          <w:sz w:val="2"/>
                          <w:szCs w:val="2"/>
                        </w:rPr>
                      </w:pPr>
                    </w:p>
                    <w:p w:rsidR="00C45B81" w:rsidRPr="001F1400" w:rsidRDefault="00C45B81" w:rsidP="001F1400">
                      <w:pPr>
                        <w:jc w:val="center"/>
                        <w:rPr>
                          <w:rFonts w:asciiTheme="minorHAnsi" w:hAnsiTheme="minorHAnsi"/>
                          <w:color w:val="000000" w:themeColor="text1"/>
                          <w:sz w:val="14"/>
                          <w:szCs w:val="14"/>
                        </w:rPr>
                      </w:pPr>
                      <w:r w:rsidRPr="001F1400">
                        <w:rPr>
                          <w:rFonts w:asciiTheme="minorHAnsi" w:hAnsiTheme="minorHAnsi"/>
                          <w:color w:val="000000" w:themeColor="text1"/>
                          <w:sz w:val="14"/>
                          <w:szCs w:val="14"/>
                        </w:rPr>
                        <w:t>Funkcionalni</w:t>
                      </w:r>
                      <w:r>
                        <w:rPr>
                          <w:rFonts w:asciiTheme="minorHAnsi" w:hAnsiTheme="minorHAnsi"/>
                          <w:color w:val="000000" w:themeColor="text1"/>
                          <w:sz w:val="14"/>
                          <w:szCs w:val="14"/>
                        </w:rPr>
                        <w:t xml:space="preserve"> vođa</w:t>
                      </w:r>
                    </w:p>
                    <w:p w:rsidR="00C45B81" w:rsidRPr="001F1400" w:rsidRDefault="00C45B81" w:rsidP="001F1400">
                      <w:pPr>
                        <w:jc w:val="center"/>
                        <w:rPr>
                          <w:sz w:val="14"/>
                          <w:szCs w:val="14"/>
                        </w:rPr>
                      </w:pPr>
                      <w:r>
                        <w:rPr>
                          <w:rFonts w:asciiTheme="minorHAnsi" w:hAnsiTheme="minorHAnsi"/>
                          <w:color w:val="000000" w:themeColor="text1"/>
                          <w:sz w:val="14"/>
                          <w:szCs w:val="14"/>
                        </w:rPr>
                        <w:t>--------Isporuka prema obećanju</w:t>
                      </w:r>
                    </w:p>
                  </w:txbxContent>
                </v:textbox>
              </v:shape>
            </w:pict>
          </mc:Fallback>
        </mc:AlternateContent>
      </w:r>
      <w:r w:rsidR="00020D41" w:rsidRPr="007A5148">
        <w:rPr>
          <w:noProof/>
          <w:lang w:eastAsia="hr-HR"/>
        </w:rPr>
        <mc:AlternateContent>
          <mc:Choice Requires="wps">
            <w:drawing>
              <wp:anchor distT="0" distB="0" distL="114300" distR="114300" simplePos="0" relativeHeight="251821056" behindDoc="0" locked="0" layoutInCell="1" allowOverlap="1" wp14:anchorId="07D86758" wp14:editId="14014BAD">
                <wp:simplePos x="0" y="0"/>
                <wp:positionH relativeFrom="column">
                  <wp:posOffset>1363345</wp:posOffset>
                </wp:positionH>
                <wp:positionV relativeFrom="paragraph">
                  <wp:posOffset>1591730</wp:posOffset>
                </wp:positionV>
                <wp:extent cx="749300" cy="932180"/>
                <wp:effectExtent l="0" t="0" r="0" b="1270"/>
                <wp:wrapNone/>
                <wp:docPr id="2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932180"/>
                        </a:xfrm>
                        <a:prstGeom prst="rect">
                          <a:avLst/>
                        </a:prstGeom>
                        <a:solidFill>
                          <a:srgbClr val="FFFFFF"/>
                        </a:solidFill>
                        <a:ln w="9525">
                          <a:noFill/>
                          <a:miter lim="800000"/>
                          <a:headEnd/>
                          <a:tailEnd/>
                        </a:ln>
                      </wps:spPr>
                      <wps:txbx>
                        <w:txbxContent>
                          <w:p w:rsidR="00C45B81" w:rsidRDefault="00C45B81" w:rsidP="001F1400">
                            <w:pPr>
                              <w:spacing w:before="40"/>
                              <w:jc w:val="center"/>
                              <w:rPr>
                                <w:rFonts w:asciiTheme="minorHAnsi" w:hAnsiTheme="minorHAnsi"/>
                                <w:b/>
                                <w:color w:val="000000" w:themeColor="text1"/>
                                <w:sz w:val="16"/>
                                <w:szCs w:val="16"/>
                              </w:rPr>
                            </w:pPr>
                            <w:r>
                              <w:rPr>
                                <w:rFonts w:asciiTheme="minorHAnsi" w:hAnsiTheme="minorHAnsi"/>
                                <w:b/>
                                <w:color w:val="000000" w:themeColor="text1"/>
                                <w:sz w:val="16"/>
                                <w:szCs w:val="16"/>
                              </w:rPr>
                              <w:t>2. razdoblje</w:t>
                            </w:r>
                          </w:p>
                          <w:p w:rsidR="00C45B81" w:rsidRPr="001F1400" w:rsidRDefault="00C45B81" w:rsidP="001F1400">
                            <w:pPr>
                              <w:spacing w:before="40"/>
                              <w:jc w:val="center"/>
                              <w:rPr>
                                <w:rFonts w:asciiTheme="minorHAnsi" w:hAnsiTheme="minorHAnsi"/>
                                <w:b/>
                                <w:color w:val="000000" w:themeColor="text1"/>
                                <w:sz w:val="2"/>
                                <w:szCs w:val="2"/>
                              </w:rPr>
                            </w:pPr>
                          </w:p>
                          <w:p w:rsidR="00C45B81" w:rsidRPr="001F1400" w:rsidRDefault="00C45B81" w:rsidP="001F1400">
                            <w:pPr>
                              <w:jc w:val="center"/>
                              <w:rPr>
                                <w:rFonts w:asciiTheme="minorHAnsi" w:hAnsiTheme="minorHAnsi"/>
                                <w:color w:val="000000" w:themeColor="text1"/>
                                <w:sz w:val="14"/>
                                <w:szCs w:val="14"/>
                              </w:rPr>
                            </w:pPr>
                            <w:r>
                              <w:rPr>
                                <w:rFonts w:asciiTheme="minorHAnsi" w:hAnsiTheme="minorHAnsi"/>
                                <w:color w:val="000000" w:themeColor="text1"/>
                                <w:sz w:val="14"/>
                                <w:szCs w:val="14"/>
                              </w:rPr>
                              <w:t>Stratešk</w:t>
                            </w:r>
                            <w:r w:rsidRPr="001F1400">
                              <w:rPr>
                                <w:rFonts w:asciiTheme="minorHAnsi" w:hAnsiTheme="minorHAnsi"/>
                                <w:color w:val="000000" w:themeColor="text1"/>
                                <w:sz w:val="14"/>
                                <w:szCs w:val="14"/>
                              </w:rPr>
                              <w:t>i</w:t>
                            </w:r>
                            <w:r>
                              <w:rPr>
                                <w:rFonts w:asciiTheme="minorHAnsi" w:hAnsiTheme="minorHAnsi"/>
                                <w:color w:val="000000" w:themeColor="text1"/>
                                <w:sz w:val="14"/>
                                <w:szCs w:val="14"/>
                              </w:rPr>
                              <w:t xml:space="preserve"> partner</w:t>
                            </w:r>
                          </w:p>
                          <w:p w:rsidR="00C45B81" w:rsidRDefault="00C45B81" w:rsidP="001F1400">
                            <w:pPr>
                              <w:jc w:val="center"/>
                              <w:rPr>
                                <w:rFonts w:asciiTheme="minorHAnsi" w:hAnsiTheme="minorHAnsi"/>
                                <w:color w:val="000000" w:themeColor="text1"/>
                                <w:sz w:val="14"/>
                                <w:szCs w:val="14"/>
                              </w:rPr>
                            </w:pPr>
                            <w:r>
                              <w:rPr>
                                <w:rFonts w:asciiTheme="minorHAnsi" w:hAnsiTheme="minorHAnsi"/>
                                <w:color w:val="000000" w:themeColor="text1"/>
                                <w:sz w:val="14"/>
                                <w:szCs w:val="14"/>
                              </w:rPr>
                              <w:t>--------</w:t>
                            </w:r>
                          </w:p>
                          <w:p w:rsidR="00C45B81" w:rsidRPr="001F1400" w:rsidRDefault="00C45B81" w:rsidP="001F1400">
                            <w:pPr>
                              <w:jc w:val="center"/>
                              <w:rPr>
                                <w:rFonts w:asciiTheme="minorHAnsi" w:hAnsiTheme="minorHAnsi"/>
                                <w:color w:val="000000" w:themeColor="text1"/>
                                <w:sz w:val="14"/>
                                <w:szCs w:val="14"/>
                              </w:rPr>
                            </w:pPr>
                            <w:r>
                              <w:rPr>
                                <w:rFonts w:asciiTheme="minorHAnsi" w:hAnsiTheme="minorHAnsi"/>
                                <w:color w:val="000000" w:themeColor="text1"/>
                                <w:sz w:val="14"/>
                                <w:szCs w:val="14"/>
                              </w:rPr>
                              <w:t>Usklađivanje</w:t>
                            </w:r>
                          </w:p>
                          <w:p w:rsidR="00C45B81" w:rsidRPr="001F1400" w:rsidRDefault="00C45B81" w:rsidP="001F1400">
                            <w:pPr>
                              <w:jc w:val="center"/>
                              <w:rPr>
                                <w:sz w:val="14"/>
                                <w:szCs w:val="14"/>
                              </w:rPr>
                            </w:pPr>
                            <w:r>
                              <w:rPr>
                                <w:rFonts w:asciiTheme="minorHAnsi" w:hAnsiTheme="minorHAnsi"/>
                                <w:color w:val="000000" w:themeColor="text1"/>
                                <w:sz w:val="14"/>
                                <w:szCs w:val="14"/>
                              </w:rPr>
                              <w:t>s poslovanjem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86758" id="_x0000_s1060" type="#_x0000_t202" style="position:absolute;left:0;text-align:left;margin-left:107.35pt;margin-top:125.35pt;width:59pt;height:7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SJwIAACgEAAAOAAAAZHJzL2Uyb0RvYy54bWysU9uO2yAQfa/Uf0C8N3a8STex4qy22aaq&#10;tL1Iu/0AjHGMAgwFEnv79R1wkkbbt6o8IGCGw5lzhtXdoBU5CuclmIpOJzklwnBopNlV9Mfz9t2C&#10;Eh+YaZgCIyr6Ijy9W799s+ptKQroQDXCEQQxvuxtRbsQbJllnndCMz8BKwwGW3CaBdy6XdY41iO6&#10;VlmR5++zHlxjHXDhPZ4+jEG6TvhtK3j41rZeBKIqitxCml2a6zhn6xUrd47ZTvITDfYPLDSTBh+9&#10;QD2wwMjByb+gtOQOPLRhwkFn0LaSi1QDVjPNX1Xz1DErUi0ojrcXmfz/g+Vfj98dkU1FC5THMI0e&#10;PYu9D0YS2B+lI0XUqLe+xNQni8lh+AADep3q9fYR+N4TA5uOmZ24dw76TrAGOU7jzezq6ojjI0jd&#10;f4EG32KHAAloaJ2OAqIkBNGRzMvFHzEEwvHwdra8yTHCMbS8KaaL5F/GyvNl63z4JECTuKioQ/sT&#10;ODs++hDJsPKcEt/yoGSzlUqljdvVG+XIkWGrbNNI/F+lKUN6fH1ezBOygXg/dZGWAVtZSV3RRR7H&#10;2FxRjI+mSSmBSTWukYkyJ3WiIKM0YaiHZMZ0fla9huYF9XIwti5+NVx04H5R0mPbVtT/PDAnKFGf&#10;DWq+nM5msc/TZja/ja6660h9HWGGI1RFAyXjchPS34h6GLhHb1qZdIsmjkxOnLEdk5ynrxP7/Xqf&#10;sv588PVvAAAA//8DAFBLAwQUAAYACAAAACEAVJjyDN0AAAALAQAADwAAAGRycy9kb3ducmV2Lnht&#10;bEyPwU6DQBCG7ya+w2ZMvBi7lJZikaVRE43X1j7AAFMgsrOE3Rb69o4nvX2T+fPPN/lutr260Og7&#10;xwaWiwgUceXqjhsDx6/3xydQPiDX2DsmA1fysCtub3LMajfxni6H0CgpYZ+hgTaEIdPaVy1Z9As3&#10;EMvu5EaLQcax0fWIk5TbXsdRtNEWO5YLLQ701lL1fThbA6fP6SHZTuVHOKb79eYVu7R0V2Pu7+aX&#10;Z1CB5vAXhl99UYdCnEp35tqr3kC8XKcSFUgiAUmsVrFAKbBNE9BFrv//UPwAAAD//wMAUEsBAi0A&#10;FAAGAAgAAAAhALaDOJL+AAAA4QEAABMAAAAAAAAAAAAAAAAAAAAAAFtDb250ZW50X1R5cGVzXS54&#10;bWxQSwECLQAUAAYACAAAACEAOP0h/9YAAACUAQAACwAAAAAAAAAAAAAAAAAvAQAAX3JlbHMvLnJl&#10;bHNQSwECLQAUAAYACAAAACEA6g5WkicCAAAoBAAADgAAAAAAAAAAAAAAAAAuAgAAZHJzL2Uyb0Rv&#10;Yy54bWxQSwECLQAUAAYACAAAACEAVJjyDN0AAAALAQAADwAAAAAAAAAAAAAAAACBBAAAZHJzL2Rv&#10;d25yZXYueG1sUEsFBgAAAAAEAAQA8wAAAIsFAAAAAA==&#10;" stroked="f">
                <v:textbox>
                  <w:txbxContent>
                    <w:p w:rsidR="00C45B81" w:rsidRDefault="00C45B81" w:rsidP="001F1400">
                      <w:pPr>
                        <w:spacing w:before="40"/>
                        <w:jc w:val="center"/>
                        <w:rPr>
                          <w:rFonts w:asciiTheme="minorHAnsi" w:hAnsiTheme="minorHAnsi"/>
                          <w:b/>
                          <w:color w:val="000000" w:themeColor="text1"/>
                          <w:sz w:val="16"/>
                          <w:szCs w:val="16"/>
                        </w:rPr>
                      </w:pPr>
                      <w:r>
                        <w:rPr>
                          <w:rFonts w:asciiTheme="minorHAnsi" w:hAnsiTheme="minorHAnsi"/>
                          <w:b/>
                          <w:color w:val="000000" w:themeColor="text1"/>
                          <w:sz w:val="16"/>
                          <w:szCs w:val="16"/>
                        </w:rPr>
                        <w:t>2. razdoblje</w:t>
                      </w:r>
                    </w:p>
                    <w:p w:rsidR="00C45B81" w:rsidRPr="001F1400" w:rsidRDefault="00C45B81" w:rsidP="001F1400">
                      <w:pPr>
                        <w:spacing w:before="40"/>
                        <w:jc w:val="center"/>
                        <w:rPr>
                          <w:rFonts w:asciiTheme="minorHAnsi" w:hAnsiTheme="minorHAnsi"/>
                          <w:b/>
                          <w:color w:val="000000" w:themeColor="text1"/>
                          <w:sz w:val="2"/>
                          <w:szCs w:val="2"/>
                        </w:rPr>
                      </w:pPr>
                    </w:p>
                    <w:p w:rsidR="00C45B81" w:rsidRPr="001F1400" w:rsidRDefault="00C45B81" w:rsidP="001F1400">
                      <w:pPr>
                        <w:jc w:val="center"/>
                        <w:rPr>
                          <w:rFonts w:asciiTheme="minorHAnsi" w:hAnsiTheme="minorHAnsi"/>
                          <w:color w:val="000000" w:themeColor="text1"/>
                          <w:sz w:val="14"/>
                          <w:szCs w:val="14"/>
                        </w:rPr>
                      </w:pPr>
                      <w:r>
                        <w:rPr>
                          <w:rFonts w:asciiTheme="minorHAnsi" w:hAnsiTheme="minorHAnsi"/>
                          <w:color w:val="000000" w:themeColor="text1"/>
                          <w:sz w:val="14"/>
                          <w:szCs w:val="14"/>
                        </w:rPr>
                        <w:t>Stratešk</w:t>
                      </w:r>
                      <w:r w:rsidRPr="001F1400">
                        <w:rPr>
                          <w:rFonts w:asciiTheme="minorHAnsi" w:hAnsiTheme="minorHAnsi"/>
                          <w:color w:val="000000" w:themeColor="text1"/>
                          <w:sz w:val="14"/>
                          <w:szCs w:val="14"/>
                        </w:rPr>
                        <w:t>i</w:t>
                      </w:r>
                      <w:r>
                        <w:rPr>
                          <w:rFonts w:asciiTheme="minorHAnsi" w:hAnsiTheme="minorHAnsi"/>
                          <w:color w:val="000000" w:themeColor="text1"/>
                          <w:sz w:val="14"/>
                          <w:szCs w:val="14"/>
                        </w:rPr>
                        <w:t xml:space="preserve"> partner</w:t>
                      </w:r>
                    </w:p>
                    <w:p w:rsidR="00C45B81" w:rsidRDefault="00C45B81" w:rsidP="001F1400">
                      <w:pPr>
                        <w:jc w:val="center"/>
                        <w:rPr>
                          <w:rFonts w:asciiTheme="minorHAnsi" w:hAnsiTheme="minorHAnsi"/>
                          <w:color w:val="000000" w:themeColor="text1"/>
                          <w:sz w:val="14"/>
                          <w:szCs w:val="14"/>
                        </w:rPr>
                      </w:pPr>
                      <w:r>
                        <w:rPr>
                          <w:rFonts w:asciiTheme="minorHAnsi" w:hAnsiTheme="minorHAnsi"/>
                          <w:color w:val="000000" w:themeColor="text1"/>
                          <w:sz w:val="14"/>
                          <w:szCs w:val="14"/>
                        </w:rPr>
                        <w:t>--------</w:t>
                      </w:r>
                    </w:p>
                    <w:p w:rsidR="00C45B81" w:rsidRPr="001F1400" w:rsidRDefault="00C45B81" w:rsidP="001F1400">
                      <w:pPr>
                        <w:jc w:val="center"/>
                        <w:rPr>
                          <w:rFonts w:asciiTheme="minorHAnsi" w:hAnsiTheme="minorHAnsi"/>
                          <w:color w:val="000000" w:themeColor="text1"/>
                          <w:sz w:val="14"/>
                          <w:szCs w:val="14"/>
                        </w:rPr>
                      </w:pPr>
                      <w:r>
                        <w:rPr>
                          <w:rFonts w:asciiTheme="minorHAnsi" w:hAnsiTheme="minorHAnsi"/>
                          <w:color w:val="000000" w:themeColor="text1"/>
                          <w:sz w:val="14"/>
                          <w:szCs w:val="14"/>
                        </w:rPr>
                        <w:t>Usklađivanje</w:t>
                      </w:r>
                    </w:p>
                    <w:p w:rsidR="00C45B81" w:rsidRPr="001F1400" w:rsidRDefault="00C45B81" w:rsidP="001F1400">
                      <w:pPr>
                        <w:jc w:val="center"/>
                        <w:rPr>
                          <w:sz w:val="14"/>
                          <w:szCs w:val="14"/>
                        </w:rPr>
                      </w:pPr>
                      <w:r>
                        <w:rPr>
                          <w:rFonts w:asciiTheme="minorHAnsi" w:hAnsiTheme="minorHAnsi"/>
                          <w:color w:val="000000" w:themeColor="text1"/>
                          <w:sz w:val="14"/>
                          <w:szCs w:val="14"/>
                        </w:rPr>
                        <w:t>s poslovanjem</w:t>
                      </w:r>
                    </w:p>
                  </w:txbxContent>
                </v:textbox>
              </v:shape>
            </w:pict>
          </mc:Fallback>
        </mc:AlternateContent>
      </w:r>
      <w:r w:rsidR="006C39C0" w:rsidRPr="007A5148">
        <w:rPr>
          <w:noProof/>
          <w:lang w:eastAsia="hr-HR"/>
        </w:rPr>
        <mc:AlternateContent>
          <mc:Choice Requires="wpc">
            <w:drawing>
              <wp:inline distT="0" distB="0" distL="0" distR="0" wp14:anchorId="10C0E1E0" wp14:editId="52A6006D">
                <wp:extent cx="5486400" cy="3025943"/>
                <wp:effectExtent l="0" t="0" r="0" b="0"/>
                <wp:docPr id="462" name="Područje crtanja 4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71" name="Grupa 471"/>
                        <wpg:cNvGrpSpPr/>
                        <wpg:grpSpPr>
                          <a:xfrm>
                            <a:off x="491874" y="284195"/>
                            <a:ext cx="4314739" cy="2573109"/>
                            <a:chOff x="491874" y="284165"/>
                            <a:chExt cx="4314739" cy="2573109"/>
                          </a:xfrm>
                        </wpg:grpSpPr>
                        <wps:wsp>
                          <wps:cNvPr id="92" name="Ravni poveznik sa strelicom 92"/>
                          <wps:cNvCnPr/>
                          <wps:spPr>
                            <a:xfrm flipV="1">
                              <a:off x="491874" y="284165"/>
                              <a:ext cx="3418840" cy="1344052"/>
                            </a:xfrm>
                            <a:prstGeom prst="straightConnector1">
                              <a:avLst/>
                            </a:prstGeom>
                            <a:noFill/>
                            <a:ln w="25400" cap="flat" cmpd="sng" algn="ctr">
                              <a:solidFill>
                                <a:sysClr val="windowText" lastClr="000000"/>
                              </a:solidFill>
                              <a:prstDash val="solid"/>
                              <a:tailEnd type="stealth"/>
                            </a:ln>
                            <a:effectLst/>
                          </wps:spPr>
                          <wps:style>
                            <a:lnRef idx="1">
                              <a:schemeClr val="accent1"/>
                            </a:lnRef>
                            <a:fillRef idx="0">
                              <a:schemeClr val="accent1"/>
                            </a:fillRef>
                            <a:effectRef idx="0">
                              <a:schemeClr val="accent1"/>
                            </a:effectRef>
                            <a:fontRef idx="minor">
                              <a:schemeClr val="tx1"/>
                            </a:fontRef>
                          </wps:style>
                          <wps:bodyPr/>
                        </wps:wsp>
                        <wps:wsp>
                          <wps:cNvPr id="93" name="Ravni poveznik sa strelicom 93"/>
                          <wps:cNvCnPr/>
                          <wps:spPr>
                            <a:xfrm>
                              <a:off x="491874" y="2594265"/>
                              <a:ext cx="3472180" cy="0"/>
                            </a:xfrm>
                            <a:prstGeom prst="straightConnector1">
                              <a:avLst/>
                            </a:prstGeom>
                            <a:noFill/>
                            <a:ln w="25400" cap="flat" cmpd="sng" algn="ctr">
                              <a:solidFill>
                                <a:sysClr val="windowText" lastClr="000000"/>
                              </a:solidFill>
                              <a:prstDash val="solid"/>
                              <a:tailEnd type="stealth"/>
                            </a:ln>
                            <a:effectLst/>
                          </wps:spPr>
                          <wps:style>
                            <a:lnRef idx="1">
                              <a:schemeClr val="accent1"/>
                            </a:lnRef>
                            <a:fillRef idx="0">
                              <a:schemeClr val="accent1"/>
                            </a:fillRef>
                            <a:effectRef idx="0">
                              <a:schemeClr val="accent1"/>
                            </a:effectRef>
                            <a:fontRef idx="minor">
                              <a:schemeClr val="tx1"/>
                            </a:fontRef>
                          </wps:style>
                          <wps:bodyPr/>
                        </wps:wsp>
                        <wps:wsp>
                          <wps:cNvPr id="23" name="Ravni poveznik 23"/>
                          <wps:cNvCnPr/>
                          <wps:spPr>
                            <a:xfrm>
                              <a:off x="497890" y="1622201"/>
                              <a:ext cx="6016" cy="966048"/>
                            </a:xfrm>
                            <a:prstGeom prst="line">
                              <a:avLst/>
                            </a:prstGeom>
                            <a:noFill/>
                            <a:ln w="25400" cap="flat" cmpd="sng" algn="ctr">
                              <a:solidFill>
                                <a:sysClr val="windowText" lastClr="000000"/>
                              </a:solidFill>
                              <a:prstDash val="solid"/>
                              <a:tailEnd type="none"/>
                            </a:ln>
                            <a:effectLst/>
                          </wps:spPr>
                          <wps:style>
                            <a:lnRef idx="1">
                              <a:schemeClr val="accent1"/>
                            </a:lnRef>
                            <a:fillRef idx="0">
                              <a:schemeClr val="accent1"/>
                            </a:fillRef>
                            <a:effectRef idx="0">
                              <a:schemeClr val="accent1"/>
                            </a:effectRef>
                            <a:fontRef idx="minor">
                              <a:schemeClr val="tx1"/>
                            </a:fontRef>
                          </wps:style>
                          <wps:bodyPr/>
                        </wps:wsp>
                        <wps:wsp>
                          <wps:cNvPr id="121" name="Ravni poveznik 121"/>
                          <wps:cNvCnPr/>
                          <wps:spPr>
                            <a:xfrm>
                              <a:off x="2225371" y="938545"/>
                              <a:ext cx="5715" cy="1649704"/>
                            </a:xfrm>
                            <a:prstGeom prst="line">
                              <a:avLst/>
                            </a:prstGeom>
                            <a:noFill/>
                            <a:ln w="25400" cap="flat" cmpd="sng" algn="ctr">
                              <a:solidFill>
                                <a:sysClr val="windowText" lastClr="000000"/>
                              </a:solidFill>
                              <a:prstDash val="solid"/>
                              <a:tailEnd type="none"/>
                            </a:ln>
                            <a:effectLst/>
                          </wps:spPr>
                          <wps:style>
                            <a:lnRef idx="1">
                              <a:schemeClr val="accent1"/>
                            </a:lnRef>
                            <a:fillRef idx="0">
                              <a:schemeClr val="accent1"/>
                            </a:fillRef>
                            <a:effectRef idx="0">
                              <a:schemeClr val="accent1"/>
                            </a:effectRef>
                            <a:fontRef idx="minor">
                              <a:schemeClr val="tx1"/>
                            </a:fontRef>
                          </wps:style>
                          <wps:bodyPr/>
                        </wps:wsp>
                        <wps:wsp>
                          <wps:cNvPr id="122" name="Ravni poveznik 122"/>
                          <wps:cNvCnPr/>
                          <wps:spPr>
                            <a:xfrm>
                              <a:off x="1312973" y="1305508"/>
                              <a:ext cx="5715" cy="1282528"/>
                            </a:xfrm>
                            <a:prstGeom prst="line">
                              <a:avLst/>
                            </a:prstGeom>
                            <a:noFill/>
                            <a:ln w="25400" cap="flat" cmpd="sng" algn="ctr">
                              <a:solidFill>
                                <a:sysClr val="windowText" lastClr="000000"/>
                              </a:solidFill>
                              <a:prstDash val="solid"/>
                              <a:tailEnd type="none"/>
                            </a:ln>
                            <a:effectLst/>
                          </wps:spPr>
                          <wps:style>
                            <a:lnRef idx="1">
                              <a:schemeClr val="accent1"/>
                            </a:lnRef>
                            <a:fillRef idx="0">
                              <a:schemeClr val="accent1"/>
                            </a:fillRef>
                            <a:effectRef idx="0">
                              <a:schemeClr val="accent1"/>
                            </a:effectRef>
                            <a:fontRef idx="minor">
                              <a:schemeClr val="tx1"/>
                            </a:fontRef>
                          </wps:style>
                          <wps:bodyPr/>
                        </wps:wsp>
                        <wps:wsp>
                          <wps:cNvPr id="123" name="Ravni poveznik 123"/>
                          <wps:cNvCnPr/>
                          <wps:spPr>
                            <a:xfrm>
                              <a:off x="3145785" y="589629"/>
                              <a:ext cx="5715" cy="2000076"/>
                            </a:xfrm>
                            <a:prstGeom prst="line">
                              <a:avLst/>
                            </a:prstGeom>
                            <a:noFill/>
                            <a:ln w="25400" cap="flat" cmpd="sng" algn="ctr">
                              <a:solidFill>
                                <a:sysClr val="windowText" lastClr="000000"/>
                              </a:solidFill>
                              <a:prstDash val="solid"/>
                              <a:tailEnd type="none"/>
                            </a:ln>
                            <a:effectLst/>
                          </wps:spPr>
                          <wps:style>
                            <a:lnRef idx="1">
                              <a:schemeClr val="accent1"/>
                            </a:lnRef>
                            <a:fillRef idx="0">
                              <a:schemeClr val="accent1"/>
                            </a:fillRef>
                            <a:effectRef idx="0">
                              <a:schemeClr val="accent1"/>
                            </a:effectRef>
                            <a:fontRef idx="minor">
                              <a:schemeClr val="tx1"/>
                            </a:fontRef>
                          </wps:style>
                          <wps:bodyPr/>
                        </wps:wsp>
                        <wps:wsp>
                          <wps:cNvPr id="125" name="Tekstni okvir 2"/>
                          <wps:cNvSpPr txBox="1">
                            <a:spLocks noChangeArrowheads="1"/>
                          </wps:cNvSpPr>
                          <wps:spPr bwMode="auto">
                            <a:xfrm>
                              <a:off x="2345681" y="1575747"/>
                              <a:ext cx="688975" cy="895985"/>
                            </a:xfrm>
                            <a:prstGeom prst="rect">
                              <a:avLst/>
                            </a:prstGeom>
                            <a:solidFill>
                              <a:srgbClr val="FFFFFF"/>
                            </a:solidFill>
                            <a:ln w="9525">
                              <a:noFill/>
                              <a:miter lim="800000"/>
                              <a:headEnd/>
                              <a:tailEnd/>
                            </a:ln>
                          </wps:spPr>
                          <wps:txbx>
                            <w:txbxContent>
                              <w:p w:rsidR="00C45B81" w:rsidRDefault="00C45B81" w:rsidP="006D4376">
                                <w:pPr>
                                  <w:pStyle w:val="NormalWeb"/>
                                  <w:spacing w:before="40" w:beforeAutospacing="0" w:after="0" w:afterAutospacing="0"/>
                                  <w:jc w:val="center"/>
                                </w:pPr>
                                <w:r>
                                  <w:rPr>
                                    <w:rFonts w:ascii="Calibri" w:eastAsia="Calibri" w:hAnsi="Calibri"/>
                                    <w:b/>
                                    <w:bCs/>
                                    <w:color w:val="000000"/>
                                    <w:sz w:val="16"/>
                                    <w:szCs w:val="16"/>
                                  </w:rPr>
                                  <w:t>3</w:t>
                                </w:r>
                                <w:r w:rsidRPr="00C76FAA">
                                  <w:rPr>
                                    <w:rFonts w:asciiTheme="minorHAnsi" w:hAnsiTheme="minorHAnsi"/>
                                    <w:b/>
                                    <w:color w:val="000000" w:themeColor="text1"/>
                                    <w:sz w:val="16"/>
                                    <w:szCs w:val="16"/>
                                  </w:rPr>
                                  <w:t xml:space="preserve"> </w:t>
                                </w:r>
                                <w:r>
                                  <w:rPr>
                                    <w:rFonts w:asciiTheme="minorHAnsi" w:hAnsiTheme="minorHAnsi"/>
                                    <w:b/>
                                    <w:color w:val="000000" w:themeColor="text1"/>
                                    <w:sz w:val="16"/>
                                    <w:szCs w:val="16"/>
                                  </w:rPr>
                                  <w:t>razdoblje</w:t>
                                </w:r>
                              </w:p>
                              <w:p w:rsidR="00C45B81" w:rsidRPr="006D4376" w:rsidRDefault="00C45B81" w:rsidP="006D4376">
                                <w:pPr>
                                  <w:jc w:val="center"/>
                                  <w:rPr>
                                    <w:rFonts w:asciiTheme="minorHAnsi" w:hAnsiTheme="minorHAnsi"/>
                                    <w:color w:val="000000" w:themeColor="text1"/>
                                    <w:sz w:val="14"/>
                                    <w:szCs w:val="14"/>
                                  </w:rPr>
                                </w:pPr>
                                <w:r w:rsidRPr="002C5BB0">
                                  <w:rPr>
                                    <w:rFonts w:asciiTheme="minorHAnsi" w:hAnsiTheme="minorHAnsi"/>
                                    <w:color w:val="000000" w:themeColor="text1"/>
                                    <w:sz w:val="14"/>
                                    <w:szCs w:val="14"/>
                                  </w:rPr>
                                  <w:t>Poslovni</w:t>
                                </w:r>
                                <w:r>
                                  <w:rPr>
                                    <w:rFonts w:asciiTheme="minorHAnsi" w:hAnsiTheme="minorHAnsi"/>
                                    <w:color w:val="000000" w:themeColor="text1"/>
                                    <w:sz w:val="14"/>
                                    <w:szCs w:val="14"/>
                                  </w:rPr>
                                  <w:t xml:space="preserve"> vizionar</w:t>
                                </w:r>
                              </w:p>
                              <w:p w:rsidR="00C45B81" w:rsidRPr="006D4376" w:rsidRDefault="00C45B81" w:rsidP="006D4376">
                                <w:pPr>
                                  <w:jc w:val="center"/>
                                  <w:rPr>
                                    <w:rFonts w:asciiTheme="minorHAnsi" w:hAnsiTheme="minorHAnsi"/>
                                    <w:color w:val="000000" w:themeColor="text1"/>
                                    <w:sz w:val="14"/>
                                    <w:szCs w:val="14"/>
                                  </w:rPr>
                                </w:pPr>
                                <w:r w:rsidRPr="006D4376">
                                  <w:rPr>
                                    <w:rFonts w:asciiTheme="minorHAnsi" w:hAnsiTheme="minorHAnsi"/>
                                    <w:color w:val="000000" w:themeColor="text1"/>
                                    <w:sz w:val="14"/>
                                    <w:szCs w:val="14"/>
                                  </w:rPr>
                                  <w:t>--------</w:t>
                                </w:r>
                                <w:r>
                                  <w:rPr>
                                    <w:rFonts w:asciiTheme="minorHAnsi" w:hAnsiTheme="minorHAnsi"/>
                                    <w:color w:val="000000" w:themeColor="text1"/>
                                    <w:sz w:val="14"/>
                                    <w:szCs w:val="14"/>
                                  </w:rPr>
                                  <w:t>Upravljanje strategijom</w:t>
                                </w:r>
                              </w:p>
                            </w:txbxContent>
                          </wps:txbx>
                          <wps:bodyPr rot="0" vert="horz" wrap="square" lIns="91440" tIns="45720" rIns="91440" bIns="45720" anchor="t" anchorCtr="0">
                            <a:noAutofit/>
                          </wps:bodyPr>
                        </wps:wsp>
                        <wps:wsp>
                          <wps:cNvPr id="126" name="Tekstni okvir 2"/>
                          <wps:cNvSpPr txBox="1">
                            <a:spLocks noChangeArrowheads="1"/>
                          </wps:cNvSpPr>
                          <wps:spPr bwMode="auto">
                            <a:xfrm rot="20263522">
                              <a:off x="2313478" y="294369"/>
                              <a:ext cx="1600674" cy="241111"/>
                            </a:xfrm>
                            <a:prstGeom prst="rect">
                              <a:avLst/>
                            </a:prstGeom>
                            <a:solidFill>
                              <a:srgbClr val="FFFFFF"/>
                            </a:solidFill>
                            <a:ln w="9525">
                              <a:noFill/>
                              <a:miter lim="800000"/>
                              <a:headEnd/>
                              <a:tailEnd/>
                            </a:ln>
                          </wps:spPr>
                          <wps:txbx>
                            <w:txbxContent>
                              <w:p w:rsidR="00C45B81" w:rsidRDefault="00C45B81" w:rsidP="002C5BB0">
                                <w:pPr>
                                  <w:pStyle w:val="NormalWeb"/>
                                  <w:spacing w:before="40" w:beforeAutospacing="0" w:after="0" w:afterAutospacing="0"/>
                                  <w:jc w:val="center"/>
                                </w:pPr>
                                <w:r>
                                  <w:rPr>
                                    <w:rFonts w:ascii="Calibri" w:eastAsia="Calibri" w:hAnsi="Calibri"/>
                                    <w:b/>
                                    <w:bCs/>
                                    <w:color w:val="000000"/>
                                    <w:sz w:val="16"/>
                                    <w:szCs w:val="16"/>
                                  </w:rPr>
                                  <w:t>Vjerodostojnost IT menadžera</w:t>
                                </w:r>
                              </w:p>
                            </w:txbxContent>
                          </wps:txbx>
                          <wps:bodyPr rot="0" vert="horz" wrap="square" lIns="91440" tIns="45720" rIns="91440" bIns="45720" anchor="t" anchorCtr="0">
                            <a:noAutofit/>
                          </wps:bodyPr>
                        </wps:wsp>
                        <wps:wsp>
                          <wps:cNvPr id="127" name="Tekstni okvir 2"/>
                          <wps:cNvSpPr txBox="1">
                            <a:spLocks noChangeArrowheads="1"/>
                          </wps:cNvSpPr>
                          <wps:spPr bwMode="auto">
                            <a:xfrm>
                              <a:off x="2423844" y="2616609"/>
                              <a:ext cx="1438294" cy="240665"/>
                            </a:xfrm>
                            <a:prstGeom prst="rect">
                              <a:avLst/>
                            </a:prstGeom>
                            <a:solidFill>
                              <a:srgbClr val="FFFFFF"/>
                            </a:solidFill>
                            <a:ln w="9525">
                              <a:noFill/>
                              <a:miter lim="800000"/>
                              <a:headEnd/>
                              <a:tailEnd/>
                            </a:ln>
                          </wps:spPr>
                          <wps:txbx>
                            <w:txbxContent>
                              <w:p w:rsidR="00C45B81" w:rsidRDefault="00C45B81" w:rsidP="002C5BB0">
                                <w:pPr>
                                  <w:pStyle w:val="NormalWeb"/>
                                  <w:spacing w:before="40" w:beforeAutospacing="0" w:after="0" w:afterAutospacing="0"/>
                                  <w:jc w:val="right"/>
                                </w:pPr>
                                <w:r>
                                  <w:rPr>
                                    <w:rFonts w:ascii="Calibri" w:eastAsia="Calibri" w:hAnsi="Calibri"/>
                                    <w:b/>
                                    <w:bCs/>
                                    <w:color w:val="000000"/>
                                    <w:sz w:val="16"/>
                                    <w:szCs w:val="16"/>
                                  </w:rPr>
                                  <w:t>Organizacijsko učenje</w:t>
                                </w:r>
                              </w:p>
                            </w:txbxContent>
                          </wps:txbx>
                          <wps:bodyPr rot="0" vert="horz" wrap="square" lIns="91440" tIns="45720" rIns="91440" bIns="45720" anchor="t" anchorCtr="0">
                            <a:noAutofit/>
                          </wps:bodyPr>
                        </wps:wsp>
                        <wps:wsp>
                          <wps:cNvPr id="144" name="Ravni poveznik sa strelicom 144"/>
                          <wps:cNvCnPr/>
                          <wps:spPr>
                            <a:xfrm flipV="1">
                              <a:off x="3591426" y="1064691"/>
                              <a:ext cx="360596" cy="457304"/>
                            </a:xfrm>
                            <a:prstGeom prst="straightConnector1">
                              <a:avLst/>
                            </a:prstGeom>
                            <a:noFill/>
                            <a:ln w="25400" cap="flat" cmpd="sng" algn="ctr">
                              <a:solidFill>
                                <a:sysClr val="windowText" lastClr="000000"/>
                              </a:solidFill>
                              <a:prstDash val="solid"/>
                              <a:tailEnd type="stealth"/>
                            </a:ln>
                            <a:effectLst/>
                          </wps:spPr>
                          <wps:style>
                            <a:lnRef idx="1">
                              <a:schemeClr val="accent1"/>
                            </a:lnRef>
                            <a:fillRef idx="0">
                              <a:schemeClr val="accent1"/>
                            </a:fillRef>
                            <a:effectRef idx="0">
                              <a:schemeClr val="accent1"/>
                            </a:effectRef>
                            <a:fontRef idx="minor">
                              <a:schemeClr val="tx1"/>
                            </a:fontRef>
                          </wps:style>
                          <wps:bodyPr/>
                        </wps:wsp>
                        <wps:wsp>
                          <wps:cNvPr id="145" name="Tekstni okvir 2"/>
                          <wps:cNvSpPr txBox="1">
                            <a:spLocks noChangeArrowheads="1"/>
                          </wps:cNvSpPr>
                          <wps:spPr bwMode="auto">
                            <a:xfrm>
                              <a:off x="3275079" y="1570139"/>
                              <a:ext cx="688975" cy="313313"/>
                            </a:xfrm>
                            <a:prstGeom prst="rect">
                              <a:avLst/>
                            </a:prstGeom>
                            <a:solidFill>
                              <a:srgbClr val="FFFFFF"/>
                            </a:solidFill>
                            <a:ln w="9525">
                              <a:noFill/>
                              <a:miter lim="800000"/>
                              <a:headEnd/>
                              <a:tailEnd/>
                            </a:ln>
                          </wps:spPr>
                          <wps:txbx>
                            <w:txbxContent>
                              <w:p w:rsidR="00C45B81" w:rsidRDefault="00C45B81" w:rsidP="002C5BB0">
                                <w:pPr>
                                  <w:pStyle w:val="NormalWeb"/>
                                  <w:spacing w:before="40" w:beforeAutospacing="0" w:after="0" w:afterAutospacing="0"/>
                                  <w:jc w:val="center"/>
                                </w:pPr>
                                <w:r>
                                  <w:rPr>
                                    <w:rFonts w:ascii="Calibri" w:eastAsia="Calibri" w:hAnsi="Calibri"/>
                                    <w:b/>
                                    <w:bCs/>
                                    <w:color w:val="000000"/>
                                    <w:sz w:val="16"/>
                                    <w:szCs w:val="16"/>
                                  </w:rPr>
                                  <w:t xml:space="preserve">4. </w:t>
                                </w:r>
                                <w:r>
                                  <w:rPr>
                                    <w:rFonts w:asciiTheme="minorHAnsi" w:hAnsiTheme="minorHAnsi"/>
                                    <w:b/>
                                    <w:color w:val="000000" w:themeColor="text1"/>
                                    <w:sz w:val="16"/>
                                    <w:szCs w:val="16"/>
                                  </w:rPr>
                                  <w:t>razdoblje</w:t>
                                </w:r>
                              </w:p>
                            </w:txbxContent>
                          </wps:txbx>
                          <wps:bodyPr rot="0" vert="horz" wrap="square" lIns="91440" tIns="45720" rIns="91440" bIns="45720" anchor="t" anchorCtr="0">
                            <a:noAutofit/>
                          </wps:bodyPr>
                        </wps:wsp>
                        <wps:wsp>
                          <wps:cNvPr id="146" name="Ravni poveznik sa strelicom 146"/>
                          <wps:cNvCnPr/>
                          <wps:spPr>
                            <a:xfrm>
                              <a:off x="3585412" y="1859203"/>
                              <a:ext cx="440364" cy="395841"/>
                            </a:xfrm>
                            <a:prstGeom prst="straightConnector1">
                              <a:avLst/>
                            </a:prstGeom>
                            <a:noFill/>
                            <a:ln w="25400" cap="flat" cmpd="sng" algn="ctr">
                              <a:solidFill>
                                <a:sysClr val="windowText" lastClr="000000"/>
                              </a:solidFill>
                              <a:prstDash val="solid"/>
                              <a:tailEnd type="stealth"/>
                            </a:ln>
                            <a:effectLst/>
                          </wps:spPr>
                          <wps:style>
                            <a:lnRef idx="1">
                              <a:schemeClr val="accent1"/>
                            </a:lnRef>
                            <a:fillRef idx="0">
                              <a:schemeClr val="accent1"/>
                            </a:fillRef>
                            <a:effectRef idx="0">
                              <a:schemeClr val="accent1"/>
                            </a:effectRef>
                            <a:fontRef idx="minor">
                              <a:schemeClr val="tx1"/>
                            </a:fontRef>
                          </wps:style>
                          <wps:bodyPr/>
                        </wps:wsp>
                        <wps:wsp>
                          <wps:cNvPr id="148" name="Tekstni okvir 2"/>
                          <wps:cNvSpPr txBox="1">
                            <a:spLocks noChangeArrowheads="1"/>
                          </wps:cNvSpPr>
                          <wps:spPr bwMode="auto">
                            <a:xfrm>
                              <a:off x="3964858" y="836463"/>
                              <a:ext cx="745505" cy="480994"/>
                            </a:xfrm>
                            <a:prstGeom prst="rect">
                              <a:avLst/>
                            </a:prstGeom>
                            <a:solidFill>
                              <a:srgbClr val="FFFFFF"/>
                            </a:solidFill>
                            <a:ln w="9525">
                              <a:noFill/>
                              <a:miter lim="800000"/>
                              <a:headEnd/>
                              <a:tailEnd/>
                            </a:ln>
                          </wps:spPr>
                          <wps:txbx>
                            <w:txbxContent>
                              <w:p w:rsidR="00C45B81" w:rsidRPr="00255511" w:rsidRDefault="00C45B81" w:rsidP="00255511">
                                <w:pPr>
                                  <w:pStyle w:val="NormalWeb"/>
                                  <w:spacing w:before="40" w:beforeAutospacing="0" w:after="0" w:afterAutospacing="0"/>
                                  <w:rPr>
                                    <w:rFonts w:ascii="Calibri" w:eastAsia="Calibri" w:hAnsi="Calibri"/>
                                    <w:b/>
                                    <w:bCs/>
                                    <w:color w:val="000000"/>
                                    <w:sz w:val="16"/>
                                    <w:szCs w:val="16"/>
                                  </w:rPr>
                                </w:pPr>
                                <w:r>
                                  <w:rPr>
                                    <w:rFonts w:ascii="Calibri" w:eastAsia="Calibri" w:hAnsi="Calibri"/>
                                    <w:b/>
                                    <w:bCs/>
                                    <w:color w:val="000000"/>
                                    <w:sz w:val="16"/>
                                    <w:szCs w:val="16"/>
                                  </w:rPr>
                                  <w:t>MENADŽER INOVACIJA</w:t>
                                </w:r>
                              </w:p>
                            </w:txbxContent>
                          </wps:txbx>
                          <wps:bodyPr rot="0" vert="horz" wrap="square" lIns="91440" tIns="45720" rIns="91440" bIns="45720" anchor="t" anchorCtr="0">
                            <a:noAutofit/>
                          </wps:bodyPr>
                        </wps:wsp>
                        <wps:wsp>
                          <wps:cNvPr id="149" name="Tekstni okvir 2"/>
                          <wps:cNvSpPr txBox="1">
                            <a:spLocks noChangeArrowheads="1"/>
                          </wps:cNvSpPr>
                          <wps:spPr bwMode="auto">
                            <a:xfrm>
                              <a:off x="4036108" y="2105111"/>
                              <a:ext cx="770505" cy="287330"/>
                            </a:xfrm>
                            <a:prstGeom prst="rect">
                              <a:avLst/>
                            </a:prstGeom>
                            <a:solidFill>
                              <a:srgbClr val="FFFFFF"/>
                            </a:solidFill>
                            <a:ln w="9525">
                              <a:noFill/>
                              <a:miter lim="800000"/>
                              <a:headEnd/>
                              <a:tailEnd/>
                            </a:ln>
                          </wps:spPr>
                          <wps:txbx>
                            <w:txbxContent>
                              <w:p w:rsidR="00C45B81" w:rsidRPr="00255511" w:rsidRDefault="00C45B81" w:rsidP="00255511">
                                <w:pPr>
                                  <w:pStyle w:val="NormalWeb"/>
                                  <w:spacing w:before="40" w:beforeAutospacing="0" w:after="0" w:afterAutospacing="0"/>
                                  <w:rPr>
                                    <w:rFonts w:ascii="Calibri" w:eastAsia="Calibri" w:hAnsi="Calibri"/>
                                    <w:b/>
                                    <w:bCs/>
                                    <w:color w:val="000000"/>
                                    <w:sz w:val="16"/>
                                    <w:szCs w:val="16"/>
                                  </w:rPr>
                                </w:pPr>
                                <w:r>
                                  <w:rPr>
                                    <w:rFonts w:ascii="Calibri" w:eastAsia="Calibri" w:hAnsi="Calibri"/>
                                    <w:b/>
                                    <w:bCs/>
                                    <w:color w:val="000000"/>
                                    <w:sz w:val="16"/>
                                    <w:szCs w:val="16"/>
                                  </w:rPr>
                                  <w:t>IT DIREKTOR</w:t>
                                </w:r>
                              </w:p>
                            </w:txbxContent>
                          </wps:txbx>
                          <wps:bodyPr rot="0" vert="horz" wrap="square" lIns="91440" tIns="45720" rIns="91440" bIns="45720" anchor="t" anchorCtr="0">
                            <a:noAutofit/>
                          </wps:bodyPr>
                        </wps:wsp>
                      </wpg:wgp>
                    </wpc:wpc>
                  </a:graphicData>
                </a:graphic>
              </wp:inline>
            </w:drawing>
          </mc:Choice>
          <mc:Fallback>
            <w:pict>
              <v:group w14:anchorId="10C0E1E0" id="Područje crtanja 462" o:spid="_x0000_s1061" editas="canvas" style="width:6in;height:238.25pt;mso-position-horizontal-relative:char;mso-position-vertical-relative:line" coordsize="54864,3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28vRwYAAB4sAAAOAAAAZHJzL2Uyb0RvYy54bWzsWltv2zYUfh+w/yDofbWou4w6RZe2wYBu&#10;K9ps77Qs2UJkUiMZ2+mv38eLZMetm2UbGreQETiSedHh0fnO5SOfv9itW29TCdlwNvPJs8D3Klby&#10;RcOWM/+P6zc/5b4nFWUL2nJWzfy7SvovLn784fm2m1YhX/F2UQkPkzA53XYzf6VUN51MZLmq1lQ+&#10;413F0FhzsaYKt2I5WQi6xezrdhIGQTrZcrHoBC8rKfHrK9voX5j567oq1e91LSvltTMfsinzLcz3&#10;XH9PLp7T6VLQbtWUTgz6L6RY04bhocNUr6ii3q1oPplq3ZSCS16rZyVfT3hdN2Vl1oDVkOBoNZeU&#10;bag0iymhnV5AXP2P886X0AGmnG7xMipzvZxul93wUvAij97KoxZxJfhtZ9awnJa/bd4Jr1nM/Dgj&#10;vsfoGiZxJW476ukf3MPR60p0H7p3wv2wtHdav7tarPV/aM7bYZqC5Fnse3czP8xjUiT2hVY75ZW6&#10;OSJxFhW+V+oOSRaRoLA9yhXs4jMzpG6GcvX6gTkmvTCTbbeECRmBtSZhyHKvPfnftPdhRbvKaE8e&#10;aK8Ie+W9pxvWeB3fVB9Zc+NJCrSJqm1gXR56GQWakZfMqVNOJTTb69Kr26b7E8jFM05ptddJr9Uo&#10;JnkeA01aqySK4yAxTxo0QqedkOqqggz6YuZDJtosV+qSMwZIcmEfRzdvpYKIGNgP0FIw/qZpW/xO&#10;py3ztvrNxYF+HIWDqFuqcLnuYESSLX2Ptkt4nlIJswLJ22ahh+vR8k5etsLbUIAfPmPBt9dYg++1&#10;VCo0AP/mo7UEEe4N1fK8onJlB5smaziKNu1rtvDUXQfblaqirVq5GVqmn1oZt+NWps3B6ttcqbu2&#10;sut6X9UAAmzUqsI4vGqQlpZlxZRBBCRrGXrrYTUWNgwM7IK1pzw10PXfS/WYwXYd/ZM5U8PgdcO4&#10;U/f9p6tdL3Jt+0OxB+vWl3O+uDOWaBqAlK8FmegfQSZ6GDJam59xP0kRh58iJQtJ7pBigs2IkREj&#10;Z4uR8BRG0PBgJLkHiywvYPU6PKRhiMzG+s4+gKQBSW30KNI0iHPnPvvY3scCFzzahukISKfffrhg&#10;yIHdYsdYcb6xgoRDcnqUX+mWxyABxp9EOtUFFIooT+KjBDXJSOLyqDQusiAeoWASwjFtOpO0iYSn&#10;Sg3d8hgokIiERYYIY4qGIEkC4/eRL7tC6wALYR4m4RgWbHE0YuFssHAqPyKPTJBASyRZDs8PLCR5&#10;kYaOlfgUCuC4giBLx7AwhgVNAZxLNU1CGK+l766rG6nAQfGbTSO8w5igGTxP7X7me5aje8vLG+kx&#10;frmibFm9FIJvVxVdgCWzVZGGOvg/PdQSA5o88ebbX/kCdAu9VdyUAn2p4OrwMIqTNLdpFkmyJIsz&#10;jZh9bEnzvMhcppUXSQHsof10MS7AUn2p5rjHFUmxnA/MzRvzcbPf62a5rCKB6rRoByzXulEgwdtm&#10;PfPzgZGiU60YUE1mIY52skLr2sFawqAmtZvvDLGKygqdtBot0+IJbklvkPS4WHHx0fe2ILxBXv11&#10;S0UFOuwXBv0XBEQeGHJzA/cU4kYctswPWygrMdXMB5tmLy+VYdXtyl7iPdXNAFkriZP561E+JESV&#10;+cRGatUfBmEaJUiYtHoGmwV1mmF7BDEgLOIoPYoBJMX2hua2DXcdE3y+W5s1aB1tFpQ2CbMnt9lD&#10;I43DKI9hhNpIUwK25thK4yiH9fZWGqSWAv0uPaspSEYr1VaqTcJ61iOC5N4GlO7mghFi+mN2oKIE&#10;4Ui7b10sBmmcFkcUYpQGSeFIRASr6CHmZNyBcunUuAP1VDtQqPl60JxDzhyFWRJk2BvXEEuygGCf&#10;3KSafRF6mDNHJMLfd5t/mJWPnt149iFn/rJnH8qM0579II+IEnDfBFSiNrY8KcLAGNO+QEPtEaUu&#10;jYiKBGc5vmxsoz8f/TlOUuwxqytjffcVy0tsXD51eXkIsSKN88TWkzmwlB4hLItBuTsKJM6DAkm7&#10;1ll/iml/BMdtu367FAiYC5d1jhRIjAD/xBTIgY1qJ0+w72PKSRIkjtPYh4EsCwYjDfMsih44NPMN&#10;G6kJcHv/dZ48HVyqOQxqnKs5g2pchjswq0+5Ht6bXvtjvRd/AwAA//8DAFBLAwQUAAYACAAAACEA&#10;8dXnjNwAAAAFAQAADwAAAGRycy9kb3ducmV2LnhtbEyPwUrDQBCG74LvsIzgzW5aYhpiNkUERfSg&#10;1oDXbXaaLM3Ohuy2iT69oxe9DPz8wzfflJvZ9eKEY7CeFCwXCQikxhtLrYL6/f4qBxGiJqN7T6jg&#10;EwNsqvOzUhfGT/SGp21sBUMoFFpBF+NQSBmaDp0OCz8gcbf3o9OR49hKM+qJ4a6XqyTJpNOW+EKn&#10;B7zrsDlsj05Butr3+etD9vz1WNfT00dq18mLVeryYr69ARFxjn/L8KPP6lCx084fyQTRK+BH4u/k&#10;Ls9SjjsGr7NrkFUp/9tX3wAAAP//AwBQSwECLQAUAAYACAAAACEAtoM4kv4AAADhAQAAEwAAAAAA&#10;AAAAAAAAAAAAAAAAW0NvbnRlbnRfVHlwZXNdLnhtbFBLAQItABQABgAIAAAAIQA4/SH/1gAAAJQB&#10;AAALAAAAAAAAAAAAAAAAAC8BAABfcmVscy8ucmVsc1BLAQItABQABgAIAAAAIQC5g28vRwYAAB4s&#10;AAAOAAAAAAAAAAAAAAAAAC4CAABkcnMvZTJvRG9jLnhtbFBLAQItABQABgAIAAAAIQDx1eeM3AAA&#10;AAUBAAAPAAAAAAAAAAAAAAAAAKEIAABkcnMvZG93bnJldi54bWxQSwUGAAAAAAQABADzAAAAqgkA&#10;AAAA&#10;">
                <v:shape id="_x0000_s1062" type="#_x0000_t75" style="position:absolute;width:54864;height:30257;visibility:visible;mso-wrap-style:square">
                  <v:fill o:detectmouseclick="t"/>
                  <v:path o:connecttype="none"/>
                </v:shape>
                <v:group id="Grupa 471" o:spid="_x0000_s1063" style="position:absolute;left:4918;top:2841;width:43148;height:25732" coordorigin="4918,2841" coordsize="43147,25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Ravni poveznik sa strelicom 92" o:spid="_x0000_s1064" type="#_x0000_t32" style="position:absolute;left:4918;top:2841;width:34189;height:13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vBsMAAADbAAAADwAAAGRycy9kb3ducmV2LnhtbESPT2vCQBTE7wW/w/KE3nQTD6VGV4mC&#10;4CnQtD309th9+aPZtyG7xvjt3UKhx2FmfsNs95PtxEiDbx0rSJcJCGLtTMu1gq/P0+IdhA/IBjvH&#10;pOBBHva72csWM+Pu/EFjGWoRIewzVNCE0GdSet2QRb90PXH0KjdYDFEOtTQD3iPcdnKVJG/SYstx&#10;ocGejg3pa3mzCnT9U1X5oTqR1njrxuK74Euq1Ot8yjcgAk3hP/zXPhsF6xX8fok/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xbwbDAAAA2wAAAA8AAAAAAAAAAAAA&#10;AAAAoQIAAGRycy9kb3ducmV2LnhtbFBLBQYAAAAABAAEAPkAAACRAwAAAAA=&#10;" strokecolor="windowText" strokeweight="2pt">
                    <v:stroke endarrow="classic"/>
                  </v:shape>
                  <v:shape id="Ravni poveznik sa strelicom 93" o:spid="_x0000_s1065" type="#_x0000_t32" style="position:absolute;left:4918;top:25942;width:347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5bsQAAADbAAAADwAAAGRycy9kb3ducmV2LnhtbESPQUsDMRSE74L/ITzBm31rLWK3TYsK&#10;godC7VoKvT02r5ulm5c1ie36701B8DjMzDfMfDm4Tp04xNaLhvtRAYql9qaVRsP28+3uCVRMJIY6&#10;L6zhhyMsF9dXcyqNP8uGT1VqVIZILEmDTakvEWNt2VEc+Z4lewcfHKUsQ4Mm0DnDXYfjonhER63k&#10;BUs9v1quj9W304D2Zf2x9zUewqrCyZffmYBjrW9vhucZqMRD+g//td+NhukDXL7kH4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XluxAAAANsAAAAPAAAAAAAAAAAA&#10;AAAAAKECAABkcnMvZG93bnJldi54bWxQSwUGAAAAAAQABAD5AAAAkgMAAAAA&#10;" strokecolor="windowText" strokeweight="2pt">
                    <v:stroke endarrow="classic"/>
                  </v:shape>
                  <v:line id="Ravni poveznik 23" o:spid="_x0000_s1066" style="position:absolute;visibility:visible;mso-wrap-style:square" from="4978,16222" to="5039,2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AhcQAAADbAAAADwAAAGRycy9kb3ducmV2LnhtbESPQWvCQBSE70L/w/KE3szGFKxEV0m1&#10;pR5t2ojHR/Y1Cc2+Ddmtif/eFQo9DjPzDbPejqYVF+pdY1nBPIpBEJdWN1wp+Pp8my1BOI+ssbVM&#10;Cq7kYLt5mKwx1XbgD7rkvhIBwi5FBbX3XSqlK2sy6CLbEQfv2/YGfZB9JXWPQ4CbViZxvJAGGw4L&#10;NXa0q6n8yX+NAv1yLmTzen1fLnRxOrvn7Cj3g1KP0zFbgfA0+v/wX/ugFSRPcP8Sf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UCFxAAAANsAAAAPAAAAAAAAAAAA&#10;AAAAAKECAABkcnMvZG93bnJldi54bWxQSwUGAAAAAAQABAD5AAAAkgMAAAAA&#10;" strokecolor="windowText" strokeweight="2pt"/>
                  <v:line id="Ravni poveznik 121" o:spid="_x0000_s1067" style="position:absolute;visibility:visible;mso-wrap-style:square" from="22253,9385" to="22310,2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iU78AAADcAAAADwAAAGRycy9kb3ducmV2LnhtbERPy6rCMBDdX/AfwgjurqkuVKpRfHLv&#10;0jcuh2Zsi82kNNHWvzeC4G4O5zmTWWMK8aDK5ZYV9LoRCOLE6pxTBcfD5ncEwnlkjYVlUvAkB7Np&#10;62eCsbY17+ix96kIIexiVJB5X8ZSuiQjg65rS+LAXW1l0AdYpVJXWIdwU8h+FA2kwZxDQ4YlLTNK&#10;bvu7UaAXl5PM18+/0UCfzhc3nG/lqlaq027mYxCeGv8Vf9z/Oszv9+D9TLhAT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7iU78AAADcAAAADwAAAAAAAAAAAAAAAACh&#10;AgAAZHJzL2Rvd25yZXYueG1sUEsFBgAAAAAEAAQA+QAAAI0DAAAAAA==&#10;" strokecolor="windowText" strokeweight="2pt"/>
                  <v:line id="Ravni poveznik 122" o:spid="_x0000_s1068" style="position:absolute;visibility:visible;mso-wrap-style:square" from="13129,13055" to="13186,2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8JMAAAADcAAAADwAAAGRycy9kb3ducmV2LnhtbERPS4vCMBC+C/6HMII3Te3BlWoUHyt6&#10;dH3hcWjGtthMSpO19d9vhAVv8/E9Z7ZoTSmeVLvCsoLRMAJBnFpdcKbgfNoOJiCcR9ZYWiYFL3Kw&#10;mHc7M0y0bfiHnkefiRDCLkEFufdVIqVLczLohrYiDtzd1gZ9gHUmdY1NCDeljKNoLA0WHBpyrGid&#10;U/o4/hoFenW7yOL7tZuM9eV6c1/Lg9w0SvV77XIKwlPrP+J/916H+XEM72fCB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MfCTAAAAA3AAAAA8AAAAAAAAAAAAAAAAA&#10;oQIAAGRycy9kb3ducmV2LnhtbFBLBQYAAAAABAAEAPkAAACOAwAAAAA=&#10;" strokecolor="windowText" strokeweight="2pt"/>
                  <v:line id="Ravni poveznik 123" o:spid="_x0000_s1069" style="position:absolute;visibility:visible;mso-wrap-style:square" from="31457,5896" to="31515,2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Zv8IAAADcAAAADwAAAGRycy9kb3ducmV2LnhtbERPTWvCQBC9F/wPywi9NRsjWImuEltL&#10;e7RqxOOQHZNgdjZktyb++65Q6G0e73OW68E04kadqy0rmEQxCOLC6ppLBcfDx8schPPIGhvLpOBO&#10;Dtar0dMSU217/qbb3pcihLBLUUHlfZtK6YqKDLrItsSBu9jOoA+wK6XusA/hppFJHM+kwZpDQ4Ut&#10;vVVUXPc/RoHenHNZb++f85nOT2f3mu3ke6/U83jIFiA8Df5f/Of+0mF+MoXH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DZv8IAAADcAAAADwAAAAAAAAAAAAAA&#10;AAChAgAAZHJzL2Rvd25yZXYueG1sUEsFBgAAAAAEAAQA+QAAAJADAAAAAA==&#10;" strokecolor="windowText" strokeweight="2pt"/>
                  <v:shape id="_x0000_s1070" type="#_x0000_t202" style="position:absolute;left:23456;top:15757;width:6890;height:8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C45B81" w:rsidRDefault="00C45B81" w:rsidP="006D4376">
                          <w:pPr>
                            <w:pStyle w:val="NormalWeb"/>
                            <w:spacing w:before="40" w:beforeAutospacing="0" w:after="0" w:afterAutospacing="0"/>
                            <w:jc w:val="center"/>
                          </w:pPr>
                          <w:r>
                            <w:rPr>
                              <w:rFonts w:ascii="Calibri" w:eastAsia="Calibri" w:hAnsi="Calibri"/>
                              <w:b/>
                              <w:bCs/>
                              <w:color w:val="000000"/>
                              <w:sz w:val="16"/>
                              <w:szCs w:val="16"/>
                            </w:rPr>
                            <w:t>3</w:t>
                          </w:r>
                          <w:r w:rsidRPr="00C76FAA">
                            <w:rPr>
                              <w:rFonts w:asciiTheme="minorHAnsi" w:hAnsiTheme="minorHAnsi"/>
                              <w:b/>
                              <w:color w:val="000000" w:themeColor="text1"/>
                              <w:sz w:val="16"/>
                              <w:szCs w:val="16"/>
                            </w:rPr>
                            <w:t xml:space="preserve"> </w:t>
                          </w:r>
                          <w:r>
                            <w:rPr>
                              <w:rFonts w:asciiTheme="minorHAnsi" w:hAnsiTheme="minorHAnsi"/>
                              <w:b/>
                              <w:color w:val="000000" w:themeColor="text1"/>
                              <w:sz w:val="16"/>
                              <w:szCs w:val="16"/>
                            </w:rPr>
                            <w:t>razdoblje</w:t>
                          </w:r>
                        </w:p>
                        <w:p w:rsidR="00C45B81" w:rsidRPr="006D4376" w:rsidRDefault="00C45B81" w:rsidP="006D4376">
                          <w:pPr>
                            <w:jc w:val="center"/>
                            <w:rPr>
                              <w:rFonts w:asciiTheme="minorHAnsi" w:hAnsiTheme="minorHAnsi"/>
                              <w:color w:val="000000" w:themeColor="text1"/>
                              <w:sz w:val="14"/>
                              <w:szCs w:val="14"/>
                            </w:rPr>
                          </w:pPr>
                          <w:r w:rsidRPr="002C5BB0">
                            <w:rPr>
                              <w:rFonts w:asciiTheme="minorHAnsi" w:hAnsiTheme="minorHAnsi"/>
                              <w:color w:val="000000" w:themeColor="text1"/>
                              <w:sz w:val="14"/>
                              <w:szCs w:val="14"/>
                            </w:rPr>
                            <w:t>Poslovni</w:t>
                          </w:r>
                          <w:r>
                            <w:rPr>
                              <w:rFonts w:asciiTheme="minorHAnsi" w:hAnsiTheme="minorHAnsi"/>
                              <w:color w:val="000000" w:themeColor="text1"/>
                              <w:sz w:val="14"/>
                              <w:szCs w:val="14"/>
                            </w:rPr>
                            <w:t xml:space="preserve"> vizionar</w:t>
                          </w:r>
                        </w:p>
                        <w:p w:rsidR="00C45B81" w:rsidRPr="006D4376" w:rsidRDefault="00C45B81" w:rsidP="006D4376">
                          <w:pPr>
                            <w:jc w:val="center"/>
                            <w:rPr>
                              <w:rFonts w:asciiTheme="minorHAnsi" w:hAnsiTheme="minorHAnsi"/>
                              <w:color w:val="000000" w:themeColor="text1"/>
                              <w:sz w:val="14"/>
                              <w:szCs w:val="14"/>
                            </w:rPr>
                          </w:pPr>
                          <w:r w:rsidRPr="006D4376">
                            <w:rPr>
                              <w:rFonts w:asciiTheme="minorHAnsi" w:hAnsiTheme="minorHAnsi"/>
                              <w:color w:val="000000" w:themeColor="text1"/>
                              <w:sz w:val="14"/>
                              <w:szCs w:val="14"/>
                            </w:rPr>
                            <w:t>--------</w:t>
                          </w:r>
                          <w:r>
                            <w:rPr>
                              <w:rFonts w:asciiTheme="minorHAnsi" w:hAnsiTheme="minorHAnsi"/>
                              <w:color w:val="000000" w:themeColor="text1"/>
                              <w:sz w:val="14"/>
                              <w:szCs w:val="14"/>
                            </w:rPr>
                            <w:t>Upravljanje strategijom</w:t>
                          </w:r>
                        </w:p>
                      </w:txbxContent>
                    </v:textbox>
                  </v:shape>
                  <v:shape id="_x0000_s1071" type="#_x0000_t202" style="position:absolute;left:23134;top:2943;width:16007;height:2411;rotation:-14597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78QA&#10;AADcAAAADwAAAGRycy9kb3ducmV2LnhtbERPTWsCMRC9C/6HMAUvolk9iGyN0ootYkHb1Yu3YTPu&#10;bt1Mwibq+u8bQehtHu9zZovW1OJKja8sKxgNExDEudUVFwoO+4/BFIQPyBpry6TgTh4W825nhqm2&#10;N/6haxYKEUPYp6igDMGlUvq8JIN+aB1x5E62MRgibAqpG7zFcFPLcZJMpMGKY0OJjpYl5efsYhR8&#10;fbrDd3DJaLdZZ++/2erS3xy3SvVe2rdXEIHa8C9+utc6zh9P4PF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EAAAA3AAAAA8AAAAAAAAAAAAAAAAAmAIAAGRycy9k&#10;b3ducmV2LnhtbFBLBQYAAAAABAAEAPUAAACJAwAAAAA=&#10;" stroked="f">
                    <v:textbox>
                      <w:txbxContent>
                        <w:p w:rsidR="00C45B81" w:rsidRDefault="00C45B81" w:rsidP="002C5BB0">
                          <w:pPr>
                            <w:pStyle w:val="NormalWeb"/>
                            <w:spacing w:before="40" w:beforeAutospacing="0" w:after="0" w:afterAutospacing="0"/>
                            <w:jc w:val="center"/>
                          </w:pPr>
                          <w:r>
                            <w:rPr>
                              <w:rFonts w:ascii="Calibri" w:eastAsia="Calibri" w:hAnsi="Calibri"/>
                              <w:b/>
                              <w:bCs/>
                              <w:color w:val="000000"/>
                              <w:sz w:val="16"/>
                              <w:szCs w:val="16"/>
                            </w:rPr>
                            <w:t>Vjerodostojnost IT menadžera</w:t>
                          </w:r>
                        </w:p>
                      </w:txbxContent>
                    </v:textbox>
                  </v:shape>
                  <v:shape id="_x0000_s1072" type="#_x0000_t202" style="position:absolute;left:24238;top:26166;width:1438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C45B81" w:rsidRDefault="00C45B81" w:rsidP="002C5BB0">
                          <w:pPr>
                            <w:pStyle w:val="NormalWeb"/>
                            <w:spacing w:before="40" w:beforeAutospacing="0" w:after="0" w:afterAutospacing="0"/>
                            <w:jc w:val="right"/>
                          </w:pPr>
                          <w:r>
                            <w:rPr>
                              <w:rFonts w:ascii="Calibri" w:eastAsia="Calibri" w:hAnsi="Calibri"/>
                              <w:b/>
                              <w:bCs/>
                              <w:color w:val="000000"/>
                              <w:sz w:val="16"/>
                              <w:szCs w:val="16"/>
                            </w:rPr>
                            <w:t>Organizacijsko učenje</w:t>
                          </w:r>
                        </w:p>
                      </w:txbxContent>
                    </v:textbox>
                  </v:shape>
                  <v:shape id="Ravni poveznik sa strelicom 144" o:spid="_x0000_s1073" type="#_x0000_t32" style="position:absolute;left:35914;top:10646;width:3606;height:4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1X8AAAADcAAAADwAAAGRycy9kb3ducmV2LnhtbERPS4vCMBC+C/6HMII3TRUR6ZoWVxA8&#10;CeuuB29DMn3sNpPSxFr/vVkQvM3H95xtPthG9NT52rGCxTwBQaydqblU8PN9mG1A+IBssHFMCh7k&#10;Ic/Goy2mxt35i/pzKEUMYZ+igiqENpXS64os+rlriSNXuM5iiLArpenwHsNtI5dJspYWa44NFba0&#10;r0j/nW9WgS6vRbH7LA6kNd6a/nQ58e9Cqelk2H2ACDSEt/jlPpo4f7WC/2fiB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sNV/AAAAA3AAAAA8AAAAAAAAAAAAAAAAA&#10;oQIAAGRycy9kb3ducmV2LnhtbFBLBQYAAAAABAAEAPkAAACOAwAAAAA=&#10;" strokecolor="windowText" strokeweight="2pt">
                    <v:stroke endarrow="classic"/>
                  </v:shape>
                  <v:shape id="_x0000_s1074" type="#_x0000_t202" style="position:absolute;left:32750;top:15701;width:6890;height:3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C45B81" w:rsidRDefault="00C45B81" w:rsidP="002C5BB0">
                          <w:pPr>
                            <w:pStyle w:val="NormalWeb"/>
                            <w:spacing w:before="40" w:beforeAutospacing="0" w:after="0" w:afterAutospacing="0"/>
                            <w:jc w:val="center"/>
                          </w:pPr>
                          <w:r>
                            <w:rPr>
                              <w:rFonts w:ascii="Calibri" w:eastAsia="Calibri" w:hAnsi="Calibri"/>
                              <w:b/>
                              <w:bCs/>
                              <w:color w:val="000000"/>
                              <w:sz w:val="16"/>
                              <w:szCs w:val="16"/>
                            </w:rPr>
                            <w:t xml:space="preserve">4. </w:t>
                          </w:r>
                          <w:r>
                            <w:rPr>
                              <w:rFonts w:asciiTheme="minorHAnsi" w:hAnsiTheme="minorHAnsi"/>
                              <w:b/>
                              <w:color w:val="000000" w:themeColor="text1"/>
                              <w:sz w:val="16"/>
                              <w:szCs w:val="16"/>
                            </w:rPr>
                            <w:t>razdoblje</w:t>
                          </w:r>
                        </w:p>
                      </w:txbxContent>
                    </v:textbox>
                  </v:shape>
                  <v:shape id="Ravni poveznik sa strelicom 146" o:spid="_x0000_s1075" type="#_x0000_t32" style="position:absolute;left:35854;top:18592;width:4403;height:3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2AsIAAADcAAAADwAAAGRycy9kb3ducmV2LnhtbERPTWsCMRC9F/ofwhR6q7OKSFmNogXB&#10;g9B2LQVvw2bcLG4m2yTq9t83hUJv83ifs1gNrlNXDrH1omE8KkCx1N600mj4OGyfnkHFRGKo88Ia&#10;vjnCanl/t6DS+Ju887VKjcohEkvSYFPqS8RYW3YUR75nydzJB0cpw9CgCXTL4a7DSVHM0FErucFS&#10;zy+W63N1cRrQbl7fjr7GU9hXOP3ynybgROvHh2E9B5V4SP/iP/fO5PnTGfw+ky/A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j2AsIAAADcAAAADwAAAAAAAAAAAAAA&#10;AAChAgAAZHJzL2Rvd25yZXYueG1sUEsFBgAAAAAEAAQA+QAAAJADAAAAAA==&#10;" strokecolor="windowText" strokeweight="2pt">
                    <v:stroke endarrow="classic"/>
                  </v:shape>
                  <v:shape id="_x0000_s1076" type="#_x0000_t202" style="position:absolute;left:39648;top:8364;width:7455;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rsidR="00C45B81" w:rsidRPr="00255511" w:rsidRDefault="00C45B81" w:rsidP="00255511">
                          <w:pPr>
                            <w:pStyle w:val="NormalWeb"/>
                            <w:spacing w:before="40" w:beforeAutospacing="0" w:after="0" w:afterAutospacing="0"/>
                            <w:rPr>
                              <w:rFonts w:ascii="Calibri" w:eastAsia="Calibri" w:hAnsi="Calibri"/>
                              <w:b/>
                              <w:bCs/>
                              <w:color w:val="000000"/>
                              <w:sz w:val="16"/>
                              <w:szCs w:val="16"/>
                            </w:rPr>
                          </w:pPr>
                          <w:r>
                            <w:rPr>
                              <w:rFonts w:ascii="Calibri" w:eastAsia="Calibri" w:hAnsi="Calibri"/>
                              <w:b/>
                              <w:bCs/>
                              <w:color w:val="000000"/>
                              <w:sz w:val="16"/>
                              <w:szCs w:val="16"/>
                            </w:rPr>
                            <w:t>MENADŽER INOVACIJA</w:t>
                          </w:r>
                        </w:p>
                      </w:txbxContent>
                    </v:textbox>
                  </v:shape>
                  <v:shape id="_x0000_s1077" type="#_x0000_t202" style="position:absolute;left:40361;top:21051;width:7705;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C45B81" w:rsidRPr="00255511" w:rsidRDefault="00C45B81" w:rsidP="00255511">
                          <w:pPr>
                            <w:pStyle w:val="NormalWeb"/>
                            <w:spacing w:before="40" w:beforeAutospacing="0" w:after="0" w:afterAutospacing="0"/>
                            <w:rPr>
                              <w:rFonts w:ascii="Calibri" w:eastAsia="Calibri" w:hAnsi="Calibri"/>
                              <w:b/>
                              <w:bCs/>
                              <w:color w:val="000000"/>
                              <w:sz w:val="16"/>
                              <w:szCs w:val="16"/>
                            </w:rPr>
                          </w:pPr>
                          <w:r>
                            <w:rPr>
                              <w:rFonts w:ascii="Calibri" w:eastAsia="Calibri" w:hAnsi="Calibri"/>
                              <w:b/>
                              <w:bCs/>
                              <w:color w:val="000000"/>
                              <w:sz w:val="16"/>
                              <w:szCs w:val="16"/>
                            </w:rPr>
                            <w:t>IT DIREKTOR</w:t>
                          </w:r>
                        </w:p>
                      </w:txbxContent>
                    </v:textbox>
                  </v:shape>
                </v:group>
                <w10:anchorlock/>
              </v:group>
            </w:pict>
          </mc:Fallback>
        </mc:AlternateContent>
      </w:r>
    </w:p>
    <w:p w:rsidR="002E1462" w:rsidRPr="007A5148" w:rsidRDefault="00F46D58" w:rsidP="00FD16EE">
      <w:pPr>
        <w:pStyle w:val="Izvorzaslikuilitablicu"/>
      </w:pPr>
      <w:r w:rsidRPr="007A5148">
        <w:t>Izvor:</w:t>
      </w:r>
      <w:r w:rsidR="00397707" w:rsidRPr="007A5148">
        <w:t xml:space="preserve"> prilagođeno </w:t>
      </w:r>
      <w:r w:rsidR="00D60D94" w:rsidRPr="007A5148">
        <w:t xml:space="preserve">prema </w:t>
      </w:r>
      <w:r w:rsidR="00397707" w:rsidRPr="007A5148">
        <w:t>Ross, J. W., &amp; Feeny, D. F. (1999). The Evolving Role of the CIO. Massachusetts: Massachusetts Institute of Technology i Chun, M., &amp; Mooney, J. (2009). CIO roles and responsibilities: Twenty-five years of evolution and change. Information and Management, 46(6), str. 323-334.</w:t>
      </w:r>
    </w:p>
    <w:p w:rsidR="0098701B" w:rsidRPr="007A5148" w:rsidRDefault="0098701B" w:rsidP="0098701B">
      <w:pPr>
        <w:rPr>
          <w:lang w:bidi="en-US"/>
        </w:rPr>
      </w:pPr>
      <w:r w:rsidRPr="007A5148">
        <w:t xml:space="preserve">Sve navedeno ukazuje da je od početaka IKT-a postojala značajno raširena svijest o velikim i konstantnim promjenama u ulozi IT menadžera. </w:t>
      </w:r>
      <w:r w:rsidRPr="007A5148">
        <w:rPr>
          <w:lang w:bidi="en-US"/>
        </w:rPr>
        <w:t xml:space="preserve">U sljedećim će se poglavljima pokušati iznijeti kratki pregled radova </w:t>
      </w:r>
      <w:r w:rsidR="004B1DFF">
        <w:rPr>
          <w:lang w:bidi="en-US"/>
        </w:rPr>
        <w:t xml:space="preserve">o </w:t>
      </w:r>
      <w:r w:rsidRPr="007A5148">
        <w:rPr>
          <w:lang w:bidi="en-US"/>
        </w:rPr>
        <w:t xml:space="preserve">njegovoj ulozi te međuovisnost njegove uloge i kompetencija potrebnih za tu izazovnu suvremenu ulogu u organizaciji. Dakako, </w:t>
      </w:r>
      <w:r w:rsidR="007620AF" w:rsidRPr="007A5148">
        <w:rPr>
          <w:lang w:bidi="en-US"/>
        </w:rPr>
        <w:t xml:space="preserve">u nastavku će </w:t>
      </w:r>
      <w:r w:rsidRPr="007A5148">
        <w:rPr>
          <w:lang w:bidi="en-US"/>
        </w:rPr>
        <w:t>bit</w:t>
      </w:r>
      <w:r w:rsidR="007620AF" w:rsidRPr="007A5148">
        <w:rPr>
          <w:lang w:bidi="en-US"/>
        </w:rPr>
        <w:t>i</w:t>
      </w:r>
      <w:r w:rsidRPr="007A5148">
        <w:rPr>
          <w:lang w:bidi="en-US"/>
        </w:rPr>
        <w:t xml:space="preserve"> objašnjena</w:t>
      </w:r>
      <w:r w:rsidR="007620AF" w:rsidRPr="007A5148">
        <w:rPr>
          <w:lang w:bidi="en-US"/>
        </w:rPr>
        <w:t xml:space="preserve"> i</w:t>
      </w:r>
      <w:r w:rsidRPr="007A5148">
        <w:rPr>
          <w:lang w:bidi="en-US"/>
        </w:rPr>
        <w:t xml:space="preserve"> komunikacijska uloga te potrebne komunikacijske kompetencije IT menadžera.</w:t>
      </w:r>
    </w:p>
    <w:p w:rsidR="007D3F93" w:rsidRPr="007A5148" w:rsidRDefault="00F93D25" w:rsidP="00A40277">
      <w:pPr>
        <w:pStyle w:val="Heading4"/>
      </w:pPr>
      <w:bookmarkStart w:id="54" w:name="_Toc462787691"/>
      <w:r w:rsidRPr="007A5148">
        <w:t xml:space="preserve">Dosadašnja istraživanja </w:t>
      </w:r>
      <w:r w:rsidR="004B1DFF">
        <w:t>–</w:t>
      </w:r>
      <w:r w:rsidRPr="007A5148">
        <w:t xml:space="preserve"> od </w:t>
      </w:r>
      <w:r w:rsidR="00191608" w:rsidRPr="007A5148">
        <w:t>početaka do 1990</w:t>
      </w:r>
      <w:r w:rsidR="00681CDB" w:rsidRPr="007A5148">
        <w:t>.</w:t>
      </w:r>
      <w:r w:rsidR="00191608" w:rsidRPr="007A5148">
        <w:t xml:space="preserve"> godine</w:t>
      </w:r>
      <w:bookmarkEnd w:id="54"/>
    </w:p>
    <w:p w:rsidR="00B9557B" w:rsidRPr="007A5148" w:rsidRDefault="0041132E" w:rsidP="00513ED5">
      <w:r w:rsidRPr="007A5148">
        <w:rPr>
          <w:lang w:bidi="en-US"/>
        </w:rPr>
        <w:t>S</w:t>
      </w:r>
      <w:r w:rsidR="00513ED5" w:rsidRPr="007A5148">
        <w:rPr>
          <w:lang w:bidi="en-US"/>
        </w:rPr>
        <w:t>ve do s</w:t>
      </w:r>
      <w:r w:rsidR="00681CDB" w:rsidRPr="007A5148">
        <w:rPr>
          <w:lang w:bidi="en-US"/>
        </w:rPr>
        <w:t>ed</w:t>
      </w:r>
      <w:r w:rsidR="00513ED5" w:rsidRPr="007A5148">
        <w:rPr>
          <w:lang w:bidi="en-US"/>
        </w:rPr>
        <w:t xml:space="preserve">amdesetih godina prošloga stoljeća, uloga odgovorne osobe za </w:t>
      </w:r>
      <w:r w:rsidRPr="007A5148">
        <w:rPr>
          <w:lang w:bidi="en-US"/>
        </w:rPr>
        <w:t xml:space="preserve">elektroničku </w:t>
      </w:r>
      <w:r w:rsidR="00513ED5" w:rsidRPr="007A5148">
        <w:rPr>
          <w:lang w:bidi="en-US"/>
        </w:rPr>
        <w:t xml:space="preserve">obradu podataka </w:t>
      </w:r>
      <w:r w:rsidR="002F367D" w:rsidRPr="007A5148">
        <w:rPr>
          <w:i/>
          <w:lang w:bidi="en-US"/>
        </w:rPr>
        <w:t>E</w:t>
      </w:r>
      <w:r w:rsidRPr="007A5148">
        <w:rPr>
          <w:i/>
          <w:lang w:bidi="en-US"/>
        </w:rPr>
        <w:t>DP menadžera</w:t>
      </w:r>
      <w:r w:rsidRPr="007A5148">
        <w:rPr>
          <w:lang w:bidi="en-US"/>
        </w:rPr>
        <w:t xml:space="preserve"> </w:t>
      </w:r>
      <w:r w:rsidR="00513ED5" w:rsidRPr="007A5148">
        <w:rPr>
          <w:lang w:bidi="en-US"/>
        </w:rPr>
        <w:t>u organizaciji nije se previše mijenjala.</w:t>
      </w:r>
      <w:r w:rsidR="00832A85" w:rsidRPr="007A5148">
        <w:rPr>
          <w:lang w:bidi="en-US"/>
        </w:rPr>
        <w:t xml:space="preserve"> Ona se svodila isključivo na brigu o hardveru, a IT menadžer, tada </w:t>
      </w:r>
      <w:r w:rsidR="002F367D" w:rsidRPr="007A5148">
        <w:rPr>
          <w:lang w:bidi="en-US"/>
        </w:rPr>
        <w:t>E</w:t>
      </w:r>
      <w:r w:rsidRPr="007A5148">
        <w:rPr>
          <w:lang w:bidi="en-US"/>
        </w:rPr>
        <w:t>DP menadžer bio</w:t>
      </w:r>
      <w:r w:rsidR="003C263B">
        <w:rPr>
          <w:lang w:bidi="en-US"/>
        </w:rPr>
        <w:t xml:space="preserve"> je</w:t>
      </w:r>
      <w:r w:rsidR="00832A85" w:rsidRPr="007A5148">
        <w:rPr>
          <w:lang w:bidi="en-US"/>
        </w:rPr>
        <w:t xml:space="preserve"> isključivo tehničar.</w:t>
      </w:r>
      <w:r w:rsidR="00681CDB" w:rsidRPr="007A5148">
        <w:rPr>
          <w:lang w:bidi="en-US"/>
        </w:rPr>
        <w:t xml:space="preserve"> </w:t>
      </w:r>
      <w:r w:rsidR="00513ED5" w:rsidRPr="007A5148">
        <w:rPr>
          <w:lang w:bidi="en-US"/>
        </w:rPr>
        <w:t xml:space="preserve">Do promjene dolazi </w:t>
      </w:r>
      <w:r w:rsidR="00681CDB" w:rsidRPr="007A5148">
        <w:rPr>
          <w:lang w:bidi="en-US"/>
        </w:rPr>
        <w:t>sedamdesetih godina</w:t>
      </w:r>
      <w:r w:rsidR="003C263B">
        <w:rPr>
          <w:lang w:bidi="en-US"/>
        </w:rPr>
        <w:t xml:space="preserve"> kada</w:t>
      </w:r>
      <w:r w:rsidR="00681CDB" w:rsidRPr="007A5148">
        <w:rPr>
          <w:lang w:bidi="en-US"/>
        </w:rPr>
        <w:t xml:space="preserve"> </w:t>
      </w:r>
      <w:r w:rsidR="00513ED5" w:rsidRPr="007A5148">
        <w:rPr>
          <w:lang w:bidi="en-US"/>
        </w:rPr>
        <w:t xml:space="preserve">organizacije počinju shvaćati važnost informacijske tehnologije za ostvarivanje poslovnih ciljeva. Time stari naziv </w:t>
      </w:r>
      <w:r w:rsidR="002F367D" w:rsidRPr="007A5148">
        <w:rPr>
          <w:lang w:bidi="en-US"/>
        </w:rPr>
        <w:t>E</w:t>
      </w:r>
      <w:r w:rsidR="00513ED5" w:rsidRPr="007A5148">
        <w:rPr>
          <w:lang w:bidi="en-US"/>
        </w:rPr>
        <w:t xml:space="preserve">DP menadžera zamjenjuje </w:t>
      </w:r>
      <w:r w:rsidR="00513ED5" w:rsidRPr="007A5148">
        <w:rPr>
          <w:i/>
          <w:lang w:bidi="en-US"/>
        </w:rPr>
        <w:t>MIS menadžer</w:t>
      </w:r>
      <w:r w:rsidR="002F367D" w:rsidRPr="007A5148">
        <w:rPr>
          <w:lang w:bidi="en-US"/>
        </w:rPr>
        <w:t xml:space="preserve"> </w:t>
      </w:r>
      <w:sdt>
        <w:sdtPr>
          <w:rPr>
            <w:i/>
            <w:iCs/>
          </w:rPr>
          <w:id w:val="-1530412656"/>
          <w:citation/>
        </w:sdtPr>
        <w:sdtEndPr/>
        <w:sdtContent>
          <w:r w:rsidR="00681CDB" w:rsidRPr="007A5148">
            <w:rPr>
              <w:i/>
            </w:rPr>
            <w:fldChar w:fldCharType="begin"/>
          </w:r>
          <w:r w:rsidR="00681CDB" w:rsidRPr="007A5148">
            <w:instrText>CITATION Ive81 \l 1050  \m Mer09</w:instrText>
          </w:r>
          <w:r w:rsidR="00681CDB" w:rsidRPr="007A5148">
            <w:rPr>
              <w:i/>
            </w:rPr>
            <w:fldChar w:fldCharType="separate"/>
          </w:r>
          <w:r w:rsidR="001B6365">
            <w:rPr>
              <w:noProof/>
            </w:rPr>
            <w:t xml:space="preserve">(Ives &amp; Olson, 1981; Merhout, Havelka, &amp; </w:t>
          </w:r>
          <w:r w:rsidR="001B6365">
            <w:rPr>
              <w:noProof/>
            </w:rPr>
            <w:lastRenderedPageBreak/>
            <w:t>Hick, 2009)</w:t>
          </w:r>
          <w:r w:rsidR="00681CDB" w:rsidRPr="007A5148">
            <w:rPr>
              <w:i/>
            </w:rPr>
            <w:fldChar w:fldCharType="end"/>
          </w:r>
        </w:sdtContent>
      </w:sdt>
      <w:r w:rsidR="00513ED5" w:rsidRPr="007A5148">
        <w:rPr>
          <w:lang w:bidi="en-US"/>
        </w:rPr>
        <w:t xml:space="preserve">. </w:t>
      </w:r>
      <w:r w:rsidR="00D10A82" w:rsidRPr="007A5148">
        <w:t>MIS menadžer prema svojoj</w:t>
      </w:r>
      <w:r w:rsidR="003C263B">
        <w:t xml:space="preserve"> je</w:t>
      </w:r>
      <w:r w:rsidR="00D10A82" w:rsidRPr="007A5148">
        <w:t xml:space="preserve"> ulozi </w:t>
      </w:r>
      <w:r w:rsidR="00D10A82" w:rsidRPr="007A5148">
        <w:rPr>
          <w:i/>
        </w:rPr>
        <w:t>koordinator</w:t>
      </w:r>
      <w:r w:rsidR="00D10A82" w:rsidRPr="007A5148">
        <w:t xml:space="preserve">, </w:t>
      </w:r>
      <w:r w:rsidR="00D10A82" w:rsidRPr="007A5148">
        <w:rPr>
          <w:i/>
        </w:rPr>
        <w:t>motivator</w:t>
      </w:r>
      <w:r w:rsidR="00D10A82" w:rsidRPr="007A5148">
        <w:t xml:space="preserve"> i </w:t>
      </w:r>
      <w:r w:rsidR="00D10A82" w:rsidRPr="007A5148">
        <w:rPr>
          <w:i/>
        </w:rPr>
        <w:t>planer</w:t>
      </w:r>
      <w:r w:rsidR="00D10A82" w:rsidRPr="007A5148">
        <w:t xml:space="preserve"> </w:t>
      </w:r>
      <w:sdt>
        <w:sdtPr>
          <w:id w:val="265123593"/>
          <w:citation/>
        </w:sdtPr>
        <w:sdtEndPr/>
        <w:sdtContent>
          <w:r w:rsidR="00D10A82" w:rsidRPr="007A5148">
            <w:fldChar w:fldCharType="begin"/>
          </w:r>
          <w:r w:rsidR="00D10A82" w:rsidRPr="007A5148">
            <w:instrText xml:space="preserve">CITATION Ive81 \l 1050 </w:instrText>
          </w:r>
          <w:r w:rsidR="00D10A82" w:rsidRPr="007A5148">
            <w:fldChar w:fldCharType="separate"/>
          </w:r>
          <w:r w:rsidR="001B6365">
            <w:rPr>
              <w:noProof/>
            </w:rPr>
            <w:t>(Ives &amp; Olson, 1981)</w:t>
          </w:r>
          <w:r w:rsidR="00D10A82" w:rsidRPr="007A5148">
            <w:fldChar w:fldCharType="end"/>
          </w:r>
        </w:sdtContent>
      </w:sdt>
      <w:r w:rsidR="00D10A82" w:rsidRPr="007A5148">
        <w:t xml:space="preserve">. </w:t>
      </w:r>
      <w:r w:rsidR="00513ED5" w:rsidRPr="007A5148">
        <w:rPr>
          <w:lang w:bidi="en-US"/>
        </w:rPr>
        <w:t>Prema tome, u</w:t>
      </w:r>
      <w:r w:rsidR="00513ED5" w:rsidRPr="007A5148">
        <w:t xml:space="preserve">loga menadžera </w:t>
      </w:r>
      <w:r w:rsidR="00513ED5" w:rsidRPr="007A5148">
        <w:rPr>
          <w:lang w:bidi="en-US"/>
        </w:rPr>
        <w:t>informacijskih sustava (MIS menadžera) kao preteče suvremenog</w:t>
      </w:r>
      <w:r w:rsidR="003C263B">
        <w:rPr>
          <w:lang w:bidi="en-US"/>
        </w:rPr>
        <w:t>a</w:t>
      </w:r>
      <w:r w:rsidR="00513ED5" w:rsidRPr="007A5148">
        <w:rPr>
          <w:lang w:bidi="en-US"/>
        </w:rPr>
        <w:t xml:space="preserve"> IT menadžera, razvila se iz relativno nevažne uslužne</w:t>
      </w:r>
      <w:r w:rsidR="00513ED5" w:rsidRPr="007A5148">
        <w:t xml:space="preserve"> funkcije u važan instrument za organizacijske promjene i stvaranje profita </w:t>
      </w:r>
      <w:sdt>
        <w:sdtPr>
          <w:id w:val="98537308"/>
          <w:citation/>
        </w:sdtPr>
        <w:sdtEndPr/>
        <w:sdtContent>
          <w:r w:rsidR="00513ED5" w:rsidRPr="007A5148">
            <w:fldChar w:fldCharType="begin"/>
          </w:r>
          <w:r w:rsidR="001A41D8" w:rsidRPr="007A5148">
            <w:instrText xml:space="preserve">CITATION Ive81 \l 1050 </w:instrText>
          </w:r>
          <w:r w:rsidR="00513ED5" w:rsidRPr="007A5148">
            <w:fldChar w:fldCharType="separate"/>
          </w:r>
          <w:r w:rsidR="001B6365">
            <w:rPr>
              <w:noProof/>
            </w:rPr>
            <w:t>(Ives &amp; Olson, 1981)</w:t>
          </w:r>
          <w:r w:rsidR="00513ED5" w:rsidRPr="007A5148">
            <w:fldChar w:fldCharType="end"/>
          </w:r>
        </w:sdtContent>
      </w:sdt>
      <w:r w:rsidR="00D10A82">
        <w:t xml:space="preserve">. </w:t>
      </w:r>
      <w:r w:rsidR="00513ED5" w:rsidRPr="007A5148">
        <w:t>U gotovo isto vrijeme t</w:t>
      </w:r>
      <w:r w:rsidR="00513ED5" w:rsidRPr="007A5148">
        <w:rPr>
          <w:lang w:bidi="en-US"/>
        </w:rPr>
        <w:t>eorijski okvir IT menadžera stvaraju Synnott i Gruber, i to uvođenjem pojma CIO</w:t>
      </w:r>
      <w:r w:rsidR="00681CDB" w:rsidRPr="007A5148">
        <w:rPr>
          <w:rStyle w:val="FootnoteReference"/>
        </w:rPr>
        <w:footnoteReference w:id="21"/>
      </w:r>
      <w:r w:rsidR="00513ED5" w:rsidRPr="007A5148">
        <w:rPr>
          <w:lang w:bidi="en-US"/>
        </w:rPr>
        <w:t xml:space="preserve"> kao </w:t>
      </w:r>
      <w:r w:rsidR="00513ED5" w:rsidRPr="007A5148">
        <w:rPr>
          <w:i/>
          <w:lang w:bidi="en-US"/>
        </w:rPr>
        <w:t xml:space="preserve">višega izvršnog menadžera odgovornog za uspostavljanje korporativne informacijske politike, standarda i upravljanje </w:t>
      </w:r>
      <w:r w:rsidR="002D0052" w:rsidRPr="007A5148">
        <w:rPr>
          <w:i/>
          <w:lang w:bidi="en-US"/>
        </w:rPr>
        <w:t>svim</w:t>
      </w:r>
      <w:r w:rsidR="00513ED5" w:rsidRPr="007A5148">
        <w:rPr>
          <w:i/>
          <w:lang w:bidi="en-US"/>
        </w:rPr>
        <w:t xml:space="preserve"> izvorima informacija</w:t>
      </w:r>
      <w:r w:rsidR="00513ED5" w:rsidRPr="007A5148">
        <w:rPr>
          <w:lang w:bidi="en-US"/>
        </w:rPr>
        <w:t xml:space="preserve"> </w:t>
      </w:r>
      <w:sdt>
        <w:sdtPr>
          <w:rPr>
            <w:lang w:bidi="en-US"/>
          </w:rPr>
          <w:id w:val="12046694"/>
          <w:citation/>
        </w:sdtPr>
        <w:sdtEndPr/>
        <w:sdtContent>
          <w:r w:rsidR="00513ED5" w:rsidRPr="007A5148">
            <w:rPr>
              <w:lang w:bidi="en-US"/>
            </w:rPr>
            <w:fldChar w:fldCharType="begin"/>
          </w:r>
          <w:r w:rsidR="00513ED5" w:rsidRPr="007A5148">
            <w:rPr>
              <w:lang w:bidi="en-US"/>
            </w:rPr>
            <w:instrText xml:space="preserve">CITATION Syn81 \p 66 \t  \l 1050 </w:instrText>
          </w:r>
          <w:r w:rsidR="00513ED5" w:rsidRPr="007A5148">
            <w:rPr>
              <w:lang w:bidi="en-US"/>
            </w:rPr>
            <w:fldChar w:fldCharType="separate"/>
          </w:r>
          <w:r w:rsidR="001B6365">
            <w:rPr>
              <w:noProof/>
              <w:lang w:bidi="en-US"/>
            </w:rPr>
            <w:t>(Synnott &amp; Gruber, 1981, str. 66)</w:t>
          </w:r>
          <w:r w:rsidR="00513ED5" w:rsidRPr="007A5148">
            <w:rPr>
              <w:lang w:bidi="en-US"/>
            </w:rPr>
            <w:fldChar w:fldCharType="end"/>
          </w:r>
        </w:sdtContent>
      </w:sdt>
      <w:r w:rsidR="00513ED5" w:rsidRPr="007A5148">
        <w:rPr>
          <w:lang w:bidi="en-US"/>
        </w:rPr>
        <w:t>.</w:t>
      </w:r>
      <w:r w:rsidR="00E31862" w:rsidRPr="007A5148">
        <w:rPr>
          <w:lang w:bidi="en-US"/>
        </w:rPr>
        <w:t xml:space="preserve"> </w:t>
      </w:r>
      <w:r w:rsidR="004C6407" w:rsidRPr="007A5148">
        <w:t>Tak</w:t>
      </w:r>
      <w:r w:rsidR="00B9557B" w:rsidRPr="007A5148">
        <w:t>v</w:t>
      </w:r>
      <w:r w:rsidR="004C6407" w:rsidRPr="007A5148">
        <w:t>im</w:t>
      </w:r>
      <w:r w:rsidR="0038784B" w:rsidRPr="007A5148">
        <w:t xml:space="preserve"> pristup</w:t>
      </w:r>
      <w:r w:rsidR="004C6407" w:rsidRPr="007A5148">
        <w:t>om</w:t>
      </w:r>
      <w:r w:rsidR="00513ED5" w:rsidRPr="007A5148">
        <w:t xml:space="preserve"> obradi uloge IT menadžera potpuno </w:t>
      </w:r>
      <w:r w:rsidR="00E31862" w:rsidRPr="007A5148">
        <w:t xml:space="preserve">se napušta </w:t>
      </w:r>
      <w:r w:rsidR="00513ED5" w:rsidRPr="007A5148">
        <w:t>star</w:t>
      </w:r>
      <w:r w:rsidR="00E31862" w:rsidRPr="007A5148">
        <w:t>a</w:t>
      </w:r>
      <w:r w:rsidR="00513ED5" w:rsidRPr="007A5148">
        <w:t xml:space="preserve"> paradigm</w:t>
      </w:r>
      <w:r w:rsidR="00E31862" w:rsidRPr="007A5148">
        <w:t>a</w:t>
      </w:r>
      <w:r w:rsidR="00513ED5" w:rsidRPr="007A5148">
        <w:t xml:space="preserve"> prema kojoj je IT menadžer samo tehničar </w:t>
      </w:r>
      <w:sdt>
        <w:sdtPr>
          <w:id w:val="-1942281452"/>
          <w:citation/>
        </w:sdtPr>
        <w:sdtEndPr/>
        <w:sdtContent>
          <w:r w:rsidR="00513ED5" w:rsidRPr="007A5148">
            <w:fldChar w:fldCharType="begin"/>
          </w:r>
          <w:r w:rsidR="001A41D8" w:rsidRPr="007A5148">
            <w:instrText xml:space="preserve">CITATION Ive81 \l 1050 </w:instrText>
          </w:r>
          <w:r w:rsidR="00513ED5" w:rsidRPr="007A5148">
            <w:fldChar w:fldCharType="separate"/>
          </w:r>
          <w:r w:rsidR="001B6365">
            <w:rPr>
              <w:noProof/>
            </w:rPr>
            <w:t>(Ives &amp; Olson, 1981)</w:t>
          </w:r>
          <w:r w:rsidR="00513ED5" w:rsidRPr="007A5148">
            <w:fldChar w:fldCharType="end"/>
          </w:r>
        </w:sdtContent>
      </w:sdt>
      <w:r w:rsidR="0038784B" w:rsidRPr="007A5148">
        <w:t xml:space="preserve"> jer on sada postaje većim dijelom menadžer, a manjim dijelom tehničar, odnos</w:t>
      </w:r>
      <w:r w:rsidR="00B9557B" w:rsidRPr="007A5148">
        <w:t>no tehnolog.</w:t>
      </w:r>
    </w:p>
    <w:p w:rsidR="007C09C5" w:rsidRPr="007A5148" w:rsidRDefault="00B9557B" w:rsidP="00513ED5">
      <w:r w:rsidRPr="007A5148">
        <w:t xml:space="preserve">Synotta i Grubera se ne smatra samo začetnicima modernoga naziva i definicije uloge IT menadžera jer </w:t>
      </w:r>
      <w:r w:rsidR="003C263B">
        <w:t xml:space="preserve">su </w:t>
      </w:r>
      <w:r w:rsidRPr="007A5148">
        <w:t xml:space="preserve">oni osuvremenili i naziv </w:t>
      </w:r>
      <w:r w:rsidR="00AB2464" w:rsidRPr="007A5148">
        <w:t>sektor</w:t>
      </w:r>
      <w:r w:rsidRPr="007A5148">
        <w:t xml:space="preserve">a u kojemu </w:t>
      </w:r>
      <w:r w:rsidR="00D10A82">
        <w:t xml:space="preserve">djeluje IT menadžer. Oni </w:t>
      </w:r>
      <w:r w:rsidRPr="007A5148">
        <w:t xml:space="preserve">su još 1981. organizaciju IT sektora definirali kroz četiri odgovornosti: </w:t>
      </w:r>
      <w:r w:rsidRPr="007A5148">
        <w:rPr>
          <w:i/>
        </w:rPr>
        <w:t>obrada podataka, telekomunikacije, metode i sustavi razvoja</w:t>
      </w:r>
      <w:r w:rsidRPr="007A5148">
        <w:t xml:space="preserve"> </w:t>
      </w:r>
      <w:sdt>
        <w:sdtPr>
          <w:id w:val="-1059162626"/>
          <w:citation/>
        </w:sdtPr>
        <w:sdtEndPr/>
        <w:sdtContent>
          <w:r w:rsidRPr="007A5148">
            <w:fldChar w:fldCharType="begin"/>
          </w:r>
          <w:r w:rsidRPr="007A5148">
            <w:instrText xml:space="preserve"> CITATION Syn81 \l 1050 </w:instrText>
          </w:r>
          <w:r w:rsidRPr="007A5148">
            <w:fldChar w:fldCharType="separate"/>
          </w:r>
          <w:r w:rsidR="001B6365">
            <w:rPr>
              <w:noProof/>
            </w:rPr>
            <w:t>(Synnott &amp; Gruber, 1981)</w:t>
          </w:r>
          <w:r w:rsidRPr="007A5148">
            <w:fldChar w:fldCharType="end"/>
          </w:r>
        </w:sdtContent>
      </w:sdt>
      <w:r w:rsidRPr="007A5148">
        <w:t>.</w:t>
      </w:r>
    </w:p>
    <w:p w:rsidR="00513ED5" w:rsidRPr="007A5148" w:rsidRDefault="00E31862" w:rsidP="00513ED5">
      <w:r w:rsidRPr="007A5148">
        <w:t>Još jedan p</w:t>
      </w:r>
      <w:r w:rsidR="00513ED5" w:rsidRPr="007A5148">
        <w:t xml:space="preserve">okušaj definicije modela i uloge IT menadžera kreće od </w:t>
      </w:r>
      <w:r w:rsidR="00513ED5" w:rsidRPr="007A5148">
        <w:rPr>
          <w:i/>
        </w:rPr>
        <w:t>Society for Management Information Systems (SMIS)</w:t>
      </w:r>
      <w:r w:rsidR="00513ED5" w:rsidRPr="007A5148">
        <w:t xml:space="preserve"> </w:t>
      </w:r>
      <w:sdt>
        <w:sdtPr>
          <w:id w:val="443821710"/>
          <w:citation/>
        </w:sdtPr>
        <w:sdtEndPr/>
        <w:sdtContent>
          <w:r w:rsidR="00513ED5" w:rsidRPr="007A5148">
            <w:fldChar w:fldCharType="begin"/>
          </w:r>
          <w:r w:rsidR="00513ED5" w:rsidRPr="007A5148">
            <w:instrText xml:space="preserve">CITATION Roc82 \t  \l 1050 </w:instrText>
          </w:r>
          <w:r w:rsidR="00513ED5" w:rsidRPr="007A5148">
            <w:fldChar w:fldCharType="separate"/>
          </w:r>
          <w:r w:rsidR="001B6365">
            <w:rPr>
              <w:noProof/>
            </w:rPr>
            <w:t>(Rockart, Ball, &amp; Bullen, 1982)</w:t>
          </w:r>
          <w:r w:rsidR="00513ED5" w:rsidRPr="007A5148">
            <w:fldChar w:fldCharType="end"/>
          </w:r>
        </w:sdtContent>
      </w:sdt>
      <w:r w:rsidR="00513ED5" w:rsidRPr="007A5148">
        <w:t xml:space="preserve">. </w:t>
      </w:r>
      <w:r w:rsidR="006B2C71" w:rsidRPr="007A5148">
        <w:rPr>
          <w:lang w:bidi="en-US"/>
        </w:rPr>
        <w:t>Oni</w:t>
      </w:r>
      <w:r w:rsidR="00513ED5" w:rsidRPr="007A5148">
        <w:rPr>
          <w:lang w:bidi="en-US"/>
        </w:rPr>
        <w:t xml:space="preserve"> govore o evolucijskom</w:t>
      </w:r>
      <w:r w:rsidR="003C263B">
        <w:rPr>
          <w:lang w:bidi="en-US"/>
        </w:rPr>
        <w:t>e</w:t>
      </w:r>
      <w:r w:rsidR="00513ED5" w:rsidRPr="007A5148">
        <w:rPr>
          <w:lang w:bidi="en-US"/>
        </w:rPr>
        <w:t xml:space="preserve"> procesu prema kojemu</w:t>
      </w:r>
      <w:r w:rsidR="00513ED5" w:rsidRPr="007A5148">
        <w:t xml:space="preserve"> se uloga IT menadžera mijenja brže od uloge bilo kojeg</w:t>
      </w:r>
      <w:r w:rsidR="003C263B">
        <w:t>a</w:t>
      </w:r>
      <w:r w:rsidR="00513ED5" w:rsidRPr="007A5148">
        <w:t xml:space="preserve"> drugog </w:t>
      </w:r>
      <w:r w:rsidR="00513ED5" w:rsidRPr="009A307D">
        <w:rPr>
          <w:i/>
        </w:rPr>
        <w:t xml:space="preserve">top </w:t>
      </w:r>
      <w:r w:rsidR="00513ED5" w:rsidRPr="007A5148">
        <w:t xml:space="preserve">menadžera. Prema </w:t>
      </w:r>
      <w:r w:rsidR="0038784B" w:rsidRPr="007A5148">
        <w:t>tom</w:t>
      </w:r>
      <w:r w:rsidR="00C31963">
        <w:t>e</w:t>
      </w:r>
      <w:r w:rsidR="00513ED5" w:rsidRPr="007A5148">
        <w:t xml:space="preserve"> tri od četiri ključna čimbenika uspjeha: </w:t>
      </w:r>
      <w:r w:rsidR="00513ED5" w:rsidRPr="007A5148">
        <w:rPr>
          <w:i/>
        </w:rPr>
        <w:t>komunikacije, ljudski resursi, upravljanje i repozicioniranje</w:t>
      </w:r>
      <w:r w:rsidR="00513ED5" w:rsidRPr="007A5148">
        <w:t xml:space="preserve"> odražavaju razvoj uloge IT menadžera </w:t>
      </w:r>
      <w:r w:rsidR="006B2C71" w:rsidRPr="007A5148">
        <w:t xml:space="preserve">koji se sve više </w:t>
      </w:r>
      <w:r w:rsidR="00513ED5" w:rsidRPr="007A5148">
        <w:t>orijentira</w:t>
      </w:r>
      <w:r w:rsidR="006B2C71" w:rsidRPr="007A5148">
        <w:t xml:space="preserve"> </w:t>
      </w:r>
      <w:r w:rsidR="00513ED5" w:rsidRPr="007A5148">
        <w:t>prema svojim suradnicima</w:t>
      </w:r>
      <w:r w:rsidR="006B2C71" w:rsidRPr="007A5148">
        <w:t xml:space="preserve"> </w:t>
      </w:r>
      <w:sdt>
        <w:sdtPr>
          <w:id w:val="-1377394504"/>
          <w:citation/>
        </w:sdtPr>
        <w:sdtEndPr/>
        <w:sdtContent>
          <w:r w:rsidR="006B2C71" w:rsidRPr="007A5148">
            <w:fldChar w:fldCharType="begin"/>
          </w:r>
          <w:r w:rsidR="006B2C71" w:rsidRPr="007A5148">
            <w:instrText xml:space="preserve">CITATION Roc82 \t  \l 1050 </w:instrText>
          </w:r>
          <w:r w:rsidR="006B2C71" w:rsidRPr="007A5148">
            <w:fldChar w:fldCharType="separate"/>
          </w:r>
          <w:r w:rsidR="001B6365">
            <w:rPr>
              <w:noProof/>
            </w:rPr>
            <w:t>(Rockart, Ball, &amp; Bullen, 1982)</w:t>
          </w:r>
          <w:r w:rsidR="006B2C71" w:rsidRPr="007A5148">
            <w:fldChar w:fldCharType="end"/>
          </w:r>
        </w:sdtContent>
      </w:sdt>
      <w:r w:rsidR="00513ED5" w:rsidRPr="007A5148">
        <w:t xml:space="preserve">. </w:t>
      </w:r>
      <w:r w:rsidR="0038784B" w:rsidRPr="007A5148">
        <w:t xml:space="preserve">Već tada </w:t>
      </w:r>
      <w:r w:rsidR="00513ED5" w:rsidRPr="007A5148">
        <w:t xml:space="preserve">se </w:t>
      </w:r>
      <w:r w:rsidR="0038784B" w:rsidRPr="007A5148">
        <w:t>počinje spominjati</w:t>
      </w:r>
      <w:r w:rsidR="00513ED5" w:rsidRPr="007A5148">
        <w:t xml:space="preserve"> važnost komunikacijske uloge IT menadžera u upravljanju IKT-om i njegovim odnosima u organizaciji. Umjesto da je, kao do tada izravni izvršitelj, IT menadžer je </w:t>
      </w:r>
      <w:r w:rsidR="00513ED5" w:rsidRPr="007A5148">
        <w:rPr>
          <w:i/>
        </w:rPr>
        <w:t>sijač i prodavač ideja i tehnika</w:t>
      </w:r>
      <w:r w:rsidR="007C09C5" w:rsidRPr="007A5148">
        <w:rPr>
          <w:i/>
        </w:rPr>
        <w:t xml:space="preserve"> </w:t>
      </w:r>
      <w:sdt>
        <w:sdtPr>
          <w:rPr>
            <w:i/>
          </w:rPr>
          <w:id w:val="-1597240598"/>
          <w:citation/>
        </w:sdtPr>
        <w:sdtEndPr/>
        <w:sdtContent>
          <w:r w:rsidR="007C09C5" w:rsidRPr="007A5148">
            <w:rPr>
              <w:i/>
            </w:rPr>
            <w:fldChar w:fldCharType="begin"/>
          </w:r>
          <w:r w:rsidR="007C09C5" w:rsidRPr="007A5148">
            <w:instrText xml:space="preserve">CITATION Roc82 \t  \l 1050 </w:instrText>
          </w:r>
          <w:r w:rsidR="007C09C5" w:rsidRPr="007A5148">
            <w:rPr>
              <w:i/>
            </w:rPr>
            <w:fldChar w:fldCharType="separate"/>
          </w:r>
          <w:r w:rsidR="001B6365">
            <w:rPr>
              <w:noProof/>
            </w:rPr>
            <w:t>(Rockart, Ball, &amp; Bullen, 1982)</w:t>
          </w:r>
          <w:r w:rsidR="007C09C5" w:rsidRPr="007A5148">
            <w:rPr>
              <w:i/>
            </w:rPr>
            <w:fldChar w:fldCharType="end"/>
          </w:r>
        </w:sdtContent>
      </w:sdt>
      <w:r w:rsidR="00513ED5" w:rsidRPr="007A5148">
        <w:t>.</w:t>
      </w:r>
      <w:r w:rsidR="007C09C5" w:rsidRPr="007A5148">
        <w:t xml:space="preserve"> </w:t>
      </w:r>
      <w:r w:rsidR="004827BF" w:rsidRPr="007A5148">
        <w:t>N</w:t>
      </w:r>
      <w:r w:rsidR="007C09C5" w:rsidRPr="007A5148">
        <w:t>isu svi IT menadžer</w:t>
      </w:r>
      <w:r w:rsidR="008F5B74">
        <w:t>i</w:t>
      </w:r>
      <w:r w:rsidR="007C09C5" w:rsidRPr="007A5148">
        <w:t xml:space="preserve"> isti niti je njihova uloga, </w:t>
      </w:r>
      <w:r w:rsidR="008F5B74">
        <w:t xml:space="preserve">s </w:t>
      </w:r>
      <w:r w:rsidR="007C09C5" w:rsidRPr="007A5148">
        <w:t>obzirom na različitost organizacija u kojima djeluju</w:t>
      </w:r>
      <w:r w:rsidR="008F5B74">
        <w:t>,</w:t>
      </w:r>
      <w:r w:rsidR="00106508" w:rsidRPr="007A5148">
        <w:t xml:space="preserve"> ista</w:t>
      </w:r>
      <w:r w:rsidR="007C09C5" w:rsidRPr="007A5148">
        <w:t xml:space="preserve">. Tako Rockart i sur. smatraju da organizacijski izuzetci oblikuju njegovu ulogu </w:t>
      </w:r>
      <w:sdt>
        <w:sdtPr>
          <w:rPr>
            <w:i/>
          </w:rPr>
          <w:id w:val="754259453"/>
          <w:citation/>
        </w:sdtPr>
        <w:sdtEndPr/>
        <w:sdtContent>
          <w:r w:rsidR="007C09C5" w:rsidRPr="007A5148">
            <w:rPr>
              <w:i/>
            </w:rPr>
            <w:fldChar w:fldCharType="begin"/>
          </w:r>
          <w:r w:rsidR="007C09C5" w:rsidRPr="007A5148">
            <w:instrText xml:space="preserve">CITATION Roc82 \t  \l 1050 </w:instrText>
          </w:r>
          <w:r w:rsidR="007C09C5" w:rsidRPr="007A5148">
            <w:rPr>
              <w:i/>
            </w:rPr>
            <w:fldChar w:fldCharType="separate"/>
          </w:r>
          <w:r w:rsidR="001B6365">
            <w:rPr>
              <w:noProof/>
            </w:rPr>
            <w:t>(Rockart, Ball, &amp; Bullen, 1982)</w:t>
          </w:r>
          <w:r w:rsidR="007C09C5" w:rsidRPr="007A5148">
            <w:rPr>
              <w:i/>
            </w:rPr>
            <w:fldChar w:fldCharType="end"/>
          </w:r>
        </w:sdtContent>
      </w:sdt>
      <w:r w:rsidR="007C09C5" w:rsidRPr="007A5148">
        <w:t xml:space="preserve">. Time se </w:t>
      </w:r>
      <w:r w:rsidR="00D10A82">
        <w:t xml:space="preserve">i ovdje </w:t>
      </w:r>
      <w:r w:rsidR="007C09C5" w:rsidRPr="007A5148">
        <w:t xml:space="preserve">dolazi </w:t>
      </w:r>
      <w:r w:rsidR="007C09C5" w:rsidRPr="007A5148">
        <w:lastRenderedPageBreak/>
        <w:t xml:space="preserve">do </w:t>
      </w:r>
      <w:r w:rsidR="00DC726A" w:rsidRPr="007A5148">
        <w:t>argumenta</w:t>
      </w:r>
      <w:r w:rsidR="007C09C5" w:rsidRPr="007A5148">
        <w:t xml:space="preserve"> za tvrdnju </w:t>
      </w:r>
      <w:r w:rsidR="00317D40" w:rsidRPr="007A5148">
        <w:t xml:space="preserve">kako </w:t>
      </w:r>
      <w:r w:rsidR="007C09C5" w:rsidRPr="007A5148">
        <w:t>je uloga IT menadžera u stalnim promjenama</w:t>
      </w:r>
      <w:r w:rsidR="00317D40" w:rsidRPr="007A5148">
        <w:t xml:space="preserve">. Suvremeni </w:t>
      </w:r>
      <w:r w:rsidR="00317D40" w:rsidRPr="007A5148">
        <w:rPr>
          <w:lang w:bidi="en-US"/>
        </w:rPr>
        <w:t>IT menadžer mora biti inovator i voditelj projekata te stvarati fleksibilan i učinkovit tim profesionalaca koji razumiju poslovanje</w:t>
      </w:r>
      <w:r w:rsidR="007C09C5" w:rsidRPr="007A5148">
        <w:t xml:space="preserve"> </w:t>
      </w:r>
      <w:sdt>
        <w:sdtPr>
          <w:id w:val="-512532667"/>
          <w:citation/>
        </w:sdtPr>
        <w:sdtEndPr/>
        <w:sdtContent>
          <w:r w:rsidR="007C09C5" w:rsidRPr="007A5148">
            <w:fldChar w:fldCharType="begin"/>
          </w:r>
          <w:r w:rsidR="007C09C5" w:rsidRPr="007A5148">
            <w:instrText xml:space="preserve"> CITATION Rob85 \l 1050 </w:instrText>
          </w:r>
          <w:r w:rsidR="007C09C5" w:rsidRPr="007A5148">
            <w:fldChar w:fldCharType="separate"/>
          </w:r>
          <w:r w:rsidR="001B6365">
            <w:rPr>
              <w:noProof/>
            </w:rPr>
            <w:t>(Benjamin, Dickinson, &amp; Rockart, 1985)</w:t>
          </w:r>
          <w:r w:rsidR="007C09C5" w:rsidRPr="007A5148">
            <w:fldChar w:fldCharType="end"/>
          </w:r>
        </w:sdtContent>
      </w:sdt>
      <w:r w:rsidR="00317D40" w:rsidRPr="007A5148">
        <w:t xml:space="preserve"> </w:t>
      </w:r>
      <w:r w:rsidR="00317D40" w:rsidRPr="007A5148">
        <w:rPr>
          <w:lang w:bidi="en-US"/>
        </w:rPr>
        <w:t xml:space="preserve">i spremni su za sve izazove koje donose svakodnevne poslovne promjene. </w:t>
      </w:r>
      <w:r w:rsidR="00513ED5" w:rsidRPr="007A5148">
        <w:rPr>
          <w:lang w:eastAsia="de-DE"/>
        </w:rPr>
        <w:t>Synnot</w:t>
      </w:r>
      <w:r w:rsidRPr="007A5148">
        <w:rPr>
          <w:lang w:eastAsia="de-DE"/>
        </w:rPr>
        <w:t>t</w:t>
      </w:r>
      <w:r w:rsidR="00513ED5" w:rsidRPr="007A5148">
        <w:rPr>
          <w:lang w:eastAsia="de-DE"/>
        </w:rPr>
        <w:t xml:space="preserve"> dorađuje definiciju IT menadžera čineći j</w:t>
      </w:r>
      <w:r w:rsidR="008F5B74">
        <w:rPr>
          <w:lang w:eastAsia="de-DE"/>
        </w:rPr>
        <w:t>e</w:t>
      </w:r>
      <w:r w:rsidR="00513ED5" w:rsidRPr="007A5148">
        <w:rPr>
          <w:lang w:eastAsia="de-DE"/>
        </w:rPr>
        <w:t xml:space="preserve"> jasnijom te točnijom u kontekstu toga vremena. Tako zaključuju da je IT menadžer na prvom</w:t>
      </w:r>
      <w:r w:rsidR="008F5B74">
        <w:rPr>
          <w:lang w:eastAsia="de-DE"/>
        </w:rPr>
        <w:t>e</w:t>
      </w:r>
      <w:r w:rsidR="00513ED5" w:rsidRPr="007A5148">
        <w:rPr>
          <w:lang w:eastAsia="de-DE"/>
        </w:rPr>
        <w:t xml:space="preserve"> mjestu poslovni čovjek, na drugome menadžer, a na trećemu tehnolog. </w:t>
      </w:r>
      <w:sdt>
        <w:sdtPr>
          <w:rPr>
            <w:lang w:eastAsia="de-DE"/>
          </w:rPr>
          <w:id w:val="-377859385"/>
          <w:citation/>
        </w:sdtPr>
        <w:sdtEndPr/>
        <w:sdtContent>
          <w:r w:rsidR="004910AD" w:rsidRPr="007A5148">
            <w:rPr>
              <w:lang w:eastAsia="de-DE"/>
            </w:rPr>
            <w:fldChar w:fldCharType="begin"/>
          </w:r>
          <w:r w:rsidR="004910AD" w:rsidRPr="007A5148">
            <w:rPr>
              <w:lang w:eastAsia="de-DE"/>
            </w:rPr>
            <w:instrText xml:space="preserve"> CITATION Syn87 \l 1050 </w:instrText>
          </w:r>
          <w:r w:rsidR="004910AD" w:rsidRPr="007A5148">
            <w:rPr>
              <w:lang w:eastAsia="de-DE"/>
            </w:rPr>
            <w:fldChar w:fldCharType="separate"/>
          </w:r>
          <w:r w:rsidR="001B6365">
            <w:rPr>
              <w:noProof/>
              <w:lang w:eastAsia="de-DE"/>
            </w:rPr>
            <w:t>(Synnott W. R., 1987)</w:t>
          </w:r>
          <w:r w:rsidR="004910AD" w:rsidRPr="007A5148">
            <w:rPr>
              <w:lang w:eastAsia="de-DE"/>
            </w:rPr>
            <w:fldChar w:fldCharType="end"/>
          </w:r>
        </w:sdtContent>
      </w:sdt>
      <w:r w:rsidR="00513ED5" w:rsidRPr="007A5148">
        <w:rPr>
          <w:lang w:eastAsia="de-DE"/>
        </w:rPr>
        <w:t>.</w:t>
      </w:r>
    </w:p>
    <w:p w:rsidR="006B2C71" w:rsidRPr="007A5148" w:rsidRDefault="00F93D25" w:rsidP="00A40277">
      <w:pPr>
        <w:pStyle w:val="Heading4"/>
      </w:pPr>
      <w:bookmarkStart w:id="55" w:name="_Toc462787692"/>
      <w:r w:rsidRPr="007A5148">
        <w:t xml:space="preserve">Dosadašnja istraživanja </w:t>
      </w:r>
      <w:r w:rsidR="00E86D40">
        <w:t>–</w:t>
      </w:r>
      <w:r w:rsidRPr="007A5148">
        <w:t xml:space="preserve"> od </w:t>
      </w:r>
      <w:r w:rsidR="00172BCD" w:rsidRPr="007A5148">
        <w:t>1991</w:t>
      </w:r>
      <w:r w:rsidR="006B2C71" w:rsidRPr="007A5148">
        <w:t>.</w:t>
      </w:r>
      <w:r w:rsidR="00E86D40">
        <w:t xml:space="preserve"> do </w:t>
      </w:r>
      <w:r w:rsidR="006B2C71" w:rsidRPr="007A5148">
        <w:t>2000. godine</w:t>
      </w:r>
      <w:bookmarkEnd w:id="55"/>
    </w:p>
    <w:p w:rsidR="00760735" w:rsidRPr="007A5148" w:rsidRDefault="00760735" w:rsidP="00760735">
      <w:pPr>
        <w:rPr>
          <w:lang w:bidi="en-US"/>
        </w:rPr>
      </w:pPr>
      <w:r w:rsidRPr="007A5148">
        <w:t xml:space="preserve">Shvaćanje uloge IT menadžera u organizaciji </w:t>
      </w:r>
      <w:r w:rsidRPr="007A5148">
        <w:rPr>
          <w:lang w:bidi="en-US"/>
        </w:rPr>
        <w:t xml:space="preserve">drastično se mijenja od druge polovice 1990-ih kada se uvidjela </w:t>
      </w:r>
      <w:r w:rsidR="00D10A82">
        <w:rPr>
          <w:lang w:bidi="en-US"/>
        </w:rPr>
        <w:t xml:space="preserve">njegova </w:t>
      </w:r>
      <w:r w:rsidRPr="007A5148">
        <w:rPr>
          <w:lang w:bidi="en-US"/>
        </w:rPr>
        <w:t xml:space="preserve">važnost u povećanju učinkovitosti i uspjeha </w:t>
      </w:r>
      <w:r w:rsidRPr="007A5148">
        <w:t>organizacije</w:t>
      </w:r>
      <w:r w:rsidRPr="007A5148">
        <w:rPr>
          <w:lang w:bidi="en-US"/>
        </w:rPr>
        <w:t xml:space="preserve"> kao i izgradnje povjerenja te zadovoljstva kupaca.</w:t>
      </w:r>
    </w:p>
    <w:p w:rsidR="00DB342E" w:rsidRPr="007A5148" w:rsidRDefault="0038784B" w:rsidP="00513ED5">
      <w:pPr>
        <w:rPr>
          <w:lang w:bidi="en-US"/>
        </w:rPr>
      </w:pPr>
      <w:r w:rsidRPr="007A5148">
        <w:rPr>
          <w:lang w:bidi="en-US"/>
        </w:rPr>
        <w:t xml:space="preserve">Važno </w:t>
      </w:r>
      <w:r w:rsidR="00E86D40">
        <w:rPr>
          <w:lang w:bidi="en-US"/>
        </w:rPr>
        <w:t xml:space="preserve">je </w:t>
      </w:r>
      <w:r w:rsidRPr="007A5148">
        <w:rPr>
          <w:lang w:bidi="en-US"/>
        </w:rPr>
        <w:t>za ovaj period da se u</w:t>
      </w:r>
      <w:r w:rsidR="00737C88" w:rsidRPr="007A5148">
        <w:rPr>
          <w:lang w:bidi="en-US"/>
        </w:rPr>
        <w:t xml:space="preserve">loga IT menadžera </w:t>
      </w:r>
      <w:r w:rsidRPr="007A5148">
        <w:rPr>
          <w:lang w:bidi="en-US"/>
        </w:rPr>
        <w:t>sve više</w:t>
      </w:r>
      <w:r w:rsidR="00737C88" w:rsidRPr="007A5148">
        <w:rPr>
          <w:lang w:bidi="en-US"/>
        </w:rPr>
        <w:t xml:space="preserve"> prihvaća kao menadžerska, a ne kao do tada, uloga stručnjaka za tehniku</w:t>
      </w:r>
      <w:r w:rsidR="00DB342E" w:rsidRPr="007A5148">
        <w:rPr>
          <w:lang w:bidi="en-US"/>
        </w:rPr>
        <w:t xml:space="preserve">. </w:t>
      </w:r>
      <w:r w:rsidR="00DB342E" w:rsidRPr="007A5148">
        <w:t>Da se tada uvelike radilo o promjeni u ulozi i odgovornosti, a ne samo u imenu, iz MIS menadžera u IT menadžera, potvrđuju</w:t>
      </w:r>
      <w:r w:rsidR="00C31456">
        <w:t xml:space="preserve"> Stephens i sur.</w:t>
      </w:r>
      <w:r w:rsidR="00DB342E" w:rsidRPr="007A5148">
        <w:t xml:space="preserve"> </w:t>
      </w:r>
      <w:sdt>
        <w:sdtPr>
          <w:id w:val="-295751468"/>
          <w:citation/>
        </w:sdtPr>
        <w:sdtEndPr/>
        <w:sdtContent>
          <w:r w:rsidR="00DB342E" w:rsidRPr="007A5148">
            <w:fldChar w:fldCharType="begin"/>
          </w:r>
          <w:r w:rsidR="00DB342E" w:rsidRPr="007A5148">
            <w:instrText xml:space="preserve"> CITATION Ste92 \l 1050 </w:instrText>
          </w:r>
          <w:r w:rsidR="00DB342E" w:rsidRPr="007A5148">
            <w:fldChar w:fldCharType="separate"/>
          </w:r>
          <w:r w:rsidR="001B6365">
            <w:rPr>
              <w:noProof/>
            </w:rPr>
            <w:t>(Stephens, Ledbetter, Mitra, &amp; Ford, 1992)</w:t>
          </w:r>
          <w:r w:rsidR="00DB342E" w:rsidRPr="007A5148">
            <w:fldChar w:fldCharType="end"/>
          </w:r>
        </w:sdtContent>
      </w:sdt>
      <w:r w:rsidR="00DB342E" w:rsidRPr="007A5148">
        <w:t>.</w:t>
      </w:r>
    </w:p>
    <w:p w:rsidR="00DB342E" w:rsidRPr="007A5148" w:rsidRDefault="00D10A82" w:rsidP="00DB342E">
      <w:pPr>
        <w:rPr>
          <w:lang w:bidi="en-US"/>
        </w:rPr>
      </w:pPr>
      <w:r>
        <w:rPr>
          <w:lang w:bidi="en-US"/>
        </w:rPr>
        <w:t xml:space="preserve">IT menadžer </w:t>
      </w:r>
      <w:r w:rsidR="00DB342E" w:rsidRPr="007A5148">
        <w:rPr>
          <w:lang w:bidi="en-US"/>
        </w:rPr>
        <w:t xml:space="preserve">počinje djelovati kao izvršni, umjesto kao do sada, funkcijski menadžer jer je IT menadžer zadužen za premošćivanje jaza između IT sektora i drugih sektora u organizaciji </w:t>
      </w:r>
      <w:sdt>
        <w:sdtPr>
          <w:rPr>
            <w:lang w:bidi="en-US"/>
          </w:rPr>
          <w:id w:val="-379329474"/>
          <w:citation/>
        </w:sdtPr>
        <w:sdtEndPr/>
        <w:sdtContent>
          <w:r w:rsidR="00DB342E" w:rsidRPr="007A5148">
            <w:rPr>
              <w:lang w:bidi="en-US"/>
            </w:rPr>
            <w:fldChar w:fldCharType="begin"/>
          </w:r>
          <w:r w:rsidR="00ED0F73" w:rsidRPr="007A5148">
            <w:rPr>
              <w:lang w:bidi="en-US"/>
            </w:rPr>
            <w:instrText xml:space="preserve">CITATION Pem92 \l 1050 </w:instrText>
          </w:r>
          <w:r w:rsidR="00DB342E" w:rsidRPr="007A5148">
            <w:rPr>
              <w:lang w:bidi="en-US"/>
            </w:rPr>
            <w:fldChar w:fldCharType="separate"/>
          </w:r>
          <w:r w:rsidR="001B6365">
            <w:rPr>
              <w:noProof/>
              <w:lang w:bidi="en-US"/>
            </w:rPr>
            <w:t>(Pemberton, 1992)</w:t>
          </w:r>
          <w:r w:rsidR="00DB342E" w:rsidRPr="007A5148">
            <w:rPr>
              <w:lang w:bidi="en-US"/>
            </w:rPr>
            <w:fldChar w:fldCharType="end"/>
          </w:r>
        </w:sdtContent>
      </w:sdt>
      <w:r w:rsidR="00DB342E" w:rsidRPr="007A5148">
        <w:rPr>
          <w:lang w:bidi="en-US"/>
        </w:rPr>
        <w:t xml:space="preserve"> te između organizacije i IKT strategije </w:t>
      </w:r>
      <w:sdt>
        <w:sdtPr>
          <w:rPr>
            <w:lang w:bidi="en-US"/>
          </w:rPr>
          <w:id w:val="-2061157060"/>
          <w:citation/>
        </w:sdtPr>
        <w:sdtEndPr/>
        <w:sdtContent>
          <w:r w:rsidR="00DB342E" w:rsidRPr="007A5148">
            <w:rPr>
              <w:lang w:bidi="en-US"/>
            </w:rPr>
            <w:fldChar w:fldCharType="begin"/>
          </w:r>
          <w:r w:rsidR="00DB342E" w:rsidRPr="007A5148">
            <w:rPr>
              <w:lang w:bidi="en-US"/>
            </w:rPr>
            <w:instrText xml:space="preserve"> CITATION Ste94 \l 1050 </w:instrText>
          </w:r>
          <w:r w:rsidR="00DB342E" w:rsidRPr="007A5148">
            <w:rPr>
              <w:lang w:bidi="en-US"/>
            </w:rPr>
            <w:fldChar w:fldCharType="separate"/>
          </w:r>
          <w:r w:rsidR="001B6365">
            <w:rPr>
              <w:noProof/>
              <w:lang w:bidi="en-US"/>
            </w:rPr>
            <w:t>(Stephens &amp; Loughman, 1994)</w:t>
          </w:r>
          <w:r w:rsidR="00DB342E" w:rsidRPr="007A5148">
            <w:rPr>
              <w:lang w:bidi="en-US"/>
            </w:rPr>
            <w:fldChar w:fldCharType="end"/>
          </w:r>
        </w:sdtContent>
      </w:sdt>
      <w:r w:rsidR="00DB342E" w:rsidRPr="007A5148">
        <w:rPr>
          <w:lang w:bidi="en-US"/>
        </w:rPr>
        <w:t xml:space="preserve"> smanjujuću </w:t>
      </w:r>
      <w:r w:rsidR="00F92222" w:rsidRPr="007A5148">
        <w:rPr>
          <w:lang w:bidi="en-US"/>
        </w:rPr>
        <w:t>jaz</w:t>
      </w:r>
      <w:r w:rsidR="00DB342E" w:rsidRPr="007A5148">
        <w:rPr>
          <w:lang w:bidi="en-US"/>
        </w:rPr>
        <w:t xml:space="preserve"> i nerazumijevanje među njima. To znači da razvojem IKT-a i uviđanjem njegova presudnog</w:t>
      </w:r>
      <w:r w:rsidR="00351274">
        <w:rPr>
          <w:lang w:bidi="en-US"/>
        </w:rPr>
        <w:t>a</w:t>
      </w:r>
      <w:r w:rsidR="00DB342E" w:rsidRPr="007A5148">
        <w:rPr>
          <w:lang w:bidi="en-US"/>
        </w:rPr>
        <w:t xml:space="preserve"> značaja za uspjeh u suvremenom</w:t>
      </w:r>
      <w:r w:rsidR="00351274">
        <w:rPr>
          <w:lang w:bidi="en-US"/>
        </w:rPr>
        <w:t>e</w:t>
      </w:r>
      <w:r w:rsidR="00DB342E" w:rsidRPr="007A5148">
        <w:rPr>
          <w:lang w:bidi="en-US"/>
        </w:rPr>
        <w:t xml:space="preserve"> načinu poslovanja, IT menadžer postaje ključni suradnik uprave u kreiranju strateških odluka organizacije te djeluje kao izvršni, umjesto funkcijski menadžer </w:t>
      </w:r>
      <w:sdt>
        <w:sdtPr>
          <w:rPr>
            <w:lang w:bidi="en-US"/>
          </w:rPr>
          <w:id w:val="-302391175"/>
          <w:citation/>
        </w:sdtPr>
        <w:sdtEndPr/>
        <w:sdtContent>
          <w:r w:rsidR="00DB342E" w:rsidRPr="007A5148">
            <w:rPr>
              <w:lang w:bidi="en-US"/>
            </w:rPr>
            <w:fldChar w:fldCharType="begin"/>
          </w:r>
          <w:r w:rsidR="00DB342E" w:rsidRPr="007A5148">
            <w:rPr>
              <w:lang w:bidi="en-US"/>
            </w:rPr>
            <w:instrText xml:space="preserve"> CITATION Ste92 \l 1050 </w:instrText>
          </w:r>
          <w:r w:rsidR="00DB342E" w:rsidRPr="007A5148">
            <w:rPr>
              <w:lang w:bidi="en-US"/>
            </w:rPr>
            <w:fldChar w:fldCharType="separate"/>
          </w:r>
          <w:r w:rsidR="001B6365">
            <w:rPr>
              <w:noProof/>
              <w:lang w:bidi="en-US"/>
            </w:rPr>
            <w:t>(Stephens, Ledbetter, Mitra, &amp; Ford, 1992)</w:t>
          </w:r>
          <w:r w:rsidR="00DB342E" w:rsidRPr="007A5148">
            <w:rPr>
              <w:lang w:bidi="en-US"/>
            </w:rPr>
            <w:fldChar w:fldCharType="end"/>
          </w:r>
        </w:sdtContent>
      </w:sdt>
      <w:r w:rsidR="00760735" w:rsidRPr="007A5148">
        <w:rPr>
          <w:lang w:bidi="en-US"/>
        </w:rPr>
        <w:t xml:space="preserve">. On </w:t>
      </w:r>
      <w:r w:rsidR="00DB342E" w:rsidRPr="007A5148">
        <w:rPr>
          <w:lang w:bidi="en-US"/>
        </w:rPr>
        <w:t xml:space="preserve">je vodeća osoba u organizaciji zadužena za uvođenje, održavanje, ispravan rad IKT-a i kontinuirano praćenje tehnoloških rješenja koja se nude na tržištu, a koja mogu poboljšati te pojednostaviti radne procese i učiniti kompletan sustav učinkovitijim </w:t>
      </w:r>
      <w:sdt>
        <w:sdtPr>
          <w:rPr>
            <w:lang w:bidi="en-US"/>
          </w:rPr>
          <w:id w:val="-687222111"/>
          <w:citation/>
        </w:sdtPr>
        <w:sdtEndPr/>
        <w:sdtContent>
          <w:r w:rsidR="00DB342E" w:rsidRPr="007A5148">
            <w:rPr>
              <w:lang w:bidi="en-US"/>
            </w:rPr>
            <w:fldChar w:fldCharType="begin"/>
          </w:r>
          <w:r w:rsidR="00DB342E" w:rsidRPr="007A5148">
            <w:rPr>
              <w:lang w:bidi="en-US"/>
            </w:rPr>
            <w:instrText xml:space="preserve"> CITATION Ste92 \l 1050 </w:instrText>
          </w:r>
          <w:r w:rsidR="00DB342E" w:rsidRPr="007A5148">
            <w:rPr>
              <w:lang w:bidi="en-US"/>
            </w:rPr>
            <w:fldChar w:fldCharType="separate"/>
          </w:r>
          <w:r w:rsidR="001B6365">
            <w:rPr>
              <w:noProof/>
              <w:lang w:bidi="en-US"/>
            </w:rPr>
            <w:t>(Stephens, Ledbetter, Mitra, &amp; Ford, 1992)</w:t>
          </w:r>
          <w:r w:rsidR="00DB342E" w:rsidRPr="007A5148">
            <w:rPr>
              <w:lang w:bidi="en-US"/>
            </w:rPr>
            <w:fldChar w:fldCharType="end"/>
          </w:r>
        </w:sdtContent>
      </w:sdt>
      <w:r w:rsidR="00DB342E" w:rsidRPr="007A5148">
        <w:rPr>
          <w:lang w:bidi="en-US"/>
        </w:rPr>
        <w:t>.</w:t>
      </w:r>
    </w:p>
    <w:p w:rsidR="00DB342E" w:rsidRPr="007A5148" w:rsidRDefault="00DB342E" w:rsidP="00DB342E">
      <w:pPr>
        <w:rPr>
          <w:lang w:bidi="en-US"/>
        </w:rPr>
      </w:pPr>
      <w:r w:rsidRPr="007A5148">
        <w:rPr>
          <w:lang w:bidi="en-US"/>
        </w:rPr>
        <w:t xml:space="preserve">Feeny i sur. </w:t>
      </w:r>
      <w:r w:rsidR="00DB122D" w:rsidRPr="007A5148">
        <w:rPr>
          <w:lang w:bidi="en-US"/>
        </w:rPr>
        <w:t xml:space="preserve">također </w:t>
      </w:r>
      <w:r w:rsidRPr="007A5148">
        <w:rPr>
          <w:lang w:bidi="en-US"/>
        </w:rPr>
        <w:t>naglašavaju i njegovu komunikacijsku ulogu</w:t>
      </w:r>
      <w:r w:rsidR="00DB122D" w:rsidRPr="007A5148">
        <w:rPr>
          <w:lang w:bidi="en-US"/>
        </w:rPr>
        <w:t xml:space="preserve"> tako da je IT menadžer</w:t>
      </w:r>
      <w:r w:rsidRPr="007A5148">
        <w:rPr>
          <w:lang w:bidi="en-US"/>
        </w:rPr>
        <w:t xml:space="preserve">: </w:t>
      </w:r>
      <w:r w:rsidRPr="007A5148">
        <w:rPr>
          <w:i/>
          <w:lang w:bidi="en-US"/>
        </w:rPr>
        <w:t xml:space="preserve">komunikator, učitelj, motivator, vođa, političar, graditelj odnosa </w:t>
      </w:r>
      <w:r w:rsidRPr="007A5148">
        <w:rPr>
          <w:lang w:bidi="en-US"/>
        </w:rPr>
        <w:t>te</w:t>
      </w:r>
      <w:r w:rsidRPr="007A5148">
        <w:rPr>
          <w:i/>
          <w:lang w:bidi="en-US"/>
        </w:rPr>
        <w:t xml:space="preserve"> timski igrač </w:t>
      </w:r>
      <w:sdt>
        <w:sdtPr>
          <w:rPr>
            <w:i/>
            <w:lang w:bidi="en-US"/>
          </w:rPr>
          <w:id w:val="-442311794"/>
          <w:citation/>
        </w:sdtPr>
        <w:sdtEndPr>
          <w:rPr>
            <w:i w:val="0"/>
          </w:rPr>
        </w:sdtEndPr>
        <w:sdtContent>
          <w:r w:rsidRPr="007A5148">
            <w:rPr>
              <w:i/>
              <w:lang w:bidi="en-US"/>
            </w:rPr>
            <w:fldChar w:fldCharType="begin"/>
          </w:r>
          <w:r w:rsidR="00DB122D" w:rsidRPr="007A5148">
            <w:rPr>
              <w:lang w:bidi="en-US"/>
            </w:rPr>
            <w:instrText xml:space="preserve">CITATION Fee92 \t  \l 1050 </w:instrText>
          </w:r>
          <w:r w:rsidRPr="007A5148">
            <w:rPr>
              <w:i/>
              <w:lang w:bidi="en-US"/>
            </w:rPr>
            <w:fldChar w:fldCharType="separate"/>
          </w:r>
          <w:r w:rsidR="001B6365">
            <w:rPr>
              <w:noProof/>
              <w:lang w:bidi="en-US"/>
            </w:rPr>
            <w:t>(Feeny, Edwards, &amp; Simpson, 1992)</w:t>
          </w:r>
          <w:r w:rsidRPr="007A5148">
            <w:rPr>
              <w:i/>
              <w:lang w:bidi="en-US"/>
            </w:rPr>
            <w:fldChar w:fldCharType="end"/>
          </w:r>
        </w:sdtContent>
      </w:sdt>
      <w:r w:rsidRPr="007A5148">
        <w:rPr>
          <w:lang w:bidi="en-US"/>
        </w:rPr>
        <w:t>.</w:t>
      </w:r>
      <w:r w:rsidR="00DB122D" w:rsidRPr="007A5148">
        <w:rPr>
          <w:lang w:bidi="en-US"/>
        </w:rPr>
        <w:t xml:space="preserve"> Rezultat</w:t>
      </w:r>
      <w:r w:rsidR="00676671" w:rsidRPr="007A5148">
        <w:rPr>
          <w:lang w:bidi="en-US"/>
        </w:rPr>
        <w:t>e</w:t>
      </w:r>
      <w:r w:rsidR="00DB122D" w:rsidRPr="007A5148">
        <w:rPr>
          <w:lang w:bidi="en-US"/>
        </w:rPr>
        <w:t xml:space="preserve"> koje su dobili kombinirajući odgovore IT menadžera i izvršnih direktora o</w:t>
      </w:r>
      <w:r w:rsidR="00AA2609" w:rsidRPr="007A5148">
        <w:rPr>
          <w:lang w:bidi="en-US"/>
        </w:rPr>
        <w:t xml:space="preserve"> slici </w:t>
      </w:r>
      <w:r w:rsidR="00DB122D" w:rsidRPr="007A5148">
        <w:rPr>
          <w:i/>
          <w:lang w:bidi="en-US"/>
        </w:rPr>
        <w:t>idealno</w:t>
      </w:r>
      <w:r w:rsidR="00AA2609" w:rsidRPr="007A5148">
        <w:rPr>
          <w:i/>
          <w:lang w:bidi="en-US"/>
        </w:rPr>
        <w:t>ga</w:t>
      </w:r>
      <w:r w:rsidR="00676671" w:rsidRPr="007A5148">
        <w:rPr>
          <w:lang w:bidi="en-US"/>
        </w:rPr>
        <w:t xml:space="preserve"> IT menadžer</w:t>
      </w:r>
      <w:r w:rsidR="00AA2609" w:rsidRPr="007A5148">
        <w:rPr>
          <w:lang w:bidi="en-US"/>
        </w:rPr>
        <w:t>a</w:t>
      </w:r>
      <w:r w:rsidR="00676671" w:rsidRPr="007A5148">
        <w:rPr>
          <w:lang w:bidi="en-US"/>
        </w:rPr>
        <w:t xml:space="preserve">, prikazali su, </w:t>
      </w:r>
      <w:r w:rsidR="00AA2609" w:rsidRPr="007A5148">
        <w:rPr>
          <w:lang w:bidi="en-US"/>
        </w:rPr>
        <w:t>za</w:t>
      </w:r>
      <w:r w:rsidR="00760735" w:rsidRPr="007A5148">
        <w:rPr>
          <w:lang w:bidi="en-US"/>
        </w:rPr>
        <w:t xml:space="preserve"> to</w:t>
      </w:r>
      <w:r w:rsidR="00AA2609" w:rsidRPr="007A5148">
        <w:rPr>
          <w:lang w:bidi="en-US"/>
        </w:rPr>
        <w:t xml:space="preserve"> doba vrlo razvijenu svijest o ulozi i važnosti IT menadžera u organizaciji. Dakle, taj </w:t>
      </w:r>
      <w:r w:rsidR="00951F90" w:rsidRPr="007A5148">
        <w:rPr>
          <w:i/>
          <w:lang w:bidi="en-US"/>
        </w:rPr>
        <w:t>idealni</w:t>
      </w:r>
      <w:r w:rsidR="00951F90" w:rsidRPr="007A5148">
        <w:rPr>
          <w:lang w:bidi="en-US"/>
        </w:rPr>
        <w:t xml:space="preserve"> </w:t>
      </w:r>
      <w:r w:rsidR="00AA2609" w:rsidRPr="007A5148">
        <w:rPr>
          <w:lang w:bidi="en-US"/>
        </w:rPr>
        <w:t xml:space="preserve">popis </w:t>
      </w:r>
      <w:r w:rsidR="00676671" w:rsidRPr="007A5148">
        <w:rPr>
          <w:lang w:bidi="en-US"/>
        </w:rPr>
        <w:t>pokazuje kako su se razvijala očekivanja i slika o idealnom</w:t>
      </w:r>
      <w:r w:rsidR="002D1EBF">
        <w:rPr>
          <w:lang w:bidi="en-US"/>
        </w:rPr>
        <w:t>e</w:t>
      </w:r>
      <w:r w:rsidR="00676671" w:rsidRPr="007A5148">
        <w:rPr>
          <w:lang w:bidi="en-US"/>
        </w:rPr>
        <w:t xml:space="preserve"> IT menadžeru:</w:t>
      </w:r>
    </w:p>
    <w:p w:rsidR="00676671" w:rsidRPr="007A5148" w:rsidRDefault="00676671" w:rsidP="009F3C20">
      <w:pPr>
        <w:pStyle w:val="Nabrajanje"/>
        <w:numPr>
          <w:ilvl w:val="0"/>
          <w:numId w:val="58"/>
        </w:numPr>
      </w:pPr>
      <w:r w:rsidRPr="007A5148">
        <w:t xml:space="preserve">Iskrenost, poštenje, </w:t>
      </w:r>
      <w:r w:rsidR="00AA2609" w:rsidRPr="007A5148">
        <w:t>čestit</w:t>
      </w:r>
      <w:r w:rsidRPr="007A5148">
        <w:t>ost, otvorenost</w:t>
      </w:r>
      <w:r w:rsidR="00AA2609" w:rsidRPr="007A5148">
        <w:t>,</w:t>
      </w:r>
    </w:p>
    <w:p w:rsidR="00676671" w:rsidRPr="007A5148" w:rsidRDefault="00676671" w:rsidP="009F3C20">
      <w:pPr>
        <w:pStyle w:val="Nabrajanje"/>
        <w:numPr>
          <w:ilvl w:val="0"/>
          <w:numId w:val="58"/>
        </w:numPr>
      </w:pPr>
      <w:r w:rsidRPr="007A5148">
        <w:t>Poslovne perspektive, motivacija, jezik</w:t>
      </w:r>
      <w:r w:rsidR="00AA2609" w:rsidRPr="007A5148">
        <w:t>,</w:t>
      </w:r>
    </w:p>
    <w:p w:rsidR="00676671" w:rsidRPr="007A5148" w:rsidRDefault="00AA2609" w:rsidP="009F3C20">
      <w:pPr>
        <w:pStyle w:val="Nabrajanje"/>
        <w:numPr>
          <w:ilvl w:val="0"/>
          <w:numId w:val="58"/>
        </w:numPr>
      </w:pPr>
      <w:r w:rsidRPr="007A5148">
        <w:t>K</w:t>
      </w:r>
      <w:r w:rsidR="00676671" w:rsidRPr="007A5148">
        <w:t>omuni</w:t>
      </w:r>
      <w:r w:rsidRPr="007A5148">
        <w:t>k</w:t>
      </w:r>
      <w:r w:rsidR="00676671" w:rsidRPr="007A5148">
        <w:t>ator, pedagog, motivator, vođa, političar, graditelj odnosa</w:t>
      </w:r>
      <w:r w:rsidRPr="007A5148">
        <w:t>,</w:t>
      </w:r>
    </w:p>
    <w:p w:rsidR="00676671" w:rsidRPr="007A5148" w:rsidRDefault="00676671" w:rsidP="009F3C20">
      <w:pPr>
        <w:pStyle w:val="Nabrajanje"/>
        <w:numPr>
          <w:ilvl w:val="0"/>
          <w:numId w:val="58"/>
        </w:numPr>
      </w:pPr>
      <w:r w:rsidRPr="007A5148">
        <w:t>Kontinuirano</w:t>
      </w:r>
      <w:r w:rsidR="00760735" w:rsidRPr="007A5148">
        <w:t xml:space="preserve"> je</w:t>
      </w:r>
      <w:r w:rsidRPr="007A5148">
        <w:t xml:space="preserve"> informiran o zbivanjima u </w:t>
      </w:r>
      <w:r w:rsidR="00AA2609" w:rsidRPr="007A5148">
        <w:t>IKT-u</w:t>
      </w:r>
      <w:r w:rsidR="00760735" w:rsidRPr="007A5148">
        <w:t xml:space="preserve"> i sposoban je</w:t>
      </w:r>
      <w:r w:rsidRPr="007A5148">
        <w:t xml:space="preserve"> interpretirati nj</w:t>
      </w:r>
      <w:r w:rsidR="00AA2609" w:rsidRPr="007A5148">
        <w:t>ihov</w:t>
      </w:r>
      <w:r w:rsidRPr="007A5148">
        <w:t xml:space="preserve"> znač</w:t>
      </w:r>
      <w:r w:rsidR="00AA2609" w:rsidRPr="007A5148">
        <w:t>aj</w:t>
      </w:r>
      <w:r w:rsidRPr="007A5148">
        <w:t xml:space="preserve"> za poslovanje i</w:t>
      </w:r>
    </w:p>
    <w:p w:rsidR="00676671" w:rsidRPr="007A5148" w:rsidRDefault="00AA2609" w:rsidP="009F3C20">
      <w:pPr>
        <w:pStyle w:val="Nabrajanje"/>
        <w:numPr>
          <w:ilvl w:val="0"/>
          <w:numId w:val="58"/>
        </w:numPr>
      </w:pPr>
      <w:r w:rsidRPr="007A5148">
        <w:t>P</w:t>
      </w:r>
      <w:r w:rsidR="00676671" w:rsidRPr="007A5148">
        <w:t>romjena</w:t>
      </w:r>
      <w:r w:rsidRPr="007A5148">
        <w:t>ma</w:t>
      </w:r>
      <w:r w:rsidR="00676671" w:rsidRPr="007A5148">
        <w:t xml:space="preserve"> orijentiran timski igrač</w:t>
      </w:r>
      <w:r w:rsidR="00760735" w:rsidRPr="007A5148">
        <w:t xml:space="preserve"> te</w:t>
      </w:r>
      <w:r w:rsidR="00676671" w:rsidRPr="007A5148">
        <w:t xml:space="preserve"> katalizator</w:t>
      </w:r>
      <w:r w:rsidRPr="007A5148">
        <w:t xml:space="preserve"> za</w:t>
      </w:r>
      <w:r w:rsidR="00676671" w:rsidRPr="007A5148">
        <w:t xml:space="preserve"> poslovno razmišljanj</w:t>
      </w:r>
      <w:r w:rsidRPr="007A5148">
        <w:t xml:space="preserve">e </w:t>
      </w:r>
      <w:sdt>
        <w:sdtPr>
          <w:id w:val="760799055"/>
          <w:citation/>
        </w:sdtPr>
        <w:sdtEndPr/>
        <w:sdtContent>
          <w:r w:rsidRPr="007A5148">
            <w:fldChar w:fldCharType="begin"/>
          </w:r>
          <w:r w:rsidRPr="007A5148">
            <w:instrText xml:space="preserve">CITATION Fee92 \p 444-445 \t  \l 1050 </w:instrText>
          </w:r>
          <w:r w:rsidRPr="007A5148">
            <w:fldChar w:fldCharType="separate"/>
          </w:r>
          <w:r w:rsidR="001B6365">
            <w:rPr>
              <w:noProof/>
            </w:rPr>
            <w:t>(Feeny, Edwards, &amp; Simpson, 1992, str. 444-445)</w:t>
          </w:r>
          <w:r w:rsidRPr="007A5148">
            <w:fldChar w:fldCharType="end"/>
          </w:r>
        </w:sdtContent>
      </w:sdt>
      <w:r w:rsidRPr="007A5148">
        <w:t>.</w:t>
      </w:r>
    </w:p>
    <w:p w:rsidR="00DB342E" w:rsidRPr="007A5148" w:rsidRDefault="00222949" w:rsidP="00DB342E">
      <w:pPr>
        <w:rPr>
          <w:lang w:bidi="en-US"/>
        </w:rPr>
      </w:pPr>
      <w:r w:rsidRPr="007A5148">
        <w:rPr>
          <w:lang w:bidi="en-US"/>
        </w:rPr>
        <w:t xml:space="preserve">Grover i sur. tvrde kako je u to vrijeme IT menadžer ocrtavan kao </w:t>
      </w:r>
      <w:r w:rsidRPr="007A5148">
        <w:rPr>
          <w:i/>
          <w:lang w:bidi="en-US"/>
        </w:rPr>
        <w:t>korporativni spasilac</w:t>
      </w:r>
      <w:r w:rsidRPr="007A5148">
        <w:rPr>
          <w:lang w:bidi="en-US"/>
        </w:rPr>
        <w:t xml:space="preserve">. </w:t>
      </w:r>
      <w:r w:rsidR="00760735" w:rsidRPr="007A5148">
        <w:rPr>
          <w:lang w:bidi="en-US"/>
        </w:rPr>
        <w:t>Također naglašavaju</w:t>
      </w:r>
      <w:r w:rsidR="00DB342E" w:rsidRPr="007A5148">
        <w:rPr>
          <w:lang w:bidi="en-US"/>
        </w:rPr>
        <w:t xml:space="preserve"> važnost komunikacijske uloge IT menadžera</w:t>
      </w:r>
      <w:r w:rsidR="00760735" w:rsidRPr="007A5148">
        <w:rPr>
          <w:lang w:bidi="en-US"/>
        </w:rPr>
        <w:t xml:space="preserve"> te</w:t>
      </w:r>
      <w:r w:rsidR="00DB342E" w:rsidRPr="007A5148">
        <w:rPr>
          <w:lang w:bidi="en-US"/>
        </w:rPr>
        <w:t xml:space="preserve"> </w:t>
      </w:r>
      <w:r w:rsidRPr="007A5148">
        <w:rPr>
          <w:lang w:bidi="en-US"/>
        </w:rPr>
        <w:t>tvrde kako on</w:t>
      </w:r>
      <w:r w:rsidR="00DB342E" w:rsidRPr="007A5148">
        <w:rPr>
          <w:lang w:bidi="en-US"/>
        </w:rPr>
        <w:t xml:space="preserve"> obično koristi svoje menadžerske uloge za:</w:t>
      </w:r>
    </w:p>
    <w:p w:rsidR="00DB342E" w:rsidRPr="007A5148" w:rsidRDefault="00DB342E" w:rsidP="009F3C20">
      <w:pPr>
        <w:pStyle w:val="Nabrajanje"/>
        <w:numPr>
          <w:ilvl w:val="0"/>
          <w:numId w:val="37"/>
        </w:numPr>
      </w:pPr>
      <w:r w:rsidRPr="007A5148">
        <w:t>učinkovitu komunikaciju s upravom,</w:t>
      </w:r>
    </w:p>
    <w:p w:rsidR="00DB342E" w:rsidRPr="007A5148" w:rsidRDefault="00DB342E" w:rsidP="009F3C20">
      <w:pPr>
        <w:pStyle w:val="Nabrajanje"/>
        <w:numPr>
          <w:ilvl w:val="0"/>
          <w:numId w:val="37"/>
        </w:numPr>
      </w:pPr>
      <w:r w:rsidRPr="007A5148">
        <w:t>široki pregled situacije u upravljanju informacijskim resursima,</w:t>
      </w:r>
    </w:p>
    <w:p w:rsidR="00DB342E" w:rsidRPr="007A5148" w:rsidRDefault="00DB342E" w:rsidP="009F3C20">
      <w:pPr>
        <w:pStyle w:val="Nabrajanje"/>
        <w:numPr>
          <w:ilvl w:val="0"/>
          <w:numId w:val="37"/>
        </w:numPr>
      </w:pPr>
      <w:r w:rsidRPr="007A5148">
        <w:t>utjecaj na strategije organizacije i</w:t>
      </w:r>
    </w:p>
    <w:p w:rsidR="00DB342E" w:rsidRPr="007A5148" w:rsidRDefault="00DB342E" w:rsidP="009F3C20">
      <w:pPr>
        <w:pStyle w:val="Nabrajanje"/>
        <w:numPr>
          <w:ilvl w:val="0"/>
          <w:numId w:val="37"/>
        </w:numPr>
      </w:pPr>
      <w:r w:rsidRPr="007A5148">
        <w:t xml:space="preserve">odgovornost za planiranje IKT-a za uspješnu borbu s konkurencijom </w:t>
      </w:r>
      <w:r w:rsidRPr="007A5148">
        <w:rPr>
          <w:lang w:eastAsia="de-DE"/>
        </w:rPr>
        <w:t>(Grover, Jeong, Kettinger, &amp; Lee, 1993).</w:t>
      </w:r>
    </w:p>
    <w:p w:rsidR="00222949" w:rsidRPr="007A5148" w:rsidRDefault="00222949" w:rsidP="00513ED5">
      <w:pPr>
        <w:rPr>
          <w:lang w:bidi="en-US"/>
        </w:rPr>
      </w:pPr>
      <w:r w:rsidRPr="007A5148">
        <w:rPr>
          <w:lang w:bidi="en-US"/>
        </w:rPr>
        <w:t xml:space="preserve">Ovdje je važno istaći </w:t>
      </w:r>
      <w:r w:rsidR="00682450" w:rsidRPr="007A5148">
        <w:rPr>
          <w:lang w:bidi="en-US"/>
        </w:rPr>
        <w:t xml:space="preserve">njihovu </w:t>
      </w:r>
      <w:r w:rsidRPr="007A5148">
        <w:rPr>
          <w:lang w:bidi="en-US"/>
        </w:rPr>
        <w:t>podlogu</w:t>
      </w:r>
      <w:r w:rsidR="00682450" w:rsidRPr="007A5148">
        <w:rPr>
          <w:lang w:bidi="en-US"/>
        </w:rPr>
        <w:t xml:space="preserve"> za</w:t>
      </w:r>
      <w:r w:rsidRPr="007A5148">
        <w:rPr>
          <w:lang w:bidi="en-US"/>
        </w:rPr>
        <w:t xml:space="preserve"> i</w:t>
      </w:r>
      <w:r w:rsidR="00C31456">
        <w:rPr>
          <w:lang w:bidi="en-US"/>
        </w:rPr>
        <w:t>straživanje</w:t>
      </w:r>
      <w:r w:rsidRPr="007A5148">
        <w:rPr>
          <w:lang w:bidi="en-US"/>
        </w:rPr>
        <w:t xml:space="preserve"> uloga IT menadžera</w:t>
      </w:r>
      <w:r w:rsidR="00C31456">
        <w:rPr>
          <w:lang w:bidi="en-US"/>
        </w:rPr>
        <w:t xml:space="preserve"> temeljeno</w:t>
      </w:r>
      <w:r w:rsidR="005B7E18" w:rsidRPr="007A5148">
        <w:rPr>
          <w:lang w:bidi="en-US"/>
        </w:rPr>
        <w:t xml:space="preserve"> na Mintzbergov</w:t>
      </w:r>
      <w:r w:rsidR="00C31456">
        <w:rPr>
          <w:lang w:bidi="en-US"/>
        </w:rPr>
        <w:t xml:space="preserve">u </w:t>
      </w:r>
      <w:r w:rsidR="005B7E18" w:rsidRPr="007A5148">
        <w:rPr>
          <w:lang w:bidi="en-US"/>
        </w:rPr>
        <w:t>modelu</w:t>
      </w:r>
      <w:r w:rsidR="00760735" w:rsidRPr="007A5148">
        <w:rPr>
          <w:lang w:bidi="en-US"/>
        </w:rPr>
        <w:t>.</w:t>
      </w:r>
      <w:r w:rsidR="00682450" w:rsidRPr="007A5148">
        <w:rPr>
          <w:lang w:bidi="en-US"/>
        </w:rPr>
        <w:t xml:space="preserve"> </w:t>
      </w:r>
      <w:r w:rsidR="00760735" w:rsidRPr="007A5148">
        <w:rPr>
          <w:lang w:bidi="en-US"/>
        </w:rPr>
        <w:t>Tu</w:t>
      </w:r>
      <w:r w:rsidR="00682450" w:rsidRPr="007A5148">
        <w:rPr>
          <w:lang w:bidi="en-US"/>
        </w:rPr>
        <w:t xml:space="preserve"> se</w:t>
      </w:r>
      <w:r w:rsidR="00760735" w:rsidRPr="007A5148">
        <w:rPr>
          <w:lang w:bidi="en-US"/>
        </w:rPr>
        <w:t>, uz</w:t>
      </w:r>
      <w:r w:rsidR="00682450" w:rsidRPr="007A5148">
        <w:rPr>
          <w:lang w:bidi="en-US"/>
        </w:rPr>
        <w:t xml:space="preserve"> pomoć 6 od 10 uloga</w:t>
      </w:r>
      <w:r w:rsidR="00760735" w:rsidRPr="007A5148">
        <w:rPr>
          <w:lang w:bidi="en-US"/>
        </w:rPr>
        <w:t>,</w:t>
      </w:r>
      <w:r w:rsidR="00682450" w:rsidRPr="007A5148">
        <w:rPr>
          <w:lang w:bidi="en-US"/>
        </w:rPr>
        <w:t xml:space="preserve"> najbolje opisuje IT menadžer: </w:t>
      </w:r>
      <w:r w:rsidR="00682450" w:rsidRPr="007A5148">
        <w:rPr>
          <w:i/>
        </w:rPr>
        <w:t xml:space="preserve">uloga voditelja, glasnogovornika, poduzetnika, pratitelja, povezivatelja i upravitelja resursa </w:t>
      </w:r>
      <w:r w:rsidR="00682450" w:rsidRPr="007A5148">
        <w:rPr>
          <w:lang w:eastAsia="de-DE"/>
        </w:rPr>
        <w:t>(Grover, Jeong, Kettinger, &amp; Lee, 1993)</w:t>
      </w:r>
      <w:r w:rsidR="005B7E18" w:rsidRPr="007A5148">
        <w:rPr>
          <w:lang w:bidi="en-US"/>
        </w:rPr>
        <w:t xml:space="preserve">. </w:t>
      </w:r>
    </w:p>
    <w:p w:rsidR="00513ED5" w:rsidRPr="007A5148" w:rsidRDefault="00513ED5" w:rsidP="00513ED5">
      <w:r w:rsidRPr="007A5148">
        <w:rPr>
          <w:lang w:bidi="en-US"/>
        </w:rPr>
        <w:t xml:space="preserve">Earl i Feeny ističu kako je posao IT menadžera vrlo zahtjevan </w:t>
      </w:r>
      <w:r w:rsidRPr="007A5148">
        <w:rPr>
          <w:lang w:eastAsia="de-DE"/>
        </w:rPr>
        <w:t>i uključuje veliki broj resursa za, na kraju, vrlo slabo vidljive rezultate</w:t>
      </w:r>
      <w:r w:rsidR="00446F93" w:rsidRPr="007A5148">
        <w:rPr>
          <w:lang w:eastAsia="de-DE"/>
        </w:rPr>
        <w:t xml:space="preserve">. Oni </w:t>
      </w:r>
      <w:r w:rsidR="00446F93" w:rsidRPr="007A5148">
        <w:t>u</w:t>
      </w:r>
      <w:r w:rsidRPr="007A5148">
        <w:t xml:space="preserve">logu IT menadžera vide kroz </w:t>
      </w:r>
      <w:r w:rsidR="00446F93" w:rsidRPr="007A5148">
        <w:t xml:space="preserve">njegovo </w:t>
      </w:r>
      <w:r w:rsidRPr="007A5148">
        <w:t>razumijevanj</w:t>
      </w:r>
      <w:r w:rsidR="008D11CD">
        <w:t>e</w:t>
      </w:r>
      <w:r w:rsidRPr="007A5148">
        <w:t xml:space="preserve"> veza i međusobnih odnosa funkcija i sektora te stvaranja dodane vrijednost. </w:t>
      </w:r>
      <w:r w:rsidR="008D11CD">
        <w:t>Ako</w:t>
      </w:r>
      <w:r w:rsidR="008D11CD" w:rsidRPr="007A5148">
        <w:t xml:space="preserve"> </w:t>
      </w:r>
      <w:r w:rsidR="00C0191D" w:rsidRPr="007A5148">
        <w:t>I</w:t>
      </w:r>
      <w:r w:rsidR="00446F93" w:rsidRPr="007A5148">
        <w:t>T menadžer</w:t>
      </w:r>
      <w:r w:rsidR="00C0191D" w:rsidRPr="007A5148">
        <w:t xml:space="preserve"> u tome</w:t>
      </w:r>
      <w:r w:rsidR="00446F93" w:rsidRPr="007A5148">
        <w:t xml:space="preserve"> ne uspije, </w:t>
      </w:r>
      <w:r w:rsidRPr="007A5148">
        <w:t xml:space="preserve">IT sektor </w:t>
      </w:r>
      <w:r w:rsidR="00446F93" w:rsidRPr="007A5148">
        <w:t xml:space="preserve">bi se mogao </w:t>
      </w:r>
      <w:r w:rsidRPr="007A5148">
        <w:t xml:space="preserve">percipirati kao problem, umjesto kao snaga organizacije </w:t>
      </w:r>
      <w:sdt>
        <w:sdtPr>
          <w:rPr>
            <w:lang w:eastAsia="de-DE"/>
          </w:rPr>
          <w:id w:val="249938876"/>
          <w:citation/>
        </w:sdtPr>
        <w:sdtEndPr/>
        <w:sdtContent>
          <w:r w:rsidRPr="007A5148">
            <w:rPr>
              <w:lang w:eastAsia="de-DE"/>
            </w:rPr>
            <w:fldChar w:fldCharType="begin"/>
          </w:r>
          <w:r w:rsidR="00266BA1" w:rsidRPr="007A5148">
            <w:rPr>
              <w:lang w:eastAsia="de-DE"/>
            </w:rPr>
            <w:instrText xml:space="preserve">CITATION Mic94 \l 1050 </w:instrText>
          </w:r>
          <w:r w:rsidRPr="007A5148">
            <w:rPr>
              <w:lang w:eastAsia="de-DE"/>
            </w:rPr>
            <w:fldChar w:fldCharType="separate"/>
          </w:r>
          <w:r w:rsidR="001B6365">
            <w:rPr>
              <w:noProof/>
              <w:lang w:eastAsia="de-DE"/>
            </w:rPr>
            <w:t>(Earl &amp; Feeny, 1995)</w:t>
          </w:r>
          <w:r w:rsidRPr="007A5148">
            <w:rPr>
              <w:lang w:eastAsia="de-DE"/>
            </w:rPr>
            <w:fldChar w:fldCharType="end"/>
          </w:r>
        </w:sdtContent>
      </w:sdt>
      <w:r w:rsidRPr="007A5148">
        <w:t>.</w:t>
      </w:r>
    </w:p>
    <w:p w:rsidR="005B7E18" w:rsidRPr="007A5148" w:rsidRDefault="005B7E18" w:rsidP="00513ED5">
      <w:r w:rsidRPr="007A5148">
        <w:rPr>
          <w:rStyle w:val="Emphasis"/>
          <w:i w:val="0"/>
          <w:iCs w:val="0"/>
        </w:rPr>
        <w:lastRenderedPageBreak/>
        <w:t xml:space="preserve">Uloga IT menadžera je: strateško tehnološko planiranje i kontrola, upravljanje IKT </w:t>
      </w:r>
      <w:r w:rsidR="00D10A82">
        <w:rPr>
          <w:rStyle w:val="Emphasis"/>
          <w:i w:val="0"/>
          <w:iCs w:val="0"/>
        </w:rPr>
        <w:t>infrastru</w:t>
      </w:r>
      <w:r w:rsidRPr="007A5148">
        <w:rPr>
          <w:rStyle w:val="Emphasis"/>
          <w:i w:val="0"/>
          <w:iCs w:val="0"/>
        </w:rPr>
        <w:t>kturom, razvoj IKT standarda i upravljanje timom</w:t>
      </w:r>
      <w:r w:rsidRPr="007A5148">
        <w:t xml:space="preserve"> </w:t>
      </w:r>
      <w:sdt>
        <w:sdtPr>
          <w:id w:val="-1539049715"/>
          <w:citation/>
        </w:sdtPr>
        <w:sdtEndPr/>
        <w:sdtContent>
          <w:r w:rsidRPr="007A5148">
            <w:fldChar w:fldCharType="begin"/>
          </w:r>
          <w:r w:rsidRPr="007A5148">
            <w:instrText xml:space="preserve">CITATION Feeal \t  \l 1050 </w:instrText>
          </w:r>
          <w:r w:rsidRPr="007A5148">
            <w:fldChar w:fldCharType="separate"/>
          </w:r>
          <w:r w:rsidR="001B6365">
            <w:rPr>
              <w:noProof/>
            </w:rPr>
            <w:t>(Feeny &amp; Willcocks, 1998)</w:t>
          </w:r>
          <w:r w:rsidRPr="007A5148">
            <w:fldChar w:fldCharType="end"/>
          </w:r>
        </w:sdtContent>
      </w:sdt>
      <w:r w:rsidR="00D10A82">
        <w:t>.</w:t>
      </w:r>
    </w:p>
    <w:p w:rsidR="005B7E18" w:rsidRPr="007A5148" w:rsidRDefault="00760735" w:rsidP="00513ED5">
      <w:r w:rsidRPr="007A5148">
        <w:t xml:space="preserve">Ta se uloga </w:t>
      </w:r>
      <w:r w:rsidR="005B7E18" w:rsidRPr="007A5148">
        <w:t xml:space="preserve">počinje pojavljivati kao kritična izvršna pozicija u većini organizacija </w:t>
      </w:r>
      <w:sdt>
        <w:sdtPr>
          <w:id w:val="524989860"/>
          <w:citation/>
        </w:sdtPr>
        <w:sdtEndPr/>
        <w:sdtContent>
          <w:r w:rsidR="005B7E18" w:rsidRPr="007A5148">
            <w:fldChar w:fldCharType="begin"/>
          </w:r>
          <w:r w:rsidR="005B7E18" w:rsidRPr="007A5148">
            <w:instrText xml:space="preserve">CITATION Ros99 \l 1050 </w:instrText>
          </w:r>
          <w:r w:rsidR="005B7E18" w:rsidRPr="007A5148">
            <w:fldChar w:fldCharType="separate"/>
          </w:r>
          <w:r w:rsidR="001B6365">
            <w:rPr>
              <w:noProof/>
            </w:rPr>
            <w:t>(Ross &amp; Feeny, 1999)</w:t>
          </w:r>
          <w:r w:rsidR="005B7E18" w:rsidRPr="007A5148">
            <w:fldChar w:fldCharType="end"/>
          </w:r>
        </w:sdtContent>
      </w:sdt>
      <w:r w:rsidR="005B7E18" w:rsidRPr="007A5148">
        <w:t>. Ipak, da bi IT menadžer mogao nešto promijeniti</w:t>
      </w:r>
      <w:r w:rsidR="008D11CD">
        <w:t>,</w:t>
      </w:r>
      <w:r w:rsidR="005B7E18" w:rsidRPr="007A5148">
        <w:t xml:space="preserve"> mora imati stratešku ulogu u organizaciji, a ona je uvjet njegova prepoznavanja kao izvršnog</w:t>
      </w:r>
      <w:r w:rsidR="008D11CD">
        <w:t>a</w:t>
      </w:r>
      <w:r w:rsidR="005B7E18" w:rsidRPr="007A5148">
        <w:t xml:space="preserve"> menadžera </w:t>
      </w:r>
      <w:sdt>
        <w:sdtPr>
          <w:id w:val="899026219"/>
          <w:citation/>
        </w:sdtPr>
        <w:sdtEndPr/>
        <w:sdtContent>
          <w:r w:rsidR="005B7E18" w:rsidRPr="007A5148">
            <w:fldChar w:fldCharType="begin"/>
          </w:r>
          <w:r w:rsidR="005B7E18" w:rsidRPr="007A5148">
            <w:instrText xml:space="preserve">CITATION Det00 \l 1050 </w:instrText>
          </w:r>
          <w:r w:rsidR="005B7E18" w:rsidRPr="007A5148">
            <w:fldChar w:fldCharType="separate"/>
          </w:r>
          <w:r w:rsidR="001B6365">
            <w:rPr>
              <w:noProof/>
            </w:rPr>
            <w:t>(Smaltz D. H., 2000)</w:t>
          </w:r>
          <w:r w:rsidR="005B7E18" w:rsidRPr="007A5148">
            <w:fldChar w:fldCharType="end"/>
          </w:r>
        </w:sdtContent>
      </w:sdt>
      <w:r w:rsidR="005B7E18" w:rsidRPr="007A5148">
        <w:t>.</w:t>
      </w:r>
    </w:p>
    <w:p w:rsidR="00513ED5" w:rsidRPr="007A5148" w:rsidRDefault="00513ED5" w:rsidP="00513ED5">
      <w:pPr>
        <w:rPr>
          <w:lang w:bidi="en-US"/>
        </w:rPr>
      </w:pPr>
      <w:r w:rsidRPr="007A5148">
        <w:t xml:space="preserve">IT menadžer </w:t>
      </w:r>
      <w:r w:rsidR="008D11CD">
        <w:t xml:space="preserve">se </w:t>
      </w:r>
      <w:r w:rsidRPr="007A5148">
        <w:t>može i mora</w:t>
      </w:r>
      <w:r w:rsidR="00D10A82">
        <w:t xml:space="preserve"> </w:t>
      </w:r>
      <w:r w:rsidR="00760735" w:rsidRPr="007A5148">
        <w:t>od početka prilagođavati novoj situaciji.</w:t>
      </w:r>
      <w:r w:rsidR="006B2C71" w:rsidRPr="007A5148">
        <w:t xml:space="preserve"> </w:t>
      </w:r>
      <w:r w:rsidR="00760735" w:rsidRPr="007A5148">
        <w:rPr>
          <w:lang w:bidi="en-US"/>
        </w:rPr>
        <w:t>Tako se</w:t>
      </w:r>
      <w:r w:rsidR="00D10A82">
        <w:rPr>
          <w:lang w:bidi="en-US"/>
        </w:rPr>
        <w:t>,</w:t>
      </w:r>
      <w:r w:rsidR="00760735" w:rsidRPr="007A5148">
        <w:rPr>
          <w:lang w:bidi="en-US"/>
        </w:rPr>
        <w:t xml:space="preserve"> z</w:t>
      </w:r>
      <w:r w:rsidRPr="007A5148">
        <w:rPr>
          <w:lang w:bidi="en-US"/>
        </w:rPr>
        <w:t xml:space="preserve">bog znatnih tehnoloških promjena i napretka IKT-a, okvir u kojemu djeluje </w:t>
      </w:r>
      <w:r w:rsidR="00D10A82">
        <w:rPr>
          <w:lang w:bidi="en-US"/>
        </w:rPr>
        <w:t xml:space="preserve">IT menadžer značajno </w:t>
      </w:r>
      <w:r w:rsidR="00B870E7" w:rsidRPr="007A5148">
        <w:rPr>
          <w:lang w:bidi="en-US"/>
        </w:rPr>
        <w:t xml:space="preserve">mijenja. </w:t>
      </w:r>
      <w:r w:rsidR="00446F93" w:rsidRPr="007A5148">
        <w:t>U 90</w:t>
      </w:r>
      <w:r w:rsidR="008D11CD">
        <w:t>-</w:t>
      </w:r>
      <w:r w:rsidR="00446F93" w:rsidRPr="007A5148">
        <w:t xml:space="preserve">im godinama koje su obilježile velike promjene u </w:t>
      </w:r>
      <w:r w:rsidR="00D10A82">
        <w:t xml:space="preserve">paradigmi </w:t>
      </w:r>
      <w:r w:rsidR="00446F93" w:rsidRPr="007A5148">
        <w:t>IKT-</w:t>
      </w:r>
      <w:r w:rsidR="00D10A82">
        <w:t>a</w:t>
      </w:r>
      <w:r w:rsidR="00446F93" w:rsidRPr="007A5148">
        <w:t xml:space="preserve">, od IT menadžera se očekivalo da nosi dva različita „šešira“: </w:t>
      </w:r>
      <w:r w:rsidR="00446F93" w:rsidRPr="007A5148">
        <w:rPr>
          <w:i/>
        </w:rPr>
        <w:t>stručnjaka za promjene</w:t>
      </w:r>
      <w:r w:rsidR="00446F93" w:rsidRPr="007A5148">
        <w:t xml:space="preserve"> i </w:t>
      </w:r>
      <w:r w:rsidR="00446F93" w:rsidRPr="007A5148">
        <w:rPr>
          <w:i/>
        </w:rPr>
        <w:t>tvorca promjena</w:t>
      </w:r>
      <w:r w:rsidR="00446F93" w:rsidRPr="007A5148">
        <w:t>, no pojam i uloga IT menadžer</w:t>
      </w:r>
      <w:r w:rsidR="00760735" w:rsidRPr="007A5148">
        <w:t>a</w:t>
      </w:r>
      <w:r w:rsidR="00446F93" w:rsidRPr="007A5148">
        <w:t xml:space="preserve"> nije bi</w:t>
      </w:r>
      <w:r w:rsidR="00760735" w:rsidRPr="007A5148">
        <w:t>la</w:t>
      </w:r>
      <w:r w:rsidR="00446F93" w:rsidRPr="007A5148">
        <w:t xml:space="preserve"> dovoljno jasno definiran</w:t>
      </w:r>
      <w:r w:rsidR="00760735" w:rsidRPr="007A5148">
        <w:t>a</w:t>
      </w:r>
      <w:r w:rsidR="00446F93" w:rsidRPr="007A5148">
        <w:t xml:space="preserve">, a vjerojatno neće nikada ni biti </w:t>
      </w:r>
      <w:sdt>
        <w:sdtPr>
          <w:id w:val="-2003810269"/>
          <w:citation/>
        </w:sdtPr>
        <w:sdtEndPr/>
        <w:sdtContent>
          <w:r w:rsidR="00446F93" w:rsidRPr="007A5148">
            <w:fldChar w:fldCharType="begin"/>
          </w:r>
          <w:r w:rsidR="00626AB0" w:rsidRPr="007A5148">
            <w:instrText xml:space="preserve">CITATION Mar00 \l 1050 </w:instrText>
          </w:r>
          <w:r w:rsidR="00446F93" w:rsidRPr="007A5148">
            <w:fldChar w:fldCharType="separate"/>
          </w:r>
          <w:r w:rsidR="001B6365">
            <w:rPr>
              <w:noProof/>
            </w:rPr>
            <w:t>(Maruca, 2000)</w:t>
          </w:r>
          <w:r w:rsidR="00446F93" w:rsidRPr="007A5148">
            <w:fldChar w:fldCharType="end"/>
          </w:r>
        </w:sdtContent>
      </w:sdt>
      <w:r w:rsidR="00446F93" w:rsidRPr="007A5148">
        <w:t>.</w:t>
      </w:r>
      <w:r w:rsidR="00C0191D" w:rsidRPr="007A5148">
        <w:t xml:space="preserve"> </w:t>
      </w:r>
    </w:p>
    <w:p w:rsidR="006B2C71" w:rsidRPr="007A5148" w:rsidRDefault="00F93D25" w:rsidP="00A40277">
      <w:pPr>
        <w:pStyle w:val="Heading4"/>
      </w:pPr>
      <w:bookmarkStart w:id="56" w:name="_Toc462787693"/>
      <w:r w:rsidRPr="007A5148">
        <w:t xml:space="preserve">Dosadašnja istraživanja </w:t>
      </w:r>
      <w:r w:rsidR="008D11CD">
        <w:t>–</w:t>
      </w:r>
      <w:r w:rsidRPr="007A5148">
        <w:t xml:space="preserve"> od </w:t>
      </w:r>
      <w:r w:rsidR="00172BCD" w:rsidRPr="007A5148">
        <w:t>2001</w:t>
      </w:r>
      <w:r w:rsidR="006B2C71" w:rsidRPr="007A5148">
        <w:t>.</w:t>
      </w:r>
      <w:r w:rsidR="008D11CD">
        <w:t xml:space="preserve"> do </w:t>
      </w:r>
      <w:r w:rsidR="006B2C71" w:rsidRPr="007A5148">
        <w:t>2010. godine</w:t>
      </w:r>
      <w:bookmarkEnd w:id="56"/>
    </w:p>
    <w:p w:rsidR="00194AC2" w:rsidRPr="007A5148" w:rsidRDefault="00151D13" w:rsidP="00E3767D">
      <w:pPr>
        <w:rPr>
          <w:lang w:bidi="en-US"/>
        </w:rPr>
      </w:pPr>
      <w:r w:rsidRPr="007A5148">
        <w:rPr>
          <w:lang w:bidi="en-US"/>
        </w:rPr>
        <w:t>Istraživanja o ulozi IT menadžera u prvo</w:t>
      </w:r>
      <w:r w:rsidR="00863237">
        <w:rPr>
          <w:lang w:bidi="en-US"/>
        </w:rPr>
        <w:t>m</w:t>
      </w:r>
      <w:r w:rsidRPr="007A5148">
        <w:rPr>
          <w:lang w:bidi="en-US"/>
        </w:rPr>
        <w:t xml:space="preserve"> de</w:t>
      </w:r>
      <w:r w:rsidR="00863237">
        <w:rPr>
          <w:lang w:bidi="en-US"/>
        </w:rPr>
        <w:t>setljeću</w:t>
      </w:r>
      <w:r w:rsidRPr="007A5148">
        <w:rPr>
          <w:lang w:bidi="en-US"/>
        </w:rPr>
        <w:t xml:space="preserve"> 21. stoljeća pokazuju značajnu oslonjenost na Mintzbergov model menadžerskih uloga. </w:t>
      </w:r>
      <w:r w:rsidR="00513ED5" w:rsidRPr="007A5148">
        <w:rPr>
          <w:lang w:bidi="en-US"/>
        </w:rPr>
        <w:t xml:space="preserve">Nakon 2000. godine, u opisivanju IT menadžera koriste se sve češće nazivi </w:t>
      </w:r>
      <w:r w:rsidR="00513ED5" w:rsidRPr="007A5148">
        <w:rPr>
          <w:i/>
          <w:lang w:bidi="en-US"/>
        </w:rPr>
        <w:t>učitelj</w:t>
      </w:r>
      <w:r w:rsidR="00513ED5" w:rsidRPr="007A5148">
        <w:rPr>
          <w:lang w:bidi="en-US"/>
        </w:rPr>
        <w:t xml:space="preserve"> i </w:t>
      </w:r>
      <w:r w:rsidR="00513ED5" w:rsidRPr="007A5148">
        <w:rPr>
          <w:i/>
          <w:lang w:bidi="en-US"/>
        </w:rPr>
        <w:t>prorok</w:t>
      </w:r>
      <w:r w:rsidR="00513ED5" w:rsidRPr="007A5148">
        <w:rPr>
          <w:lang w:bidi="en-US"/>
        </w:rPr>
        <w:t xml:space="preserve"> koji upućuju na</w:t>
      </w:r>
      <w:r w:rsidR="00682450" w:rsidRPr="007A5148">
        <w:rPr>
          <w:lang w:bidi="en-US"/>
        </w:rPr>
        <w:t xml:space="preserve"> njegovu</w:t>
      </w:r>
      <w:r w:rsidR="00513ED5" w:rsidRPr="007A5148">
        <w:rPr>
          <w:lang w:bidi="en-US"/>
        </w:rPr>
        <w:t xml:space="preserve"> izvršnu ulogu u IKT-u, umjesto termina </w:t>
      </w:r>
      <w:r w:rsidR="00513ED5" w:rsidRPr="007A5148">
        <w:rPr>
          <w:i/>
          <w:lang w:bidi="en-US"/>
        </w:rPr>
        <w:t>tehnolog</w:t>
      </w:r>
      <w:r w:rsidR="00513ED5" w:rsidRPr="007A5148">
        <w:rPr>
          <w:lang w:bidi="en-US"/>
        </w:rPr>
        <w:t xml:space="preserve"> ili bilo kojeg</w:t>
      </w:r>
      <w:r w:rsidR="00D0313C">
        <w:rPr>
          <w:lang w:bidi="en-US"/>
        </w:rPr>
        <w:t>a</w:t>
      </w:r>
      <w:r w:rsidR="00513ED5" w:rsidRPr="007A5148">
        <w:rPr>
          <w:lang w:bidi="en-US"/>
        </w:rPr>
        <w:t xml:space="preserve"> drugog termina </w:t>
      </w:r>
      <w:r w:rsidR="00D0313C">
        <w:rPr>
          <w:lang w:bidi="en-US"/>
        </w:rPr>
        <w:t>po</w:t>
      </w:r>
      <w:r w:rsidR="00513ED5" w:rsidRPr="007A5148">
        <w:rPr>
          <w:lang w:bidi="en-US"/>
        </w:rPr>
        <w:t xml:space="preserve">vezanog </w:t>
      </w:r>
      <w:r w:rsidR="00D0313C">
        <w:rPr>
          <w:lang w:bidi="en-US"/>
        </w:rPr>
        <w:t>s</w:t>
      </w:r>
      <w:r w:rsidR="00513ED5" w:rsidRPr="007A5148">
        <w:rPr>
          <w:lang w:bidi="en-US"/>
        </w:rPr>
        <w:t xml:space="preserve"> računal</w:t>
      </w:r>
      <w:r w:rsidR="00D0313C">
        <w:rPr>
          <w:lang w:bidi="en-US"/>
        </w:rPr>
        <w:t>ima</w:t>
      </w:r>
      <w:r w:rsidR="00513ED5" w:rsidRPr="007A5148">
        <w:rPr>
          <w:lang w:bidi="en-US"/>
        </w:rPr>
        <w:t xml:space="preserve"> </w:t>
      </w:r>
      <w:sdt>
        <w:sdtPr>
          <w:rPr>
            <w:lang w:bidi="en-US"/>
          </w:rPr>
          <w:id w:val="3997886"/>
          <w:citation/>
        </w:sdtPr>
        <w:sdtEndPr/>
        <w:sdtContent>
          <w:r w:rsidR="00513ED5" w:rsidRPr="007A5148">
            <w:rPr>
              <w:lang w:bidi="en-US"/>
            </w:rPr>
            <w:fldChar w:fldCharType="begin"/>
          </w:r>
          <w:r w:rsidR="00513ED5" w:rsidRPr="007A5148">
            <w:rPr>
              <w:lang w:bidi="en-US"/>
            </w:rPr>
            <w:instrText xml:space="preserve">CITATION Nol01 \t  \l 1050 </w:instrText>
          </w:r>
          <w:r w:rsidR="00513ED5" w:rsidRPr="007A5148">
            <w:rPr>
              <w:lang w:bidi="en-US"/>
            </w:rPr>
            <w:fldChar w:fldCharType="separate"/>
          </w:r>
          <w:r w:rsidR="001B6365">
            <w:rPr>
              <w:noProof/>
              <w:lang w:bidi="en-US"/>
            </w:rPr>
            <w:t>(Nolan Norton Institute, 2001)</w:t>
          </w:r>
          <w:r w:rsidR="00513ED5" w:rsidRPr="007A5148">
            <w:rPr>
              <w:lang w:bidi="en-US"/>
            </w:rPr>
            <w:fldChar w:fldCharType="end"/>
          </w:r>
        </w:sdtContent>
      </w:sdt>
      <w:r w:rsidR="005263D1" w:rsidRPr="007A5148">
        <w:rPr>
          <w:lang w:bidi="en-US"/>
        </w:rPr>
        <w:t>.</w:t>
      </w:r>
      <w:r w:rsidR="00240B20" w:rsidRPr="007A5148">
        <w:rPr>
          <w:lang w:bidi="en-US"/>
        </w:rPr>
        <w:t xml:space="preserve"> </w:t>
      </w:r>
      <w:r w:rsidR="00240B20" w:rsidRPr="007A5148">
        <w:t xml:space="preserve">Promjenama uloge IT menadžera mijenja se i njegova komunikacijska paradigma. On prestaje biti pretežno menadžer IKT infrastrukture, a sve više postaje </w:t>
      </w:r>
      <w:r w:rsidR="00240B20" w:rsidRPr="007A5148">
        <w:rPr>
          <w:i/>
        </w:rPr>
        <w:t>menadžer promjena</w:t>
      </w:r>
      <w:r w:rsidR="00704BA1" w:rsidRPr="007A5148">
        <w:rPr>
          <w:rStyle w:val="FootnoteReference"/>
        </w:rPr>
        <w:footnoteReference w:id="22"/>
      </w:r>
      <w:r w:rsidR="00240B20" w:rsidRPr="007A5148">
        <w:rPr>
          <w:i/>
        </w:rPr>
        <w:t xml:space="preserve"> i inovacija</w:t>
      </w:r>
      <w:r w:rsidR="00240B20" w:rsidRPr="007A5148">
        <w:t xml:space="preserve"> </w:t>
      </w:r>
      <w:sdt>
        <w:sdtPr>
          <w:id w:val="-1749413130"/>
          <w:citation/>
        </w:sdtPr>
        <w:sdtEndPr/>
        <w:sdtContent>
          <w:r w:rsidR="00240B20" w:rsidRPr="007A5148">
            <w:fldChar w:fldCharType="begin"/>
          </w:r>
          <w:r w:rsidR="00240B20" w:rsidRPr="007A5148">
            <w:instrText xml:space="preserve">CITATION Got001 \t  \l 1050 </w:instrText>
          </w:r>
          <w:r w:rsidR="00240B20" w:rsidRPr="007A5148">
            <w:fldChar w:fldCharType="separate"/>
          </w:r>
          <w:r w:rsidR="001B6365">
            <w:rPr>
              <w:noProof/>
            </w:rPr>
            <w:t>(Gottschalk, 2001)</w:t>
          </w:r>
          <w:r w:rsidR="00240B20" w:rsidRPr="007A5148">
            <w:fldChar w:fldCharType="end"/>
          </w:r>
        </w:sdtContent>
      </w:sdt>
      <w:r w:rsidR="00240B20" w:rsidRPr="007A5148">
        <w:t xml:space="preserve">. </w:t>
      </w:r>
      <w:r w:rsidR="005263D1" w:rsidRPr="007A5148">
        <w:rPr>
          <w:lang w:bidi="en-US"/>
        </w:rPr>
        <w:t>Važan utjecaj na ulogu IKT-a kao i na ulogu IT menadžera</w:t>
      </w:r>
      <w:r w:rsidR="005263D1" w:rsidRPr="007A5148">
        <w:t xml:space="preserve"> imaju </w:t>
      </w:r>
      <w:r w:rsidR="00240B20" w:rsidRPr="007A5148">
        <w:t xml:space="preserve">također </w:t>
      </w:r>
      <w:r w:rsidR="005263D1" w:rsidRPr="007A5148">
        <w:t xml:space="preserve">promjene IKT paradigme i tržišta </w:t>
      </w:r>
      <w:r w:rsidR="0011546B" w:rsidRPr="007A5148">
        <w:rPr>
          <w:lang w:bidi="en-US"/>
        </w:rPr>
        <w:t xml:space="preserve">jer on u svojoj ulozi </w:t>
      </w:r>
      <w:r w:rsidR="0011546B" w:rsidRPr="007A5148">
        <w:t xml:space="preserve">mora objediniti tehnološku i poslovnu dimenziju </w:t>
      </w:r>
      <w:sdt>
        <w:sdtPr>
          <w:id w:val="-1045131364"/>
          <w:citation/>
        </w:sdtPr>
        <w:sdtEndPr/>
        <w:sdtContent>
          <w:r w:rsidR="005263D1" w:rsidRPr="007A5148">
            <w:fldChar w:fldCharType="begin"/>
          </w:r>
          <w:r w:rsidR="005263D1" w:rsidRPr="007A5148">
            <w:instrText xml:space="preserve">CITATION Got001 \t  \l 1050 </w:instrText>
          </w:r>
          <w:r w:rsidR="005263D1" w:rsidRPr="007A5148">
            <w:fldChar w:fldCharType="separate"/>
          </w:r>
          <w:r w:rsidR="001B6365">
            <w:rPr>
              <w:noProof/>
            </w:rPr>
            <w:t>(Gottschalk, 2001)</w:t>
          </w:r>
          <w:r w:rsidR="005263D1" w:rsidRPr="007A5148">
            <w:fldChar w:fldCharType="end"/>
          </w:r>
        </w:sdtContent>
      </w:sdt>
      <w:r w:rsidR="005263D1" w:rsidRPr="007A5148">
        <w:rPr>
          <w:lang w:bidi="en-US"/>
        </w:rPr>
        <w:t xml:space="preserve"> </w:t>
      </w:r>
      <w:r w:rsidR="0011546B" w:rsidRPr="007A5148">
        <w:rPr>
          <w:lang w:bidi="en-US"/>
        </w:rPr>
        <w:t>zbog</w:t>
      </w:r>
      <w:r w:rsidR="005263D1" w:rsidRPr="007A5148">
        <w:rPr>
          <w:lang w:bidi="en-US"/>
        </w:rPr>
        <w:t xml:space="preserve"> </w:t>
      </w:r>
      <w:r w:rsidR="0011546B" w:rsidRPr="007A5148">
        <w:rPr>
          <w:lang w:bidi="en-US"/>
        </w:rPr>
        <w:t>sve veće</w:t>
      </w:r>
      <w:r w:rsidR="00C31456">
        <w:rPr>
          <w:lang w:bidi="en-US"/>
        </w:rPr>
        <w:t xml:space="preserve"> </w:t>
      </w:r>
      <w:r w:rsidR="000455D2" w:rsidRPr="007A5148">
        <w:rPr>
          <w:lang w:bidi="en-US"/>
        </w:rPr>
        <w:t>ovisnosti organizacije</w:t>
      </w:r>
      <w:r w:rsidR="005263D1" w:rsidRPr="007A5148">
        <w:rPr>
          <w:lang w:bidi="en-US"/>
        </w:rPr>
        <w:t xml:space="preserve"> o tehnologiji </w:t>
      </w:r>
      <w:sdt>
        <w:sdtPr>
          <w:rPr>
            <w:lang w:bidi="en-US"/>
          </w:rPr>
          <w:id w:val="1415209135"/>
          <w:citation/>
        </w:sdtPr>
        <w:sdtEndPr/>
        <w:sdtContent>
          <w:r w:rsidR="005263D1" w:rsidRPr="007A5148">
            <w:rPr>
              <w:lang w:bidi="en-US"/>
            </w:rPr>
            <w:fldChar w:fldCharType="begin"/>
          </w:r>
          <w:r w:rsidR="005263D1" w:rsidRPr="007A5148">
            <w:rPr>
              <w:lang w:bidi="en-US"/>
            </w:rPr>
            <w:instrText xml:space="preserve"> CITATION Bro04 \l 1050 </w:instrText>
          </w:r>
          <w:r w:rsidR="005263D1" w:rsidRPr="007A5148">
            <w:rPr>
              <w:lang w:bidi="en-US"/>
            </w:rPr>
            <w:fldChar w:fldCharType="separate"/>
          </w:r>
          <w:r w:rsidR="001B6365">
            <w:rPr>
              <w:noProof/>
              <w:lang w:bidi="en-US"/>
            </w:rPr>
            <w:t>(Broadbent &amp; Kitzis, 2004)</w:t>
          </w:r>
          <w:r w:rsidR="005263D1" w:rsidRPr="007A5148">
            <w:rPr>
              <w:lang w:bidi="en-US"/>
            </w:rPr>
            <w:fldChar w:fldCharType="end"/>
          </w:r>
        </w:sdtContent>
      </w:sdt>
      <w:r w:rsidR="005263D1" w:rsidRPr="007A5148">
        <w:rPr>
          <w:lang w:bidi="en-US"/>
        </w:rPr>
        <w:t>.</w:t>
      </w:r>
      <w:r w:rsidR="0011546B" w:rsidRPr="007A5148">
        <w:t xml:space="preserve"> </w:t>
      </w:r>
      <w:r w:rsidR="000455D2" w:rsidRPr="007A5148">
        <w:t xml:space="preserve">Ne koriste svi IT menadžeri iste Mintzbergove uloge na isti način. </w:t>
      </w:r>
      <w:r w:rsidR="00760735" w:rsidRPr="007A5148">
        <w:t xml:space="preserve">Tako se </w:t>
      </w:r>
      <w:r w:rsidR="0011546B" w:rsidRPr="007A5148">
        <w:t xml:space="preserve">IT menadžeri s kraćim stažem u organizaciji više mogu naći u Mintzbergovim informacijskim ulogama, nego već afirmirani IT </w:t>
      </w:r>
      <w:r w:rsidR="0011546B" w:rsidRPr="007A5148">
        <w:lastRenderedPageBreak/>
        <w:t>menadžeri</w:t>
      </w:r>
      <w:r w:rsidR="000455D2" w:rsidRPr="007A5148">
        <w:t xml:space="preserve"> </w:t>
      </w:r>
      <w:sdt>
        <w:sdtPr>
          <w:id w:val="-931435522"/>
          <w:citation/>
        </w:sdtPr>
        <w:sdtEndPr/>
        <w:sdtContent>
          <w:r w:rsidR="000455D2" w:rsidRPr="007A5148">
            <w:fldChar w:fldCharType="begin"/>
          </w:r>
          <w:r w:rsidR="000455D2" w:rsidRPr="007A5148">
            <w:instrText xml:space="preserve">CITATION Got001 \t  \l 1050 </w:instrText>
          </w:r>
          <w:r w:rsidR="000455D2" w:rsidRPr="007A5148">
            <w:fldChar w:fldCharType="separate"/>
          </w:r>
          <w:r w:rsidR="001B6365">
            <w:rPr>
              <w:noProof/>
            </w:rPr>
            <w:t>(Gottschalk, 2001)</w:t>
          </w:r>
          <w:r w:rsidR="000455D2" w:rsidRPr="007A5148">
            <w:fldChar w:fldCharType="end"/>
          </w:r>
        </w:sdtContent>
      </w:sdt>
      <w:r w:rsidR="0011546B" w:rsidRPr="007A5148">
        <w:t>.</w:t>
      </w:r>
      <w:r w:rsidR="000E6D8D" w:rsidRPr="007A5148">
        <w:t xml:space="preserve"> </w:t>
      </w:r>
      <w:r w:rsidR="00704BA1" w:rsidRPr="007A5148">
        <w:t>P</w:t>
      </w:r>
      <w:r w:rsidR="000E6D8D" w:rsidRPr="007A5148">
        <w:t>rema Karlsenu i sur.</w:t>
      </w:r>
      <w:r w:rsidR="00704BA1" w:rsidRPr="007A5148">
        <w:t>,</w:t>
      </w:r>
      <w:r w:rsidR="000E6D8D" w:rsidRPr="007A5148">
        <w:t xml:space="preserve"> IT menadžeri daju prioritet ulogama glasnogovornika i vođe jer im to olakšava svakodnevni rad i čini ih učinkovitima </w:t>
      </w:r>
      <w:sdt>
        <w:sdtPr>
          <w:id w:val="-887493004"/>
          <w:citation/>
        </w:sdtPr>
        <w:sdtEndPr/>
        <w:sdtContent>
          <w:r w:rsidR="000E6D8D" w:rsidRPr="007A5148">
            <w:fldChar w:fldCharType="begin"/>
          </w:r>
          <w:r w:rsidR="000E6D8D" w:rsidRPr="007A5148">
            <w:instrText xml:space="preserve"> CITATION Kar02 \l 1050 </w:instrText>
          </w:r>
          <w:r w:rsidR="000E6D8D" w:rsidRPr="007A5148">
            <w:fldChar w:fldCharType="separate"/>
          </w:r>
          <w:r w:rsidR="001B6365">
            <w:rPr>
              <w:noProof/>
            </w:rPr>
            <w:t>(Karlsen, Gottschalk, &amp; Andersen, 2002)</w:t>
          </w:r>
          <w:r w:rsidR="000E6D8D" w:rsidRPr="007A5148">
            <w:fldChar w:fldCharType="end"/>
          </w:r>
        </w:sdtContent>
      </w:sdt>
      <w:r w:rsidR="000E6D8D" w:rsidRPr="007A5148">
        <w:t>.</w:t>
      </w:r>
      <w:r w:rsidR="000455D2" w:rsidRPr="007A5148">
        <w:t xml:space="preserve"> Gottschalk po uzoru na Grovera i sur. dalje dijeli uloge IT menadžera na unutarnje i vanjske </w:t>
      </w:r>
      <w:sdt>
        <w:sdtPr>
          <w:id w:val="-1533336036"/>
          <w:citation/>
        </w:sdtPr>
        <w:sdtEndPr/>
        <w:sdtContent>
          <w:r w:rsidR="000455D2" w:rsidRPr="007A5148">
            <w:fldChar w:fldCharType="begin"/>
          </w:r>
          <w:r w:rsidR="000455D2" w:rsidRPr="007A5148">
            <w:instrText xml:space="preserve">CITATION Got02 \t  \l 1050 </w:instrText>
          </w:r>
          <w:r w:rsidR="000455D2" w:rsidRPr="007A5148">
            <w:fldChar w:fldCharType="separate"/>
          </w:r>
          <w:r w:rsidR="001B6365">
            <w:rPr>
              <w:noProof/>
            </w:rPr>
            <w:t>(Gottschalk, 2002)</w:t>
          </w:r>
          <w:r w:rsidR="000455D2" w:rsidRPr="007A5148">
            <w:fldChar w:fldCharType="end"/>
          </w:r>
        </w:sdtContent>
      </w:sdt>
      <w:r w:rsidR="000E6D8D" w:rsidRPr="007A5148">
        <w:t xml:space="preserve">. </w:t>
      </w:r>
      <w:r w:rsidR="00194AC2" w:rsidRPr="007A5148">
        <w:t>Enns i sur. naglašavaju da se uloga IT menadžera razvila iz</w:t>
      </w:r>
      <w:r w:rsidR="00194AC2" w:rsidRPr="007A5148">
        <w:rPr>
          <w:i/>
        </w:rPr>
        <w:t xml:space="preserve"> novoga klinca u kvartu</w:t>
      </w:r>
      <w:r w:rsidR="00194AC2" w:rsidRPr="007A5148">
        <w:t xml:space="preserve"> (20</w:t>
      </w:r>
      <w:r w:rsidR="00D0313C">
        <w:t>-</w:t>
      </w:r>
      <w:r w:rsidR="00194AC2" w:rsidRPr="007A5148">
        <w:t xml:space="preserve">ak godina prije) u cijenjenoga i ravnopravnoga partnera u upravama mnogih organizacija </w:t>
      </w:r>
      <w:sdt>
        <w:sdtPr>
          <w:rPr>
            <w:rStyle w:val="Emphasis"/>
            <w:i w:val="0"/>
            <w:iCs w:val="0"/>
          </w:rPr>
          <w:id w:val="-715893994"/>
          <w:citation/>
        </w:sdtPr>
        <w:sdtEndPr>
          <w:rPr>
            <w:rStyle w:val="Emphasis"/>
          </w:rPr>
        </w:sdtEndPr>
        <w:sdtContent>
          <w:r w:rsidR="00194AC2" w:rsidRPr="007A5148">
            <w:rPr>
              <w:rStyle w:val="Emphasis"/>
              <w:i w:val="0"/>
              <w:iCs w:val="0"/>
            </w:rPr>
            <w:fldChar w:fldCharType="begin"/>
          </w:r>
          <w:r w:rsidR="00194AC2" w:rsidRPr="007A5148">
            <w:rPr>
              <w:rStyle w:val="Emphasis"/>
              <w:i w:val="0"/>
              <w:iCs w:val="0"/>
            </w:rPr>
            <w:instrText xml:space="preserve"> CITATION Enn03 \l 1050 </w:instrText>
          </w:r>
          <w:r w:rsidR="00194AC2" w:rsidRPr="007A5148">
            <w:rPr>
              <w:rStyle w:val="Emphasis"/>
              <w:i w:val="0"/>
              <w:iCs w:val="0"/>
            </w:rPr>
            <w:fldChar w:fldCharType="separate"/>
          </w:r>
          <w:r w:rsidR="001B6365">
            <w:rPr>
              <w:noProof/>
            </w:rPr>
            <w:t>(Enns, Huff, &amp; Higgins, 2003)</w:t>
          </w:r>
          <w:r w:rsidR="00194AC2" w:rsidRPr="007A5148">
            <w:rPr>
              <w:rStyle w:val="Emphasis"/>
              <w:i w:val="0"/>
              <w:iCs w:val="0"/>
            </w:rPr>
            <w:fldChar w:fldCharType="end"/>
          </w:r>
        </w:sdtContent>
      </w:sdt>
      <w:r w:rsidR="00194AC2" w:rsidRPr="007A5148">
        <w:t>.</w:t>
      </w:r>
    </w:p>
    <w:p w:rsidR="00704BA1" w:rsidRPr="007A5148" w:rsidRDefault="00E3767D" w:rsidP="00E3767D">
      <w:pPr>
        <w:rPr>
          <w:lang w:bidi="en-US"/>
        </w:rPr>
      </w:pPr>
      <w:r w:rsidRPr="007A5148">
        <w:rPr>
          <w:lang w:bidi="en-US"/>
        </w:rPr>
        <w:t>Suvremenu ulogu i status IT menadžera opisuju</w:t>
      </w:r>
      <w:r w:rsidR="000455D2" w:rsidRPr="007A5148">
        <w:rPr>
          <w:lang w:bidi="en-US"/>
        </w:rPr>
        <w:t xml:space="preserve"> i</w:t>
      </w:r>
      <w:r w:rsidRPr="007A5148">
        <w:rPr>
          <w:lang w:bidi="en-US"/>
        </w:rPr>
        <w:t xml:space="preserve"> Broadbent</w:t>
      </w:r>
      <w:r w:rsidR="000E7EE1" w:rsidRPr="007A5148">
        <w:rPr>
          <w:lang w:bidi="en-US"/>
        </w:rPr>
        <w:t xml:space="preserve"> i</w:t>
      </w:r>
      <w:r w:rsidRPr="007A5148">
        <w:rPr>
          <w:lang w:bidi="en-US"/>
        </w:rPr>
        <w:t xml:space="preserve"> </w:t>
      </w:r>
      <w:r w:rsidR="000E7EE1" w:rsidRPr="007A5148">
        <w:rPr>
          <w:lang w:bidi="en-US"/>
        </w:rPr>
        <w:t xml:space="preserve">Kitzis </w:t>
      </w:r>
      <w:r w:rsidRPr="007A5148">
        <w:rPr>
          <w:lang w:bidi="en-US"/>
        </w:rPr>
        <w:t xml:space="preserve">u knjizi </w:t>
      </w:r>
      <w:r w:rsidRPr="007A5148">
        <w:rPr>
          <w:i/>
          <w:lang w:bidi="en-US"/>
        </w:rPr>
        <w:t>The New CIO Leader</w:t>
      </w:r>
      <w:r w:rsidRPr="007A5148">
        <w:rPr>
          <w:lang w:bidi="en-US"/>
        </w:rPr>
        <w:t xml:space="preserve"> </w:t>
      </w:r>
      <w:r w:rsidR="00A855A5" w:rsidRPr="007A5148">
        <w:rPr>
          <w:lang w:bidi="en-US"/>
        </w:rPr>
        <w:t>potvrđujući tezu kako rast ovisnosti organizacije o IKT-u ima va</w:t>
      </w:r>
      <w:r w:rsidR="00B6704C" w:rsidRPr="007A5148">
        <w:rPr>
          <w:lang w:bidi="en-US"/>
        </w:rPr>
        <w:t>ž</w:t>
      </w:r>
      <w:r w:rsidR="00A855A5" w:rsidRPr="007A5148">
        <w:rPr>
          <w:lang w:bidi="en-US"/>
        </w:rPr>
        <w:t>an utjecaj na ulogu IT sektora i IT menadžera</w:t>
      </w:r>
      <w:r w:rsidR="00B6704C" w:rsidRPr="007A5148">
        <w:rPr>
          <w:lang w:bidi="en-US"/>
        </w:rPr>
        <w:t>, no promjene u ulogama nisu revolucijske, nego evolucijske.</w:t>
      </w:r>
      <w:r w:rsidR="00A855A5" w:rsidRPr="007A5148">
        <w:rPr>
          <w:lang w:bidi="en-US"/>
        </w:rPr>
        <w:t xml:space="preserve"> S</w:t>
      </w:r>
      <w:r w:rsidRPr="007A5148">
        <w:rPr>
          <w:lang w:bidi="en-US"/>
        </w:rPr>
        <w:t xml:space="preserve">ituaciju u kojoj se </w:t>
      </w:r>
      <w:r w:rsidR="00B6704C" w:rsidRPr="007A5148">
        <w:rPr>
          <w:lang w:bidi="en-US"/>
        </w:rPr>
        <w:t xml:space="preserve">IT menadžer </w:t>
      </w:r>
      <w:r w:rsidRPr="007A5148">
        <w:rPr>
          <w:lang w:bidi="en-US"/>
        </w:rPr>
        <w:t>nalazi</w:t>
      </w:r>
      <w:r w:rsidR="00C31456">
        <w:rPr>
          <w:lang w:bidi="en-US"/>
        </w:rPr>
        <w:t xml:space="preserve"> objašnjavaju </w:t>
      </w:r>
      <w:r w:rsidRPr="007A5148">
        <w:rPr>
          <w:lang w:bidi="en-US"/>
        </w:rPr>
        <w:t>pozicij</w:t>
      </w:r>
      <w:r w:rsidR="00A855A5" w:rsidRPr="007A5148">
        <w:rPr>
          <w:lang w:bidi="en-US"/>
        </w:rPr>
        <w:t>om</w:t>
      </w:r>
      <w:r w:rsidRPr="007A5148">
        <w:rPr>
          <w:lang w:bidi="en-US"/>
        </w:rPr>
        <w:t xml:space="preserve"> čovjeka koji stoji na raskrižju dvaju putova. Jedna strana drži da je IKT pos</w:t>
      </w:r>
      <w:r w:rsidR="000E7EE1" w:rsidRPr="007A5148">
        <w:rPr>
          <w:lang w:bidi="en-US"/>
        </w:rPr>
        <w:t>t</w:t>
      </w:r>
      <w:r w:rsidRPr="007A5148">
        <w:rPr>
          <w:lang w:bidi="en-US"/>
        </w:rPr>
        <w:t xml:space="preserve">ao beznačajan za stjecanje kompetitivne prednosti, dok druga </w:t>
      </w:r>
      <w:r w:rsidR="00A855A5" w:rsidRPr="007A5148">
        <w:rPr>
          <w:lang w:bidi="en-US"/>
        </w:rPr>
        <w:t>smatra</w:t>
      </w:r>
      <w:r w:rsidRPr="007A5148">
        <w:rPr>
          <w:lang w:bidi="en-US"/>
        </w:rPr>
        <w:t xml:space="preserve"> da je IKT srce svakog</w:t>
      </w:r>
      <w:r w:rsidR="00D0313C">
        <w:rPr>
          <w:lang w:bidi="en-US"/>
        </w:rPr>
        <w:t>a</w:t>
      </w:r>
      <w:r w:rsidRPr="007A5148">
        <w:rPr>
          <w:lang w:bidi="en-US"/>
        </w:rPr>
        <w:t xml:space="preserve"> važnijeg poslovnog </w:t>
      </w:r>
      <w:r w:rsidR="000E7EE1" w:rsidRPr="007A5148">
        <w:rPr>
          <w:lang w:bidi="en-US"/>
        </w:rPr>
        <w:t>sustava</w:t>
      </w:r>
      <w:r w:rsidRPr="007A5148">
        <w:rPr>
          <w:lang w:bidi="en-US"/>
        </w:rPr>
        <w:t xml:space="preserve"> te je presudan za svaki poslovni uspjeh. Izabere li IT menadžer prvi put, on u poslu postaje nevažan i sve je više svojevrsni </w:t>
      </w:r>
      <w:r w:rsidRPr="007A5148">
        <w:rPr>
          <w:i/>
          <w:lang w:bidi="en-US"/>
        </w:rPr>
        <w:t>mehaničar</w:t>
      </w:r>
      <w:r w:rsidRPr="007A5148">
        <w:rPr>
          <w:lang w:bidi="en-US"/>
        </w:rPr>
        <w:t xml:space="preserve">. Prihvati li IT menadžer ulogu koju mu nudi drugi put, on preuzima ulogu </w:t>
      </w:r>
      <w:r w:rsidRPr="007A5148">
        <w:rPr>
          <w:i/>
          <w:lang w:bidi="en-US"/>
        </w:rPr>
        <w:t>novoga IT vođe</w:t>
      </w:r>
      <w:r w:rsidRPr="007A5148">
        <w:rPr>
          <w:lang w:bidi="en-US"/>
        </w:rPr>
        <w:t xml:space="preserve"> te tako postaje ključna osoba sposobna i spremna na </w:t>
      </w:r>
      <w:r w:rsidRPr="007A5148">
        <w:rPr>
          <w:i/>
          <w:lang w:bidi="en-US"/>
        </w:rPr>
        <w:t>promjene za uspjeh</w:t>
      </w:r>
      <w:r w:rsidR="00704BA1" w:rsidRPr="007A5148">
        <w:rPr>
          <w:lang w:bidi="en-US"/>
        </w:rPr>
        <w:t>.</w:t>
      </w:r>
    </w:p>
    <w:p w:rsidR="00ED5F49" w:rsidRPr="007A5148" w:rsidRDefault="000E7EE1" w:rsidP="00E3767D">
      <w:pPr>
        <w:rPr>
          <w:lang w:bidi="en-US"/>
        </w:rPr>
      </w:pPr>
      <w:r w:rsidRPr="007A5148">
        <w:rPr>
          <w:lang w:bidi="en-US"/>
        </w:rPr>
        <w:t>V</w:t>
      </w:r>
      <w:r w:rsidR="00E3767D" w:rsidRPr="007A5148">
        <w:rPr>
          <w:lang w:bidi="en-US"/>
        </w:rPr>
        <w:t>ođenje i menadžment nisu isto</w:t>
      </w:r>
      <w:r w:rsidRPr="007A5148">
        <w:rPr>
          <w:lang w:bidi="en-US"/>
        </w:rPr>
        <w:t xml:space="preserve"> jer je </w:t>
      </w:r>
      <w:r w:rsidR="00E3767D" w:rsidRPr="007A5148">
        <w:rPr>
          <w:lang w:bidi="en-US"/>
        </w:rPr>
        <w:t xml:space="preserve">prema Broadbent i Kitzis IT menadžer </w:t>
      </w:r>
      <w:r w:rsidR="00E3767D" w:rsidRPr="007A5148">
        <w:rPr>
          <w:i/>
          <w:lang w:bidi="en-US"/>
        </w:rPr>
        <w:t>evoluirao</w:t>
      </w:r>
      <w:r w:rsidR="00E3767D" w:rsidRPr="007A5148">
        <w:rPr>
          <w:lang w:bidi="en-US"/>
        </w:rPr>
        <w:t xml:space="preserve"> u svojoj ulozi od tehnologa prema IT menadžeru</w:t>
      </w:r>
      <w:r w:rsidRPr="007A5148">
        <w:rPr>
          <w:lang w:bidi="en-US"/>
        </w:rPr>
        <w:t>.</w:t>
      </w:r>
      <w:r w:rsidR="00E3767D" w:rsidRPr="007A5148">
        <w:rPr>
          <w:lang w:bidi="en-US"/>
        </w:rPr>
        <w:t xml:space="preserve"> </w:t>
      </w:r>
      <w:r w:rsidRPr="007A5148">
        <w:rPr>
          <w:lang w:bidi="en-US"/>
        </w:rPr>
        <w:t>Mora</w:t>
      </w:r>
      <w:r w:rsidR="00E3767D" w:rsidRPr="007A5148">
        <w:rPr>
          <w:lang w:bidi="en-US"/>
        </w:rPr>
        <w:t xml:space="preserve"> se usmjeriti na upravljanje dvjema različitim stranama uloge IT </w:t>
      </w:r>
      <w:r w:rsidR="0082732B" w:rsidRPr="007A5148">
        <w:rPr>
          <w:lang w:bidi="en-US"/>
        </w:rPr>
        <w:t>vodstv</w:t>
      </w:r>
      <w:r w:rsidR="00E3767D" w:rsidRPr="007A5148">
        <w:rPr>
          <w:lang w:bidi="en-US"/>
        </w:rPr>
        <w:t>a u organiz</w:t>
      </w:r>
      <w:r w:rsidR="00704BA1" w:rsidRPr="007A5148">
        <w:rPr>
          <w:lang w:bidi="en-US"/>
        </w:rPr>
        <w:t>aciji.</w:t>
      </w:r>
    </w:p>
    <w:p w:rsidR="00E3767D" w:rsidRPr="007A5148" w:rsidRDefault="00704BA1" w:rsidP="00E3767D">
      <w:pPr>
        <w:rPr>
          <w:lang w:bidi="en-US"/>
        </w:rPr>
      </w:pPr>
      <w:r w:rsidRPr="007A5148">
        <w:rPr>
          <w:lang w:bidi="en-US"/>
        </w:rPr>
        <w:t xml:space="preserve">Prva je </w:t>
      </w:r>
      <w:r w:rsidRPr="007A5148">
        <w:rPr>
          <w:i/>
          <w:lang w:bidi="en-US"/>
        </w:rPr>
        <w:t>potražna strana</w:t>
      </w:r>
      <w:r w:rsidR="00E3767D" w:rsidRPr="007A5148">
        <w:rPr>
          <w:rStyle w:val="FootnoteReference"/>
        </w:rPr>
        <w:footnoteReference w:id="23"/>
      </w:r>
      <w:r w:rsidR="00E3767D" w:rsidRPr="007A5148">
        <w:rPr>
          <w:lang w:bidi="en-US"/>
        </w:rPr>
        <w:t xml:space="preserve"> </w:t>
      </w:r>
      <w:r w:rsidR="00944154" w:rsidRPr="007A5148">
        <w:rPr>
          <w:lang w:bidi="en-US"/>
        </w:rPr>
        <w:t xml:space="preserve">IT vodstva </w:t>
      </w:r>
      <w:r w:rsidR="00E3767D" w:rsidRPr="007A5148">
        <w:rPr>
          <w:lang w:bidi="en-US"/>
        </w:rPr>
        <w:t>koja ocrtava odnose IT sektora i IKT korisnika u kojemu IT sektor daje podršku poslovanju i omogućuje mu kompetitivnu prednost</w:t>
      </w:r>
      <w:r w:rsidR="008F6764" w:rsidRPr="007A5148">
        <w:rPr>
          <w:lang w:bidi="en-US"/>
        </w:rPr>
        <w:t xml:space="preserve"> kroz </w:t>
      </w:r>
      <w:r w:rsidR="00944154" w:rsidRPr="007A5148">
        <w:rPr>
          <w:lang w:bidi="en-US"/>
        </w:rPr>
        <w:t>ostvarivanje</w:t>
      </w:r>
      <w:r w:rsidR="00E3767D" w:rsidRPr="007A5148">
        <w:rPr>
          <w:lang w:bidi="en-US"/>
        </w:rPr>
        <w:t xml:space="preserve">, a pojam uz koji se potražna strana veže je </w:t>
      </w:r>
      <w:r w:rsidR="00E3767D" w:rsidRPr="007A5148">
        <w:rPr>
          <w:i/>
          <w:lang w:bidi="en-US"/>
        </w:rPr>
        <w:t>učinkovitost</w:t>
      </w:r>
      <w:r w:rsidR="00ED5F49" w:rsidRPr="007A5148">
        <w:rPr>
          <w:lang w:bidi="en-US"/>
        </w:rPr>
        <w:t xml:space="preserve">. </w:t>
      </w:r>
      <w:r w:rsidR="00E3767D" w:rsidRPr="007A5148">
        <w:rPr>
          <w:lang w:bidi="en-US"/>
        </w:rPr>
        <w:t xml:space="preserve">Druga je </w:t>
      </w:r>
      <w:r w:rsidR="00E3767D" w:rsidRPr="007A5148">
        <w:rPr>
          <w:i/>
          <w:lang w:bidi="en-US"/>
        </w:rPr>
        <w:t>opskrbna strana</w:t>
      </w:r>
      <w:r w:rsidR="00E3767D" w:rsidRPr="007A5148">
        <w:rPr>
          <w:rStyle w:val="FootnoteReference"/>
        </w:rPr>
        <w:footnoteReference w:id="24"/>
      </w:r>
      <w:r w:rsidR="00E3767D" w:rsidRPr="007A5148">
        <w:rPr>
          <w:lang w:bidi="en-US"/>
        </w:rPr>
        <w:t xml:space="preserve"> </w:t>
      </w:r>
      <w:r w:rsidR="00944154" w:rsidRPr="007A5148">
        <w:rPr>
          <w:lang w:bidi="en-US"/>
        </w:rPr>
        <w:t xml:space="preserve">IT vodstva </w:t>
      </w:r>
      <w:r w:rsidR="00E3767D" w:rsidRPr="007A5148">
        <w:rPr>
          <w:lang w:bidi="en-US"/>
        </w:rPr>
        <w:t>koja govori o tome kako je IT sektor organiziran iznutra te kako upravlja tehnologijom i troškovima</w:t>
      </w:r>
      <w:r w:rsidR="00ED5F49" w:rsidRPr="007A5148">
        <w:rPr>
          <w:lang w:bidi="en-US"/>
        </w:rPr>
        <w:t xml:space="preserve"> nudeći isplative učinkovite usluge koje besprijekorno funkcioniraju</w:t>
      </w:r>
      <w:r w:rsidR="00E3767D" w:rsidRPr="007A5148">
        <w:rPr>
          <w:lang w:bidi="en-US"/>
        </w:rPr>
        <w:t xml:space="preserve">, a pojam kojim se mjeri </w:t>
      </w:r>
      <w:r w:rsidR="00ED5F49" w:rsidRPr="007A5148">
        <w:rPr>
          <w:lang w:bidi="en-US"/>
        </w:rPr>
        <w:t xml:space="preserve">ta </w:t>
      </w:r>
      <w:r w:rsidR="00E3767D" w:rsidRPr="007A5148">
        <w:rPr>
          <w:lang w:bidi="en-US"/>
        </w:rPr>
        <w:t xml:space="preserve">opskrbna strana je </w:t>
      </w:r>
      <w:r w:rsidR="00E3767D" w:rsidRPr="007A5148">
        <w:rPr>
          <w:i/>
          <w:lang w:bidi="en-US"/>
        </w:rPr>
        <w:t>sposobnost</w:t>
      </w:r>
      <w:r w:rsidR="00B6704C" w:rsidRPr="007A5148">
        <w:rPr>
          <w:i/>
          <w:lang w:bidi="en-US"/>
        </w:rPr>
        <w:t>.</w:t>
      </w:r>
      <w:r w:rsidR="00B6704C" w:rsidRPr="007A5148">
        <w:rPr>
          <w:lang w:bidi="en-US"/>
        </w:rPr>
        <w:t xml:space="preserve"> </w:t>
      </w:r>
      <w:r w:rsidR="00B6704C" w:rsidRPr="007A5148">
        <w:rPr>
          <w:lang w:bidi="en-US"/>
        </w:rPr>
        <w:lastRenderedPageBreak/>
        <w:t xml:space="preserve">Dakle, </w:t>
      </w:r>
      <w:r w:rsidR="00B6704C" w:rsidRPr="007A5148">
        <w:t xml:space="preserve">IT menadžer mora prepoznati informacijske i tehnološke potrebe organizacije, a potom pružiti odgovarajuće usluge za zadovoljavanje tih potreba </w:t>
      </w:r>
      <w:sdt>
        <w:sdtPr>
          <w:rPr>
            <w:lang w:bidi="en-US"/>
          </w:rPr>
          <w:id w:val="-391975396"/>
          <w:citation/>
        </w:sdtPr>
        <w:sdtEndPr/>
        <w:sdtContent>
          <w:r w:rsidR="00E3767D" w:rsidRPr="007A5148">
            <w:rPr>
              <w:lang w:bidi="en-US"/>
            </w:rPr>
            <w:fldChar w:fldCharType="begin"/>
          </w:r>
          <w:r w:rsidR="00E3767D" w:rsidRPr="007A5148">
            <w:rPr>
              <w:lang w:bidi="en-US"/>
            </w:rPr>
            <w:instrText xml:space="preserve"> CITATION Bro04 \l 1050 </w:instrText>
          </w:r>
          <w:r w:rsidR="00E3767D" w:rsidRPr="007A5148">
            <w:rPr>
              <w:lang w:bidi="en-US"/>
            </w:rPr>
            <w:fldChar w:fldCharType="separate"/>
          </w:r>
          <w:r w:rsidR="001B6365">
            <w:rPr>
              <w:noProof/>
              <w:lang w:bidi="en-US"/>
            </w:rPr>
            <w:t>(Broadbent &amp; Kitzis, 2004)</w:t>
          </w:r>
          <w:r w:rsidR="00E3767D" w:rsidRPr="007A5148">
            <w:rPr>
              <w:lang w:bidi="en-US"/>
            </w:rPr>
            <w:fldChar w:fldCharType="end"/>
          </w:r>
        </w:sdtContent>
      </w:sdt>
      <w:r w:rsidR="00E3767D" w:rsidRPr="007A5148">
        <w:rPr>
          <w:lang w:bidi="en-US"/>
        </w:rPr>
        <w:t>.</w:t>
      </w:r>
    </w:p>
    <w:p w:rsidR="003F03DB" w:rsidRPr="007A5148" w:rsidRDefault="003F03DB" w:rsidP="00E3767D">
      <w:r w:rsidRPr="007A5148">
        <w:t xml:space="preserve">Promjene u ulogama i odgovornostima IT menadžera i IKT profesionalaca odražavaju tehnološke, strateške i političke promjene u organizacijama </w:t>
      </w:r>
      <w:sdt>
        <w:sdtPr>
          <w:id w:val="12972049"/>
          <w:citation/>
        </w:sdtPr>
        <w:sdtEndPr/>
        <w:sdtContent>
          <w:r w:rsidRPr="007A5148">
            <w:fldChar w:fldCharType="begin"/>
          </w:r>
          <w:r w:rsidRPr="007A5148">
            <w:instrText xml:space="preserve">CITATION Jos03 \l 1050 </w:instrText>
          </w:r>
          <w:r w:rsidRPr="007A5148">
            <w:fldChar w:fldCharType="separate"/>
          </w:r>
          <w:r w:rsidR="001B6365">
            <w:rPr>
              <w:noProof/>
            </w:rPr>
            <w:t>(Weiss &amp; Anderson, 2004)</w:t>
          </w:r>
          <w:r w:rsidRPr="007A5148">
            <w:fldChar w:fldCharType="end"/>
          </w:r>
        </w:sdtContent>
      </w:sdt>
      <w:r w:rsidRPr="007A5148">
        <w:t>, a oni koji ne razumiju poslovnu strategiju postat će nevažni u promjenama IKT-a prema zahtjevima poslovanja.</w:t>
      </w:r>
      <w:r w:rsidR="00E3767D" w:rsidRPr="007A5148">
        <w:t xml:space="preserve"> Broadbent</w:t>
      </w:r>
      <w:r w:rsidR="00C31456">
        <w:t xml:space="preserve"> i</w:t>
      </w:r>
      <w:r w:rsidR="00E3767D" w:rsidRPr="007A5148">
        <w:t xml:space="preserve"> Kitzis smatraju da u</w:t>
      </w:r>
      <w:r w:rsidRPr="007A5148">
        <w:t>činkoviti IT menadžeri trebaju znati kada zauzeti stav, a kada nastupiti p</w:t>
      </w:r>
      <w:r w:rsidR="00E3767D" w:rsidRPr="007A5148">
        <w:t xml:space="preserve">olitički. Politički bi značilo </w:t>
      </w:r>
      <w:r w:rsidRPr="007A5148">
        <w:rPr>
          <w:i/>
        </w:rPr>
        <w:t xml:space="preserve">poznavati kontekst, poznavati svoju okolinu i znati kada stati </w:t>
      </w:r>
      <w:r w:rsidR="00D10A82">
        <w:rPr>
          <w:i/>
        </w:rPr>
        <w:t xml:space="preserve">i </w:t>
      </w:r>
      <w:r w:rsidRPr="007A5148">
        <w:rPr>
          <w:i/>
        </w:rPr>
        <w:t>priznati pravo drugima te dobiti potporu za neku dugoročniju korist</w:t>
      </w:r>
      <w:r w:rsidRPr="007A5148">
        <w:t xml:space="preserve"> </w:t>
      </w:r>
      <w:sdt>
        <w:sdtPr>
          <w:id w:val="-1848235698"/>
          <w:citation/>
        </w:sdtPr>
        <w:sdtEndPr/>
        <w:sdtContent>
          <w:r w:rsidRPr="007A5148">
            <w:fldChar w:fldCharType="begin"/>
          </w:r>
          <w:r w:rsidRPr="007A5148">
            <w:instrText xml:space="preserve"> CITATION Bro04 \l 1050 </w:instrText>
          </w:r>
          <w:r w:rsidRPr="007A5148">
            <w:fldChar w:fldCharType="separate"/>
          </w:r>
          <w:r w:rsidR="001B6365">
            <w:rPr>
              <w:noProof/>
            </w:rPr>
            <w:t>(Broadbent &amp; Kitzis, 2004)</w:t>
          </w:r>
          <w:r w:rsidRPr="007A5148">
            <w:fldChar w:fldCharType="end"/>
          </w:r>
        </w:sdtContent>
      </w:sdt>
      <w:r w:rsidRPr="007A5148">
        <w:t>.</w:t>
      </w:r>
    </w:p>
    <w:p w:rsidR="00172BCD" w:rsidRPr="007A5148" w:rsidRDefault="00783F94" w:rsidP="00172BCD">
      <w:pPr>
        <w:rPr>
          <w:lang w:bidi="en-US"/>
        </w:rPr>
      </w:pPr>
      <w:r w:rsidRPr="007A5148">
        <w:rPr>
          <w:lang w:bidi="en-US"/>
        </w:rPr>
        <w:t>IT menadžer</w:t>
      </w:r>
      <w:r w:rsidR="000E7EE1" w:rsidRPr="007A5148">
        <w:rPr>
          <w:lang w:bidi="en-US"/>
        </w:rPr>
        <w:t>,</w:t>
      </w:r>
      <w:r w:rsidRPr="007A5148">
        <w:rPr>
          <w:lang w:bidi="en-US"/>
        </w:rPr>
        <w:t xml:space="preserve"> kao zaposlenik</w:t>
      </w:r>
      <w:r w:rsidR="000E7EE1" w:rsidRPr="007A5148">
        <w:rPr>
          <w:lang w:bidi="en-US"/>
        </w:rPr>
        <w:t xml:space="preserve"> u organizaciji,</w:t>
      </w:r>
      <w:r w:rsidRPr="007A5148">
        <w:rPr>
          <w:lang w:bidi="en-US"/>
        </w:rPr>
        <w:t xml:space="preserve"> sa skupom prijeko potrebnih vještina zadužen je za</w:t>
      </w:r>
      <w:r w:rsidR="000E7EE1" w:rsidRPr="007A5148">
        <w:rPr>
          <w:lang w:bidi="en-US"/>
        </w:rPr>
        <w:t xml:space="preserve"> davanje savjeta upravi čime </w:t>
      </w:r>
      <w:r w:rsidRPr="007A5148">
        <w:rPr>
          <w:lang w:bidi="en-US"/>
        </w:rPr>
        <w:t xml:space="preserve">postaje puno bliži drugim menadžerima uključenima u rad s IKT-om kako bi im pomogao ostvariti koristi od njega </w:t>
      </w:r>
      <w:sdt>
        <w:sdtPr>
          <w:rPr>
            <w:lang w:bidi="en-US"/>
          </w:rPr>
          <w:id w:val="579329148"/>
          <w:citation/>
        </w:sdtPr>
        <w:sdtEndPr/>
        <w:sdtContent>
          <w:r w:rsidRPr="007A5148">
            <w:rPr>
              <w:lang w:bidi="en-US"/>
            </w:rPr>
            <w:fldChar w:fldCharType="begin"/>
          </w:r>
          <w:r w:rsidRPr="007A5148">
            <w:rPr>
              <w:lang w:bidi="en-US"/>
            </w:rPr>
            <w:instrText xml:space="preserve"> CITATION Rem05 \l 1050 </w:instrText>
          </w:r>
          <w:r w:rsidRPr="007A5148">
            <w:rPr>
              <w:lang w:bidi="en-US"/>
            </w:rPr>
            <w:fldChar w:fldCharType="separate"/>
          </w:r>
          <w:r w:rsidR="001B6365">
            <w:rPr>
              <w:noProof/>
              <w:lang w:bidi="en-US"/>
            </w:rPr>
            <w:t>(Remenyi, Grant, &amp; Pather, 2005)</w:t>
          </w:r>
          <w:r w:rsidRPr="007A5148">
            <w:rPr>
              <w:lang w:bidi="en-US"/>
            </w:rPr>
            <w:fldChar w:fldCharType="end"/>
          </w:r>
        </w:sdtContent>
      </w:sdt>
      <w:r w:rsidR="005E7E18" w:rsidRPr="007A5148">
        <w:rPr>
          <w:lang w:bidi="en-US"/>
        </w:rPr>
        <w:t xml:space="preserve">, jer je upravljanje IKT-om iznimno važna uloga IT menadžera </w:t>
      </w:r>
      <w:sdt>
        <w:sdtPr>
          <w:rPr>
            <w:lang w:bidi="en-US"/>
          </w:rPr>
          <w:id w:val="-769307187"/>
          <w:citation/>
        </w:sdtPr>
        <w:sdtEndPr/>
        <w:sdtContent>
          <w:r w:rsidR="005E7E18" w:rsidRPr="007A5148">
            <w:rPr>
              <w:lang w:bidi="en-US"/>
            </w:rPr>
            <w:fldChar w:fldCharType="begin"/>
          </w:r>
          <w:r w:rsidR="005E7E18" w:rsidRPr="007A5148">
            <w:rPr>
              <w:lang w:bidi="en-US"/>
            </w:rPr>
            <w:instrText xml:space="preserve"> CITATION Ste05 \l 1050 </w:instrText>
          </w:r>
          <w:r w:rsidR="005E7E18" w:rsidRPr="007A5148">
            <w:rPr>
              <w:lang w:bidi="en-US"/>
            </w:rPr>
            <w:fldChar w:fldCharType="separate"/>
          </w:r>
          <w:r w:rsidR="001B6365">
            <w:rPr>
              <w:noProof/>
              <w:lang w:bidi="en-US"/>
            </w:rPr>
            <w:t>(Sutton &amp; Arnold, 2005)</w:t>
          </w:r>
          <w:r w:rsidR="005E7E18" w:rsidRPr="007A5148">
            <w:rPr>
              <w:lang w:bidi="en-US"/>
            </w:rPr>
            <w:fldChar w:fldCharType="end"/>
          </w:r>
        </w:sdtContent>
      </w:sdt>
      <w:r w:rsidRPr="007A5148">
        <w:rPr>
          <w:lang w:bidi="en-US"/>
        </w:rPr>
        <w:t>.</w:t>
      </w:r>
      <w:r w:rsidR="00354579" w:rsidRPr="007A5148">
        <w:rPr>
          <w:lang w:bidi="en-US"/>
        </w:rPr>
        <w:t xml:space="preserve"> Međutim, sve</w:t>
      </w:r>
      <w:r w:rsidR="00354579" w:rsidRPr="007A5148">
        <w:rPr>
          <w:rStyle w:val="Emphasis"/>
          <w:i w:val="0"/>
          <w:iCs w:val="0"/>
        </w:rPr>
        <w:t xml:space="preserve">prisutni kulturološki </w:t>
      </w:r>
      <w:r w:rsidR="00F92222" w:rsidRPr="007A5148">
        <w:rPr>
          <w:rStyle w:val="Emphasis"/>
          <w:i w:val="0"/>
          <w:iCs w:val="0"/>
        </w:rPr>
        <w:t>jaz</w:t>
      </w:r>
      <w:r w:rsidR="00354579" w:rsidRPr="007A5148">
        <w:rPr>
          <w:rStyle w:val="Emphasis"/>
          <w:i w:val="0"/>
          <w:iCs w:val="0"/>
        </w:rPr>
        <w:t xml:space="preserve"> između IT i poslovnih menadžera mora se premostiti</w:t>
      </w:r>
      <w:r w:rsidR="00330551" w:rsidRPr="007A5148">
        <w:rPr>
          <w:rStyle w:val="Emphasis"/>
          <w:i w:val="0"/>
          <w:iCs w:val="0"/>
        </w:rPr>
        <w:t>,</w:t>
      </w:r>
      <w:r w:rsidR="00354579" w:rsidRPr="007A5148">
        <w:rPr>
          <w:rStyle w:val="Emphasis"/>
          <w:i w:val="0"/>
          <w:iCs w:val="0"/>
        </w:rPr>
        <w:t xml:space="preserve"> a to je važna uloga IT menadžera </w:t>
      </w:r>
      <w:sdt>
        <w:sdtPr>
          <w:rPr>
            <w:lang w:bidi="en-US"/>
          </w:rPr>
          <w:id w:val="2112554949"/>
          <w:citation/>
        </w:sdtPr>
        <w:sdtEndPr/>
        <w:sdtContent>
          <w:r w:rsidR="00354579" w:rsidRPr="007A5148">
            <w:rPr>
              <w:lang w:bidi="en-US"/>
            </w:rPr>
            <w:fldChar w:fldCharType="begin"/>
          </w:r>
          <w:r w:rsidR="00354579" w:rsidRPr="007A5148">
            <w:rPr>
              <w:lang w:bidi="en-US"/>
            </w:rPr>
            <w:instrText xml:space="preserve"> CITATION Rem05 \l 1050 </w:instrText>
          </w:r>
          <w:r w:rsidR="00354579" w:rsidRPr="007A5148">
            <w:rPr>
              <w:lang w:bidi="en-US"/>
            </w:rPr>
            <w:fldChar w:fldCharType="separate"/>
          </w:r>
          <w:r w:rsidR="001B6365">
            <w:rPr>
              <w:noProof/>
              <w:lang w:bidi="en-US"/>
            </w:rPr>
            <w:t>(Remenyi, Grant, &amp; Pather, 2005)</w:t>
          </w:r>
          <w:r w:rsidR="00354579" w:rsidRPr="007A5148">
            <w:rPr>
              <w:lang w:bidi="en-US"/>
            </w:rPr>
            <w:fldChar w:fldCharType="end"/>
          </w:r>
        </w:sdtContent>
      </w:sdt>
      <w:r w:rsidR="00354579" w:rsidRPr="007A5148">
        <w:rPr>
          <w:rStyle w:val="Emphasis"/>
          <w:i w:val="0"/>
          <w:iCs w:val="0"/>
        </w:rPr>
        <w:t>.</w:t>
      </w:r>
      <w:r w:rsidRPr="007A5148">
        <w:rPr>
          <w:lang w:bidi="en-US"/>
        </w:rPr>
        <w:t xml:space="preserve"> </w:t>
      </w:r>
      <w:r w:rsidR="00DA1B22" w:rsidRPr="007A5148">
        <w:rPr>
          <w:lang w:bidi="en-US"/>
        </w:rPr>
        <w:t>Zbog potrebe za</w:t>
      </w:r>
      <w:r w:rsidR="005E7E18" w:rsidRPr="007A5148">
        <w:rPr>
          <w:lang w:bidi="en-US"/>
        </w:rPr>
        <w:t xml:space="preserve"> njenim</w:t>
      </w:r>
      <w:r w:rsidR="00DA1B22" w:rsidRPr="007A5148">
        <w:rPr>
          <w:lang w:bidi="en-US"/>
        </w:rPr>
        <w:t xml:space="preserve"> veli</w:t>
      </w:r>
      <w:r w:rsidR="005E7E18" w:rsidRPr="007A5148">
        <w:rPr>
          <w:lang w:bidi="en-US"/>
        </w:rPr>
        <w:t>ki</w:t>
      </w:r>
      <w:r w:rsidR="00DA1B22" w:rsidRPr="007A5148">
        <w:rPr>
          <w:lang w:bidi="en-US"/>
        </w:rPr>
        <w:t>m prilagodbama a</w:t>
      </w:r>
      <w:r w:rsidRPr="007A5148">
        <w:rPr>
          <w:lang w:bidi="en-US"/>
        </w:rPr>
        <w:t xml:space="preserve">utori dalje prikazuju analogiju funkcije IT menadžera s </w:t>
      </w:r>
      <w:r w:rsidRPr="007A5148">
        <w:rPr>
          <w:i/>
          <w:lang w:bidi="en-US"/>
        </w:rPr>
        <w:t>kameleon</w:t>
      </w:r>
      <w:r w:rsidR="00DA1B22" w:rsidRPr="007A5148">
        <w:rPr>
          <w:i/>
          <w:lang w:bidi="en-US"/>
        </w:rPr>
        <w:t>om</w:t>
      </w:r>
      <w:r w:rsidRPr="007A5148">
        <w:rPr>
          <w:lang w:bidi="en-US"/>
        </w:rPr>
        <w:t>.</w:t>
      </w:r>
      <w:r w:rsidR="00DA1B22" w:rsidRPr="007A5148">
        <w:rPr>
          <w:lang w:bidi="en-US"/>
        </w:rPr>
        <w:t xml:space="preserve"> </w:t>
      </w:r>
      <w:r w:rsidR="00172BCD" w:rsidRPr="007A5148">
        <w:rPr>
          <w:lang w:bidi="en-US"/>
        </w:rPr>
        <w:t>Smaltz i sur</w:t>
      </w:r>
      <w:r w:rsidR="00330551" w:rsidRPr="007A5148">
        <w:rPr>
          <w:lang w:bidi="en-US"/>
        </w:rPr>
        <w:t>.</w:t>
      </w:r>
      <w:r w:rsidR="00172BCD" w:rsidRPr="007A5148">
        <w:rPr>
          <w:lang w:bidi="en-US"/>
        </w:rPr>
        <w:t xml:space="preserve"> proučavaju uloge IT menadžera u zdravstvenim organizacijama i na osnov</w:t>
      </w:r>
      <w:r w:rsidR="00C8399D">
        <w:rPr>
          <w:lang w:bidi="en-US"/>
        </w:rPr>
        <w:t>i</w:t>
      </w:r>
      <w:r w:rsidR="00172BCD" w:rsidRPr="007A5148">
        <w:rPr>
          <w:lang w:bidi="en-US"/>
        </w:rPr>
        <w:t xml:space="preserve"> rezultata daj</w:t>
      </w:r>
      <w:r w:rsidR="00330551" w:rsidRPr="007A5148">
        <w:rPr>
          <w:lang w:bidi="en-US"/>
        </w:rPr>
        <w:t>u</w:t>
      </w:r>
      <w:r w:rsidR="00172BCD" w:rsidRPr="007A5148">
        <w:rPr>
          <w:lang w:bidi="en-US"/>
        </w:rPr>
        <w:t xml:space="preserve"> sljedeći popis nj</w:t>
      </w:r>
      <w:r w:rsidR="00330551" w:rsidRPr="007A5148">
        <w:rPr>
          <w:lang w:bidi="en-US"/>
        </w:rPr>
        <w:t>eg</w:t>
      </w:r>
      <w:r w:rsidR="00172BCD" w:rsidRPr="007A5148">
        <w:rPr>
          <w:lang w:bidi="en-US"/>
        </w:rPr>
        <w:t>ovih uloga:</w:t>
      </w:r>
    </w:p>
    <w:p w:rsidR="00172BCD" w:rsidRPr="007A5148" w:rsidRDefault="00172BCD" w:rsidP="009F3C20">
      <w:pPr>
        <w:pStyle w:val="Nabrajanje"/>
        <w:numPr>
          <w:ilvl w:val="0"/>
          <w:numId w:val="49"/>
        </w:numPr>
      </w:pPr>
      <w:r w:rsidRPr="007A5148">
        <w:t>Strateg,</w:t>
      </w:r>
    </w:p>
    <w:p w:rsidR="00172BCD" w:rsidRPr="007A5148" w:rsidRDefault="00172BCD" w:rsidP="009F3C20">
      <w:pPr>
        <w:pStyle w:val="Nabrajanje"/>
        <w:numPr>
          <w:ilvl w:val="0"/>
          <w:numId w:val="49"/>
        </w:numPr>
      </w:pPr>
      <w:r w:rsidRPr="007A5148">
        <w:t>Graditelj odnosa,</w:t>
      </w:r>
    </w:p>
    <w:p w:rsidR="00172BCD" w:rsidRPr="007A5148" w:rsidRDefault="00172BCD" w:rsidP="009F3C20">
      <w:pPr>
        <w:pStyle w:val="Nabrajanje"/>
        <w:numPr>
          <w:ilvl w:val="0"/>
          <w:numId w:val="49"/>
        </w:numPr>
      </w:pPr>
      <w:r w:rsidRPr="007A5148">
        <w:t>Davatelj usluga,</w:t>
      </w:r>
    </w:p>
    <w:p w:rsidR="00172BCD" w:rsidRPr="007A5148" w:rsidRDefault="00172BCD" w:rsidP="009F3C20">
      <w:pPr>
        <w:pStyle w:val="Nabrajanje"/>
        <w:numPr>
          <w:ilvl w:val="0"/>
          <w:numId w:val="49"/>
        </w:numPr>
      </w:pPr>
      <w:r w:rsidRPr="007A5148">
        <w:t>Integrator</w:t>
      </w:r>
      <w:r w:rsidR="00330551" w:rsidRPr="007A5148">
        <w:t>,</w:t>
      </w:r>
    </w:p>
    <w:p w:rsidR="00172BCD" w:rsidRPr="007A5148" w:rsidRDefault="00172BCD" w:rsidP="009F3C20">
      <w:pPr>
        <w:pStyle w:val="Nabrajanje"/>
        <w:numPr>
          <w:ilvl w:val="0"/>
          <w:numId w:val="49"/>
        </w:numPr>
      </w:pPr>
      <w:r w:rsidRPr="007A5148">
        <w:t>Upravitelj informacijama</w:t>
      </w:r>
      <w:r w:rsidR="00330551" w:rsidRPr="007A5148">
        <w:t xml:space="preserve"> i</w:t>
      </w:r>
    </w:p>
    <w:p w:rsidR="00172BCD" w:rsidRPr="007A5148" w:rsidRDefault="00172BCD" w:rsidP="009F3C20">
      <w:pPr>
        <w:pStyle w:val="Nabrajanje"/>
        <w:numPr>
          <w:ilvl w:val="0"/>
          <w:numId w:val="49"/>
        </w:numPr>
      </w:pPr>
      <w:r w:rsidRPr="007A5148">
        <w:t xml:space="preserve">IKT </w:t>
      </w:r>
      <w:r w:rsidR="00AA2609" w:rsidRPr="007A5148">
        <w:t>pedagog</w:t>
      </w:r>
      <w:r w:rsidRPr="007A5148">
        <w:t xml:space="preserve"> </w:t>
      </w:r>
      <w:sdt>
        <w:sdtPr>
          <w:id w:val="1431319813"/>
          <w:citation/>
        </w:sdtPr>
        <w:sdtEndPr/>
        <w:sdtContent>
          <w:r w:rsidRPr="007A5148">
            <w:fldChar w:fldCharType="begin"/>
          </w:r>
          <w:r w:rsidRPr="007A5148">
            <w:instrText xml:space="preserve"> CITATION Sma06 \l 1050 </w:instrText>
          </w:r>
          <w:r w:rsidRPr="007A5148">
            <w:fldChar w:fldCharType="separate"/>
          </w:r>
          <w:r w:rsidR="001B6365">
            <w:rPr>
              <w:noProof/>
            </w:rPr>
            <w:t>(Smaltz, Sambamurthy, &amp; Agarwal, 2006)</w:t>
          </w:r>
          <w:r w:rsidRPr="007A5148">
            <w:fldChar w:fldCharType="end"/>
          </w:r>
        </w:sdtContent>
      </w:sdt>
      <w:r w:rsidRPr="007A5148">
        <w:t>.</w:t>
      </w:r>
    </w:p>
    <w:p w:rsidR="00172BCD" w:rsidRPr="007A5148" w:rsidRDefault="00172BCD" w:rsidP="00172BCD">
      <w:pPr>
        <w:rPr>
          <w:rFonts w:eastAsia="Calibri" w:cs="Times New Roman"/>
        </w:rPr>
      </w:pPr>
      <w:r w:rsidRPr="007A5148">
        <w:rPr>
          <w:rFonts w:eastAsia="Calibri" w:cs="Times New Roman"/>
        </w:rPr>
        <w:t xml:space="preserve">Iako je navedeni popis uloga jedan od najviše citiranih u literaturi, ipak je </w:t>
      </w:r>
      <w:r w:rsidR="00354579" w:rsidRPr="007A5148">
        <w:rPr>
          <w:rFonts w:eastAsia="Calibri" w:cs="Times New Roman"/>
        </w:rPr>
        <w:t xml:space="preserve">upitna </w:t>
      </w:r>
      <w:r w:rsidRPr="007A5148">
        <w:rPr>
          <w:rFonts w:eastAsia="Calibri" w:cs="Times New Roman"/>
        </w:rPr>
        <w:t>njegova primjenjivost na sve IT menadžere</w:t>
      </w:r>
      <w:r w:rsidR="00DA1B22" w:rsidRPr="007A5148">
        <w:rPr>
          <w:rFonts w:eastAsia="Calibri" w:cs="Times New Roman"/>
        </w:rPr>
        <w:t xml:space="preserve"> i organizacije u svim ekonomskim granama poslovanja</w:t>
      </w:r>
      <w:r w:rsidR="00330551" w:rsidRPr="007A5148">
        <w:rPr>
          <w:rFonts w:eastAsia="Calibri" w:cs="Times New Roman"/>
        </w:rPr>
        <w:t xml:space="preserve"> jer se ovo istraživanje obavljalo u sferi zdravstvenog</w:t>
      </w:r>
      <w:r w:rsidR="006816D2">
        <w:rPr>
          <w:rFonts w:eastAsia="Calibri" w:cs="Times New Roman"/>
        </w:rPr>
        <w:t>a</w:t>
      </w:r>
      <w:r w:rsidR="00330551" w:rsidRPr="007A5148">
        <w:rPr>
          <w:rFonts w:eastAsia="Calibri" w:cs="Times New Roman"/>
        </w:rPr>
        <w:t xml:space="preserve"> sektora</w:t>
      </w:r>
      <w:r w:rsidRPr="007A5148">
        <w:rPr>
          <w:rFonts w:eastAsia="Calibri" w:cs="Times New Roman"/>
        </w:rPr>
        <w:t>.</w:t>
      </w:r>
      <w:r w:rsidR="00DA1B22" w:rsidRPr="007A5148">
        <w:rPr>
          <w:rFonts w:eastAsia="Calibri" w:cs="Times New Roman"/>
        </w:rPr>
        <w:t xml:space="preserve"> </w:t>
      </w:r>
      <w:r w:rsidRPr="007A5148">
        <w:rPr>
          <w:rFonts w:eastAsia="Calibri" w:cs="Times New Roman"/>
        </w:rPr>
        <w:lastRenderedPageBreak/>
        <w:t>Interpersonalne vještine i znanje IT menadžeru otvaraju mogućnosti učinkovitog</w:t>
      </w:r>
      <w:r w:rsidR="006816D2">
        <w:rPr>
          <w:rFonts w:eastAsia="Calibri" w:cs="Times New Roman"/>
        </w:rPr>
        <w:t>a</w:t>
      </w:r>
      <w:r w:rsidRPr="007A5148">
        <w:rPr>
          <w:rFonts w:eastAsia="Calibri" w:cs="Times New Roman"/>
        </w:rPr>
        <w:t xml:space="preserve"> vođenja IT-a kao sektora i dobre odnose s </w:t>
      </w:r>
      <w:r w:rsidR="006309E0" w:rsidRPr="007A5148">
        <w:rPr>
          <w:rFonts w:eastAsia="Calibri" w:cs="Times New Roman"/>
        </w:rPr>
        <w:t>uprav</w:t>
      </w:r>
      <w:r w:rsidRPr="007A5148">
        <w:rPr>
          <w:rFonts w:eastAsia="Calibri" w:cs="Times New Roman"/>
        </w:rPr>
        <w:t xml:space="preserve">om </w:t>
      </w:r>
      <w:sdt>
        <w:sdtPr>
          <w:rPr>
            <w:rFonts w:eastAsia="Calibri" w:cs="Times New Roman"/>
          </w:rPr>
          <w:id w:val="639778191"/>
          <w:citation/>
        </w:sdtPr>
        <w:sdtEndPr/>
        <w:sdtContent>
          <w:r w:rsidRPr="007A5148">
            <w:rPr>
              <w:rFonts w:eastAsia="Calibri" w:cs="Times New Roman"/>
            </w:rPr>
            <w:fldChar w:fldCharType="begin"/>
          </w:r>
          <w:r w:rsidRPr="007A5148">
            <w:rPr>
              <w:rFonts w:eastAsia="Calibri" w:cs="Times New Roman"/>
            </w:rPr>
            <w:instrText xml:space="preserve"> CITATION Sma06 \l 1050 </w:instrText>
          </w:r>
          <w:r w:rsidRPr="007A5148">
            <w:rPr>
              <w:rFonts w:eastAsia="Calibri" w:cs="Times New Roman"/>
            </w:rPr>
            <w:fldChar w:fldCharType="separate"/>
          </w:r>
          <w:r w:rsidR="001B6365" w:rsidRPr="001B6365">
            <w:rPr>
              <w:rFonts w:eastAsia="Calibri" w:cs="Times New Roman"/>
              <w:noProof/>
            </w:rPr>
            <w:t>(Smaltz, Sambamurthy, &amp; Agarwal, 2006)</w:t>
          </w:r>
          <w:r w:rsidRPr="007A5148">
            <w:rPr>
              <w:rFonts w:eastAsia="Calibri" w:cs="Times New Roman"/>
            </w:rPr>
            <w:fldChar w:fldCharType="end"/>
          </w:r>
        </w:sdtContent>
      </w:sdt>
      <w:r w:rsidRPr="007A5148">
        <w:rPr>
          <w:rFonts w:eastAsia="Calibri" w:cs="Times New Roman"/>
        </w:rPr>
        <w:t>.</w:t>
      </w:r>
      <w:r w:rsidR="003E6E26" w:rsidRPr="007A5148">
        <w:rPr>
          <w:rFonts w:eastAsia="Calibri" w:cs="Times New Roman"/>
        </w:rPr>
        <w:t xml:space="preserve"> </w:t>
      </w:r>
    </w:p>
    <w:p w:rsidR="00783F94" w:rsidRPr="007A5148" w:rsidRDefault="00323E5E" w:rsidP="00783F94">
      <w:r w:rsidRPr="007A5148">
        <w:t>Karahanna i Watson tvrde kako širina uloge IT menadžmenta ukazuje</w:t>
      </w:r>
      <w:r w:rsidR="007956B9">
        <w:t xml:space="preserve"> na to</w:t>
      </w:r>
      <w:r w:rsidRPr="007A5148">
        <w:t xml:space="preserve"> da njezino proučavanje treba pokriti vrlo širok spektar tema </w:t>
      </w:r>
      <w:r w:rsidR="007956B9">
        <w:t>po</w:t>
      </w:r>
      <w:r w:rsidRPr="007A5148">
        <w:t xml:space="preserve">vezanih </w:t>
      </w:r>
      <w:r w:rsidR="007956B9">
        <w:t>s</w:t>
      </w:r>
      <w:r w:rsidRPr="007A5148">
        <w:t xml:space="preserve"> ulog</w:t>
      </w:r>
      <w:r w:rsidR="007956B9">
        <w:t>om</w:t>
      </w:r>
      <w:r w:rsidRPr="007A5148">
        <w:t xml:space="preserve"> i obilježj</w:t>
      </w:r>
      <w:r w:rsidR="007956B9">
        <w:t>ima</w:t>
      </w:r>
      <w:r w:rsidRPr="007A5148">
        <w:t xml:space="preserve"> IT menadžera, njegova utjecaja te interakcija s upravom organizacije </w:t>
      </w:r>
      <w:sdt>
        <w:sdtPr>
          <w:id w:val="1150173200"/>
          <w:citation/>
        </w:sdtPr>
        <w:sdtEndPr/>
        <w:sdtContent>
          <w:r w:rsidRPr="007A5148">
            <w:fldChar w:fldCharType="begin"/>
          </w:r>
          <w:r w:rsidRPr="007A5148">
            <w:instrText xml:space="preserve"> CITATION Kar061 \l 1050 </w:instrText>
          </w:r>
          <w:r w:rsidRPr="007A5148">
            <w:fldChar w:fldCharType="separate"/>
          </w:r>
          <w:r w:rsidR="001B6365">
            <w:rPr>
              <w:noProof/>
            </w:rPr>
            <w:t>(Karahanna &amp; Watson, 2006)</w:t>
          </w:r>
          <w:r w:rsidRPr="007A5148">
            <w:fldChar w:fldCharType="end"/>
          </w:r>
        </w:sdtContent>
      </w:sdt>
      <w:r w:rsidRPr="007A5148">
        <w:t>. Ipak, u</w:t>
      </w:r>
      <w:r w:rsidR="00513ED5" w:rsidRPr="007A5148">
        <w:rPr>
          <w:lang w:bidi="en-US"/>
        </w:rPr>
        <w:t xml:space="preserve"> pokušaju definicije uloge IT menadžera nije se otišlo daleko jer su autori poput</w:t>
      </w:r>
      <w:r w:rsidR="001E333A">
        <w:rPr>
          <w:lang w:bidi="en-US"/>
        </w:rPr>
        <w:t xml:space="preserve"> </w:t>
      </w:r>
      <w:r w:rsidR="001E333A">
        <w:rPr>
          <w:noProof/>
          <w:lang w:bidi="en-US"/>
        </w:rPr>
        <w:t>Maruca i Marchand</w:t>
      </w:r>
      <w:r w:rsidR="00513ED5" w:rsidRPr="007A5148">
        <w:rPr>
          <w:lang w:bidi="en-US"/>
        </w:rPr>
        <w:t xml:space="preserve"> vrlo rezervirani oko toga koje sve uloge </w:t>
      </w:r>
      <w:r w:rsidR="00330551" w:rsidRPr="007A5148">
        <w:rPr>
          <w:lang w:bidi="en-US"/>
        </w:rPr>
        <w:t xml:space="preserve">IT menadžer </w:t>
      </w:r>
      <w:r w:rsidR="00513ED5" w:rsidRPr="007A5148">
        <w:rPr>
          <w:lang w:bidi="en-US"/>
        </w:rPr>
        <w:t xml:space="preserve">ima u organizaciji </w:t>
      </w:r>
      <w:sdt>
        <w:sdtPr>
          <w:rPr>
            <w:lang w:bidi="en-US"/>
          </w:rPr>
          <w:id w:val="-2017146281"/>
          <w:citation/>
        </w:sdtPr>
        <w:sdtEndPr/>
        <w:sdtContent>
          <w:r w:rsidR="001E333A" w:rsidRPr="007A5148">
            <w:rPr>
              <w:lang w:bidi="en-US"/>
            </w:rPr>
            <w:fldChar w:fldCharType="begin"/>
          </w:r>
          <w:r w:rsidR="001E333A" w:rsidRPr="007A5148">
            <w:rPr>
              <w:lang w:bidi="en-US"/>
            </w:rPr>
            <w:instrText xml:space="preserve">CITATION Mar00 \m Don07 \l 1050 </w:instrText>
          </w:r>
          <w:r w:rsidR="001E333A" w:rsidRPr="007A5148">
            <w:rPr>
              <w:lang w:bidi="en-US"/>
            </w:rPr>
            <w:fldChar w:fldCharType="separate"/>
          </w:r>
          <w:r w:rsidR="001E333A">
            <w:rPr>
              <w:noProof/>
              <w:lang w:bidi="en-US"/>
            </w:rPr>
            <w:t>(Maruca, 2000; Marchand, 2007)</w:t>
          </w:r>
          <w:r w:rsidR="001E333A" w:rsidRPr="007A5148">
            <w:rPr>
              <w:lang w:bidi="en-US"/>
            </w:rPr>
            <w:fldChar w:fldCharType="end"/>
          </w:r>
        </w:sdtContent>
      </w:sdt>
      <w:r w:rsidR="001E333A" w:rsidRPr="007A5148">
        <w:rPr>
          <w:lang w:bidi="en-US"/>
        </w:rPr>
        <w:t xml:space="preserve"> </w:t>
      </w:r>
      <w:r w:rsidR="00513ED5" w:rsidRPr="007A5148">
        <w:rPr>
          <w:lang w:bidi="en-US"/>
        </w:rPr>
        <w:t xml:space="preserve">jer nisu sve organizacije iste u svojoj zrelosti i </w:t>
      </w:r>
      <w:r w:rsidR="00170BA2">
        <w:rPr>
          <w:lang w:bidi="en-US"/>
        </w:rPr>
        <w:t xml:space="preserve">po </w:t>
      </w:r>
      <w:r w:rsidR="00513ED5" w:rsidRPr="007A5148">
        <w:rPr>
          <w:lang w:bidi="en-US"/>
        </w:rPr>
        <w:t>sposobnost</w:t>
      </w:r>
      <w:r w:rsidR="00170BA2">
        <w:rPr>
          <w:lang w:bidi="en-US"/>
        </w:rPr>
        <w:t>i</w:t>
      </w:r>
      <w:r w:rsidR="00513ED5" w:rsidRPr="007A5148">
        <w:rPr>
          <w:lang w:bidi="en-US"/>
        </w:rPr>
        <w:t xml:space="preserve"> uprave za prihvaćanje suvremene tehnologije. Marchand vidi ulogu IT menadžera kroz </w:t>
      </w:r>
      <w:r w:rsidR="00513ED5" w:rsidRPr="007A5148">
        <w:rPr>
          <w:i/>
          <w:lang w:bidi="en-US"/>
        </w:rPr>
        <w:t>usklađivanje</w:t>
      </w:r>
      <w:r w:rsidR="00513ED5" w:rsidRPr="007A5148">
        <w:rPr>
          <w:lang w:bidi="en-US"/>
        </w:rPr>
        <w:t xml:space="preserve"> IKT-a s poslovnom strategijom i planiranje proračuna te upravljanje IT resursima i ljudima </w:t>
      </w:r>
      <w:sdt>
        <w:sdtPr>
          <w:rPr>
            <w:lang w:bidi="en-US"/>
          </w:rPr>
          <w:id w:val="1044333704"/>
          <w:citation/>
        </w:sdtPr>
        <w:sdtEndPr/>
        <w:sdtContent>
          <w:r w:rsidR="00513ED5" w:rsidRPr="007A5148">
            <w:rPr>
              <w:lang w:bidi="en-US"/>
            </w:rPr>
            <w:fldChar w:fldCharType="begin"/>
          </w:r>
          <w:r w:rsidR="00513ED5" w:rsidRPr="007A5148">
            <w:rPr>
              <w:lang w:bidi="en-US"/>
            </w:rPr>
            <w:instrText xml:space="preserve"> CITATION Don07 \l 1050 </w:instrText>
          </w:r>
          <w:r w:rsidR="00513ED5" w:rsidRPr="007A5148">
            <w:rPr>
              <w:lang w:bidi="en-US"/>
            </w:rPr>
            <w:fldChar w:fldCharType="separate"/>
          </w:r>
          <w:r w:rsidR="001B6365">
            <w:rPr>
              <w:noProof/>
              <w:lang w:bidi="en-US"/>
            </w:rPr>
            <w:t>(Marchand, 2007)</w:t>
          </w:r>
          <w:r w:rsidR="00513ED5" w:rsidRPr="007A5148">
            <w:rPr>
              <w:lang w:bidi="en-US"/>
            </w:rPr>
            <w:fldChar w:fldCharType="end"/>
          </w:r>
        </w:sdtContent>
      </w:sdt>
      <w:r w:rsidR="00513ED5" w:rsidRPr="007A5148">
        <w:rPr>
          <w:lang w:bidi="en-US"/>
        </w:rPr>
        <w:t>.</w:t>
      </w:r>
      <w:r w:rsidR="008C2AC0" w:rsidRPr="007A5148">
        <w:rPr>
          <w:lang w:bidi="en-US"/>
        </w:rPr>
        <w:t xml:space="preserve"> </w:t>
      </w:r>
      <w:r w:rsidR="00330551" w:rsidRPr="007A5148">
        <w:rPr>
          <w:lang w:bidi="en-US"/>
        </w:rPr>
        <w:t>S</w:t>
      </w:r>
      <w:r w:rsidR="008C2AC0" w:rsidRPr="007A5148">
        <w:rPr>
          <w:lang w:bidi="en-US"/>
        </w:rPr>
        <w:t>uprotno tome</w:t>
      </w:r>
      <w:r w:rsidR="00E572D9">
        <w:rPr>
          <w:lang w:bidi="en-US"/>
        </w:rPr>
        <w:t>,</w:t>
      </w:r>
      <w:r w:rsidR="008C2AC0" w:rsidRPr="007A5148">
        <w:rPr>
          <w:lang w:bidi="en-US"/>
        </w:rPr>
        <w:t xml:space="preserve"> </w:t>
      </w:r>
      <w:r w:rsidR="008C2AC0" w:rsidRPr="007A5148">
        <w:t>Maes i DeVries</w:t>
      </w:r>
      <w:r w:rsidR="008C2AC0" w:rsidRPr="007A5148">
        <w:rPr>
          <w:lang w:bidi="en-US"/>
        </w:rPr>
        <w:t xml:space="preserve"> ističu </w:t>
      </w:r>
      <w:r w:rsidR="00330551" w:rsidRPr="007A5148">
        <w:t>kako se na</w:t>
      </w:r>
      <w:r w:rsidR="008C2AC0" w:rsidRPr="007A5148">
        <w:t xml:space="preserve"> ulogu IT menadžera gleda kroz isključivo tehnološku povezanost s poslovanjem </w:t>
      </w:r>
      <w:sdt>
        <w:sdtPr>
          <w:id w:val="2107759244"/>
          <w:citation/>
        </w:sdtPr>
        <w:sdtEndPr/>
        <w:sdtContent>
          <w:r w:rsidR="008C2AC0" w:rsidRPr="007A5148">
            <w:fldChar w:fldCharType="begin"/>
          </w:r>
          <w:r w:rsidR="008C2AC0" w:rsidRPr="007A5148">
            <w:instrText xml:space="preserve">CITATION Mae08 \l 1050 </w:instrText>
          </w:r>
          <w:r w:rsidR="008C2AC0" w:rsidRPr="007A5148">
            <w:fldChar w:fldCharType="separate"/>
          </w:r>
          <w:r w:rsidR="001B6365">
            <w:rPr>
              <w:noProof/>
            </w:rPr>
            <w:t>(Maes &amp; DeVries, 2008)</w:t>
          </w:r>
          <w:r w:rsidR="008C2AC0" w:rsidRPr="007A5148">
            <w:fldChar w:fldCharType="end"/>
          </w:r>
        </w:sdtContent>
      </w:sdt>
      <w:r w:rsidR="008C2AC0" w:rsidRPr="007A5148">
        <w:t xml:space="preserve">, ali da bi </w:t>
      </w:r>
      <w:r w:rsidR="008C2AC0" w:rsidRPr="007A5148">
        <w:rPr>
          <w:rStyle w:val="Emphasis"/>
          <w:i w:val="0"/>
          <w:iCs w:val="0"/>
        </w:rPr>
        <w:t>imao igrati važniju ulogu u omogućavanju i provođenju promjena</w:t>
      </w:r>
      <w:r w:rsidR="00E572D9">
        <w:rPr>
          <w:rStyle w:val="Emphasis"/>
          <w:i w:val="0"/>
          <w:iCs w:val="0"/>
        </w:rPr>
        <w:t>,</w:t>
      </w:r>
      <w:r w:rsidR="008C2AC0" w:rsidRPr="007A5148">
        <w:rPr>
          <w:rStyle w:val="Emphasis"/>
          <w:i w:val="0"/>
          <w:iCs w:val="0"/>
        </w:rPr>
        <w:t xml:space="preserve"> potrebna mu je značajnija uloga u organizaciji </w:t>
      </w:r>
      <w:sdt>
        <w:sdtPr>
          <w:rPr>
            <w:rStyle w:val="Emphasis"/>
            <w:i w:val="0"/>
            <w:iCs w:val="0"/>
          </w:rPr>
          <w:id w:val="-1916543027"/>
          <w:citation/>
        </w:sdtPr>
        <w:sdtEndPr>
          <w:rPr>
            <w:rStyle w:val="Emphasis"/>
          </w:rPr>
        </w:sdtEndPr>
        <w:sdtContent>
          <w:r w:rsidR="008C2AC0" w:rsidRPr="007A5148">
            <w:rPr>
              <w:rStyle w:val="Emphasis"/>
              <w:i w:val="0"/>
              <w:iCs w:val="0"/>
            </w:rPr>
            <w:fldChar w:fldCharType="begin"/>
          </w:r>
          <w:r w:rsidR="001E5BBA">
            <w:rPr>
              <w:rStyle w:val="Emphasis"/>
              <w:i w:val="0"/>
              <w:iCs w:val="0"/>
            </w:rPr>
            <w:instrText xml:space="preserve">CITATION IBM082 \l 1050 </w:instrText>
          </w:r>
          <w:r w:rsidR="008C2AC0" w:rsidRPr="007A5148">
            <w:rPr>
              <w:rStyle w:val="Emphasis"/>
              <w:i w:val="0"/>
              <w:iCs w:val="0"/>
            </w:rPr>
            <w:fldChar w:fldCharType="separate"/>
          </w:r>
          <w:r w:rsidR="001B6365">
            <w:rPr>
              <w:noProof/>
            </w:rPr>
            <w:t>(IBM, 2008C)</w:t>
          </w:r>
          <w:r w:rsidR="008C2AC0" w:rsidRPr="007A5148">
            <w:rPr>
              <w:rStyle w:val="Emphasis"/>
              <w:i w:val="0"/>
              <w:iCs w:val="0"/>
            </w:rPr>
            <w:fldChar w:fldCharType="end"/>
          </w:r>
        </w:sdtContent>
      </w:sdt>
      <w:r w:rsidR="008C2AC0" w:rsidRPr="007A5148">
        <w:rPr>
          <w:rStyle w:val="Emphasis"/>
          <w:i w:val="0"/>
          <w:iCs w:val="0"/>
        </w:rPr>
        <w:t xml:space="preserve">. </w:t>
      </w:r>
      <w:r w:rsidR="00862470" w:rsidRPr="007A5148">
        <w:rPr>
          <w:rStyle w:val="Emphasis"/>
          <w:i w:val="0"/>
          <w:iCs w:val="0"/>
        </w:rPr>
        <w:t xml:space="preserve">U razvoju njegove uloge važno je da </w:t>
      </w:r>
      <w:r w:rsidR="00862470" w:rsidRPr="007A5148">
        <w:t>izvršni</w:t>
      </w:r>
      <w:r w:rsidR="00330551" w:rsidRPr="007A5148">
        <w:t xml:space="preserve"> direktor i uprava imaju</w:t>
      </w:r>
      <w:r w:rsidR="00862470" w:rsidRPr="007A5148">
        <w:t xml:space="preserve"> jasno razumijevanje vrijednosti koju IKT donosi poslovanju </w:t>
      </w:r>
      <w:sdt>
        <w:sdtPr>
          <w:id w:val="915058757"/>
          <w:citation/>
        </w:sdtPr>
        <w:sdtEndPr/>
        <w:sdtContent>
          <w:r w:rsidR="00862470" w:rsidRPr="007A5148">
            <w:fldChar w:fldCharType="begin"/>
          </w:r>
          <w:r w:rsidR="00862470" w:rsidRPr="007A5148">
            <w:instrText xml:space="preserve"> CITATION IBM081 \l 1050 </w:instrText>
          </w:r>
          <w:r w:rsidR="00862470" w:rsidRPr="007A5148">
            <w:fldChar w:fldCharType="separate"/>
          </w:r>
          <w:r w:rsidR="001B6365">
            <w:rPr>
              <w:noProof/>
            </w:rPr>
            <w:t>(IBM, 2008B)</w:t>
          </w:r>
          <w:r w:rsidR="00862470" w:rsidRPr="007A5148">
            <w:fldChar w:fldCharType="end"/>
          </w:r>
        </w:sdtContent>
      </w:sdt>
      <w:r w:rsidR="00862470" w:rsidRPr="007A5148">
        <w:t xml:space="preserve">. </w:t>
      </w:r>
      <w:r w:rsidR="008C2AC0" w:rsidRPr="007A5148">
        <w:rPr>
          <w:rStyle w:val="Emphasis"/>
          <w:i w:val="0"/>
          <w:iCs w:val="0"/>
        </w:rPr>
        <w:t xml:space="preserve">Sve više do izražaja dolazi odgovornost IT menadžera za </w:t>
      </w:r>
      <w:r w:rsidR="008C2AC0" w:rsidRPr="007A5148">
        <w:t>p</w:t>
      </w:r>
      <w:r w:rsidR="00A855A5" w:rsidRPr="007A5148">
        <w:t>roces</w:t>
      </w:r>
      <w:r w:rsidR="008C2AC0" w:rsidRPr="007A5148">
        <w:t>e</w:t>
      </w:r>
      <w:r w:rsidR="00A855A5" w:rsidRPr="007A5148">
        <w:t xml:space="preserve"> </w:t>
      </w:r>
      <w:r w:rsidR="008C2AC0" w:rsidRPr="007A5148">
        <w:t>u premošćivanju</w:t>
      </w:r>
      <w:r w:rsidR="00A855A5" w:rsidRPr="007A5148">
        <w:t xml:space="preserve"> distanc</w:t>
      </w:r>
      <w:r w:rsidR="008C2AC0" w:rsidRPr="007A5148">
        <w:t>e</w:t>
      </w:r>
      <w:r w:rsidR="00A855A5" w:rsidRPr="007A5148">
        <w:t xml:space="preserve"> </w:t>
      </w:r>
      <w:r w:rsidR="008C2AC0" w:rsidRPr="007A5148">
        <w:t>i</w:t>
      </w:r>
      <w:r w:rsidR="00A855A5" w:rsidRPr="007A5148">
        <w:t xml:space="preserve"> stv</w:t>
      </w:r>
      <w:r w:rsidR="008C2AC0" w:rsidRPr="007A5148">
        <w:t>a</w:t>
      </w:r>
      <w:r w:rsidR="00A855A5" w:rsidRPr="007A5148">
        <w:t>r</w:t>
      </w:r>
      <w:r w:rsidR="008C2AC0" w:rsidRPr="007A5148">
        <w:t>anju</w:t>
      </w:r>
      <w:r w:rsidR="00A855A5" w:rsidRPr="007A5148">
        <w:t xml:space="preserve"> sinergij</w:t>
      </w:r>
      <w:r w:rsidR="008C2AC0" w:rsidRPr="007A5148">
        <w:t>e</w:t>
      </w:r>
      <w:r w:rsidR="00A855A5" w:rsidRPr="007A5148">
        <w:t xml:space="preserve"> između IKT-a i poslovanja </w:t>
      </w:r>
      <w:sdt>
        <w:sdtPr>
          <w:rPr>
            <w:lang w:bidi="en-US"/>
          </w:rPr>
          <w:id w:val="526760409"/>
          <w:citation/>
        </w:sdtPr>
        <w:sdtEndPr/>
        <w:sdtContent>
          <w:r w:rsidR="00A855A5" w:rsidRPr="007A5148">
            <w:rPr>
              <w:lang w:bidi="en-US"/>
            </w:rPr>
            <w:fldChar w:fldCharType="begin"/>
          </w:r>
          <w:r w:rsidR="00A855A5" w:rsidRPr="007A5148">
            <w:rPr>
              <w:lang w:bidi="en-US"/>
            </w:rPr>
            <w:instrText xml:space="preserve">CITATION Jer07 \l 1050 </w:instrText>
          </w:r>
          <w:r w:rsidR="00A855A5" w:rsidRPr="007A5148">
            <w:rPr>
              <w:lang w:bidi="en-US"/>
            </w:rPr>
            <w:fldChar w:fldCharType="separate"/>
          </w:r>
          <w:r w:rsidR="001B6365">
            <w:rPr>
              <w:noProof/>
              <w:lang w:bidi="en-US"/>
            </w:rPr>
            <w:t>(Nord, Nord, Cormack, &amp; Cater-Steel, 2007)</w:t>
          </w:r>
          <w:r w:rsidR="00A855A5" w:rsidRPr="007A5148">
            <w:rPr>
              <w:lang w:bidi="en-US"/>
            </w:rPr>
            <w:fldChar w:fldCharType="end"/>
          </w:r>
        </w:sdtContent>
      </w:sdt>
      <w:r w:rsidR="008C2AC0" w:rsidRPr="007A5148">
        <w:rPr>
          <w:lang w:bidi="en-US"/>
        </w:rPr>
        <w:t>.</w:t>
      </w:r>
      <w:r w:rsidR="00A855A5" w:rsidRPr="007A5148">
        <w:t xml:space="preserve"> </w:t>
      </w:r>
      <w:r w:rsidR="008C2AC0" w:rsidRPr="007A5148">
        <w:t>To je</w:t>
      </w:r>
      <w:r w:rsidR="00942747">
        <w:t>, prema njima,</w:t>
      </w:r>
      <w:r w:rsidR="008C2AC0" w:rsidRPr="007A5148">
        <w:t xml:space="preserve"> </w:t>
      </w:r>
      <w:r w:rsidR="00A855A5" w:rsidRPr="007A5148">
        <w:t>jedini način za postizanje cilja, uspješnog</w:t>
      </w:r>
      <w:r w:rsidR="00E572D9">
        <w:t>a</w:t>
      </w:r>
      <w:r w:rsidR="00A855A5" w:rsidRPr="007A5148">
        <w:t xml:space="preserve"> i učinkovitog IKT-a.</w:t>
      </w:r>
      <w:r w:rsidR="00886AF2" w:rsidRPr="007A5148">
        <w:t xml:space="preserve"> Prema </w:t>
      </w:r>
      <w:r w:rsidR="007906CF" w:rsidRPr="007A5148">
        <w:rPr>
          <w:lang w:bidi="en-US"/>
        </w:rPr>
        <w:t>Chun</w:t>
      </w:r>
      <w:r w:rsidR="00886AF2" w:rsidRPr="007A5148">
        <w:rPr>
          <w:lang w:bidi="en-US"/>
        </w:rPr>
        <w:t>u</w:t>
      </w:r>
      <w:r w:rsidR="007906CF" w:rsidRPr="007A5148">
        <w:rPr>
          <w:lang w:bidi="en-US"/>
        </w:rPr>
        <w:t xml:space="preserve"> i Mooney</w:t>
      </w:r>
      <w:r w:rsidR="00886AF2" w:rsidRPr="007A5148">
        <w:rPr>
          <w:lang w:bidi="en-US"/>
        </w:rPr>
        <w:t>u</w:t>
      </w:r>
      <w:r w:rsidR="007906CF" w:rsidRPr="007A5148">
        <w:rPr>
          <w:lang w:bidi="en-US"/>
        </w:rPr>
        <w:t xml:space="preserve"> uloga </w:t>
      </w:r>
      <w:r w:rsidR="00E572D9">
        <w:rPr>
          <w:lang w:bidi="en-US"/>
        </w:rPr>
        <w:t xml:space="preserve">se </w:t>
      </w:r>
      <w:r w:rsidR="007906CF" w:rsidRPr="007A5148">
        <w:rPr>
          <w:lang w:bidi="en-US"/>
        </w:rPr>
        <w:t>IT menadžera razvijala usporedo s infrastrukturom i strategijom organizacije</w:t>
      </w:r>
      <w:r w:rsidR="00886AF2" w:rsidRPr="007A5148">
        <w:rPr>
          <w:lang w:bidi="en-US"/>
        </w:rPr>
        <w:t xml:space="preserve"> i u stalnim je promj</w:t>
      </w:r>
      <w:r w:rsidR="008C2AC0" w:rsidRPr="007A5148">
        <w:rPr>
          <w:lang w:bidi="en-US"/>
        </w:rPr>
        <w:t>e</w:t>
      </w:r>
      <w:r w:rsidR="00886AF2" w:rsidRPr="007A5148">
        <w:rPr>
          <w:lang w:bidi="en-US"/>
        </w:rPr>
        <w:t>nama</w:t>
      </w:r>
      <w:r w:rsidR="008C2AC0" w:rsidRPr="007A5148">
        <w:rPr>
          <w:lang w:bidi="en-US"/>
        </w:rPr>
        <w:t xml:space="preserve">. </w:t>
      </w:r>
      <w:r w:rsidR="008C2AC0" w:rsidRPr="007A5148">
        <w:t>Oni uvode dva pojma za IT menadžera</w:t>
      </w:r>
      <w:r w:rsidR="00E572D9">
        <w:t>,</w:t>
      </w:r>
      <w:r w:rsidR="008C2AC0" w:rsidRPr="007A5148">
        <w:t xml:space="preserve"> i to: </w:t>
      </w:r>
      <w:r w:rsidR="008C2AC0" w:rsidRPr="007A5148">
        <w:rPr>
          <w:i/>
        </w:rPr>
        <w:t>izvršni menadžer</w:t>
      </w:r>
      <w:r w:rsidR="008C2AC0" w:rsidRPr="007A5148">
        <w:t xml:space="preserve"> koji se bavi strategijom i procesima ili </w:t>
      </w:r>
      <w:r w:rsidR="008C2AC0" w:rsidRPr="007A5148">
        <w:rPr>
          <w:i/>
        </w:rPr>
        <w:t>tehnički menadžer</w:t>
      </w:r>
      <w:r w:rsidR="008C2AC0" w:rsidRPr="007A5148">
        <w:t xml:space="preserve"> koji je zadužen za učinkovitu infrastrukturu.</w:t>
      </w:r>
      <w:r w:rsidR="007906CF" w:rsidRPr="007A5148">
        <w:rPr>
          <w:lang w:bidi="en-US"/>
        </w:rPr>
        <w:t xml:space="preserve"> </w:t>
      </w:r>
      <w:sdt>
        <w:sdtPr>
          <w:rPr>
            <w:lang w:bidi="en-US"/>
          </w:rPr>
          <w:id w:val="-1651895042"/>
          <w:citation/>
        </w:sdtPr>
        <w:sdtEndPr/>
        <w:sdtContent>
          <w:r w:rsidR="007906CF" w:rsidRPr="007A5148">
            <w:rPr>
              <w:lang w:bidi="en-US"/>
            </w:rPr>
            <w:fldChar w:fldCharType="begin"/>
          </w:r>
          <w:r w:rsidR="00954BF0" w:rsidRPr="007A5148">
            <w:rPr>
              <w:lang w:bidi="en-US"/>
            </w:rPr>
            <w:instrText xml:space="preserve">CITATION Chu09 \l 1050 </w:instrText>
          </w:r>
          <w:r w:rsidR="007906CF" w:rsidRPr="007A5148">
            <w:rPr>
              <w:lang w:bidi="en-US"/>
            </w:rPr>
            <w:fldChar w:fldCharType="separate"/>
          </w:r>
          <w:r w:rsidR="001B6365">
            <w:rPr>
              <w:noProof/>
              <w:lang w:bidi="en-US"/>
            </w:rPr>
            <w:t>(Chun &amp; Mooney, 2009)</w:t>
          </w:r>
          <w:r w:rsidR="007906CF" w:rsidRPr="007A5148">
            <w:rPr>
              <w:lang w:bidi="en-US"/>
            </w:rPr>
            <w:fldChar w:fldCharType="end"/>
          </w:r>
        </w:sdtContent>
      </w:sdt>
      <w:r w:rsidR="007906CF" w:rsidRPr="007A5148">
        <w:rPr>
          <w:lang w:bidi="en-US"/>
        </w:rPr>
        <w:t>.</w:t>
      </w:r>
      <w:r w:rsidR="008C2AC0" w:rsidRPr="007A5148">
        <w:rPr>
          <w:lang w:bidi="en-US"/>
        </w:rPr>
        <w:t xml:space="preserve"> Međutim, oni su jedni od rijetkih </w:t>
      </w:r>
      <w:r w:rsidR="00942747">
        <w:rPr>
          <w:lang w:bidi="en-US"/>
        </w:rPr>
        <w:t xml:space="preserve">istraživača </w:t>
      </w:r>
      <w:r w:rsidR="008C2AC0" w:rsidRPr="007A5148">
        <w:rPr>
          <w:lang w:bidi="en-US"/>
        </w:rPr>
        <w:t>koji poznaju dva IT menadžera u jednoj organizaciji</w:t>
      </w:r>
      <w:r w:rsidR="007F4EDB" w:rsidRPr="007A5148">
        <w:rPr>
          <w:lang w:bidi="en-US"/>
        </w:rPr>
        <w:t xml:space="preserve"> kao što prikazuje </w:t>
      </w:r>
      <w:r w:rsidR="007F4EDB" w:rsidRPr="007A5148">
        <w:rPr>
          <w:lang w:bidi="en-US"/>
        </w:rPr>
        <w:fldChar w:fldCharType="begin"/>
      </w:r>
      <w:r w:rsidR="007F4EDB" w:rsidRPr="007A5148">
        <w:rPr>
          <w:lang w:bidi="en-US"/>
        </w:rPr>
        <w:instrText xml:space="preserve"> REF  _Ref437375395 \* Lower \h \r </w:instrText>
      </w:r>
      <w:r w:rsidR="007F4EDB" w:rsidRPr="007A5148">
        <w:rPr>
          <w:lang w:bidi="en-US"/>
        </w:rPr>
      </w:r>
      <w:r w:rsidR="007F4EDB" w:rsidRPr="007A5148">
        <w:rPr>
          <w:lang w:bidi="en-US"/>
        </w:rPr>
        <w:fldChar w:fldCharType="separate"/>
      </w:r>
      <w:r w:rsidR="00E634F9">
        <w:rPr>
          <w:lang w:bidi="en-US"/>
        </w:rPr>
        <w:t xml:space="preserve">slika 4. </w:t>
      </w:r>
      <w:r w:rsidR="007F4EDB" w:rsidRPr="007A5148">
        <w:rPr>
          <w:lang w:bidi="en-US"/>
        </w:rPr>
        <w:fldChar w:fldCharType="end"/>
      </w:r>
      <w:r w:rsidR="007F4EDB" w:rsidRPr="007A5148">
        <w:rPr>
          <w:lang w:bidi="en-US"/>
        </w:rPr>
        <w:t xml:space="preserve">Tako </w:t>
      </w:r>
      <w:r w:rsidR="00E572D9">
        <w:rPr>
          <w:lang w:bidi="en-US"/>
        </w:rPr>
        <w:t>su</w:t>
      </w:r>
      <w:r w:rsidR="007F4EDB" w:rsidRPr="007A5148">
        <w:rPr>
          <w:lang w:bidi="en-US"/>
        </w:rPr>
        <w:t xml:space="preserve"> za suvremeno ispunjavanje uloge IT menadžera potrebne dvije funkcije: </w:t>
      </w:r>
      <w:r w:rsidR="007F4EDB" w:rsidRPr="007A5148">
        <w:rPr>
          <w:i/>
          <w:lang w:bidi="en-US"/>
        </w:rPr>
        <w:t>menadžer inovacija</w:t>
      </w:r>
      <w:r w:rsidR="007F4EDB" w:rsidRPr="007A5148">
        <w:rPr>
          <w:lang w:bidi="en-US"/>
        </w:rPr>
        <w:t xml:space="preserve"> i </w:t>
      </w:r>
      <w:r w:rsidR="007F4EDB" w:rsidRPr="007A5148">
        <w:rPr>
          <w:i/>
          <w:lang w:bidi="en-US"/>
        </w:rPr>
        <w:t>IT direktor</w:t>
      </w:r>
      <w:r w:rsidR="007F4EDB" w:rsidRPr="007A5148">
        <w:rPr>
          <w:lang w:bidi="en-US"/>
        </w:rPr>
        <w:t xml:space="preserve">. </w:t>
      </w:r>
      <w:r w:rsidR="008C2AC0" w:rsidRPr="007A5148">
        <w:rPr>
          <w:lang w:bidi="en-US"/>
        </w:rPr>
        <w:t xml:space="preserve">Većina istraživača drži da jedan IT menadžer za cijelu organizaciju </w:t>
      </w:r>
      <w:r w:rsidR="007F4EDB" w:rsidRPr="007A5148">
        <w:rPr>
          <w:lang w:bidi="en-US"/>
        </w:rPr>
        <w:t>može ispunjavati</w:t>
      </w:r>
      <w:r w:rsidR="008C2AC0" w:rsidRPr="007A5148">
        <w:rPr>
          <w:lang w:bidi="en-US"/>
        </w:rPr>
        <w:t xml:space="preserve"> obje navedene </w:t>
      </w:r>
      <w:r w:rsidR="007F4EDB" w:rsidRPr="007A5148">
        <w:rPr>
          <w:lang w:bidi="en-US"/>
        </w:rPr>
        <w:t>funkcije</w:t>
      </w:r>
      <w:r w:rsidR="008C2AC0" w:rsidRPr="007A5148">
        <w:rPr>
          <w:lang w:bidi="en-US"/>
        </w:rPr>
        <w:t xml:space="preserve">. </w:t>
      </w:r>
      <w:r w:rsidR="00886AF2" w:rsidRPr="007A5148">
        <w:rPr>
          <w:lang w:bidi="en-US"/>
        </w:rPr>
        <w:t>Tako u</w:t>
      </w:r>
      <w:r w:rsidR="00783F94" w:rsidRPr="007A5148">
        <w:t xml:space="preserve"> svojoj studiji </w:t>
      </w:r>
      <w:r w:rsidR="00783F94" w:rsidRPr="007A5148">
        <w:rPr>
          <w:i/>
        </w:rPr>
        <w:t xml:space="preserve">The new </w:t>
      </w:r>
      <w:r w:rsidR="00783F94" w:rsidRPr="007A5148">
        <w:rPr>
          <w:i/>
        </w:rPr>
        <w:lastRenderedPageBreak/>
        <w:t>voice of the CIO: Insights from the Global Chief Information Officer Study Executive Summary</w:t>
      </w:r>
      <w:r w:rsidR="00886AF2" w:rsidRPr="007A5148">
        <w:rPr>
          <w:i/>
        </w:rPr>
        <w:t>,</w:t>
      </w:r>
      <w:r w:rsidR="00783F94" w:rsidRPr="007A5148">
        <w:t xml:space="preserve"> IBM tvrdi kako je IT menadžer u procesu redefiniranja svoje uloge </w:t>
      </w:r>
      <w:sdt>
        <w:sdtPr>
          <w:id w:val="1440642580"/>
          <w:citation/>
        </w:sdtPr>
        <w:sdtEndPr/>
        <w:sdtContent>
          <w:r w:rsidR="00783F94" w:rsidRPr="007A5148">
            <w:fldChar w:fldCharType="begin"/>
          </w:r>
          <w:r w:rsidR="00783F94" w:rsidRPr="007A5148">
            <w:instrText xml:space="preserve"> CITATION IBM09 \l 1050 </w:instrText>
          </w:r>
          <w:r w:rsidR="00783F94" w:rsidRPr="007A5148">
            <w:fldChar w:fldCharType="separate"/>
          </w:r>
          <w:r w:rsidR="001B6365">
            <w:rPr>
              <w:noProof/>
            </w:rPr>
            <w:t>(IBM, 2009)</w:t>
          </w:r>
          <w:r w:rsidR="00783F94" w:rsidRPr="007A5148">
            <w:fldChar w:fldCharType="end"/>
          </w:r>
        </w:sdtContent>
      </w:sdt>
      <w:r w:rsidR="00783F94" w:rsidRPr="007A5148">
        <w:t>. Na osnov</w:t>
      </w:r>
      <w:r w:rsidR="00C8399D">
        <w:t>i</w:t>
      </w:r>
      <w:r w:rsidR="00783F94" w:rsidRPr="007A5148">
        <w:t xml:space="preserve"> </w:t>
      </w:r>
      <w:r w:rsidR="00DB5E17" w:rsidRPr="007A5148">
        <w:t>upitnik</w:t>
      </w:r>
      <w:r w:rsidR="00D21E9F" w:rsidRPr="007A5148">
        <w:t>a</w:t>
      </w:r>
      <w:r w:rsidR="00783F94" w:rsidRPr="007A5148">
        <w:t xml:space="preserve"> provedenih u 31 zemlji svijeta s oko 2.500 IT menadžera, definirane su sljedeće uloge:</w:t>
      </w:r>
    </w:p>
    <w:p w:rsidR="00783F94" w:rsidRPr="007A5148" w:rsidRDefault="00783F94" w:rsidP="009F3C20">
      <w:pPr>
        <w:pStyle w:val="Nabrajanje"/>
        <w:numPr>
          <w:ilvl w:val="0"/>
          <w:numId w:val="34"/>
        </w:numPr>
      </w:pPr>
      <w:r w:rsidRPr="007A5148">
        <w:t>Pronicljivi vizionar i sposoban pragmatičar</w:t>
      </w:r>
    </w:p>
    <w:p w:rsidR="00783F94" w:rsidRPr="007A5148" w:rsidRDefault="00783F94" w:rsidP="009F3C20">
      <w:pPr>
        <w:pStyle w:val="Nabrajanje"/>
        <w:numPr>
          <w:ilvl w:val="0"/>
          <w:numId w:val="34"/>
        </w:numPr>
      </w:pPr>
      <w:r w:rsidRPr="007A5148">
        <w:t xml:space="preserve">Stvaralac vrijednosti i uporni rezač troškova </w:t>
      </w:r>
    </w:p>
    <w:p w:rsidR="00783F94" w:rsidRPr="007A5148" w:rsidRDefault="00783F94" w:rsidP="009F3C20">
      <w:pPr>
        <w:pStyle w:val="Nabrajanje"/>
        <w:numPr>
          <w:ilvl w:val="0"/>
          <w:numId w:val="34"/>
        </w:numPr>
      </w:pPr>
      <w:r w:rsidRPr="007A5148">
        <w:t>Poslovni vođa spreman na suradnju i IT menadžer koji nadahnjuje</w:t>
      </w:r>
    </w:p>
    <w:p w:rsidR="00B6704C" w:rsidRPr="007A5148" w:rsidRDefault="00B6704C" w:rsidP="00783F94">
      <w:r w:rsidRPr="007A5148">
        <w:t>Prema tome, njegova uloga obuhvaća puno više od toga što on može ponudi kao izvrstan tehnolog i poznavatelj tehničke strane IKT-a</w:t>
      </w:r>
      <w:r w:rsidR="007F4EDB" w:rsidRPr="007A5148">
        <w:t>, što je svakako veliki izazov</w:t>
      </w:r>
      <w:r w:rsidRPr="007A5148">
        <w:t>.</w:t>
      </w:r>
    </w:p>
    <w:p w:rsidR="00B6704C" w:rsidRPr="007A5148" w:rsidRDefault="00B6704C" w:rsidP="00B6704C">
      <w:pPr>
        <w:pStyle w:val="Navoenjedoslovno"/>
      </w:pPr>
      <w:r w:rsidRPr="007A5148">
        <w:t xml:space="preserve">Glavni </w:t>
      </w:r>
      <w:r w:rsidRPr="007A5148">
        <w:rPr>
          <w:rStyle w:val="hps"/>
        </w:rPr>
        <w:t>izazov</w:t>
      </w:r>
      <w:r w:rsidRPr="007A5148">
        <w:t xml:space="preserve"> </w:t>
      </w:r>
      <w:r w:rsidRPr="007A5148">
        <w:rPr>
          <w:rStyle w:val="hps"/>
        </w:rPr>
        <w:t>za</w:t>
      </w:r>
      <w:r w:rsidRPr="007A5148">
        <w:t xml:space="preserve"> </w:t>
      </w:r>
      <w:r w:rsidRPr="007A5148">
        <w:rPr>
          <w:rStyle w:val="hps"/>
        </w:rPr>
        <w:t>IT menadžera je vrednovati</w:t>
      </w:r>
      <w:r w:rsidRPr="007A5148">
        <w:t xml:space="preserve"> </w:t>
      </w:r>
      <w:r w:rsidRPr="007A5148">
        <w:rPr>
          <w:rStyle w:val="hps"/>
        </w:rPr>
        <w:t>i</w:t>
      </w:r>
      <w:r w:rsidRPr="007A5148">
        <w:t xml:space="preserve"> </w:t>
      </w:r>
      <w:r w:rsidRPr="007A5148">
        <w:rPr>
          <w:rStyle w:val="hps"/>
        </w:rPr>
        <w:t>prikazati</w:t>
      </w:r>
      <w:r w:rsidRPr="007A5148">
        <w:t xml:space="preserve"> </w:t>
      </w:r>
      <w:r w:rsidRPr="007A5148">
        <w:rPr>
          <w:rStyle w:val="hps"/>
        </w:rPr>
        <w:t>cijeloj organizaciji</w:t>
      </w:r>
      <w:r w:rsidRPr="007A5148">
        <w:t xml:space="preserve"> </w:t>
      </w:r>
      <w:r w:rsidRPr="007A5148">
        <w:rPr>
          <w:rStyle w:val="hps"/>
        </w:rPr>
        <w:t>sve prednosti kojima</w:t>
      </w:r>
      <w:r w:rsidRPr="007A5148">
        <w:t xml:space="preserve"> </w:t>
      </w:r>
      <w:r w:rsidRPr="007A5148">
        <w:rPr>
          <w:rStyle w:val="hps"/>
        </w:rPr>
        <w:t>IT može pridonijeti</w:t>
      </w:r>
      <w:r w:rsidRPr="007A5148">
        <w:t xml:space="preserve"> </w:t>
      </w:r>
      <w:r w:rsidRPr="007A5148">
        <w:rPr>
          <w:rStyle w:val="hps"/>
        </w:rPr>
        <w:t>poslovanju</w:t>
      </w:r>
      <w:sdt>
        <w:sdtPr>
          <w:id w:val="-2047442413"/>
          <w:citation/>
        </w:sdtPr>
        <w:sdtEndPr/>
        <w:sdtContent>
          <w:r w:rsidRPr="007A5148">
            <w:fldChar w:fldCharType="begin"/>
          </w:r>
          <w:r w:rsidRPr="007A5148">
            <w:instrText xml:space="preserve">CITATION IBM09 \t  \l 1050 </w:instrText>
          </w:r>
          <w:r w:rsidRPr="007A5148">
            <w:fldChar w:fldCharType="separate"/>
          </w:r>
          <w:r w:rsidR="001B6365">
            <w:rPr>
              <w:noProof/>
            </w:rPr>
            <w:t xml:space="preserve"> (IBM, 2009)</w:t>
          </w:r>
          <w:r w:rsidRPr="007A5148">
            <w:fldChar w:fldCharType="end"/>
          </w:r>
        </w:sdtContent>
      </w:sdt>
      <w:r w:rsidR="00942747">
        <w:t>.</w:t>
      </w:r>
    </w:p>
    <w:p w:rsidR="00E74EF8" w:rsidRPr="007A5148" w:rsidRDefault="00E74EF8" w:rsidP="009251D0">
      <w:pPr>
        <w:rPr>
          <w:lang w:bidi="en-US"/>
        </w:rPr>
      </w:pPr>
      <w:r w:rsidRPr="007A5148">
        <w:rPr>
          <w:lang w:bidi="en-US"/>
        </w:rPr>
        <w:t>Međutim, ističe se dvojnost uloge IT menadžera jer on mora pokazati kako su stalne tehnološke inovacije smislene i realne, a onda povećati povrat investicija u IKT uz širenje utjecaja na poslovanje</w:t>
      </w:r>
      <w:r w:rsidRPr="007A5148">
        <w:t xml:space="preserve"> </w:t>
      </w:r>
      <w:sdt>
        <w:sdtPr>
          <w:id w:val="-902137039"/>
          <w:citation/>
        </w:sdtPr>
        <w:sdtEndPr/>
        <w:sdtContent>
          <w:r w:rsidRPr="007A5148">
            <w:fldChar w:fldCharType="begin"/>
          </w:r>
          <w:r w:rsidRPr="007A5148">
            <w:instrText xml:space="preserve"> CITATION IBM09 \l 1050 </w:instrText>
          </w:r>
          <w:r w:rsidRPr="007A5148">
            <w:fldChar w:fldCharType="separate"/>
          </w:r>
          <w:r w:rsidR="001B6365">
            <w:rPr>
              <w:noProof/>
            </w:rPr>
            <w:t>(IBM, 2009)</w:t>
          </w:r>
          <w:r w:rsidRPr="007A5148">
            <w:fldChar w:fldCharType="end"/>
          </w:r>
        </w:sdtContent>
      </w:sdt>
      <w:r w:rsidRPr="007A5148">
        <w:rPr>
          <w:lang w:bidi="en-US"/>
        </w:rPr>
        <w:t xml:space="preserve">. To često nije lako i traži široka znanja i vožnju na dva kolosijeka. </w:t>
      </w:r>
    </w:p>
    <w:p w:rsidR="00F66512" w:rsidRPr="007A5148" w:rsidRDefault="00F66512" w:rsidP="009251D0">
      <w:r w:rsidRPr="007A5148">
        <w:t xml:space="preserve">Hunter smatra da uloga IT menadžera uključuje važne aspekte znanja i vodstvo koje mu onda daje pravo povesti tvrtku k usvajanju i korištenju IKT-a </w:t>
      </w:r>
      <w:sdt>
        <w:sdtPr>
          <w:id w:val="-2065556428"/>
          <w:citation/>
        </w:sdtPr>
        <w:sdtEndPr/>
        <w:sdtContent>
          <w:r w:rsidRPr="007A5148">
            <w:fldChar w:fldCharType="begin"/>
          </w:r>
          <w:r w:rsidRPr="007A5148">
            <w:instrText xml:space="preserve"> CITATION Hun10 \l 1050 </w:instrText>
          </w:r>
          <w:r w:rsidRPr="007A5148">
            <w:fldChar w:fldCharType="separate"/>
          </w:r>
          <w:r w:rsidR="001B6365">
            <w:rPr>
              <w:noProof/>
            </w:rPr>
            <w:t>(Hunter, 2010)</w:t>
          </w:r>
          <w:r w:rsidRPr="007A5148">
            <w:fldChar w:fldCharType="end"/>
          </w:r>
        </w:sdtContent>
      </w:sdt>
      <w:r w:rsidRPr="007A5148">
        <w:t xml:space="preserve">. </w:t>
      </w:r>
    </w:p>
    <w:p w:rsidR="00EE447B" w:rsidRPr="007A5148" w:rsidRDefault="007F4EDB" w:rsidP="009251D0">
      <w:r w:rsidRPr="007A5148">
        <w:t>Prema tom</w:t>
      </w:r>
      <w:r w:rsidR="0023787E">
        <w:t>e</w:t>
      </w:r>
      <w:r w:rsidR="00F66512" w:rsidRPr="007A5148">
        <w:t xml:space="preserve">, </w:t>
      </w:r>
      <w:r w:rsidR="000C4C91" w:rsidRPr="007A5148">
        <w:rPr>
          <w:lang w:bidi="en-US"/>
        </w:rPr>
        <w:t>sve veća usmjerenost</w:t>
      </w:r>
      <w:r w:rsidR="00F66512" w:rsidRPr="007A5148">
        <w:rPr>
          <w:lang w:bidi="en-US"/>
        </w:rPr>
        <w:t xml:space="preserve"> IT menadžera</w:t>
      </w:r>
      <w:r w:rsidR="000C4C91" w:rsidRPr="007A5148">
        <w:rPr>
          <w:lang w:bidi="en-US"/>
        </w:rPr>
        <w:t xml:space="preserve"> na poslovanje gdje on postaje njegov supokretač i kreator stvara mu nove izazove i promjene u ulozi. IT menadžer time prestaje biti fokusiran samo na svoje </w:t>
      </w:r>
      <w:r w:rsidR="000C4C91" w:rsidRPr="007A5148">
        <w:rPr>
          <w:i/>
          <w:lang w:bidi="en-US"/>
        </w:rPr>
        <w:t>domaće</w:t>
      </w:r>
      <w:r w:rsidR="000C4C91" w:rsidRPr="007A5148">
        <w:rPr>
          <w:lang w:bidi="en-US"/>
        </w:rPr>
        <w:t xml:space="preserve"> korisnike, nego mu se područje interesa seli prema poslovnim korisnicima i kupcima čime njegova uloga dobiva sasvim drugu dimenziju. Prema</w:t>
      </w:r>
      <w:r w:rsidR="009251D0" w:rsidRPr="007A5148">
        <w:rPr>
          <w:lang w:bidi="en-US"/>
        </w:rPr>
        <w:t xml:space="preserve"> tadašnjim</w:t>
      </w:r>
      <w:r w:rsidR="000C4C91" w:rsidRPr="007A5148">
        <w:rPr>
          <w:lang w:bidi="en-US"/>
        </w:rPr>
        <w:t xml:space="preserve"> crnim predviđanjima, uloga IT menadžera je dolaskom recesije ušla u krizu i kroz 10</w:t>
      </w:r>
      <w:r w:rsidR="0023787E">
        <w:rPr>
          <w:lang w:bidi="en-US"/>
        </w:rPr>
        <w:t>-</w:t>
      </w:r>
      <w:r w:rsidR="000C4C91" w:rsidRPr="007A5148">
        <w:rPr>
          <w:lang w:bidi="en-US"/>
        </w:rPr>
        <w:t>ak godina bit će degradirana, tj. funkcija</w:t>
      </w:r>
      <w:r w:rsidR="0023787E">
        <w:rPr>
          <w:lang w:bidi="en-US"/>
        </w:rPr>
        <w:t xml:space="preserve"> će</w:t>
      </w:r>
      <w:r w:rsidR="000C4C91" w:rsidRPr="007A5148">
        <w:rPr>
          <w:lang w:bidi="en-US"/>
        </w:rPr>
        <w:t xml:space="preserve"> IT menadžera biti slična sadašnjem</w:t>
      </w:r>
      <w:r w:rsidR="0023787E">
        <w:rPr>
          <w:lang w:bidi="en-US"/>
        </w:rPr>
        <w:t>u</w:t>
      </w:r>
      <w:r w:rsidR="000C4C91" w:rsidRPr="007A5148">
        <w:rPr>
          <w:lang w:bidi="en-US"/>
        </w:rPr>
        <w:t xml:space="preserve"> IT voditelju </w:t>
      </w:r>
      <w:sdt>
        <w:sdtPr>
          <w:rPr>
            <w:lang w:bidi="en-US"/>
          </w:rPr>
          <w:id w:val="14163990"/>
          <w:citation/>
        </w:sdtPr>
        <w:sdtEndPr/>
        <w:sdtContent>
          <w:r w:rsidR="000C4C91" w:rsidRPr="007A5148">
            <w:rPr>
              <w:lang w:bidi="en-US"/>
            </w:rPr>
            <w:fldChar w:fldCharType="begin"/>
          </w:r>
          <w:r w:rsidR="000C4C91" w:rsidRPr="007A5148">
            <w:rPr>
              <w:lang w:bidi="en-US"/>
            </w:rPr>
            <w:instrText xml:space="preserve">CITATION Wat09 \l 1050 </w:instrText>
          </w:r>
          <w:r w:rsidR="000C4C91" w:rsidRPr="007A5148">
            <w:rPr>
              <w:lang w:bidi="en-US"/>
            </w:rPr>
            <w:fldChar w:fldCharType="separate"/>
          </w:r>
          <w:r w:rsidR="001B6365">
            <w:rPr>
              <w:noProof/>
              <w:lang w:bidi="en-US"/>
            </w:rPr>
            <w:t>(Watson, 2009)</w:t>
          </w:r>
          <w:r w:rsidR="000C4C91" w:rsidRPr="007A5148">
            <w:rPr>
              <w:lang w:bidi="en-US"/>
            </w:rPr>
            <w:fldChar w:fldCharType="end"/>
          </w:r>
        </w:sdtContent>
      </w:sdt>
      <w:r w:rsidR="000C4C91" w:rsidRPr="007A5148">
        <w:rPr>
          <w:lang w:bidi="en-US"/>
        </w:rPr>
        <w:t>.</w:t>
      </w:r>
      <w:r w:rsidR="009251D0" w:rsidRPr="007A5148">
        <w:rPr>
          <w:lang w:bidi="en-US"/>
        </w:rPr>
        <w:t xml:space="preserve"> To se ipak nije dogodilo nego se može </w:t>
      </w:r>
      <w:r w:rsidRPr="007A5148">
        <w:rPr>
          <w:lang w:bidi="en-US"/>
        </w:rPr>
        <w:t xml:space="preserve">lakše </w:t>
      </w:r>
      <w:r w:rsidR="009251D0" w:rsidRPr="007A5148">
        <w:rPr>
          <w:lang w:bidi="en-US"/>
        </w:rPr>
        <w:t xml:space="preserve">prihvatiti ono što ističe Portela i sur. kako je </w:t>
      </w:r>
      <w:r w:rsidR="009251D0" w:rsidRPr="007A5148">
        <w:t>u</w:t>
      </w:r>
      <w:r w:rsidR="00F10599" w:rsidRPr="007A5148">
        <w:t xml:space="preserve">loga </w:t>
      </w:r>
      <w:r w:rsidR="008C2AC0" w:rsidRPr="007A5148">
        <w:t>IT menadžer</w:t>
      </w:r>
      <w:r w:rsidR="00F10599" w:rsidRPr="007A5148">
        <w:t>a</w:t>
      </w:r>
      <w:r w:rsidR="008C2AC0" w:rsidRPr="007A5148">
        <w:t xml:space="preserve"> </w:t>
      </w:r>
      <w:r w:rsidR="00F10599" w:rsidRPr="007A5148">
        <w:t>ključna</w:t>
      </w:r>
      <w:r w:rsidR="008C2AC0" w:rsidRPr="007A5148">
        <w:t xml:space="preserve"> u osiguranju učinkovitosti informacijskog</w:t>
      </w:r>
      <w:r w:rsidR="0023787E">
        <w:t>a</w:t>
      </w:r>
      <w:r w:rsidR="008C2AC0" w:rsidRPr="007A5148">
        <w:t xml:space="preserve"> sustava koji je pod njegovim nadzorom</w:t>
      </w:r>
      <w:r w:rsidR="008C2AC0" w:rsidRPr="007A5148">
        <w:rPr>
          <w:rStyle w:val="Emphasis"/>
          <w:i w:val="0"/>
          <w:iCs w:val="0"/>
        </w:rPr>
        <w:t xml:space="preserve"> </w:t>
      </w:r>
      <w:sdt>
        <w:sdtPr>
          <w:rPr>
            <w:rStyle w:val="Emphasis"/>
            <w:i w:val="0"/>
            <w:iCs w:val="0"/>
          </w:rPr>
          <w:id w:val="31469379"/>
          <w:citation/>
        </w:sdtPr>
        <w:sdtEndPr>
          <w:rPr>
            <w:rStyle w:val="Emphasis"/>
          </w:rPr>
        </w:sdtEndPr>
        <w:sdtContent>
          <w:r w:rsidR="008C2AC0" w:rsidRPr="007A5148">
            <w:rPr>
              <w:rStyle w:val="Emphasis"/>
              <w:i w:val="0"/>
              <w:iCs w:val="0"/>
            </w:rPr>
            <w:fldChar w:fldCharType="begin"/>
          </w:r>
          <w:r w:rsidR="008C2AC0" w:rsidRPr="007A5148">
            <w:rPr>
              <w:rStyle w:val="Emphasis"/>
              <w:i w:val="0"/>
              <w:iCs w:val="0"/>
            </w:rPr>
            <w:instrText xml:space="preserve"> CITATION Lui10 \l 1050 </w:instrText>
          </w:r>
          <w:r w:rsidR="008C2AC0" w:rsidRPr="007A5148">
            <w:rPr>
              <w:rStyle w:val="Emphasis"/>
              <w:i w:val="0"/>
              <w:iCs w:val="0"/>
            </w:rPr>
            <w:fldChar w:fldCharType="separate"/>
          </w:r>
          <w:r w:rsidR="001B6365">
            <w:rPr>
              <w:noProof/>
            </w:rPr>
            <w:t>(Portela, Carvalho, Varajão, &amp; Magalhães, 2010)</w:t>
          </w:r>
          <w:r w:rsidR="008C2AC0" w:rsidRPr="007A5148">
            <w:rPr>
              <w:rStyle w:val="Emphasis"/>
              <w:i w:val="0"/>
              <w:iCs w:val="0"/>
            </w:rPr>
            <w:fldChar w:fldCharType="end"/>
          </w:r>
        </w:sdtContent>
      </w:sdt>
      <w:r w:rsidR="008C2AC0" w:rsidRPr="007A5148">
        <w:t>.</w:t>
      </w:r>
    </w:p>
    <w:p w:rsidR="00451CCE" w:rsidRPr="007A5148" w:rsidRDefault="00451CCE" w:rsidP="00451CCE">
      <w:pPr>
        <w:rPr>
          <w:lang w:bidi="en-US"/>
        </w:rPr>
      </w:pPr>
      <w:r w:rsidRPr="007A5148">
        <w:rPr>
          <w:lang w:bidi="en-US"/>
        </w:rPr>
        <w:t xml:space="preserve">U stalnim promjenama uloge IT menadžer se </w:t>
      </w:r>
      <w:r w:rsidR="0023787E">
        <w:rPr>
          <w:lang w:bidi="en-US"/>
        </w:rPr>
        <w:t>p</w:t>
      </w:r>
      <w:r w:rsidRPr="007A5148">
        <w:rPr>
          <w:lang w:bidi="en-US"/>
        </w:rPr>
        <w:t>rema Weill i Ross, orijentira na sljedeća područja:</w:t>
      </w:r>
    </w:p>
    <w:p w:rsidR="00451CCE" w:rsidRPr="007A5148" w:rsidRDefault="00451CCE" w:rsidP="00161466">
      <w:pPr>
        <w:pStyle w:val="Nabrajanje"/>
        <w:numPr>
          <w:ilvl w:val="0"/>
          <w:numId w:val="6"/>
        </w:numPr>
      </w:pPr>
      <w:r w:rsidRPr="007A5148">
        <w:lastRenderedPageBreak/>
        <w:t>Upravljanje IKT servisima (infrastruktura, aplikacije i servisi) 44% vremena,</w:t>
      </w:r>
    </w:p>
    <w:p w:rsidR="00451CCE" w:rsidRPr="007A5148" w:rsidRDefault="00451CCE" w:rsidP="00161466">
      <w:pPr>
        <w:pStyle w:val="Nabrajanje"/>
        <w:numPr>
          <w:ilvl w:val="0"/>
          <w:numId w:val="6"/>
        </w:numPr>
      </w:pPr>
      <w:r w:rsidRPr="007A5148">
        <w:t>Suradnja s kolegama izvan IKT-a (poslovna strategija, povećanje učinkovitosti poslovnih procesa,</w:t>
      </w:r>
      <w:r w:rsidR="0023787E">
        <w:t xml:space="preserve"> </w:t>
      </w:r>
      <w:r w:rsidRPr="007A5148">
        <w:t>razvoj novih proizvoda, sukladnost s propisima i rizici) 36% vremena</w:t>
      </w:r>
      <w:r w:rsidR="007F4EDB" w:rsidRPr="007A5148">
        <w:rPr>
          <w:rStyle w:val="FootnoteReference"/>
        </w:rPr>
        <w:footnoteReference w:id="25"/>
      </w:r>
      <w:r w:rsidRPr="007A5148">
        <w:t xml:space="preserve"> </w:t>
      </w:r>
    </w:p>
    <w:p w:rsidR="00451CCE" w:rsidRPr="007A5148" w:rsidRDefault="00451CCE" w:rsidP="00161466">
      <w:pPr>
        <w:pStyle w:val="Nabrajanje"/>
        <w:numPr>
          <w:ilvl w:val="0"/>
          <w:numId w:val="6"/>
        </w:numPr>
      </w:pPr>
      <w:r w:rsidRPr="007A5148">
        <w:t>Suradnja s korisnicima (sastanci s vanjskim korisnicima, partnerima i kolegama kao dijela prodaje ili procesa pružanja usluge) 10% vremena i</w:t>
      </w:r>
    </w:p>
    <w:p w:rsidR="00451CCE" w:rsidRPr="007A5148" w:rsidRDefault="00451CCE" w:rsidP="00161466">
      <w:pPr>
        <w:pStyle w:val="Nabrajanje"/>
        <w:numPr>
          <w:ilvl w:val="0"/>
          <w:numId w:val="6"/>
        </w:numPr>
      </w:pPr>
      <w:r w:rsidRPr="007A5148">
        <w:t>Upravljanje poslovnim procesima (dijeljeni servisi, razvoj proizvoda, iskustva korisnika, pitanja ekologije</w:t>
      </w:r>
      <w:r w:rsidR="009129BE">
        <w:t>,.</w:t>
      </w:r>
      <w:r w:rsidRPr="007A5148">
        <w:t xml:space="preserve">..) 10% vremena </w:t>
      </w:r>
      <w:sdt>
        <w:sdtPr>
          <w:id w:val="829105073"/>
          <w:citation/>
        </w:sdtPr>
        <w:sdtEndPr/>
        <w:sdtContent>
          <w:r w:rsidRPr="007A5148">
            <w:fldChar w:fldCharType="begin"/>
          </w:r>
          <w:r w:rsidRPr="007A5148">
            <w:instrText xml:space="preserve">CITATION Wei09 \t  \l 1050 </w:instrText>
          </w:r>
          <w:r w:rsidRPr="007A5148">
            <w:fldChar w:fldCharType="separate"/>
          </w:r>
          <w:r w:rsidR="001B6365" w:rsidRPr="001B6365">
            <w:rPr>
              <w:noProof/>
            </w:rPr>
            <w:t>(Weill &amp; Ross, 2009)</w:t>
          </w:r>
          <w:r w:rsidRPr="007A5148">
            <w:fldChar w:fldCharType="end"/>
          </w:r>
        </w:sdtContent>
      </w:sdt>
      <w:r w:rsidRPr="007A5148">
        <w:t>.</w:t>
      </w:r>
    </w:p>
    <w:p w:rsidR="003F03DB" w:rsidRPr="007A5148" w:rsidRDefault="00F93D25" w:rsidP="00A40277">
      <w:pPr>
        <w:pStyle w:val="Heading4"/>
      </w:pPr>
      <w:bookmarkStart w:id="57" w:name="_Toc462787694"/>
      <w:r w:rsidRPr="007A5148">
        <w:t xml:space="preserve">Dosadašnja istraživanja </w:t>
      </w:r>
      <w:r w:rsidR="0023787E">
        <w:t>–</w:t>
      </w:r>
      <w:r w:rsidRPr="007A5148">
        <w:t xml:space="preserve"> od </w:t>
      </w:r>
      <w:r w:rsidR="003F03DB" w:rsidRPr="007A5148">
        <w:t>201</w:t>
      </w:r>
      <w:r w:rsidR="00783F94" w:rsidRPr="007A5148">
        <w:t>1</w:t>
      </w:r>
      <w:r w:rsidR="003F03DB" w:rsidRPr="007A5148">
        <w:t xml:space="preserve">. godine pa do </w:t>
      </w:r>
      <w:r w:rsidRPr="007A5148">
        <w:t>danas</w:t>
      </w:r>
      <w:bookmarkEnd w:id="57"/>
    </w:p>
    <w:p w:rsidR="00783F94" w:rsidRPr="007A5148" w:rsidRDefault="00FF3153" w:rsidP="00783F94">
      <w:r w:rsidRPr="007A5148">
        <w:t>U 30</w:t>
      </w:r>
      <w:r w:rsidR="0023787E">
        <w:t>-</w:t>
      </w:r>
      <w:r w:rsidRPr="007A5148">
        <w:t>ak godina od uspostave funkcije IT menadžera, organizacije su postale sve više ovisne o IKT-u, a uloga i odgovornosti IT menadžera različite su, ovisno o tome čime se organizacije bave. IT menadžer preuzima sve jaču i proaktivniju ulogu vođe, no uloga mu ovisi o dva</w:t>
      </w:r>
      <w:r w:rsidR="00437F84">
        <w:t>ma</w:t>
      </w:r>
      <w:r w:rsidRPr="007A5148">
        <w:t xml:space="preserve"> kriterij</w:t>
      </w:r>
      <w:r w:rsidR="00437F84">
        <w:t>ima</w:t>
      </w:r>
      <w:r w:rsidRPr="007A5148">
        <w:t>: IKT strategije i informacijsk</w:t>
      </w:r>
      <w:r w:rsidR="009129BE">
        <w:t xml:space="preserve">e </w:t>
      </w:r>
      <w:r w:rsidRPr="007A5148">
        <w:t xml:space="preserve">mogućnosti organizacije </w:t>
      </w:r>
      <w:sdt>
        <w:sdtPr>
          <w:id w:val="1161967914"/>
          <w:citation/>
        </w:sdtPr>
        <w:sdtEndPr/>
        <w:sdtContent>
          <w:r w:rsidRPr="007A5148">
            <w:fldChar w:fldCharType="begin"/>
          </w:r>
          <w:r w:rsidRPr="007A5148">
            <w:instrText xml:space="preserve">CITATION Joe11 \t  \l 1050 </w:instrText>
          </w:r>
          <w:r w:rsidRPr="007A5148">
            <w:fldChar w:fldCharType="separate"/>
          </w:r>
          <w:r w:rsidR="001B6365" w:rsidRPr="001B6365">
            <w:rPr>
              <w:noProof/>
            </w:rPr>
            <w:t>(Peppard, Edwards, &amp; Lambert, 2011)</w:t>
          </w:r>
          <w:r w:rsidRPr="007A5148">
            <w:fldChar w:fldCharType="end"/>
          </w:r>
        </w:sdtContent>
      </w:sdt>
      <w:r w:rsidRPr="007A5148">
        <w:t>. Postoji p</w:t>
      </w:r>
      <w:r w:rsidR="00783F94" w:rsidRPr="007A5148">
        <w:t xml:space="preserve">roblem nejasne uloge IT menadžera </w:t>
      </w:r>
      <w:r w:rsidRPr="007A5148">
        <w:t>jer</w:t>
      </w:r>
      <w:r w:rsidR="00783F94" w:rsidRPr="007A5148">
        <w:t xml:space="preserve"> se </w:t>
      </w:r>
      <w:r w:rsidR="000C4C91" w:rsidRPr="007A5148">
        <w:t>ona mijenja iz</w:t>
      </w:r>
      <w:r w:rsidR="00783F94" w:rsidRPr="007A5148">
        <w:t xml:space="preserve"> uloge automatizacije prijašnjih manualnih zadataka u ulogu pokretača promjena i inovacija te kompetitivne prednosti organizacije u kojoj radi. Zbog nejasnih očekivanja </w:t>
      </w:r>
      <w:r w:rsidR="006309E0" w:rsidRPr="007A5148">
        <w:t>uprav</w:t>
      </w:r>
      <w:r w:rsidR="00783F94" w:rsidRPr="007A5148">
        <w:t>e, IT menadžer ne može</w:t>
      </w:r>
      <w:r w:rsidR="00737CC9" w:rsidRPr="007A5148">
        <w:t xml:space="preserve"> uvijek</w:t>
      </w:r>
      <w:r w:rsidR="00783F94" w:rsidRPr="007A5148">
        <w:t xml:space="preserve"> biti uspješan. Razlo</w:t>
      </w:r>
      <w:r w:rsidRPr="007A5148">
        <w:t>zi</w:t>
      </w:r>
      <w:r w:rsidR="00783F94" w:rsidRPr="007A5148">
        <w:t xml:space="preserve"> za nejasnu ulogu </w:t>
      </w:r>
      <w:r w:rsidRPr="007A5148">
        <w:t>očituju se</w:t>
      </w:r>
      <w:r w:rsidR="00783F94" w:rsidRPr="007A5148">
        <w:t xml:space="preserve"> u nekonzistentnom</w:t>
      </w:r>
      <w:r w:rsidR="00437F84">
        <w:t>e</w:t>
      </w:r>
      <w:r w:rsidR="00783F94" w:rsidRPr="007A5148">
        <w:t xml:space="preserve"> korištenju naziva, nepodudarnosti između očekivanja i mjerila uspjeha te zastarjeloj definiciji uloge </w:t>
      </w:r>
      <w:sdt>
        <w:sdtPr>
          <w:id w:val="736059472"/>
          <w:citation/>
        </w:sdtPr>
        <w:sdtEndPr/>
        <w:sdtContent>
          <w:r w:rsidR="00783F94" w:rsidRPr="007A5148">
            <w:fldChar w:fldCharType="begin"/>
          </w:r>
          <w:r w:rsidR="00783F94" w:rsidRPr="007A5148">
            <w:instrText xml:space="preserve">CITATION Joe11 \t  \l 1050 </w:instrText>
          </w:r>
          <w:r w:rsidR="00783F94" w:rsidRPr="007A5148">
            <w:fldChar w:fldCharType="separate"/>
          </w:r>
          <w:r w:rsidR="001B6365" w:rsidRPr="001B6365">
            <w:rPr>
              <w:noProof/>
            </w:rPr>
            <w:t>(Peppard, Edwards, &amp; Lambert, 2011)</w:t>
          </w:r>
          <w:r w:rsidR="00783F94" w:rsidRPr="007A5148">
            <w:fldChar w:fldCharType="end"/>
          </w:r>
        </w:sdtContent>
      </w:sdt>
      <w:r w:rsidR="00783F94" w:rsidRPr="007A5148">
        <w:t xml:space="preserve">. Provodeći istraživanje na 72 ispitanika oko shvaćanja uloge IT menadžera, iz rezultata koji ukazuju kako postoje različiti zahtjevi prema različitim IT menadžerima, </w:t>
      </w:r>
      <w:r w:rsidRPr="007A5148">
        <w:t xml:space="preserve">Peppard i sur. </w:t>
      </w:r>
      <w:r w:rsidR="00783F94" w:rsidRPr="007A5148">
        <w:t xml:space="preserve">definirali su sljedećih </w:t>
      </w:r>
      <w:r w:rsidR="00437F84">
        <w:t>pet</w:t>
      </w:r>
      <w:r w:rsidR="00A32BFD" w:rsidRPr="007A5148">
        <w:t xml:space="preserve"> suvremenih</w:t>
      </w:r>
      <w:r w:rsidR="00783F94" w:rsidRPr="007A5148">
        <w:t xml:space="preserve"> uloga</w:t>
      </w:r>
      <w:r w:rsidR="00A32BFD" w:rsidRPr="007A5148">
        <w:t xml:space="preserve"> IT menadžera</w:t>
      </w:r>
      <w:r w:rsidR="00783F94" w:rsidRPr="007A5148">
        <w:t>:</w:t>
      </w:r>
    </w:p>
    <w:p w:rsidR="00783F94" w:rsidRPr="007A5148" w:rsidRDefault="00783F94" w:rsidP="009F3C20">
      <w:pPr>
        <w:pStyle w:val="Nabrajanje"/>
        <w:numPr>
          <w:ilvl w:val="0"/>
          <w:numId w:val="40"/>
        </w:numPr>
      </w:pPr>
      <w:r w:rsidRPr="007A5148">
        <w:rPr>
          <w:b/>
        </w:rPr>
        <w:t>Uslužni IT direktor</w:t>
      </w:r>
      <w:r w:rsidRPr="007A5148">
        <w:t xml:space="preserve"> – uslužna IKT osoba, strogo tehnički orijentirana i</w:t>
      </w:r>
      <w:r w:rsidR="00B00F8D" w:rsidRPr="007A5148">
        <w:t xml:space="preserve"> odgovorna direktoru financija.</w:t>
      </w:r>
    </w:p>
    <w:p w:rsidR="00783F94" w:rsidRPr="007A5148" w:rsidRDefault="00783F94" w:rsidP="00161466">
      <w:pPr>
        <w:pStyle w:val="Nabrajanje"/>
      </w:pPr>
      <w:r w:rsidRPr="007A5148">
        <w:rPr>
          <w:b/>
        </w:rPr>
        <w:t>IT menadžer evangelizator</w:t>
      </w:r>
      <w:r w:rsidRPr="007A5148">
        <w:t xml:space="preserve"> – utječe na promjenu stava u vezi važnosti informacija i pronalazi izvore za kompetitivnu prednost. </w:t>
      </w:r>
    </w:p>
    <w:p w:rsidR="00783F94" w:rsidRPr="007A5148" w:rsidRDefault="00783F94" w:rsidP="00161466">
      <w:pPr>
        <w:pStyle w:val="Nabrajanje"/>
      </w:pPr>
      <w:r w:rsidRPr="007A5148">
        <w:rPr>
          <w:b/>
        </w:rPr>
        <w:t>IT menadžer inovator</w:t>
      </w:r>
      <w:r w:rsidRPr="007A5148">
        <w:t xml:space="preserve"> – stvara mogućnosti za osiguranje prednosti i utječe na sliku IT sektora kao poslovnog</w:t>
      </w:r>
      <w:r w:rsidR="00437F84">
        <w:t>a</w:t>
      </w:r>
      <w:r w:rsidRPr="007A5148">
        <w:t xml:space="preserve"> partnera. </w:t>
      </w:r>
    </w:p>
    <w:p w:rsidR="00783F94" w:rsidRPr="007A5148" w:rsidRDefault="00783F94" w:rsidP="00161466">
      <w:pPr>
        <w:pStyle w:val="Nabrajanje"/>
      </w:pPr>
      <w:r w:rsidRPr="007A5148">
        <w:rPr>
          <w:b/>
        </w:rPr>
        <w:lastRenderedPageBreak/>
        <w:t xml:space="preserve">IT menadžer podupiratelj </w:t>
      </w:r>
      <w:r w:rsidRPr="007A5148">
        <w:t>– osnažuje i omogućava poslovanju rad na IKT resursima.</w:t>
      </w:r>
    </w:p>
    <w:p w:rsidR="00FF3153" w:rsidRPr="007A5148" w:rsidRDefault="00783F94" w:rsidP="00161466">
      <w:pPr>
        <w:pStyle w:val="Nabrajanje"/>
      </w:pPr>
      <w:r w:rsidRPr="007A5148">
        <w:rPr>
          <w:b/>
        </w:rPr>
        <w:t>Spretni IT direktor/IT menadžer</w:t>
      </w:r>
      <w:r w:rsidRPr="007A5148">
        <w:t xml:space="preserve"> – razvija agilnu infrastrukturu i koordinira organizacijske, informacijske i tehnološke zahtjeve </w:t>
      </w:r>
      <w:sdt>
        <w:sdtPr>
          <w:id w:val="-216661757"/>
          <w:citation/>
        </w:sdtPr>
        <w:sdtEndPr/>
        <w:sdtContent>
          <w:r w:rsidRPr="007A5148">
            <w:fldChar w:fldCharType="begin"/>
          </w:r>
          <w:r w:rsidRPr="007A5148">
            <w:instrText xml:space="preserve">CITATION Joe11 \t  \l 1050 </w:instrText>
          </w:r>
          <w:r w:rsidRPr="007A5148">
            <w:fldChar w:fldCharType="separate"/>
          </w:r>
          <w:r w:rsidR="001B6365" w:rsidRPr="001B6365">
            <w:rPr>
              <w:noProof/>
            </w:rPr>
            <w:t>(Peppard, Edwards, &amp; Lambert, 2011)</w:t>
          </w:r>
          <w:r w:rsidRPr="007A5148">
            <w:fldChar w:fldCharType="end"/>
          </w:r>
        </w:sdtContent>
      </w:sdt>
      <w:r w:rsidR="00A32BFD" w:rsidRPr="007A5148">
        <w:t>.</w:t>
      </w:r>
    </w:p>
    <w:p w:rsidR="00FF3153" w:rsidRPr="007A5148" w:rsidRDefault="00FF3153" w:rsidP="00FF3153">
      <w:r w:rsidRPr="007A5148">
        <w:t>U ispunjavanju uloge poslovno tehnološkog</w:t>
      </w:r>
      <w:r w:rsidR="00437F84">
        <w:t>a</w:t>
      </w:r>
      <w:r w:rsidRPr="007A5148">
        <w:t xml:space="preserve"> stratega, IT menadžer mora biti na visokoj formalnoj poziciji u organizaciji, a</w:t>
      </w:r>
      <w:r w:rsidR="00A32BFD" w:rsidRPr="007A5148">
        <w:t xml:space="preserve"> </w:t>
      </w:r>
      <w:r w:rsidRPr="007A5148">
        <w:t>d</w:t>
      </w:r>
      <w:r w:rsidR="00A32BFD" w:rsidRPr="007A5148">
        <w:t>a</w:t>
      </w:r>
      <w:r w:rsidRPr="007A5148">
        <w:t xml:space="preserve"> bi bio uspješan</w:t>
      </w:r>
      <w:r w:rsidR="00437F84">
        <w:t>,</w:t>
      </w:r>
      <w:r w:rsidRPr="007A5148">
        <w:t xml:space="preserve"> mora dobro razumjeti organizaciju u kojoj radi kako bi učinkovito uključio više voditeljskih uloga </w:t>
      </w:r>
      <w:sdt>
        <w:sdtPr>
          <w:id w:val="-926815093"/>
          <w:citation/>
        </w:sdtPr>
        <w:sdtEndPr/>
        <w:sdtContent>
          <w:r w:rsidRPr="007A5148">
            <w:fldChar w:fldCharType="begin"/>
          </w:r>
          <w:r w:rsidRPr="007A5148">
            <w:instrText xml:space="preserve">CITATION Car11 \l 1050 </w:instrText>
          </w:r>
          <w:r w:rsidRPr="007A5148">
            <w:fldChar w:fldCharType="separate"/>
          </w:r>
          <w:r w:rsidR="001B6365">
            <w:rPr>
              <w:noProof/>
            </w:rPr>
            <w:t>(Carter, Grover, &amp; Thatcher, 2011)</w:t>
          </w:r>
          <w:r w:rsidRPr="007A5148">
            <w:fldChar w:fldCharType="end"/>
          </w:r>
        </w:sdtContent>
      </w:sdt>
    </w:p>
    <w:p w:rsidR="001355F2" w:rsidRPr="007A5148" w:rsidRDefault="001355F2" w:rsidP="001355F2">
      <w:r w:rsidRPr="007A5148">
        <w:t>Prema Bankeru i sur., m</w:t>
      </w:r>
      <w:r w:rsidR="00FF3153" w:rsidRPr="007A5148">
        <w:t>oderni IT menadžer treba preuzeti sljedeće uloge:</w:t>
      </w:r>
    </w:p>
    <w:p w:rsidR="001355F2" w:rsidRPr="007A5148" w:rsidRDefault="00FF3153" w:rsidP="009F3C20">
      <w:pPr>
        <w:pStyle w:val="Nabrajanje"/>
        <w:numPr>
          <w:ilvl w:val="0"/>
          <w:numId w:val="54"/>
        </w:numPr>
      </w:pPr>
      <w:r w:rsidRPr="007A5148">
        <w:t>upravljati izvorima informacija</w:t>
      </w:r>
      <w:r w:rsidR="00737CC9" w:rsidRPr="007A5148">
        <w:t xml:space="preserve"> u organizaciji</w:t>
      </w:r>
      <w:r w:rsidR="001355F2" w:rsidRPr="007A5148">
        <w:t>,</w:t>
      </w:r>
    </w:p>
    <w:p w:rsidR="001355F2" w:rsidRPr="007A5148" w:rsidRDefault="00FF3153" w:rsidP="009F3C20">
      <w:pPr>
        <w:pStyle w:val="Nabrajanje"/>
        <w:numPr>
          <w:ilvl w:val="0"/>
          <w:numId w:val="54"/>
        </w:numPr>
      </w:pPr>
      <w:r w:rsidRPr="007A5148">
        <w:t>nuditi viziju uloge IKT-a,</w:t>
      </w:r>
    </w:p>
    <w:p w:rsidR="00737CC9" w:rsidRPr="007A5148" w:rsidRDefault="00FF3153" w:rsidP="009F3C20">
      <w:pPr>
        <w:pStyle w:val="Nabrajanje"/>
        <w:numPr>
          <w:ilvl w:val="0"/>
          <w:numId w:val="54"/>
        </w:numPr>
      </w:pPr>
      <w:r w:rsidRPr="007A5148">
        <w:t>promicati IKT kao pokretača promjena u poslovanju</w:t>
      </w:r>
      <w:r w:rsidR="00737CC9" w:rsidRPr="007A5148">
        <w:t xml:space="preserve"> te</w:t>
      </w:r>
    </w:p>
    <w:p w:rsidR="001355F2" w:rsidRPr="007A5148" w:rsidRDefault="00FF3153" w:rsidP="009F3C20">
      <w:pPr>
        <w:pStyle w:val="Nabrajanje"/>
        <w:numPr>
          <w:ilvl w:val="0"/>
          <w:numId w:val="54"/>
        </w:numPr>
        <w:rPr>
          <w:rStyle w:val="Emphasis"/>
          <w:iCs w:val="0"/>
        </w:rPr>
      </w:pPr>
      <w:r w:rsidRPr="007A5148">
        <w:t>preoblikovati strategiju organizacije i stvarati dodatnu poslovnu vrijednost</w:t>
      </w:r>
      <w:r w:rsidR="001355F2" w:rsidRPr="007A5148">
        <w:t xml:space="preserve"> </w:t>
      </w:r>
      <w:sdt>
        <w:sdtPr>
          <w:rPr>
            <w:rStyle w:val="Emphasis"/>
            <w:i/>
            <w:iCs w:val="0"/>
          </w:rPr>
          <w:id w:val="160744035"/>
          <w:citation/>
        </w:sdtPr>
        <w:sdtEndPr>
          <w:rPr>
            <w:rStyle w:val="Emphasis"/>
          </w:rPr>
        </w:sdtEndPr>
        <w:sdtContent>
          <w:r w:rsidRPr="007A5148">
            <w:rPr>
              <w:rStyle w:val="Emphasis"/>
              <w:iCs w:val="0"/>
            </w:rPr>
            <w:fldChar w:fldCharType="begin"/>
          </w:r>
          <w:r w:rsidRPr="007A5148">
            <w:rPr>
              <w:rStyle w:val="Emphasis"/>
              <w:iCs w:val="0"/>
            </w:rPr>
            <w:instrText xml:space="preserve"> CITATION Ban11 \l 1050 </w:instrText>
          </w:r>
          <w:r w:rsidRPr="007A5148">
            <w:rPr>
              <w:rStyle w:val="Emphasis"/>
              <w:iCs w:val="0"/>
            </w:rPr>
            <w:fldChar w:fldCharType="separate"/>
          </w:r>
          <w:r w:rsidR="001B6365">
            <w:rPr>
              <w:noProof/>
            </w:rPr>
            <w:t>(Banker, Hu, Pavlou, &amp; Luftman, 2011)</w:t>
          </w:r>
          <w:r w:rsidRPr="007A5148">
            <w:rPr>
              <w:rStyle w:val="Emphasis"/>
              <w:iCs w:val="0"/>
            </w:rPr>
            <w:fldChar w:fldCharType="end"/>
          </w:r>
        </w:sdtContent>
      </w:sdt>
      <w:r w:rsidR="001355F2" w:rsidRPr="007A5148">
        <w:rPr>
          <w:rStyle w:val="Emphasis"/>
          <w:i/>
          <w:iCs w:val="0"/>
        </w:rPr>
        <w:t>.</w:t>
      </w:r>
    </w:p>
    <w:p w:rsidR="001B7C05" w:rsidRPr="007A5148" w:rsidRDefault="00737CC9" w:rsidP="004A4216">
      <w:r w:rsidRPr="007A5148">
        <w:rPr>
          <w:lang w:bidi="en-US"/>
        </w:rPr>
        <w:t>Da se če</w:t>
      </w:r>
      <w:r w:rsidR="00942747">
        <w:rPr>
          <w:lang w:bidi="en-US"/>
        </w:rPr>
        <w:t>s</w:t>
      </w:r>
      <w:r w:rsidRPr="007A5148">
        <w:rPr>
          <w:lang w:bidi="en-US"/>
        </w:rPr>
        <w:t xml:space="preserve">to pojavljuju problemi u razumijevanju važnosti IT menadžera </w:t>
      </w:r>
      <w:r w:rsidR="00942747">
        <w:rPr>
          <w:lang w:bidi="en-US"/>
        </w:rPr>
        <w:t>i njegove uloge</w:t>
      </w:r>
      <w:r w:rsidR="00437F84">
        <w:rPr>
          <w:lang w:bidi="en-US"/>
        </w:rPr>
        <w:t>,</w:t>
      </w:r>
      <w:r w:rsidR="00942747">
        <w:rPr>
          <w:lang w:bidi="en-US"/>
        </w:rPr>
        <w:t xml:space="preserve"> </w:t>
      </w:r>
      <w:r w:rsidRPr="007A5148">
        <w:rPr>
          <w:lang w:bidi="en-US"/>
        </w:rPr>
        <w:t xml:space="preserve">poznato je kroz veliki broj radova. Često puta nerazumijevanjem njegove važnosti i uloge uprava organizacije dovodi u pitanje i njegovo radno mjesto. Tako </w:t>
      </w:r>
      <w:r w:rsidR="00317D40" w:rsidRPr="007A5148">
        <w:rPr>
          <w:lang w:bidi="en-US"/>
        </w:rPr>
        <w:t xml:space="preserve">Perkins navodi da su neke od 500 najjačih organizacija 2011. godine, u SAD-u ukinule poziciju IT menadžera </w:t>
      </w:r>
      <w:sdt>
        <w:sdtPr>
          <w:rPr>
            <w:lang w:bidi="en-US"/>
          </w:rPr>
          <w:id w:val="14163986"/>
          <w:citation/>
        </w:sdtPr>
        <w:sdtEndPr/>
        <w:sdtContent>
          <w:r w:rsidR="00317D40" w:rsidRPr="007A5148">
            <w:rPr>
              <w:lang w:bidi="en-US"/>
            </w:rPr>
            <w:fldChar w:fldCharType="begin"/>
          </w:r>
          <w:r w:rsidR="00317D40" w:rsidRPr="007A5148">
            <w:rPr>
              <w:lang w:bidi="en-US"/>
            </w:rPr>
            <w:instrText xml:space="preserve">CITATION Per11 \l 1050 </w:instrText>
          </w:r>
          <w:r w:rsidR="00317D40" w:rsidRPr="007A5148">
            <w:rPr>
              <w:lang w:bidi="en-US"/>
            </w:rPr>
            <w:fldChar w:fldCharType="separate"/>
          </w:r>
          <w:r w:rsidR="001B6365">
            <w:rPr>
              <w:noProof/>
              <w:lang w:bidi="en-US"/>
            </w:rPr>
            <w:t>(Perkins, 2011)</w:t>
          </w:r>
          <w:r w:rsidR="00317D40" w:rsidRPr="007A5148">
            <w:rPr>
              <w:lang w:bidi="en-US"/>
            </w:rPr>
            <w:fldChar w:fldCharType="end"/>
          </w:r>
        </w:sdtContent>
      </w:sdt>
      <w:r w:rsidR="00317D40" w:rsidRPr="007A5148">
        <w:rPr>
          <w:lang w:bidi="en-US"/>
        </w:rPr>
        <w:t xml:space="preserve"> čime se pokušav</w:t>
      </w:r>
      <w:r w:rsidR="0023787E">
        <w:rPr>
          <w:lang w:bidi="en-US"/>
        </w:rPr>
        <w:t>a</w:t>
      </w:r>
      <w:r w:rsidR="000F262C" w:rsidRPr="007A5148">
        <w:rPr>
          <w:lang w:bidi="en-US"/>
        </w:rPr>
        <w:t>lo</w:t>
      </w:r>
      <w:r w:rsidR="00317D40" w:rsidRPr="007A5148">
        <w:rPr>
          <w:lang w:bidi="en-US"/>
        </w:rPr>
        <w:t xml:space="preserve"> prebaciti IT poslove u ostala poslovna područja organizacije kako bi minimalan broj IKT stručnjaka održavao onaj najosnovniji pogon.</w:t>
      </w:r>
      <w:r w:rsidRPr="007A5148">
        <w:rPr>
          <w:lang w:bidi="en-US"/>
        </w:rPr>
        <w:t xml:space="preserve"> To je upitna odluka koja nema podlogu u nekoj suvisloj analizi.</w:t>
      </w:r>
      <w:r w:rsidR="00317D40" w:rsidRPr="007A5148">
        <w:rPr>
          <w:lang w:bidi="en-US"/>
        </w:rPr>
        <w:t xml:space="preserve"> </w:t>
      </w:r>
      <w:r w:rsidR="00FF3153" w:rsidRPr="007A5148">
        <w:rPr>
          <w:lang w:bidi="en-US"/>
        </w:rPr>
        <w:t>Od suvremenog</w:t>
      </w:r>
      <w:r w:rsidR="00437F84">
        <w:rPr>
          <w:lang w:bidi="en-US"/>
        </w:rPr>
        <w:t>a</w:t>
      </w:r>
      <w:r w:rsidR="00FF3153" w:rsidRPr="007A5148">
        <w:rPr>
          <w:lang w:bidi="en-US"/>
        </w:rPr>
        <w:t xml:space="preserve"> IT menadžera se očekuje snažno poslovno zaleđe kako u stručnosti vezanoj uz IKT, tako i u vodećoj ulozi u integriranju tehnologije u poslovne strategije</w:t>
      </w:r>
      <w:r w:rsidR="001355F2" w:rsidRPr="007A5148">
        <w:rPr>
          <w:lang w:bidi="en-US"/>
        </w:rPr>
        <w:t xml:space="preserve"> organizacije </w:t>
      </w:r>
      <w:sdt>
        <w:sdtPr>
          <w:rPr>
            <w:lang w:bidi="en-US"/>
          </w:rPr>
          <w:id w:val="-1282568616"/>
          <w:citation/>
        </w:sdtPr>
        <w:sdtEndPr/>
        <w:sdtContent>
          <w:r w:rsidR="00FF3153" w:rsidRPr="007A5148">
            <w:rPr>
              <w:lang w:bidi="en-US"/>
            </w:rPr>
            <w:fldChar w:fldCharType="begin"/>
          </w:r>
          <w:r w:rsidR="00FF3153" w:rsidRPr="007A5148">
            <w:rPr>
              <w:lang w:bidi="en-US"/>
            </w:rPr>
            <w:instrText xml:space="preserve"> CITATION Lau12 \l 1050 </w:instrText>
          </w:r>
          <w:r w:rsidR="00FF3153" w:rsidRPr="007A5148">
            <w:rPr>
              <w:lang w:bidi="en-US"/>
            </w:rPr>
            <w:fldChar w:fldCharType="separate"/>
          </w:r>
          <w:r w:rsidR="001B6365">
            <w:rPr>
              <w:noProof/>
              <w:lang w:bidi="en-US"/>
            </w:rPr>
            <w:t>(Laudon &amp; Laudon, 2012)</w:t>
          </w:r>
          <w:r w:rsidR="00FF3153" w:rsidRPr="007A5148">
            <w:rPr>
              <w:lang w:bidi="en-US"/>
            </w:rPr>
            <w:fldChar w:fldCharType="end"/>
          </w:r>
        </w:sdtContent>
      </w:sdt>
      <w:r w:rsidR="001355F2" w:rsidRPr="007A5148">
        <w:rPr>
          <w:lang w:bidi="en-US"/>
        </w:rPr>
        <w:t>.</w:t>
      </w:r>
      <w:r w:rsidR="00CA2AB3" w:rsidRPr="007A5148">
        <w:rPr>
          <w:lang w:bidi="en-US"/>
        </w:rPr>
        <w:t xml:space="preserve"> </w:t>
      </w:r>
      <w:r w:rsidR="00A32BFD" w:rsidRPr="007A5148">
        <w:rPr>
          <w:lang w:bidi="en-US"/>
        </w:rPr>
        <w:t>Prema Campbellu došlo je do promjene IKT okoline tako da IT menadžer mora usvojiti kritične vještine pomoću kojih počinje upravljati kompleksnim procesima, transformacijskim promjenama novim zahtjevima poslovanja</w:t>
      </w:r>
      <w:r w:rsidR="000F262C" w:rsidRPr="007A5148">
        <w:rPr>
          <w:lang w:bidi="en-US"/>
        </w:rPr>
        <w:t>.</w:t>
      </w:r>
      <w:r w:rsidR="00A32BFD" w:rsidRPr="007A5148">
        <w:rPr>
          <w:lang w:bidi="en-US"/>
        </w:rPr>
        <w:t xml:space="preserve"> </w:t>
      </w:r>
      <w:r w:rsidR="000F262C" w:rsidRPr="007A5148">
        <w:rPr>
          <w:lang w:bidi="en-US"/>
        </w:rPr>
        <w:t>T</w:t>
      </w:r>
      <w:r w:rsidR="00A32BFD" w:rsidRPr="007A5148">
        <w:rPr>
          <w:lang w:bidi="en-US"/>
        </w:rPr>
        <w:t xml:space="preserve">ime postaje inovator i brzi pokretač promjena te kolega i partner uprave </w:t>
      </w:r>
      <w:sdt>
        <w:sdtPr>
          <w:rPr>
            <w:lang w:bidi="en-US"/>
          </w:rPr>
          <w:id w:val="23361681"/>
          <w:citation/>
        </w:sdtPr>
        <w:sdtEndPr/>
        <w:sdtContent>
          <w:r w:rsidR="00A32BFD" w:rsidRPr="007A5148">
            <w:rPr>
              <w:lang w:bidi="en-US"/>
            </w:rPr>
            <w:fldChar w:fldCharType="begin"/>
          </w:r>
          <w:r w:rsidR="00601DCB">
            <w:rPr>
              <w:lang w:bidi="en-US"/>
            </w:rPr>
            <w:instrText xml:space="preserve">CITATION Hea12 \l 1050 </w:instrText>
          </w:r>
          <w:r w:rsidR="00A32BFD" w:rsidRPr="007A5148">
            <w:rPr>
              <w:lang w:bidi="en-US"/>
            </w:rPr>
            <w:fldChar w:fldCharType="separate"/>
          </w:r>
          <w:r w:rsidR="001B6365">
            <w:rPr>
              <w:noProof/>
              <w:lang w:bidi="en-US"/>
            </w:rPr>
            <w:t>(Campbell, 2012)</w:t>
          </w:r>
          <w:r w:rsidR="00A32BFD" w:rsidRPr="007A5148">
            <w:rPr>
              <w:lang w:bidi="en-US"/>
            </w:rPr>
            <w:fldChar w:fldCharType="end"/>
          </w:r>
        </w:sdtContent>
      </w:sdt>
      <w:r w:rsidR="00A32BFD" w:rsidRPr="007A5148">
        <w:rPr>
          <w:lang w:bidi="en-US"/>
        </w:rPr>
        <w:t>.</w:t>
      </w:r>
      <w:r w:rsidR="00CA2AB3" w:rsidRPr="007A5148">
        <w:rPr>
          <w:lang w:bidi="en-US"/>
        </w:rPr>
        <w:t xml:space="preserve"> </w:t>
      </w:r>
      <w:r w:rsidR="00FF3153" w:rsidRPr="007A5148">
        <w:rPr>
          <w:lang w:bidi="en-US"/>
        </w:rPr>
        <w:t xml:space="preserve">Uloga </w:t>
      </w:r>
      <w:r w:rsidR="00437F84">
        <w:rPr>
          <w:lang w:bidi="en-US"/>
        </w:rPr>
        <w:t xml:space="preserve">je </w:t>
      </w:r>
      <w:r w:rsidR="00FF3153" w:rsidRPr="007A5148">
        <w:rPr>
          <w:lang w:bidi="en-US"/>
        </w:rPr>
        <w:t xml:space="preserve">IT menadžera u uspostavi učinkovite komunikacije s ključnim osobama u </w:t>
      </w:r>
      <w:r w:rsidR="00CC53FD" w:rsidRPr="007A5148">
        <w:rPr>
          <w:lang w:bidi="en-US"/>
        </w:rPr>
        <w:t>organizaciji</w:t>
      </w:r>
      <w:r w:rsidR="00FF3153" w:rsidRPr="007A5148">
        <w:rPr>
          <w:lang w:bidi="en-US"/>
        </w:rPr>
        <w:t xml:space="preserve"> kroz sastanke uživo ili preko društvenih mreža kako </w:t>
      </w:r>
      <w:r w:rsidR="00FF3153" w:rsidRPr="007A5148">
        <w:rPr>
          <w:lang w:bidi="en-US"/>
        </w:rPr>
        <w:lastRenderedPageBreak/>
        <w:t>bi prenio prioritete i inicijative na korisnike i upravu</w:t>
      </w:r>
      <w:r w:rsidR="00490FFE" w:rsidRPr="007A5148">
        <w:rPr>
          <w:lang w:bidi="en-US"/>
        </w:rPr>
        <w:t xml:space="preserve"> </w:t>
      </w:r>
      <w:sdt>
        <w:sdtPr>
          <w:rPr>
            <w:lang w:bidi="en-US"/>
          </w:rPr>
          <w:id w:val="-1563248241"/>
          <w:citation/>
        </w:sdtPr>
        <w:sdtEndPr/>
        <w:sdtContent>
          <w:r w:rsidR="00FF3153" w:rsidRPr="007A5148">
            <w:rPr>
              <w:lang w:bidi="en-US"/>
            </w:rPr>
            <w:fldChar w:fldCharType="begin"/>
          </w:r>
          <w:r w:rsidR="00FF3153" w:rsidRPr="007A5148">
            <w:rPr>
              <w:lang w:bidi="en-US"/>
            </w:rPr>
            <w:instrText xml:space="preserve"> CITATION Aji13 \l 1050 </w:instrText>
          </w:r>
          <w:r w:rsidR="00FF3153" w:rsidRPr="007A5148">
            <w:rPr>
              <w:lang w:bidi="en-US"/>
            </w:rPr>
            <w:fldChar w:fldCharType="separate"/>
          </w:r>
          <w:r w:rsidR="001B6365">
            <w:rPr>
              <w:noProof/>
              <w:lang w:bidi="en-US"/>
            </w:rPr>
            <w:t>(Kambil, 2013)</w:t>
          </w:r>
          <w:r w:rsidR="00FF3153" w:rsidRPr="007A5148">
            <w:rPr>
              <w:lang w:bidi="en-US"/>
            </w:rPr>
            <w:fldChar w:fldCharType="end"/>
          </w:r>
        </w:sdtContent>
      </w:sdt>
      <w:r w:rsidR="00490FFE" w:rsidRPr="007A5148">
        <w:rPr>
          <w:lang w:bidi="en-US"/>
        </w:rPr>
        <w:t>.</w:t>
      </w:r>
      <w:r w:rsidR="00CA2AB3" w:rsidRPr="007A5148">
        <w:rPr>
          <w:lang w:bidi="en-US"/>
        </w:rPr>
        <w:t xml:space="preserve"> </w:t>
      </w:r>
      <w:r w:rsidR="00FF3153" w:rsidRPr="007A5148">
        <w:rPr>
          <w:lang w:bidi="en-US"/>
        </w:rPr>
        <w:t>IT menadžer treba razumjeti poslovanje te uskladiti tehnologije i procese s misijom i vizijom organizacije</w:t>
      </w:r>
      <w:r w:rsidR="00490FFE" w:rsidRPr="007A5148">
        <w:rPr>
          <w:lang w:bidi="en-US"/>
        </w:rPr>
        <w:t xml:space="preserve"> </w:t>
      </w:r>
      <w:sdt>
        <w:sdtPr>
          <w:rPr>
            <w:lang w:bidi="en-US"/>
          </w:rPr>
          <w:id w:val="96452084"/>
          <w:citation/>
        </w:sdtPr>
        <w:sdtEndPr/>
        <w:sdtContent>
          <w:r w:rsidR="00FF3153" w:rsidRPr="007A5148">
            <w:rPr>
              <w:lang w:bidi="en-US"/>
            </w:rPr>
            <w:fldChar w:fldCharType="begin"/>
          </w:r>
          <w:r w:rsidR="00FF3153" w:rsidRPr="007A5148">
            <w:rPr>
              <w:lang w:bidi="en-US"/>
            </w:rPr>
            <w:instrText xml:space="preserve"> CITATION Can13 \l 1050 </w:instrText>
          </w:r>
          <w:r w:rsidR="00FF3153" w:rsidRPr="007A5148">
            <w:rPr>
              <w:lang w:bidi="en-US"/>
            </w:rPr>
            <w:fldChar w:fldCharType="separate"/>
          </w:r>
          <w:r w:rsidR="001B6365">
            <w:rPr>
              <w:noProof/>
              <w:lang w:bidi="en-US"/>
            </w:rPr>
            <w:t>(Cano, Fernández-Sanz, &amp; Misra, 2013)</w:t>
          </w:r>
          <w:r w:rsidR="00FF3153" w:rsidRPr="007A5148">
            <w:rPr>
              <w:lang w:bidi="en-US"/>
            </w:rPr>
            <w:fldChar w:fldCharType="end"/>
          </w:r>
        </w:sdtContent>
      </w:sdt>
      <w:r w:rsidR="00490FFE" w:rsidRPr="007A5148">
        <w:rPr>
          <w:lang w:bidi="en-US"/>
        </w:rPr>
        <w:t>.</w:t>
      </w:r>
      <w:r w:rsidR="000F262C" w:rsidRPr="007A5148">
        <w:rPr>
          <w:lang w:bidi="en-US"/>
        </w:rPr>
        <w:t xml:space="preserve"> Dakle, traži se promjena uloge i prilagodba.</w:t>
      </w:r>
      <w:r w:rsidR="00490FFE" w:rsidRPr="007A5148">
        <w:rPr>
          <w:lang w:bidi="en-US"/>
        </w:rPr>
        <w:t xml:space="preserve"> </w:t>
      </w:r>
      <w:r w:rsidR="00FF3153" w:rsidRPr="007A5148">
        <w:rPr>
          <w:lang w:bidi="en-US"/>
        </w:rPr>
        <w:t xml:space="preserve">Ukoliko IT menadžeri redefiniraju svoju ulogu u organizaciji prema novim standardima, </w:t>
      </w:r>
      <w:r w:rsidR="00437F84">
        <w:rPr>
          <w:lang w:bidi="en-US"/>
        </w:rPr>
        <w:t xml:space="preserve">utoliko se </w:t>
      </w:r>
      <w:r w:rsidR="00490FFE" w:rsidRPr="007A5148">
        <w:rPr>
          <w:lang w:bidi="en-US"/>
        </w:rPr>
        <w:t xml:space="preserve">tek onda mogu nadati uspjehu </w:t>
      </w:r>
      <w:sdt>
        <w:sdtPr>
          <w:id w:val="-1724207554"/>
          <w:citation/>
        </w:sdtPr>
        <w:sdtEndPr/>
        <w:sdtContent>
          <w:r w:rsidR="00FF3153" w:rsidRPr="007A5148">
            <w:fldChar w:fldCharType="begin"/>
          </w:r>
          <w:r w:rsidR="001E5BBA">
            <w:instrText xml:space="preserve">CITATION Lix13 \l 1050 </w:instrText>
          </w:r>
          <w:r w:rsidR="00FF3153" w:rsidRPr="007A5148">
            <w:fldChar w:fldCharType="separate"/>
          </w:r>
          <w:r w:rsidR="001B6365">
            <w:rPr>
              <w:noProof/>
            </w:rPr>
            <w:t>(Lixenfeld, 2013)</w:t>
          </w:r>
          <w:r w:rsidR="00FF3153" w:rsidRPr="007A5148">
            <w:fldChar w:fldCharType="end"/>
          </w:r>
        </w:sdtContent>
      </w:sdt>
      <w:r w:rsidR="000F262C" w:rsidRPr="007A5148">
        <w:t xml:space="preserve">. </w:t>
      </w:r>
      <w:r w:rsidR="00FF3153" w:rsidRPr="007A5148">
        <w:rPr>
          <w:lang w:bidi="en-US"/>
        </w:rPr>
        <w:t>U svijetu digitalne ekonomije mijenja se ulo</w:t>
      </w:r>
      <w:r w:rsidR="00490FFE" w:rsidRPr="007A5148">
        <w:rPr>
          <w:lang w:bidi="en-US"/>
        </w:rPr>
        <w:t xml:space="preserve">ga i odgovornosti IT menadžera </w:t>
      </w:r>
      <w:sdt>
        <w:sdtPr>
          <w:rPr>
            <w:lang w:bidi="en-US"/>
          </w:rPr>
          <w:id w:val="-373610316"/>
          <w:citation/>
        </w:sdtPr>
        <w:sdtEndPr/>
        <w:sdtContent>
          <w:r w:rsidR="00FF3153" w:rsidRPr="007A5148">
            <w:rPr>
              <w:lang w:bidi="en-US"/>
            </w:rPr>
            <w:fldChar w:fldCharType="begin"/>
          </w:r>
          <w:r w:rsidR="00FF3153" w:rsidRPr="007A5148">
            <w:rPr>
              <w:lang w:bidi="en-US"/>
            </w:rPr>
            <w:instrText xml:space="preserve">CITATION Wei13 \t  \l 1050 </w:instrText>
          </w:r>
          <w:r w:rsidR="00FF3153" w:rsidRPr="007A5148">
            <w:rPr>
              <w:lang w:bidi="en-US"/>
            </w:rPr>
            <w:fldChar w:fldCharType="separate"/>
          </w:r>
          <w:r w:rsidR="001B6365">
            <w:rPr>
              <w:noProof/>
              <w:lang w:bidi="en-US"/>
            </w:rPr>
            <w:t>(Weill &amp; Woerner, 2013)</w:t>
          </w:r>
          <w:r w:rsidR="00FF3153" w:rsidRPr="007A5148">
            <w:rPr>
              <w:lang w:bidi="en-US"/>
            </w:rPr>
            <w:fldChar w:fldCharType="end"/>
          </w:r>
        </w:sdtContent>
      </w:sdt>
      <w:r w:rsidR="00490FFE" w:rsidRPr="007A5148">
        <w:rPr>
          <w:lang w:bidi="en-US"/>
        </w:rPr>
        <w:t xml:space="preserve">. </w:t>
      </w:r>
      <w:r w:rsidR="001B7C05" w:rsidRPr="007A5148">
        <w:t>Uspješne organizacije, shvaćajući važnost uloge IT menadžera današnjice</w:t>
      </w:r>
      <w:r w:rsidR="00942747">
        <w:t>,</w:t>
      </w:r>
      <w:r w:rsidR="001B7C05" w:rsidRPr="007A5148">
        <w:t xml:space="preserve"> gledaju </w:t>
      </w:r>
      <w:r w:rsidR="00437F84">
        <w:t>na nje</w:t>
      </w:r>
      <w:r w:rsidR="001B7C05" w:rsidRPr="007A5148">
        <w:t xml:space="preserve">ga </w:t>
      </w:r>
      <w:r w:rsidR="00437F84">
        <w:t>iz</w:t>
      </w:r>
      <w:r w:rsidR="001B7C05" w:rsidRPr="007A5148">
        <w:t xml:space="preserve"> više kutova, i to kao:</w:t>
      </w:r>
    </w:p>
    <w:p w:rsidR="001B7C05" w:rsidRPr="007A5148" w:rsidRDefault="001B7C05" w:rsidP="009F3C20">
      <w:pPr>
        <w:pStyle w:val="Nabrajanje"/>
        <w:numPr>
          <w:ilvl w:val="0"/>
          <w:numId w:val="55"/>
        </w:numPr>
      </w:pPr>
      <w:r w:rsidRPr="007A5148">
        <w:t xml:space="preserve">poslovnoga stratega, </w:t>
      </w:r>
    </w:p>
    <w:p w:rsidR="001B7C05" w:rsidRPr="007A5148" w:rsidRDefault="001B7C05" w:rsidP="00161466">
      <w:pPr>
        <w:pStyle w:val="Nabrajanje"/>
      </w:pPr>
      <w:r w:rsidRPr="007A5148">
        <w:t>graditelja IKT infrastrukture,</w:t>
      </w:r>
    </w:p>
    <w:p w:rsidR="001B7C05" w:rsidRPr="007A5148" w:rsidRDefault="001B7C05" w:rsidP="00161466">
      <w:pPr>
        <w:pStyle w:val="Nabrajanje"/>
      </w:pPr>
      <w:r w:rsidRPr="007A5148">
        <w:t>arhitekta organizacije te</w:t>
      </w:r>
    </w:p>
    <w:p w:rsidR="001B7C05" w:rsidRPr="007A5148" w:rsidRDefault="001B7C05" w:rsidP="00161466">
      <w:pPr>
        <w:pStyle w:val="Nabrajanje"/>
      </w:pPr>
      <w:r w:rsidRPr="007A5148">
        <w:t xml:space="preserve">vođe na visokoj poziciji </w:t>
      </w:r>
      <w:sdt>
        <w:sdtPr>
          <w:id w:val="-65804835"/>
          <w:citation/>
        </w:sdtPr>
        <w:sdtEndPr/>
        <w:sdtContent>
          <w:r w:rsidRPr="007A5148">
            <w:fldChar w:fldCharType="begin"/>
          </w:r>
          <w:r w:rsidRPr="007A5148">
            <w:instrText xml:space="preserve"> CITATION Can13 \l 1050 </w:instrText>
          </w:r>
          <w:r w:rsidRPr="007A5148">
            <w:fldChar w:fldCharType="separate"/>
          </w:r>
          <w:r w:rsidR="001B6365">
            <w:rPr>
              <w:noProof/>
            </w:rPr>
            <w:t>(Cano, Fernández-Sanz, &amp; Misra, 2013)</w:t>
          </w:r>
          <w:r w:rsidRPr="007A5148">
            <w:fldChar w:fldCharType="end"/>
          </w:r>
        </w:sdtContent>
      </w:sdt>
      <w:r w:rsidRPr="007A5148">
        <w:t>.</w:t>
      </w:r>
    </w:p>
    <w:p w:rsidR="004A4216" w:rsidRPr="007A5148" w:rsidRDefault="00FF3153" w:rsidP="004A4216">
      <w:pPr>
        <w:rPr>
          <w:lang w:bidi="en-US"/>
        </w:rPr>
      </w:pPr>
      <w:r w:rsidRPr="007A5148">
        <w:rPr>
          <w:lang w:bidi="en-US"/>
        </w:rPr>
        <w:t>Nepodudarnost postojećih uloga IT menadžera s IKT vizijom organizacije mogu ugroziti njegov opstanak i položaj u organizaciji</w:t>
      </w:r>
      <w:r w:rsidRPr="007A5148">
        <w:rPr>
          <w:iCs/>
          <w:lang w:bidi="en-US"/>
        </w:rPr>
        <w:t>.</w:t>
      </w:r>
      <w:r w:rsidR="00490FFE" w:rsidRPr="007A5148">
        <w:rPr>
          <w:iCs/>
          <w:lang w:bidi="en-US"/>
        </w:rPr>
        <w:t xml:space="preserve"> </w:t>
      </w:r>
      <w:r w:rsidRPr="007A5148">
        <w:rPr>
          <w:lang w:bidi="en-US"/>
        </w:rPr>
        <w:t>Proučavanje uloge IT menadžera bez uvažavanja organizacijskog</w:t>
      </w:r>
      <w:r w:rsidR="00437F84">
        <w:rPr>
          <w:lang w:bidi="en-US"/>
        </w:rPr>
        <w:t>a</w:t>
      </w:r>
      <w:r w:rsidRPr="007A5148">
        <w:rPr>
          <w:lang w:bidi="en-US"/>
        </w:rPr>
        <w:t xml:space="preserve"> okvira dovodi do nerazumijevanja </w:t>
      </w:r>
      <w:r w:rsidR="001B7C05" w:rsidRPr="007A5148">
        <w:rPr>
          <w:lang w:bidi="en-US"/>
        </w:rPr>
        <w:t>njegove</w:t>
      </w:r>
      <w:r w:rsidRPr="007A5148">
        <w:rPr>
          <w:lang w:bidi="en-US"/>
        </w:rPr>
        <w:t xml:space="preserve"> presudne uloge</w:t>
      </w:r>
      <w:r w:rsidR="00490FFE" w:rsidRPr="007A5148">
        <w:rPr>
          <w:lang w:bidi="en-US"/>
        </w:rPr>
        <w:t xml:space="preserve"> </w:t>
      </w:r>
      <w:sdt>
        <w:sdtPr>
          <w:rPr>
            <w:lang w:bidi="en-US"/>
          </w:rPr>
          <w:id w:val="-698703670"/>
          <w:citation/>
        </w:sdtPr>
        <w:sdtEndPr/>
        <w:sdtContent>
          <w:r w:rsidRPr="007A5148">
            <w:rPr>
              <w:lang w:bidi="en-US"/>
            </w:rPr>
            <w:fldChar w:fldCharType="begin"/>
          </w:r>
          <w:r w:rsidRPr="007A5148">
            <w:rPr>
              <w:lang w:bidi="en-US"/>
            </w:rPr>
            <w:instrText xml:space="preserve"> CITATION AlT14 \l 1050 </w:instrText>
          </w:r>
          <w:r w:rsidRPr="007A5148">
            <w:rPr>
              <w:lang w:bidi="en-US"/>
            </w:rPr>
            <w:fldChar w:fldCharType="separate"/>
          </w:r>
          <w:r w:rsidR="001B6365">
            <w:rPr>
              <w:noProof/>
              <w:lang w:bidi="en-US"/>
            </w:rPr>
            <w:t>(Al-Taie, Lane, &amp; Cater-Steel, 2014)</w:t>
          </w:r>
          <w:r w:rsidRPr="007A5148">
            <w:rPr>
              <w:lang w:bidi="en-US"/>
            </w:rPr>
            <w:fldChar w:fldCharType="end"/>
          </w:r>
        </w:sdtContent>
      </w:sdt>
      <w:r w:rsidR="001B7C05" w:rsidRPr="007A5148">
        <w:rPr>
          <w:lang w:bidi="en-US"/>
        </w:rPr>
        <w:t xml:space="preserve"> jer on</w:t>
      </w:r>
      <w:r w:rsidR="004A4216" w:rsidRPr="007A5148">
        <w:rPr>
          <w:lang w:bidi="en-US"/>
        </w:rPr>
        <w:t xml:space="preserve"> igra važnu ulogu u usklađivanju IT sektora s poslovanjem organizacije </w:t>
      </w:r>
      <w:sdt>
        <w:sdtPr>
          <w:rPr>
            <w:lang w:bidi="en-US"/>
          </w:rPr>
          <w:id w:val="-1835204399"/>
          <w:citation/>
        </w:sdtPr>
        <w:sdtEndPr/>
        <w:sdtContent>
          <w:r w:rsidR="004A4216" w:rsidRPr="007A5148">
            <w:rPr>
              <w:lang w:bidi="en-US"/>
            </w:rPr>
            <w:fldChar w:fldCharType="begin"/>
          </w:r>
          <w:r w:rsidR="004A4216" w:rsidRPr="007A5148">
            <w:rPr>
              <w:lang w:bidi="en-US"/>
            </w:rPr>
            <w:instrText xml:space="preserve"> CITATION Sae14 \l 1050 </w:instrText>
          </w:r>
          <w:r w:rsidR="004A4216" w:rsidRPr="007A5148">
            <w:rPr>
              <w:lang w:bidi="en-US"/>
            </w:rPr>
            <w:fldChar w:fldCharType="separate"/>
          </w:r>
          <w:r w:rsidR="001B6365">
            <w:rPr>
              <w:noProof/>
              <w:lang w:bidi="en-US"/>
            </w:rPr>
            <w:t>(Ayat &amp; Farajkhah, 2014)</w:t>
          </w:r>
          <w:r w:rsidR="004A4216" w:rsidRPr="007A5148">
            <w:rPr>
              <w:lang w:bidi="en-US"/>
            </w:rPr>
            <w:fldChar w:fldCharType="end"/>
          </w:r>
        </w:sdtContent>
      </w:sdt>
    </w:p>
    <w:p w:rsidR="00513ED5" w:rsidRPr="007A5148" w:rsidRDefault="00513ED5" w:rsidP="00594E04">
      <w:pPr>
        <w:pStyle w:val="Opistablice"/>
      </w:pPr>
      <w:bookmarkStart w:id="58" w:name="_Toc462787902"/>
      <w:r w:rsidRPr="007A5148">
        <w:lastRenderedPageBreak/>
        <w:t>Razvoj uloge IT menadžera kroz zadnj</w:t>
      </w:r>
      <w:r w:rsidR="00863237">
        <w:t xml:space="preserve">a </w:t>
      </w:r>
      <w:r w:rsidR="00437F84">
        <w:t>tri</w:t>
      </w:r>
      <w:r w:rsidRPr="007A5148">
        <w:t xml:space="preserve"> de</w:t>
      </w:r>
      <w:r w:rsidR="00863237">
        <w:t>setljeća</w:t>
      </w:r>
      <w:bookmarkEnd w:id="58"/>
    </w:p>
    <w:tbl>
      <w:tblPr>
        <w:tblStyle w:val="TableGrid"/>
        <w:tblW w:w="0" w:type="auto"/>
        <w:tblInd w:w="108" w:type="dxa"/>
        <w:tblLayout w:type="fixed"/>
        <w:tblLook w:val="04A0" w:firstRow="1" w:lastRow="0" w:firstColumn="1" w:lastColumn="0" w:noHBand="0" w:noVBand="1"/>
      </w:tblPr>
      <w:tblGrid>
        <w:gridCol w:w="1276"/>
        <w:gridCol w:w="5387"/>
        <w:gridCol w:w="2126"/>
      </w:tblGrid>
      <w:tr w:rsidR="00513ED5" w:rsidRPr="007A5148" w:rsidTr="00335434">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513ED5" w:rsidRPr="007A5148" w:rsidRDefault="00863237" w:rsidP="00863237">
            <w:pPr>
              <w:pStyle w:val="NaslovUTablici"/>
              <w:rPr>
                <w:rStyle w:val="Emphasis"/>
                <w:b w:val="0"/>
                <w:i w:val="0"/>
                <w:iCs w:val="0"/>
                <w:sz w:val="22"/>
              </w:rPr>
            </w:pPr>
            <w:r>
              <w:rPr>
                <w:rStyle w:val="Emphasis"/>
                <w:i w:val="0"/>
                <w:iCs w:val="0"/>
                <w:sz w:val="22"/>
              </w:rPr>
              <w:t>Desetljeće</w:t>
            </w:r>
            <w:r w:rsidR="00513ED5" w:rsidRPr="007A5148">
              <w:rPr>
                <w:rStyle w:val="Emphasis"/>
                <w:i w:val="0"/>
                <w:iCs w:val="0"/>
                <w:sz w:val="22"/>
              </w:rPr>
              <w:t>:</w:t>
            </w:r>
          </w:p>
        </w:tc>
        <w:tc>
          <w:tcPr>
            <w:tcW w:w="5387" w:type="dxa"/>
            <w:tcBorders>
              <w:top w:val="single" w:sz="8" w:space="0" w:color="auto"/>
              <w:left w:val="single" w:sz="8" w:space="0" w:color="auto"/>
              <w:bottom w:val="single" w:sz="8" w:space="0" w:color="auto"/>
              <w:right w:val="single" w:sz="8" w:space="0" w:color="auto"/>
            </w:tcBorders>
            <w:vAlign w:val="center"/>
          </w:tcPr>
          <w:p w:rsidR="00513ED5" w:rsidRPr="007A5148" w:rsidRDefault="00513ED5" w:rsidP="00166573">
            <w:pPr>
              <w:pStyle w:val="NaslovUTablici"/>
              <w:rPr>
                <w:rStyle w:val="Emphasis"/>
                <w:b w:val="0"/>
                <w:i w:val="0"/>
                <w:iCs w:val="0"/>
                <w:sz w:val="22"/>
              </w:rPr>
            </w:pPr>
            <w:r w:rsidRPr="007A5148">
              <w:rPr>
                <w:rStyle w:val="Emphasis"/>
                <w:i w:val="0"/>
                <w:iCs w:val="0"/>
                <w:sz w:val="22"/>
              </w:rPr>
              <w:t>Uloga IT menadžera u organizaciji</w:t>
            </w:r>
          </w:p>
        </w:tc>
        <w:tc>
          <w:tcPr>
            <w:tcW w:w="2126" w:type="dxa"/>
            <w:tcBorders>
              <w:top w:val="single" w:sz="8" w:space="0" w:color="auto"/>
              <w:left w:val="single" w:sz="8" w:space="0" w:color="auto"/>
              <w:bottom w:val="single" w:sz="8" w:space="0" w:color="auto"/>
              <w:right w:val="single" w:sz="8" w:space="0" w:color="auto"/>
            </w:tcBorders>
            <w:vAlign w:val="center"/>
          </w:tcPr>
          <w:p w:rsidR="00513ED5" w:rsidRPr="007A5148" w:rsidRDefault="00513ED5" w:rsidP="00166573">
            <w:pPr>
              <w:pStyle w:val="NaslovUTablici"/>
              <w:rPr>
                <w:rStyle w:val="Emphasis"/>
                <w:b w:val="0"/>
                <w:i w:val="0"/>
                <w:iCs w:val="0"/>
                <w:sz w:val="22"/>
              </w:rPr>
            </w:pPr>
            <w:r w:rsidRPr="007A5148">
              <w:rPr>
                <w:rStyle w:val="Emphasis"/>
                <w:i w:val="0"/>
                <w:iCs w:val="0"/>
                <w:sz w:val="22"/>
              </w:rPr>
              <w:t>Autor:</w:t>
            </w:r>
          </w:p>
        </w:tc>
      </w:tr>
      <w:tr w:rsidR="00513ED5" w:rsidRPr="007A5148" w:rsidTr="00120B76">
        <w:tc>
          <w:tcPr>
            <w:tcW w:w="1276" w:type="dxa"/>
            <w:vMerge w:val="restart"/>
            <w:tcBorders>
              <w:top w:val="single" w:sz="8" w:space="0" w:color="auto"/>
              <w:left w:val="single" w:sz="8" w:space="0" w:color="auto"/>
              <w:bottom w:val="single" w:sz="8" w:space="0" w:color="auto"/>
              <w:right w:val="single" w:sz="8" w:space="0" w:color="auto"/>
            </w:tcBorders>
            <w:textDirection w:val="btLr"/>
            <w:vAlign w:val="center"/>
          </w:tcPr>
          <w:p w:rsidR="00513ED5" w:rsidRPr="007A5148" w:rsidRDefault="00513ED5" w:rsidP="00166573">
            <w:pPr>
              <w:pStyle w:val="NaslovUTablici"/>
              <w:rPr>
                <w:rStyle w:val="Emphasis"/>
                <w:b w:val="0"/>
                <w:i w:val="0"/>
                <w:iCs w:val="0"/>
                <w:sz w:val="40"/>
                <w:szCs w:val="40"/>
              </w:rPr>
            </w:pPr>
            <w:r w:rsidRPr="007A5148">
              <w:rPr>
                <w:rStyle w:val="Emphasis"/>
                <w:i w:val="0"/>
                <w:iCs w:val="0"/>
                <w:sz w:val="40"/>
                <w:szCs w:val="40"/>
              </w:rPr>
              <w:t>1981. - 1990.</w:t>
            </w:r>
          </w:p>
        </w:tc>
        <w:tc>
          <w:tcPr>
            <w:tcW w:w="5387" w:type="dxa"/>
            <w:tcBorders>
              <w:top w:val="single" w:sz="8" w:space="0" w:color="auto"/>
              <w:left w:val="single" w:sz="8" w:space="0" w:color="auto"/>
              <w:bottom w:val="single" w:sz="4" w:space="0" w:color="auto"/>
              <w:right w:val="single" w:sz="8" w:space="0" w:color="auto"/>
            </w:tcBorders>
            <w:vAlign w:val="center"/>
          </w:tcPr>
          <w:p w:rsidR="00513ED5" w:rsidRPr="007A5148" w:rsidRDefault="00513ED5" w:rsidP="00166573">
            <w:pPr>
              <w:pStyle w:val="Tekstutablici-01"/>
            </w:pPr>
            <w:r w:rsidRPr="007A5148">
              <w:t>Uloga menadžera informacijskih sustava razvila se iz relativno nevažne uslužne funkcije u važan instrument za organizacijske promjene i stvaranje profita.</w:t>
            </w:r>
          </w:p>
        </w:tc>
        <w:tc>
          <w:tcPr>
            <w:tcW w:w="2126" w:type="dxa"/>
            <w:vMerge w:val="restart"/>
            <w:tcBorders>
              <w:top w:val="single" w:sz="8" w:space="0" w:color="auto"/>
              <w:left w:val="single" w:sz="8" w:space="0" w:color="auto"/>
              <w:right w:val="single" w:sz="8" w:space="0" w:color="auto"/>
            </w:tcBorders>
            <w:vAlign w:val="center"/>
          </w:tcPr>
          <w:p w:rsidR="00513ED5" w:rsidRPr="007A5148" w:rsidRDefault="00237E75" w:rsidP="00166573">
            <w:pPr>
              <w:pStyle w:val="Tekst-Tabl-Sredina"/>
            </w:pPr>
            <w:sdt>
              <w:sdtPr>
                <w:id w:val="-1570113497"/>
                <w:citation/>
              </w:sdtPr>
              <w:sdtEndPr/>
              <w:sdtContent>
                <w:r w:rsidR="00513ED5" w:rsidRPr="007A5148">
                  <w:fldChar w:fldCharType="begin"/>
                </w:r>
                <w:r w:rsidR="001A41D8" w:rsidRPr="007A5148">
                  <w:instrText xml:space="preserve">CITATION Ive81 \l 1050 </w:instrText>
                </w:r>
                <w:r w:rsidR="00513ED5" w:rsidRPr="007A5148">
                  <w:fldChar w:fldCharType="separate"/>
                </w:r>
                <w:r w:rsidR="001B6365">
                  <w:t>(Ives &amp; Olson, 1981)</w:t>
                </w:r>
                <w:r w:rsidR="00513ED5" w:rsidRPr="007A5148">
                  <w:fldChar w:fldCharType="end"/>
                </w:r>
              </w:sdtContent>
            </w:sdt>
          </w:p>
        </w:tc>
      </w:tr>
      <w:tr w:rsidR="00513ED5" w:rsidRPr="007A5148" w:rsidTr="00335434">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13ED5" w:rsidRPr="007A5148" w:rsidRDefault="00513ED5"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utablici-01"/>
            </w:pPr>
            <w:r w:rsidRPr="007A5148">
              <w:t>IT menadžer je koordinator, motivator i planer. On je većim dijelom menadžer, nego tehnolog.</w:t>
            </w:r>
          </w:p>
        </w:tc>
        <w:tc>
          <w:tcPr>
            <w:tcW w:w="2126" w:type="dxa"/>
            <w:vMerge/>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Tabl-Sredina"/>
              <w:rPr>
                <w:rStyle w:val="Emphasis"/>
                <w:i w:val="0"/>
                <w:iCs w:val="0"/>
              </w:rPr>
            </w:pPr>
          </w:p>
        </w:tc>
      </w:tr>
      <w:tr w:rsidR="00513ED5" w:rsidRPr="007A5148" w:rsidTr="00335434">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13ED5" w:rsidRPr="007A5148" w:rsidRDefault="00513ED5"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utablici-01"/>
              <w:rPr>
                <w:rStyle w:val="Emphasis"/>
                <w:i w:val="0"/>
                <w:iCs w:val="0"/>
              </w:rPr>
            </w:pPr>
            <w:r w:rsidRPr="007A5148">
              <w:t xml:space="preserve">IT menadžer je viši izvršni menadžer odgovoran za uspostavljanje korporativne informacijske politike, standarda i upravljanje </w:t>
            </w:r>
            <w:r w:rsidR="002D0052" w:rsidRPr="007A5148">
              <w:t>svim</w:t>
            </w:r>
            <w:r w:rsidRPr="007A5148">
              <w:t xml:space="preserve"> izvorima informacija</w:t>
            </w:r>
            <w:r w:rsidR="00437F84">
              <w:t>.</w:t>
            </w:r>
            <w:r w:rsidRPr="007A5148">
              <w:t xml:space="preserve"> </w:t>
            </w:r>
          </w:p>
        </w:tc>
        <w:tc>
          <w:tcPr>
            <w:tcW w:w="2126" w:type="dxa"/>
            <w:tcBorders>
              <w:top w:val="single" w:sz="4" w:space="0" w:color="auto"/>
              <w:left w:val="single" w:sz="8" w:space="0" w:color="auto"/>
              <w:bottom w:val="single" w:sz="4" w:space="0" w:color="auto"/>
              <w:right w:val="single" w:sz="8" w:space="0" w:color="auto"/>
            </w:tcBorders>
            <w:vAlign w:val="center"/>
          </w:tcPr>
          <w:p w:rsidR="00513ED5" w:rsidRPr="007A5148" w:rsidRDefault="00237E75" w:rsidP="00166573">
            <w:pPr>
              <w:pStyle w:val="Tekst-Tabl-Sredina"/>
              <w:rPr>
                <w:rStyle w:val="Emphasis"/>
                <w:i w:val="0"/>
                <w:iCs w:val="0"/>
              </w:rPr>
            </w:pPr>
            <w:sdt>
              <w:sdtPr>
                <w:rPr>
                  <w:i/>
                  <w:iCs/>
                </w:rPr>
                <w:id w:val="-1361281341"/>
                <w:citation/>
              </w:sdtPr>
              <w:sdtEndPr>
                <w:rPr>
                  <w:i w:val="0"/>
                  <w:iCs w:val="0"/>
                </w:rPr>
              </w:sdtEndPr>
              <w:sdtContent>
                <w:r w:rsidR="00513ED5" w:rsidRPr="007A5148">
                  <w:fldChar w:fldCharType="begin"/>
                </w:r>
                <w:r w:rsidR="00513ED5" w:rsidRPr="007A5148">
                  <w:instrText xml:space="preserve">CITATION Syn81 \p 66 \t  \l 1050 </w:instrText>
                </w:r>
                <w:r w:rsidR="00513ED5" w:rsidRPr="007A5148">
                  <w:fldChar w:fldCharType="separate"/>
                </w:r>
                <w:r w:rsidR="001B6365">
                  <w:t>(Synnott &amp; Gruber, 1981, str. 66)</w:t>
                </w:r>
                <w:r w:rsidR="00513ED5" w:rsidRPr="007A5148">
                  <w:fldChar w:fldCharType="end"/>
                </w:r>
              </w:sdtContent>
            </w:sdt>
          </w:p>
        </w:tc>
      </w:tr>
      <w:tr w:rsidR="008862AC" w:rsidRPr="007A5148" w:rsidTr="00335434">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8862AC" w:rsidRPr="007A5148" w:rsidRDefault="008862AC"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8862AC" w:rsidRPr="007A5148" w:rsidRDefault="000F262C" w:rsidP="00166573">
            <w:pPr>
              <w:pStyle w:val="Tekstutablici-01"/>
            </w:pPr>
            <w:r w:rsidRPr="007A5148">
              <w:t>Tradicionalnoga</w:t>
            </w:r>
            <w:r w:rsidR="008862AC" w:rsidRPr="007A5148">
              <w:t>, tehnički orijentiran</w:t>
            </w:r>
            <w:r w:rsidRPr="007A5148">
              <w:t>oga</w:t>
            </w:r>
            <w:r w:rsidR="008862AC" w:rsidRPr="007A5148">
              <w:t xml:space="preserve"> šef</w:t>
            </w:r>
            <w:r w:rsidRPr="007A5148">
              <w:t>a</w:t>
            </w:r>
            <w:r w:rsidR="008862AC" w:rsidRPr="007A5148">
              <w:t xml:space="preserve"> IT-a 60</w:t>
            </w:r>
            <w:r w:rsidR="00437F84">
              <w:t>-</w:t>
            </w:r>
            <w:r w:rsidR="008862AC" w:rsidRPr="007A5148">
              <w:t>ih i 70</w:t>
            </w:r>
            <w:r w:rsidR="00437F84">
              <w:t>-</w:t>
            </w:r>
            <w:r w:rsidR="008862AC" w:rsidRPr="007A5148">
              <w:t>ih godina zamjenjuje menadžerski orijentiran IT šef 80</w:t>
            </w:r>
            <w:r w:rsidR="00437F84">
              <w:t>-</w:t>
            </w:r>
            <w:r w:rsidR="008862AC" w:rsidRPr="007A5148">
              <w:t>ih.</w:t>
            </w:r>
          </w:p>
        </w:tc>
        <w:tc>
          <w:tcPr>
            <w:tcW w:w="2126" w:type="dxa"/>
            <w:tcBorders>
              <w:top w:val="single" w:sz="4" w:space="0" w:color="auto"/>
              <w:left w:val="single" w:sz="8" w:space="0" w:color="auto"/>
              <w:bottom w:val="single" w:sz="4" w:space="0" w:color="auto"/>
              <w:right w:val="single" w:sz="8" w:space="0" w:color="auto"/>
            </w:tcBorders>
            <w:vAlign w:val="center"/>
          </w:tcPr>
          <w:p w:rsidR="008862AC" w:rsidRPr="007A5148" w:rsidRDefault="00237E75" w:rsidP="00166573">
            <w:pPr>
              <w:pStyle w:val="Tekst-Tabl-Sredina"/>
            </w:pPr>
            <w:sdt>
              <w:sdtPr>
                <w:id w:val="600918889"/>
                <w:citation/>
              </w:sdtPr>
              <w:sdtEndPr/>
              <w:sdtContent>
                <w:r w:rsidR="008862AC" w:rsidRPr="007A5148">
                  <w:fldChar w:fldCharType="begin"/>
                </w:r>
                <w:r w:rsidR="008862AC" w:rsidRPr="007A5148">
                  <w:instrText xml:space="preserve">CITATION Roc \t  \l 1050 </w:instrText>
                </w:r>
                <w:r w:rsidR="008862AC" w:rsidRPr="007A5148">
                  <w:fldChar w:fldCharType="separate"/>
                </w:r>
                <w:r w:rsidR="001B6365">
                  <w:t>(Rockart, 1982)</w:t>
                </w:r>
                <w:r w:rsidR="008862AC" w:rsidRPr="007A5148">
                  <w:fldChar w:fldCharType="end"/>
                </w:r>
              </w:sdtContent>
            </w:sdt>
          </w:p>
        </w:tc>
      </w:tr>
      <w:tr w:rsidR="00513ED5" w:rsidRPr="007A5148" w:rsidTr="00335434">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13ED5" w:rsidRPr="007A5148" w:rsidRDefault="00513ED5"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utablici-01"/>
            </w:pPr>
            <w:r w:rsidRPr="007A5148">
              <w:t>Uloga IT menadžera mijenja</w:t>
            </w:r>
            <w:r w:rsidR="00437F84">
              <w:t xml:space="preserve"> se</w:t>
            </w:r>
            <w:r w:rsidRPr="007A5148">
              <w:t xml:space="preserve"> brže od uloge bilo kojeg</w:t>
            </w:r>
            <w:r w:rsidR="00437F84">
              <w:t>a</w:t>
            </w:r>
            <w:r w:rsidRPr="007A5148">
              <w:t xml:space="preserve"> drugog top menadžera. </w:t>
            </w:r>
          </w:p>
        </w:tc>
        <w:tc>
          <w:tcPr>
            <w:tcW w:w="2126" w:type="dxa"/>
            <w:vMerge w:val="restart"/>
            <w:tcBorders>
              <w:top w:val="single" w:sz="4" w:space="0" w:color="auto"/>
              <w:left w:val="single" w:sz="8" w:space="0" w:color="auto"/>
              <w:right w:val="single" w:sz="8" w:space="0" w:color="auto"/>
            </w:tcBorders>
            <w:vAlign w:val="center"/>
          </w:tcPr>
          <w:p w:rsidR="00513ED5" w:rsidRPr="007A5148" w:rsidRDefault="00237E75" w:rsidP="00166573">
            <w:pPr>
              <w:pStyle w:val="Tekst-Tabl-Sredina"/>
            </w:pPr>
            <w:sdt>
              <w:sdtPr>
                <w:id w:val="88358489"/>
                <w:citation/>
              </w:sdtPr>
              <w:sdtEndPr/>
              <w:sdtContent>
                <w:r w:rsidR="00513ED5" w:rsidRPr="007A5148">
                  <w:fldChar w:fldCharType="begin"/>
                </w:r>
                <w:r w:rsidR="00513ED5" w:rsidRPr="007A5148">
                  <w:instrText xml:space="preserve">CITATION Roc82 \t  \l 1050 </w:instrText>
                </w:r>
                <w:r w:rsidR="00513ED5" w:rsidRPr="007A5148">
                  <w:fldChar w:fldCharType="separate"/>
                </w:r>
                <w:r w:rsidR="001B6365">
                  <w:t>(Rockart, Ball, &amp; Bullen, 1982)</w:t>
                </w:r>
                <w:r w:rsidR="00513ED5" w:rsidRPr="007A5148">
                  <w:fldChar w:fldCharType="end"/>
                </w:r>
              </w:sdtContent>
            </w:sdt>
          </w:p>
        </w:tc>
      </w:tr>
      <w:tr w:rsidR="00513ED5" w:rsidRPr="007A5148" w:rsidTr="00335434">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13ED5" w:rsidRPr="007A5148" w:rsidRDefault="00513ED5"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utablici-01"/>
            </w:pPr>
            <w:r w:rsidRPr="007A5148">
              <w:t>Tri od četiri ključna čimbenika uspjeha: komunikacije, ljudski resursi, upravljanje i repozicioniranje odražavaju razvoj uloge IT menadžera orijentiranog</w:t>
            </w:r>
            <w:r w:rsidR="00437F84">
              <w:t>a</w:t>
            </w:r>
            <w:r w:rsidRPr="007A5148">
              <w:t xml:space="preserve"> prema svojim suradnicima.</w:t>
            </w:r>
          </w:p>
        </w:tc>
        <w:tc>
          <w:tcPr>
            <w:tcW w:w="2126" w:type="dxa"/>
            <w:vMerge/>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Tabl-Sredina"/>
            </w:pPr>
          </w:p>
        </w:tc>
      </w:tr>
      <w:tr w:rsidR="00513ED5" w:rsidRPr="007A5148" w:rsidTr="00335434">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13ED5" w:rsidRPr="007A5148" w:rsidRDefault="00513ED5"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utablici-01"/>
            </w:pPr>
            <w:r w:rsidRPr="007A5148">
              <w:t>Kod proučavanj</w:t>
            </w:r>
            <w:r w:rsidR="00437F84">
              <w:t>a</w:t>
            </w:r>
            <w:r w:rsidRPr="007A5148">
              <w:t xml:space="preserve"> uloge IT menadžera mora</w:t>
            </w:r>
            <w:r w:rsidR="00437F84">
              <w:t>ju</w:t>
            </w:r>
            <w:r w:rsidRPr="007A5148">
              <w:t xml:space="preserve"> se uzeti u obzir organizacijsk</w:t>
            </w:r>
            <w:r w:rsidR="00437F84">
              <w:t>i</w:t>
            </w:r>
            <w:r w:rsidRPr="007A5148">
              <w:t xml:space="preserve"> izuzet</w:t>
            </w:r>
            <w:r w:rsidR="00437F84">
              <w:t>ci</w:t>
            </w:r>
            <w:r w:rsidRPr="007A5148">
              <w:t xml:space="preserve"> koji oblikuju njegovu ulogu u organizaciji.</w:t>
            </w:r>
          </w:p>
        </w:tc>
        <w:tc>
          <w:tcPr>
            <w:tcW w:w="2126" w:type="dxa"/>
            <w:vMerge/>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Tabl-Sredina"/>
            </w:pPr>
          </w:p>
        </w:tc>
      </w:tr>
      <w:tr w:rsidR="00513ED5" w:rsidRPr="007A5148" w:rsidTr="00335434">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13ED5" w:rsidRPr="007A5148" w:rsidRDefault="00513ED5"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utablici-01"/>
            </w:pPr>
            <w:r w:rsidRPr="007A5148">
              <w:t>Umjesto da je izravni izvršitelj</w:t>
            </w:r>
            <w:r w:rsidR="00437F84">
              <w:t>,</w:t>
            </w:r>
            <w:r w:rsidRPr="007A5148">
              <w:t xml:space="preserve"> IT menadžer je sijač i prodavač ideja i tehnika.</w:t>
            </w:r>
          </w:p>
        </w:tc>
        <w:tc>
          <w:tcPr>
            <w:tcW w:w="2126" w:type="dxa"/>
            <w:vMerge/>
            <w:tcBorders>
              <w:top w:val="single" w:sz="4" w:space="0" w:color="auto"/>
              <w:left w:val="single" w:sz="8" w:space="0" w:color="auto"/>
              <w:bottom w:val="single" w:sz="4" w:space="0" w:color="auto"/>
              <w:right w:val="single" w:sz="8" w:space="0" w:color="auto"/>
            </w:tcBorders>
            <w:vAlign w:val="center"/>
          </w:tcPr>
          <w:p w:rsidR="00513ED5" w:rsidRPr="007A5148" w:rsidRDefault="00513ED5" w:rsidP="00166573">
            <w:pPr>
              <w:pStyle w:val="Tekst-Tabl-Sredina"/>
            </w:pPr>
          </w:p>
        </w:tc>
      </w:tr>
      <w:tr w:rsidR="00A373FB" w:rsidRPr="007A5148" w:rsidTr="007229FF">
        <w:trPr>
          <w:trHeight w:val="756"/>
        </w:trPr>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A373FB" w:rsidRPr="007A5148" w:rsidRDefault="00A373FB" w:rsidP="00166573">
            <w:pPr>
              <w:pStyle w:val="Tekstutablici"/>
              <w:rPr>
                <w:rStyle w:val="Emphasis"/>
                <w:b w:val="0"/>
                <w:i w:val="0"/>
                <w:iCs w:val="0"/>
                <w:sz w:val="40"/>
                <w:szCs w:val="40"/>
              </w:rPr>
            </w:pPr>
          </w:p>
        </w:tc>
        <w:tc>
          <w:tcPr>
            <w:tcW w:w="5387" w:type="dxa"/>
            <w:tcBorders>
              <w:top w:val="single" w:sz="4" w:space="0" w:color="auto"/>
              <w:left w:val="single" w:sz="8" w:space="0" w:color="auto"/>
              <w:right w:val="single" w:sz="8" w:space="0" w:color="auto"/>
            </w:tcBorders>
            <w:vAlign w:val="center"/>
          </w:tcPr>
          <w:p w:rsidR="00A373FB" w:rsidRPr="007A5148" w:rsidRDefault="00A373FB" w:rsidP="00166573">
            <w:pPr>
              <w:pStyle w:val="Tekstutablici-01"/>
            </w:pPr>
            <w:r w:rsidRPr="007A5148">
              <w:t>Jasni dokazi o promjeni uloge IT menadžera dobivaju potvrdu.</w:t>
            </w:r>
          </w:p>
        </w:tc>
        <w:tc>
          <w:tcPr>
            <w:tcW w:w="2126" w:type="dxa"/>
            <w:vMerge w:val="restart"/>
            <w:tcBorders>
              <w:top w:val="single" w:sz="4" w:space="0" w:color="auto"/>
              <w:left w:val="single" w:sz="8" w:space="0" w:color="auto"/>
              <w:right w:val="single" w:sz="8" w:space="0" w:color="auto"/>
            </w:tcBorders>
            <w:vAlign w:val="center"/>
          </w:tcPr>
          <w:p w:rsidR="00A373FB" w:rsidRPr="007A5148" w:rsidRDefault="00237E75" w:rsidP="00166573">
            <w:pPr>
              <w:pStyle w:val="Tekst-Tabl-Sredina"/>
            </w:pPr>
            <w:sdt>
              <w:sdtPr>
                <w:id w:val="-7377065"/>
                <w:citation/>
              </w:sdtPr>
              <w:sdtEndPr/>
              <w:sdtContent>
                <w:r w:rsidR="00A373FB" w:rsidRPr="007A5148">
                  <w:fldChar w:fldCharType="begin"/>
                </w:r>
                <w:r w:rsidR="00A373FB" w:rsidRPr="007A5148">
                  <w:instrText xml:space="preserve"> CITATION Rob85 \l 1050 </w:instrText>
                </w:r>
                <w:r w:rsidR="00A373FB" w:rsidRPr="007A5148">
                  <w:fldChar w:fldCharType="separate"/>
                </w:r>
                <w:r w:rsidR="001B6365">
                  <w:t>(Benjamin, Dickinson, &amp; Rockart, 1985)</w:t>
                </w:r>
                <w:r w:rsidR="00A373FB" w:rsidRPr="007A5148">
                  <w:fldChar w:fldCharType="end"/>
                </w:r>
              </w:sdtContent>
            </w:sdt>
          </w:p>
        </w:tc>
      </w:tr>
      <w:tr w:rsidR="00A373FB" w:rsidRPr="007A5148" w:rsidTr="000225ED">
        <w:trPr>
          <w:trHeight w:val="756"/>
        </w:trPr>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A373FB" w:rsidRPr="007A5148" w:rsidRDefault="00A373FB" w:rsidP="00166573">
            <w:pPr>
              <w:pStyle w:val="Tekstutablici"/>
              <w:rPr>
                <w:rStyle w:val="Emphasis"/>
                <w:b w:val="0"/>
                <w:i w:val="0"/>
                <w:iCs w:val="0"/>
                <w:sz w:val="40"/>
                <w:szCs w:val="40"/>
              </w:rPr>
            </w:pPr>
          </w:p>
        </w:tc>
        <w:tc>
          <w:tcPr>
            <w:tcW w:w="5387" w:type="dxa"/>
            <w:tcBorders>
              <w:top w:val="single" w:sz="4" w:space="0" w:color="auto"/>
              <w:left w:val="single" w:sz="8" w:space="0" w:color="auto"/>
              <w:right w:val="single" w:sz="8" w:space="0" w:color="auto"/>
            </w:tcBorders>
            <w:vAlign w:val="center"/>
          </w:tcPr>
          <w:p w:rsidR="00A373FB" w:rsidRPr="007A5148" w:rsidRDefault="00A373FB" w:rsidP="00166573">
            <w:pPr>
              <w:pStyle w:val="Tekstutablici-01"/>
            </w:pPr>
            <w:r w:rsidRPr="007A5148">
              <w:t>IT menadžer treba razumjeti povezanost protoka informacija i poslovanja.</w:t>
            </w:r>
          </w:p>
        </w:tc>
        <w:tc>
          <w:tcPr>
            <w:tcW w:w="2126" w:type="dxa"/>
            <w:vMerge/>
            <w:tcBorders>
              <w:left w:val="single" w:sz="8" w:space="0" w:color="auto"/>
              <w:right w:val="single" w:sz="8" w:space="0" w:color="auto"/>
            </w:tcBorders>
            <w:vAlign w:val="center"/>
          </w:tcPr>
          <w:p w:rsidR="00A373FB" w:rsidRPr="007A5148" w:rsidRDefault="00A373FB" w:rsidP="00166573">
            <w:pPr>
              <w:pStyle w:val="Tekst-Tabl-Sredina"/>
            </w:pPr>
          </w:p>
        </w:tc>
      </w:tr>
      <w:tr w:rsidR="007229FF" w:rsidRPr="007A5148" w:rsidTr="002B234D">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7229FF" w:rsidRPr="007A5148" w:rsidRDefault="007229FF"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7229FF" w:rsidRPr="007A5148" w:rsidRDefault="007229FF" w:rsidP="00166573">
            <w:pPr>
              <w:pStyle w:val="Tekstutablici-01"/>
            </w:pPr>
            <w:r w:rsidRPr="007A5148">
              <w:t>IT menadžer nije novo ime za staru stvar.</w:t>
            </w:r>
          </w:p>
        </w:tc>
        <w:tc>
          <w:tcPr>
            <w:tcW w:w="2126" w:type="dxa"/>
            <w:vMerge w:val="restart"/>
            <w:tcBorders>
              <w:top w:val="single" w:sz="4" w:space="0" w:color="auto"/>
              <w:left w:val="single" w:sz="8" w:space="0" w:color="auto"/>
              <w:right w:val="single" w:sz="8" w:space="0" w:color="auto"/>
            </w:tcBorders>
            <w:vAlign w:val="center"/>
          </w:tcPr>
          <w:p w:rsidR="007229FF" w:rsidRPr="007A5148" w:rsidRDefault="00237E75" w:rsidP="00166573">
            <w:pPr>
              <w:pStyle w:val="Tekst-Tabl-Sredina"/>
            </w:pPr>
            <w:sdt>
              <w:sdtPr>
                <w:id w:val="47120811"/>
                <w:citation/>
              </w:sdtPr>
              <w:sdtEndPr/>
              <w:sdtContent>
                <w:r w:rsidR="007229FF" w:rsidRPr="007A5148">
                  <w:fldChar w:fldCharType="begin"/>
                </w:r>
                <w:r w:rsidR="007229FF" w:rsidRPr="007A5148">
                  <w:instrText xml:space="preserve">CITATION Syn87 \l 1050 </w:instrText>
                </w:r>
                <w:r w:rsidR="007229FF" w:rsidRPr="007A5148">
                  <w:fldChar w:fldCharType="separate"/>
                </w:r>
                <w:r w:rsidR="001B6365">
                  <w:t>(Synnott W. R., 1987)</w:t>
                </w:r>
                <w:r w:rsidR="007229FF" w:rsidRPr="007A5148">
                  <w:fldChar w:fldCharType="end"/>
                </w:r>
              </w:sdtContent>
            </w:sdt>
          </w:p>
        </w:tc>
      </w:tr>
      <w:tr w:rsidR="007229FF" w:rsidRPr="007A5148" w:rsidTr="002B234D">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7229FF" w:rsidRPr="007A5148" w:rsidRDefault="007229FF" w:rsidP="00166573">
            <w:pPr>
              <w:pStyle w:val="Tekstutablici"/>
              <w:rPr>
                <w:rStyle w:val="Emphasis"/>
                <w:b w:val="0"/>
                <w:i w:val="0"/>
                <w:iCs w:val="0"/>
              </w:rPr>
            </w:pPr>
          </w:p>
        </w:tc>
        <w:tc>
          <w:tcPr>
            <w:tcW w:w="5387" w:type="dxa"/>
            <w:tcBorders>
              <w:top w:val="single" w:sz="4" w:space="0" w:color="auto"/>
              <w:left w:val="single" w:sz="8" w:space="0" w:color="auto"/>
              <w:bottom w:val="single" w:sz="8" w:space="0" w:color="auto"/>
              <w:right w:val="single" w:sz="8" w:space="0" w:color="auto"/>
            </w:tcBorders>
            <w:vAlign w:val="center"/>
          </w:tcPr>
          <w:p w:rsidR="007229FF" w:rsidRPr="007A5148" w:rsidRDefault="007229FF" w:rsidP="00166573">
            <w:pPr>
              <w:pStyle w:val="Tekstutablici-01"/>
              <w:rPr>
                <w:rStyle w:val="Emphasis"/>
                <w:i w:val="0"/>
                <w:iCs w:val="0"/>
              </w:rPr>
            </w:pPr>
            <w:r w:rsidRPr="007A5148">
              <w:rPr>
                <w:rStyle w:val="Emphasis"/>
                <w:i w:val="0"/>
                <w:iCs w:val="0"/>
              </w:rPr>
              <w:t>IT menadžer je na prvom mjestu poslovni čovjek, na drugome menadžer, a na trećemu tehnolog.</w:t>
            </w:r>
          </w:p>
        </w:tc>
        <w:tc>
          <w:tcPr>
            <w:tcW w:w="2126" w:type="dxa"/>
            <w:vMerge/>
            <w:tcBorders>
              <w:left w:val="single" w:sz="8" w:space="0" w:color="auto"/>
              <w:bottom w:val="single" w:sz="8" w:space="0" w:color="auto"/>
              <w:right w:val="single" w:sz="8" w:space="0" w:color="auto"/>
            </w:tcBorders>
            <w:vAlign w:val="center"/>
          </w:tcPr>
          <w:p w:rsidR="007229FF" w:rsidRPr="007A5148" w:rsidRDefault="007229FF" w:rsidP="00166573">
            <w:pPr>
              <w:pStyle w:val="Tekstutablici"/>
              <w:rPr>
                <w:rStyle w:val="Emphasis"/>
                <w:i w:val="0"/>
                <w:iCs w:val="0"/>
              </w:rPr>
            </w:pPr>
          </w:p>
        </w:tc>
      </w:tr>
    </w:tbl>
    <w:p w:rsidR="0094435E" w:rsidRPr="007A5148" w:rsidRDefault="0094435E" w:rsidP="0094435E">
      <w:pPr>
        <w:spacing w:after="200" w:line="276" w:lineRule="auto"/>
        <w:contextualSpacing w:val="0"/>
        <w:jc w:val="left"/>
        <w:textboxTightWrap w:val="none"/>
      </w:pPr>
      <w:r w:rsidRPr="007A5148">
        <w:br w:type="page"/>
      </w:r>
    </w:p>
    <w:tbl>
      <w:tblPr>
        <w:tblStyle w:val="TableGrid"/>
        <w:tblW w:w="0" w:type="auto"/>
        <w:tblInd w:w="108" w:type="dxa"/>
        <w:tblLayout w:type="fixed"/>
        <w:tblLook w:val="04A0" w:firstRow="1" w:lastRow="0" w:firstColumn="1" w:lastColumn="0" w:noHBand="0" w:noVBand="1"/>
      </w:tblPr>
      <w:tblGrid>
        <w:gridCol w:w="1276"/>
        <w:gridCol w:w="5387"/>
        <w:gridCol w:w="2126"/>
      </w:tblGrid>
      <w:tr w:rsidR="005019EE" w:rsidRPr="007A5148" w:rsidTr="005019EE">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5019EE" w:rsidRPr="007A5148" w:rsidRDefault="00863237" w:rsidP="00166573">
            <w:pPr>
              <w:pStyle w:val="NaslovUTablici"/>
              <w:rPr>
                <w:rStyle w:val="Emphasis"/>
                <w:b w:val="0"/>
                <w:i w:val="0"/>
                <w:iCs w:val="0"/>
                <w:sz w:val="22"/>
              </w:rPr>
            </w:pPr>
            <w:r>
              <w:rPr>
                <w:rStyle w:val="Emphasis"/>
                <w:i w:val="0"/>
                <w:iCs w:val="0"/>
                <w:sz w:val="22"/>
              </w:rPr>
              <w:lastRenderedPageBreak/>
              <w:t>Desetljeće</w:t>
            </w:r>
            <w:r w:rsidR="005019EE" w:rsidRPr="007A5148">
              <w:rPr>
                <w:rStyle w:val="Emphasis"/>
                <w:i w:val="0"/>
                <w:iCs w:val="0"/>
                <w:sz w:val="22"/>
              </w:rPr>
              <w:t>:</w:t>
            </w:r>
          </w:p>
        </w:tc>
        <w:tc>
          <w:tcPr>
            <w:tcW w:w="5387" w:type="dxa"/>
            <w:tcBorders>
              <w:top w:val="single" w:sz="8" w:space="0" w:color="auto"/>
              <w:left w:val="single" w:sz="8" w:space="0" w:color="auto"/>
              <w:bottom w:val="single" w:sz="8" w:space="0" w:color="auto"/>
              <w:right w:val="single" w:sz="8" w:space="0" w:color="auto"/>
            </w:tcBorders>
            <w:vAlign w:val="center"/>
          </w:tcPr>
          <w:p w:rsidR="005019EE" w:rsidRPr="007A5148" w:rsidRDefault="005019EE" w:rsidP="00166573">
            <w:pPr>
              <w:pStyle w:val="NaslovUTablici"/>
              <w:rPr>
                <w:rStyle w:val="Emphasis"/>
                <w:b w:val="0"/>
                <w:i w:val="0"/>
                <w:iCs w:val="0"/>
                <w:sz w:val="22"/>
              </w:rPr>
            </w:pPr>
            <w:r w:rsidRPr="007A5148">
              <w:rPr>
                <w:rStyle w:val="Emphasis"/>
                <w:i w:val="0"/>
                <w:iCs w:val="0"/>
                <w:sz w:val="22"/>
              </w:rPr>
              <w:t>Uloga IT menadžera u organizaciji</w:t>
            </w:r>
          </w:p>
        </w:tc>
        <w:tc>
          <w:tcPr>
            <w:tcW w:w="2126" w:type="dxa"/>
            <w:tcBorders>
              <w:top w:val="single" w:sz="8" w:space="0" w:color="auto"/>
              <w:left w:val="single" w:sz="8" w:space="0" w:color="auto"/>
              <w:bottom w:val="single" w:sz="8" w:space="0" w:color="auto"/>
              <w:right w:val="single" w:sz="8" w:space="0" w:color="auto"/>
            </w:tcBorders>
            <w:vAlign w:val="center"/>
          </w:tcPr>
          <w:p w:rsidR="005019EE" w:rsidRPr="007A5148" w:rsidRDefault="005019EE" w:rsidP="00166573">
            <w:pPr>
              <w:pStyle w:val="NaslovUTablici"/>
              <w:rPr>
                <w:rStyle w:val="Emphasis"/>
                <w:b w:val="0"/>
                <w:i w:val="0"/>
                <w:iCs w:val="0"/>
                <w:sz w:val="22"/>
              </w:rPr>
            </w:pPr>
            <w:r w:rsidRPr="007A5148">
              <w:rPr>
                <w:rStyle w:val="Emphasis"/>
                <w:i w:val="0"/>
                <w:iCs w:val="0"/>
                <w:sz w:val="22"/>
              </w:rPr>
              <w:t>Autor:</w:t>
            </w:r>
          </w:p>
        </w:tc>
      </w:tr>
      <w:tr w:rsidR="0094435E" w:rsidRPr="007A5148" w:rsidTr="00120B76">
        <w:tc>
          <w:tcPr>
            <w:tcW w:w="1276" w:type="dxa"/>
            <w:vMerge w:val="restart"/>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NaslovUTablici"/>
              <w:rPr>
                <w:rStyle w:val="Emphasis"/>
                <w:b w:val="0"/>
                <w:i w:val="0"/>
                <w:iCs w:val="0"/>
              </w:rPr>
            </w:pPr>
            <w:r w:rsidRPr="007A5148">
              <w:rPr>
                <w:rStyle w:val="Emphasis"/>
                <w:i w:val="0"/>
                <w:iCs w:val="0"/>
                <w:sz w:val="40"/>
                <w:szCs w:val="40"/>
              </w:rPr>
              <w:t>1991. - 2000.</w:t>
            </w:r>
          </w:p>
        </w:tc>
        <w:tc>
          <w:tcPr>
            <w:tcW w:w="5387" w:type="dxa"/>
            <w:tcBorders>
              <w:top w:val="single" w:sz="8" w:space="0" w:color="auto"/>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 xml:space="preserve">Primarna </w:t>
            </w:r>
            <w:r w:rsidR="00EF779E">
              <w:t xml:space="preserve">je </w:t>
            </w:r>
            <w:r w:rsidRPr="007A5148">
              <w:t>uloga IT menadžera premostiti jaz između IT sektora i drugih sektora u organizaciji.</w:t>
            </w:r>
          </w:p>
        </w:tc>
        <w:tc>
          <w:tcPr>
            <w:tcW w:w="2126" w:type="dxa"/>
            <w:tcBorders>
              <w:top w:val="single" w:sz="8" w:space="0" w:color="auto"/>
              <w:left w:val="single" w:sz="8" w:space="0" w:color="auto"/>
              <w:bottom w:val="single" w:sz="4" w:space="0" w:color="auto"/>
              <w:right w:val="single" w:sz="8" w:space="0" w:color="auto"/>
            </w:tcBorders>
            <w:vAlign w:val="center"/>
          </w:tcPr>
          <w:p w:rsidR="0094435E" w:rsidRPr="009129BE" w:rsidRDefault="00237E75" w:rsidP="00166573">
            <w:pPr>
              <w:pStyle w:val="Tekst-Tabl-Sredina"/>
            </w:pPr>
            <w:sdt>
              <w:sdtPr>
                <w:id w:val="1318535405"/>
                <w:citation/>
              </w:sdtPr>
              <w:sdtEndPr/>
              <w:sdtContent>
                <w:r w:rsidR="0094435E" w:rsidRPr="009129BE">
                  <w:fldChar w:fldCharType="begin"/>
                </w:r>
                <w:r w:rsidR="0094435E" w:rsidRPr="009129BE">
                  <w:instrText xml:space="preserve">CITATION Pem92 \l 1050 </w:instrText>
                </w:r>
                <w:r w:rsidR="0094435E" w:rsidRPr="009129BE">
                  <w:fldChar w:fldCharType="separate"/>
                </w:r>
                <w:r w:rsidR="001B6365" w:rsidRPr="009129BE">
                  <w:t>(Pemberton, 1992)</w:t>
                </w:r>
                <w:r w:rsidR="0094435E" w:rsidRPr="009129BE">
                  <w:fldChar w:fldCharType="end"/>
                </w:r>
              </w:sdtContent>
            </w:sdt>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IT menadžer djeluje kao izvršni, umjesto funkcijski menadžer.</w:t>
            </w:r>
          </w:p>
        </w:tc>
        <w:tc>
          <w:tcPr>
            <w:tcW w:w="2126" w:type="dxa"/>
            <w:vMerge w:val="restart"/>
            <w:tcBorders>
              <w:left w:val="single" w:sz="8" w:space="0" w:color="auto"/>
              <w:right w:val="single" w:sz="8" w:space="0" w:color="auto"/>
            </w:tcBorders>
            <w:vAlign w:val="center"/>
          </w:tcPr>
          <w:p w:rsidR="0094435E" w:rsidRPr="009129BE" w:rsidRDefault="00237E75" w:rsidP="00166573">
            <w:pPr>
              <w:pStyle w:val="Tekst-Tabl-Sredina"/>
            </w:pPr>
            <w:sdt>
              <w:sdtPr>
                <w:id w:val="-263305760"/>
                <w:citation/>
              </w:sdtPr>
              <w:sdtEndPr/>
              <w:sdtContent>
                <w:r w:rsidR="0094435E" w:rsidRPr="009129BE">
                  <w:fldChar w:fldCharType="begin"/>
                </w:r>
                <w:r w:rsidR="0094435E" w:rsidRPr="009129BE">
                  <w:instrText xml:space="preserve">CITATION Ste92 \l 1050 </w:instrText>
                </w:r>
                <w:r w:rsidR="0094435E" w:rsidRPr="009129BE">
                  <w:fldChar w:fldCharType="separate"/>
                </w:r>
                <w:r w:rsidR="001B6365" w:rsidRPr="009129BE">
                  <w:t>(Stephens, Ledbetter, Mitra, &amp; Ford, 1992)</w:t>
                </w:r>
                <w:r w:rsidR="0094435E" w:rsidRPr="009129BE">
                  <w:fldChar w:fldCharType="end"/>
                </w:r>
              </w:sdtContent>
            </w:sdt>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IT menadžer je aktivni sudionik planiranja strategije i djeluje kao most između IT-a, drugih sektora te vanjskih subjekata.</w:t>
            </w:r>
          </w:p>
        </w:tc>
        <w:tc>
          <w:tcPr>
            <w:tcW w:w="2126" w:type="dxa"/>
            <w:vMerge/>
            <w:tcBorders>
              <w:left w:val="single" w:sz="8" w:space="0" w:color="auto"/>
              <w:bottom w:val="single" w:sz="4" w:space="0" w:color="auto"/>
              <w:right w:val="single" w:sz="8" w:space="0" w:color="auto"/>
            </w:tcBorders>
            <w:vAlign w:val="center"/>
          </w:tcPr>
          <w:p w:rsidR="0094435E" w:rsidRPr="009129BE" w:rsidRDefault="0094435E" w:rsidP="00166573">
            <w:pPr>
              <w:pStyle w:val="Tekst-Tabl-Sredina"/>
            </w:pPr>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0F262C" w:rsidP="00166573">
            <w:pPr>
              <w:pStyle w:val="Tekstutablici-01"/>
            </w:pPr>
            <w:r w:rsidRPr="007A5148">
              <w:t>IT menadžer je k</w:t>
            </w:r>
            <w:r w:rsidR="0094435E" w:rsidRPr="007A5148">
              <w:t xml:space="preserve">omunikator, učitelj, motivator, vođa, političar, graditelj odnosa te timski igrač. </w:t>
            </w:r>
          </w:p>
        </w:tc>
        <w:tc>
          <w:tcPr>
            <w:tcW w:w="2126" w:type="dxa"/>
            <w:tcBorders>
              <w:left w:val="single" w:sz="8" w:space="0" w:color="auto"/>
              <w:bottom w:val="single" w:sz="4" w:space="0" w:color="auto"/>
              <w:right w:val="single" w:sz="8" w:space="0" w:color="auto"/>
            </w:tcBorders>
            <w:vAlign w:val="center"/>
          </w:tcPr>
          <w:p w:rsidR="0094435E" w:rsidRPr="009129BE" w:rsidRDefault="00237E75" w:rsidP="00166573">
            <w:pPr>
              <w:pStyle w:val="Tekst-Tabl-Sredina"/>
            </w:pPr>
            <w:sdt>
              <w:sdtPr>
                <w:id w:val="1075014330"/>
                <w:citation/>
              </w:sdtPr>
              <w:sdtEndPr/>
              <w:sdtContent>
                <w:r w:rsidR="0094435E" w:rsidRPr="009129BE">
                  <w:fldChar w:fldCharType="begin"/>
                </w:r>
                <w:r w:rsidR="00120B76" w:rsidRPr="009129BE">
                  <w:instrText xml:space="preserve">CITATION Fee92 \t  \l 1050 </w:instrText>
                </w:r>
                <w:r w:rsidR="0094435E" w:rsidRPr="009129BE">
                  <w:fldChar w:fldCharType="separate"/>
                </w:r>
                <w:r w:rsidR="001B6365" w:rsidRPr="009129BE">
                  <w:t>(Feeny, Edwards, &amp; Simpson, 1992)</w:t>
                </w:r>
                <w:r w:rsidR="0094435E" w:rsidRPr="009129BE">
                  <w:fldChar w:fldCharType="end"/>
                </w:r>
              </w:sdtContent>
            </w:sdt>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 xml:space="preserve">IT menadžer je osoba odgovorna za </w:t>
            </w:r>
            <w:r w:rsidR="000F262C" w:rsidRPr="007A5148">
              <w:t>IKT</w:t>
            </w:r>
            <w:r w:rsidRPr="007A5148">
              <w:t xml:space="preserve"> koja obično koristi svoje menadžerske uloge za: učinkovitu komunikaciju s upravom, široki pregled situacije u upravljanju informacijskim resursima, utjecaj na strategije organizacije i odgovornost za planiranje IKT-a za uspješnu borbu s konkurencijom.</w:t>
            </w:r>
          </w:p>
        </w:tc>
        <w:tc>
          <w:tcPr>
            <w:tcW w:w="2126" w:type="dxa"/>
            <w:vMerge w:val="restart"/>
            <w:tcBorders>
              <w:left w:val="single" w:sz="8" w:space="0" w:color="auto"/>
              <w:right w:val="single" w:sz="8" w:space="0" w:color="auto"/>
            </w:tcBorders>
            <w:vAlign w:val="center"/>
          </w:tcPr>
          <w:p w:rsidR="0094435E" w:rsidRPr="009129BE" w:rsidRDefault="00237E75" w:rsidP="00166573">
            <w:pPr>
              <w:pStyle w:val="Tekst-Tabl-Sredina"/>
            </w:pPr>
            <w:sdt>
              <w:sdtPr>
                <w:id w:val="-2005573933"/>
                <w:citation/>
              </w:sdtPr>
              <w:sdtEndPr/>
              <w:sdtContent>
                <w:r w:rsidR="0094435E" w:rsidRPr="009129BE">
                  <w:fldChar w:fldCharType="begin"/>
                </w:r>
                <w:r w:rsidR="0094435E" w:rsidRPr="009129BE">
                  <w:instrText xml:space="preserve"> CITATION Gro931 \l 1050 </w:instrText>
                </w:r>
                <w:r w:rsidR="0094435E" w:rsidRPr="009129BE">
                  <w:fldChar w:fldCharType="separate"/>
                </w:r>
                <w:r w:rsidR="001B6365" w:rsidRPr="009129BE">
                  <w:t>(Grover, Jeong, Kettinger, &amp; Lee, 1993)</w:t>
                </w:r>
                <w:r w:rsidR="0094435E" w:rsidRPr="009129BE">
                  <w:fldChar w:fldCharType="end"/>
                </w:r>
              </w:sdtContent>
            </w:sdt>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6 od 10 Mintzbergovih uloga kojima se najbolje opisuje IT-menadžer su: uloga voditelja, glasnogovornika, poduzetnika, pratitelja, povezivatelja i upravitelja resursa.</w:t>
            </w:r>
          </w:p>
        </w:tc>
        <w:tc>
          <w:tcPr>
            <w:tcW w:w="2126" w:type="dxa"/>
            <w:vMerge/>
            <w:tcBorders>
              <w:left w:val="single" w:sz="8" w:space="0" w:color="auto"/>
              <w:bottom w:val="single" w:sz="4" w:space="0" w:color="auto"/>
              <w:right w:val="single" w:sz="8" w:space="0" w:color="auto"/>
            </w:tcBorders>
            <w:vAlign w:val="center"/>
          </w:tcPr>
          <w:p w:rsidR="0094435E" w:rsidRPr="009129BE" w:rsidRDefault="0094435E" w:rsidP="00166573">
            <w:pPr>
              <w:pStyle w:val="Tekst-Tabl-Sredina"/>
            </w:pPr>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rPr>
                <w:rStyle w:val="Emphasis"/>
                <w:i w:val="0"/>
                <w:iCs w:val="0"/>
              </w:rPr>
              <w:t>Uloga IT menadžera je u razumijevanju veza i međusobnih odnosa funkcija i sektora organizacije, a unaprjeđenje tih veza utječe i na poslovni uspjeh.</w:t>
            </w:r>
          </w:p>
        </w:tc>
        <w:tc>
          <w:tcPr>
            <w:tcW w:w="2126" w:type="dxa"/>
            <w:vMerge w:val="restart"/>
            <w:tcBorders>
              <w:left w:val="single" w:sz="8" w:space="0" w:color="auto"/>
              <w:right w:val="single" w:sz="8" w:space="0" w:color="auto"/>
            </w:tcBorders>
            <w:vAlign w:val="center"/>
          </w:tcPr>
          <w:p w:rsidR="0094435E" w:rsidRPr="009129BE" w:rsidRDefault="00237E75" w:rsidP="00166573">
            <w:pPr>
              <w:pStyle w:val="Tekst-Tabl-Sredina"/>
            </w:pPr>
            <w:sdt>
              <w:sdtPr>
                <w:id w:val="643323570"/>
                <w:citation/>
              </w:sdtPr>
              <w:sdtEndPr/>
              <w:sdtContent>
                <w:r w:rsidR="0094435E" w:rsidRPr="009129BE">
                  <w:fldChar w:fldCharType="begin"/>
                </w:r>
                <w:r w:rsidR="0094435E" w:rsidRPr="009129BE">
                  <w:instrText xml:space="preserve">CITATION Mic94 \l 1050 </w:instrText>
                </w:r>
                <w:r w:rsidR="0094435E" w:rsidRPr="009129BE">
                  <w:fldChar w:fldCharType="separate"/>
                </w:r>
                <w:r w:rsidR="001B6365" w:rsidRPr="009129BE">
                  <w:t>(Earl &amp; Feeny, 1995)</w:t>
                </w:r>
                <w:r w:rsidR="0094435E" w:rsidRPr="009129BE">
                  <w:fldChar w:fldCharType="end"/>
                </w:r>
              </w:sdtContent>
            </w:sdt>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rPr>
                <w:rStyle w:val="Emphasis"/>
                <w:i w:val="0"/>
                <w:iCs w:val="0"/>
              </w:rPr>
              <w:t>IT menadžer može i mora stvarati dodanu vrijednost ili će se IT sektor percipirati kao problem, umjesto kao snaga organizacije.</w:t>
            </w:r>
          </w:p>
        </w:tc>
        <w:tc>
          <w:tcPr>
            <w:tcW w:w="2126" w:type="dxa"/>
            <w:vMerge/>
            <w:tcBorders>
              <w:left w:val="single" w:sz="8" w:space="0" w:color="auto"/>
              <w:bottom w:val="single" w:sz="4" w:space="0" w:color="auto"/>
              <w:right w:val="single" w:sz="8" w:space="0" w:color="auto"/>
            </w:tcBorders>
            <w:vAlign w:val="center"/>
          </w:tcPr>
          <w:p w:rsidR="0094435E" w:rsidRPr="009129BE" w:rsidRDefault="0094435E" w:rsidP="00166573">
            <w:pPr>
              <w:pStyle w:val="Tekst-Tabl-Sredina"/>
            </w:pPr>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rPr>
                <w:rStyle w:val="Emphasis"/>
                <w:i w:val="0"/>
                <w:iCs w:val="0"/>
              </w:rPr>
              <w:t>Uloga IT menadžera je: strateško tehnološko planiranje i kontrola, upravljanje IKT arhitekturom, razvoj IKT standarda i upravljanje timom.</w:t>
            </w:r>
          </w:p>
        </w:tc>
        <w:tc>
          <w:tcPr>
            <w:tcW w:w="2126" w:type="dxa"/>
            <w:tcBorders>
              <w:left w:val="single" w:sz="8" w:space="0" w:color="auto"/>
              <w:bottom w:val="single" w:sz="4" w:space="0" w:color="auto"/>
              <w:right w:val="single" w:sz="8" w:space="0" w:color="auto"/>
            </w:tcBorders>
            <w:vAlign w:val="center"/>
          </w:tcPr>
          <w:p w:rsidR="0094435E" w:rsidRPr="009129BE" w:rsidRDefault="00237E75" w:rsidP="00166573">
            <w:pPr>
              <w:pStyle w:val="Tekst-Tabl-Sredina"/>
            </w:pPr>
            <w:sdt>
              <w:sdtPr>
                <w:id w:val="216017357"/>
                <w:citation/>
              </w:sdtPr>
              <w:sdtEndPr/>
              <w:sdtContent>
                <w:r w:rsidR="0094435E" w:rsidRPr="009129BE">
                  <w:fldChar w:fldCharType="begin"/>
                </w:r>
                <w:r w:rsidR="0094435E" w:rsidRPr="009129BE">
                  <w:instrText xml:space="preserve">CITATION Feeal \t  \l 1050 </w:instrText>
                </w:r>
                <w:r w:rsidR="0094435E" w:rsidRPr="009129BE">
                  <w:fldChar w:fldCharType="separate"/>
                </w:r>
                <w:r w:rsidR="001B6365" w:rsidRPr="009129BE">
                  <w:t>(Feeny &amp; Willcocks, 1998)</w:t>
                </w:r>
                <w:r w:rsidR="0094435E" w:rsidRPr="009129BE">
                  <w:fldChar w:fldCharType="end"/>
                </w:r>
              </w:sdtContent>
            </w:sdt>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t>Uloga IT menadžera pojavljuje se kao kritična izvršna pozicija u većini organizacija.</w:t>
            </w:r>
          </w:p>
        </w:tc>
        <w:tc>
          <w:tcPr>
            <w:tcW w:w="2126" w:type="dxa"/>
            <w:tcBorders>
              <w:left w:val="single" w:sz="8" w:space="0" w:color="auto"/>
              <w:right w:val="single" w:sz="8" w:space="0" w:color="auto"/>
            </w:tcBorders>
            <w:vAlign w:val="center"/>
          </w:tcPr>
          <w:p w:rsidR="0094435E" w:rsidRPr="009129BE" w:rsidRDefault="00237E75" w:rsidP="00166573">
            <w:pPr>
              <w:pStyle w:val="Tekst-Tabl-Sredina"/>
            </w:pPr>
            <w:sdt>
              <w:sdtPr>
                <w:id w:val="517581232"/>
                <w:citation/>
              </w:sdtPr>
              <w:sdtEndPr/>
              <w:sdtContent>
                <w:r w:rsidR="0094435E" w:rsidRPr="009129BE">
                  <w:fldChar w:fldCharType="begin"/>
                </w:r>
                <w:r w:rsidR="0094435E" w:rsidRPr="009129BE">
                  <w:instrText xml:space="preserve">CITATION Ros99 \l 1050 </w:instrText>
                </w:r>
                <w:r w:rsidR="0094435E" w:rsidRPr="009129BE">
                  <w:fldChar w:fldCharType="separate"/>
                </w:r>
                <w:r w:rsidR="001B6365" w:rsidRPr="009129BE">
                  <w:t>(Ross &amp; Feeny, 1999)</w:t>
                </w:r>
                <w:r w:rsidR="0094435E" w:rsidRPr="009129BE">
                  <w:fldChar w:fldCharType="end"/>
                </w:r>
              </w:sdtContent>
            </w:sdt>
          </w:p>
        </w:tc>
      </w:tr>
      <w:tr w:rsidR="0094435E" w:rsidRPr="007A5148" w:rsidTr="0094435E">
        <w:trPr>
          <w:trHeight w:val="641"/>
        </w:trPr>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rPr>
                <w:rStyle w:val="Emphasis"/>
                <w:i w:val="0"/>
                <w:iCs w:val="0"/>
              </w:rPr>
              <w:t>U 90</w:t>
            </w:r>
            <w:r w:rsidR="00EF779E">
              <w:rPr>
                <w:rStyle w:val="Emphasis"/>
                <w:i w:val="0"/>
                <w:iCs w:val="0"/>
              </w:rPr>
              <w:t>-</w:t>
            </w:r>
            <w:r w:rsidRPr="007A5148">
              <w:rPr>
                <w:rStyle w:val="Emphasis"/>
                <w:i w:val="0"/>
                <w:iCs w:val="0"/>
              </w:rPr>
              <w:t xml:space="preserve">im godinama od IT menadžera se očekivalo da nosi dva „različita šešira“: </w:t>
            </w:r>
            <w:r w:rsidRPr="007A5148">
              <w:rPr>
                <w:rStyle w:val="Emphasis"/>
                <w:iCs w:val="0"/>
              </w:rPr>
              <w:t>stručnjaka za promjene</w:t>
            </w:r>
            <w:r w:rsidRPr="007A5148">
              <w:rPr>
                <w:rStyle w:val="Emphasis"/>
                <w:i w:val="0"/>
                <w:iCs w:val="0"/>
              </w:rPr>
              <w:t xml:space="preserve"> i </w:t>
            </w:r>
            <w:r w:rsidRPr="007A5148">
              <w:rPr>
                <w:rStyle w:val="Emphasis"/>
                <w:iCs w:val="0"/>
              </w:rPr>
              <w:t>tvorca promjena</w:t>
            </w:r>
            <w:r w:rsidRPr="007A5148">
              <w:rPr>
                <w:rStyle w:val="Emphasis"/>
                <w:i w:val="0"/>
                <w:iCs w:val="0"/>
              </w:rPr>
              <w:t>.</w:t>
            </w:r>
          </w:p>
        </w:tc>
        <w:tc>
          <w:tcPr>
            <w:tcW w:w="2126" w:type="dxa"/>
            <w:vMerge w:val="restart"/>
            <w:tcBorders>
              <w:left w:val="single" w:sz="8" w:space="0" w:color="auto"/>
              <w:bottom w:val="single" w:sz="4" w:space="0" w:color="auto"/>
              <w:right w:val="single" w:sz="8" w:space="0" w:color="auto"/>
            </w:tcBorders>
            <w:vAlign w:val="center"/>
          </w:tcPr>
          <w:p w:rsidR="0094435E" w:rsidRPr="009129BE" w:rsidRDefault="00237E75" w:rsidP="00166573">
            <w:pPr>
              <w:pStyle w:val="Tekst-Tabl-Sredina"/>
            </w:pPr>
            <w:sdt>
              <w:sdtPr>
                <w:id w:val="-1058481661"/>
                <w:citation/>
              </w:sdtPr>
              <w:sdtEndPr/>
              <w:sdtContent>
                <w:r w:rsidR="0094435E" w:rsidRPr="009129BE">
                  <w:fldChar w:fldCharType="begin"/>
                </w:r>
                <w:r w:rsidR="0094435E" w:rsidRPr="009129BE">
                  <w:instrText xml:space="preserve">CITATION Mar00 \l 1050 </w:instrText>
                </w:r>
                <w:r w:rsidR="0094435E" w:rsidRPr="009129BE">
                  <w:fldChar w:fldCharType="separate"/>
                </w:r>
                <w:r w:rsidR="001B6365" w:rsidRPr="009129BE">
                  <w:t>(Maruca, 2000)</w:t>
                </w:r>
                <w:r w:rsidR="0094435E" w:rsidRPr="009129BE">
                  <w:fldChar w:fldCharType="end"/>
                </w:r>
              </w:sdtContent>
            </w:sdt>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shd w:val="clear" w:color="auto" w:fill="auto"/>
            <w:vAlign w:val="center"/>
          </w:tcPr>
          <w:p w:rsidR="0094435E" w:rsidRPr="007A5148" w:rsidRDefault="0094435E" w:rsidP="00166573">
            <w:pPr>
              <w:pStyle w:val="Tekstutablici-01"/>
              <w:rPr>
                <w:rStyle w:val="Emphasis"/>
                <w:i w:val="0"/>
                <w:iCs w:val="0"/>
              </w:rPr>
            </w:pPr>
            <w:r w:rsidRPr="007A5148">
              <w:rPr>
                <w:rStyle w:val="Emphasis"/>
                <w:i w:val="0"/>
                <w:iCs w:val="0"/>
              </w:rPr>
              <w:t>Pojam IT menadžer još nije jasno definiran, a vjerojatno neće nikada ni biti.</w:t>
            </w:r>
          </w:p>
        </w:tc>
        <w:tc>
          <w:tcPr>
            <w:tcW w:w="2126" w:type="dxa"/>
            <w:vMerge/>
            <w:tcBorders>
              <w:left w:val="single" w:sz="8" w:space="0" w:color="auto"/>
              <w:bottom w:val="single" w:sz="4" w:space="0" w:color="auto"/>
              <w:right w:val="single" w:sz="8" w:space="0" w:color="auto"/>
            </w:tcBorders>
            <w:shd w:val="clear" w:color="auto" w:fill="B8CCE4" w:themeFill="accent1" w:themeFillTint="66"/>
            <w:vAlign w:val="center"/>
          </w:tcPr>
          <w:p w:rsidR="0094435E" w:rsidRPr="009129BE" w:rsidRDefault="0094435E" w:rsidP="00166573">
            <w:pPr>
              <w:pStyle w:val="Tekst-Tabl-Sredina"/>
              <w:rPr>
                <w:rStyle w:val="Emphasis"/>
                <w:i w:val="0"/>
                <w:iCs w:val="0"/>
              </w:rPr>
            </w:pPr>
          </w:p>
        </w:tc>
      </w:tr>
      <w:tr w:rsidR="0094435E" w:rsidRPr="007A5148" w:rsidTr="0094435E">
        <w:tc>
          <w:tcPr>
            <w:tcW w:w="1276" w:type="dxa"/>
            <w:vMerge/>
            <w:tcBorders>
              <w:top w:val="single" w:sz="8" w:space="0" w:color="auto"/>
              <w:left w:val="single" w:sz="8" w:space="0" w:color="auto"/>
              <w:bottom w:val="single" w:sz="8" w:space="0" w:color="auto"/>
              <w:right w:val="single" w:sz="8" w:space="0" w:color="auto"/>
            </w:tcBorders>
          </w:tcPr>
          <w:p w:rsidR="0094435E" w:rsidRPr="007A5148" w:rsidRDefault="0094435E" w:rsidP="00166573">
            <w:pPr>
              <w:pStyle w:val="Tekstutablici"/>
              <w:rPr>
                <w:rStyle w:val="Emphasis"/>
                <w:i w:val="0"/>
                <w:iCs w:val="0"/>
              </w:rPr>
            </w:pPr>
          </w:p>
        </w:tc>
        <w:tc>
          <w:tcPr>
            <w:tcW w:w="5387" w:type="dxa"/>
            <w:tcBorders>
              <w:left w:val="single" w:sz="8" w:space="0" w:color="auto"/>
              <w:bottom w:val="single" w:sz="8"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t>IT menadžer ne može preuzeti neku stratešku ulogu bez da bude prepoznat kao izvršni menadžer.</w:t>
            </w:r>
          </w:p>
        </w:tc>
        <w:tc>
          <w:tcPr>
            <w:tcW w:w="2126" w:type="dxa"/>
            <w:tcBorders>
              <w:left w:val="single" w:sz="8" w:space="0" w:color="auto"/>
              <w:bottom w:val="single" w:sz="8" w:space="0" w:color="auto"/>
              <w:right w:val="single" w:sz="8" w:space="0" w:color="auto"/>
            </w:tcBorders>
            <w:vAlign w:val="center"/>
          </w:tcPr>
          <w:p w:rsidR="0094435E" w:rsidRPr="009129BE" w:rsidRDefault="00237E75" w:rsidP="00166573">
            <w:pPr>
              <w:pStyle w:val="Tekst-Tabl-Sredina"/>
              <w:rPr>
                <w:rStyle w:val="Emphasis"/>
                <w:i w:val="0"/>
                <w:iCs w:val="0"/>
              </w:rPr>
            </w:pPr>
            <w:sdt>
              <w:sdtPr>
                <w:rPr>
                  <w:i/>
                  <w:iCs/>
                </w:rPr>
                <w:id w:val="-1687352917"/>
                <w:citation/>
              </w:sdtPr>
              <w:sdtEndPr>
                <w:rPr>
                  <w:i w:val="0"/>
                  <w:iCs w:val="0"/>
                </w:rPr>
              </w:sdtEndPr>
              <w:sdtContent>
                <w:r w:rsidR="0094435E" w:rsidRPr="009129BE">
                  <w:fldChar w:fldCharType="begin"/>
                </w:r>
                <w:r w:rsidR="0094435E" w:rsidRPr="009129BE">
                  <w:instrText xml:space="preserve">CITATION Det00 \l 1050 </w:instrText>
                </w:r>
                <w:r w:rsidR="0094435E" w:rsidRPr="009129BE">
                  <w:fldChar w:fldCharType="separate"/>
                </w:r>
                <w:r w:rsidR="001B6365" w:rsidRPr="009129BE">
                  <w:t>(Smaltz D. H., 2000)</w:t>
                </w:r>
                <w:r w:rsidR="0094435E" w:rsidRPr="009129BE">
                  <w:fldChar w:fldCharType="end"/>
                </w:r>
              </w:sdtContent>
            </w:sdt>
          </w:p>
        </w:tc>
      </w:tr>
    </w:tbl>
    <w:p w:rsidR="005C75BB" w:rsidRPr="007A5148" w:rsidRDefault="005C75BB">
      <w:pPr>
        <w:spacing w:after="200" w:line="276" w:lineRule="auto"/>
        <w:contextualSpacing w:val="0"/>
        <w:jc w:val="left"/>
        <w:textboxTightWrap w:val="none"/>
      </w:pPr>
      <w:r w:rsidRPr="007A5148">
        <w:br w:type="page"/>
      </w:r>
    </w:p>
    <w:tbl>
      <w:tblPr>
        <w:tblStyle w:val="TableGrid"/>
        <w:tblW w:w="0" w:type="auto"/>
        <w:tblInd w:w="108" w:type="dxa"/>
        <w:tblLayout w:type="fixed"/>
        <w:tblLook w:val="04A0" w:firstRow="1" w:lastRow="0" w:firstColumn="1" w:lastColumn="0" w:noHBand="0" w:noVBand="1"/>
      </w:tblPr>
      <w:tblGrid>
        <w:gridCol w:w="1276"/>
        <w:gridCol w:w="5387"/>
        <w:gridCol w:w="2126"/>
      </w:tblGrid>
      <w:tr w:rsidR="005019EE" w:rsidRPr="007A5148" w:rsidTr="00E73993">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5019EE" w:rsidRPr="007A5148" w:rsidRDefault="00863237" w:rsidP="00166573">
            <w:pPr>
              <w:pStyle w:val="NaslovUTablici"/>
              <w:rPr>
                <w:rStyle w:val="Emphasis"/>
                <w:b w:val="0"/>
                <w:i w:val="0"/>
                <w:iCs w:val="0"/>
                <w:sz w:val="22"/>
              </w:rPr>
            </w:pPr>
            <w:r>
              <w:rPr>
                <w:rStyle w:val="Emphasis"/>
                <w:i w:val="0"/>
                <w:iCs w:val="0"/>
                <w:sz w:val="22"/>
              </w:rPr>
              <w:lastRenderedPageBreak/>
              <w:t>Desetljeće</w:t>
            </w:r>
            <w:r w:rsidR="005019EE" w:rsidRPr="007A5148">
              <w:rPr>
                <w:rStyle w:val="Emphasis"/>
                <w:i w:val="0"/>
                <w:iCs w:val="0"/>
                <w:sz w:val="22"/>
              </w:rPr>
              <w:t>:</w:t>
            </w:r>
          </w:p>
        </w:tc>
        <w:tc>
          <w:tcPr>
            <w:tcW w:w="5387" w:type="dxa"/>
            <w:tcBorders>
              <w:top w:val="single" w:sz="8" w:space="0" w:color="auto"/>
              <w:left w:val="single" w:sz="8" w:space="0" w:color="auto"/>
              <w:bottom w:val="single" w:sz="8" w:space="0" w:color="auto"/>
              <w:right w:val="single" w:sz="8" w:space="0" w:color="auto"/>
            </w:tcBorders>
            <w:vAlign w:val="center"/>
          </w:tcPr>
          <w:p w:rsidR="005019EE" w:rsidRPr="007A5148" w:rsidRDefault="005019EE" w:rsidP="00166573">
            <w:pPr>
              <w:pStyle w:val="NaslovUTablici"/>
              <w:rPr>
                <w:rStyle w:val="Emphasis"/>
                <w:b w:val="0"/>
                <w:i w:val="0"/>
                <w:iCs w:val="0"/>
                <w:sz w:val="22"/>
              </w:rPr>
            </w:pPr>
            <w:r w:rsidRPr="007A5148">
              <w:rPr>
                <w:rStyle w:val="Emphasis"/>
                <w:i w:val="0"/>
                <w:iCs w:val="0"/>
                <w:sz w:val="22"/>
              </w:rPr>
              <w:t>Uloga IT menadžera u organizaciji</w:t>
            </w:r>
          </w:p>
        </w:tc>
        <w:tc>
          <w:tcPr>
            <w:tcW w:w="2126" w:type="dxa"/>
            <w:tcBorders>
              <w:top w:val="single" w:sz="8" w:space="0" w:color="auto"/>
              <w:left w:val="single" w:sz="8" w:space="0" w:color="auto"/>
              <w:bottom w:val="single" w:sz="8" w:space="0" w:color="auto"/>
              <w:right w:val="single" w:sz="8" w:space="0" w:color="auto"/>
            </w:tcBorders>
            <w:vAlign w:val="center"/>
          </w:tcPr>
          <w:p w:rsidR="005019EE" w:rsidRPr="007A5148" w:rsidRDefault="005019EE" w:rsidP="00166573">
            <w:pPr>
              <w:pStyle w:val="NaslovUTablici"/>
              <w:rPr>
                <w:rStyle w:val="Emphasis"/>
                <w:b w:val="0"/>
                <w:i w:val="0"/>
                <w:iCs w:val="0"/>
                <w:sz w:val="22"/>
              </w:rPr>
            </w:pPr>
            <w:r w:rsidRPr="007A5148">
              <w:rPr>
                <w:rStyle w:val="Emphasis"/>
                <w:i w:val="0"/>
                <w:iCs w:val="0"/>
                <w:sz w:val="22"/>
              </w:rPr>
              <w:t>Autor:</w:t>
            </w:r>
          </w:p>
        </w:tc>
      </w:tr>
      <w:tr w:rsidR="0094435E" w:rsidRPr="007A5148" w:rsidTr="00E73993">
        <w:tc>
          <w:tcPr>
            <w:tcW w:w="1276" w:type="dxa"/>
            <w:vMerge w:val="restart"/>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NaslovUTablici"/>
              <w:rPr>
                <w:rStyle w:val="Emphasis"/>
                <w:b w:val="0"/>
                <w:i w:val="0"/>
                <w:iCs w:val="0"/>
              </w:rPr>
            </w:pPr>
            <w:r w:rsidRPr="007A5148">
              <w:rPr>
                <w:rStyle w:val="Emphasis"/>
                <w:i w:val="0"/>
                <w:iCs w:val="0"/>
                <w:sz w:val="40"/>
                <w:szCs w:val="40"/>
              </w:rPr>
              <w:t>2001. - 2010.</w:t>
            </w:r>
          </w:p>
        </w:tc>
        <w:tc>
          <w:tcPr>
            <w:tcW w:w="5387" w:type="dxa"/>
            <w:tcBorders>
              <w:top w:val="single" w:sz="8" w:space="0" w:color="auto"/>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 xml:space="preserve">Nakon 2000. godine, u opisivanju IT menadžera koriste se sve češće nazivi </w:t>
            </w:r>
            <w:r w:rsidRPr="007A5148">
              <w:rPr>
                <w:i/>
              </w:rPr>
              <w:t>učitelj</w:t>
            </w:r>
            <w:r w:rsidRPr="007A5148">
              <w:t xml:space="preserve"> i </w:t>
            </w:r>
            <w:r w:rsidRPr="007A5148">
              <w:rPr>
                <w:i/>
              </w:rPr>
              <w:t>prorok</w:t>
            </w:r>
            <w:r w:rsidRPr="007A5148">
              <w:t xml:space="preserve"> koji upućuju na izvršnu ulogu u IKT-u, umjesto termina </w:t>
            </w:r>
            <w:r w:rsidRPr="007A5148">
              <w:rPr>
                <w:i/>
              </w:rPr>
              <w:t>tehnolog</w:t>
            </w:r>
            <w:r w:rsidRPr="007A5148">
              <w:t xml:space="preserve"> ili bilo kojeg</w:t>
            </w:r>
            <w:r w:rsidR="00EF779E">
              <w:t>a</w:t>
            </w:r>
            <w:r w:rsidRPr="007A5148">
              <w:t xml:space="preserve"> drugog termina </w:t>
            </w:r>
            <w:r w:rsidR="00EF779E">
              <w:t>po</w:t>
            </w:r>
            <w:r w:rsidRPr="007A5148">
              <w:t xml:space="preserve">vezanog </w:t>
            </w:r>
            <w:r w:rsidR="00EF779E">
              <w:t>s</w:t>
            </w:r>
            <w:r w:rsidRPr="007A5148">
              <w:t xml:space="preserve"> računal</w:t>
            </w:r>
            <w:r w:rsidR="00EF779E">
              <w:t>ima.</w:t>
            </w:r>
          </w:p>
        </w:tc>
        <w:tc>
          <w:tcPr>
            <w:tcW w:w="2126" w:type="dxa"/>
            <w:tcBorders>
              <w:top w:val="single" w:sz="8" w:space="0" w:color="auto"/>
              <w:left w:val="single" w:sz="8" w:space="0" w:color="auto"/>
              <w:bottom w:val="single" w:sz="4" w:space="0" w:color="auto"/>
              <w:right w:val="single" w:sz="8" w:space="0" w:color="auto"/>
            </w:tcBorders>
            <w:vAlign w:val="center"/>
          </w:tcPr>
          <w:p w:rsidR="0094435E" w:rsidRPr="007A5148" w:rsidRDefault="00237E75" w:rsidP="00166573">
            <w:pPr>
              <w:pStyle w:val="Tekst-Tabl-Sredina"/>
              <w:rPr>
                <w:rStyle w:val="Emphasis"/>
                <w:i w:val="0"/>
                <w:iCs w:val="0"/>
              </w:rPr>
            </w:pPr>
            <w:sdt>
              <w:sdtPr>
                <w:rPr>
                  <w:rStyle w:val="Emphasis"/>
                  <w:i w:val="0"/>
                  <w:iCs w:val="0"/>
                </w:rPr>
                <w:id w:val="720335864"/>
                <w:citation/>
              </w:sdtPr>
              <w:sdtEndPr>
                <w:rPr>
                  <w:rStyle w:val="Emphasis"/>
                </w:rPr>
              </w:sdtEndPr>
              <w:sdtContent>
                <w:r w:rsidR="0094435E" w:rsidRPr="007A5148">
                  <w:rPr>
                    <w:rStyle w:val="Emphasis"/>
                    <w:i w:val="0"/>
                    <w:iCs w:val="0"/>
                  </w:rPr>
                  <w:fldChar w:fldCharType="begin"/>
                </w:r>
                <w:r w:rsidR="0094435E" w:rsidRPr="007A5148">
                  <w:rPr>
                    <w:rStyle w:val="Emphasis"/>
                    <w:i w:val="0"/>
                    <w:iCs w:val="0"/>
                  </w:rPr>
                  <w:instrText xml:space="preserve"> CITATION Nol01 \l 1050 </w:instrText>
                </w:r>
                <w:r w:rsidR="0094435E" w:rsidRPr="007A5148">
                  <w:rPr>
                    <w:rStyle w:val="Emphasis"/>
                    <w:i w:val="0"/>
                    <w:iCs w:val="0"/>
                  </w:rPr>
                  <w:fldChar w:fldCharType="separate"/>
                </w:r>
                <w:r w:rsidR="001B6365">
                  <w:t>(Nolan Norton Institute, 2001)</w:t>
                </w:r>
                <w:r w:rsidR="0094435E" w:rsidRPr="007A5148">
                  <w:rPr>
                    <w:rStyle w:val="Emphasis"/>
                    <w:i w:val="0"/>
                    <w:iCs w:val="0"/>
                  </w:rPr>
                  <w:fldChar w:fldCharType="end"/>
                </w:r>
              </w:sdtContent>
            </w:sdt>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IT menadžer mora u svojoj ulozi objediniti tehnološku i poslovnu dimenziju.</w:t>
            </w:r>
          </w:p>
        </w:tc>
        <w:tc>
          <w:tcPr>
            <w:tcW w:w="2126" w:type="dxa"/>
            <w:vMerge w:val="restart"/>
            <w:tcBorders>
              <w:left w:val="single" w:sz="8" w:space="0" w:color="auto"/>
              <w:right w:val="single" w:sz="8" w:space="0" w:color="auto"/>
            </w:tcBorders>
            <w:vAlign w:val="center"/>
          </w:tcPr>
          <w:p w:rsidR="0094435E" w:rsidRPr="007A5148" w:rsidRDefault="00237E75" w:rsidP="00166573">
            <w:pPr>
              <w:pStyle w:val="Tekst-Tabl-Sredina"/>
              <w:rPr>
                <w:rStyle w:val="Emphasis"/>
                <w:i w:val="0"/>
                <w:iCs w:val="0"/>
              </w:rPr>
            </w:pPr>
            <w:sdt>
              <w:sdtPr>
                <w:rPr>
                  <w:rStyle w:val="Emphasis"/>
                  <w:i w:val="0"/>
                  <w:iCs w:val="0"/>
                </w:rPr>
                <w:id w:val="-462265810"/>
                <w:citation/>
              </w:sdtPr>
              <w:sdtEndPr>
                <w:rPr>
                  <w:rStyle w:val="Emphasis"/>
                </w:rPr>
              </w:sdtEndPr>
              <w:sdtContent>
                <w:r w:rsidR="0094435E" w:rsidRPr="007A5148">
                  <w:rPr>
                    <w:rStyle w:val="Emphasis"/>
                    <w:i w:val="0"/>
                    <w:iCs w:val="0"/>
                  </w:rPr>
                  <w:fldChar w:fldCharType="begin"/>
                </w:r>
                <w:r w:rsidR="0094435E" w:rsidRPr="007A5148">
                  <w:rPr>
                    <w:rStyle w:val="Emphasis"/>
                    <w:i w:val="0"/>
                    <w:iCs w:val="0"/>
                  </w:rPr>
                  <w:instrText xml:space="preserve">CITATION Got001 \t  \l 1050 </w:instrText>
                </w:r>
                <w:r w:rsidR="0094435E" w:rsidRPr="007A5148">
                  <w:rPr>
                    <w:rStyle w:val="Emphasis"/>
                    <w:i w:val="0"/>
                    <w:iCs w:val="0"/>
                  </w:rPr>
                  <w:fldChar w:fldCharType="separate"/>
                </w:r>
                <w:r w:rsidR="001B6365">
                  <w:t>(Gottschalk, 2001)</w:t>
                </w:r>
                <w:r w:rsidR="0094435E" w:rsidRPr="007A5148">
                  <w:rPr>
                    <w:rStyle w:val="Emphasis"/>
                    <w:i w:val="0"/>
                    <w:iCs w:val="0"/>
                  </w:rPr>
                  <w:fldChar w:fldCharType="end"/>
                </w:r>
              </w:sdtContent>
            </w:sdt>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 xml:space="preserve">IT menadžeri s kraćim stažem više se mogu naći u Mintzbergovim informacijskim ulogama, nego već afirmirani IT menadžeri. </w:t>
            </w:r>
          </w:p>
        </w:tc>
        <w:tc>
          <w:tcPr>
            <w:tcW w:w="2126" w:type="dxa"/>
            <w:vMerge/>
            <w:tcBorders>
              <w:left w:val="single" w:sz="8" w:space="0" w:color="auto"/>
              <w:bottom w:val="single" w:sz="4" w:space="0" w:color="auto"/>
              <w:right w:val="single" w:sz="8" w:space="0" w:color="auto"/>
            </w:tcBorders>
            <w:vAlign w:val="center"/>
          </w:tcPr>
          <w:p w:rsidR="0094435E" w:rsidRPr="007A5148" w:rsidRDefault="0094435E" w:rsidP="00166573">
            <w:pPr>
              <w:pStyle w:val="Tekst-Tabl-Sredina"/>
              <w:rPr>
                <w:rStyle w:val="Emphasis"/>
                <w:i w:val="0"/>
                <w:iCs w:val="0"/>
              </w:rPr>
            </w:pPr>
          </w:p>
        </w:tc>
      </w:tr>
      <w:tr w:rsidR="0094435E" w:rsidRPr="007A5148" w:rsidTr="00E73993">
        <w:trPr>
          <w:trHeight w:val="1485"/>
        </w:trPr>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right w:val="single" w:sz="8" w:space="0" w:color="auto"/>
            </w:tcBorders>
            <w:vAlign w:val="center"/>
          </w:tcPr>
          <w:p w:rsidR="0094435E" w:rsidRPr="007A5148" w:rsidRDefault="0094435E" w:rsidP="00166573">
            <w:pPr>
              <w:pStyle w:val="Tekstutablici-01"/>
            </w:pPr>
            <w:r w:rsidRPr="007A5148">
              <w:t>Uloge voditelja, poduzetnika i upravitelja resursa uglavnom</w:t>
            </w:r>
            <w:r w:rsidR="00EF779E">
              <w:t xml:space="preserve"> su</w:t>
            </w:r>
            <w:r w:rsidRPr="007A5148">
              <w:t xml:space="preserve"> unutarnje</w:t>
            </w:r>
            <w:r w:rsidR="00704CE8" w:rsidRPr="007A5148">
              <w:t xml:space="preserve"> uloge </w:t>
            </w:r>
            <w:r w:rsidRPr="007A5148">
              <w:t>jer opisuju odnose IT menadžera unutar organizacije. Uloge glasnogovornika, pratitelja i povezivatelja vanjske</w:t>
            </w:r>
            <w:r w:rsidR="00EF779E">
              <w:t xml:space="preserve"> su</w:t>
            </w:r>
            <w:r w:rsidRPr="007A5148">
              <w:t xml:space="preserve"> uloge i opisuju odnos IT menadžera s vanjskim svijetom</w:t>
            </w:r>
            <w:r w:rsidR="00EF779E">
              <w:t>.</w:t>
            </w:r>
          </w:p>
        </w:tc>
        <w:tc>
          <w:tcPr>
            <w:tcW w:w="2126" w:type="dxa"/>
            <w:tcBorders>
              <w:left w:val="single" w:sz="8" w:space="0" w:color="auto"/>
              <w:right w:val="single" w:sz="8" w:space="0" w:color="auto"/>
            </w:tcBorders>
            <w:vAlign w:val="center"/>
          </w:tcPr>
          <w:p w:rsidR="0094435E" w:rsidRPr="007A5148" w:rsidRDefault="00237E75" w:rsidP="00166573">
            <w:pPr>
              <w:pStyle w:val="Tekst-Tabl-Sredina"/>
              <w:rPr>
                <w:rStyle w:val="Emphasis"/>
                <w:i w:val="0"/>
                <w:iCs w:val="0"/>
              </w:rPr>
            </w:pPr>
            <w:sdt>
              <w:sdtPr>
                <w:rPr>
                  <w:rStyle w:val="Emphasis"/>
                  <w:i w:val="0"/>
                  <w:iCs w:val="0"/>
                </w:rPr>
                <w:id w:val="-2095234601"/>
                <w:citation/>
              </w:sdtPr>
              <w:sdtEndPr>
                <w:rPr>
                  <w:rStyle w:val="Emphasis"/>
                </w:rPr>
              </w:sdtEndPr>
              <w:sdtContent>
                <w:r w:rsidR="0094435E" w:rsidRPr="007A5148">
                  <w:rPr>
                    <w:rStyle w:val="Emphasis"/>
                    <w:i w:val="0"/>
                    <w:iCs w:val="0"/>
                  </w:rPr>
                  <w:fldChar w:fldCharType="begin"/>
                </w:r>
                <w:r w:rsidR="0094435E" w:rsidRPr="007A5148">
                  <w:rPr>
                    <w:rStyle w:val="Emphasis"/>
                    <w:i w:val="0"/>
                    <w:iCs w:val="0"/>
                  </w:rPr>
                  <w:instrText xml:space="preserve">CITATION Got02 \t  \l 1050 </w:instrText>
                </w:r>
                <w:r w:rsidR="0094435E" w:rsidRPr="007A5148">
                  <w:rPr>
                    <w:rStyle w:val="Emphasis"/>
                    <w:i w:val="0"/>
                    <w:iCs w:val="0"/>
                  </w:rPr>
                  <w:fldChar w:fldCharType="separate"/>
                </w:r>
                <w:r w:rsidR="001B6365">
                  <w:t>(Gottschalk, 2002)</w:t>
                </w:r>
                <w:r w:rsidR="0094435E" w:rsidRPr="007A5148">
                  <w:rPr>
                    <w:rStyle w:val="Emphasis"/>
                    <w:i w:val="0"/>
                    <w:iCs w:val="0"/>
                  </w:rPr>
                  <w:fldChar w:fldCharType="end"/>
                </w:r>
              </w:sdtContent>
            </w:sdt>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IT menadžeri daju najviši prioritet ulogama glasnogovornika i vođe (Mintzbergove menadžerske uloge)</w:t>
            </w:r>
            <w:r w:rsidR="00EF779E">
              <w:t>.</w:t>
            </w:r>
          </w:p>
        </w:tc>
        <w:tc>
          <w:tcPr>
            <w:tcW w:w="2126" w:type="dxa"/>
            <w:tcBorders>
              <w:left w:val="single" w:sz="8" w:space="0" w:color="auto"/>
              <w:bottom w:val="single" w:sz="4" w:space="0" w:color="auto"/>
              <w:right w:val="single" w:sz="8" w:space="0" w:color="auto"/>
            </w:tcBorders>
            <w:vAlign w:val="center"/>
          </w:tcPr>
          <w:p w:rsidR="0094435E" w:rsidRPr="007A5148" w:rsidRDefault="00237E75" w:rsidP="00166573">
            <w:pPr>
              <w:pStyle w:val="Tekst-Tabl-Sredina"/>
              <w:rPr>
                <w:rStyle w:val="Emphasis"/>
                <w:i w:val="0"/>
                <w:iCs w:val="0"/>
              </w:rPr>
            </w:pPr>
            <w:sdt>
              <w:sdtPr>
                <w:rPr>
                  <w:rStyle w:val="Emphasis"/>
                  <w:i w:val="0"/>
                  <w:iCs w:val="0"/>
                </w:rPr>
                <w:id w:val="-1164701058"/>
                <w:citation/>
              </w:sdtPr>
              <w:sdtEndPr>
                <w:rPr>
                  <w:rStyle w:val="Emphasis"/>
                </w:rPr>
              </w:sdtEndPr>
              <w:sdtContent>
                <w:r w:rsidR="0094435E" w:rsidRPr="007A5148">
                  <w:rPr>
                    <w:rStyle w:val="Emphasis"/>
                    <w:i w:val="0"/>
                    <w:iCs w:val="0"/>
                  </w:rPr>
                  <w:fldChar w:fldCharType="begin"/>
                </w:r>
                <w:r w:rsidR="0094435E" w:rsidRPr="007A5148">
                  <w:rPr>
                    <w:rStyle w:val="Emphasis"/>
                    <w:i w:val="0"/>
                    <w:iCs w:val="0"/>
                  </w:rPr>
                  <w:instrText xml:space="preserve">CITATION Kar02 \l 1050 </w:instrText>
                </w:r>
                <w:r w:rsidR="0094435E" w:rsidRPr="007A5148">
                  <w:rPr>
                    <w:rStyle w:val="Emphasis"/>
                    <w:i w:val="0"/>
                    <w:iCs w:val="0"/>
                  </w:rPr>
                  <w:fldChar w:fldCharType="separate"/>
                </w:r>
                <w:r w:rsidR="001B6365">
                  <w:t>(Karlsen, Gottschalk, &amp; Andersen, 2002)</w:t>
                </w:r>
                <w:r w:rsidR="0094435E" w:rsidRPr="007A5148">
                  <w:rPr>
                    <w:rStyle w:val="Emphasis"/>
                    <w:i w:val="0"/>
                    <w:iCs w:val="0"/>
                  </w:rPr>
                  <w:fldChar w:fldCharType="end"/>
                </w:r>
              </w:sdtContent>
            </w:sdt>
          </w:p>
        </w:tc>
      </w:tr>
      <w:tr w:rsidR="00E03504"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03504" w:rsidRPr="007A5148" w:rsidRDefault="00E03504"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E03504" w:rsidRPr="007A5148" w:rsidRDefault="00194AC2" w:rsidP="00863237">
            <w:pPr>
              <w:pStyle w:val="Tekstutablici-01"/>
            </w:pPr>
            <w:r w:rsidRPr="007A5148">
              <w:t>U zadnj</w:t>
            </w:r>
            <w:r w:rsidR="00EF779E">
              <w:t>im</w:t>
            </w:r>
            <w:r w:rsidRPr="007A5148">
              <w:t xml:space="preserve"> dv</w:t>
            </w:r>
            <w:r w:rsidR="00863237">
              <w:t>a</w:t>
            </w:r>
            <w:r w:rsidR="00EF779E">
              <w:t>ma</w:t>
            </w:r>
            <w:r w:rsidRPr="007A5148">
              <w:t xml:space="preserve"> de</w:t>
            </w:r>
            <w:r w:rsidR="00863237">
              <w:t>setljeći</w:t>
            </w:r>
            <w:r w:rsidR="00EF779E">
              <w:t>ma</w:t>
            </w:r>
            <w:r w:rsidRPr="007A5148">
              <w:t xml:space="preserve"> uloga IT menadžera razvila</w:t>
            </w:r>
            <w:r w:rsidR="00EF779E">
              <w:t xml:space="preserve"> se</w:t>
            </w:r>
            <w:r w:rsidRPr="007A5148">
              <w:t xml:space="preserve"> </w:t>
            </w:r>
            <w:r w:rsidRPr="007A5148">
              <w:rPr>
                <w:i/>
              </w:rPr>
              <w:t>od novoga klinca u kvartu</w:t>
            </w:r>
            <w:r w:rsidRPr="007A5148">
              <w:t xml:space="preserve"> u cijenjenoga i ravnopravnoga partnera u upravama mnogih organizacija.</w:t>
            </w:r>
          </w:p>
        </w:tc>
        <w:tc>
          <w:tcPr>
            <w:tcW w:w="2126" w:type="dxa"/>
            <w:tcBorders>
              <w:left w:val="single" w:sz="8" w:space="0" w:color="auto"/>
              <w:bottom w:val="single" w:sz="4" w:space="0" w:color="auto"/>
              <w:right w:val="single" w:sz="8" w:space="0" w:color="auto"/>
            </w:tcBorders>
            <w:vAlign w:val="center"/>
          </w:tcPr>
          <w:p w:rsidR="00E03504" w:rsidRPr="007A5148" w:rsidRDefault="00237E75" w:rsidP="00166573">
            <w:pPr>
              <w:pStyle w:val="Tekst-Tabl-Sredina"/>
              <w:rPr>
                <w:rStyle w:val="Emphasis"/>
                <w:i w:val="0"/>
                <w:iCs w:val="0"/>
              </w:rPr>
            </w:pPr>
            <w:sdt>
              <w:sdtPr>
                <w:rPr>
                  <w:rStyle w:val="Emphasis"/>
                  <w:i w:val="0"/>
                  <w:iCs w:val="0"/>
                </w:rPr>
                <w:id w:val="376906674"/>
                <w:citation/>
              </w:sdtPr>
              <w:sdtEndPr>
                <w:rPr>
                  <w:rStyle w:val="Emphasis"/>
                </w:rPr>
              </w:sdtEndPr>
              <w:sdtContent>
                <w:r w:rsidR="00E03504" w:rsidRPr="007A5148">
                  <w:rPr>
                    <w:rStyle w:val="Emphasis"/>
                    <w:i w:val="0"/>
                    <w:iCs w:val="0"/>
                  </w:rPr>
                  <w:fldChar w:fldCharType="begin"/>
                </w:r>
                <w:r w:rsidR="00E03504" w:rsidRPr="007A5148">
                  <w:rPr>
                    <w:rStyle w:val="Emphasis"/>
                    <w:i w:val="0"/>
                    <w:iCs w:val="0"/>
                  </w:rPr>
                  <w:instrText xml:space="preserve"> CITATION Enn03 \l 1050 </w:instrText>
                </w:r>
                <w:r w:rsidR="00E03504" w:rsidRPr="007A5148">
                  <w:rPr>
                    <w:rStyle w:val="Emphasis"/>
                    <w:i w:val="0"/>
                    <w:iCs w:val="0"/>
                  </w:rPr>
                  <w:fldChar w:fldCharType="separate"/>
                </w:r>
                <w:r w:rsidR="001B6365">
                  <w:t>(Enns, Huff, &amp; Higgins, 2003)</w:t>
                </w:r>
                <w:r w:rsidR="00E03504" w:rsidRPr="007A5148">
                  <w:rPr>
                    <w:rStyle w:val="Emphasis"/>
                    <w:i w:val="0"/>
                    <w:iCs w:val="0"/>
                  </w:rPr>
                  <w:fldChar w:fldCharType="end"/>
                </w:r>
              </w:sdtContent>
            </w:sdt>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Rastuća ovisnost organizacija o tehnologiji imala je važan utjecaj na ulogu IT sektora kao i na ulogu IT menadžera.</w:t>
            </w:r>
          </w:p>
        </w:tc>
        <w:tc>
          <w:tcPr>
            <w:tcW w:w="2126" w:type="dxa"/>
            <w:vMerge w:val="restart"/>
            <w:tcBorders>
              <w:left w:val="single" w:sz="8" w:space="0" w:color="auto"/>
              <w:right w:val="single" w:sz="8" w:space="0" w:color="auto"/>
            </w:tcBorders>
            <w:vAlign w:val="center"/>
          </w:tcPr>
          <w:p w:rsidR="0094435E" w:rsidRPr="007A5148" w:rsidRDefault="00237E75" w:rsidP="00166573">
            <w:pPr>
              <w:pStyle w:val="Tekst-Tabl-Sredina"/>
              <w:rPr>
                <w:rStyle w:val="Emphasis"/>
                <w:i w:val="0"/>
                <w:iCs w:val="0"/>
              </w:rPr>
            </w:pPr>
            <w:sdt>
              <w:sdtPr>
                <w:rPr>
                  <w:i/>
                  <w:iCs/>
                </w:rPr>
                <w:id w:val="-1824036429"/>
                <w:citation/>
              </w:sdtPr>
              <w:sdtEndPr>
                <w:rPr>
                  <w:i w:val="0"/>
                  <w:iCs w:val="0"/>
                </w:rPr>
              </w:sdtEndPr>
              <w:sdtContent>
                <w:r w:rsidR="0094435E" w:rsidRPr="007A5148">
                  <w:fldChar w:fldCharType="begin"/>
                </w:r>
                <w:r w:rsidR="0094435E" w:rsidRPr="007A5148">
                  <w:instrText xml:space="preserve"> CITATION Bro04 \l 1050 </w:instrText>
                </w:r>
                <w:r w:rsidR="0094435E" w:rsidRPr="007A5148">
                  <w:fldChar w:fldCharType="separate"/>
                </w:r>
                <w:r w:rsidR="001B6365">
                  <w:t>(Broadbent &amp; Kitzis, 2004)</w:t>
                </w:r>
                <w:r w:rsidR="0094435E" w:rsidRPr="007A5148">
                  <w:fldChar w:fldCharType="end"/>
                </w:r>
              </w:sdtContent>
            </w:sdt>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Promjene u ulogama IT menadžera evolucijske</w:t>
            </w:r>
            <w:r w:rsidR="00EF779E">
              <w:t xml:space="preserve"> su</w:t>
            </w:r>
            <w:r w:rsidRPr="007A5148">
              <w:t>, a ne revolucijske.</w:t>
            </w:r>
          </w:p>
        </w:tc>
        <w:tc>
          <w:tcPr>
            <w:tcW w:w="2126" w:type="dxa"/>
            <w:vMerge/>
            <w:tcBorders>
              <w:left w:val="single" w:sz="8" w:space="0" w:color="auto"/>
              <w:right w:val="single" w:sz="8" w:space="0" w:color="auto"/>
            </w:tcBorders>
            <w:vAlign w:val="center"/>
          </w:tcPr>
          <w:p w:rsidR="0094435E" w:rsidRPr="007A5148" w:rsidRDefault="0094435E" w:rsidP="00166573">
            <w:pPr>
              <w:pStyle w:val="Tekst-Tabl-Sredina"/>
            </w:pPr>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 xml:space="preserve">IT menadžer najviša </w:t>
            </w:r>
            <w:r w:rsidR="00EF779E">
              <w:t xml:space="preserve">je </w:t>
            </w:r>
            <w:r w:rsidRPr="007A5148">
              <w:t>izvršna funkcija odgovorna za prepoznavanje informacijskih i tehnoloških potreba, a potom</w:t>
            </w:r>
            <w:r w:rsidR="00EF779E">
              <w:t xml:space="preserve"> za</w:t>
            </w:r>
            <w:r w:rsidRPr="007A5148">
              <w:t xml:space="preserve"> pružanje usluga za zadovoljavanje tih potreba.</w:t>
            </w:r>
          </w:p>
        </w:tc>
        <w:tc>
          <w:tcPr>
            <w:tcW w:w="2126" w:type="dxa"/>
            <w:vMerge/>
            <w:tcBorders>
              <w:left w:val="single" w:sz="8" w:space="0" w:color="auto"/>
              <w:bottom w:val="single" w:sz="4" w:space="0" w:color="auto"/>
              <w:right w:val="single" w:sz="8" w:space="0" w:color="auto"/>
            </w:tcBorders>
            <w:vAlign w:val="center"/>
          </w:tcPr>
          <w:p w:rsidR="0094435E" w:rsidRPr="007A5148" w:rsidRDefault="0094435E" w:rsidP="00166573">
            <w:pPr>
              <w:pStyle w:val="Tekst-Tabl-Sredina"/>
            </w:pPr>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t xml:space="preserve">Uloga IT menadžera uključuje izvrsno razumijevanje poslovnih komunikacija kao i razumijevanje financijskih, organizacijskih i društvenih učinaka IKT projekata. </w:t>
            </w:r>
          </w:p>
        </w:tc>
        <w:tc>
          <w:tcPr>
            <w:tcW w:w="2126" w:type="dxa"/>
            <w:tcBorders>
              <w:left w:val="single" w:sz="8" w:space="0" w:color="auto"/>
              <w:bottom w:val="single" w:sz="4" w:space="0" w:color="auto"/>
              <w:right w:val="single" w:sz="8" w:space="0" w:color="auto"/>
            </w:tcBorders>
            <w:vAlign w:val="center"/>
          </w:tcPr>
          <w:p w:rsidR="0094435E" w:rsidRPr="007A5148" w:rsidRDefault="00237E75" w:rsidP="00166573">
            <w:pPr>
              <w:pStyle w:val="Tekst-Tabl-Sredina"/>
              <w:rPr>
                <w:rStyle w:val="Emphasis"/>
                <w:i w:val="0"/>
                <w:iCs w:val="0"/>
              </w:rPr>
            </w:pPr>
            <w:sdt>
              <w:sdtPr>
                <w:rPr>
                  <w:i/>
                  <w:iCs/>
                </w:rPr>
                <w:id w:val="1000536136"/>
                <w:citation/>
              </w:sdtPr>
              <w:sdtEndPr>
                <w:rPr>
                  <w:i w:val="0"/>
                  <w:iCs w:val="0"/>
                </w:rPr>
              </w:sdtEndPr>
              <w:sdtContent>
                <w:r w:rsidR="0094435E" w:rsidRPr="007A5148">
                  <w:fldChar w:fldCharType="begin"/>
                </w:r>
                <w:r w:rsidR="0094435E" w:rsidRPr="007A5148">
                  <w:instrText xml:space="preserve"> CITATION Jos03 \l 1050 </w:instrText>
                </w:r>
                <w:r w:rsidR="0094435E" w:rsidRPr="007A5148">
                  <w:fldChar w:fldCharType="separate"/>
                </w:r>
                <w:r w:rsidR="001B6365">
                  <w:t>(Weiss &amp; Anderson, 2004)</w:t>
                </w:r>
                <w:r w:rsidR="0094435E" w:rsidRPr="007A5148">
                  <w:fldChar w:fldCharType="end"/>
                </w:r>
              </w:sdtContent>
            </w:sdt>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pPr>
            <w:r w:rsidRPr="007A5148">
              <w:t>Uvođenjem upravljanja IKT-om drastično je pojačana važnost uloge IT menadžera</w:t>
            </w:r>
            <w:r w:rsidR="00EF779E">
              <w:t>.</w:t>
            </w:r>
            <w:r w:rsidRPr="007A5148">
              <w:t xml:space="preserve"> </w:t>
            </w:r>
          </w:p>
        </w:tc>
        <w:tc>
          <w:tcPr>
            <w:tcW w:w="2126" w:type="dxa"/>
            <w:tcBorders>
              <w:left w:val="single" w:sz="8" w:space="0" w:color="auto"/>
              <w:bottom w:val="single" w:sz="4" w:space="0" w:color="auto"/>
              <w:right w:val="single" w:sz="8" w:space="0" w:color="auto"/>
            </w:tcBorders>
            <w:vAlign w:val="center"/>
          </w:tcPr>
          <w:p w:rsidR="0094435E" w:rsidRPr="007A5148" w:rsidRDefault="00237E75" w:rsidP="00166573">
            <w:pPr>
              <w:pStyle w:val="Tekst-Tabl-Sredina"/>
            </w:pPr>
            <w:sdt>
              <w:sdtPr>
                <w:id w:val="1841124625"/>
                <w:citation/>
              </w:sdtPr>
              <w:sdtEndPr/>
              <w:sdtContent>
                <w:r w:rsidR="0094435E" w:rsidRPr="007A5148">
                  <w:fldChar w:fldCharType="begin"/>
                </w:r>
                <w:r w:rsidR="0094435E" w:rsidRPr="007A5148">
                  <w:instrText xml:space="preserve">CITATION Ste05 \l 1050 </w:instrText>
                </w:r>
                <w:r w:rsidR="0094435E" w:rsidRPr="007A5148">
                  <w:fldChar w:fldCharType="separate"/>
                </w:r>
                <w:r w:rsidR="001B6365">
                  <w:t>(Sutton &amp; Arnold, 2005)</w:t>
                </w:r>
                <w:r w:rsidR="0094435E" w:rsidRPr="007A5148">
                  <w:fldChar w:fldCharType="end"/>
                </w:r>
              </w:sdtContent>
            </w:sdt>
          </w:p>
        </w:tc>
      </w:tr>
      <w:tr w:rsidR="00742670"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742670" w:rsidRPr="007A5148" w:rsidRDefault="00742670"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742670" w:rsidRPr="007A5148" w:rsidRDefault="00742670" w:rsidP="00166573">
            <w:pPr>
              <w:pStyle w:val="Tekstutablici-01"/>
            </w:pPr>
            <w:r w:rsidRPr="007A5148">
              <w:t xml:space="preserve">Širina uloge IT menadžmenta ukazuje </w:t>
            </w:r>
            <w:r w:rsidR="00EF779E">
              <w:t xml:space="preserve">na to </w:t>
            </w:r>
            <w:r w:rsidRPr="007A5148">
              <w:t>da njezino proučavanje treba pokriti</w:t>
            </w:r>
            <w:r w:rsidR="00323E5E" w:rsidRPr="007A5148">
              <w:t xml:space="preserve"> vrlo</w:t>
            </w:r>
            <w:r w:rsidRPr="007A5148">
              <w:t xml:space="preserve"> širok spektar tema </w:t>
            </w:r>
            <w:r w:rsidR="00EF779E">
              <w:t>po</w:t>
            </w:r>
            <w:r w:rsidRPr="007A5148">
              <w:t xml:space="preserve">vezanih </w:t>
            </w:r>
            <w:r w:rsidR="00EF779E">
              <w:t>s</w:t>
            </w:r>
            <w:r w:rsidRPr="007A5148">
              <w:t xml:space="preserve"> ulog</w:t>
            </w:r>
            <w:r w:rsidR="00EF779E">
              <w:t>om</w:t>
            </w:r>
            <w:r w:rsidRPr="007A5148">
              <w:t xml:space="preserve"> i obilježj</w:t>
            </w:r>
            <w:r w:rsidR="00EF779E">
              <w:t>ima</w:t>
            </w:r>
            <w:r w:rsidRPr="007A5148">
              <w:t xml:space="preserve"> IT menadžera, </w:t>
            </w:r>
            <w:r w:rsidR="008D78BD" w:rsidRPr="007A5148">
              <w:t>njegova utjecaja te</w:t>
            </w:r>
            <w:r w:rsidRPr="007A5148">
              <w:t xml:space="preserve"> interakcija s upravom organizacije</w:t>
            </w:r>
            <w:r w:rsidR="008D78BD" w:rsidRPr="007A5148">
              <w:t>.</w:t>
            </w:r>
          </w:p>
        </w:tc>
        <w:tc>
          <w:tcPr>
            <w:tcW w:w="2126" w:type="dxa"/>
            <w:tcBorders>
              <w:left w:val="single" w:sz="8" w:space="0" w:color="auto"/>
              <w:bottom w:val="single" w:sz="4" w:space="0" w:color="auto"/>
              <w:right w:val="single" w:sz="8" w:space="0" w:color="auto"/>
            </w:tcBorders>
            <w:vAlign w:val="center"/>
          </w:tcPr>
          <w:p w:rsidR="00742670" w:rsidRPr="007A5148" w:rsidRDefault="00237E75" w:rsidP="00166573">
            <w:pPr>
              <w:pStyle w:val="Tekst-Tabl-Sredina"/>
            </w:pPr>
            <w:sdt>
              <w:sdtPr>
                <w:id w:val="-344408093"/>
                <w:citation/>
              </w:sdtPr>
              <w:sdtEndPr/>
              <w:sdtContent>
                <w:r w:rsidR="008D78BD" w:rsidRPr="007A5148">
                  <w:fldChar w:fldCharType="begin"/>
                </w:r>
                <w:r w:rsidR="008D78BD" w:rsidRPr="007A5148">
                  <w:instrText xml:space="preserve"> CITATION Kar061 \l 1050 </w:instrText>
                </w:r>
                <w:r w:rsidR="008D78BD" w:rsidRPr="007A5148">
                  <w:fldChar w:fldCharType="separate"/>
                </w:r>
                <w:r w:rsidR="001B6365">
                  <w:t>(Karahanna &amp; Watson, 2006)</w:t>
                </w:r>
                <w:r w:rsidR="008D78BD" w:rsidRPr="007A5148">
                  <w:fldChar w:fldCharType="end"/>
                </w:r>
              </w:sdtContent>
            </w:sdt>
          </w:p>
        </w:tc>
      </w:tr>
      <w:tr w:rsidR="0094435E" w:rsidRPr="007A5148" w:rsidTr="00E73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rPr>
                <w:rStyle w:val="Emphasis"/>
                <w:i w:val="0"/>
                <w:iCs w:val="0"/>
              </w:rPr>
              <w:t>Prisutan je kulturološki jaz između IT i poslovnih menadžera.</w:t>
            </w:r>
          </w:p>
        </w:tc>
        <w:tc>
          <w:tcPr>
            <w:tcW w:w="2126" w:type="dxa"/>
            <w:tcBorders>
              <w:left w:val="single" w:sz="8" w:space="0" w:color="auto"/>
              <w:bottom w:val="single" w:sz="4" w:space="0" w:color="auto"/>
              <w:right w:val="single" w:sz="8" w:space="0" w:color="auto"/>
            </w:tcBorders>
            <w:vAlign w:val="center"/>
          </w:tcPr>
          <w:p w:rsidR="0094435E" w:rsidRPr="007A5148" w:rsidRDefault="00237E75" w:rsidP="00166573">
            <w:pPr>
              <w:pStyle w:val="Tekst-Tabl-Sredina"/>
              <w:rPr>
                <w:rStyle w:val="Emphasis"/>
                <w:i w:val="0"/>
                <w:iCs w:val="0"/>
              </w:rPr>
            </w:pPr>
            <w:sdt>
              <w:sdtPr>
                <w:rPr>
                  <w:rStyle w:val="Emphasis"/>
                  <w:i w:val="0"/>
                  <w:iCs w:val="0"/>
                </w:rPr>
                <w:id w:val="1764870444"/>
                <w:citation/>
              </w:sdtPr>
              <w:sdtEndPr>
                <w:rPr>
                  <w:rStyle w:val="Emphasis"/>
                </w:rPr>
              </w:sdtEndPr>
              <w:sdtContent>
                <w:r w:rsidR="0094435E" w:rsidRPr="007A5148">
                  <w:rPr>
                    <w:rStyle w:val="Emphasis"/>
                    <w:i w:val="0"/>
                    <w:iCs w:val="0"/>
                  </w:rPr>
                  <w:fldChar w:fldCharType="begin"/>
                </w:r>
                <w:r w:rsidR="0094435E" w:rsidRPr="007A5148">
                  <w:rPr>
                    <w:rStyle w:val="Emphasis"/>
                    <w:i w:val="0"/>
                    <w:iCs w:val="0"/>
                  </w:rPr>
                  <w:instrText xml:space="preserve"> CITATION Rem05 \l 1050 </w:instrText>
                </w:r>
                <w:r w:rsidR="0094435E" w:rsidRPr="007A5148">
                  <w:rPr>
                    <w:rStyle w:val="Emphasis"/>
                    <w:i w:val="0"/>
                    <w:iCs w:val="0"/>
                  </w:rPr>
                  <w:fldChar w:fldCharType="separate"/>
                </w:r>
                <w:r w:rsidR="001B6365">
                  <w:t>(Remenyi, Grant, &amp; Pather, 2005)</w:t>
                </w:r>
                <w:r w:rsidR="0094435E" w:rsidRPr="007A5148">
                  <w:rPr>
                    <w:rStyle w:val="Emphasis"/>
                    <w:i w:val="0"/>
                    <w:iCs w:val="0"/>
                  </w:rPr>
                  <w:fldChar w:fldCharType="end"/>
                </w:r>
              </w:sdtContent>
            </w:sdt>
          </w:p>
        </w:tc>
      </w:tr>
      <w:tr w:rsidR="0094435E" w:rsidRPr="007A5148" w:rsidTr="00942747">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94435E" w:rsidRPr="007A5148" w:rsidRDefault="0094435E" w:rsidP="00166573">
            <w:pPr>
              <w:pStyle w:val="Tekstutablici-01"/>
              <w:rPr>
                <w:rStyle w:val="Emphasis"/>
                <w:i w:val="0"/>
                <w:iCs w:val="0"/>
              </w:rPr>
            </w:pPr>
            <w:r w:rsidRPr="007A5148">
              <w:t xml:space="preserve">IT menadžer obavlja </w:t>
            </w:r>
            <w:r w:rsidR="00EF779E">
              <w:t>četiri</w:t>
            </w:r>
            <w:r w:rsidRPr="007A5148">
              <w:t xml:space="preserve"> generičke uloge: stvara mogućnosti kroz IKT, podržava korisnike, reže troškove i vodi projekte.</w:t>
            </w:r>
          </w:p>
        </w:tc>
        <w:tc>
          <w:tcPr>
            <w:tcW w:w="2126" w:type="dxa"/>
            <w:tcBorders>
              <w:left w:val="single" w:sz="8" w:space="0" w:color="auto"/>
              <w:bottom w:val="single" w:sz="4" w:space="0" w:color="auto"/>
              <w:right w:val="single" w:sz="8" w:space="0" w:color="auto"/>
            </w:tcBorders>
            <w:vAlign w:val="center"/>
          </w:tcPr>
          <w:p w:rsidR="0094435E" w:rsidRPr="007A5148" w:rsidRDefault="00237E75" w:rsidP="00166573">
            <w:pPr>
              <w:pStyle w:val="Tekst-Tabl-Sredina"/>
              <w:rPr>
                <w:rStyle w:val="Emphasis"/>
                <w:i w:val="0"/>
                <w:iCs w:val="0"/>
              </w:rPr>
            </w:pPr>
            <w:sdt>
              <w:sdtPr>
                <w:rPr>
                  <w:rStyle w:val="Emphasis"/>
                  <w:i w:val="0"/>
                  <w:iCs w:val="0"/>
                </w:rPr>
                <w:id w:val="1660733648"/>
                <w:citation/>
              </w:sdtPr>
              <w:sdtEndPr>
                <w:rPr>
                  <w:rStyle w:val="Emphasis"/>
                </w:rPr>
              </w:sdtEndPr>
              <w:sdtContent>
                <w:r w:rsidR="0094435E" w:rsidRPr="007A5148">
                  <w:rPr>
                    <w:rStyle w:val="Emphasis"/>
                    <w:i w:val="0"/>
                    <w:iCs w:val="0"/>
                  </w:rPr>
                  <w:fldChar w:fldCharType="begin"/>
                </w:r>
                <w:r w:rsidR="0094435E" w:rsidRPr="007A5148">
                  <w:rPr>
                    <w:rStyle w:val="Emphasis"/>
                    <w:i w:val="0"/>
                    <w:iCs w:val="0"/>
                  </w:rPr>
                  <w:instrText xml:space="preserve"> CITATION Soj06 \l 1050 </w:instrText>
                </w:r>
                <w:r w:rsidR="0094435E" w:rsidRPr="007A5148">
                  <w:rPr>
                    <w:rStyle w:val="Emphasis"/>
                    <w:i w:val="0"/>
                    <w:iCs w:val="0"/>
                  </w:rPr>
                  <w:fldChar w:fldCharType="separate"/>
                </w:r>
                <w:r w:rsidR="001B6365">
                  <w:t>(Sojer, Schläger, &amp; Locher, 2006)</w:t>
                </w:r>
                <w:r w:rsidR="0094435E" w:rsidRPr="007A5148">
                  <w:rPr>
                    <w:rStyle w:val="Emphasis"/>
                    <w:i w:val="0"/>
                    <w:iCs w:val="0"/>
                  </w:rPr>
                  <w:fldChar w:fldCharType="end"/>
                </w:r>
              </w:sdtContent>
            </w:sdt>
          </w:p>
        </w:tc>
      </w:tr>
      <w:tr w:rsidR="0094435E" w:rsidRPr="007A5148" w:rsidTr="00942747">
        <w:trPr>
          <w:trHeight w:val="852"/>
        </w:trPr>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94435E" w:rsidRPr="007A5148" w:rsidRDefault="0094435E" w:rsidP="00166573">
            <w:pPr>
              <w:pStyle w:val="Tekstutablici"/>
              <w:rPr>
                <w:rStyle w:val="Emphasis"/>
                <w:b w:val="0"/>
                <w:i w:val="0"/>
                <w:iCs w:val="0"/>
                <w:sz w:val="40"/>
                <w:szCs w:val="40"/>
              </w:rPr>
            </w:pPr>
          </w:p>
        </w:tc>
        <w:tc>
          <w:tcPr>
            <w:tcW w:w="5387" w:type="dxa"/>
            <w:tcBorders>
              <w:left w:val="single" w:sz="8" w:space="0" w:color="auto"/>
              <w:bottom w:val="single" w:sz="8" w:space="0" w:color="auto"/>
              <w:right w:val="single" w:sz="8" w:space="0" w:color="auto"/>
            </w:tcBorders>
            <w:vAlign w:val="center"/>
          </w:tcPr>
          <w:p w:rsidR="0094435E" w:rsidRPr="007A5148" w:rsidRDefault="0094435E" w:rsidP="00166573">
            <w:pPr>
              <w:pStyle w:val="Tekstutablici-01"/>
              <w:rPr>
                <w:color w:val="FF0000"/>
                <w:sz w:val="16"/>
                <w:szCs w:val="16"/>
              </w:rPr>
            </w:pPr>
            <w:r w:rsidRPr="007A5148">
              <w:t xml:space="preserve">Uloga IT menadžera očituje se kroz </w:t>
            </w:r>
            <w:r w:rsidRPr="00942747">
              <w:t>usklađivanje</w:t>
            </w:r>
            <w:r w:rsidRPr="007A5148">
              <w:t xml:space="preserve"> IKT-a s poslovnom strategijom i planiranje proračuna te upravljanje IT resursima i ljudima.</w:t>
            </w:r>
          </w:p>
        </w:tc>
        <w:tc>
          <w:tcPr>
            <w:tcW w:w="2126" w:type="dxa"/>
            <w:tcBorders>
              <w:left w:val="single" w:sz="8" w:space="0" w:color="auto"/>
              <w:bottom w:val="single" w:sz="8" w:space="0" w:color="auto"/>
              <w:right w:val="single" w:sz="8" w:space="0" w:color="auto"/>
            </w:tcBorders>
            <w:vAlign w:val="center"/>
          </w:tcPr>
          <w:p w:rsidR="0094435E" w:rsidRPr="007A5148" w:rsidRDefault="00237E75" w:rsidP="00166573">
            <w:pPr>
              <w:pStyle w:val="Tekst-Tabl-Sredina"/>
              <w:rPr>
                <w:rStyle w:val="Emphasis"/>
                <w:i w:val="0"/>
                <w:iCs w:val="0"/>
              </w:rPr>
            </w:pPr>
            <w:sdt>
              <w:sdtPr>
                <w:rPr>
                  <w:i/>
                  <w:iCs/>
                </w:rPr>
                <w:id w:val="1195735345"/>
                <w:citation/>
              </w:sdtPr>
              <w:sdtEndPr>
                <w:rPr>
                  <w:i w:val="0"/>
                  <w:iCs w:val="0"/>
                </w:rPr>
              </w:sdtEndPr>
              <w:sdtContent>
                <w:r w:rsidR="0094435E" w:rsidRPr="007A5148">
                  <w:fldChar w:fldCharType="begin"/>
                </w:r>
                <w:r w:rsidR="0094435E" w:rsidRPr="007A5148">
                  <w:instrText xml:space="preserve"> CITATION Don07 \l 1050 </w:instrText>
                </w:r>
                <w:r w:rsidR="0094435E" w:rsidRPr="007A5148">
                  <w:fldChar w:fldCharType="separate"/>
                </w:r>
                <w:r w:rsidR="001B6365">
                  <w:t>(Marchand, 2007)</w:t>
                </w:r>
                <w:r w:rsidR="0094435E" w:rsidRPr="007A5148">
                  <w:fldChar w:fldCharType="end"/>
                </w:r>
              </w:sdtContent>
            </w:sdt>
          </w:p>
        </w:tc>
      </w:tr>
    </w:tbl>
    <w:p w:rsidR="00E73993" w:rsidRPr="007A5148" w:rsidRDefault="00E73993"/>
    <w:tbl>
      <w:tblPr>
        <w:tblStyle w:val="TableGrid"/>
        <w:tblW w:w="0" w:type="auto"/>
        <w:tblInd w:w="108" w:type="dxa"/>
        <w:tblLayout w:type="fixed"/>
        <w:tblLook w:val="04A0" w:firstRow="1" w:lastRow="0" w:firstColumn="1" w:lastColumn="0" w:noHBand="0" w:noVBand="1"/>
      </w:tblPr>
      <w:tblGrid>
        <w:gridCol w:w="1276"/>
        <w:gridCol w:w="5387"/>
        <w:gridCol w:w="2126"/>
      </w:tblGrid>
      <w:tr w:rsidR="00E73993" w:rsidRPr="007A5148" w:rsidTr="00691822">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E73993" w:rsidRPr="007A5148" w:rsidRDefault="00863237" w:rsidP="00166573">
            <w:pPr>
              <w:pStyle w:val="NaslovUTablici"/>
              <w:rPr>
                <w:rStyle w:val="Emphasis"/>
                <w:b w:val="0"/>
                <w:i w:val="0"/>
                <w:iCs w:val="0"/>
                <w:sz w:val="22"/>
              </w:rPr>
            </w:pPr>
            <w:r>
              <w:rPr>
                <w:rStyle w:val="Emphasis"/>
                <w:i w:val="0"/>
                <w:iCs w:val="0"/>
                <w:sz w:val="22"/>
              </w:rPr>
              <w:t>Desetljeće</w:t>
            </w:r>
            <w:r w:rsidR="00E73993" w:rsidRPr="007A5148">
              <w:rPr>
                <w:rStyle w:val="Emphasis"/>
                <w:i w:val="0"/>
                <w:iCs w:val="0"/>
                <w:sz w:val="22"/>
              </w:rPr>
              <w:t>:</w:t>
            </w:r>
          </w:p>
        </w:tc>
        <w:tc>
          <w:tcPr>
            <w:tcW w:w="5387"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b w:val="0"/>
                <w:i w:val="0"/>
                <w:iCs w:val="0"/>
                <w:sz w:val="22"/>
              </w:rPr>
            </w:pPr>
            <w:r w:rsidRPr="007A5148">
              <w:rPr>
                <w:rStyle w:val="Emphasis"/>
                <w:i w:val="0"/>
                <w:iCs w:val="0"/>
                <w:sz w:val="22"/>
              </w:rPr>
              <w:t>Uloga IT menadžera u organizaciji</w:t>
            </w:r>
          </w:p>
        </w:tc>
        <w:tc>
          <w:tcPr>
            <w:tcW w:w="2126"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b w:val="0"/>
                <w:i w:val="0"/>
                <w:iCs w:val="0"/>
                <w:sz w:val="22"/>
              </w:rPr>
            </w:pPr>
            <w:r w:rsidRPr="007A5148">
              <w:rPr>
                <w:rStyle w:val="Emphasis"/>
                <w:i w:val="0"/>
                <w:iCs w:val="0"/>
                <w:sz w:val="22"/>
              </w:rPr>
              <w:t>Autor:</w:t>
            </w:r>
          </w:p>
        </w:tc>
      </w:tr>
      <w:tr w:rsidR="00E73993" w:rsidRPr="007A5148" w:rsidTr="00691822">
        <w:trPr>
          <w:trHeight w:val="852"/>
        </w:trPr>
        <w:tc>
          <w:tcPr>
            <w:tcW w:w="1276" w:type="dxa"/>
            <w:vMerge w:val="restart"/>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NaslovUTablici"/>
              <w:rPr>
                <w:rStyle w:val="Emphasis"/>
                <w:b w:val="0"/>
                <w:i w:val="0"/>
                <w:iCs w:val="0"/>
                <w:sz w:val="40"/>
                <w:szCs w:val="40"/>
              </w:rPr>
            </w:pPr>
            <w:r w:rsidRPr="007A5148">
              <w:rPr>
                <w:rStyle w:val="Emphasis"/>
                <w:i w:val="0"/>
                <w:iCs w:val="0"/>
                <w:sz w:val="40"/>
                <w:szCs w:val="40"/>
              </w:rPr>
              <w:t>2001. - 2010</w:t>
            </w:r>
          </w:p>
        </w:tc>
        <w:tc>
          <w:tcPr>
            <w:tcW w:w="5387" w:type="dxa"/>
            <w:tcBorders>
              <w:top w:val="single" w:sz="8" w:space="0" w:color="auto"/>
              <w:left w:val="single" w:sz="8" w:space="0" w:color="auto"/>
              <w:right w:val="single" w:sz="8" w:space="0" w:color="auto"/>
            </w:tcBorders>
            <w:vAlign w:val="center"/>
          </w:tcPr>
          <w:p w:rsidR="00E73993" w:rsidRPr="007A5148" w:rsidRDefault="00E73993" w:rsidP="00166573">
            <w:pPr>
              <w:pStyle w:val="Tekstutablici-01"/>
            </w:pPr>
            <w:r w:rsidRPr="007A5148">
              <w:t>Za razvoj uloge IT menadžera, izvršni direktor i uprava trebaju imati jasno razumijevanje vrijednosti koju IKT donosi poslovanju.</w:t>
            </w:r>
          </w:p>
        </w:tc>
        <w:tc>
          <w:tcPr>
            <w:tcW w:w="2126" w:type="dxa"/>
            <w:tcBorders>
              <w:top w:val="single" w:sz="8" w:space="0" w:color="auto"/>
              <w:left w:val="single" w:sz="8" w:space="0" w:color="auto"/>
              <w:right w:val="single" w:sz="8" w:space="0" w:color="auto"/>
            </w:tcBorders>
            <w:vAlign w:val="center"/>
          </w:tcPr>
          <w:p w:rsidR="00E73993" w:rsidRPr="007A5148" w:rsidRDefault="00237E75" w:rsidP="00166573">
            <w:pPr>
              <w:pStyle w:val="Tekst-Tabl-Sredina"/>
            </w:pPr>
            <w:sdt>
              <w:sdtPr>
                <w:id w:val="612479119"/>
                <w:citation/>
              </w:sdtPr>
              <w:sdtEndPr/>
              <w:sdtContent>
                <w:r w:rsidR="00E73993" w:rsidRPr="007A5148">
                  <w:fldChar w:fldCharType="begin"/>
                </w:r>
                <w:r w:rsidR="00E73993" w:rsidRPr="007A5148">
                  <w:instrText xml:space="preserve"> CITATION IBM081 \l 1050 </w:instrText>
                </w:r>
                <w:r w:rsidR="00E73993" w:rsidRPr="007A5148">
                  <w:fldChar w:fldCharType="separate"/>
                </w:r>
                <w:r w:rsidR="001B6365">
                  <w:t>(IBM, 2008B)</w:t>
                </w:r>
                <w:r w:rsidR="00E73993" w:rsidRPr="007A5148">
                  <w:fldChar w:fldCharType="end"/>
                </w:r>
              </w:sdtContent>
            </w:sdt>
          </w:p>
        </w:tc>
      </w:tr>
      <w:tr w:rsidR="00E73993" w:rsidRPr="007A5148" w:rsidTr="00414993">
        <w:trPr>
          <w:trHeight w:val="852"/>
        </w:trPr>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E73993" w:rsidRPr="007A5148" w:rsidRDefault="00E73993" w:rsidP="00166573">
            <w:pPr>
              <w:pStyle w:val="Tekstutablici-01"/>
            </w:pPr>
            <w:r w:rsidRPr="007A5148">
              <w:t>U svijetu se i dalje na funkciju i ulogu IT menadžera gleda kroz isključivo tehnološku povezanost s poslovanjem</w:t>
            </w:r>
            <w:r w:rsidR="00EF779E">
              <w:t>.</w:t>
            </w:r>
          </w:p>
        </w:tc>
        <w:tc>
          <w:tcPr>
            <w:tcW w:w="2126" w:type="dxa"/>
            <w:tcBorders>
              <w:left w:val="single" w:sz="8" w:space="0" w:color="auto"/>
              <w:bottom w:val="single" w:sz="4" w:space="0" w:color="auto"/>
              <w:right w:val="single" w:sz="8" w:space="0" w:color="auto"/>
            </w:tcBorders>
            <w:shd w:val="clear" w:color="auto" w:fill="auto"/>
            <w:vAlign w:val="center"/>
          </w:tcPr>
          <w:p w:rsidR="00E73993" w:rsidRPr="007A5148" w:rsidRDefault="00237E75" w:rsidP="00166573">
            <w:pPr>
              <w:pStyle w:val="Tekst-Tabl-Sredina"/>
            </w:pPr>
            <w:sdt>
              <w:sdtPr>
                <w:id w:val="-1909461033"/>
                <w:citation/>
              </w:sdtPr>
              <w:sdtEndPr/>
              <w:sdtContent>
                <w:r w:rsidR="00E73993" w:rsidRPr="007A5148">
                  <w:fldChar w:fldCharType="begin"/>
                </w:r>
                <w:r w:rsidR="00E73993" w:rsidRPr="007A5148">
                  <w:instrText xml:space="preserve">CITATION Mae08 \l 1050 </w:instrText>
                </w:r>
                <w:r w:rsidR="00E73993" w:rsidRPr="007A5148">
                  <w:fldChar w:fldCharType="separate"/>
                </w:r>
                <w:r w:rsidR="001B6365">
                  <w:t>(Maes &amp; DeVries, 2008)</w:t>
                </w:r>
                <w:r w:rsidR="00E73993" w:rsidRPr="007A5148">
                  <w:fldChar w:fldCharType="end"/>
                </w:r>
              </w:sdtContent>
            </w:sdt>
          </w:p>
        </w:tc>
      </w:tr>
      <w:tr w:rsidR="00E73993" w:rsidRPr="007A5148" w:rsidTr="00414993">
        <w:trPr>
          <w:trHeight w:val="852"/>
        </w:trPr>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E73993" w:rsidRPr="007A5148" w:rsidRDefault="00E73993" w:rsidP="00166573">
            <w:pPr>
              <w:pStyle w:val="Tekstutablici-01"/>
            </w:pPr>
            <w:r w:rsidRPr="007A5148">
              <w:rPr>
                <w:rStyle w:val="Emphasis"/>
                <w:i w:val="0"/>
                <w:iCs w:val="0"/>
              </w:rPr>
              <w:t>IT menadžer mora igrati važniju ulogu u omogućavanju i provođenju promjena.</w:t>
            </w:r>
          </w:p>
        </w:tc>
        <w:tc>
          <w:tcPr>
            <w:tcW w:w="2126" w:type="dxa"/>
            <w:tcBorders>
              <w:top w:val="single" w:sz="4" w:space="0" w:color="auto"/>
              <w:left w:val="single" w:sz="8" w:space="0" w:color="auto"/>
              <w:bottom w:val="single" w:sz="4" w:space="0" w:color="auto"/>
              <w:right w:val="single" w:sz="8" w:space="0" w:color="auto"/>
            </w:tcBorders>
            <w:vAlign w:val="center"/>
          </w:tcPr>
          <w:p w:rsidR="00E73993" w:rsidRPr="007A5148" w:rsidRDefault="00237E75" w:rsidP="00166573">
            <w:pPr>
              <w:pStyle w:val="Tekst-Tabl-Sredina"/>
            </w:pPr>
            <w:sdt>
              <w:sdtPr>
                <w:rPr>
                  <w:rStyle w:val="Emphasis"/>
                  <w:i w:val="0"/>
                  <w:iCs w:val="0"/>
                </w:rPr>
                <w:id w:val="-476147213"/>
                <w:citation/>
              </w:sdtPr>
              <w:sdtEndPr>
                <w:rPr>
                  <w:rStyle w:val="Emphasis"/>
                </w:rPr>
              </w:sdtEndPr>
              <w:sdtContent>
                <w:r w:rsidR="00E73993" w:rsidRPr="007A5148">
                  <w:rPr>
                    <w:rStyle w:val="Emphasis"/>
                    <w:i w:val="0"/>
                    <w:iCs w:val="0"/>
                  </w:rPr>
                  <w:fldChar w:fldCharType="begin"/>
                </w:r>
                <w:r w:rsidR="001E5BBA">
                  <w:rPr>
                    <w:rStyle w:val="Emphasis"/>
                    <w:i w:val="0"/>
                    <w:iCs w:val="0"/>
                  </w:rPr>
                  <w:instrText xml:space="preserve">CITATION IBM082 \l 1050 </w:instrText>
                </w:r>
                <w:r w:rsidR="00E73993" w:rsidRPr="007A5148">
                  <w:rPr>
                    <w:rStyle w:val="Emphasis"/>
                    <w:i w:val="0"/>
                    <w:iCs w:val="0"/>
                  </w:rPr>
                  <w:fldChar w:fldCharType="separate"/>
                </w:r>
                <w:r w:rsidR="001B6365">
                  <w:t>(IBM, 2008C)</w:t>
                </w:r>
                <w:r w:rsidR="00E73993" w:rsidRPr="007A5148">
                  <w:rPr>
                    <w:rStyle w:val="Emphasis"/>
                    <w:i w:val="0"/>
                    <w:iCs w:val="0"/>
                  </w:rPr>
                  <w:fldChar w:fldCharType="end"/>
                </w:r>
              </w:sdtContent>
            </w:sdt>
          </w:p>
        </w:tc>
      </w:tr>
      <w:tr w:rsidR="00E73993" w:rsidRPr="007A5148" w:rsidTr="00414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E73993" w:rsidRPr="007A5148" w:rsidRDefault="00E73993" w:rsidP="00166573">
            <w:pPr>
              <w:pStyle w:val="Tekstutablici-01"/>
              <w:rPr>
                <w:rStyle w:val="Emphasis"/>
                <w:i w:val="0"/>
                <w:iCs w:val="0"/>
              </w:rPr>
            </w:pPr>
            <w:r w:rsidRPr="007A5148">
              <w:t>On može biti izvršni menadžer koji se bavi strategijom i procesima ili tehnički menadžer zadužen za učinkovitu infrastrukturu.</w:t>
            </w:r>
          </w:p>
        </w:tc>
        <w:tc>
          <w:tcPr>
            <w:tcW w:w="2126" w:type="dxa"/>
            <w:tcBorders>
              <w:left w:val="single" w:sz="8" w:space="0" w:color="auto"/>
              <w:bottom w:val="single" w:sz="4" w:space="0" w:color="auto"/>
              <w:right w:val="single" w:sz="8" w:space="0" w:color="auto"/>
            </w:tcBorders>
            <w:vAlign w:val="center"/>
          </w:tcPr>
          <w:p w:rsidR="00E73993" w:rsidRPr="007A5148" w:rsidRDefault="00237E75" w:rsidP="00166573">
            <w:pPr>
              <w:pStyle w:val="Tekst-Tabl-Sredina"/>
              <w:rPr>
                <w:rStyle w:val="Emphasis"/>
                <w:i w:val="0"/>
                <w:iCs w:val="0"/>
              </w:rPr>
            </w:pPr>
            <w:sdt>
              <w:sdtPr>
                <w:rPr>
                  <w:i/>
                  <w:iCs/>
                </w:rPr>
                <w:id w:val="-1313564419"/>
                <w:citation/>
              </w:sdtPr>
              <w:sdtEndPr>
                <w:rPr>
                  <w:i w:val="0"/>
                  <w:iCs w:val="0"/>
                </w:rPr>
              </w:sdtEndPr>
              <w:sdtContent>
                <w:r w:rsidR="00E73993" w:rsidRPr="007A5148">
                  <w:fldChar w:fldCharType="begin"/>
                </w:r>
                <w:r w:rsidR="00E73993" w:rsidRPr="007A5148">
                  <w:instrText xml:space="preserve">CITATION Chu09 \l 1050 </w:instrText>
                </w:r>
                <w:r w:rsidR="00E73993" w:rsidRPr="007A5148">
                  <w:fldChar w:fldCharType="separate"/>
                </w:r>
                <w:r w:rsidR="001B6365">
                  <w:t>(Chun &amp; Mooney, 2009)</w:t>
                </w:r>
                <w:r w:rsidR="00E73993" w:rsidRPr="007A5148">
                  <w:fldChar w:fldCharType="end"/>
                </w:r>
              </w:sdtContent>
            </w:sdt>
          </w:p>
        </w:tc>
      </w:tr>
      <w:tr w:rsidR="00E73993" w:rsidRPr="007A5148" w:rsidTr="00414993">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73993" w:rsidRPr="007A5148" w:rsidRDefault="00E73993" w:rsidP="00166573">
            <w:pPr>
              <w:pStyle w:val="Tekstutablici-01"/>
              <w:rPr>
                <w:rStyle w:val="Emphasis"/>
                <w:i w:val="0"/>
                <w:iCs w:val="0"/>
              </w:rPr>
            </w:pPr>
            <w:r w:rsidRPr="007A5148">
              <w:t xml:space="preserve">IT menadžer u procesu </w:t>
            </w:r>
            <w:r w:rsidR="00EF779E">
              <w:t xml:space="preserve">je </w:t>
            </w:r>
            <w:r w:rsidRPr="007A5148">
              <w:t>redefiniranja svoje uloge: pronicljivog</w:t>
            </w:r>
            <w:r w:rsidR="00EF779E">
              <w:t>a</w:t>
            </w:r>
            <w:r w:rsidRPr="007A5148">
              <w:t xml:space="preserve"> vizionara i sposobnog</w:t>
            </w:r>
            <w:r w:rsidR="00EF779E">
              <w:t>a</w:t>
            </w:r>
            <w:r w:rsidRPr="007A5148">
              <w:t xml:space="preserve"> pragmatičara, stvaratelja vrijednosti i upornog</w:t>
            </w:r>
            <w:r w:rsidR="00EF779E">
              <w:t>a</w:t>
            </w:r>
            <w:r w:rsidRPr="007A5148">
              <w:t xml:space="preserve"> rezača troškova, poslovnoga vođe spremnoga na suradnju i IT menadžera koji nadahnjuje.</w:t>
            </w:r>
          </w:p>
        </w:tc>
        <w:tc>
          <w:tcPr>
            <w:tcW w:w="2126" w:type="dxa"/>
            <w:tcBorders>
              <w:left w:val="single" w:sz="8" w:space="0" w:color="auto"/>
              <w:right w:val="single" w:sz="8" w:space="0" w:color="auto"/>
            </w:tcBorders>
            <w:vAlign w:val="center"/>
          </w:tcPr>
          <w:p w:rsidR="00E73993" w:rsidRPr="007A5148" w:rsidRDefault="00237E75" w:rsidP="00166573">
            <w:pPr>
              <w:pStyle w:val="Tekst-Tabl-Sredina"/>
              <w:rPr>
                <w:rStyle w:val="Emphasis"/>
                <w:i w:val="0"/>
                <w:iCs w:val="0"/>
              </w:rPr>
            </w:pPr>
            <w:sdt>
              <w:sdtPr>
                <w:rPr>
                  <w:i/>
                  <w:iCs/>
                </w:rPr>
                <w:id w:val="-1476675800"/>
                <w:citation/>
              </w:sdtPr>
              <w:sdtEndPr>
                <w:rPr>
                  <w:i w:val="0"/>
                  <w:iCs w:val="0"/>
                </w:rPr>
              </w:sdtEndPr>
              <w:sdtContent>
                <w:r w:rsidR="00E73993" w:rsidRPr="007A5148">
                  <w:fldChar w:fldCharType="begin"/>
                </w:r>
                <w:r w:rsidR="00E73993" w:rsidRPr="007A5148">
                  <w:instrText xml:space="preserve"> CITATION IBM09 \l 1050 </w:instrText>
                </w:r>
                <w:r w:rsidR="00E73993" w:rsidRPr="007A5148">
                  <w:fldChar w:fldCharType="separate"/>
                </w:r>
                <w:r w:rsidR="001B6365">
                  <w:t>(IBM, 2009)</w:t>
                </w:r>
                <w:r w:rsidR="00E73993" w:rsidRPr="007A5148">
                  <w:fldChar w:fldCharType="end"/>
                </w:r>
              </w:sdtContent>
            </w:sdt>
          </w:p>
        </w:tc>
      </w:tr>
      <w:tr w:rsidR="00E73993" w:rsidRPr="007A5148" w:rsidTr="0094435E">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73993" w:rsidRPr="007A5148" w:rsidRDefault="00E73993" w:rsidP="00166573">
            <w:pPr>
              <w:pStyle w:val="Tekstutablici-01"/>
              <w:rPr>
                <w:lang w:eastAsia="de-DE"/>
              </w:rPr>
            </w:pPr>
            <w:r w:rsidRPr="007A5148">
              <w:t>IT menadžer ima dvojnu ulogu: učiniti inovacije realnima te povećati povrat investicija u IKT uz širi utjecaj na poslovanje.</w:t>
            </w:r>
          </w:p>
        </w:tc>
        <w:tc>
          <w:tcPr>
            <w:tcW w:w="2126" w:type="dxa"/>
            <w:tcBorders>
              <w:left w:val="single" w:sz="8" w:space="0" w:color="auto"/>
              <w:bottom w:val="single" w:sz="4" w:space="0" w:color="auto"/>
              <w:right w:val="single" w:sz="8" w:space="0" w:color="auto"/>
            </w:tcBorders>
            <w:vAlign w:val="center"/>
          </w:tcPr>
          <w:p w:rsidR="00E73993" w:rsidRPr="007A5148" w:rsidRDefault="00237E75" w:rsidP="00166573">
            <w:pPr>
              <w:pStyle w:val="Tekst-Tabl-Sredina"/>
              <w:rPr>
                <w:rStyle w:val="Emphasis"/>
                <w:i w:val="0"/>
                <w:iCs w:val="0"/>
              </w:rPr>
            </w:pPr>
            <w:sdt>
              <w:sdtPr>
                <w:rPr>
                  <w:i/>
                  <w:iCs/>
                </w:rPr>
                <w:id w:val="429699707"/>
                <w:citation/>
              </w:sdtPr>
              <w:sdtEndPr>
                <w:rPr>
                  <w:i w:val="0"/>
                  <w:iCs w:val="0"/>
                </w:rPr>
              </w:sdtEndPr>
              <w:sdtContent>
                <w:r w:rsidR="00E73993" w:rsidRPr="007A5148">
                  <w:fldChar w:fldCharType="begin"/>
                </w:r>
                <w:r w:rsidR="00E73993" w:rsidRPr="007A5148">
                  <w:instrText xml:space="preserve">CITATION Chu09 \l 1050 </w:instrText>
                </w:r>
                <w:r w:rsidR="00E73993" w:rsidRPr="007A5148">
                  <w:fldChar w:fldCharType="separate"/>
                </w:r>
                <w:r w:rsidR="001B6365">
                  <w:t>(Chun &amp; Mooney, 2009)</w:t>
                </w:r>
                <w:r w:rsidR="00E73993" w:rsidRPr="007A5148">
                  <w:fldChar w:fldCharType="end"/>
                </w:r>
              </w:sdtContent>
            </w:sdt>
          </w:p>
        </w:tc>
      </w:tr>
      <w:tr w:rsidR="00E73993" w:rsidRPr="007A5148" w:rsidTr="00691822">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73993" w:rsidRPr="007A5148" w:rsidRDefault="00E73993" w:rsidP="00166573">
            <w:pPr>
              <w:pStyle w:val="Tekstutablici-01"/>
              <w:rPr>
                <w:rStyle w:val="Emphasis"/>
                <w:i w:val="0"/>
                <w:iCs w:val="0"/>
              </w:rPr>
            </w:pPr>
            <w:r w:rsidRPr="007A5148">
              <w:t>Uloga IT menadžera dolaskom</w:t>
            </w:r>
            <w:r w:rsidR="00EF779E">
              <w:t xml:space="preserve"> je</w:t>
            </w:r>
            <w:r w:rsidRPr="007A5148">
              <w:t xml:space="preserve"> recesije ušla u krizu i </w:t>
            </w:r>
            <w:r w:rsidR="00EF779E">
              <w:t>tijekom</w:t>
            </w:r>
            <w:r w:rsidR="00EF779E" w:rsidRPr="007A5148">
              <w:t xml:space="preserve"> </w:t>
            </w:r>
            <w:r w:rsidRPr="007A5148">
              <w:t>10</w:t>
            </w:r>
            <w:r w:rsidR="00EF779E">
              <w:t>-</w:t>
            </w:r>
            <w:r w:rsidRPr="007A5148">
              <w:t>ak godina bit će degradirana te će njegova funkcija biti slična sadašnjem</w:t>
            </w:r>
            <w:r w:rsidR="00EF779E">
              <w:t>u</w:t>
            </w:r>
            <w:r w:rsidRPr="007A5148">
              <w:t xml:space="preserve"> IT voditelju.</w:t>
            </w:r>
          </w:p>
        </w:tc>
        <w:tc>
          <w:tcPr>
            <w:tcW w:w="2126" w:type="dxa"/>
            <w:vMerge w:val="restart"/>
            <w:tcBorders>
              <w:left w:val="single" w:sz="8" w:space="0" w:color="auto"/>
              <w:bottom w:val="single" w:sz="8" w:space="0" w:color="auto"/>
              <w:right w:val="single" w:sz="8" w:space="0" w:color="auto"/>
            </w:tcBorders>
            <w:vAlign w:val="center"/>
          </w:tcPr>
          <w:p w:rsidR="00E73993" w:rsidRPr="007A5148" w:rsidRDefault="00237E75" w:rsidP="00166573">
            <w:pPr>
              <w:pStyle w:val="Tekst-Tabl-Sredina"/>
              <w:rPr>
                <w:rStyle w:val="Emphasis"/>
                <w:i w:val="0"/>
                <w:iCs w:val="0"/>
              </w:rPr>
            </w:pPr>
            <w:sdt>
              <w:sdtPr>
                <w:rPr>
                  <w:i/>
                  <w:iCs/>
                </w:rPr>
                <w:id w:val="2105993446"/>
                <w:citation/>
              </w:sdtPr>
              <w:sdtEndPr>
                <w:rPr>
                  <w:i w:val="0"/>
                  <w:iCs w:val="0"/>
                </w:rPr>
              </w:sdtEndPr>
              <w:sdtContent>
                <w:r w:rsidR="00E73993" w:rsidRPr="007A5148">
                  <w:fldChar w:fldCharType="begin"/>
                </w:r>
                <w:r w:rsidR="00E73993" w:rsidRPr="007A5148">
                  <w:instrText xml:space="preserve">CITATION Wat09 \l 1050 </w:instrText>
                </w:r>
                <w:r w:rsidR="00E73993" w:rsidRPr="007A5148">
                  <w:fldChar w:fldCharType="separate"/>
                </w:r>
                <w:r w:rsidR="001B6365">
                  <w:t>(Watson, 2009)</w:t>
                </w:r>
                <w:r w:rsidR="00E73993" w:rsidRPr="007A5148">
                  <w:fldChar w:fldCharType="end"/>
                </w:r>
              </w:sdtContent>
            </w:sdt>
          </w:p>
          <w:p w:rsidR="00E73993" w:rsidRPr="007A5148" w:rsidRDefault="00237E75" w:rsidP="00166573">
            <w:pPr>
              <w:pStyle w:val="Tekst-Tabl-Sredina"/>
              <w:rPr>
                <w:rStyle w:val="Emphasis"/>
                <w:i w:val="0"/>
                <w:iCs w:val="0"/>
              </w:rPr>
            </w:pPr>
            <w:sdt>
              <w:sdtPr>
                <w:rPr>
                  <w:i/>
                  <w:iCs/>
                </w:rPr>
                <w:id w:val="-1061479960"/>
                <w:citation/>
              </w:sdtPr>
              <w:sdtEndPr>
                <w:rPr>
                  <w:i w:val="0"/>
                  <w:iCs w:val="0"/>
                </w:rPr>
              </w:sdtEndPr>
              <w:sdtContent>
                <w:r w:rsidR="00E73993" w:rsidRPr="007A5148">
                  <w:fldChar w:fldCharType="begin"/>
                </w:r>
                <w:r w:rsidR="00E73993" w:rsidRPr="007A5148">
                  <w:instrText xml:space="preserve"> CITATION Hun10 \l 1050 </w:instrText>
                </w:r>
                <w:r w:rsidR="00E73993" w:rsidRPr="007A5148">
                  <w:fldChar w:fldCharType="separate"/>
                </w:r>
                <w:r w:rsidR="001B6365">
                  <w:t>(Hunter, 2010)</w:t>
                </w:r>
                <w:r w:rsidR="00E73993" w:rsidRPr="007A5148">
                  <w:fldChar w:fldCharType="end"/>
                </w:r>
              </w:sdtContent>
            </w:sdt>
          </w:p>
        </w:tc>
      </w:tr>
      <w:tr w:rsidR="00E73993" w:rsidRPr="007A5148" w:rsidTr="00691822">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E73993" w:rsidRPr="007A5148" w:rsidRDefault="00E73993"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73993" w:rsidRPr="007A5148" w:rsidRDefault="00E73993" w:rsidP="00166573">
            <w:pPr>
              <w:pStyle w:val="Tekstutablici-01"/>
            </w:pPr>
            <w:r w:rsidRPr="007A5148">
              <w:t>Uloga IT menadžera uključuje važne aspekte znanja i vodstvo koji mu onda daju pravo povesti tvrtku k usvajanju i korištenju IKT-a.</w:t>
            </w:r>
          </w:p>
        </w:tc>
        <w:tc>
          <w:tcPr>
            <w:tcW w:w="2126" w:type="dxa"/>
            <w:vMerge/>
            <w:tcBorders>
              <w:left w:val="single" w:sz="8" w:space="0" w:color="auto"/>
              <w:bottom w:val="single" w:sz="4" w:space="0" w:color="auto"/>
              <w:right w:val="single" w:sz="8" w:space="0" w:color="auto"/>
            </w:tcBorders>
            <w:vAlign w:val="center"/>
          </w:tcPr>
          <w:p w:rsidR="00E73993" w:rsidRPr="007A5148" w:rsidRDefault="00E73993" w:rsidP="00166573">
            <w:pPr>
              <w:pStyle w:val="Tekst-Tabl-Sredina"/>
            </w:pPr>
          </w:p>
        </w:tc>
      </w:tr>
      <w:tr w:rsidR="00E73993" w:rsidRPr="007A5148" w:rsidTr="00691822">
        <w:trPr>
          <w:trHeight w:val="738"/>
        </w:trPr>
        <w:tc>
          <w:tcPr>
            <w:tcW w:w="1276" w:type="dxa"/>
            <w:vMerge/>
            <w:tcBorders>
              <w:top w:val="single" w:sz="8" w:space="0" w:color="auto"/>
              <w:left w:val="single" w:sz="8" w:space="0" w:color="auto"/>
              <w:bottom w:val="single" w:sz="8" w:space="0" w:color="auto"/>
              <w:right w:val="single" w:sz="8" w:space="0" w:color="auto"/>
            </w:tcBorders>
          </w:tcPr>
          <w:p w:rsidR="00E73993" w:rsidRPr="007A5148" w:rsidRDefault="00E73993" w:rsidP="00166573">
            <w:pPr>
              <w:pStyle w:val="Tekstutablici"/>
              <w:rPr>
                <w:rStyle w:val="Emphasis"/>
                <w:i w:val="0"/>
                <w:iCs w:val="0"/>
              </w:rPr>
            </w:pPr>
          </w:p>
        </w:tc>
        <w:tc>
          <w:tcPr>
            <w:tcW w:w="5387" w:type="dxa"/>
            <w:tcBorders>
              <w:top w:val="single" w:sz="4" w:space="0" w:color="auto"/>
              <w:left w:val="single" w:sz="8" w:space="0" w:color="auto"/>
              <w:bottom w:val="single" w:sz="8" w:space="0" w:color="auto"/>
              <w:right w:val="single" w:sz="8" w:space="0" w:color="auto"/>
            </w:tcBorders>
            <w:vAlign w:val="center"/>
          </w:tcPr>
          <w:p w:rsidR="00E73993" w:rsidRPr="007A5148" w:rsidRDefault="00E73993" w:rsidP="00166573">
            <w:pPr>
              <w:pStyle w:val="Tekstutablici-01"/>
            </w:pPr>
            <w:r w:rsidRPr="007A5148">
              <w:t>IT menadžer ima središnju ulogu u osiguranju učinkovitosti informacijskog</w:t>
            </w:r>
            <w:r w:rsidR="00EF779E">
              <w:t>a</w:t>
            </w:r>
            <w:r w:rsidRPr="007A5148">
              <w:t xml:space="preserve"> sustava koji je pod njegovim nadzorom.</w:t>
            </w:r>
          </w:p>
        </w:tc>
        <w:tc>
          <w:tcPr>
            <w:tcW w:w="2126" w:type="dxa"/>
            <w:tcBorders>
              <w:top w:val="single" w:sz="4" w:space="0" w:color="auto"/>
              <w:left w:val="single" w:sz="8" w:space="0" w:color="auto"/>
              <w:bottom w:val="single" w:sz="8" w:space="0" w:color="auto"/>
              <w:right w:val="single" w:sz="8" w:space="0" w:color="auto"/>
            </w:tcBorders>
            <w:vAlign w:val="center"/>
          </w:tcPr>
          <w:p w:rsidR="00E73993" w:rsidRPr="007A5148" w:rsidRDefault="00237E75" w:rsidP="00166573">
            <w:pPr>
              <w:pStyle w:val="Tekst-Tabl-Sredina"/>
              <w:rPr>
                <w:rStyle w:val="Emphasis"/>
                <w:i w:val="0"/>
                <w:iCs w:val="0"/>
              </w:rPr>
            </w:pPr>
            <w:sdt>
              <w:sdtPr>
                <w:rPr>
                  <w:rStyle w:val="Emphasis"/>
                  <w:i w:val="0"/>
                  <w:iCs w:val="0"/>
                </w:rPr>
                <w:id w:val="699977593"/>
                <w:citation/>
              </w:sdtPr>
              <w:sdtEndPr>
                <w:rPr>
                  <w:rStyle w:val="Emphasis"/>
                </w:rPr>
              </w:sdtEndPr>
              <w:sdtContent>
                <w:r w:rsidR="00E73993" w:rsidRPr="007A5148">
                  <w:rPr>
                    <w:rStyle w:val="Emphasis"/>
                    <w:i w:val="0"/>
                    <w:iCs w:val="0"/>
                  </w:rPr>
                  <w:fldChar w:fldCharType="begin"/>
                </w:r>
                <w:r w:rsidR="00E73993" w:rsidRPr="007A5148">
                  <w:rPr>
                    <w:rStyle w:val="Emphasis"/>
                    <w:i w:val="0"/>
                    <w:iCs w:val="0"/>
                  </w:rPr>
                  <w:instrText xml:space="preserve"> CITATION Lui10 \l 1050 </w:instrText>
                </w:r>
                <w:r w:rsidR="00E73993" w:rsidRPr="007A5148">
                  <w:rPr>
                    <w:rStyle w:val="Emphasis"/>
                    <w:i w:val="0"/>
                    <w:iCs w:val="0"/>
                  </w:rPr>
                  <w:fldChar w:fldCharType="separate"/>
                </w:r>
                <w:r w:rsidR="001B6365">
                  <w:t>(Portela, Carvalho, Varajão, &amp; Magalhães, 2010)</w:t>
                </w:r>
                <w:r w:rsidR="00E73993" w:rsidRPr="007A5148">
                  <w:rPr>
                    <w:rStyle w:val="Emphasis"/>
                    <w:i w:val="0"/>
                    <w:iCs w:val="0"/>
                  </w:rPr>
                  <w:fldChar w:fldCharType="end"/>
                </w:r>
              </w:sdtContent>
            </w:sdt>
          </w:p>
        </w:tc>
      </w:tr>
    </w:tbl>
    <w:p w:rsidR="0094435E" w:rsidRPr="007A5148" w:rsidRDefault="0094435E" w:rsidP="0094435E">
      <w:pPr>
        <w:spacing w:after="200" w:line="276" w:lineRule="auto"/>
        <w:contextualSpacing w:val="0"/>
        <w:jc w:val="left"/>
        <w:textboxTightWrap w:val="none"/>
      </w:pPr>
      <w:r w:rsidRPr="007A5148">
        <w:br w:type="page"/>
      </w:r>
    </w:p>
    <w:tbl>
      <w:tblPr>
        <w:tblStyle w:val="TableGrid"/>
        <w:tblW w:w="0" w:type="auto"/>
        <w:tblInd w:w="108" w:type="dxa"/>
        <w:tblLayout w:type="fixed"/>
        <w:tblLook w:val="04A0" w:firstRow="1" w:lastRow="0" w:firstColumn="1" w:lastColumn="0" w:noHBand="0" w:noVBand="1"/>
      </w:tblPr>
      <w:tblGrid>
        <w:gridCol w:w="1276"/>
        <w:gridCol w:w="5387"/>
        <w:gridCol w:w="2126"/>
      </w:tblGrid>
      <w:tr w:rsidR="005C75BB" w:rsidRPr="000035AF" w:rsidTr="00691822">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5C75BB" w:rsidRPr="000035AF" w:rsidRDefault="00863237" w:rsidP="00166573">
            <w:pPr>
              <w:pStyle w:val="NaslovUTablici"/>
              <w:rPr>
                <w:rStyle w:val="Emphasis"/>
                <w:i w:val="0"/>
                <w:iCs w:val="0"/>
              </w:rPr>
            </w:pPr>
            <w:r>
              <w:rPr>
                <w:rStyle w:val="Emphasis"/>
                <w:i w:val="0"/>
                <w:iCs w:val="0"/>
              </w:rPr>
              <w:t>Desetljeće</w:t>
            </w:r>
            <w:r w:rsidR="005C75BB" w:rsidRPr="000035AF">
              <w:rPr>
                <w:rStyle w:val="Emphasis"/>
                <w:i w:val="0"/>
                <w:iCs w:val="0"/>
              </w:rPr>
              <w:t>:</w:t>
            </w:r>
          </w:p>
        </w:tc>
        <w:tc>
          <w:tcPr>
            <w:tcW w:w="5387" w:type="dxa"/>
            <w:tcBorders>
              <w:top w:val="single" w:sz="8" w:space="0" w:color="auto"/>
              <w:left w:val="single" w:sz="8" w:space="0" w:color="auto"/>
              <w:bottom w:val="single" w:sz="8" w:space="0" w:color="auto"/>
              <w:right w:val="single" w:sz="8" w:space="0" w:color="auto"/>
            </w:tcBorders>
            <w:vAlign w:val="center"/>
          </w:tcPr>
          <w:p w:rsidR="005C75BB" w:rsidRPr="000035AF" w:rsidRDefault="005C75BB" w:rsidP="00166573">
            <w:pPr>
              <w:pStyle w:val="NaslovUTablici"/>
              <w:rPr>
                <w:rStyle w:val="Emphasis"/>
                <w:i w:val="0"/>
                <w:iCs w:val="0"/>
              </w:rPr>
            </w:pPr>
            <w:r w:rsidRPr="000035AF">
              <w:rPr>
                <w:rStyle w:val="Emphasis"/>
                <w:i w:val="0"/>
                <w:iCs w:val="0"/>
              </w:rPr>
              <w:t>Uloga IT menadžera u organizaciji</w:t>
            </w:r>
          </w:p>
        </w:tc>
        <w:tc>
          <w:tcPr>
            <w:tcW w:w="2126" w:type="dxa"/>
            <w:tcBorders>
              <w:top w:val="single" w:sz="8" w:space="0" w:color="auto"/>
              <w:left w:val="single" w:sz="8" w:space="0" w:color="auto"/>
              <w:bottom w:val="single" w:sz="8" w:space="0" w:color="auto"/>
              <w:right w:val="single" w:sz="8" w:space="0" w:color="auto"/>
            </w:tcBorders>
            <w:vAlign w:val="center"/>
          </w:tcPr>
          <w:p w:rsidR="005C75BB" w:rsidRPr="000035AF" w:rsidRDefault="005C75BB" w:rsidP="00166573">
            <w:pPr>
              <w:pStyle w:val="NaslovUTablici"/>
              <w:rPr>
                <w:rStyle w:val="Emphasis"/>
                <w:i w:val="0"/>
                <w:iCs w:val="0"/>
              </w:rPr>
            </w:pPr>
            <w:r w:rsidRPr="000035AF">
              <w:rPr>
                <w:rStyle w:val="Emphasis"/>
                <w:i w:val="0"/>
                <w:iCs w:val="0"/>
              </w:rPr>
              <w:t>Autor:</w:t>
            </w:r>
          </w:p>
        </w:tc>
      </w:tr>
      <w:tr w:rsidR="005C75BB" w:rsidRPr="007A5148" w:rsidTr="00691822">
        <w:tc>
          <w:tcPr>
            <w:tcW w:w="1276" w:type="dxa"/>
            <w:vMerge w:val="restart"/>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NaslovUTablici"/>
              <w:rPr>
                <w:rStyle w:val="Emphasis"/>
                <w:b w:val="0"/>
                <w:i w:val="0"/>
                <w:iCs w:val="0"/>
              </w:rPr>
            </w:pPr>
            <w:r w:rsidRPr="007A5148">
              <w:rPr>
                <w:rStyle w:val="Emphasis"/>
                <w:i w:val="0"/>
                <w:iCs w:val="0"/>
                <w:sz w:val="40"/>
                <w:szCs w:val="40"/>
              </w:rPr>
              <w:t>2011. -</w:t>
            </w:r>
          </w:p>
        </w:tc>
        <w:tc>
          <w:tcPr>
            <w:tcW w:w="5387" w:type="dxa"/>
            <w:tcBorders>
              <w:top w:val="single" w:sz="8" w:space="0" w:color="auto"/>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Uloga IT menadžera mijenja</w:t>
            </w:r>
            <w:r w:rsidR="00FC122F">
              <w:t xml:space="preserve"> se</w:t>
            </w:r>
            <w:r w:rsidRPr="007A5148">
              <w:t xml:space="preserve"> od uloge automatizacije prijašnjih manualnih zadataka u ulogu pokretača promjena i inovacija te kompetitivne prednosti.</w:t>
            </w:r>
          </w:p>
        </w:tc>
        <w:tc>
          <w:tcPr>
            <w:tcW w:w="2126" w:type="dxa"/>
            <w:vMerge w:val="restart"/>
            <w:tcBorders>
              <w:top w:val="single" w:sz="8" w:space="0" w:color="auto"/>
              <w:left w:val="single" w:sz="8" w:space="0" w:color="auto"/>
              <w:right w:val="single" w:sz="8" w:space="0" w:color="auto"/>
            </w:tcBorders>
            <w:vAlign w:val="center"/>
          </w:tcPr>
          <w:p w:rsidR="005C75BB" w:rsidRPr="007A5148" w:rsidRDefault="00237E75" w:rsidP="00166573">
            <w:pPr>
              <w:pStyle w:val="Tekst-Tabl-Sredina"/>
              <w:rPr>
                <w:rStyle w:val="Emphasis"/>
                <w:i w:val="0"/>
                <w:iCs w:val="0"/>
              </w:rPr>
            </w:pPr>
            <w:sdt>
              <w:sdtPr>
                <w:rPr>
                  <w:i/>
                  <w:iCs/>
                </w:rPr>
                <w:id w:val="-1322659033"/>
                <w:citation/>
              </w:sdtPr>
              <w:sdtEndPr>
                <w:rPr>
                  <w:i w:val="0"/>
                  <w:iCs w:val="0"/>
                </w:rPr>
              </w:sdtEndPr>
              <w:sdtContent>
                <w:r w:rsidR="005C75BB" w:rsidRPr="007A5148">
                  <w:fldChar w:fldCharType="begin"/>
                </w:r>
                <w:r w:rsidR="005C75BB" w:rsidRPr="007A5148">
                  <w:instrText xml:space="preserve">CITATION Joe11 \t  \l 1050 </w:instrText>
                </w:r>
                <w:r w:rsidR="005C75BB" w:rsidRPr="007A5148">
                  <w:fldChar w:fldCharType="separate"/>
                </w:r>
                <w:r w:rsidR="001B6365" w:rsidRPr="001B6365">
                  <w:t>(Peppard, Edwards, &amp; Lambert, 2011)</w:t>
                </w:r>
                <w:r w:rsidR="005C75BB" w:rsidRPr="007A5148">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Nakon 30 godina organizacije su postale sve više ovisne o IKT-u, a uloga i odgovornosti IT menadžera različite su od organizacije do organizacije, ovisno o tome čime se one bave.</w:t>
            </w:r>
          </w:p>
        </w:tc>
        <w:tc>
          <w:tcPr>
            <w:tcW w:w="2126" w:type="dxa"/>
            <w:vMerge/>
            <w:tcBorders>
              <w:left w:val="single" w:sz="8" w:space="0" w:color="auto"/>
              <w:right w:val="single" w:sz="8" w:space="0" w:color="auto"/>
            </w:tcBorders>
            <w:vAlign w:val="center"/>
          </w:tcPr>
          <w:p w:rsidR="005C75BB" w:rsidRPr="007A5148" w:rsidRDefault="005C75BB" w:rsidP="00166573">
            <w:pPr>
              <w:pStyle w:val="Tekst-Tabl-Sredina"/>
            </w:pPr>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IT menadžer preuzima sve jaču i proaktivniju ulogu vođe.</w:t>
            </w:r>
          </w:p>
        </w:tc>
        <w:tc>
          <w:tcPr>
            <w:tcW w:w="2126" w:type="dxa"/>
            <w:vMerge/>
            <w:tcBorders>
              <w:left w:val="single" w:sz="8" w:space="0" w:color="auto"/>
              <w:bottom w:val="single" w:sz="4" w:space="0" w:color="auto"/>
              <w:right w:val="single" w:sz="8" w:space="0" w:color="auto"/>
            </w:tcBorders>
            <w:vAlign w:val="center"/>
          </w:tcPr>
          <w:p w:rsidR="005C75BB" w:rsidRPr="007A5148" w:rsidRDefault="005C75BB" w:rsidP="00166573">
            <w:pPr>
              <w:pStyle w:val="Tekst-Tabl-Sredina"/>
            </w:pPr>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 xml:space="preserve">U ispunjavanju uloge poslovno tehnološkog stratega, IT menadžer mora biti na visokoj formalnoj poziciji u organizaciji. </w:t>
            </w:r>
          </w:p>
        </w:tc>
        <w:tc>
          <w:tcPr>
            <w:tcW w:w="2126" w:type="dxa"/>
            <w:vMerge w:val="restart"/>
            <w:tcBorders>
              <w:left w:val="single" w:sz="8" w:space="0" w:color="auto"/>
              <w:right w:val="single" w:sz="8" w:space="0" w:color="auto"/>
            </w:tcBorders>
            <w:vAlign w:val="center"/>
          </w:tcPr>
          <w:p w:rsidR="005C75BB" w:rsidRPr="007A5148" w:rsidRDefault="00237E75" w:rsidP="00166573">
            <w:pPr>
              <w:pStyle w:val="Tekst-Tabl-Sredina"/>
            </w:pPr>
            <w:sdt>
              <w:sdtPr>
                <w:id w:val="540255575"/>
                <w:citation/>
              </w:sdtPr>
              <w:sdtEndPr/>
              <w:sdtContent>
                <w:r w:rsidR="005C75BB" w:rsidRPr="007A5148">
                  <w:fldChar w:fldCharType="begin"/>
                </w:r>
                <w:r w:rsidR="005C75BB" w:rsidRPr="007A5148">
                  <w:instrText xml:space="preserve">CITATION Car11 \l 1050 </w:instrText>
                </w:r>
                <w:r w:rsidR="005C75BB" w:rsidRPr="007A5148">
                  <w:fldChar w:fldCharType="separate"/>
                </w:r>
                <w:r w:rsidR="001B6365">
                  <w:t>(Carter, Grover, &amp; Thatcher, 2011)</w:t>
                </w:r>
                <w:r w:rsidR="005C75BB" w:rsidRPr="007A5148">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Da bi bio uspješan</w:t>
            </w:r>
            <w:r w:rsidR="00FC122F">
              <w:t>,</w:t>
            </w:r>
            <w:r w:rsidRPr="007A5148">
              <w:t xml:space="preserve"> mora dobro razumjeti organizaciju u kojoj radi kako bi učinkovito uključio više voditeljskih uloga.</w:t>
            </w:r>
          </w:p>
        </w:tc>
        <w:tc>
          <w:tcPr>
            <w:tcW w:w="2126" w:type="dxa"/>
            <w:vMerge/>
            <w:tcBorders>
              <w:left w:val="single" w:sz="8" w:space="0" w:color="auto"/>
              <w:bottom w:val="single" w:sz="4" w:space="0" w:color="auto"/>
              <w:right w:val="single" w:sz="8" w:space="0" w:color="auto"/>
            </w:tcBorders>
            <w:vAlign w:val="center"/>
          </w:tcPr>
          <w:p w:rsidR="005C75BB" w:rsidRPr="007A5148" w:rsidRDefault="005C75BB" w:rsidP="00166573">
            <w:pPr>
              <w:pStyle w:val="Tekst-Tabl-Sredina"/>
            </w:pPr>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Moderni IT menadžer treba preuzeti sljedeće uloge:</w:t>
            </w:r>
            <w:r w:rsidR="00120B76" w:rsidRPr="007A5148">
              <w:t xml:space="preserve"> </w:t>
            </w:r>
            <w:r w:rsidRPr="007A5148">
              <w:t>upravljati izvorima informacija organizacije, nuditi viziju uloge IKT-a, promicati IKT kao pokretača promjena u poslovanju, preoblikovati strategiju organizacije i stvarati dodatnu poslovnu vrijednost.</w:t>
            </w:r>
          </w:p>
        </w:tc>
        <w:tc>
          <w:tcPr>
            <w:tcW w:w="2126" w:type="dxa"/>
            <w:tcBorders>
              <w:left w:val="single" w:sz="8" w:space="0" w:color="auto"/>
              <w:bottom w:val="single" w:sz="4" w:space="0" w:color="auto"/>
              <w:right w:val="single" w:sz="8" w:space="0" w:color="auto"/>
            </w:tcBorders>
            <w:vAlign w:val="center"/>
          </w:tcPr>
          <w:p w:rsidR="005C75BB" w:rsidRPr="007A5148" w:rsidRDefault="00237E75" w:rsidP="00166573">
            <w:pPr>
              <w:pStyle w:val="Tekst-Tabl-Sredina"/>
              <w:rPr>
                <w:rStyle w:val="Emphasis"/>
                <w:i w:val="0"/>
                <w:iCs w:val="0"/>
              </w:rPr>
            </w:pPr>
            <w:sdt>
              <w:sdtPr>
                <w:rPr>
                  <w:rStyle w:val="Emphasis"/>
                  <w:i w:val="0"/>
                  <w:iCs w:val="0"/>
                </w:rPr>
                <w:id w:val="-46610904"/>
                <w:citation/>
              </w:sdtPr>
              <w:sdtEndPr>
                <w:rPr>
                  <w:rStyle w:val="Emphasis"/>
                </w:rPr>
              </w:sdtEndPr>
              <w:sdtContent>
                <w:r w:rsidR="005C75BB" w:rsidRPr="007A5148">
                  <w:rPr>
                    <w:rStyle w:val="Emphasis"/>
                    <w:i w:val="0"/>
                    <w:iCs w:val="0"/>
                  </w:rPr>
                  <w:fldChar w:fldCharType="begin"/>
                </w:r>
                <w:r w:rsidR="005C75BB" w:rsidRPr="007A5148">
                  <w:rPr>
                    <w:rStyle w:val="Emphasis"/>
                    <w:i w:val="0"/>
                    <w:iCs w:val="0"/>
                  </w:rPr>
                  <w:instrText xml:space="preserve"> CITATION Ban11 \l 1050 </w:instrText>
                </w:r>
                <w:r w:rsidR="005C75BB" w:rsidRPr="007A5148">
                  <w:rPr>
                    <w:rStyle w:val="Emphasis"/>
                    <w:i w:val="0"/>
                    <w:iCs w:val="0"/>
                  </w:rPr>
                  <w:fldChar w:fldCharType="separate"/>
                </w:r>
                <w:r w:rsidR="001B6365">
                  <w:t>(Banker, Hu, Pavlou, &amp; Luftman, 2011)</w:t>
                </w:r>
                <w:r w:rsidR="005C75BB" w:rsidRPr="007A5148">
                  <w:rPr>
                    <w:rStyle w:val="Emphasis"/>
                    <w:i w:val="0"/>
                    <w:iCs w:val="0"/>
                  </w:rPr>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Od suvremenog</w:t>
            </w:r>
            <w:r w:rsidR="00FC122F">
              <w:t>a</w:t>
            </w:r>
            <w:r w:rsidRPr="007A5148">
              <w:t xml:space="preserve"> IT menadžera očekuje</w:t>
            </w:r>
            <w:r w:rsidR="00FC122F">
              <w:t xml:space="preserve"> se</w:t>
            </w:r>
            <w:r w:rsidRPr="007A5148">
              <w:t xml:space="preserve"> snažno poslovno zaleđe kako u stručnosti </w:t>
            </w:r>
            <w:r w:rsidR="00FC122F">
              <w:t>po</w:t>
            </w:r>
            <w:r w:rsidRPr="007A5148">
              <w:t xml:space="preserve">vezanoj </w:t>
            </w:r>
            <w:r w:rsidR="00FC122F">
              <w:t>s</w:t>
            </w:r>
            <w:r w:rsidRPr="007A5148">
              <w:t xml:space="preserve"> IKT</w:t>
            </w:r>
            <w:r w:rsidR="00FC122F">
              <w:t>-om</w:t>
            </w:r>
            <w:r w:rsidRPr="007A5148">
              <w:t>, tako i u vodećoj ulozi u integriranju tehnologije u poslovne strategije organizacije.</w:t>
            </w:r>
          </w:p>
        </w:tc>
        <w:tc>
          <w:tcPr>
            <w:tcW w:w="2126" w:type="dxa"/>
            <w:tcBorders>
              <w:left w:val="single" w:sz="8" w:space="0" w:color="auto"/>
              <w:bottom w:val="single" w:sz="4" w:space="0" w:color="auto"/>
              <w:right w:val="single" w:sz="8" w:space="0" w:color="auto"/>
            </w:tcBorders>
            <w:vAlign w:val="center"/>
          </w:tcPr>
          <w:p w:rsidR="005C75BB" w:rsidRPr="007A5148" w:rsidRDefault="00237E75" w:rsidP="00166573">
            <w:pPr>
              <w:pStyle w:val="Tekst-Tabl-Sredina"/>
              <w:rPr>
                <w:rStyle w:val="Emphasis"/>
                <w:i w:val="0"/>
                <w:iCs w:val="0"/>
              </w:rPr>
            </w:pPr>
            <w:sdt>
              <w:sdtPr>
                <w:rPr>
                  <w:rStyle w:val="Emphasis"/>
                  <w:i w:val="0"/>
                  <w:iCs w:val="0"/>
                </w:rPr>
                <w:id w:val="-788281566"/>
                <w:citation/>
              </w:sdtPr>
              <w:sdtEndPr>
                <w:rPr>
                  <w:rStyle w:val="Emphasis"/>
                </w:rPr>
              </w:sdtEndPr>
              <w:sdtContent>
                <w:r w:rsidR="005C75BB" w:rsidRPr="007A5148">
                  <w:rPr>
                    <w:rStyle w:val="Emphasis"/>
                    <w:i w:val="0"/>
                    <w:iCs w:val="0"/>
                  </w:rPr>
                  <w:fldChar w:fldCharType="begin"/>
                </w:r>
                <w:r w:rsidR="005C75BB" w:rsidRPr="007A5148">
                  <w:rPr>
                    <w:rStyle w:val="Emphasis"/>
                    <w:i w:val="0"/>
                    <w:iCs w:val="0"/>
                  </w:rPr>
                  <w:instrText xml:space="preserve"> CITATION Lau12 \l 1050 </w:instrText>
                </w:r>
                <w:r w:rsidR="005C75BB" w:rsidRPr="007A5148">
                  <w:rPr>
                    <w:rStyle w:val="Emphasis"/>
                    <w:i w:val="0"/>
                    <w:iCs w:val="0"/>
                  </w:rPr>
                  <w:fldChar w:fldCharType="separate"/>
                </w:r>
                <w:r w:rsidR="001B6365">
                  <w:t>(Laudon &amp; Laudon, 2012)</w:t>
                </w:r>
                <w:r w:rsidR="005C75BB" w:rsidRPr="007A5148">
                  <w:rPr>
                    <w:rStyle w:val="Emphasis"/>
                    <w:i w:val="0"/>
                    <w:iCs w:val="0"/>
                  </w:rPr>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rPr>
                <w:rStyle w:val="Emphasis"/>
                <w:i w:val="0"/>
                <w:iCs w:val="0"/>
              </w:rPr>
            </w:pPr>
            <w:r w:rsidRPr="007A5148">
              <w:t>Promjenom IKT okoline IT menadžer mora usvojiti kritične vještine potrebne za upravljanje kompleksnim procesima, i novim zahtjevima poslovanja pa postaje inovator i brzi pokretač promjena te kolega i partner uprave.</w:t>
            </w:r>
          </w:p>
        </w:tc>
        <w:tc>
          <w:tcPr>
            <w:tcW w:w="2126" w:type="dxa"/>
            <w:tcBorders>
              <w:left w:val="single" w:sz="8" w:space="0" w:color="auto"/>
              <w:bottom w:val="single" w:sz="4" w:space="0" w:color="auto"/>
              <w:right w:val="single" w:sz="8" w:space="0" w:color="auto"/>
            </w:tcBorders>
          </w:tcPr>
          <w:p w:rsidR="005C75BB" w:rsidRPr="007A5148" w:rsidRDefault="00237E75" w:rsidP="00166573">
            <w:pPr>
              <w:pStyle w:val="Tekst-Tabl-Sredina"/>
            </w:pPr>
            <w:sdt>
              <w:sdtPr>
                <w:id w:val="1241067186"/>
                <w:citation/>
              </w:sdtPr>
              <w:sdtEndPr/>
              <w:sdtContent>
                <w:r w:rsidR="005C75BB" w:rsidRPr="007A5148">
                  <w:fldChar w:fldCharType="begin"/>
                </w:r>
                <w:r w:rsidR="00601DCB">
                  <w:instrText xml:space="preserve">CITATION Hea12 \l 1050 </w:instrText>
                </w:r>
                <w:r w:rsidR="005C75BB" w:rsidRPr="007A5148">
                  <w:fldChar w:fldCharType="separate"/>
                </w:r>
                <w:r w:rsidR="001B6365">
                  <w:t>(Campbell, 2012)</w:t>
                </w:r>
                <w:r w:rsidR="005C75BB" w:rsidRPr="007A5148">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5C75BB" w:rsidRPr="007A5148" w:rsidRDefault="005C75BB" w:rsidP="00166573">
            <w:pPr>
              <w:pStyle w:val="Tekstutablici-01"/>
            </w:pPr>
            <w:r w:rsidRPr="007A5148">
              <w:t>Uloga IT menadžera u uspostavi</w:t>
            </w:r>
            <w:r w:rsidR="00FC122F">
              <w:t xml:space="preserve"> je</w:t>
            </w:r>
            <w:r w:rsidRPr="007A5148">
              <w:t xml:space="preserve"> učinkovite komunikacije s ključnim osobama u </w:t>
            </w:r>
            <w:r w:rsidR="00CC53FD" w:rsidRPr="007A5148">
              <w:t>organizaciji</w:t>
            </w:r>
            <w:r w:rsidRPr="007A5148">
              <w:t xml:space="preserve"> kroz sastanke uživo ili preko društvenih mreža kako bi prenio prioritete i inicijative na korisnike i upravu</w:t>
            </w:r>
            <w:r w:rsidR="00FC122F">
              <w:t>.</w:t>
            </w:r>
          </w:p>
        </w:tc>
        <w:tc>
          <w:tcPr>
            <w:tcW w:w="2126" w:type="dxa"/>
            <w:tcBorders>
              <w:left w:val="single" w:sz="8" w:space="0" w:color="auto"/>
              <w:bottom w:val="single" w:sz="4" w:space="0" w:color="auto"/>
              <w:right w:val="single" w:sz="8" w:space="0" w:color="auto"/>
            </w:tcBorders>
            <w:vAlign w:val="center"/>
          </w:tcPr>
          <w:p w:rsidR="005C75BB" w:rsidRPr="007A5148" w:rsidRDefault="00237E75" w:rsidP="00166573">
            <w:pPr>
              <w:pStyle w:val="Tekst-Tabl-Sredina"/>
              <w:rPr>
                <w:rStyle w:val="Emphasis"/>
                <w:i w:val="0"/>
                <w:iCs w:val="0"/>
              </w:rPr>
            </w:pPr>
            <w:sdt>
              <w:sdtPr>
                <w:rPr>
                  <w:i/>
                  <w:iCs/>
                </w:rPr>
                <w:id w:val="-1572880908"/>
                <w:citation/>
              </w:sdtPr>
              <w:sdtEndPr/>
              <w:sdtContent>
                <w:r w:rsidR="005C75BB" w:rsidRPr="007A5148">
                  <w:fldChar w:fldCharType="begin"/>
                </w:r>
                <w:r w:rsidR="005C75BB" w:rsidRPr="007A5148">
                  <w:instrText xml:space="preserve"> CITATION Aji13 \l 1050 </w:instrText>
                </w:r>
                <w:r w:rsidR="005C75BB" w:rsidRPr="007A5148">
                  <w:fldChar w:fldCharType="separate"/>
                </w:r>
                <w:r w:rsidR="001B6365">
                  <w:t>(Kambil, 2013)</w:t>
                </w:r>
                <w:r w:rsidR="005C75BB" w:rsidRPr="007A5148">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utablici-01"/>
            </w:pPr>
            <w:r w:rsidRPr="007A5148">
              <w:t>IT menadžer treba razumjeti poslovanje te uskladiti tehnologije i procese s misijom i vizijom organizacije.</w:t>
            </w:r>
          </w:p>
        </w:tc>
        <w:tc>
          <w:tcPr>
            <w:tcW w:w="2126" w:type="dxa"/>
            <w:vMerge w:val="restart"/>
            <w:tcBorders>
              <w:left w:val="single" w:sz="8" w:space="0" w:color="auto"/>
              <w:right w:val="single" w:sz="8" w:space="0" w:color="auto"/>
            </w:tcBorders>
            <w:shd w:val="clear" w:color="auto" w:fill="auto"/>
            <w:vAlign w:val="center"/>
          </w:tcPr>
          <w:p w:rsidR="005C75BB" w:rsidRPr="007A5148" w:rsidRDefault="00237E75" w:rsidP="00166573">
            <w:pPr>
              <w:pStyle w:val="Tekst-Tabl-Sredina"/>
            </w:pPr>
            <w:sdt>
              <w:sdtPr>
                <w:id w:val="1299953486"/>
                <w:citation/>
              </w:sdtPr>
              <w:sdtEndPr/>
              <w:sdtContent>
                <w:r w:rsidR="005C75BB" w:rsidRPr="007A5148">
                  <w:fldChar w:fldCharType="begin"/>
                </w:r>
                <w:r w:rsidR="005C75BB" w:rsidRPr="007A5148">
                  <w:instrText xml:space="preserve"> CITATION Can13 \l 1050 </w:instrText>
                </w:r>
                <w:r w:rsidR="005C75BB" w:rsidRPr="007A5148">
                  <w:fldChar w:fldCharType="separate"/>
                </w:r>
                <w:r w:rsidR="001B6365">
                  <w:t>(Cano, Fernández-Sanz, &amp; Misra, 2013)</w:t>
                </w:r>
                <w:r w:rsidR="005C75BB" w:rsidRPr="007A5148">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utablici-01"/>
            </w:pPr>
            <w:r w:rsidRPr="007A5148">
              <w:t xml:space="preserve">Uspješne organizacije vide IT menadžera današnjice kao: poslovnoga stratega, graditelja IKT infrastrukture, arhitekta organizacije te vođe na visokoj poziciji. </w:t>
            </w:r>
          </w:p>
        </w:tc>
        <w:tc>
          <w:tcPr>
            <w:tcW w:w="2126" w:type="dxa"/>
            <w:vMerge/>
            <w:tcBorders>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Tabl-Sredina"/>
            </w:pPr>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utablici-01"/>
            </w:pPr>
            <w:r w:rsidRPr="007A5148">
              <w:t xml:space="preserve">Ukoliko IT menadžeri redefiniraju svoju ulogu u organizaciji prema novim standardima, </w:t>
            </w:r>
            <w:r w:rsidR="00FC122F">
              <w:t xml:space="preserve">utoliko se </w:t>
            </w:r>
            <w:r w:rsidRPr="007A5148">
              <w:t>tek onda mogu nadati uspjehu</w:t>
            </w:r>
            <w:r w:rsidR="00FC122F">
              <w:t>.</w:t>
            </w:r>
            <w:r w:rsidRPr="007A5148">
              <w:t xml:space="preserve"> </w:t>
            </w:r>
          </w:p>
        </w:tc>
        <w:tc>
          <w:tcPr>
            <w:tcW w:w="2126" w:type="dxa"/>
            <w:tcBorders>
              <w:left w:val="single" w:sz="8" w:space="0" w:color="auto"/>
              <w:bottom w:val="single" w:sz="4" w:space="0" w:color="auto"/>
              <w:right w:val="single" w:sz="8" w:space="0" w:color="auto"/>
            </w:tcBorders>
            <w:shd w:val="clear" w:color="auto" w:fill="auto"/>
            <w:vAlign w:val="center"/>
          </w:tcPr>
          <w:p w:rsidR="005C75BB" w:rsidRPr="007A5148" w:rsidRDefault="00237E75" w:rsidP="00166573">
            <w:pPr>
              <w:pStyle w:val="Tekst-Tabl-Sredina"/>
            </w:pPr>
            <w:sdt>
              <w:sdtPr>
                <w:id w:val="-407002261"/>
                <w:citation/>
              </w:sdtPr>
              <w:sdtEndPr/>
              <w:sdtContent>
                <w:r w:rsidR="005C75BB" w:rsidRPr="00295949">
                  <w:fldChar w:fldCharType="begin"/>
                </w:r>
                <w:r w:rsidR="001E5BBA" w:rsidRPr="00295949">
                  <w:instrText xml:space="preserve">CITATION Lix13 \l 1050 </w:instrText>
                </w:r>
                <w:r w:rsidR="005C75BB" w:rsidRPr="00295949">
                  <w:fldChar w:fldCharType="separate"/>
                </w:r>
                <w:r w:rsidR="001B6365">
                  <w:t>(Lixenfeld, 2013)</w:t>
                </w:r>
                <w:r w:rsidR="005C75BB" w:rsidRPr="00295949">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utablici-01"/>
            </w:pPr>
            <w:r w:rsidRPr="007A5148">
              <w:t xml:space="preserve">U svijetu digitalne ekonomije mijenja se uloga i odgovornosti IT menadžera. </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5C75BB" w:rsidRPr="007A5148" w:rsidRDefault="00237E75" w:rsidP="00166573">
            <w:pPr>
              <w:pStyle w:val="Tekst-Tabl-Sredina"/>
              <w:rPr>
                <w:rStyle w:val="Emphasis"/>
                <w:i w:val="0"/>
                <w:iCs w:val="0"/>
              </w:rPr>
            </w:pPr>
            <w:sdt>
              <w:sdtPr>
                <w:rPr>
                  <w:i/>
                  <w:iCs/>
                </w:rPr>
                <w:id w:val="-1794596035"/>
                <w:citation/>
              </w:sdtPr>
              <w:sdtEndPr>
                <w:rPr>
                  <w:i w:val="0"/>
                  <w:iCs w:val="0"/>
                </w:rPr>
              </w:sdtEndPr>
              <w:sdtContent>
                <w:r w:rsidR="005C75BB" w:rsidRPr="007A5148">
                  <w:fldChar w:fldCharType="begin"/>
                </w:r>
                <w:r w:rsidR="005C75BB" w:rsidRPr="007A5148">
                  <w:instrText xml:space="preserve">CITATION Wei13 \t  \l 1050 </w:instrText>
                </w:r>
                <w:r w:rsidR="005C75BB" w:rsidRPr="007A5148">
                  <w:fldChar w:fldCharType="separate"/>
                </w:r>
                <w:r w:rsidR="001B6365">
                  <w:t>(Weill &amp; Woerner, 2013)</w:t>
                </w:r>
                <w:r w:rsidR="005C75BB" w:rsidRPr="007A5148">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utablici-01"/>
            </w:pPr>
            <w:r w:rsidRPr="007A5148">
              <w:t>Uloge IT menadžera ovise o vrsti i funkciji organizacije u kojoj je zaposlen.</w:t>
            </w:r>
          </w:p>
        </w:tc>
        <w:tc>
          <w:tcPr>
            <w:tcW w:w="2126"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5C75BB" w:rsidRPr="007A5148" w:rsidRDefault="00237E75" w:rsidP="00166573">
            <w:pPr>
              <w:pStyle w:val="Tekst-Tabl-Sredina"/>
            </w:pPr>
            <w:sdt>
              <w:sdtPr>
                <w:rPr>
                  <w:rStyle w:val="Emphasis"/>
                  <w:i w:val="0"/>
                  <w:iCs w:val="0"/>
                </w:rPr>
                <w:id w:val="1618568969"/>
                <w:citation/>
              </w:sdtPr>
              <w:sdtEndPr>
                <w:rPr>
                  <w:rStyle w:val="Emphasis"/>
                </w:rPr>
              </w:sdtEndPr>
              <w:sdtContent>
                <w:r w:rsidR="005C75BB" w:rsidRPr="007A5148">
                  <w:rPr>
                    <w:rStyle w:val="Emphasis"/>
                    <w:i w:val="0"/>
                    <w:iCs w:val="0"/>
                  </w:rPr>
                  <w:fldChar w:fldCharType="begin"/>
                </w:r>
                <w:r w:rsidR="005C75BB" w:rsidRPr="007A5148">
                  <w:rPr>
                    <w:rStyle w:val="Emphasis"/>
                    <w:i w:val="0"/>
                    <w:iCs w:val="0"/>
                  </w:rPr>
                  <w:instrText xml:space="preserve"> CITATION AlT14 \l 1050 </w:instrText>
                </w:r>
                <w:r w:rsidR="005C75BB" w:rsidRPr="007A5148">
                  <w:rPr>
                    <w:rStyle w:val="Emphasis"/>
                    <w:i w:val="0"/>
                    <w:iCs w:val="0"/>
                  </w:rPr>
                  <w:fldChar w:fldCharType="separate"/>
                </w:r>
                <w:r w:rsidR="001B6365">
                  <w:t>(Al-Taie, Lane, &amp; Cater-Steel, 2014)</w:t>
                </w:r>
                <w:r w:rsidR="005C75BB" w:rsidRPr="007A5148">
                  <w:rPr>
                    <w:rStyle w:val="Emphasis"/>
                    <w:i w:val="0"/>
                    <w:iCs w:val="0"/>
                  </w:rPr>
                  <w:fldChar w:fldCharType="end"/>
                </w:r>
              </w:sdtContent>
            </w:sdt>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utablici-01"/>
            </w:pPr>
            <w:r w:rsidRPr="007A5148">
              <w:rPr>
                <w:rStyle w:val="Emphasis"/>
                <w:i w:val="0"/>
                <w:iCs w:val="0"/>
              </w:rPr>
              <w:t>Nepodudarnost postojećih uloga IT menadžera s IKT vizijom organizacije mogu ugroziti njegov opstanak i položaj u organizaciji</w:t>
            </w:r>
            <w:r w:rsidRPr="007A5148">
              <w:rPr>
                <w:rStyle w:val="Emphasis"/>
                <w:i w:val="0"/>
              </w:rPr>
              <w:t>.</w:t>
            </w:r>
          </w:p>
        </w:tc>
        <w:tc>
          <w:tcPr>
            <w:tcW w:w="2126" w:type="dxa"/>
            <w:vMerge/>
            <w:tcBorders>
              <w:top w:val="single" w:sz="8" w:space="0" w:color="auto"/>
              <w:left w:val="single" w:sz="8" w:space="0" w:color="auto"/>
              <w:right w:val="single" w:sz="8" w:space="0" w:color="auto"/>
            </w:tcBorders>
            <w:shd w:val="clear" w:color="auto" w:fill="auto"/>
            <w:vAlign w:val="center"/>
          </w:tcPr>
          <w:p w:rsidR="005C75BB" w:rsidRPr="007A5148" w:rsidRDefault="005C75BB" w:rsidP="00166573">
            <w:pPr>
              <w:pStyle w:val="Tekst-Tabl-Sredina"/>
              <w:rPr>
                <w:rStyle w:val="Emphasis"/>
                <w:i w:val="0"/>
                <w:iCs w:val="0"/>
              </w:rPr>
            </w:pPr>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extDirection w:val="btLr"/>
            <w:vAlign w:val="center"/>
          </w:tcPr>
          <w:p w:rsidR="005C75BB" w:rsidRPr="007A5148" w:rsidRDefault="005C75BB" w:rsidP="00166573">
            <w:pPr>
              <w:pStyle w:val="Tekstutablici"/>
              <w:rPr>
                <w:rStyle w:val="Emphasis"/>
                <w:b w:val="0"/>
                <w:i w:val="0"/>
                <w:iCs w:val="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utablici-01"/>
            </w:pPr>
            <w:r w:rsidRPr="007A5148">
              <w:t>Proučavanje uloge IT menadžera bez uvažavanja organizacijskog</w:t>
            </w:r>
            <w:r w:rsidR="00FC122F">
              <w:t>a</w:t>
            </w:r>
            <w:r w:rsidRPr="007A5148">
              <w:t xml:space="preserve"> okvira dovodi do nerazumijevanja te presudne uloge.</w:t>
            </w:r>
          </w:p>
        </w:tc>
        <w:tc>
          <w:tcPr>
            <w:tcW w:w="2126" w:type="dxa"/>
            <w:vMerge/>
            <w:tcBorders>
              <w:left w:val="single" w:sz="8" w:space="0" w:color="auto"/>
              <w:bottom w:val="single" w:sz="4" w:space="0" w:color="auto"/>
              <w:right w:val="single" w:sz="8" w:space="0" w:color="auto"/>
            </w:tcBorders>
            <w:shd w:val="clear" w:color="auto" w:fill="auto"/>
            <w:vAlign w:val="center"/>
          </w:tcPr>
          <w:p w:rsidR="005C75BB" w:rsidRPr="007A5148" w:rsidRDefault="005C75BB" w:rsidP="00166573">
            <w:pPr>
              <w:pStyle w:val="Tekst-Tabl-Sredina"/>
              <w:rPr>
                <w:rStyle w:val="Emphasis"/>
                <w:i w:val="0"/>
                <w:iCs w:val="0"/>
              </w:rPr>
            </w:pPr>
          </w:p>
        </w:tc>
      </w:tr>
      <w:tr w:rsidR="005C75BB" w:rsidRPr="007A5148" w:rsidTr="005C75BB">
        <w:tc>
          <w:tcPr>
            <w:tcW w:w="1276" w:type="dxa"/>
            <w:vMerge/>
            <w:tcBorders>
              <w:top w:val="single" w:sz="8" w:space="0" w:color="auto"/>
              <w:left w:val="single" w:sz="8" w:space="0" w:color="auto"/>
              <w:bottom w:val="single" w:sz="8" w:space="0" w:color="auto"/>
              <w:right w:val="single" w:sz="8" w:space="0" w:color="auto"/>
            </w:tcBorders>
          </w:tcPr>
          <w:p w:rsidR="005C75BB" w:rsidRPr="007A5148" w:rsidRDefault="005C75BB" w:rsidP="00166573">
            <w:pPr>
              <w:pStyle w:val="Tekstutablici"/>
              <w:rPr>
                <w:rStyle w:val="Emphasis"/>
                <w:i w:val="0"/>
                <w:iCs w:val="0"/>
              </w:rPr>
            </w:pPr>
          </w:p>
        </w:tc>
        <w:tc>
          <w:tcPr>
            <w:tcW w:w="5387" w:type="dxa"/>
            <w:tcBorders>
              <w:top w:val="single" w:sz="4" w:space="0" w:color="auto"/>
              <w:left w:val="single" w:sz="8" w:space="0" w:color="auto"/>
              <w:bottom w:val="single" w:sz="8" w:space="0" w:color="auto"/>
              <w:right w:val="single" w:sz="8" w:space="0" w:color="auto"/>
            </w:tcBorders>
            <w:shd w:val="clear" w:color="auto" w:fill="auto"/>
            <w:vAlign w:val="center"/>
          </w:tcPr>
          <w:p w:rsidR="005C75BB" w:rsidRPr="007A5148" w:rsidRDefault="005C75BB" w:rsidP="00166573">
            <w:pPr>
              <w:pStyle w:val="Tekstutablici-01"/>
            </w:pPr>
            <w:r w:rsidRPr="007A5148">
              <w:t>IT menadžer igra važnu ulogu u usklađivanju IT sektora s poslovanjem organizacije.</w:t>
            </w:r>
          </w:p>
        </w:tc>
        <w:tc>
          <w:tcPr>
            <w:tcW w:w="2126" w:type="dxa"/>
            <w:tcBorders>
              <w:top w:val="single" w:sz="4" w:space="0" w:color="auto"/>
              <w:left w:val="single" w:sz="8" w:space="0" w:color="auto"/>
              <w:bottom w:val="single" w:sz="8" w:space="0" w:color="auto"/>
              <w:right w:val="single" w:sz="8" w:space="0" w:color="auto"/>
            </w:tcBorders>
            <w:shd w:val="clear" w:color="auto" w:fill="auto"/>
            <w:vAlign w:val="center"/>
          </w:tcPr>
          <w:p w:rsidR="005C75BB" w:rsidRPr="007A5148" w:rsidRDefault="00237E75" w:rsidP="00166573">
            <w:pPr>
              <w:pStyle w:val="Tekst-Tabl-Sredina"/>
              <w:rPr>
                <w:rStyle w:val="Emphasis"/>
                <w:i w:val="0"/>
                <w:iCs w:val="0"/>
              </w:rPr>
            </w:pPr>
            <w:sdt>
              <w:sdtPr>
                <w:rPr>
                  <w:i/>
                  <w:iCs/>
                </w:rPr>
                <w:id w:val="-621302208"/>
                <w:citation/>
              </w:sdtPr>
              <w:sdtEndPr>
                <w:rPr>
                  <w:i w:val="0"/>
                  <w:iCs w:val="0"/>
                </w:rPr>
              </w:sdtEndPr>
              <w:sdtContent>
                <w:r w:rsidR="005C75BB" w:rsidRPr="007A5148">
                  <w:fldChar w:fldCharType="begin"/>
                </w:r>
                <w:r w:rsidR="005C75BB" w:rsidRPr="007A5148">
                  <w:instrText xml:space="preserve"> CITATION Sae14 \l 1050 </w:instrText>
                </w:r>
                <w:r w:rsidR="005C75BB" w:rsidRPr="007A5148">
                  <w:fldChar w:fldCharType="separate"/>
                </w:r>
                <w:r w:rsidR="001B6365">
                  <w:t>(Ayat &amp; Farajkhah, 2014)</w:t>
                </w:r>
                <w:r w:rsidR="005C75BB" w:rsidRPr="007A5148">
                  <w:fldChar w:fldCharType="end"/>
                </w:r>
              </w:sdtContent>
            </w:sdt>
          </w:p>
        </w:tc>
      </w:tr>
    </w:tbl>
    <w:p w:rsidR="005C75BB" w:rsidRPr="007A5148" w:rsidRDefault="005C75BB" w:rsidP="00513ED5"/>
    <w:p w:rsidR="00513ED5" w:rsidRPr="007A5148" w:rsidRDefault="00513ED5" w:rsidP="00513ED5">
      <w:r w:rsidRPr="007A5148">
        <w:t xml:space="preserve">U opisivanju uloge IT menadžera, </w:t>
      </w:r>
      <w:r w:rsidR="005C75BB" w:rsidRPr="007A5148">
        <w:t xml:space="preserve">mnogi </w:t>
      </w:r>
      <w:r w:rsidRPr="007A5148">
        <w:t>autori počesto uzimaju primjere iz raznih životnih situacija ili imena iz životinjskoga svijeta kako bi slikovitije približili okolinu u kojoj djeluje IT menadžer, njegove vještine</w:t>
      </w:r>
      <w:r w:rsidR="005C75BB" w:rsidRPr="007A5148">
        <w:t>, ulogu</w:t>
      </w:r>
      <w:r w:rsidRPr="007A5148">
        <w:t xml:space="preserve"> i uvjete rada. Tako </w:t>
      </w:r>
      <w:r w:rsidRPr="007A5148">
        <w:fldChar w:fldCharType="begin"/>
      </w:r>
      <w:r w:rsidRPr="007A5148">
        <w:instrText xml:space="preserve"> REF  _Ref408700536 \* Lower \h \r </w:instrText>
      </w:r>
      <w:r w:rsidRPr="007A5148">
        <w:fldChar w:fldCharType="separate"/>
      </w:r>
      <w:r w:rsidR="00E634F9">
        <w:t xml:space="preserve">tablica 6. </w:t>
      </w:r>
      <w:r w:rsidRPr="007A5148">
        <w:fldChar w:fldCharType="end"/>
      </w:r>
      <w:r w:rsidRPr="007A5148">
        <w:t>prikazuje najčešća imena koja se pojavljuju</w:t>
      </w:r>
      <w:r w:rsidR="00FC122F">
        <w:t xml:space="preserve"> u</w:t>
      </w:r>
      <w:r w:rsidRPr="007A5148">
        <w:t xml:space="preserve"> literaturi.</w:t>
      </w:r>
    </w:p>
    <w:p w:rsidR="00513ED5" w:rsidRPr="007A5148" w:rsidRDefault="00513ED5" w:rsidP="00594E04">
      <w:pPr>
        <w:pStyle w:val="Opistablice"/>
      </w:pPr>
      <w:bookmarkStart w:id="59" w:name="_Ref408700536"/>
      <w:bookmarkStart w:id="60" w:name="_Toc462787903"/>
      <w:r w:rsidRPr="007A5148">
        <w:t>Primjeri slikovitog</w:t>
      </w:r>
      <w:r w:rsidR="00FC122F">
        <w:t>a</w:t>
      </w:r>
      <w:r w:rsidRPr="007A5148">
        <w:t xml:space="preserve"> nazivlja za IT menadžera</w:t>
      </w:r>
      <w:bookmarkEnd w:id="59"/>
      <w:bookmarkEnd w:id="60"/>
    </w:p>
    <w:tbl>
      <w:tblPr>
        <w:tblStyle w:val="TableGrid"/>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11"/>
        <w:gridCol w:w="4536"/>
      </w:tblGrid>
      <w:tr w:rsidR="00513ED5" w:rsidRPr="007A5148" w:rsidTr="00B948F6">
        <w:trPr>
          <w:trHeight w:val="664"/>
        </w:trPr>
        <w:tc>
          <w:tcPr>
            <w:tcW w:w="4111" w:type="dxa"/>
            <w:tcBorders>
              <w:top w:val="single" w:sz="8" w:space="0" w:color="auto"/>
              <w:left w:val="single" w:sz="8" w:space="0" w:color="auto"/>
              <w:bottom w:val="single" w:sz="8" w:space="0" w:color="auto"/>
              <w:right w:val="single" w:sz="8" w:space="0" w:color="auto"/>
            </w:tcBorders>
            <w:vAlign w:val="center"/>
          </w:tcPr>
          <w:p w:rsidR="00513ED5" w:rsidRPr="007A5148" w:rsidRDefault="00513ED5" w:rsidP="00166573">
            <w:pPr>
              <w:pStyle w:val="NaslovUTablici"/>
              <w:rPr>
                <w:rStyle w:val="Emphasis"/>
                <w:b w:val="0"/>
                <w:i w:val="0"/>
                <w:iCs w:val="0"/>
                <w:sz w:val="22"/>
              </w:rPr>
            </w:pPr>
            <w:r w:rsidRPr="007A5148">
              <w:rPr>
                <w:rStyle w:val="Emphasis"/>
                <w:i w:val="0"/>
                <w:iCs w:val="0"/>
                <w:sz w:val="22"/>
              </w:rPr>
              <w:t>Slikoviti nazivi za IT menadžera</w:t>
            </w:r>
          </w:p>
        </w:tc>
        <w:tc>
          <w:tcPr>
            <w:tcW w:w="4536" w:type="dxa"/>
            <w:tcBorders>
              <w:top w:val="single" w:sz="8" w:space="0" w:color="auto"/>
              <w:left w:val="single" w:sz="8" w:space="0" w:color="auto"/>
              <w:bottom w:val="single" w:sz="8" w:space="0" w:color="auto"/>
              <w:right w:val="single" w:sz="8" w:space="0" w:color="auto"/>
            </w:tcBorders>
            <w:vAlign w:val="center"/>
          </w:tcPr>
          <w:p w:rsidR="00513ED5" w:rsidRPr="007A5148" w:rsidRDefault="00513ED5" w:rsidP="00166573">
            <w:pPr>
              <w:pStyle w:val="NaslovUTablici"/>
              <w:rPr>
                <w:rStyle w:val="Emphasis"/>
                <w:b w:val="0"/>
                <w:i w:val="0"/>
                <w:iCs w:val="0"/>
                <w:sz w:val="22"/>
              </w:rPr>
            </w:pPr>
            <w:r w:rsidRPr="007A5148">
              <w:rPr>
                <w:rStyle w:val="Emphasis"/>
                <w:i w:val="0"/>
                <w:iCs w:val="0"/>
                <w:sz w:val="22"/>
              </w:rPr>
              <w:t>Autori:</w:t>
            </w:r>
          </w:p>
        </w:tc>
      </w:tr>
      <w:tr w:rsidR="00513ED5" w:rsidRPr="007A5148" w:rsidTr="00B948F6">
        <w:tc>
          <w:tcPr>
            <w:tcW w:w="4111" w:type="dxa"/>
            <w:tcBorders>
              <w:top w:val="single" w:sz="8" w:space="0" w:color="auto"/>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Kustos podataka</w:t>
            </w:r>
          </w:p>
        </w:tc>
        <w:tc>
          <w:tcPr>
            <w:tcW w:w="4536" w:type="dxa"/>
            <w:vMerge w:val="restart"/>
            <w:tcBorders>
              <w:top w:val="single" w:sz="8" w:space="0" w:color="auto"/>
              <w:left w:val="single" w:sz="8" w:space="0" w:color="auto"/>
              <w:right w:val="single" w:sz="8" w:space="0" w:color="auto"/>
            </w:tcBorders>
            <w:vAlign w:val="center"/>
          </w:tcPr>
          <w:p w:rsidR="00513ED5" w:rsidRPr="007A5148" w:rsidRDefault="00237E75" w:rsidP="00166573">
            <w:pPr>
              <w:pStyle w:val="Tekst-Tabl-Sredina"/>
              <w:rPr>
                <w:rStyle w:val="Emphasis"/>
                <w:i w:val="0"/>
                <w:iCs w:val="0"/>
              </w:rPr>
            </w:pPr>
            <w:sdt>
              <w:sdtPr>
                <w:rPr>
                  <w:rStyle w:val="Emphasis"/>
                  <w:i w:val="0"/>
                  <w:iCs w:val="0"/>
                </w:rPr>
                <w:id w:val="-947859097"/>
                <w:citation/>
              </w:sdtPr>
              <w:sdtEndPr>
                <w:rPr>
                  <w:rStyle w:val="Emphasis"/>
                </w:rPr>
              </w:sdtEndPr>
              <w:sdtContent>
                <w:r w:rsidR="00513ED5" w:rsidRPr="007A5148">
                  <w:rPr>
                    <w:rStyle w:val="Emphasis"/>
                    <w:i w:val="0"/>
                    <w:iCs w:val="0"/>
                  </w:rPr>
                  <w:fldChar w:fldCharType="begin"/>
                </w:r>
                <w:r w:rsidR="00513ED5" w:rsidRPr="007A5148">
                  <w:rPr>
                    <w:rStyle w:val="Emphasis"/>
                    <w:i w:val="0"/>
                    <w:iCs w:val="0"/>
                  </w:rPr>
                  <w:instrText xml:space="preserve">CITATION Roc82 \t  \l 1050 </w:instrText>
                </w:r>
                <w:r w:rsidR="00513ED5" w:rsidRPr="007A5148">
                  <w:rPr>
                    <w:rStyle w:val="Emphasis"/>
                    <w:i w:val="0"/>
                    <w:iCs w:val="0"/>
                  </w:rPr>
                  <w:fldChar w:fldCharType="separate"/>
                </w:r>
                <w:r w:rsidR="001B6365">
                  <w:t>(Rockart, Ball, &amp; Bullen, 1982)</w:t>
                </w:r>
                <w:r w:rsidR="00513ED5" w:rsidRPr="007A5148">
                  <w:rPr>
                    <w:rStyle w:val="Emphasis"/>
                    <w:i w:val="0"/>
                    <w:iCs w:val="0"/>
                  </w:rPr>
                  <w:fldChar w:fldCharType="end"/>
                </w:r>
              </w:sdtContent>
            </w:sdt>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Sijač i prodavač ideja</w:t>
            </w:r>
          </w:p>
        </w:tc>
        <w:tc>
          <w:tcPr>
            <w:tcW w:w="4536" w:type="dxa"/>
            <w:vMerge/>
            <w:tcBorders>
              <w:left w:val="single" w:sz="8" w:space="0" w:color="auto"/>
              <w:right w:val="single" w:sz="8" w:space="0" w:color="auto"/>
            </w:tcBorders>
          </w:tcPr>
          <w:p w:rsidR="00513ED5" w:rsidRPr="007A5148" w:rsidRDefault="00513ED5" w:rsidP="00166573">
            <w:pPr>
              <w:pStyle w:val="Tekst-Tabl-Sredina"/>
              <w:rPr>
                <w:rStyle w:val="Emphasis"/>
                <w:i w:val="0"/>
                <w:iCs w:val="0"/>
              </w:rPr>
            </w:pPr>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pPr>
            <w:r w:rsidRPr="007A5148">
              <w:rPr>
                <w:rStyle w:val="Emphasis"/>
                <w:i w:val="0"/>
                <w:iCs w:val="0"/>
              </w:rPr>
              <w:t>Tehnološki guru</w:t>
            </w:r>
          </w:p>
        </w:tc>
        <w:tc>
          <w:tcPr>
            <w:tcW w:w="4536" w:type="dxa"/>
            <w:vMerge/>
            <w:tcBorders>
              <w:left w:val="single" w:sz="8" w:space="0" w:color="auto"/>
              <w:right w:val="single" w:sz="8" w:space="0" w:color="auto"/>
            </w:tcBorders>
          </w:tcPr>
          <w:p w:rsidR="00513ED5" w:rsidRPr="007A5148" w:rsidRDefault="00513ED5" w:rsidP="00166573">
            <w:pPr>
              <w:pStyle w:val="Tekst-Tabl-Sredina"/>
              <w:rPr>
                <w:rStyle w:val="Emphasis"/>
                <w:i w:val="0"/>
                <w:iCs w:val="0"/>
              </w:rPr>
            </w:pPr>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Čuvar ulaza (portir)</w:t>
            </w:r>
          </w:p>
        </w:tc>
        <w:tc>
          <w:tcPr>
            <w:tcW w:w="4536" w:type="dxa"/>
            <w:tcBorders>
              <w:left w:val="single" w:sz="8" w:space="0" w:color="auto"/>
              <w:right w:val="single" w:sz="8" w:space="0" w:color="auto"/>
            </w:tcBorders>
          </w:tcPr>
          <w:p w:rsidR="00513ED5" w:rsidRPr="007A5148" w:rsidRDefault="00237E75" w:rsidP="00166573">
            <w:pPr>
              <w:pStyle w:val="Tekst-Tabl-Sredina"/>
              <w:rPr>
                <w:rStyle w:val="Emphasis"/>
                <w:i w:val="0"/>
                <w:iCs w:val="0"/>
              </w:rPr>
            </w:pPr>
            <w:sdt>
              <w:sdtPr>
                <w:rPr>
                  <w:rStyle w:val="Emphasis"/>
                  <w:i w:val="0"/>
                  <w:iCs w:val="0"/>
                </w:rPr>
                <w:id w:val="903184922"/>
                <w:citation/>
              </w:sdtPr>
              <w:sdtEndPr>
                <w:rPr>
                  <w:rStyle w:val="Emphasis"/>
                </w:rPr>
              </w:sdtEndPr>
              <w:sdtContent>
                <w:r w:rsidR="00513ED5" w:rsidRPr="007A5148">
                  <w:rPr>
                    <w:rStyle w:val="Emphasis"/>
                    <w:i w:val="0"/>
                    <w:iCs w:val="0"/>
                  </w:rPr>
                  <w:fldChar w:fldCharType="begin"/>
                </w:r>
                <w:r w:rsidR="00513ED5" w:rsidRPr="007A5148">
                  <w:rPr>
                    <w:rStyle w:val="Emphasis"/>
                    <w:i w:val="0"/>
                    <w:iCs w:val="0"/>
                  </w:rPr>
                  <w:instrText>CITATION Roc82 \t  \l 1050  \m Rob85</w:instrText>
                </w:r>
                <w:r w:rsidR="00513ED5" w:rsidRPr="007A5148">
                  <w:rPr>
                    <w:rStyle w:val="Emphasis"/>
                    <w:i w:val="0"/>
                    <w:iCs w:val="0"/>
                  </w:rPr>
                  <w:fldChar w:fldCharType="separate"/>
                </w:r>
                <w:r w:rsidR="001B6365">
                  <w:t>(Rockart, Ball, &amp; Bullen, 1982; Benjamin, Dickinson, &amp; Rockart, 1985)</w:t>
                </w:r>
                <w:r w:rsidR="00513ED5" w:rsidRPr="007A5148">
                  <w:rPr>
                    <w:rStyle w:val="Emphasis"/>
                    <w:i w:val="0"/>
                    <w:iCs w:val="0"/>
                  </w:rPr>
                  <w:fldChar w:fldCharType="end"/>
                </w:r>
              </w:sdtContent>
            </w:sdt>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Političar</w:t>
            </w:r>
          </w:p>
        </w:tc>
        <w:tc>
          <w:tcPr>
            <w:tcW w:w="4536" w:type="dxa"/>
            <w:vMerge w:val="restart"/>
            <w:tcBorders>
              <w:left w:val="single" w:sz="8" w:space="0" w:color="auto"/>
              <w:right w:val="single" w:sz="8" w:space="0" w:color="auto"/>
            </w:tcBorders>
            <w:vAlign w:val="center"/>
          </w:tcPr>
          <w:p w:rsidR="00513ED5" w:rsidRPr="007A5148" w:rsidRDefault="00237E75" w:rsidP="00166573">
            <w:pPr>
              <w:pStyle w:val="Tekst-Tabl-Sredina"/>
            </w:pPr>
            <w:sdt>
              <w:sdtPr>
                <w:id w:val="-352108353"/>
                <w:citation/>
              </w:sdtPr>
              <w:sdtEndPr/>
              <w:sdtContent>
                <w:r w:rsidR="00513ED5" w:rsidRPr="007A5148">
                  <w:fldChar w:fldCharType="begin"/>
                </w:r>
                <w:r w:rsidR="001D0BB2" w:rsidRPr="007A5148">
                  <w:instrText xml:space="preserve">CITATION Fee92 \t  \l 1050 </w:instrText>
                </w:r>
                <w:r w:rsidR="00513ED5" w:rsidRPr="007A5148">
                  <w:fldChar w:fldCharType="separate"/>
                </w:r>
                <w:r w:rsidR="001B6365">
                  <w:t>(Feeny, Edwards, &amp; Simpson, 1992)</w:t>
                </w:r>
                <w:r w:rsidR="00513ED5" w:rsidRPr="007A5148">
                  <w:fldChar w:fldCharType="end"/>
                </w:r>
              </w:sdtContent>
            </w:sdt>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Učitelj</w:t>
            </w:r>
          </w:p>
        </w:tc>
        <w:tc>
          <w:tcPr>
            <w:tcW w:w="4536" w:type="dxa"/>
            <w:vMerge/>
            <w:tcBorders>
              <w:left w:val="single" w:sz="8" w:space="0" w:color="auto"/>
              <w:right w:val="single" w:sz="8" w:space="0" w:color="auto"/>
            </w:tcBorders>
          </w:tcPr>
          <w:p w:rsidR="00513ED5" w:rsidRPr="007A5148" w:rsidRDefault="00513ED5" w:rsidP="00166573">
            <w:pPr>
              <w:pStyle w:val="Tekst-Tabl-Sredina"/>
              <w:rPr>
                <w:rStyle w:val="Emphasis"/>
                <w:i w:val="0"/>
                <w:iCs w:val="0"/>
              </w:rPr>
            </w:pPr>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Graditelj odnosa</w:t>
            </w:r>
          </w:p>
        </w:tc>
        <w:tc>
          <w:tcPr>
            <w:tcW w:w="4536" w:type="dxa"/>
            <w:vMerge/>
            <w:tcBorders>
              <w:left w:val="single" w:sz="8" w:space="0" w:color="auto"/>
              <w:right w:val="single" w:sz="8" w:space="0" w:color="auto"/>
            </w:tcBorders>
          </w:tcPr>
          <w:p w:rsidR="00513ED5" w:rsidRPr="007A5148" w:rsidRDefault="00513ED5" w:rsidP="00166573">
            <w:pPr>
              <w:pStyle w:val="Tekst-Tabl-Sredina"/>
              <w:rPr>
                <w:rStyle w:val="Emphasis"/>
                <w:i w:val="0"/>
                <w:iCs w:val="0"/>
              </w:rPr>
            </w:pPr>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Korporativni spasilac</w:t>
            </w:r>
          </w:p>
        </w:tc>
        <w:tc>
          <w:tcPr>
            <w:tcW w:w="4536" w:type="dxa"/>
            <w:tcBorders>
              <w:left w:val="single" w:sz="8" w:space="0" w:color="auto"/>
              <w:right w:val="single" w:sz="8" w:space="0" w:color="auto"/>
            </w:tcBorders>
          </w:tcPr>
          <w:p w:rsidR="00513ED5" w:rsidRPr="007A5148" w:rsidRDefault="00237E75" w:rsidP="00166573">
            <w:pPr>
              <w:pStyle w:val="Tekst-Tabl-Sredina"/>
              <w:rPr>
                <w:rStyle w:val="Emphasis"/>
                <w:i w:val="0"/>
                <w:iCs w:val="0"/>
              </w:rPr>
            </w:pPr>
            <w:sdt>
              <w:sdtPr>
                <w:rPr>
                  <w:rStyle w:val="Emphasis"/>
                  <w:i w:val="0"/>
                  <w:iCs w:val="0"/>
                </w:rPr>
                <w:id w:val="2011092964"/>
                <w:citation/>
              </w:sdtPr>
              <w:sdtEndPr>
                <w:rPr>
                  <w:rStyle w:val="Emphasis"/>
                </w:rPr>
              </w:sdtEndPr>
              <w:sdtContent>
                <w:r w:rsidR="00513ED5" w:rsidRPr="007A5148">
                  <w:rPr>
                    <w:rStyle w:val="Emphasis"/>
                    <w:i w:val="0"/>
                    <w:iCs w:val="0"/>
                  </w:rPr>
                  <w:fldChar w:fldCharType="begin"/>
                </w:r>
                <w:r w:rsidR="00513ED5" w:rsidRPr="007A5148">
                  <w:rPr>
                    <w:rStyle w:val="Emphasis"/>
                    <w:i w:val="0"/>
                    <w:iCs w:val="0"/>
                  </w:rPr>
                  <w:instrText xml:space="preserve"> CITATION Gro931 \l 1050 </w:instrText>
                </w:r>
                <w:r w:rsidR="00513ED5" w:rsidRPr="007A5148">
                  <w:rPr>
                    <w:rStyle w:val="Emphasis"/>
                    <w:i w:val="0"/>
                    <w:iCs w:val="0"/>
                  </w:rPr>
                  <w:fldChar w:fldCharType="separate"/>
                </w:r>
                <w:r w:rsidR="001B6365">
                  <w:t>(Grover, Jeong, Kettinger, &amp; Lee, 1993)</w:t>
                </w:r>
                <w:r w:rsidR="00513ED5" w:rsidRPr="007A5148">
                  <w:rPr>
                    <w:rStyle w:val="Emphasis"/>
                    <w:i w:val="0"/>
                    <w:iCs w:val="0"/>
                  </w:rPr>
                  <w:fldChar w:fldCharType="end"/>
                </w:r>
              </w:sdtContent>
            </w:sdt>
          </w:p>
        </w:tc>
      </w:tr>
      <w:tr w:rsidR="00984E4E" w:rsidRPr="007A5148" w:rsidTr="00B948F6">
        <w:tc>
          <w:tcPr>
            <w:tcW w:w="4111" w:type="dxa"/>
            <w:tcBorders>
              <w:left w:val="single" w:sz="8" w:space="0" w:color="auto"/>
              <w:right w:val="single" w:sz="8" w:space="0" w:color="auto"/>
            </w:tcBorders>
            <w:vAlign w:val="center"/>
          </w:tcPr>
          <w:p w:rsidR="00984E4E" w:rsidRPr="007A5148" w:rsidRDefault="00E03504" w:rsidP="00166573">
            <w:pPr>
              <w:pStyle w:val="Tekst-Tabl-Sredina"/>
              <w:rPr>
                <w:rStyle w:val="Emphasis"/>
                <w:i w:val="0"/>
                <w:iCs w:val="0"/>
              </w:rPr>
            </w:pPr>
            <w:r w:rsidRPr="007A5148">
              <w:rPr>
                <w:rStyle w:val="Emphasis"/>
                <w:i w:val="0"/>
                <w:iCs w:val="0"/>
              </w:rPr>
              <w:t>Novi klinac u</w:t>
            </w:r>
            <w:r w:rsidR="00984E4E" w:rsidRPr="007A5148">
              <w:rPr>
                <w:rStyle w:val="Emphasis"/>
                <w:i w:val="0"/>
                <w:iCs w:val="0"/>
              </w:rPr>
              <w:t xml:space="preserve"> kvart</w:t>
            </w:r>
            <w:r w:rsidRPr="007A5148">
              <w:rPr>
                <w:rStyle w:val="Emphasis"/>
                <w:i w:val="0"/>
                <w:iCs w:val="0"/>
              </w:rPr>
              <w:t>u</w:t>
            </w:r>
          </w:p>
        </w:tc>
        <w:tc>
          <w:tcPr>
            <w:tcW w:w="4536" w:type="dxa"/>
            <w:tcBorders>
              <w:left w:val="single" w:sz="8" w:space="0" w:color="auto"/>
              <w:right w:val="single" w:sz="8" w:space="0" w:color="auto"/>
            </w:tcBorders>
          </w:tcPr>
          <w:p w:rsidR="00984E4E" w:rsidRPr="007A5148" w:rsidRDefault="00237E75" w:rsidP="00166573">
            <w:pPr>
              <w:pStyle w:val="Tekst-Tabl-Sredina"/>
              <w:rPr>
                <w:rStyle w:val="Emphasis"/>
                <w:i w:val="0"/>
                <w:iCs w:val="0"/>
              </w:rPr>
            </w:pPr>
            <w:sdt>
              <w:sdtPr>
                <w:rPr>
                  <w:rStyle w:val="Emphasis"/>
                  <w:i w:val="0"/>
                  <w:iCs w:val="0"/>
                </w:rPr>
                <w:id w:val="-1387634631"/>
                <w:citation/>
              </w:sdtPr>
              <w:sdtEndPr>
                <w:rPr>
                  <w:rStyle w:val="Emphasis"/>
                </w:rPr>
              </w:sdtEndPr>
              <w:sdtContent>
                <w:r w:rsidR="00E03504" w:rsidRPr="007A5148">
                  <w:rPr>
                    <w:rStyle w:val="Emphasis"/>
                    <w:i w:val="0"/>
                    <w:iCs w:val="0"/>
                  </w:rPr>
                  <w:fldChar w:fldCharType="begin"/>
                </w:r>
                <w:r w:rsidR="00E03504" w:rsidRPr="007A5148">
                  <w:rPr>
                    <w:rStyle w:val="Emphasis"/>
                    <w:i w:val="0"/>
                    <w:iCs w:val="0"/>
                  </w:rPr>
                  <w:instrText xml:space="preserve"> CITATION Enn03 \l 1050 </w:instrText>
                </w:r>
                <w:r w:rsidR="00E03504" w:rsidRPr="007A5148">
                  <w:rPr>
                    <w:rStyle w:val="Emphasis"/>
                    <w:i w:val="0"/>
                    <w:iCs w:val="0"/>
                  </w:rPr>
                  <w:fldChar w:fldCharType="separate"/>
                </w:r>
                <w:r w:rsidR="001B6365">
                  <w:t>(Enns, Huff, &amp; Higgins, 2003)</w:t>
                </w:r>
                <w:r w:rsidR="00E03504" w:rsidRPr="007A5148">
                  <w:rPr>
                    <w:rStyle w:val="Emphasis"/>
                    <w:i w:val="0"/>
                    <w:iCs w:val="0"/>
                  </w:rPr>
                  <w:fldChar w:fldCharType="end"/>
                </w:r>
              </w:sdtContent>
            </w:sdt>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Kameleon</w:t>
            </w:r>
          </w:p>
        </w:tc>
        <w:tc>
          <w:tcPr>
            <w:tcW w:w="4536" w:type="dxa"/>
            <w:tcBorders>
              <w:left w:val="single" w:sz="8" w:space="0" w:color="auto"/>
              <w:right w:val="single" w:sz="8" w:space="0" w:color="auto"/>
            </w:tcBorders>
          </w:tcPr>
          <w:p w:rsidR="00513ED5" w:rsidRPr="007A5148" w:rsidRDefault="00237E75" w:rsidP="00166573">
            <w:pPr>
              <w:pStyle w:val="Tekst-Tabl-Sredina"/>
              <w:rPr>
                <w:rStyle w:val="Emphasis"/>
                <w:i w:val="0"/>
                <w:iCs w:val="0"/>
              </w:rPr>
            </w:pPr>
            <w:sdt>
              <w:sdtPr>
                <w:rPr>
                  <w:rStyle w:val="Emphasis"/>
                  <w:i w:val="0"/>
                  <w:iCs w:val="0"/>
                </w:rPr>
                <w:id w:val="-908302512"/>
                <w:citation/>
              </w:sdtPr>
              <w:sdtEndPr>
                <w:rPr>
                  <w:rStyle w:val="Emphasis"/>
                </w:rPr>
              </w:sdtEndPr>
              <w:sdtContent>
                <w:r w:rsidR="00513ED5" w:rsidRPr="007A5148">
                  <w:rPr>
                    <w:rStyle w:val="Emphasis"/>
                    <w:i w:val="0"/>
                    <w:iCs w:val="0"/>
                  </w:rPr>
                  <w:fldChar w:fldCharType="begin"/>
                </w:r>
                <w:r w:rsidR="00513ED5" w:rsidRPr="007A5148">
                  <w:rPr>
                    <w:rStyle w:val="Emphasis"/>
                    <w:i w:val="0"/>
                    <w:iCs w:val="0"/>
                  </w:rPr>
                  <w:instrText xml:space="preserve"> CITATION Rem05 \l 1050 </w:instrText>
                </w:r>
                <w:r w:rsidR="00513ED5" w:rsidRPr="007A5148">
                  <w:rPr>
                    <w:rStyle w:val="Emphasis"/>
                    <w:i w:val="0"/>
                    <w:iCs w:val="0"/>
                  </w:rPr>
                  <w:fldChar w:fldCharType="separate"/>
                </w:r>
                <w:r w:rsidR="001B6365">
                  <w:t>(Remenyi, Grant, &amp; Pather, 2005)</w:t>
                </w:r>
                <w:r w:rsidR="00513ED5" w:rsidRPr="007A5148">
                  <w:rPr>
                    <w:rStyle w:val="Emphasis"/>
                    <w:i w:val="0"/>
                    <w:iCs w:val="0"/>
                  </w:rPr>
                  <w:fldChar w:fldCharType="end"/>
                </w:r>
              </w:sdtContent>
            </w:sdt>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Igrač</w:t>
            </w:r>
          </w:p>
        </w:tc>
        <w:tc>
          <w:tcPr>
            <w:tcW w:w="4536" w:type="dxa"/>
            <w:tcBorders>
              <w:left w:val="single" w:sz="8" w:space="0" w:color="auto"/>
              <w:right w:val="single" w:sz="8" w:space="0" w:color="auto"/>
            </w:tcBorders>
          </w:tcPr>
          <w:p w:rsidR="00513ED5" w:rsidRPr="007A5148" w:rsidRDefault="00237E75" w:rsidP="00166573">
            <w:pPr>
              <w:pStyle w:val="Tekst-Tabl-Sredina"/>
              <w:rPr>
                <w:rStyle w:val="Emphasis"/>
                <w:i w:val="0"/>
                <w:iCs w:val="0"/>
              </w:rPr>
            </w:pPr>
            <w:sdt>
              <w:sdtPr>
                <w:rPr>
                  <w:rStyle w:val="Emphasis"/>
                  <w:i w:val="0"/>
                  <w:iCs w:val="0"/>
                </w:rPr>
                <w:id w:val="-914545282"/>
                <w:citation/>
              </w:sdtPr>
              <w:sdtEndPr>
                <w:rPr>
                  <w:rStyle w:val="Emphasis"/>
                </w:rPr>
              </w:sdtEndPr>
              <w:sdtContent>
                <w:r w:rsidR="00513ED5" w:rsidRPr="007A5148">
                  <w:rPr>
                    <w:rStyle w:val="Emphasis"/>
                    <w:i w:val="0"/>
                    <w:iCs w:val="0"/>
                  </w:rPr>
                  <w:fldChar w:fldCharType="begin"/>
                </w:r>
                <w:r w:rsidR="00513ED5" w:rsidRPr="007A5148">
                  <w:rPr>
                    <w:rStyle w:val="Emphasis"/>
                    <w:i w:val="0"/>
                    <w:iCs w:val="0"/>
                  </w:rPr>
                  <w:instrText xml:space="preserve">CITATION Don07 \l 1050 </w:instrText>
                </w:r>
                <w:r w:rsidR="00513ED5" w:rsidRPr="007A5148">
                  <w:rPr>
                    <w:rStyle w:val="Emphasis"/>
                    <w:i w:val="0"/>
                    <w:iCs w:val="0"/>
                  </w:rPr>
                  <w:fldChar w:fldCharType="separate"/>
                </w:r>
                <w:r w:rsidR="001B6365">
                  <w:t>(Marchand, 2007)</w:t>
                </w:r>
                <w:r w:rsidR="00513ED5" w:rsidRPr="007A5148">
                  <w:rPr>
                    <w:rStyle w:val="Emphasis"/>
                    <w:i w:val="0"/>
                    <w:iCs w:val="0"/>
                  </w:rPr>
                  <w:fldChar w:fldCharType="end"/>
                </w:r>
              </w:sdtContent>
            </w:sdt>
          </w:p>
        </w:tc>
      </w:tr>
      <w:tr w:rsidR="008518DA" w:rsidRPr="007A5148" w:rsidTr="00B948F6">
        <w:tc>
          <w:tcPr>
            <w:tcW w:w="4111" w:type="dxa"/>
            <w:tcBorders>
              <w:left w:val="single" w:sz="8" w:space="0" w:color="auto"/>
              <w:right w:val="single" w:sz="8" w:space="0" w:color="auto"/>
            </w:tcBorders>
            <w:vAlign w:val="center"/>
          </w:tcPr>
          <w:p w:rsidR="008518DA" w:rsidRPr="007A5148" w:rsidRDefault="00796CDB" w:rsidP="00166573">
            <w:pPr>
              <w:pStyle w:val="Tekst-Tabl-Sredina"/>
              <w:rPr>
                <w:rStyle w:val="Emphasis"/>
                <w:i w:val="0"/>
                <w:iCs w:val="0"/>
              </w:rPr>
            </w:pPr>
            <w:r w:rsidRPr="007A5148">
              <w:rPr>
                <w:rStyle w:val="Emphasis"/>
                <w:i w:val="0"/>
                <w:iCs w:val="0"/>
              </w:rPr>
              <w:t>Katalizator promjena</w:t>
            </w:r>
          </w:p>
        </w:tc>
        <w:tc>
          <w:tcPr>
            <w:tcW w:w="4536" w:type="dxa"/>
            <w:tcBorders>
              <w:left w:val="single" w:sz="8" w:space="0" w:color="auto"/>
              <w:right w:val="single" w:sz="8" w:space="0" w:color="auto"/>
            </w:tcBorders>
          </w:tcPr>
          <w:p w:rsidR="008518DA" w:rsidRPr="007A5148" w:rsidRDefault="00237E75" w:rsidP="00166573">
            <w:pPr>
              <w:pStyle w:val="Tekst-Tabl-Sredina"/>
              <w:rPr>
                <w:rStyle w:val="Emphasis"/>
                <w:i w:val="0"/>
                <w:iCs w:val="0"/>
              </w:rPr>
            </w:pPr>
            <w:sdt>
              <w:sdtPr>
                <w:rPr>
                  <w:rStyle w:val="Emphasis"/>
                  <w:i w:val="0"/>
                  <w:iCs w:val="0"/>
                </w:rPr>
                <w:id w:val="886841323"/>
                <w:citation/>
              </w:sdtPr>
              <w:sdtEndPr>
                <w:rPr>
                  <w:rStyle w:val="Emphasis"/>
                </w:rPr>
              </w:sdtEndPr>
              <w:sdtContent>
                <w:r w:rsidR="008518DA" w:rsidRPr="007A5148">
                  <w:rPr>
                    <w:rStyle w:val="Emphasis"/>
                    <w:i w:val="0"/>
                    <w:iCs w:val="0"/>
                  </w:rPr>
                  <w:fldChar w:fldCharType="begin"/>
                </w:r>
                <w:r w:rsidR="001E5BBA">
                  <w:rPr>
                    <w:rStyle w:val="Emphasis"/>
                    <w:i w:val="0"/>
                    <w:iCs w:val="0"/>
                  </w:rPr>
                  <w:instrText xml:space="preserve">CITATION IBM09a \l 1050 </w:instrText>
                </w:r>
                <w:r w:rsidR="008518DA" w:rsidRPr="007A5148">
                  <w:rPr>
                    <w:rStyle w:val="Emphasis"/>
                    <w:i w:val="0"/>
                    <w:iCs w:val="0"/>
                  </w:rPr>
                  <w:fldChar w:fldCharType="separate"/>
                </w:r>
                <w:r w:rsidR="001B6365">
                  <w:t>(IBM, 2009a)</w:t>
                </w:r>
                <w:r w:rsidR="008518DA" w:rsidRPr="007A5148">
                  <w:rPr>
                    <w:rStyle w:val="Emphasis"/>
                    <w:i w:val="0"/>
                    <w:iCs w:val="0"/>
                  </w:rPr>
                  <w:fldChar w:fldCharType="end"/>
                </w:r>
              </w:sdtContent>
            </w:sdt>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t>Inovator</w:t>
            </w:r>
          </w:p>
        </w:tc>
        <w:tc>
          <w:tcPr>
            <w:tcW w:w="4536" w:type="dxa"/>
            <w:tcBorders>
              <w:left w:val="single" w:sz="8" w:space="0" w:color="auto"/>
              <w:right w:val="single" w:sz="8" w:space="0" w:color="auto"/>
            </w:tcBorders>
          </w:tcPr>
          <w:p w:rsidR="00513ED5" w:rsidRPr="007A5148" w:rsidRDefault="00237E75" w:rsidP="00166573">
            <w:pPr>
              <w:pStyle w:val="Tekst-Tabl-Sredina"/>
              <w:rPr>
                <w:rStyle w:val="Emphasis"/>
                <w:i w:val="0"/>
                <w:iCs w:val="0"/>
              </w:rPr>
            </w:pPr>
            <w:sdt>
              <w:sdtPr>
                <w:rPr>
                  <w:i/>
                  <w:iCs/>
                </w:rPr>
                <w:id w:val="1549181775"/>
                <w:citation/>
              </w:sdtPr>
              <w:sdtEndPr>
                <w:rPr>
                  <w:i w:val="0"/>
                  <w:iCs w:val="0"/>
                </w:rPr>
              </w:sdtEndPr>
              <w:sdtContent>
                <w:r w:rsidR="00513ED5" w:rsidRPr="007A5148">
                  <w:fldChar w:fldCharType="begin"/>
                </w:r>
                <w:r w:rsidR="00601DCB">
                  <w:instrText xml:space="preserve">CITATION Hea12 \l 1050 </w:instrText>
                </w:r>
                <w:r w:rsidR="00513ED5" w:rsidRPr="007A5148">
                  <w:fldChar w:fldCharType="separate"/>
                </w:r>
                <w:r w:rsidR="001B6365">
                  <w:t>(Campbell, 2012)</w:t>
                </w:r>
                <w:r w:rsidR="00513ED5" w:rsidRPr="007A5148">
                  <w:fldChar w:fldCharType="end"/>
                </w:r>
              </w:sdtContent>
            </w:sdt>
          </w:p>
        </w:tc>
      </w:tr>
      <w:tr w:rsidR="00024390" w:rsidRPr="007A5148" w:rsidTr="00B948F6">
        <w:tc>
          <w:tcPr>
            <w:tcW w:w="4111" w:type="dxa"/>
            <w:tcBorders>
              <w:left w:val="single" w:sz="8" w:space="0" w:color="auto"/>
              <w:right w:val="single" w:sz="8" w:space="0" w:color="auto"/>
            </w:tcBorders>
            <w:vAlign w:val="center"/>
          </w:tcPr>
          <w:p w:rsidR="00024390" w:rsidRPr="007A5148" w:rsidRDefault="00024390" w:rsidP="00166573">
            <w:pPr>
              <w:pStyle w:val="Tekst-Tabl-Sredina"/>
            </w:pPr>
            <w:r w:rsidRPr="007A5148">
              <w:t>IT šampion</w:t>
            </w:r>
          </w:p>
        </w:tc>
        <w:tc>
          <w:tcPr>
            <w:tcW w:w="4536" w:type="dxa"/>
            <w:tcBorders>
              <w:left w:val="single" w:sz="8" w:space="0" w:color="auto"/>
              <w:right w:val="single" w:sz="8" w:space="0" w:color="auto"/>
            </w:tcBorders>
          </w:tcPr>
          <w:p w:rsidR="00024390" w:rsidRPr="007A5148" w:rsidRDefault="00237E75" w:rsidP="00166573">
            <w:pPr>
              <w:pStyle w:val="Tekst-Tabl-Sredina"/>
            </w:pPr>
            <w:sdt>
              <w:sdtPr>
                <w:id w:val="583569133"/>
                <w:citation/>
              </w:sdtPr>
              <w:sdtEndPr/>
              <w:sdtContent>
                <w:r w:rsidR="00024390" w:rsidRPr="007A5148">
                  <w:fldChar w:fldCharType="begin"/>
                </w:r>
                <w:r w:rsidR="00024390" w:rsidRPr="007A5148">
                  <w:instrText xml:space="preserve"> CITATION Sel12 \l 1050 </w:instrText>
                </w:r>
                <w:r w:rsidR="00024390" w:rsidRPr="007A5148">
                  <w:fldChar w:fldCharType="separate"/>
                </w:r>
                <w:r w:rsidR="001B6365">
                  <w:t>(Sellitto, 2012)</w:t>
                </w:r>
                <w:r w:rsidR="00024390" w:rsidRPr="007A5148">
                  <w:fldChar w:fldCharType="end"/>
                </w:r>
              </w:sdtContent>
            </w:sdt>
          </w:p>
        </w:tc>
      </w:tr>
      <w:tr w:rsidR="00513ED5" w:rsidRPr="007A5148" w:rsidTr="00B948F6">
        <w:tc>
          <w:tcPr>
            <w:tcW w:w="4111" w:type="dxa"/>
            <w:tcBorders>
              <w:left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Vuk</w:t>
            </w:r>
          </w:p>
        </w:tc>
        <w:tc>
          <w:tcPr>
            <w:tcW w:w="4536" w:type="dxa"/>
            <w:tcBorders>
              <w:left w:val="single" w:sz="8" w:space="0" w:color="auto"/>
              <w:right w:val="single" w:sz="8" w:space="0" w:color="auto"/>
            </w:tcBorders>
          </w:tcPr>
          <w:p w:rsidR="00513ED5" w:rsidRPr="007A5148" w:rsidRDefault="00237E75" w:rsidP="00166573">
            <w:pPr>
              <w:pStyle w:val="Tekst-Tabl-Sredina"/>
              <w:rPr>
                <w:rStyle w:val="Emphasis"/>
                <w:i w:val="0"/>
                <w:iCs w:val="0"/>
              </w:rPr>
            </w:pPr>
            <w:sdt>
              <w:sdtPr>
                <w:rPr>
                  <w:rStyle w:val="Emphasis"/>
                  <w:i w:val="0"/>
                  <w:iCs w:val="0"/>
                </w:rPr>
                <w:id w:val="-1581359114"/>
                <w:citation/>
              </w:sdtPr>
              <w:sdtEndPr>
                <w:rPr>
                  <w:rStyle w:val="Emphasis"/>
                </w:rPr>
              </w:sdtEndPr>
              <w:sdtContent>
                <w:r w:rsidR="00513ED5" w:rsidRPr="007A5148">
                  <w:rPr>
                    <w:rStyle w:val="Emphasis"/>
                    <w:i w:val="0"/>
                    <w:iCs w:val="0"/>
                  </w:rPr>
                  <w:fldChar w:fldCharType="begin"/>
                </w:r>
                <w:r w:rsidR="008E3288" w:rsidRPr="007A5148">
                  <w:rPr>
                    <w:rStyle w:val="Emphasis"/>
                    <w:i w:val="0"/>
                    <w:iCs w:val="0"/>
                  </w:rPr>
                  <w:instrText xml:space="preserve">CITATION Nun13 \l 1050 </w:instrText>
                </w:r>
                <w:r w:rsidR="00513ED5" w:rsidRPr="007A5148">
                  <w:rPr>
                    <w:rStyle w:val="Emphasis"/>
                    <w:i w:val="0"/>
                    <w:iCs w:val="0"/>
                  </w:rPr>
                  <w:fldChar w:fldCharType="separate"/>
                </w:r>
                <w:r w:rsidR="001B6365">
                  <w:t>(Nunno, 2013)</w:t>
                </w:r>
                <w:r w:rsidR="00513ED5" w:rsidRPr="007A5148">
                  <w:rPr>
                    <w:rStyle w:val="Emphasis"/>
                    <w:i w:val="0"/>
                    <w:iCs w:val="0"/>
                  </w:rPr>
                  <w:fldChar w:fldCharType="end"/>
                </w:r>
              </w:sdtContent>
            </w:sdt>
          </w:p>
        </w:tc>
      </w:tr>
      <w:tr w:rsidR="001D0BB2" w:rsidRPr="007A5148" w:rsidTr="00B948F6">
        <w:tc>
          <w:tcPr>
            <w:tcW w:w="4111" w:type="dxa"/>
            <w:tcBorders>
              <w:left w:val="single" w:sz="8" w:space="0" w:color="auto"/>
              <w:right w:val="single" w:sz="8" w:space="0" w:color="auto"/>
            </w:tcBorders>
            <w:vAlign w:val="center"/>
          </w:tcPr>
          <w:p w:rsidR="001D0BB2" w:rsidRPr="007A5148" w:rsidRDefault="001D0BB2" w:rsidP="00166573">
            <w:pPr>
              <w:pStyle w:val="Tekst-Tabl-Sredina"/>
              <w:rPr>
                <w:rStyle w:val="Emphasis"/>
                <w:i w:val="0"/>
                <w:iCs w:val="0"/>
              </w:rPr>
            </w:pPr>
            <w:r w:rsidRPr="007A5148">
              <w:rPr>
                <w:rStyle w:val="Emphasis"/>
                <w:i w:val="0"/>
                <w:iCs w:val="0"/>
              </w:rPr>
              <w:t>Tehnički guru</w:t>
            </w:r>
          </w:p>
        </w:tc>
        <w:tc>
          <w:tcPr>
            <w:tcW w:w="4536" w:type="dxa"/>
            <w:tcBorders>
              <w:left w:val="single" w:sz="8" w:space="0" w:color="auto"/>
              <w:right w:val="single" w:sz="8" w:space="0" w:color="auto"/>
            </w:tcBorders>
          </w:tcPr>
          <w:p w:rsidR="001D0BB2" w:rsidRPr="007A5148" w:rsidRDefault="00237E75" w:rsidP="00166573">
            <w:pPr>
              <w:pStyle w:val="Tekst-Tabl-Sredina"/>
              <w:rPr>
                <w:rStyle w:val="Emphasis"/>
                <w:i w:val="0"/>
                <w:iCs w:val="0"/>
              </w:rPr>
            </w:pPr>
            <w:sdt>
              <w:sdtPr>
                <w:rPr>
                  <w:rStyle w:val="Emphasis"/>
                  <w:i w:val="0"/>
                  <w:iCs w:val="0"/>
                </w:rPr>
                <w:id w:val="1510714274"/>
                <w:citation/>
              </w:sdtPr>
              <w:sdtEndPr>
                <w:rPr>
                  <w:rStyle w:val="Emphasis"/>
                </w:rPr>
              </w:sdtEndPr>
              <w:sdtContent>
                <w:r w:rsidR="001D0BB2" w:rsidRPr="007A5148">
                  <w:rPr>
                    <w:rStyle w:val="Emphasis"/>
                    <w:i w:val="0"/>
                    <w:iCs w:val="0"/>
                  </w:rPr>
                  <w:fldChar w:fldCharType="begin"/>
                </w:r>
                <w:r w:rsidR="001D0BB2" w:rsidRPr="007A5148">
                  <w:rPr>
                    <w:rStyle w:val="Emphasis"/>
                    <w:i w:val="0"/>
                    <w:iCs w:val="0"/>
                  </w:rPr>
                  <w:instrText xml:space="preserve"> CITATION Can13 \l 1050 </w:instrText>
                </w:r>
                <w:r w:rsidR="001D0BB2" w:rsidRPr="007A5148">
                  <w:rPr>
                    <w:rStyle w:val="Emphasis"/>
                    <w:i w:val="0"/>
                    <w:iCs w:val="0"/>
                  </w:rPr>
                  <w:fldChar w:fldCharType="separate"/>
                </w:r>
                <w:r w:rsidR="001B6365">
                  <w:t>(Cano, Fernández-Sanz, &amp; Misra, 2013)</w:t>
                </w:r>
                <w:r w:rsidR="001D0BB2" w:rsidRPr="007A5148">
                  <w:rPr>
                    <w:rStyle w:val="Emphasis"/>
                    <w:i w:val="0"/>
                    <w:iCs w:val="0"/>
                  </w:rPr>
                  <w:fldChar w:fldCharType="end"/>
                </w:r>
              </w:sdtContent>
            </w:sdt>
          </w:p>
        </w:tc>
      </w:tr>
      <w:tr w:rsidR="00513ED5" w:rsidRPr="007A5148" w:rsidTr="00B948F6">
        <w:tc>
          <w:tcPr>
            <w:tcW w:w="4111" w:type="dxa"/>
            <w:tcBorders>
              <w:left w:val="single" w:sz="8" w:space="0" w:color="auto"/>
              <w:bottom w:val="single" w:sz="8" w:space="0" w:color="auto"/>
              <w:right w:val="single" w:sz="8" w:space="0" w:color="auto"/>
            </w:tcBorders>
            <w:vAlign w:val="center"/>
          </w:tcPr>
          <w:p w:rsidR="00513ED5" w:rsidRPr="007A5148" w:rsidRDefault="00513ED5" w:rsidP="00166573">
            <w:pPr>
              <w:pStyle w:val="Tekst-Tabl-Sredina"/>
              <w:rPr>
                <w:rStyle w:val="Emphasis"/>
                <w:i w:val="0"/>
                <w:iCs w:val="0"/>
              </w:rPr>
            </w:pPr>
            <w:r w:rsidRPr="007A5148">
              <w:rPr>
                <w:rStyle w:val="Emphasis"/>
                <w:i w:val="0"/>
                <w:iCs w:val="0"/>
              </w:rPr>
              <w:t>Medvjed</w:t>
            </w:r>
          </w:p>
        </w:tc>
        <w:tc>
          <w:tcPr>
            <w:tcW w:w="4536" w:type="dxa"/>
            <w:tcBorders>
              <w:left w:val="single" w:sz="8" w:space="0" w:color="auto"/>
              <w:bottom w:val="single" w:sz="8" w:space="0" w:color="auto"/>
              <w:right w:val="single" w:sz="8" w:space="0" w:color="auto"/>
            </w:tcBorders>
          </w:tcPr>
          <w:p w:rsidR="00513ED5" w:rsidRPr="007A5148" w:rsidRDefault="00237E75" w:rsidP="00166573">
            <w:pPr>
              <w:pStyle w:val="Tekst-Tabl-Sredina"/>
              <w:rPr>
                <w:rStyle w:val="Emphasis"/>
                <w:i w:val="0"/>
                <w:iCs w:val="0"/>
              </w:rPr>
            </w:pPr>
            <w:sdt>
              <w:sdtPr>
                <w:rPr>
                  <w:rStyle w:val="Emphasis"/>
                  <w:i w:val="0"/>
                  <w:iCs w:val="0"/>
                </w:rPr>
                <w:id w:val="207918977"/>
                <w:citation/>
              </w:sdtPr>
              <w:sdtEndPr>
                <w:rPr>
                  <w:rStyle w:val="Emphasis"/>
                </w:rPr>
              </w:sdtEndPr>
              <w:sdtContent>
                <w:r w:rsidR="00513ED5" w:rsidRPr="007A5148">
                  <w:rPr>
                    <w:rStyle w:val="Emphasis"/>
                    <w:i w:val="0"/>
                    <w:iCs w:val="0"/>
                  </w:rPr>
                  <w:fldChar w:fldCharType="begin"/>
                </w:r>
                <w:r w:rsidR="00513ED5" w:rsidRPr="007A5148">
                  <w:rPr>
                    <w:rStyle w:val="Emphasis"/>
                    <w:i w:val="0"/>
                    <w:iCs w:val="0"/>
                  </w:rPr>
                  <w:instrText xml:space="preserve">CITATION Mit14 \l 1050 </w:instrText>
                </w:r>
                <w:r w:rsidR="00513ED5" w:rsidRPr="007A5148">
                  <w:rPr>
                    <w:rStyle w:val="Emphasis"/>
                    <w:i w:val="0"/>
                    <w:iCs w:val="0"/>
                  </w:rPr>
                  <w:fldChar w:fldCharType="separate"/>
                </w:r>
                <w:r w:rsidR="001B6365">
                  <w:t>(Mitchell J. , 2014)</w:t>
                </w:r>
                <w:r w:rsidR="00513ED5" w:rsidRPr="007A5148">
                  <w:rPr>
                    <w:rStyle w:val="Emphasis"/>
                    <w:i w:val="0"/>
                    <w:iCs w:val="0"/>
                  </w:rPr>
                  <w:fldChar w:fldCharType="end"/>
                </w:r>
              </w:sdtContent>
            </w:sdt>
          </w:p>
        </w:tc>
      </w:tr>
    </w:tbl>
    <w:p w:rsidR="006F3671" w:rsidRPr="007A5148" w:rsidRDefault="00B05AA2" w:rsidP="00AB32A1">
      <w:pPr>
        <w:pStyle w:val="Heading3"/>
      </w:pPr>
      <w:bookmarkStart w:id="61" w:name="_Toc462787695"/>
      <w:r w:rsidRPr="007A5148">
        <w:t>Status, odnosi i p</w:t>
      </w:r>
      <w:r w:rsidR="006F3671" w:rsidRPr="007A5148">
        <w:t>oložaj IT menadžera u organizacij</w:t>
      </w:r>
      <w:r w:rsidRPr="007A5148">
        <w:t>i</w:t>
      </w:r>
      <w:bookmarkEnd w:id="61"/>
    </w:p>
    <w:p w:rsidR="009D378C" w:rsidRPr="007A5148" w:rsidRDefault="009D378C" w:rsidP="009D378C">
      <w:pPr>
        <w:pStyle w:val="Misao"/>
      </w:pPr>
      <w:r w:rsidRPr="007A5148">
        <w:t>Ako je organizacija „zdrava“, onda će njezin IT menadžer biti visoko pozicioniran. Ukoliko nije zdrava, neće joj pomoći ni IT menadžer na visokoj poziciji.</w:t>
      </w:r>
    </w:p>
    <w:p w:rsidR="009D378C" w:rsidRPr="007A5148" w:rsidRDefault="009D378C" w:rsidP="009D378C">
      <w:pPr>
        <w:pStyle w:val="MisaoAutor"/>
      </w:pPr>
      <w:r w:rsidRPr="007A5148">
        <w:t>Miroslav Mađarić, Zagreb, svibnja 2016.</w:t>
      </w:r>
    </w:p>
    <w:p w:rsidR="00451CCE" w:rsidRPr="007A5148" w:rsidRDefault="00451CCE" w:rsidP="00451CCE">
      <w:pPr>
        <w:rPr>
          <w:lang w:bidi="en-US"/>
        </w:rPr>
      </w:pPr>
      <w:r w:rsidRPr="007A5148">
        <w:rPr>
          <w:lang w:bidi="en-US"/>
        </w:rPr>
        <w:t>IT menadžer uobičajeno odgovara izvršnom</w:t>
      </w:r>
      <w:r w:rsidR="00FC122F">
        <w:rPr>
          <w:lang w:bidi="en-US"/>
        </w:rPr>
        <w:t>e</w:t>
      </w:r>
      <w:r w:rsidRPr="007A5148">
        <w:rPr>
          <w:lang w:bidi="en-US"/>
        </w:rPr>
        <w:t xml:space="preserve"> direktoru ili direktoru financija, no veliku kompetitivnu prednost ima ona organizacija u kojoj je osoba odgovorna za kompletan sustav i nadređena IT menadžeru IKT pismena i razumije važnost IKT-a za organizaciju </w:t>
      </w:r>
      <w:sdt>
        <w:sdtPr>
          <w:rPr>
            <w:lang w:bidi="en-US"/>
          </w:rPr>
          <w:id w:val="9678394"/>
          <w:citation/>
        </w:sdtPr>
        <w:sdtEndPr/>
        <w:sdtContent>
          <w:r w:rsidRPr="007A5148">
            <w:rPr>
              <w:lang w:bidi="en-US"/>
            </w:rPr>
            <w:fldChar w:fldCharType="begin"/>
          </w:r>
          <w:r w:rsidRPr="007A5148">
            <w:rPr>
              <w:lang w:bidi="en-US"/>
            </w:rPr>
            <w:instrText xml:space="preserve">CITATION Dav03 \l 1050 </w:instrText>
          </w:r>
          <w:r w:rsidRPr="007A5148">
            <w:rPr>
              <w:lang w:bidi="en-US"/>
            </w:rPr>
            <w:fldChar w:fldCharType="separate"/>
          </w:r>
          <w:r w:rsidR="001B6365">
            <w:rPr>
              <w:noProof/>
              <w:lang w:bidi="en-US"/>
            </w:rPr>
            <w:t>(Aron &amp; Sampler, 2003)</w:t>
          </w:r>
          <w:r w:rsidRPr="007A5148">
            <w:rPr>
              <w:lang w:bidi="en-US"/>
            </w:rPr>
            <w:fldChar w:fldCharType="end"/>
          </w:r>
        </w:sdtContent>
      </w:sdt>
      <w:r w:rsidR="00A226AD" w:rsidRPr="007A5148">
        <w:rPr>
          <w:lang w:bidi="en-US"/>
        </w:rPr>
        <w:t>.</w:t>
      </w:r>
      <w:r w:rsidR="002E7D08" w:rsidRPr="007A5148">
        <w:rPr>
          <w:lang w:bidi="en-US"/>
        </w:rPr>
        <w:t xml:space="preserve"> Zbog njegove iznimno važne uloge za organizaciju, mjesto mu je među drugim šefovima</w:t>
      </w:r>
      <w:r w:rsidR="00B948F6">
        <w:rPr>
          <w:lang w:bidi="en-US"/>
        </w:rPr>
        <w:t xml:space="preserve"> iste upravljačke razine</w:t>
      </w:r>
      <w:r w:rsidR="002E7D08" w:rsidRPr="007A5148">
        <w:rPr>
          <w:lang w:bidi="en-US"/>
        </w:rPr>
        <w:t xml:space="preserve">. Tako se uobičajeno nalazi u </w:t>
      </w:r>
      <w:r w:rsidR="002E7D08" w:rsidRPr="007A5148">
        <w:rPr>
          <w:i/>
          <w:lang w:bidi="en-US"/>
        </w:rPr>
        <w:t>C grupi</w:t>
      </w:r>
      <w:r w:rsidR="002E7D08" w:rsidRPr="0007072D">
        <w:rPr>
          <w:rStyle w:val="FootnoteReference"/>
          <w:lang w:bidi="en-US"/>
        </w:rPr>
        <w:footnoteReference w:id="26"/>
      </w:r>
      <w:r w:rsidR="002E7D08" w:rsidRPr="007A5148">
        <w:rPr>
          <w:lang w:bidi="en-US"/>
        </w:rPr>
        <w:t xml:space="preserve"> menadžera </w:t>
      </w:r>
      <w:sdt>
        <w:sdtPr>
          <w:rPr>
            <w:lang w:bidi="en-US"/>
          </w:rPr>
          <w:id w:val="111878523"/>
          <w:citation/>
        </w:sdtPr>
        <w:sdtEndPr/>
        <w:sdtContent>
          <w:r w:rsidR="002E7D08" w:rsidRPr="007A5148">
            <w:rPr>
              <w:lang w:bidi="en-US"/>
            </w:rPr>
            <w:fldChar w:fldCharType="begin"/>
          </w:r>
          <w:r w:rsidR="002E7D08" w:rsidRPr="007A5148">
            <w:rPr>
              <w:lang w:bidi="en-US"/>
            </w:rPr>
            <w:instrText xml:space="preserve"> CITATION Sel12 \l 1050 </w:instrText>
          </w:r>
          <w:r w:rsidR="002E7D08" w:rsidRPr="007A5148">
            <w:rPr>
              <w:lang w:bidi="en-US"/>
            </w:rPr>
            <w:fldChar w:fldCharType="separate"/>
          </w:r>
          <w:r w:rsidR="001B6365">
            <w:rPr>
              <w:noProof/>
              <w:lang w:bidi="en-US"/>
            </w:rPr>
            <w:t>(Sellitto, 2012)</w:t>
          </w:r>
          <w:r w:rsidR="002E7D08" w:rsidRPr="007A5148">
            <w:rPr>
              <w:lang w:bidi="en-US"/>
            </w:rPr>
            <w:fldChar w:fldCharType="end"/>
          </w:r>
        </w:sdtContent>
      </w:sdt>
      <w:r w:rsidR="00491226" w:rsidRPr="007A5148">
        <w:rPr>
          <w:lang w:bidi="en-US"/>
        </w:rPr>
        <w:t xml:space="preserve"> </w:t>
      </w:r>
      <w:r w:rsidR="002E7D08" w:rsidRPr="007A5148">
        <w:rPr>
          <w:lang w:bidi="en-US"/>
        </w:rPr>
        <w:t xml:space="preserve">kao što su </w:t>
      </w:r>
      <w:r w:rsidR="002E7D08" w:rsidRPr="007A5148">
        <w:rPr>
          <w:i/>
          <w:lang w:bidi="en-US"/>
        </w:rPr>
        <w:t>CFO - direktor financija</w:t>
      </w:r>
      <w:r w:rsidR="002E7D08" w:rsidRPr="007A5148">
        <w:rPr>
          <w:lang w:bidi="en-US"/>
        </w:rPr>
        <w:t xml:space="preserve">, </w:t>
      </w:r>
      <w:r w:rsidR="002E7D08" w:rsidRPr="007A5148">
        <w:rPr>
          <w:i/>
          <w:lang w:bidi="en-US"/>
        </w:rPr>
        <w:t>CEO - izvršni direktor</w:t>
      </w:r>
      <w:r w:rsidR="00FC122F">
        <w:rPr>
          <w:lang w:bidi="en-US"/>
        </w:rPr>
        <w:t>,</w:t>
      </w:r>
      <w:r w:rsidR="002E7D08" w:rsidRPr="007A5148">
        <w:rPr>
          <w:i/>
          <w:lang w:bidi="en-US"/>
        </w:rPr>
        <w:t xml:space="preserve"> </w:t>
      </w:r>
      <w:r w:rsidR="002E7D08" w:rsidRPr="007A5148">
        <w:rPr>
          <w:lang w:bidi="en-US"/>
        </w:rPr>
        <w:t>itd.</w:t>
      </w:r>
    </w:p>
    <w:p w:rsidR="008615F2" w:rsidRPr="007A5148" w:rsidRDefault="008615F2" w:rsidP="008615F2">
      <w:pPr>
        <w:rPr>
          <w:lang w:bidi="en-US"/>
        </w:rPr>
      </w:pPr>
      <w:r w:rsidRPr="007A5148">
        <w:rPr>
          <w:lang w:bidi="en-US"/>
        </w:rPr>
        <w:t xml:space="preserve">Ono čemu IT menadžer </w:t>
      </w:r>
      <w:r w:rsidR="002E7D08" w:rsidRPr="007A5148">
        <w:rPr>
          <w:lang w:bidi="en-US"/>
        </w:rPr>
        <w:t xml:space="preserve">u svome poslu </w:t>
      </w:r>
      <w:r w:rsidRPr="007A5148">
        <w:rPr>
          <w:lang w:bidi="en-US"/>
        </w:rPr>
        <w:t>stremi</w:t>
      </w:r>
      <w:r w:rsidR="002E7D08" w:rsidRPr="007A5148">
        <w:rPr>
          <w:lang w:bidi="en-US"/>
        </w:rPr>
        <w:t>,</w:t>
      </w:r>
      <w:r w:rsidRPr="007A5148">
        <w:rPr>
          <w:lang w:bidi="en-US"/>
        </w:rPr>
        <w:t xml:space="preserve"> najčešće se odnosi na</w:t>
      </w:r>
      <w:r w:rsidR="00DE416F" w:rsidRPr="007A5148">
        <w:rPr>
          <w:lang w:bidi="en-US"/>
        </w:rPr>
        <w:t xml:space="preserve"> kvalitetno</w:t>
      </w:r>
      <w:r w:rsidRPr="007A5148">
        <w:rPr>
          <w:lang w:bidi="en-US"/>
        </w:rPr>
        <w:t xml:space="preserve"> pružanje usluga i rješenja te usklađenost troškova i financijskih planova</w:t>
      </w:r>
      <w:r w:rsidR="00DE416F" w:rsidRPr="007A5148">
        <w:rPr>
          <w:lang w:bidi="en-US"/>
        </w:rPr>
        <w:t xml:space="preserve"> u organizaciji za koju radi</w:t>
      </w:r>
      <w:r w:rsidRPr="007A5148">
        <w:rPr>
          <w:lang w:bidi="en-US"/>
        </w:rPr>
        <w:t xml:space="preserve">. Zadovoljstvo korisnika IKT-om i njegovom funkcionalnošću također je važan </w:t>
      </w:r>
      <w:r w:rsidR="00793E09" w:rsidRPr="007A5148">
        <w:rPr>
          <w:lang w:bidi="en-US"/>
        </w:rPr>
        <w:t xml:space="preserve">i </w:t>
      </w:r>
      <w:r w:rsidRPr="007A5148">
        <w:rPr>
          <w:lang w:bidi="en-US"/>
        </w:rPr>
        <w:t>permanent</w:t>
      </w:r>
      <w:r w:rsidR="00793E09" w:rsidRPr="007A5148">
        <w:rPr>
          <w:lang w:bidi="en-US"/>
        </w:rPr>
        <w:t>a</w:t>
      </w:r>
      <w:r w:rsidRPr="007A5148">
        <w:rPr>
          <w:lang w:bidi="en-US"/>
        </w:rPr>
        <w:t xml:space="preserve">n zadatak. Za razliku od njega izvršni direktori usmjereni su na stanje poslovanja, troškove te nove </w:t>
      </w:r>
      <w:r w:rsidR="00793E09" w:rsidRPr="007A5148">
        <w:rPr>
          <w:lang w:bidi="en-US"/>
        </w:rPr>
        <w:t>projekte</w:t>
      </w:r>
      <w:r w:rsidRPr="007A5148">
        <w:rPr>
          <w:lang w:bidi="en-US"/>
        </w:rPr>
        <w:t xml:space="preserve"> koj</w:t>
      </w:r>
      <w:r w:rsidR="00793E09" w:rsidRPr="007A5148">
        <w:rPr>
          <w:lang w:bidi="en-US"/>
        </w:rPr>
        <w:t>i</w:t>
      </w:r>
      <w:r w:rsidRPr="007A5148">
        <w:rPr>
          <w:lang w:bidi="en-US"/>
        </w:rPr>
        <w:t xml:space="preserve"> će poboljšati učinkovitost</w:t>
      </w:r>
      <w:r w:rsidR="00DE416F" w:rsidRPr="007A5148">
        <w:rPr>
          <w:lang w:bidi="en-US"/>
        </w:rPr>
        <w:t xml:space="preserve"> zaposlenika i</w:t>
      </w:r>
      <w:r w:rsidR="00B948F6">
        <w:rPr>
          <w:lang w:bidi="en-US"/>
        </w:rPr>
        <w:t xml:space="preserve"> poslovnoga</w:t>
      </w:r>
      <w:r w:rsidR="00DE416F" w:rsidRPr="007A5148">
        <w:rPr>
          <w:lang w:bidi="en-US"/>
        </w:rPr>
        <w:t xml:space="preserve"> sustava općenito što rezultira na kraju dobrim financijskim stanjem</w:t>
      </w:r>
      <w:r w:rsidR="00491226" w:rsidRPr="007A5148">
        <w:rPr>
          <w:lang w:bidi="en-US"/>
        </w:rPr>
        <w:t xml:space="preserve"> organizacije</w:t>
      </w:r>
      <w:r w:rsidRPr="007A5148">
        <w:rPr>
          <w:lang w:bidi="en-US"/>
        </w:rPr>
        <w:t xml:space="preserve">. Kako pomiriti ta dva različita shvaćanja </w:t>
      </w:r>
      <w:r w:rsidR="00B948F6">
        <w:rPr>
          <w:lang w:bidi="en-US"/>
        </w:rPr>
        <w:t xml:space="preserve">i </w:t>
      </w:r>
      <w:r w:rsidRPr="007A5148">
        <w:rPr>
          <w:lang w:bidi="en-US"/>
        </w:rPr>
        <w:t>prioritet</w:t>
      </w:r>
      <w:r w:rsidR="00B948F6">
        <w:rPr>
          <w:lang w:bidi="en-US"/>
        </w:rPr>
        <w:t>e</w:t>
      </w:r>
      <w:r w:rsidRPr="007A5148">
        <w:rPr>
          <w:lang w:bidi="en-US"/>
        </w:rPr>
        <w:t xml:space="preserve">, dodatni je izazov koji od IT menadžera traži </w:t>
      </w:r>
      <w:r w:rsidR="00B948F6">
        <w:rPr>
          <w:lang w:bidi="en-US"/>
        </w:rPr>
        <w:t>znatn</w:t>
      </w:r>
      <w:r w:rsidRPr="007A5148">
        <w:rPr>
          <w:lang w:bidi="en-US"/>
        </w:rPr>
        <w:t>u energiju i vrijeme. Dobar odnos s</w:t>
      </w:r>
      <w:r w:rsidR="00A54298" w:rsidRPr="007A5148">
        <w:rPr>
          <w:lang w:bidi="en-US"/>
        </w:rPr>
        <w:t>a svojim</w:t>
      </w:r>
      <w:r w:rsidRPr="007A5148">
        <w:rPr>
          <w:lang w:bidi="en-US"/>
        </w:rPr>
        <w:t xml:space="preserve"> nadređenim IT menadžer gradi na </w:t>
      </w:r>
      <w:r w:rsidR="00DE416F" w:rsidRPr="007A5148">
        <w:rPr>
          <w:lang w:bidi="en-US"/>
        </w:rPr>
        <w:t>temelju</w:t>
      </w:r>
      <w:r w:rsidRPr="007A5148">
        <w:rPr>
          <w:lang w:bidi="en-US"/>
        </w:rPr>
        <w:t xml:space="preserve"> svojih rezultata. Feeny i sur. naglašavaju da će </w:t>
      </w:r>
      <w:r w:rsidR="00E61612" w:rsidRPr="007A5148">
        <w:rPr>
          <w:lang w:bidi="en-US"/>
        </w:rPr>
        <w:t>takav</w:t>
      </w:r>
      <w:r w:rsidRPr="007A5148">
        <w:rPr>
          <w:lang w:bidi="en-US"/>
        </w:rPr>
        <w:t xml:space="preserve"> odnos između izvršnog</w:t>
      </w:r>
      <w:r w:rsidR="00FC122F">
        <w:rPr>
          <w:lang w:bidi="en-US"/>
        </w:rPr>
        <w:t>a</w:t>
      </w:r>
      <w:r w:rsidRPr="007A5148">
        <w:rPr>
          <w:lang w:bidi="en-US"/>
        </w:rPr>
        <w:t xml:space="preserve"> direktora i IT menadžera rezultirati </w:t>
      </w:r>
      <w:r w:rsidR="00B948F6">
        <w:rPr>
          <w:lang w:bidi="en-US"/>
        </w:rPr>
        <w:t xml:space="preserve">boljitkom </w:t>
      </w:r>
      <w:r w:rsidRPr="007A5148">
        <w:rPr>
          <w:lang w:bidi="en-US"/>
        </w:rPr>
        <w:t>u tri smjera:</w:t>
      </w:r>
    </w:p>
    <w:p w:rsidR="008615F2" w:rsidRPr="007A5148" w:rsidRDefault="00A54298" w:rsidP="009F3C20">
      <w:pPr>
        <w:pStyle w:val="Nabrajanje"/>
        <w:numPr>
          <w:ilvl w:val="0"/>
          <w:numId w:val="44"/>
        </w:numPr>
      </w:pPr>
      <w:r w:rsidRPr="007A5148">
        <w:t>s</w:t>
      </w:r>
      <w:r w:rsidR="008615F2" w:rsidRPr="007A5148">
        <w:t>trateško planiranje IKT-a</w:t>
      </w:r>
    </w:p>
    <w:p w:rsidR="008615F2" w:rsidRPr="007A5148" w:rsidRDefault="00A54298" w:rsidP="00161466">
      <w:pPr>
        <w:pStyle w:val="Nabrajanje"/>
      </w:pPr>
      <w:r w:rsidRPr="007A5148">
        <w:t>s</w:t>
      </w:r>
      <w:r w:rsidR="008615F2" w:rsidRPr="007A5148">
        <w:t>uradnja sektora IT s poslovanjem,</w:t>
      </w:r>
    </w:p>
    <w:p w:rsidR="008615F2" w:rsidRPr="007A5148" w:rsidRDefault="00A54298" w:rsidP="00161466">
      <w:pPr>
        <w:pStyle w:val="Nabrajanje"/>
      </w:pPr>
      <w:r w:rsidRPr="007A5148">
        <w:t>u</w:t>
      </w:r>
      <w:r w:rsidR="008615F2" w:rsidRPr="007A5148">
        <w:t xml:space="preserve">ključenost izvršnog direktora u IT menadžment </w:t>
      </w:r>
      <w:sdt>
        <w:sdtPr>
          <w:id w:val="-872618978"/>
          <w:citation/>
        </w:sdtPr>
        <w:sdtEndPr/>
        <w:sdtContent>
          <w:r w:rsidR="008615F2" w:rsidRPr="007A5148">
            <w:fldChar w:fldCharType="begin"/>
          </w:r>
          <w:r w:rsidR="004206C2" w:rsidRPr="007A5148">
            <w:instrText xml:space="preserve">CITATION Fee92 \t  \l 1050 </w:instrText>
          </w:r>
          <w:r w:rsidR="008615F2" w:rsidRPr="007A5148">
            <w:fldChar w:fldCharType="separate"/>
          </w:r>
          <w:r w:rsidR="001B6365">
            <w:rPr>
              <w:noProof/>
            </w:rPr>
            <w:t>(Feeny, Edwards, &amp; Simpson, 1992)</w:t>
          </w:r>
          <w:r w:rsidR="008615F2" w:rsidRPr="007A5148">
            <w:fldChar w:fldCharType="end"/>
          </w:r>
        </w:sdtContent>
      </w:sdt>
      <w:r w:rsidR="008615F2" w:rsidRPr="007A5148">
        <w:t>.</w:t>
      </w:r>
    </w:p>
    <w:p w:rsidR="00491226" w:rsidRPr="007A5148" w:rsidRDefault="00491226" w:rsidP="006F3671">
      <w:r w:rsidRPr="007A5148">
        <w:rPr>
          <w:lang w:bidi="en-US"/>
        </w:rPr>
        <w:t xml:space="preserve">Za postizanje visoke učinkovitosti IT sektora nije dovoljna </w:t>
      </w:r>
      <w:r w:rsidR="00B948F6">
        <w:rPr>
          <w:lang w:bidi="en-US"/>
        </w:rPr>
        <w:t xml:space="preserve">samo </w:t>
      </w:r>
      <w:r w:rsidRPr="007A5148">
        <w:rPr>
          <w:lang w:bidi="en-US"/>
        </w:rPr>
        <w:t xml:space="preserve">njegova sposobnost izgradnje, održavanja i isporuke IKT usluga, nego je za učinkovitost u cijeloj organizaciji potrebno čvrsto partnerstvo IT sektora i poslovanja </w:t>
      </w:r>
      <w:sdt>
        <w:sdtPr>
          <w:rPr>
            <w:lang w:bidi="en-US"/>
          </w:rPr>
          <w:id w:val="-1955862422"/>
          <w:citation/>
        </w:sdtPr>
        <w:sdtEndPr/>
        <w:sdtContent>
          <w:r w:rsidRPr="007A5148">
            <w:rPr>
              <w:lang w:bidi="en-US"/>
            </w:rPr>
            <w:fldChar w:fldCharType="begin"/>
          </w:r>
          <w:r w:rsidRPr="007A5148">
            <w:rPr>
              <w:lang w:bidi="en-US"/>
            </w:rPr>
            <w:instrText xml:space="preserve">CITATION Joe99 \t  \l 1050 </w:instrText>
          </w:r>
          <w:r w:rsidRPr="007A5148">
            <w:rPr>
              <w:lang w:bidi="en-US"/>
            </w:rPr>
            <w:fldChar w:fldCharType="separate"/>
          </w:r>
          <w:r w:rsidR="001B6365">
            <w:rPr>
              <w:noProof/>
              <w:lang w:bidi="en-US"/>
            </w:rPr>
            <w:t>(Peppard &amp; Ward, 1999)</w:t>
          </w:r>
          <w:r w:rsidRPr="007A5148">
            <w:rPr>
              <w:lang w:bidi="en-US"/>
            </w:rPr>
            <w:fldChar w:fldCharType="end"/>
          </w:r>
        </w:sdtContent>
      </w:sdt>
      <w:r w:rsidRPr="007A5148">
        <w:rPr>
          <w:lang w:bidi="en-US"/>
        </w:rPr>
        <w:t>.</w:t>
      </w:r>
    </w:p>
    <w:p w:rsidR="00862470" w:rsidRPr="007A5148" w:rsidRDefault="00366379" w:rsidP="006F3671">
      <w:r w:rsidRPr="007A5148">
        <w:t xml:space="preserve">Svaka uspješna organizacija treba biti temeljena na jasnoj hijerarhijskoj strukturi po principu, viša razina </w:t>
      </w:r>
      <w:r w:rsidR="00FC122F">
        <w:t>–</w:t>
      </w:r>
      <w:r w:rsidRPr="007A5148">
        <w:t xml:space="preserve"> veća odgovornost. Tako i IT menadžer, za dobro obavljanje posla i ispunjavanje očekivanja korisnika i nadređenih, mora biti odgovarajuće pozicioniran. </w:t>
      </w:r>
      <w:r w:rsidR="006F3671" w:rsidRPr="007A5148">
        <w:t xml:space="preserve">Biti na odgovarajućoj razini u hijerarhiji omogućava mu preuzimanje odgovornosti za IKT </w:t>
      </w:r>
      <w:sdt>
        <w:sdtPr>
          <w:id w:val="-1730522979"/>
          <w:citation/>
        </w:sdtPr>
        <w:sdtEndPr/>
        <w:sdtContent>
          <w:r w:rsidR="006F3671" w:rsidRPr="007A5148">
            <w:fldChar w:fldCharType="begin"/>
          </w:r>
          <w:r w:rsidR="00491226" w:rsidRPr="007A5148">
            <w:instrText xml:space="preserve">CITATION Ste92 \m Fee92 \t  \m Mic94 \l 1050 </w:instrText>
          </w:r>
          <w:r w:rsidR="006F3671" w:rsidRPr="007A5148">
            <w:fldChar w:fldCharType="separate"/>
          </w:r>
          <w:r w:rsidR="001B6365">
            <w:rPr>
              <w:noProof/>
            </w:rPr>
            <w:t>(Stephens, Ledbetter, Mitra, &amp; Ford, 1992; Feeny, Edwards, &amp; Simpson, 1992; Earl &amp; Feeny, 1995)</w:t>
          </w:r>
          <w:r w:rsidR="006F3671" w:rsidRPr="007A5148">
            <w:fldChar w:fldCharType="end"/>
          </w:r>
        </w:sdtContent>
      </w:sdt>
      <w:r w:rsidR="006F3671" w:rsidRPr="007A5148">
        <w:t xml:space="preserve">. Odavno predložena </w:t>
      </w:r>
      <w:r w:rsidR="006F3671" w:rsidRPr="007A5148">
        <w:rPr>
          <w:i/>
        </w:rPr>
        <w:t>idealna hijerar</w:t>
      </w:r>
      <w:r w:rsidR="00793E09" w:rsidRPr="007A5148">
        <w:rPr>
          <w:i/>
        </w:rPr>
        <w:t>hi</w:t>
      </w:r>
      <w:r w:rsidR="006F3671" w:rsidRPr="007A5148">
        <w:rPr>
          <w:i/>
        </w:rPr>
        <w:t>jska pozicija</w:t>
      </w:r>
      <w:r w:rsidR="006F3671" w:rsidRPr="007A5148">
        <w:t xml:space="preserve"> IT </w:t>
      </w:r>
      <w:r w:rsidR="003B69EF" w:rsidRPr="007A5148">
        <w:t>menadžera</w:t>
      </w:r>
      <w:r w:rsidR="00707E43">
        <w:t>,</w:t>
      </w:r>
      <w:r w:rsidR="006F3671" w:rsidRPr="007A5148">
        <w:t xml:space="preserve"> na drugoj razini ispod izvršnog</w:t>
      </w:r>
      <w:r w:rsidR="00FC122F">
        <w:t>a</w:t>
      </w:r>
      <w:r w:rsidR="006F3671" w:rsidRPr="007A5148">
        <w:t xml:space="preserve"> direktora </w:t>
      </w:r>
      <w:sdt>
        <w:sdtPr>
          <w:id w:val="-411857982"/>
          <w:citation/>
        </w:sdtPr>
        <w:sdtEndPr/>
        <w:sdtContent>
          <w:r w:rsidR="006F3671" w:rsidRPr="007A5148">
            <w:fldChar w:fldCharType="begin"/>
          </w:r>
          <w:r w:rsidR="006F3671" w:rsidRPr="007A5148">
            <w:instrText xml:space="preserve"> CITATION Ste94 \l 1050 </w:instrText>
          </w:r>
          <w:r w:rsidR="006F3671" w:rsidRPr="007A5148">
            <w:fldChar w:fldCharType="separate"/>
          </w:r>
          <w:r w:rsidR="001B6365">
            <w:rPr>
              <w:noProof/>
            </w:rPr>
            <w:t>(Stephens &amp; Loughman, 1994)</w:t>
          </w:r>
          <w:r w:rsidR="006F3671" w:rsidRPr="007A5148">
            <w:fldChar w:fldCharType="end"/>
          </w:r>
        </w:sdtContent>
      </w:sdt>
      <w:r w:rsidR="00707E43">
        <w:t>,</w:t>
      </w:r>
      <w:r w:rsidR="006F3671" w:rsidRPr="007A5148">
        <w:t xml:space="preserve"> nije se do sada mijenjala</w:t>
      </w:r>
      <w:r w:rsidR="00793E09" w:rsidRPr="007A5148">
        <w:t xml:space="preserve"> izuzev Pepparda i sur. koji ga vide i kao uslužnu IKT osobu, strogo tehnički orijentiranu i odgovornu direktoru financija </w:t>
      </w:r>
      <w:sdt>
        <w:sdtPr>
          <w:id w:val="479038135"/>
          <w:citation/>
        </w:sdtPr>
        <w:sdtEndPr/>
        <w:sdtContent>
          <w:r w:rsidR="00793E09" w:rsidRPr="007A5148">
            <w:fldChar w:fldCharType="begin"/>
          </w:r>
          <w:r w:rsidR="00793E09" w:rsidRPr="007A5148">
            <w:instrText xml:space="preserve">CITATION Joe11 \t  \l 1050 </w:instrText>
          </w:r>
          <w:r w:rsidR="00793E09" w:rsidRPr="007A5148">
            <w:fldChar w:fldCharType="separate"/>
          </w:r>
          <w:r w:rsidR="001B6365" w:rsidRPr="001B6365">
            <w:rPr>
              <w:noProof/>
            </w:rPr>
            <w:t>(Peppard, Edwards, &amp; Lambert, 2011)</w:t>
          </w:r>
          <w:r w:rsidR="00793E09" w:rsidRPr="007A5148">
            <w:fldChar w:fldCharType="end"/>
          </w:r>
        </w:sdtContent>
      </w:sdt>
      <w:r w:rsidR="00793E09" w:rsidRPr="007A5148">
        <w:t xml:space="preserve">. </w:t>
      </w:r>
      <w:r w:rsidR="006F3671" w:rsidRPr="007A5148">
        <w:t>Ipak, nije uvijek dovoljno postaviti IT menadžera član</w:t>
      </w:r>
      <w:r w:rsidRPr="007A5148">
        <w:t xml:space="preserve">om </w:t>
      </w:r>
      <w:r w:rsidR="006309E0" w:rsidRPr="007A5148">
        <w:t>uprav</w:t>
      </w:r>
      <w:r w:rsidR="006F3671" w:rsidRPr="007A5148">
        <w:t xml:space="preserve">e kako bi se postigao uspjeh IKT-a </w:t>
      </w:r>
      <w:sdt>
        <w:sdtPr>
          <w:id w:val="-263079818"/>
          <w:citation/>
        </w:sdtPr>
        <w:sdtEndPr/>
        <w:sdtContent>
          <w:r w:rsidR="006F3671" w:rsidRPr="007A5148">
            <w:fldChar w:fldCharType="begin"/>
          </w:r>
          <w:r w:rsidR="006F3671" w:rsidRPr="007A5148">
            <w:instrText xml:space="preserve">CITATION Joe11 \t  \l 1050 </w:instrText>
          </w:r>
          <w:r w:rsidR="006F3671" w:rsidRPr="007A5148">
            <w:fldChar w:fldCharType="separate"/>
          </w:r>
          <w:r w:rsidR="001B6365" w:rsidRPr="001B6365">
            <w:rPr>
              <w:noProof/>
            </w:rPr>
            <w:t>(Peppard, Edwards, &amp; Lambert, 2011)</w:t>
          </w:r>
          <w:r w:rsidR="006F3671" w:rsidRPr="007A5148">
            <w:fldChar w:fldCharType="end"/>
          </w:r>
        </w:sdtContent>
      </w:sdt>
      <w:r w:rsidR="006F3671" w:rsidRPr="007A5148">
        <w:t xml:space="preserve"> jer ne postoje uvjeti da on preuzme neku stratešku ulogu </w:t>
      </w:r>
      <w:r w:rsidR="00FC122F">
        <w:t>ako</w:t>
      </w:r>
      <w:r w:rsidR="00FC122F" w:rsidRPr="007A5148">
        <w:t xml:space="preserve"> </w:t>
      </w:r>
      <w:r w:rsidR="006F3671" w:rsidRPr="007A5148">
        <w:t xml:space="preserve">istovremeno nije prepoznat i kao izvršni menadžer </w:t>
      </w:r>
      <w:sdt>
        <w:sdtPr>
          <w:id w:val="-346568909"/>
          <w:citation/>
        </w:sdtPr>
        <w:sdtEndPr/>
        <w:sdtContent>
          <w:r w:rsidR="006F3671" w:rsidRPr="007A5148">
            <w:fldChar w:fldCharType="begin"/>
          </w:r>
          <w:r w:rsidR="006F3671" w:rsidRPr="007A5148">
            <w:instrText xml:space="preserve">CITATION Det00 \l 1050 </w:instrText>
          </w:r>
          <w:r w:rsidR="006F3671" w:rsidRPr="007A5148">
            <w:fldChar w:fldCharType="separate"/>
          </w:r>
          <w:r w:rsidR="001B6365">
            <w:rPr>
              <w:noProof/>
            </w:rPr>
            <w:t>(Smaltz D. H., 2000)</w:t>
          </w:r>
          <w:r w:rsidR="006F3671" w:rsidRPr="007A5148">
            <w:fldChar w:fldCharType="end"/>
          </w:r>
        </w:sdtContent>
      </w:sdt>
      <w:r w:rsidR="006F3671" w:rsidRPr="007A5148">
        <w:t xml:space="preserve">. </w:t>
      </w:r>
      <w:r w:rsidR="00862470" w:rsidRPr="007A5148">
        <w:t xml:space="preserve">Tako IBM tvrdi da je za </w:t>
      </w:r>
      <w:r w:rsidR="00862470" w:rsidRPr="007A5148">
        <w:rPr>
          <w:rStyle w:val="Emphasis"/>
          <w:i w:val="0"/>
          <w:iCs w:val="0"/>
        </w:rPr>
        <w:t xml:space="preserve">važniju ulogu IT menadžera u omogućavanju i provođenju promjena potrebna značajnija uloga u organizaciji </w:t>
      </w:r>
      <w:sdt>
        <w:sdtPr>
          <w:rPr>
            <w:rStyle w:val="Emphasis"/>
            <w:i w:val="0"/>
            <w:iCs w:val="0"/>
          </w:rPr>
          <w:id w:val="-326206965"/>
          <w:citation/>
        </w:sdtPr>
        <w:sdtEndPr>
          <w:rPr>
            <w:rStyle w:val="Emphasis"/>
          </w:rPr>
        </w:sdtEndPr>
        <w:sdtContent>
          <w:r w:rsidR="00862470" w:rsidRPr="007A5148">
            <w:rPr>
              <w:rStyle w:val="Emphasis"/>
              <w:i w:val="0"/>
              <w:iCs w:val="0"/>
            </w:rPr>
            <w:fldChar w:fldCharType="begin"/>
          </w:r>
          <w:r w:rsidR="001E5BBA">
            <w:rPr>
              <w:rStyle w:val="Emphasis"/>
              <w:i w:val="0"/>
              <w:iCs w:val="0"/>
            </w:rPr>
            <w:instrText xml:space="preserve">CITATION IBM082 \l 1050 </w:instrText>
          </w:r>
          <w:r w:rsidR="00862470" w:rsidRPr="007A5148">
            <w:rPr>
              <w:rStyle w:val="Emphasis"/>
              <w:i w:val="0"/>
              <w:iCs w:val="0"/>
            </w:rPr>
            <w:fldChar w:fldCharType="separate"/>
          </w:r>
          <w:r w:rsidR="001B6365">
            <w:rPr>
              <w:noProof/>
            </w:rPr>
            <w:t>(IBM, 2008C)</w:t>
          </w:r>
          <w:r w:rsidR="00862470" w:rsidRPr="007A5148">
            <w:rPr>
              <w:rStyle w:val="Emphasis"/>
              <w:i w:val="0"/>
              <w:iCs w:val="0"/>
            </w:rPr>
            <w:fldChar w:fldCharType="end"/>
          </w:r>
        </w:sdtContent>
      </w:sdt>
      <w:r w:rsidR="00862470" w:rsidRPr="007A5148">
        <w:rPr>
          <w:rStyle w:val="Emphasis"/>
          <w:i w:val="0"/>
          <w:iCs w:val="0"/>
        </w:rPr>
        <w:t>. Pri tom</w:t>
      </w:r>
      <w:r w:rsidR="00FC122F">
        <w:rPr>
          <w:rStyle w:val="Emphasis"/>
          <w:i w:val="0"/>
          <w:iCs w:val="0"/>
        </w:rPr>
        <w:t>e</w:t>
      </w:r>
      <w:r w:rsidR="00862470" w:rsidRPr="007A5148">
        <w:rPr>
          <w:rStyle w:val="Emphasis"/>
          <w:i w:val="0"/>
          <w:iCs w:val="0"/>
        </w:rPr>
        <w:t xml:space="preserve"> je presudno da </w:t>
      </w:r>
      <w:r w:rsidR="00862470" w:rsidRPr="007A5148">
        <w:t xml:space="preserve">izvršni direktor i uprava imaju jasno razumijevanje vrijednosti koju IKT donosi poslovanju </w:t>
      </w:r>
      <w:sdt>
        <w:sdtPr>
          <w:id w:val="1587335354"/>
          <w:citation/>
        </w:sdtPr>
        <w:sdtEndPr/>
        <w:sdtContent>
          <w:r w:rsidR="00862470" w:rsidRPr="007A5148">
            <w:fldChar w:fldCharType="begin"/>
          </w:r>
          <w:r w:rsidR="00862470" w:rsidRPr="007A5148">
            <w:instrText xml:space="preserve"> CITATION IBM081 \l 1050 </w:instrText>
          </w:r>
          <w:r w:rsidR="00862470" w:rsidRPr="007A5148">
            <w:fldChar w:fldCharType="separate"/>
          </w:r>
          <w:r w:rsidR="001B6365">
            <w:rPr>
              <w:noProof/>
            </w:rPr>
            <w:t>(IBM, 2008B)</w:t>
          </w:r>
          <w:r w:rsidR="00862470" w:rsidRPr="007A5148">
            <w:fldChar w:fldCharType="end"/>
          </w:r>
        </w:sdtContent>
      </w:sdt>
      <w:r w:rsidR="00862470" w:rsidRPr="007A5148">
        <w:t>.</w:t>
      </w:r>
    </w:p>
    <w:p w:rsidR="00B05AA2" w:rsidRPr="007A5148" w:rsidRDefault="00A21D08" w:rsidP="006F3671">
      <w:pPr>
        <w:rPr>
          <w:rFonts w:eastAsia="Calibri" w:cs="Times New Roman"/>
        </w:rPr>
      </w:pPr>
      <w:r w:rsidRPr="007A5148">
        <w:t xml:space="preserve">Za dobre odnose s </w:t>
      </w:r>
      <w:r w:rsidR="006309E0" w:rsidRPr="007A5148">
        <w:t>uprav</w:t>
      </w:r>
      <w:r w:rsidRPr="007A5148">
        <w:t>om, a time i višu poziciju s koje će moći donositi važn</w:t>
      </w:r>
      <w:r w:rsidR="009F33CD">
        <w:t>e</w:t>
      </w:r>
      <w:r w:rsidRPr="007A5148">
        <w:t xml:space="preserve"> odluke</w:t>
      </w:r>
      <w:r w:rsidR="009F33CD">
        <w:t xml:space="preserve"> u organizaciji za koju radi</w:t>
      </w:r>
      <w:r w:rsidRPr="007A5148">
        <w:t xml:space="preserve">, važno je posjedovati </w:t>
      </w:r>
      <w:r w:rsidR="009F33CD">
        <w:rPr>
          <w:rFonts w:eastAsia="Calibri" w:cs="Times New Roman"/>
        </w:rPr>
        <w:t>i</w:t>
      </w:r>
      <w:r w:rsidRPr="007A5148">
        <w:rPr>
          <w:rFonts w:eastAsia="Calibri" w:cs="Times New Roman"/>
        </w:rPr>
        <w:t xml:space="preserve">nterpersonalne vještine i znanje </w:t>
      </w:r>
      <w:sdt>
        <w:sdtPr>
          <w:rPr>
            <w:rFonts w:eastAsia="Calibri" w:cs="Times New Roman"/>
          </w:rPr>
          <w:id w:val="369196755"/>
          <w:citation/>
        </w:sdtPr>
        <w:sdtEndPr/>
        <w:sdtContent>
          <w:r w:rsidRPr="007A5148">
            <w:rPr>
              <w:rFonts w:eastAsia="Calibri" w:cs="Times New Roman"/>
            </w:rPr>
            <w:fldChar w:fldCharType="begin"/>
          </w:r>
          <w:r w:rsidRPr="007A5148">
            <w:rPr>
              <w:rFonts w:eastAsia="Calibri" w:cs="Times New Roman"/>
            </w:rPr>
            <w:instrText xml:space="preserve"> CITATION Sma06 \l 1050 </w:instrText>
          </w:r>
          <w:r w:rsidRPr="007A5148">
            <w:rPr>
              <w:rFonts w:eastAsia="Calibri" w:cs="Times New Roman"/>
            </w:rPr>
            <w:fldChar w:fldCharType="separate"/>
          </w:r>
          <w:r w:rsidR="001B6365" w:rsidRPr="001B6365">
            <w:rPr>
              <w:rFonts w:eastAsia="Calibri" w:cs="Times New Roman"/>
              <w:noProof/>
            </w:rPr>
            <w:t>(Smaltz, Sambamurthy, &amp; Agarwal, 2006)</w:t>
          </w:r>
          <w:r w:rsidRPr="007A5148">
            <w:rPr>
              <w:rFonts w:eastAsia="Calibri" w:cs="Times New Roman"/>
            </w:rPr>
            <w:fldChar w:fldCharType="end"/>
          </w:r>
        </w:sdtContent>
      </w:sdt>
      <w:r w:rsidRPr="007A5148">
        <w:rPr>
          <w:rFonts w:eastAsia="Calibri" w:cs="Times New Roman"/>
        </w:rPr>
        <w:t xml:space="preserve">. Takva </w:t>
      </w:r>
      <w:r w:rsidR="00FC122F">
        <w:rPr>
          <w:rFonts w:eastAsia="Calibri" w:cs="Times New Roman"/>
        </w:rPr>
        <w:t xml:space="preserve">je </w:t>
      </w:r>
      <w:r w:rsidRPr="007A5148">
        <w:rPr>
          <w:rFonts w:eastAsia="Calibri" w:cs="Times New Roman"/>
        </w:rPr>
        <w:t>pozicija izravno</w:t>
      </w:r>
      <w:r w:rsidR="00CE7B50" w:rsidRPr="007A5148">
        <w:rPr>
          <w:rFonts w:eastAsia="Calibri" w:cs="Times New Roman"/>
        </w:rPr>
        <w:t xml:space="preserve"> povezana sa </w:t>
      </w:r>
      <w:r w:rsidRPr="007A5148">
        <w:rPr>
          <w:rFonts w:eastAsia="Calibri" w:cs="Times New Roman"/>
        </w:rPr>
        <w:t>svije</w:t>
      </w:r>
      <w:r w:rsidR="00CE7B50" w:rsidRPr="007A5148">
        <w:rPr>
          <w:rFonts w:eastAsia="Calibri" w:cs="Times New Roman"/>
        </w:rPr>
        <w:t>šću</w:t>
      </w:r>
      <w:r w:rsidRPr="007A5148">
        <w:rPr>
          <w:rFonts w:eastAsia="Calibri" w:cs="Times New Roman"/>
        </w:rPr>
        <w:t xml:space="preserve"> o njegovoj snazi temeljenoj na položaju u organizaciji. </w:t>
      </w:r>
    </w:p>
    <w:p w:rsidR="00A226AD" w:rsidRPr="007A5148" w:rsidRDefault="00B05AA2" w:rsidP="006F3671">
      <w:pPr>
        <w:rPr>
          <w:lang w:bidi="en-US"/>
        </w:rPr>
      </w:pPr>
      <w:r w:rsidRPr="007A5148">
        <w:t>Unatoč tom</w:t>
      </w:r>
      <w:r w:rsidR="00FC122F">
        <w:t>e</w:t>
      </w:r>
      <w:r w:rsidRPr="007A5148">
        <w:t xml:space="preserve"> što su velikim dijelom ulaganja u IKT popraćena ogromnim financijskim izdacima, </w:t>
      </w:r>
      <w:r w:rsidR="004F07F3" w:rsidRPr="007A5148">
        <w:t>ona</w:t>
      </w:r>
      <w:r w:rsidRPr="007A5148">
        <w:t xml:space="preserve"> ne mora</w:t>
      </w:r>
      <w:r w:rsidR="004F07F3" w:rsidRPr="007A5148">
        <w:t>ju</w:t>
      </w:r>
      <w:r w:rsidRPr="007A5148">
        <w:t xml:space="preserve"> uvijek rezultirati uspjehom. Najvažniji izazov leži u tome kako organizacija prihvaća i vrednuje poslovnu vrijednost IKT-a </w:t>
      </w:r>
      <w:sdt>
        <w:sdtPr>
          <w:id w:val="910430115"/>
          <w:citation/>
        </w:sdtPr>
        <w:sdtEndPr/>
        <w:sdtContent>
          <w:r w:rsidRPr="007A5148">
            <w:fldChar w:fldCharType="begin"/>
          </w:r>
          <w:r w:rsidR="00BC7DAF" w:rsidRPr="007A5148">
            <w:instrText xml:space="preserve">CITATION Cur99 \l 1050 </w:instrText>
          </w:r>
          <w:r w:rsidRPr="007A5148">
            <w:fldChar w:fldCharType="separate"/>
          </w:r>
          <w:r w:rsidR="001B6365">
            <w:rPr>
              <w:noProof/>
            </w:rPr>
            <w:t>(Armstrong &amp; Sambamurthy, 1999)</w:t>
          </w:r>
          <w:r w:rsidRPr="007A5148">
            <w:fldChar w:fldCharType="end"/>
          </w:r>
        </w:sdtContent>
      </w:sdt>
      <w:r w:rsidRPr="007A5148">
        <w:t>. IT menadžer mora uspješno pratiti nove</w:t>
      </w:r>
      <w:r w:rsidR="003B69EF" w:rsidRPr="007A5148">
        <w:t xml:space="preserve"> tehnologije i pravovremeno ih primijeni</w:t>
      </w:r>
      <w:r w:rsidRPr="007A5148">
        <w:t xml:space="preserve">ti u sustav organizacije te pridobiti </w:t>
      </w:r>
      <w:r w:rsidR="006309E0" w:rsidRPr="007A5148">
        <w:t>uprav</w:t>
      </w:r>
      <w:r w:rsidRPr="007A5148">
        <w:t xml:space="preserve">u za neki novi projekt koji će organizaciju učiniti bržom, učinkovitijom i spremnijom odgovoriti na zahtjeve tržišta. </w:t>
      </w:r>
      <w:r w:rsidR="0085529C">
        <w:t>Zbog</w:t>
      </w:r>
      <w:r w:rsidR="0085529C" w:rsidRPr="007A5148">
        <w:t xml:space="preserve"> </w:t>
      </w:r>
      <w:r w:rsidRPr="007A5148">
        <w:t>tih je razloga jako važno u kojem</w:t>
      </w:r>
      <w:r w:rsidR="0085529C">
        <w:t>u</w:t>
      </w:r>
      <w:r w:rsidRPr="007A5148">
        <w:t xml:space="preserve"> se dijelu hijerarhije IT menadžer nalazi, tj. koliko će uspješno prenijeti zahtjeve i ima li iznad sebe dobrog</w:t>
      </w:r>
      <w:r w:rsidR="0085529C">
        <w:t>a</w:t>
      </w:r>
      <w:r w:rsidRPr="007A5148">
        <w:t xml:space="preserve"> sponzora (izvršni direktor ili uprava) spremnog</w:t>
      </w:r>
      <w:r w:rsidR="0085529C">
        <w:t>a</w:t>
      </w:r>
      <w:r w:rsidRPr="007A5148">
        <w:t xml:space="preserve"> podržati i financirati IKT projekte. </w:t>
      </w:r>
      <w:r w:rsidR="00F27B8B" w:rsidRPr="007A5148">
        <w:rPr>
          <w:lang w:bidi="en-US"/>
        </w:rPr>
        <w:t xml:space="preserve">Peppard utvrđuje važnost jake veze IT-a s poslovanjem </w:t>
      </w:r>
      <w:r w:rsidR="0085529C">
        <w:rPr>
          <w:lang w:bidi="en-US"/>
        </w:rPr>
        <w:t>ako</w:t>
      </w:r>
      <w:r w:rsidR="0085529C" w:rsidRPr="007A5148">
        <w:rPr>
          <w:lang w:bidi="en-US"/>
        </w:rPr>
        <w:t xml:space="preserve"> </w:t>
      </w:r>
      <w:r w:rsidR="00F27B8B" w:rsidRPr="007A5148">
        <w:rPr>
          <w:lang w:bidi="en-US"/>
        </w:rPr>
        <w:t xml:space="preserve">organizacija želi stvoriti dodanu vrijednost iz poslovanja </w:t>
      </w:r>
      <w:sdt>
        <w:sdtPr>
          <w:rPr>
            <w:lang w:bidi="en-US"/>
          </w:rPr>
          <w:id w:val="-268086223"/>
          <w:citation/>
        </w:sdtPr>
        <w:sdtEndPr/>
        <w:sdtContent>
          <w:r w:rsidR="00F27B8B" w:rsidRPr="007A5148">
            <w:rPr>
              <w:lang w:bidi="en-US"/>
            </w:rPr>
            <w:fldChar w:fldCharType="begin"/>
          </w:r>
          <w:r w:rsidR="007B5AD3" w:rsidRPr="007A5148">
            <w:rPr>
              <w:lang w:bidi="en-US"/>
            </w:rPr>
            <w:instrText xml:space="preserve">CITATION Pep99 \t  \l 1050 </w:instrText>
          </w:r>
          <w:r w:rsidR="00F27B8B" w:rsidRPr="007A5148">
            <w:rPr>
              <w:lang w:bidi="en-US"/>
            </w:rPr>
            <w:fldChar w:fldCharType="separate"/>
          </w:r>
          <w:r w:rsidR="001B6365">
            <w:rPr>
              <w:noProof/>
              <w:lang w:bidi="en-US"/>
            </w:rPr>
            <w:t>(Peppard, 2001)</w:t>
          </w:r>
          <w:r w:rsidR="00F27B8B" w:rsidRPr="007A5148">
            <w:rPr>
              <w:lang w:bidi="en-US"/>
            </w:rPr>
            <w:fldChar w:fldCharType="end"/>
          </w:r>
        </w:sdtContent>
      </w:sdt>
      <w:r w:rsidR="00F27B8B" w:rsidRPr="007A5148">
        <w:rPr>
          <w:lang w:bidi="en-US"/>
        </w:rPr>
        <w:t xml:space="preserve">, tražeći od IT menadžera kvalitetnu i cjenovno učinkovitu IT podršku </w:t>
      </w:r>
      <w:sdt>
        <w:sdtPr>
          <w:rPr>
            <w:lang w:bidi="en-US"/>
          </w:rPr>
          <w:id w:val="-1151898842"/>
          <w:citation/>
        </w:sdtPr>
        <w:sdtEndPr/>
        <w:sdtContent>
          <w:r w:rsidR="00F27B8B" w:rsidRPr="007A5148">
            <w:rPr>
              <w:lang w:bidi="en-US"/>
            </w:rPr>
            <w:fldChar w:fldCharType="begin"/>
          </w:r>
          <w:r w:rsidR="00F27B8B" w:rsidRPr="007A5148">
            <w:rPr>
              <w:lang w:bidi="en-US"/>
            </w:rPr>
            <w:instrText xml:space="preserve">CITATION Wei13 \t  \l 1050 </w:instrText>
          </w:r>
          <w:r w:rsidR="00F27B8B" w:rsidRPr="007A5148">
            <w:rPr>
              <w:lang w:bidi="en-US"/>
            </w:rPr>
            <w:fldChar w:fldCharType="separate"/>
          </w:r>
          <w:r w:rsidR="001B6365">
            <w:rPr>
              <w:noProof/>
              <w:lang w:bidi="en-US"/>
            </w:rPr>
            <w:t>(Weill &amp; Woerner, 2013)</w:t>
          </w:r>
          <w:r w:rsidR="00F27B8B" w:rsidRPr="007A5148">
            <w:rPr>
              <w:lang w:bidi="en-US"/>
            </w:rPr>
            <w:fldChar w:fldCharType="end"/>
          </w:r>
        </w:sdtContent>
      </w:sdt>
      <w:r w:rsidR="00F27B8B" w:rsidRPr="007A5148">
        <w:rPr>
          <w:lang w:bidi="en-US"/>
        </w:rPr>
        <w:t xml:space="preserve">. Peppard </w:t>
      </w:r>
      <w:r w:rsidR="0083515B" w:rsidRPr="007A5148">
        <w:rPr>
          <w:lang w:bidi="en-US"/>
        </w:rPr>
        <w:t>ističe</w:t>
      </w:r>
      <w:r w:rsidR="00F27B8B" w:rsidRPr="007A5148">
        <w:rPr>
          <w:lang w:bidi="en-US"/>
        </w:rPr>
        <w:t xml:space="preserve"> i postojanje </w:t>
      </w:r>
      <w:r w:rsidR="00F92222" w:rsidRPr="007A5148">
        <w:rPr>
          <w:lang w:bidi="en-US"/>
        </w:rPr>
        <w:t>jaz</w:t>
      </w:r>
      <w:r w:rsidR="00F27B8B" w:rsidRPr="007A5148">
        <w:rPr>
          <w:lang w:bidi="en-US"/>
        </w:rPr>
        <w:t xml:space="preserve">a kod većine organizacija u odnosima između poslovanja s jedne i IT-a s druge strane </w:t>
      </w:r>
      <w:sdt>
        <w:sdtPr>
          <w:rPr>
            <w:lang w:bidi="en-US"/>
          </w:rPr>
          <w:id w:val="-615060776"/>
          <w:citation/>
        </w:sdtPr>
        <w:sdtEndPr/>
        <w:sdtContent>
          <w:r w:rsidR="00F27B8B" w:rsidRPr="007A5148">
            <w:rPr>
              <w:lang w:bidi="en-US"/>
            </w:rPr>
            <w:fldChar w:fldCharType="begin"/>
          </w:r>
          <w:r w:rsidR="007B5AD3" w:rsidRPr="007A5148">
            <w:rPr>
              <w:lang w:bidi="en-US"/>
            </w:rPr>
            <w:instrText xml:space="preserve">CITATION Pep99 \t  \l 1050 </w:instrText>
          </w:r>
          <w:r w:rsidR="00F27B8B" w:rsidRPr="007A5148">
            <w:rPr>
              <w:lang w:bidi="en-US"/>
            </w:rPr>
            <w:fldChar w:fldCharType="separate"/>
          </w:r>
          <w:r w:rsidR="001B6365">
            <w:rPr>
              <w:noProof/>
              <w:lang w:bidi="en-US"/>
            </w:rPr>
            <w:t>(Peppard, 2001)</w:t>
          </w:r>
          <w:r w:rsidR="00F27B8B" w:rsidRPr="007A5148">
            <w:rPr>
              <w:lang w:bidi="en-US"/>
            </w:rPr>
            <w:fldChar w:fldCharType="end"/>
          </w:r>
        </w:sdtContent>
      </w:sdt>
      <w:r w:rsidR="00F27B8B" w:rsidRPr="007A5148">
        <w:rPr>
          <w:lang w:bidi="en-US"/>
        </w:rPr>
        <w:t xml:space="preserve">, no problem je što uprava često IT menadžera doživljava kao </w:t>
      </w:r>
      <w:r w:rsidR="00F27B8B" w:rsidRPr="007A5148">
        <w:rPr>
          <w:i/>
          <w:lang w:bidi="en-US"/>
        </w:rPr>
        <w:t>autsajdera</w:t>
      </w:r>
      <w:r w:rsidR="00F27B8B" w:rsidRPr="007A5148">
        <w:rPr>
          <w:lang w:bidi="en-US"/>
        </w:rPr>
        <w:t xml:space="preserve"> </w:t>
      </w:r>
      <w:sdt>
        <w:sdtPr>
          <w:rPr>
            <w:lang w:bidi="en-US"/>
          </w:rPr>
          <w:id w:val="1241451359"/>
          <w:citation/>
        </w:sdtPr>
        <w:sdtEndPr/>
        <w:sdtContent>
          <w:r w:rsidR="00F27B8B" w:rsidRPr="007A5148">
            <w:rPr>
              <w:lang w:bidi="en-US"/>
            </w:rPr>
            <w:fldChar w:fldCharType="begin"/>
          </w:r>
          <w:r w:rsidR="00F27B8B" w:rsidRPr="007A5148">
            <w:rPr>
              <w:lang w:bidi="en-US"/>
            </w:rPr>
            <w:instrText xml:space="preserve"> CITATION Gro931 \l 1050 </w:instrText>
          </w:r>
          <w:r w:rsidR="00F27B8B" w:rsidRPr="007A5148">
            <w:rPr>
              <w:lang w:bidi="en-US"/>
            </w:rPr>
            <w:fldChar w:fldCharType="separate"/>
          </w:r>
          <w:r w:rsidR="001B6365">
            <w:rPr>
              <w:noProof/>
              <w:lang w:bidi="en-US"/>
            </w:rPr>
            <w:t>(Grover, Jeong, Kettinger, &amp; Lee, 1993)</w:t>
          </w:r>
          <w:r w:rsidR="00F27B8B" w:rsidRPr="007A5148">
            <w:rPr>
              <w:lang w:bidi="en-US"/>
            </w:rPr>
            <w:fldChar w:fldCharType="end"/>
          </w:r>
        </w:sdtContent>
      </w:sdt>
      <w:r w:rsidR="001807DD" w:rsidRPr="007A5148">
        <w:rPr>
          <w:lang w:bidi="en-US"/>
        </w:rPr>
        <w:t xml:space="preserve"> jer se smatra da on prema svojim znanjima o poslovanju i financijama nije dorastao biti dio </w:t>
      </w:r>
      <w:r w:rsidR="006309E0" w:rsidRPr="007A5148">
        <w:rPr>
          <w:lang w:bidi="en-US"/>
        </w:rPr>
        <w:t>uprav</w:t>
      </w:r>
      <w:r w:rsidR="001807DD" w:rsidRPr="007A5148">
        <w:rPr>
          <w:lang w:bidi="en-US"/>
        </w:rPr>
        <w:t>e</w:t>
      </w:r>
      <w:r w:rsidR="00793E09" w:rsidRPr="007A5148">
        <w:rPr>
          <w:lang w:bidi="en-US"/>
        </w:rPr>
        <w:t xml:space="preserve"> </w:t>
      </w:r>
      <w:sdt>
        <w:sdtPr>
          <w:id w:val="1363170022"/>
          <w:citation/>
        </w:sdtPr>
        <w:sdtEndPr/>
        <w:sdtContent>
          <w:r w:rsidR="00793E09" w:rsidRPr="007A5148">
            <w:fldChar w:fldCharType="begin"/>
          </w:r>
          <w:r w:rsidR="00BC7DAF" w:rsidRPr="007A5148">
            <w:instrText xml:space="preserve">CITATION Cur99 \m Che07 \l 1050 </w:instrText>
          </w:r>
          <w:r w:rsidR="00793E09" w:rsidRPr="007A5148">
            <w:fldChar w:fldCharType="separate"/>
          </w:r>
          <w:r w:rsidR="001B6365">
            <w:rPr>
              <w:noProof/>
            </w:rPr>
            <w:t>(Armstrong &amp; Sambamurthy, 1999; Chen &amp; Preston, 2007)</w:t>
          </w:r>
          <w:r w:rsidR="00793E09" w:rsidRPr="007A5148">
            <w:fldChar w:fldCharType="end"/>
          </w:r>
        </w:sdtContent>
      </w:sdt>
      <w:r w:rsidR="001807DD" w:rsidRPr="007A5148">
        <w:rPr>
          <w:lang w:bidi="en-US"/>
        </w:rPr>
        <w:t xml:space="preserve">. </w:t>
      </w:r>
      <w:r w:rsidR="00631517" w:rsidRPr="007A5148">
        <w:rPr>
          <w:lang w:bidi="en-US"/>
        </w:rPr>
        <w:t>To je ogroman izazov za IT menadžera</w:t>
      </w:r>
      <w:r w:rsidR="009B7AB4">
        <w:rPr>
          <w:lang w:bidi="en-US"/>
        </w:rPr>
        <w:t xml:space="preserve"> jer da</w:t>
      </w:r>
      <w:r w:rsidR="00E61612" w:rsidRPr="007A5148">
        <w:rPr>
          <w:lang w:bidi="en-US"/>
        </w:rPr>
        <w:t xml:space="preserve"> bi postao u</w:t>
      </w:r>
      <w:r w:rsidR="00E61612" w:rsidRPr="007A5148">
        <w:t xml:space="preserve">spješan, mora biti i uspješan komunikator </w:t>
      </w:r>
      <w:sdt>
        <w:sdtPr>
          <w:rPr>
            <w:i/>
            <w:lang w:bidi="en-US"/>
          </w:rPr>
          <w:id w:val="942857"/>
          <w:citation/>
        </w:sdtPr>
        <w:sdtEndPr>
          <w:rPr>
            <w:i w:val="0"/>
          </w:rPr>
        </w:sdtEndPr>
        <w:sdtContent>
          <w:r w:rsidR="00E61612" w:rsidRPr="007A5148">
            <w:rPr>
              <w:i/>
              <w:lang w:bidi="en-US"/>
            </w:rPr>
            <w:fldChar w:fldCharType="begin"/>
          </w:r>
          <w:r w:rsidR="00E61612" w:rsidRPr="007A5148">
            <w:rPr>
              <w:lang w:bidi="en-US"/>
            </w:rPr>
            <w:instrText xml:space="preserve">CITATION Fee92 \t  \l 1050 </w:instrText>
          </w:r>
          <w:r w:rsidR="00E61612" w:rsidRPr="007A5148">
            <w:rPr>
              <w:i/>
              <w:lang w:bidi="en-US"/>
            </w:rPr>
            <w:fldChar w:fldCharType="separate"/>
          </w:r>
          <w:r w:rsidR="001B6365">
            <w:rPr>
              <w:noProof/>
              <w:lang w:bidi="en-US"/>
            </w:rPr>
            <w:t>(Feeny, Edwards, &amp; Simpson, 1992)</w:t>
          </w:r>
          <w:r w:rsidR="00E61612" w:rsidRPr="007A5148">
            <w:rPr>
              <w:i/>
              <w:lang w:bidi="en-US"/>
            </w:rPr>
            <w:fldChar w:fldCharType="end"/>
          </w:r>
        </w:sdtContent>
      </w:sdt>
      <w:r w:rsidR="00E61612" w:rsidRPr="007A5148">
        <w:t xml:space="preserve"> koji se ne zatvara u svoj ured, nego komunicira s upravom, svojim timom i korisnicima </w:t>
      </w:r>
      <w:r w:rsidR="009B7AB4">
        <w:t>rab</w:t>
      </w:r>
      <w:r w:rsidR="00E61612" w:rsidRPr="007A5148">
        <w:t xml:space="preserve">eći komunikaciju kao najmoćnije oružje za prenošenje ideja </w:t>
      </w:r>
      <w:sdt>
        <w:sdtPr>
          <w:id w:val="-1476829469"/>
          <w:citation/>
        </w:sdtPr>
        <w:sdtEndPr/>
        <w:sdtContent>
          <w:r w:rsidR="00E61612" w:rsidRPr="007A5148">
            <w:fldChar w:fldCharType="begin"/>
          </w:r>
          <w:r w:rsidR="00E61612" w:rsidRPr="007A5148">
            <w:instrText xml:space="preserve"> CITATION Hol10 \l 1050 </w:instrText>
          </w:r>
          <w:r w:rsidR="00E61612" w:rsidRPr="007A5148">
            <w:fldChar w:fldCharType="separate"/>
          </w:r>
          <w:r w:rsidR="001B6365" w:rsidRPr="001B6365">
            <w:rPr>
              <w:noProof/>
            </w:rPr>
            <w:t>(Holtsnider &amp; Brian, 2010)</w:t>
          </w:r>
          <w:r w:rsidR="00E61612" w:rsidRPr="007A5148">
            <w:fldChar w:fldCharType="end"/>
          </w:r>
        </w:sdtContent>
      </w:sdt>
      <w:r w:rsidR="00E61612" w:rsidRPr="007A5148">
        <w:t xml:space="preserve">. </w:t>
      </w:r>
      <w:r w:rsidR="00A226AD" w:rsidRPr="007A5148">
        <w:t xml:space="preserve">Veliki su izazovi u komunikaciji s Upravom, </w:t>
      </w:r>
      <w:r w:rsidR="0085529C">
        <w:t xml:space="preserve">s </w:t>
      </w:r>
      <w:r w:rsidR="00A226AD" w:rsidRPr="007A5148">
        <w:t xml:space="preserve">obzirom na različita gledanja na situaciju i različite vizije uspjeha. </w:t>
      </w:r>
      <w:r w:rsidR="00A226AD" w:rsidRPr="007A5148">
        <w:rPr>
          <w:rFonts w:eastAsia="Calibri" w:cs="Times New Roman"/>
        </w:rPr>
        <w:t>Uprava često postavlja pitanja o uspješnost</w:t>
      </w:r>
      <w:r w:rsidR="0085529C">
        <w:rPr>
          <w:rFonts w:eastAsia="Calibri" w:cs="Times New Roman"/>
        </w:rPr>
        <w:t>i</w:t>
      </w:r>
      <w:r w:rsidR="00A226AD" w:rsidRPr="007A5148">
        <w:rPr>
          <w:rFonts w:eastAsia="Calibri" w:cs="Times New Roman"/>
        </w:rPr>
        <w:t xml:space="preserve"> IT sektora, umjesto da IT menadžeru da priliku pokazati kako IKT može poboljšati poslovne rezultate </w:t>
      </w:r>
      <w:sdt>
        <w:sdtPr>
          <w:rPr>
            <w:rFonts w:eastAsia="Calibri" w:cs="Times New Roman"/>
          </w:rPr>
          <w:id w:val="-1501507339"/>
          <w:citation/>
        </w:sdtPr>
        <w:sdtEndPr/>
        <w:sdtContent>
          <w:r w:rsidR="00A226AD" w:rsidRPr="007A5148">
            <w:rPr>
              <w:rFonts w:eastAsia="Calibri" w:cs="Times New Roman"/>
            </w:rPr>
            <w:fldChar w:fldCharType="begin"/>
          </w:r>
          <w:r w:rsidR="00A226AD" w:rsidRPr="007A5148">
            <w:rPr>
              <w:rFonts w:eastAsia="Calibri" w:cs="Times New Roman"/>
            </w:rPr>
            <w:instrText xml:space="preserve"> CITATION Mit11 \l 1050 </w:instrText>
          </w:r>
          <w:r w:rsidR="00A226AD" w:rsidRPr="007A5148">
            <w:rPr>
              <w:rFonts w:eastAsia="Calibri" w:cs="Times New Roman"/>
            </w:rPr>
            <w:fldChar w:fldCharType="separate"/>
          </w:r>
          <w:r w:rsidR="001B6365" w:rsidRPr="001B6365">
            <w:rPr>
              <w:rFonts w:eastAsia="Calibri" w:cs="Times New Roman"/>
              <w:noProof/>
            </w:rPr>
            <w:t>(Mitra, Sambamurthy, &amp; Westerman, 2011)</w:t>
          </w:r>
          <w:r w:rsidR="00A226AD" w:rsidRPr="007A5148">
            <w:rPr>
              <w:rFonts w:eastAsia="Calibri" w:cs="Times New Roman"/>
            </w:rPr>
            <w:fldChar w:fldCharType="end"/>
          </w:r>
        </w:sdtContent>
      </w:sdt>
      <w:r w:rsidR="00A226AD" w:rsidRPr="007A5148">
        <w:rPr>
          <w:rFonts w:eastAsia="Calibri" w:cs="Times New Roman"/>
        </w:rPr>
        <w:t>.</w:t>
      </w:r>
    </w:p>
    <w:p w:rsidR="006F3671" w:rsidRPr="007A5148" w:rsidRDefault="006F3671" w:rsidP="006F3671">
      <w:r w:rsidRPr="007A5148">
        <w:rPr>
          <w:rFonts w:eastAsia="Calibri" w:cs="Times New Roman"/>
        </w:rPr>
        <w:t xml:space="preserve">Ovdje do izražaja dolazi uloga IT menadžera koji se već dulje vrijeme penje na sve višu hijerarhijsku poziciju u organizaciji, a o čijim kompetencijama i uspjehu ovisi i uspjeh iste te organizacije </w:t>
      </w:r>
      <w:sdt>
        <w:sdtPr>
          <w:rPr>
            <w:rFonts w:eastAsia="Calibri" w:cs="Times New Roman"/>
          </w:rPr>
          <w:id w:val="1654877537"/>
          <w:citation/>
        </w:sdtPr>
        <w:sdtEndPr/>
        <w:sdtContent>
          <w:r w:rsidRPr="007A5148">
            <w:rPr>
              <w:rFonts w:eastAsia="Calibri" w:cs="Times New Roman"/>
            </w:rPr>
            <w:fldChar w:fldCharType="begin"/>
          </w:r>
          <w:r w:rsidR="00266BA1" w:rsidRPr="007A5148">
            <w:rPr>
              <w:rFonts w:eastAsia="Calibri" w:cs="Times New Roman"/>
            </w:rPr>
            <w:instrText xml:space="preserve">CITATION Roc \t  \m Mic94 \m Ste94 \m Ros99 \m Kor98 \m Sma06 \m Soj06 \l 1050 </w:instrText>
          </w:r>
          <w:r w:rsidRPr="007A5148">
            <w:rPr>
              <w:rFonts w:eastAsia="Calibri" w:cs="Times New Roman"/>
            </w:rPr>
            <w:fldChar w:fldCharType="separate"/>
          </w:r>
          <w:r w:rsidR="001B6365" w:rsidRPr="001B6365">
            <w:rPr>
              <w:rFonts w:eastAsia="Calibri" w:cs="Times New Roman"/>
              <w:noProof/>
            </w:rPr>
            <w:t>(Rockart, 1982; Earl &amp; Feeny, 1995; Stephens &amp; Loughman, 1994; Ross &amp; Feeny, 1999; Korn/Ferry Int., 1998; Smaltz, Sambamurthy, &amp; Agarwal, 2006; Sojer, Schläger, &amp; Locher, 2006)</w:t>
          </w:r>
          <w:r w:rsidRPr="007A5148">
            <w:rPr>
              <w:rFonts w:eastAsia="Calibri" w:cs="Times New Roman"/>
            </w:rPr>
            <w:fldChar w:fldCharType="end"/>
          </w:r>
        </w:sdtContent>
      </w:sdt>
      <w:r w:rsidRPr="007A5148">
        <w:rPr>
          <w:rFonts w:eastAsia="Calibri" w:cs="Times New Roman"/>
        </w:rPr>
        <w:t xml:space="preserve">. </w:t>
      </w:r>
      <w:r w:rsidRPr="007A5148">
        <w:t xml:space="preserve">Za uspjeh su sigurno važni, prije svega, međusobno razumijevanje korisnika IKT-a, i uprave s jedne te IT menadžera s druge strane </w:t>
      </w:r>
      <w:sdt>
        <w:sdtPr>
          <w:id w:val="1164591907"/>
          <w:citation/>
        </w:sdtPr>
        <w:sdtEndPr/>
        <w:sdtContent>
          <w:r w:rsidRPr="007A5148">
            <w:fldChar w:fldCharType="begin"/>
          </w:r>
          <w:r w:rsidR="00E61612" w:rsidRPr="007A5148">
            <w:instrText xml:space="preserve">CITATION Fee92 \t  \m Eir10 \m Sae14 \l 1050 </w:instrText>
          </w:r>
          <w:r w:rsidRPr="007A5148">
            <w:fldChar w:fldCharType="separate"/>
          </w:r>
          <w:r w:rsidR="001B6365">
            <w:rPr>
              <w:noProof/>
            </w:rPr>
            <w:t>(Feeny, Edwards, &amp; Simpson, 1992; Eiras, 2010; Ayat &amp; Farajkhah, 2014)</w:t>
          </w:r>
          <w:r w:rsidRPr="007A5148">
            <w:fldChar w:fldCharType="end"/>
          </w:r>
        </w:sdtContent>
      </w:sdt>
      <w:r w:rsidRPr="007A5148">
        <w:t xml:space="preserve"> kako bi se iz toga polučio što bolji rezultat i dobila maksimalna vrijednost za uloženo. </w:t>
      </w:r>
      <w:r w:rsidR="00DE416F" w:rsidRPr="007A5148">
        <w:t xml:space="preserve">Na žalost, u praksi to ne ide tako jednostavno. </w:t>
      </w:r>
      <w:r w:rsidRPr="007A5148">
        <w:t xml:space="preserve">Poznato je da IT menadžer i </w:t>
      </w:r>
      <w:r w:rsidR="00DE416F" w:rsidRPr="007A5148">
        <w:t>izvršn</w:t>
      </w:r>
      <w:r w:rsidRPr="007A5148">
        <w:t xml:space="preserve">i direktor često puta neke važne stvari </w:t>
      </w:r>
      <w:r w:rsidR="0085529C">
        <w:t>glede</w:t>
      </w:r>
      <w:r w:rsidRPr="007A5148">
        <w:t xml:space="preserve"> IKT</w:t>
      </w:r>
      <w:r w:rsidR="0085529C">
        <w:t>-a</w:t>
      </w:r>
      <w:r w:rsidRPr="007A5148">
        <w:t xml:space="preserve"> vide na različit način </w:t>
      </w:r>
      <w:sdt>
        <w:sdtPr>
          <w:id w:val="-327129578"/>
          <w:citation/>
        </w:sdtPr>
        <w:sdtEndPr/>
        <w:sdtContent>
          <w:r w:rsidRPr="007A5148">
            <w:fldChar w:fldCharType="begin"/>
          </w:r>
          <w:r w:rsidRPr="007A5148">
            <w:instrText xml:space="preserve"> CITATION Col11 \l 1050 </w:instrText>
          </w:r>
          <w:r w:rsidRPr="007A5148">
            <w:fldChar w:fldCharType="separate"/>
          </w:r>
          <w:r w:rsidR="001B6365">
            <w:rPr>
              <w:noProof/>
            </w:rPr>
            <w:t>(Young, Morello, &amp; Aron, 2011)</w:t>
          </w:r>
          <w:r w:rsidRPr="007A5148">
            <w:fldChar w:fldCharType="end"/>
          </w:r>
        </w:sdtContent>
      </w:sdt>
      <w:r w:rsidRPr="007A5148">
        <w:t>. IT menadžer uobičajeno odgovara maksimalno dvjema funkcijama ispod izvršnog</w:t>
      </w:r>
      <w:r w:rsidR="0085529C">
        <w:t>a</w:t>
      </w:r>
      <w:r w:rsidRPr="007A5148">
        <w:t xml:space="preserve"> direktora </w:t>
      </w:r>
      <w:sdt>
        <w:sdtPr>
          <w:id w:val="862326551"/>
          <w:citation/>
        </w:sdtPr>
        <w:sdtEndPr/>
        <w:sdtContent>
          <w:r w:rsidRPr="007A5148">
            <w:fldChar w:fldCharType="begin"/>
          </w:r>
          <w:r w:rsidRPr="007A5148">
            <w:instrText xml:space="preserve"> CITATION Ste94 \l 1050 </w:instrText>
          </w:r>
          <w:r w:rsidRPr="007A5148">
            <w:fldChar w:fldCharType="separate"/>
          </w:r>
          <w:r w:rsidR="001B6365">
            <w:rPr>
              <w:noProof/>
            </w:rPr>
            <w:t>(Stephens &amp; Loughman, 1994)</w:t>
          </w:r>
          <w:r w:rsidRPr="007A5148">
            <w:fldChar w:fldCharType="end"/>
          </w:r>
        </w:sdtContent>
      </w:sdt>
      <w:r w:rsidRPr="007A5148">
        <w:t>,</w:t>
      </w:r>
      <w:r w:rsidR="00A805AA" w:rsidRPr="007A5148">
        <w:t xml:space="preserve"> često odgovara financijskom</w:t>
      </w:r>
      <w:r w:rsidR="0085529C">
        <w:t>e</w:t>
      </w:r>
      <w:r w:rsidR="00A805AA" w:rsidRPr="007A5148">
        <w:t xml:space="preserve"> direktoru </w:t>
      </w:r>
      <w:sdt>
        <w:sdtPr>
          <w:id w:val="-1177727773"/>
          <w:citation/>
        </w:sdtPr>
        <w:sdtEndPr/>
        <w:sdtContent>
          <w:r w:rsidR="00A805AA" w:rsidRPr="007A5148">
            <w:fldChar w:fldCharType="begin"/>
          </w:r>
          <w:r w:rsidR="00A805AA" w:rsidRPr="007A5148">
            <w:instrText xml:space="preserve">CITATION Joe11 \t  \l 1050 </w:instrText>
          </w:r>
          <w:r w:rsidR="00A805AA" w:rsidRPr="007A5148">
            <w:fldChar w:fldCharType="separate"/>
          </w:r>
          <w:r w:rsidR="001B6365" w:rsidRPr="001B6365">
            <w:rPr>
              <w:noProof/>
            </w:rPr>
            <w:t>(Peppard, Edwards, &amp; Lambert, 2011)</w:t>
          </w:r>
          <w:r w:rsidR="00A805AA" w:rsidRPr="007A5148">
            <w:fldChar w:fldCharType="end"/>
          </w:r>
        </w:sdtContent>
      </w:sdt>
      <w:r w:rsidR="009B7AB4">
        <w:t>,</w:t>
      </w:r>
      <w:r w:rsidRPr="007A5148">
        <w:t xml:space="preserve"> no na žalost, </w:t>
      </w:r>
      <w:r w:rsidR="00A805AA" w:rsidRPr="007A5148">
        <w:t>on</w:t>
      </w:r>
      <w:r w:rsidRPr="007A5148">
        <w:t xml:space="preserve"> obično nije aktivni član uprave organizacije u kojoj radi </w:t>
      </w:r>
      <w:sdt>
        <w:sdtPr>
          <w:id w:val="-2072268259"/>
          <w:citation/>
        </w:sdtPr>
        <w:sdtEndPr/>
        <w:sdtContent>
          <w:r w:rsidRPr="007A5148">
            <w:fldChar w:fldCharType="begin"/>
          </w:r>
          <w:r w:rsidRPr="007A5148">
            <w:instrText xml:space="preserve"> CITATION Jon95 \l 1050 </w:instrText>
          </w:r>
          <w:r w:rsidRPr="007A5148">
            <w:fldChar w:fldCharType="separate"/>
          </w:r>
          <w:r w:rsidR="001B6365">
            <w:rPr>
              <w:noProof/>
            </w:rPr>
            <w:t>(Jones, Taylor, &amp; Spencer, 1995)</w:t>
          </w:r>
          <w:r w:rsidRPr="007A5148">
            <w:fldChar w:fldCharType="end"/>
          </w:r>
        </w:sdtContent>
      </w:sdt>
      <w:r w:rsidRPr="007A5148">
        <w:t xml:space="preserve">. </w:t>
      </w:r>
    </w:p>
    <w:p w:rsidR="006F3671" w:rsidRPr="007A5148" w:rsidRDefault="006F3671" w:rsidP="006F3671">
      <w:r w:rsidRPr="007A5148">
        <w:t>Razvojem IKT-a i složenih odnosa u organizaciji, desetak godina poslije, Feeny i sur. stvaraju i proučavaju koncept uspješnog</w:t>
      </w:r>
      <w:r w:rsidR="0085529C">
        <w:t>a</w:t>
      </w:r>
      <w:r w:rsidRPr="007A5148">
        <w:t xml:space="preserve"> odnosa između izvršnog</w:t>
      </w:r>
      <w:r w:rsidR="0085529C">
        <w:t>a</w:t>
      </w:r>
      <w:r w:rsidRPr="007A5148">
        <w:t xml:space="preserve"> direktora i IT menadžera kroz analizu njegove dosadašnje karijere, dostignuća, stremljenja i pozicije u organizaciji. Oni smatraju kako je sudjelovan</w:t>
      </w:r>
      <w:r w:rsidR="00DE416F" w:rsidRPr="007A5148">
        <w:t>je IT menadžera u upravi važnije</w:t>
      </w:r>
      <w:r w:rsidRPr="007A5148">
        <w:t xml:space="preserve"> za uspjeh od izravne odgovornosti izvršnom</w:t>
      </w:r>
      <w:r w:rsidR="0085529C">
        <w:t>e</w:t>
      </w:r>
      <w:r w:rsidRPr="007A5148">
        <w:t xml:space="preserve"> direktoru </w:t>
      </w:r>
      <w:sdt>
        <w:sdtPr>
          <w:id w:val="1659878211"/>
          <w:citation/>
        </w:sdtPr>
        <w:sdtEndPr/>
        <w:sdtContent>
          <w:r w:rsidRPr="007A5148">
            <w:fldChar w:fldCharType="begin"/>
          </w:r>
          <w:r w:rsidR="002C0556" w:rsidRPr="007A5148">
            <w:instrText xml:space="preserve">CITATION Fee92 \t  \l 1050 </w:instrText>
          </w:r>
          <w:r w:rsidRPr="007A5148">
            <w:fldChar w:fldCharType="separate"/>
          </w:r>
          <w:r w:rsidR="001B6365">
            <w:rPr>
              <w:noProof/>
            </w:rPr>
            <w:t>(Feeny, Edwards, &amp; Simpson, 1992)</w:t>
          </w:r>
          <w:r w:rsidRPr="007A5148">
            <w:fldChar w:fldCharType="end"/>
          </w:r>
        </w:sdtContent>
      </w:sdt>
      <w:r w:rsidRPr="007A5148">
        <w:t xml:space="preserve">. </w:t>
      </w:r>
      <w:r w:rsidR="00DE416F" w:rsidRPr="007A5148">
        <w:t>Međutim, p</w:t>
      </w:r>
      <w:r w:rsidRPr="007A5148">
        <w:t xml:space="preserve">ogrešan je stav kako je IT menadžer </w:t>
      </w:r>
      <w:r w:rsidRPr="007A5148">
        <w:rPr>
          <w:i/>
        </w:rPr>
        <w:t>autsajder</w:t>
      </w:r>
      <w:r w:rsidRPr="007A5148">
        <w:t xml:space="preserve"> među menadžerima u </w:t>
      </w:r>
      <w:r w:rsidR="006309E0" w:rsidRPr="007A5148">
        <w:t>uprav</w:t>
      </w:r>
      <w:r w:rsidRPr="007A5148">
        <w:t xml:space="preserve">i </w:t>
      </w:r>
      <w:sdt>
        <w:sdtPr>
          <w:id w:val="699747674"/>
          <w:citation/>
        </w:sdtPr>
        <w:sdtEndPr/>
        <w:sdtContent>
          <w:r w:rsidRPr="007A5148">
            <w:fldChar w:fldCharType="begin"/>
          </w:r>
          <w:r w:rsidRPr="007A5148">
            <w:instrText xml:space="preserve"> CITATION Gro931 \l 1050 </w:instrText>
          </w:r>
          <w:r w:rsidRPr="007A5148">
            <w:fldChar w:fldCharType="separate"/>
          </w:r>
          <w:r w:rsidR="001B6365">
            <w:rPr>
              <w:noProof/>
            </w:rPr>
            <w:t>(Grover, Jeong, Kettinger, &amp; Lee, 1993)</w:t>
          </w:r>
          <w:r w:rsidRPr="007A5148">
            <w:fldChar w:fldCharType="end"/>
          </w:r>
        </w:sdtContent>
      </w:sdt>
      <w:r w:rsidRPr="007A5148">
        <w:t xml:space="preserve"> jer bi takav njegov položaj predstavljao problem u donošenju odluka kao i preuzimanju odgovornosti. Earl i Feeny definiraju područja u kojima IT menadžer ostvaruje dodanu vrijednost za organizaciju:</w:t>
      </w:r>
    </w:p>
    <w:p w:rsidR="006F3671" w:rsidRPr="007A5148" w:rsidRDefault="006F3671" w:rsidP="009F3C20">
      <w:pPr>
        <w:pStyle w:val="Nabrajanje"/>
        <w:numPr>
          <w:ilvl w:val="0"/>
          <w:numId w:val="36"/>
        </w:numPr>
      </w:pPr>
      <w:r w:rsidRPr="007A5148">
        <w:t>Kontinuirani fokus na poslovne imperative,</w:t>
      </w:r>
    </w:p>
    <w:p w:rsidR="006F3671" w:rsidRPr="007A5148" w:rsidRDefault="006F3671" w:rsidP="009F3C20">
      <w:pPr>
        <w:pStyle w:val="Nabrajanje"/>
        <w:numPr>
          <w:ilvl w:val="0"/>
          <w:numId w:val="36"/>
        </w:numPr>
      </w:pPr>
      <w:r w:rsidRPr="007A5148">
        <w:t>Interpretacija vanjskih uspjeha na polju IKT-a,</w:t>
      </w:r>
    </w:p>
    <w:p w:rsidR="006F3671" w:rsidRPr="007A5148" w:rsidRDefault="006F3671" w:rsidP="009F3C20">
      <w:pPr>
        <w:pStyle w:val="Nabrajanje"/>
        <w:numPr>
          <w:ilvl w:val="0"/>
          <w:numId w:val="36"/>
        </w:numPr>
      </w:pPr>
      <w:r w:rsidRPr="007A5148">
        <w:t>Uspostavljanje i održavanje odnosa s odgovornom osobom za IKT,</w:t>
      </w:r>
    </w:p>
    <w:p w:rsidR="006F3671" w:rsidRPr="007A5148" w:rsidRDefault="006F3671" w:rsidP="009F3C20">
      <w:pPr>
        <w:pStyle w:val="Nabrajanje"/>
        <w:numPr>
          <w:ilvl w:val="0"/>
          <w:numId w:val="36"/>
        </w:numPr>
      </w:pPr>
      <w:r w:rsidRPr="007A5148">
        <w:t>Uspostava i komunikacija IT uspjeha,</w:t>
      </w:r>
    </w:p>
    <w:p w:rsidR="006F3671" w:rsidRPr="007A5148" w:rsidRDefault="006F3671" w:rsidP="009F3C20">
      <w:pPr>
        <w:pStyle w:val="Nabrajanje"/>
        <w:numPr>
          <w:ilvl w:val="0"/>
          <w:numId w:val="36"/>
        </w:numPr>
      </w:pPr>
      <w:r w:rsidRPr="007A5148">
        <w:t>Koncentracija napora u svrhu razvoja IKT-a i</w:t>
      </w:r>
    </w:p>
    <w:p w:rsidR="006F3671" w:rsidRPr="007A5148" w:rsidRDefault="006F3671" w:rsidP="009F3C20">
      <w:pPr>
        <w:pStyle w:val="Nabrajanje"/>
        <w:numPr>
          <w:ilvl w:val="0"/>
          <w:numId w:val="36"/>
        </w:numPr>
      </w:pPr>
      <w:r w:rsidRPr="007A5148">
        <w:t>Ostvarenje zajedničkog</w:t>
      </w:r>
      <w:r w:rsidR="0085529C">
        <w:t>a</w:t>
      </w:r>
      <w:r w:rsidRPr="007A5148">
        <w:t xml:space="preserve"> i izazovnog pogleda na ulogu IKT-a </w:t>
      </w:r>
      <w:sdt>
        <w:sdtPr>
          <w:id w:val="1282308855"/>
          <w:citation/>
        </w:sdtPr>
        <w:sdtEndPr/>
        <w:sdtContent>
          <w:r w:rsidRPr="007A5148">
            <w:fldChar w:fldCharType="begin"/>
          </w:r>
          <w:r w:rsidR="00266BA1" w:rsidRPr="007A5148">
            <w:instrText xml:space="preserve">CITATION Mic94 \l 1050 </w:instrText>
          </w:r>
          <w:r w:rsidRPr="007A5148">
            <w:fldChar w:fldCharType="separate"/>
          </w:r>
          <w:r w:rsidR="001B6365">
            <w:rPr>
              <w:noProof/>
            </w:rPr>
            <w:t>(Earl &amp; Feeny, 1995)</w:t>
          </w:r>
          <w:r w:rsidRPr="007A5148">
            <w:fldChar w:fldCharType="end"/>
          </w:r>
        </w:sdtContent>
      </w:sdt>
      <w:r w:rsidRPr="007A5148">
        <w:t>.</w:t>
      </w:r>
    </w:p>
    <w:p w:rsidR="00D976D8" w:rsidRPr="007A5148" w:rsidRDefault="004F07F3" w:rsidP="004F07F3">
      <w:pPr>
        <w:rPr>
          <w:lang w:bidi="en-US"/>
        </w:rPr>
      </w:pPr>
      <w:r w:rsidRPr="007A5148">
        <w:rPr>
          <w:lang w:bidi="en-US"/>
        </w:rPr>
        <w:t>Kao i u svakom</w:t>
      </w:r>
      <w:r w:rsidR="0085529C">
        <w:rPr>
          <w:lang w:bidi="en-US"/>
        </w:rPr>
        <w:t>e drugom</w:t>
      </w:r>
      <w:r w:rsidRPr="007A5148">
        <w:rPr>
          <w:lang w:bidi="en-US"/>
        </w:rPr>
        <w:t xml:space="preserve"> </w:t>
      </w:r>
      <w:r w:rsidR="0068742F" w:rsidRPr="007A5148">
        <w:rPr>
          <w:lang w:bidi="en-US"/>
        </w:rPr>
        <w:t xml:space="preserve">životnom </w:t>
      </w:r>
      <w:r w:rsidRPr="007A5148">
        <w:rPr>
          <w:lang w:bidi="en-US"/>
        </w:rPr>
        <w:t xml:space="preserve">pozivu događaju se bolji i lošiji uvjeti za rad i opstanak u struci. Tako je i s IT menadžerom. Njegova uloga i status drastično </w:t>
      </w:r>
      <w:r w:rsidR="0085529C">
        <w:rPr>
          <w:lang w:bidi="en-US"/>
        </w:rPr>
        <w:t xml:space="preserve">su se </w:t>
      </w:r>
      <w:r w:rsidRPr="007A5148">
        <w:rPr>
          <w:lang w:bidi="en-US"/>
        </w:rPr>
        <w:t xml:space="preserve">promijenili dolaskom recesije. Mnoge organizacije ponovno propituju potrebu za IT menadžerom. Perkins navodi da su neke od 500 najjačih organizacija 2011. godine u SAD-u ukinule poziciju IT menadžera </w:t>
      </w:r>
      <w:sdt>
        <w:sdtPr>
          <w:rPr>
            <w:lang w:bidi="en-US"/>
          </w:rPr>
          <w:id w:val="2119943568"/>
          <w:citation/>
        </w:sdtPr>
        <w:sdtEndPr/>
        <w:sdtContent>
          <w:r w:rsidRPr="007A5148">
            <w:rPr>
              <w:lang w:bidi="en-US"/>
            </w:rPr>
            <w:fldChar w:fldCharType="begin"/>
          </w:r>
          <w:r w:rsidRPr="007A5148">
            <w:rPr>
              <w:lang w:bidi="en-US"/>
            </w:rPr>
            <w:instrText xml:space="preserve">CITATION Per11 \l 1050 </w:instrText>
          </w:r>
          <w:r w:rsidRPr="007A5148">
            <w:rPr>
              <w:lang w:bidi="en-US"/>
            </w:rPr>
            <w:fldChar w:fldCharType="separate"/>
          </w:r>
          <w:r w:rsidR="001B6365">
            <w:rPr>
              <w:noProof/>
              <w:lang w:bidi="en-US"/>
            </w:rPr>
            <w:t>(Perkins, 2011)</w:t>
          </w:r>
          <w:r w:rsidRPr="007A5148">
            <w:rPr>
              <w:lang w:bidi="en-US"/>
            </w:rPr>
            <w:fldChar w:fldCharType="end"/>
          </w:r>
        </w:sdtContent>
      </w:sdt>
      <w:r w:rsidRPr="007A5148">
        <w:rPr>
          <w:lang w:bidi="en-US"/>
        </w:rPr>
        <w:t xml:space="preserve"> čime se pokušava prebaciti IT poslove u ostala poslovna područja organizacije kako bi minimalan broj IKT stručnjaka održavao onaj najosnovniji pogon.</w:t>
      </w:r>
    </w:p>
    <w:p w:rsidR="004F07F3" w:rsidRPr="007A5148" w:rsidRDefault="00D976D8" w:rsidP="004F07F3">
      <w:pPr>
        <w:rPr>
          <w:lang w:bidi="en-US"/>
        </w:rPr>
      </w:pPr>
      <w:r w:rsidRPr="007A5148">
        <w:rPr>
          <w:lang w:bidi="en-US"/>
        </w:rPr>
        <w:t>Za smanjivanje jaza između IT sektora i poslovanja Peppard i Ward osmislili</w:t>
      </w:r>
      <w:r w:rsidR="0085529C">
        <w:rPr>
          <w:lang w:bidi="en-US"/>
        </w:rPr>
        <w:t xml:space="preserve"> su</w:t>
      </w:r>
      <w:r w:rsidRPr="007A5148">
        <w:rPr>
          <w:lang w:bidi="en-US"/>
        </w:rPr>
        <w:t xml:space="preserve"> okvir za identificiranje i premošćivanje toga jaza. </w:t>
      </w:r>
      <w:r w:rsidR="00000841" w:rsidRPr="007A5148">
        <w:rPr>
          <w:lang w:bidi="en-US"/>
        </w:rPr>
        <w:fldChar w:fldCharType="begin"/>
      </w:r>
      <w:r w:rsidR="00000841" w:rsidRPr="007A5148">
        <w:rPr>
          <w:lang w:bidi="en-US"/>
        </w:rPr>
        <w:instrText xml:space="preserve"> REF _Ref437159530 \r \h </w:instrText>
      </w:r>
      <w:r w:rsidR="00000841" w:rsidRPr="007A5148">
        <w:rPr>
          <w:lang w:bidi="en-US"/>
        </w:rPr>
      </w:r>
      <w:r w:rsidR="00000841" w:rsidRPr="007A5148">
        <w:rPr>
          <w:lang w:bidi="en-US"/>
        </w:rPr>
        <w:fldChar w:fldCharType="separate"/>
      </w:r>
      <w:r w:rsidR="00E634F9">
        <w:rPr>
          <w:lang w:bidi="en-US"/>
        </w:rPr>
        <w:t xml:space="preserve">Slika 5. </w:t>
      </w:r>
      <w:r w:rsidR="00000841" w:rsidRPr="007A5148">
        <w:rPr>
          <w:lang w:bidi="en-US"/>
        </w:rPr>
        <w:fldChar w:fldCharType="end"/>
      </w:r>
      <w:r w:rsidR="00000841" w:rsidRPr="007A5148">
        <w:rPr>
          <w:lang w:bidi="en-US"/>
        </w:rPr>
        <w:t xml:space="preserve">pokazuje </w:t>
      </w:r>
      <w:r w:rsidR="0085529C">
        <w:rPr>
          <w:lang w:bidi="en-US"/>
        </w:rPr>
        <w:t>pet</w:t>
      </w:r>
      <w:r w:rsidRPr="007A5148">
        <w:rPr>
          <w:lang w:bidi="en-US"/>
        </w:rPr>
        <w:t xml:space="preserve"> važnih komponenti za uspjeh IT sektora</w:t>
      </w:r>
      <w:r w:rsidR="00000841" w:rsidRPr="007A5148">
        <w:rPr>
          <w:lang w:bidi="en-US"/>
        </w:rPr>
        <w:t>.</w:t>
      </w:r>
      <w:r w:rsidRPr="007A5148">
        <w:rPr>
          <w:lang w:bidi="en-US"/>
        </w:rPr>
        <w:t xml:space="preserve"> </w:t>
      </w:r>
      <w:r w:rsidR="00000841" w:rsidRPr="007A5148">
        <w:rPr>
          <w:lang w:bidi="en-US"/>
        </w:rPr>
        <w:t>Ovdje se ističe</w:t>
      </w:r>
      <w:r w:rsidRPr="007A5148">
        <w:rPr>
          <w:lang w:bidi="en-US"/>
        </w:rPr>
        <w:t xml:space="preserve"> na kojim sve stranama IT sektor</w:t>
      </w:r>
      <w:r w:rsidR="009B7AB4">
        <w:rPr>
          <w:lang w:bidi="en-US"/>
        </w:rPr>
        <w:t>, a time i IT menadžer,</w:t>
      </w:r>
      <w:r w:rsidRPr="007A5148">
        <w:rPr>
          <w:lang w:bidi="en-US"/>
        </w:rPr>
        <w:t xml:space="preserve"> mora</w:t>
      </w:r>
      <w:r w:rsidR="009B7AB4">
        <w:rPr>
          <w:lang w:bidi="en-US"/>
        </w:rPr>
        <w:t>ju</w:t>
      </w:r>
      <w:r w:rsidRPr="007A5148">
        <w:rPr>
          <w:lang w:bidi="en-US"/>
        </w:rPr>
        <w:t xml:space="preserve"> poraditi kako bi </w:t>
      </w:r>
      <w:r w:rsidR="009B7AB4">
        <w:rPr>
          <w:lang w:bidi="en-US"/>
        </w:rPr>
        <w:t xml:space="preserve">ih </w:t>
      </w:r>
      <w:r w:rsidRPr="007A5148">
        <w:rPr>
          <w:lang w:bidi="en-US"/>
        </w:rPr>
        <w:t xml:space="preserve">poslovanje prihvatilo kao </w:t>
      </w:r>
      <w:r w:rsidR="00000841" w:rsidRPr="007A5148">
        <w:rPr>
          <w:lang w:bidi="en-US"/>
        </w:rPr>
        <w:t xml:space="preserve">ravnopravnoga partnera i vidjelo korist od suradnje. </w:t>
      </w:r>
      <w:r w:rsidR="009B7AB4">
        <w:rPr>
          <w:lang w:bidi="en-US"/>
        </w:rPr>
        <w:t>Slijedom toga</w:t>
      </w:r>
      <w:r w:rsidR="00000841" w:rsidRPr="007A5148">
        <w:rPr>
          <w:lang w:bidi="en-US"/>
        </w:rPr>
        <w:t>, kroz osvješćivanje i rad na predloženom</w:t>
      </w:r>
      <w:r w:rsidR="0085529C">
        <w:rPr>
          <w:lang w:bidi="en-US"/>
        </w:rPr>
        <w:t>e</w:t>
      </w:r>
      <w:r w:rsidR="00000841" w:rsidRPr="007A5148">
        <w:rPr>
          <w:lang w:bidi="en-US"/>
        </w:rPr>
        <w:t xml:space="preserve"> okviru IT sektor može povećati svoj doprinos uspjehu organizacije </w:t>
      </w:r>
      <w:sdt>
        <w:sdtPr>
          <w:rPr>
            <w:lang w:bidi="en-US"/>
          </w:rPr>
          <w:id w:val="1491983537"/>
          <w:citation/>
        </w:sdtPr>
        <w:sdtEndPr/>
        <w:sdtContent>
          <w:r w:rsidR="00000841" w:rsidRPr="007A5148">
            <w:rPr>
              <w:lang w:bidi="en-US"/>
            </w:rPr>
            <w:fldChar w:fldCharType="begin"/>
          </w:r>
          <w:r w:rsidR="00000841" w:rsidRPr="007A5148">
            <w:rPr>
              <w:lang w:bidi="en-US"/>
            </w:rPr>
            <w:instrText xml:space="preserve">CITATION Joe99 \t  \l 1050 </w:instrText>
          </w:r>
          <w:r w:rsidR="00000841" w:rsidRPr="007A5148">
            <w:rPr>
              <w:lang w:bidi="en-US"/>
            </w:rPr>
            <w:fldChar w:fldCharType="separate"/>
          </w:r>
          <w:r w:rsidR="001B6365">
            <w:rPr>
              <w:noProof/>
              <w:lang w:bidi="en-US"/>
            </w:rPr>
            <w:t>(Peppard &amp; Ward, 1999)</w:t>
          </w:r>
          <w:r w:rsidR="00000841" w:rsidRPr="007A5148">
            <w:rPr>
              <w:lang w:bidi="en-US"/>
            </w:rPr>
            <w:fldChar w:fldCharType="end"/>
          </w:r>
        </w:sdtContent>
      </w:sdt>
      <w:r w:rsidR="00000841" w:rsidRPr="007A5148">
        <w:rPr>
          <w:lang w:bidi="en-US"/>
        </w:rPr>
        <w:t>.</w:t>
      </w:r>
    </w:p>
    <w:p w:rsidR="00BB2AF7" w:rsidRPr="007A5148" w:rsidRDefault="000F4CFF" w:rsidP="000F4CFF">
      <w:pPr>
        <w:pStyle w:val="Caption"/>
      </w:pPr>
      <w:bookmarkStart w:id="62" w:name="_Ref437159530"/>
      <w:bookmarkStart w:id="63" w:name="_Toc462626964"/>
      <w:r w:rsidRPr="007A5148">
        <w:t>Okvir za upravljanje odnosa između IT sektora i ostatka poslovanja</w:t>
      </w:r>
      <w:bookmarkEnd w:id="62"/>
      <w:bookmarkEnd w:id="63"/>
    </w:p>
    <w:p w:rsidR="00BB2AF7" w:rsidRPr="007A5148" w:rsidRDefault="00BB2AF7" w:rsidP="004F07F3">
      <w:pPr>
        <w:rPr>
          <w:lang w:bidi="en-US"/>
        </w:rPr>
      </w:pPr>
      <w:r w:rsidRPr="007A5148">
        <w:rPr>
          <w:noProof/>
          <w:lang w:eastAsia="hr-HR"/>
        </w:rPr>
        <mc:AlternateContent>
          <mc:Choice Requires="wpc">
            <w:drawing>
              <wp:inline distT="0" distB="0" distL="0" distR="0" wp14:anchorId="456B3C53" wp14:editId="3DF6171E">
                <wp:extent cx="5486400" cy="3170321"/>
                <wp:effectExtent l="0" t="0" r="0" b="0"/>
                <wp:docPr id="43" name="Područje crtanja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9" name="Grupa 49"/>
                        <wpg:cNvGrpSpPr/>
                        <wpg:grpSpPr>
                          <a:xfrm>
                            <a:off x="1317518" y="240158"/>
                            <a:ext cx="2917246" cy="2683610"/>
                            <a:chOff x="1317518" y="384537"/>
                            <a:chExt cx="2917246" cy="2683610"/>
                          </a:xfrm>
                        </wpg:grpSpPr>
                        <wps:wsp>
                          <wps:cNvPr id="44" name="Obični peterokut 44"/>
                          <wps:cNvSpPr/>
                          <wps:spPr>
                            <a:xfrm rot="10800000">
                              <a:off x="1618240" y="673870"/>
                              <a:ext cx="2267952" cy="2135637"/>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avni poveznik 46"/>
                          <wps:cNvCnPr>
                            <a:stCxn id="44" idx="1"/>
                            <a:endCxn id="44" idx="5"/>
                          </wps:cNvCnPr>
                          <wps:spPr>
                            <a:xfrm flipH="1">
                              <a:off x="1618242" y="1993768"/>
                              <a:ext cx="2267948" cy="0"/>
                            </a:xfrm>
                            <a:prstGeom prst="lin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2" name="Ravni poveznik 152"/>
                          <wps:cNvCnPr>
                            <a:endCxn id="44" idx="5"/>
                          </wps:cNvCnPr>
                          <wps:spPr>
                            <a:xfrm flipH="1">
                              <a:off x="1618242" y="681363"/>
                              <a:ext cx="1827698" cy="1312405"/>
                            </a:xfrm>
                            <a:prstGeom prst="lin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3" name="Ravni poveznik 153"/>
                          <wps:cNvCnPr>
                            <a:stCxn id="44" idx="1"/>
                          </wps:cNvCnPr>
                          <wps:spPr>
                            <a:xfrm flipH="1" flipV="1">
                              <a:off x="2058665" y="684844"/>
                              <a:ext cx="1827525" cy="1308924"/>
                            </a:xfrm>
                            <a:prstGeom prst="lin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4" name="Ravni poveznik 154"/>
                          <wps:cNvCnPr>
                            <a:endCxn id="44" idx="0"/>
                          </wps:cNvCnPr>
                          <wps:spPr>
                            <a:xfrm flipH="1">
                              <a:off x="2752216" y="690330"/>
                              <a:ext cx="693725" cy="2119177"/>
                            </a:xfrm>
                            <a:prstGeom prst="lin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5" name="Ravni poveznik 155"/>
                          <wps:cNvCnPr>
                            <a:endCxn id="44" idx="0"/>
                          </wps:cNvCnPr>
                          <wps:spPr>
                            <a:xfrm>
                              <a:off x="2058665" y="690172"/>
                              <a:ext cx="693551" cy="2119335"/>
                            </a:xfrm>
                            <a:prstGeom prst="lin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48" name="Grupa 48"/>
                          <wpg:cNvGrpSpPr/>
                          <wpg:grpSpPr>
                            <a:xfrm>
                              <a:off x="1717463" y="415088"/>
                              <a:ext cx="688975" cy="624899"/>
                              <a:chOff x="1717463" y="415088"/>
                              <a:chExt cx="688975" cy="624899"/>
                            </a:xfrm>
                          </wpg:grpSpPr>
                          <wps:wsp>
                            <wps:cNvPr id="47" name="Elipsa 47"/>
                            <wps:cNvSpPr/>
                            <wps:spPr>
                              <a:xfrm>
                                <a:off x="1726532" y="415088"/>
                                <a:ext cx="634833" cy="624899"/>
                              </a:xfrm>
                              <a:prstGeom prst="ellipse">
                                <a:avLst/>
                              </a:prstGeom>
                              <a:gradFill>
                                <a:gsLst>
                                  <a:gs pos="0">
                                    <a:schemeClr val="dk1">
                                      <a:tint val="50000"/>
                                      <a:satMod val="300000"/>
                                    </a:schemeClr>
                                  </a:gs>
                                  <a:gs pos="40000">
                                    <a:schemeClr val="dk1">
                                      <a:tint val="37000"/>
                                      <a:satMod val="300000"/>
                                    </a:schemeClr>
                                  </a:gs>
                                  <a:gs pos="100000">
                                    <a:schemeClr val="dk1">
                                      <a:tint val="15000"/>
                                      <a:satMod val="350000"/>
                                    </a:schemeClr>
                                  </a:gs>
                                </a:gsLst>
                              </a:gra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kstni okvir 2"/>
                            <wps:cNvSpPr txBox="1">
                              <a:spLocks noChangeArrowheads="1"/>
                            </wps:cNvSpPr>
                            <wps:spPr bwMode="auto">
                              <a:xfrm>
                                <a:off x="1717463" y="548339"/>
                                <a:ext cx="688975" cy="409018"/>
                              </a:xfrm>
                              <a:prstGeom prst="rect">
                                <a:avLst/>
                              </a:prstGeom>
                              <a:noFill/>
                              <a:ln w="9525">
                                <a:noFill/>
                                <a:miter lim="800000"/>
                                <a:headEnd/>
                                <a:tailEnd/>
                              </a:ln>
                            </wps:spPr>
                            <wps:txbx>
                              <w:txbxContent>
                                <w:p w:rsidR="00C45B81" w:rsidRPr="0026112D" w:rsidRDefault="00C45B81" w:rsidP="0026112D">
                                  <w:pPr>
                                    <w:pStyle w:val="NormalWeb"/>
                                    <w:spacing w:before="0" w:beforeAutospacing="0" w:after="0" w:afterAutospacing="0"/>
                                    <w:jc w:val="center"/>
                                    <w:rPr>
                                      <w:rFonts w:ascii="Calibri" w:eastAsia="Calibri" w:hAnsi="Calibri"/>
                                      <w:b/>
                                      <w:bCs/>
                                      <w:color w:val="000000"/>
                                      <w:sz w:val="16"/>
                                      <w:szCs w:val="16"/>
                                    </w:rPr>
                                  </w:pPr>
                                  <w:r>
                                    <w:rPr>
                                      <w:rFonts w:ascii="Calibri" w:eastAsia="Calibri" w:hAnsi="Calibri"/>
                                      <w:b/>
                                      <w:bCs/>
                                      <w:color w:val="000000"/>
                                      <w:sz w:val="16"/>
                                      <w:szCs w:val="16"/>
                                    </w:rPr>
                                    <w:t>Strukture i procesi</w:t>
                                  </w:r>
                                </w:p>
                              </w:txbxContent>
                            </wps:txbx>
                            <wps:bodyPr rot="0" vert="horz" wrap="square" lIns="91440" tIns="45720" rIns="91440" bIns="45720" anchor="t" anchorCtr="0">
                              <a:noAutofit/>
                            </wps:bodyPr>
                          </wps:wsp>
                        </wpg:grpSp>
                        <wpg:grpSp>
                          <wpg:cNvPr id="156" name="Grupa 156"/>
                          <wpg:cNvGrpSpPr/>
                          <wpg:grpSpPr>
                            <a:xfrm>
                              <a:off x="3136715" y="384537"/>
                              <a:ext cx="688975" cy="624205"/>
                              <a:chOff x="45073" y="0"/>
                              <a:chExt cx="688975" cy="624899"/>
                            </a:xfrm>
                          </wpg:grpSpPr>
                          <wps:wsp>
                            <wps:cNvPr id="157" name="Elipsa 157"/>
                            <wps:cNvSpPr/>
                            <wps:spPr>
                              <a:xfrm>
                                <a:off x="54142" y="0"/>
                                <a:ext cx="634833" cy="624899"/>
                              </a:xfrm>
                              <a:prstGeom prst="ellipse">
                                <a:avLst/>
                              </a:prstGeom>
                              <a:gradFill>
                                <a:gsLst>
                                  <a:gs pos="0">
                                    <a:schemeClr val="dk1">
                                      <a:tint val="50000"/>
                                      <a:satMod val="300000"/>
                                    </a:schemeClr>
                                  </a:gs>
                                  <a:gs pos="40000">
                                    <a:schemeClr val="dk1">
                                      <a:tint val="37000"/>
                                      <a:satMod val="300000"/>
                                    </a:schemeClr>
                                  </a:gs>
                                  <a:gs pos="100000">
                                    <a:schemeClr val="dk1">
                                      <a:tint val="15000"/>
                                      <a:satMod val="350000"/>
                                    </a:schemeClr>
                                  </a:gs>
                                </a:gsLst>
                              </a:gradFill>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Tekstni okvir 2"/>
                            <wps:cNvSpPr txBox="1">
                              <a:spLocks noChangeArrowheads="1"/>
                            </wps:cNvSpPr>
                            <wps:spPr bwMode="auto">
                              <a:xfrm>
                                <a:off x="45073" y="139711"/>
                                <a:ext cx="688975" cy="409018"/>
                              </a:xfrm>
                              <a:prstGeom prst="rect">
                                <a:avLst/>
                              </a:prstGeom>
                              <a:noFill/>
                              <a:ln w="9525">
                                <a:noFill/>
                                <a:miter lim="800000"/>
                                <a:headEnd/>
                                <a:tailEnd/>
                              </a:ln>
                            </wps:spPr>
                            <wps:txbx>
                              <w:txbxContent>
                                <w:p w:rsidR="00C45B81" w:rsidRPr="0062733F" w:rsidRDefault="00C45B81" w:rsidP="0026112D">
                                  <w:pPr>
                                    <w:pStyle w:val="NormalWeb"/>
                                    <w:spacing w:before="0" w:beforeAutospacing="0" w:after="0" w:afterAutospacing="0"/>
                                    <w:jc w:val="center"/>
                                    <w:rPr>
                                      <w:rFonts w:ascii="Calibri" w:eastAsia="Calibri" w:hAnsi="Calibri"/>
                                      <w:b/>
                                      <w:bCs/>
                                      <w:color w:val="000000"/>
                                      <w:sz w:val="6"/>
                                      <w:szCs w:val="6"/>
                                    </w:rPr>
                                  </w:pPr>
                                </w:p>
                                <w:p w:rsidR="00C45B81" w:rsidRPr="0062733F" w:rsidRDefault="00C45B81" w:rsidP="0026112D">
                                  <w:pPr>
                                    <w:pStyle w:val="NormalWeb"/>
                                    <w:spacing w:before="0" w:beforeAutospacing="0" w:after="0" w:afterAutospacing="0"/>
                                    <w:jc w:val="center"/>
                                    <w:rPr>
                                      <w:rFonts w:ascii="Calibri" w:eastAsia="Calibri" w:hAnsi="Calibri"/>
                                      <w:b/>
                                      <w:bCs/>
                                      <w:color w:val="000000"/>
                                      <w:sz w:val="16"/>
                                      <w:szCs w:val="16"/>
                                    </w:rPr>
                                  </w:pPr>
                                  <w:r>
                                    <w:rPr>
                                      <w:rFonts w:ascii="Calibri" w:eastAsia="Calibri" w:hAnsi="Calibri"/>
                                      <w:b/>
                                      <w:bCs/>
                                      <w:color w:val="000000"/>
                                      <w:sz w:val="16"/>
                                      <w:szCs w:val="16"/>
                                    </w:rPr>
                                    <w:t>Vođenje</w:t>
                                  </w:r>
                                </w:p>
                              </w:txbxContent>
                            </wps:txbx>
                            <wps:bodyPr rot="0" vert="horz" wrap="square" lIns="91440" tIns="45720" rIns="91440" bIns="45720" anchor="t" anchorCtr="0">
                              <a:noAutofit/>
                            </wps:bodyPr>
                          </wps:wsp>
                        </wpg:grpSp>
                        <wpg:grpSp>
                          <wpg:cNvPr id="162" name="Grupa 162"/>
                          <wpg:cNvGrpSpPr/>
                          <wpg:grpSpPr>
                            <a:xfrm>
                              <a:off x="2434862" y="2443942"/>
                              <a:ext cx="688975" cy="624205"/>
                              <a:chOff x="32195" y="0"/>
                              <a:chExt cx="688975" cy="624899"/>
                            </a:xfrm>
                          </wpg:grpSpPr>
                          <wps:wsp>
                            <wps:cNvPr id="163" name="Elipsa 163"/>
                            <wps:cNvSpPr/>
                            <wps:spPr>
                              <a:xfrm>
                                <a:off x="54142" y="0"/>
                                <a:ext cx="634833" cy="624899"/>
                              </a:xfrm>
                              <a:prstGeom prst="ellipse">
                                <a:avLst/>
                              </a:prstGeom>
                              <a:gradFill>
                                <a:gsLst>
                                  <a:gs pos="0">
                                    <a:schemeClr val="dk1">
                                      <a:tint val="50000"/>
                                      <a:satMod val="300000"/>
                                    </a:schemeClr>
                                  </a:gs>
                                  <a:gs pos="40000">
                                    <a:schemeClr val="dk1">
                                      <a:tint val="37000"/>
                                      <a:satMod val="300000"/>
                                    </a:schemeClr>
                                  </a:gs>
                                  <a:gs pos="100000">
                                    <a:schemeClr val="dk1">
                                      <a:tint val="15000"/>
                                      <a:satMod val="350000"/>
                                    </a:schemeClr>
                                  </a:gs>
                                </a:gsLst>
                              </a:gradFill>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 name="Tekstni okvir 2"/>
                            <wps:cNvSpPr txBox="1">
                              <a:spLocks noChangeArrowheads="1"/>
                            </wps:cNvSpPr>
                            <wps:spPr bwMode="auto">
                              <a:xfrm>
                                <a:off x="32195" y="152603"/>
                                <a:ext cx="688975" cy="409018"/>
                              </a:xfrm>
                              <a:prstGeom prst="rect">
                                <a:avLst/>
                              </a:prstGeom>
                              <a:noFill/>
                              <a:ln w="9525">
                                <a:noFill/>
                                <a:miter lim="800000"/>
                                <a:headEnd/>
                                <a:tailEnd/>
                              </a:ln>
                            </wps:spPr>
                            <wps:txbx>
                              <w:txbxContent>
                                <w:p w:rsidR="00C45B81" w:rsidRPr="0062733F" w:rsidRDefault="00C45B81" w:rsidP="0062733F">
                                  <w:pPr>
                                    <w:pStyle w:val="NormalWeb"/>
                                    <w:spacing w:before="0" w:beforeAutospacing="0" w:after="0" w:afterAutospacing="0"/>
                                    <w:jc w:val="center"/>
                                    <w:rPr>
                                      <w:rFonts w:ascii="Calibri" w:eastAsia="Calibri" w:hAnsi="Calibri"/>
                                      <w:b/>
                                      <w:bCs/>
                                      <w:color w:val="000000"/>
                                      <w:sz w:val="6"/>
                                      <w:szCs w:val="6"/>
                                    </w:rPr>
                                  </w:pPr>
                                </w:p>
                                <w:p w:rsidR="00C45B81" w:rsidRDefault="00C45B81" w:rsidP="0026112D">
                                  <w:pPr>
                                    <w:pStyle w:val="NormalWeb"/>
                                    <w:spacing w:before="0" w:beforeAutospacing="0" w:after="0" w:afterAutospacing="0"/>
                                    <w:jc w:val="center"/>
                                  </w:pPr>
                                  <w:r>
                                    <w:rPr>
                                      <w:rFonts w:ascii="Calibri" w:eastAsia="Calibri" w:hAnsi="Calibri"/>
                                      <w:b/>
                                      <w:bCs/>
                                      <w:color w:val="000000"/>
                                      <w:sz w:val="16"/>
                                      <w:szCs w:val="16"/>
                                    </w:rPr>
                                    <w:t>Uloge</w:t>
                                  </w:r>
                                </w:p>
                              </w:txbxContent>
                            </wps:txbx>
                            <wps:bodyPr rot="0" vert="horz" wrap="square" lIns="91440" tIns="45720" rIns="91440" bIns="45720" anchor="t" anchorCtr="0">
                              <a:noAutofit/>
                            </wps:bodyPr>
                          </wps:wsp>
                        </wpg:grpSp>
                        <wpg:grpSp>
                          <wpg:cNvPr id="165" name="Grupa 165"/>
                          <wpg:cNvGrpSpPr/>
                          <wpg:grpSpPr>
                            <a:xfrm>
                              <a:off x="1317518" y="1693973"/>
                              <a:ext cx="688975" cy="624205"/>
                              <a:chOff x="38634" y="0"/>
                              <a:chExt cx="688975" cy="624899"/>
                            </a:xfrm>
                          </wpg:grpSpPr>
                          <wps:wsp>
                            <wps:cNvPr id="166" name="Elipsa 166"/>
                            <wps:cNvSpPr/>
                            <wps:spPr>
                              <a:xfrm>
                                <a:off x="67020" y="0"/>
                                <a:ext cx="634833" cy="624899"/>
                              </a:xfrm>
                              <a:prstGeom prst="ellipse">
                                <a:avLst/>
                              </a:prstGeom>
                              <a:gradFill>
                                <a:gsLst>
                                  <a:gs pos="0">
                                    <a:schemeClr val="dk1">
                                      <a:tint val="50000"/>
                                      <a:satMod val="300000"/>
                                    </a:schemeClr>
                                  </a:gs>
                                  <a:gs pos="40000">
                                    <a:schemeClr val="dk1">
                                      <a:tint val="37000"/>
                                      <a:satMod val="300000"/>
                                    </a:schemeClr>
                                  </a:gs>
                                  <a:gs pos="100000">
                                    <a:schemeClr val="dk1">
                                      <a:tint val="15000"/>
                                      <a:satMod val="350000"/>
                                    </a:schemeClr>
                                  </a:gs>
                                </a:gsLst>
                              </a:gradFill>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Tekstni okvir 2"/>
                            <wps:cNvSpPr txBox="1">
                              <a:spLocks noChangeArrowheads="1"/>
                            </wps:cNvSpPr>
                            <wps:spPr bwMode="auto">
                              <a:xfrm>
                                <a:off x="38634" y="139711"/>
                                <a:ext cx="688975" cy="409018"/>
                              </a:xfrm>
                              <a:prstGeom prst="rect">
                                <a:avLst/>
                              </a:prstGeom>
                              <a:noFill/>
                              <a:ln w="9525">
                                <a:noFill/>
                                <a:miter lim="800000"/>
                                <a:headEnd/>
                                <a:tailEnd/>
                              </a:ln>
                            </wps:spPr>
                            <wps:txbx>
                              <w:txbxContent>
                                <w:p w:rsidR="00C45B81" w:rsidRDefault="00C45B81" w:rsidP="0026112D">
                                  <w:pPr>
                                    <w:pStyle w:val="NormalWeb"/>
                                    <w:spacing w:before="0" w:beforeAutospacing="0" w:after="0" w:afterAutospacing="0"/>
                                    <w:jc w:val="center"/>
                                  </w:pPr>
                                  <w:r>
                                    <w:rPr>
                                      <w:rFonts w:ascii="Calibri" w:eastAsia="Calibri" w:hAnsi="Calibri"/>
                                      <w:b/>
                                      <w:bCs/>
                                      <w:color w:val="000000"/>
                                      <w:sz w:val="16"/>
                                      <w:szCs w:val="16"/>
                                    </w:rPr>
                                    <w:t>Vrijednosti i koristi</w:t>
                                  </w:r>
                                </w:p>
                              </w:txbxContent>
                            </wps:txbx>
                            <wps:bodyPr rot="0" vert="horz" wrap="square" lIns="91440" tIns="45720" rIns="91440" bIns="45720" anchor="t" anchorCtr="0">
                              <a:noAutofit/>
                            </wps:bodyPr>
                          </wps:wsp>
                        </wpg:grpSp>
                        <wpg:grpSp>
                          <wpg:cNvPr id="168" name="Grupa 168"/>
                          <wpg:cNvGrpSpPr/>
                          <wpg:grpSpPr>
                            <a:xfrm>
                              <a:off x="3545789" y="1653894"/>
                              <a:ext cx="688975" cy="624205"/>
                              <a:chOff x="45073" y="0"/>
                              <a:chExt cx="688975" cy="624899"/>
                            </a:xfrm>
                          </wpg:grpSpPr>
                          <wps:wsp>
                            <wps:cNvPr id="169" name="Elipsa 169"/>
                            <wps:cNvSpPr/>
                            <wps:spPr>
                              <a:xfrm>
                                <a:off x="54142" y="0"/>
                                <a:ext cx="634833" cy="624899"/>
                              </a:xfrm>
                              <a:prstGeom prst="ellipse">
                                <a:avLst/>
                              </a:prstGeom>
                              <a:gradFill>
                                <a:gsLst>
                                  <a:gs pos="0">
                                    <a:schemeClr val="dk1">
                                      <a:tint val="50000"/>
                                      <a:satMod val="300000"/>
                                    </a:schemeClr>
                                  </a:gs>
                                  <a:gs pos="40000">
                                    <a:schemeClr val="dk1">
                                      <a:tint val="37000"/>
                                      <a:satMod val="300000"/>
                                    </a:schemeClr>
                                  </a:gs>
                                  <a:gs pos="100000">
                                    <a:schemeClr val="dk1">
                                      <a:tint val="15000"/>
                                      <a:satMod val="350000"/>
                                    </a:schemeClr>
                                  </a:gs>
                                </a:gsLst>
                              </a:gradFill>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 name="Tekstni okvir 2"/>
                            <wps:cNvSpPr txBox="1">
                              <a:spLocks noChangeArrowheads="1"/>
                            </wps:cNvSpPr>
                            <wps:spPr bwMode="auto">
                              <a:xfrm>
                                <a:off x="45073" y="120373"/>
                                <a:ext cx="688975" cy="409018"/>
                              </a:xfrm>
                              <a:prstGeom prst="rect">
                                <a:avLst/>
                              </a:prstGeom>
                              <a:noFill/>
                              <a:ln w="9525">
                                <a:noFill/>
                                <a:miter lim="800000"/>
                                <a:headEnd/>
                                <a:tailEnd/>
                              </a:ln>
                            </wps:spPr>
                            <wps:txbx>
                              <w:txbxContent>
                                <w:p w:rsidR="00C45B81" w:rsidRDefault="00C45B81" w:rsidP="0026112D">
                                  <w:pPr>
                                    <w:pStyle w:val="NormalWeb"/>
                                    <w:spacing w:before="0" w:beforeAutospacing="0" w:after="0" w:afterAutospacing="0"/>
                                    <w:jc w:val="center"/>
                                  </w:pPr>
                                  <w:r>
                                    <w:rPr>
                                      <w:rFonts w:ascii="Calibri" w:eastAsia="Calibri" w:hAnsi="Calibri"/>
                                      <w:b/>
                                      <w:bCs/>
                                      <w:color w:val="000000"/>
                                      <w:sz w:val="16"/>
                                      <w:szCs w:val="16"/>
                                    </w:rPr>
                                    <w:t>Kvaliteta usluge</w:t>
                                  </w:r>
                                </w:p>
                              </w:txbxContent>
                            </wps:txbx>
                            <wps:bodyPr rot="0" vert="horz" wrap="square" lIns="91440" tIns="45720" rIns="91440" bIns="45720" anchor="t" anchorCtr="0">
                              <a:noAutofit/>
                            </wps:bodyPr>
                          </wps:wsp>
                        </wpg:grpSp>
                      </wpg:wgp>
                    </wpc:wpc>
                  </a:graphicData>
                </a:graphic>
              </wp:inline>
            </w:drawing>
          </mc:Choice>
          <mc:Fallback>
            <w:pict>
              <v:group w14:anchorId="456B3C53" id="Područje crtanja 43" o:spid="_x0000_s1078" editas="canvas" style="width:6in;height:249.65pt;mso-position-horizontal-relative:char;mso-position-vertical-relative:line" coordsize="54864,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fjGggAADg/AAAOAAAAZHJzL2Uyb0RvYy54bWzsW9mS2zYWfZ+q+QcW38ciuEtlOdXp2J6p&#10;cmJX7Eme0RQlsZoiOCS6Jecf8lf5sDkXACGKLbm7naWXsB/UXEAsFxcHB+cCL7/ZbUrnOm/aQlRz&#10;l73wXCevMrEoqtXc/e+nN/9KXaeVvFrwUlT53P2ct+43r/75j5fbepb7Yi3KRd44yKRqZ9t67q6l&#10;rGeTSZut8w1vX4g6r/ByKZoNl7htVpNFw7fIfVNOfM+LJ1vRLOpGZHnb4ul3+qX7SuW/XOaZfL9c&#10;trl0yrmLukn126jfC/qdvHrJZ6uG1+siM9XgX1GLDS8qFGqz+o5L7lw1xY2sNkXWiFYs5YtMbCZi&#10;uSyyXLUBrWHeoDXnvLrmrWpMBut0FcTVH5jvxQo2QJazLTojV9er2XZV205BRw565V6NeNuIq1q1&#10;YTXLfrj+0DjFYu6GU9ep+AYe8ba5qrmDe1M00rxt6o/1h8Y8WOk7su5u2WzoP+zm7OBuAUsiBg/7&#10;PHf90GNRqvsz30knw3t/yhI/jF0nowRxGsTM9Hi2hlsMswjSMAoSnUW2fn1LJpOuOpNtvYILqSqT&#10;JeHI7d567e+z3sc1r3NlvbZvvbCz3vuL4rdfq8Kpc5k34vJKOmGoLanSWzO2sxYW7WzoNAIjgXmp&#10;R3/Ifm/SmKUwpTJpnARpYgxmTerHyTTyjUlZEMXaYtYafFY3rXybi41DF3MXI1jyldDDg1+/ayX6&#10;Fcm7ZFR4Jd4UZYnnfFZWzhZVm3qRrlcrymJBb+mlgoX8vGyca44BLXeM2orMeqlwV1Z4SB2h26yu&#10;5Ocy1/n/mC/hguQequGDPHmWocJMv1rzRa6LipShTGEETlQLVXRZIUPKeYlK2rxNBl1KnUmXt87G&#10;pKdPc4VU9mPT8i99bL9QJYtK2o83RSWaYy0r0SpTsk7fGUmbhqx0IRafMUCVd8AH2jp7U6AT3/FW&#10;fuANgBEPAfbyPX6WpUBHCXPlOmvR/HLsOaXHGMBb19kCaOdu+78r3uSuU/6nwuiYspD8TaqbMEp8&#10;3DT9Nxf9N9XV5lyg65mqnbqk9LLsLpeN2PyMOeGMSsUrXmUoe+5msuluzqWeADCrZPnZmUoGNK65&#10;fFd9JGzVnUcO+mn3M29q48kSg+AH0Y1IPhs4s05L/VGJsysploXy9L1djb2BDn8VTAD6NMj+yK8J&#10;JNBbv1TFpQNMhCdQzYC255UGhlae7yoNzoAXNUKUw8A9q8WNV5HypYMs6OYAZZZlUf+7M2eH2Qpg&#10;ACCAZDadBkk8BG1CmBCgTqCt0Oc0tpRFReB4oysIfnRHjLiS7aHhgXGFwId85K8bAIxmqqMjgN7c&#10;HAJ/lqPHKQvigArEYDK8AvNsEk+Nn4PJYNbVY6rjFfsp0uDP6O1q1n8is+hDeHtw0tuV8x2gNUjT&#10;CcBXg9RODKdR3SF8/2mA774XpXEcaQKZhqmmo4duH/l4T/DOAi+d+oqwjiD/PMjjQ7i9XQ0NaA6L&#10;+muhjuccA3nNMw7Gx2m/JxQ3bMZPIt9noFlw5njqBcFguRSD4HTO7jOG9ahaX47OPjr7beJPt84w&#10;Tml0ExYBOk8wGkUfDnz4OHW/g7P3XbwP6FMPisohj4GLRxGWY0pjgYsHwUhjnpEYMMBzo3TR4vFA&#10;zgOPPZDz1KLOpLmznJewJARNJjANWeSlg5VhnKbTxDCH2A/TqdIM+Wwv5p3IYC/mHc/CwvFDSHlJ&#10;Z7nXYFMtlFA1Q5hh/LGTQQ9X1r3hifEYR4FeTx81WhCmAWxKw3NvNNviG4uMvKRqfHFVDbncKnKr&#10;FoIeVWfVQl6AnHN0jbm41JKKLCo50NNAQ7n8Xiz040ALkuR0PbVP3a3afjGhFS4H+t3NooKENE5k&#10;+ZVFMV0n9f2hJHezLHjt0bJOy4fULLTV2JGurHXvIGEelRmpWtqCx7XJo7rn/qPTuuQtpX2FJtkr&#10;ddQkSa589pokwgVmpviUX7YSqqS4vC4apy/HEOo5cvetoBiPlrLrdyK7bJ1KnK95tcrPmkZs1zlf&#10;AHG0s/cAUyubpEQ6F1tAC4JMHHqsymgYQerNGBEBpZlSOpGmP1+EHtiPmpJOo2eDgOO9BEnEUiL1&#10;QS8EsikQy3HKYjN3TYBGgRc193W1UNeSF6W+Rl2OhDvk7mKnpFzf2nWg7f+xsnynssuBxk6geQc1&#10;fD/vamKxomjakGOwyMrZOmZID2CNe7KMAFJcwrRA0Y/4HetyTJjQM/TcYVlGGHmJJilmVnnM9IJF&#10;drwZfkFPlNW+FCCkfjNL3ChkoaYXw7XtyCxGZnEY9XyezGKMXlJU+AGCN3ZR+Riowh72WTBNWBca&#10;NdGcp08UbITg6ROF2Eb9DFHAg/sTBT/EBEdZYeXsh2EwxTSoyNedmULgs6kmGk+BKZDyojWcjino&#10;kGWPWRveQNSaGMKATI9MwexLuqkLjBrEQBIdmYI/7nNSW3zvtZn0RFAkthHAx8AU9rCPXSaxN9j3&#10;8fSZgg2qPgOmYKNpHVMwQTQV3Lhz4KK3D5khHjaFPnBPppDGAXwYTONJMAUrxFim0N9QeHvQIk48&#10;gr99cy2lGjWFUVMYNYVxRzQWHX/GwQkWWzn0UTAFC/vPU1OwO1KeAVOwYlTHFL5mi0MQ4YRDirNP&#10;mPoY4vbpVJGp/fbIPjt8BtGH2B7zskzBHPQaow/m/NC4r+HI0axbdhr8nfY1jNGHh4k+4OTjI9qo&#10;0Is++F7wpfXl09ymYNePT4UpqC0LOCatwmI4PF1neh+XPkpO57/79yrV/sD7q/8DAAD//wMAUEsD&#10;BBQABgAIAAAAIQBzomu+3AAAAAUBAAAPAAAAZHJzL2Rvd25yZXYueG1sTI/BSsQwEIbvgu8QRvDm&#10;pq6ldmvTRQRF9LC6Frxmm9k22ExKk91Wn97Ri14Gfv7hm2/K9ex6ccQxWE8KLhcJCKTGG0utgvrt&#10;/iIHEaImo3tPqOATA6yr05NSF8ZP9IrHbWwFQygUWkEX41BIGZoOnQ4LPyBxt/ej05Hj2Eoz6onh&#10;rpfLJMmk05b4QqcHvOuw+dgenIJ0ue/zl4fs+euxrqen99ReJxur1PnZfHsDIuIc/5bhR5/VoWKn&#10;nT+QCaJXwI/E38ldnqUcdwxera5AVqX8b199AwAA//8DAFBLAQItABQABgAIAAAAIQC2gziS/gAA&#10;AOEBAAATAAAAAAAAAAAAAAAAAAAAAABbQ29udGVudF9UeXBlc10ueG1sUEsBAi0AFAAGAAgAAAAh&#10;ADj9If/WAAAAlAEAAAsAAAAAAAAAAAAAAAAALwEAAF9yZWxzLy5yZWxzUEsBAi0AFAAGAAgAAAAh&#10;AOBJ1+MaCAAAOD8AAA4AAAAAAAAAAAAAAAAALgIAAGRycy9lMm9Eb2MueG1sUEsBAi0AFAAGAAgA&#10;AAAhAHOia77cAAAABQEAAA8AAAAAAAAAAAAAAAAAdAoAAGRycy9kb3ducmV2LnhtbFBLBQYAAAAA&#10;BAAEAPMAAAB9CwAAAAA=&#10;">
                <v:shape id="_x0000_s1079" type="#_x0000_t75" style="position:absolute;width:54864;height:31699;visibility:visible;mso-wrap-style:square">
                  <v:fill o:detectmouseclick="t"/>
                  <v:path o:connecttype="none"/>
                </v:shape>
                <v:group id="Grupa 49" o:spid="_x0000_s1080" style="position:absolute;left:13175;top:2401;width:29172;height:26836" coordorigin="13175,3845" coordsize="29172,26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Obični peterokut 44" o:spid="_x0000_s1081" type="#_x0000_t56" style="position:absolute;left:16182;top:6738;width:22679;height:213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T/8UA&#10;AADbAAAADwAAAGRycy9kb3ducmV2LnhtbESP3WrCQBSE74W+w3IKvdNN2yAhuglSaSmI2MY+wCF7&#10;8oPZszG7auzTdwWhl8PMfMMs89F04kyDay0reJ5FIIhLq1uuFfzs36cJCOeRNXaWScGVHOTZw2SJ&#10;qbYX/qZz4WsRIOxSVNB436dSurIhg25me+LgVXYw6IMcaqkHvAS46eRLFM2lwZbDQoM9vTVUHoqT&#10;UbDaFevXzenXVx/bfh+PifzaHSulnh7H1QKEp9H/h+/tT60gju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P/xQAAANsAAAAPAAAAAAAAAAAAAAAAAJgCAABkcnMv&#10;ZG93bnJldi54bWxQSwUGAAAAAAQABAD1AAAAigMAAAAA&#10;" filled="f" strokecolor="black [3213]" strokeweight="1.5pt"/>
                  <v:line id="Ravni poveznik 46" o:spid="_x0000_s1082" style="position:absolute;flip:x;visibility:visible;mso-wrap-style:square" from="16182,19937" to="38861,1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3Jo8MAAADbAAAADwAAAGRycy9kb3ducmV2LnhtbESPT2vCQBTE74V+h+UVequbSCoSXaUV&#10;LeKhGP/cH9nnJph9G7Krxm/fFQoeh5n5DTOd97YRV+p87VhBOkhAEJdO12wUHParjzEIH5A1No5J&#10;wZ08zGevL1PMtbtxQdddMCJC2OeooAqhzaX0ZUUW/cC1xNE7uc5iiLIzUnd4i3DbyGGSjKTFmuNC&#10;hS0tKirPu4tVsET9kxWbz6Xe/26Nyfo0+T6mSr2/9V8TEIH68Az/t9daQTaCx5f4A+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dyaPDAAAA2wAAAA8AAAAAAAAAAAAA&#10;AAAAoQIAAGRycy9kb3ducmV2LnhtbFBLBQYAAAAABAAEAPkAAACRAwAAAAA=&#10;" strokecolor="black [3213]" strokeweight="1.5pt"/>
                  <v:line id="Ravni poveznik 152" o:spid="_x0000_s1083" style="position:absolute;flip:x;visibility:visible;mso-wrap-style:square" from="16182,6813" to="34459,1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c8IAAADcAAAADwAAAGRycy9kb3ducmV2LnhtbERPTWvCQBC9F/wPywje6iYSi8Ss0haV&#10;0kNR096H7LgJzc6G7BrTf98tFLzN431OsR1tKwbqfeNYQTpPQBBXTjdsFHyW+8cVCB+QNbaOScEP&#10;edhuJg8F5trd+ETDORgRQ9jnqKAOocul9FVNFv3cdcSRu7jeYoiwN1L3eIvhtpWLJHmSFhuODTV2&#10;9FpT9X2+WgU71Ifs9L7c6fLjaEw2psnLV6rUbDo+r0EEGsNd/O9+03H+cgF/z8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5+c8IAAADcAAAADwAAAAAAAAAAAAAA&#10;AAChAgAAZHJzL2Rvd25yZXYueG1sUEsFBgAAAAAEAAQA+QAAAJADAAAAAA==&#10;" strokecolor="black [3213]" strokeweight="1.5pt"/>
                  <v:line id="Ravni poveznik 153" o:spid="_x0000_s1084" style="position:absolute;flip:x y;visibility:visible;mso-wrap-style:square" from="20586,6848" to="38861,1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tEMIAAADcAAAADwAAAGRycy9kb3ducmV2LnhtbERPzWoCMRC+C32HMAVvmtRtxa5GEUHs&#10;oQpqH2DYjLtLN5M1ibr26ZtCwdt8fL8zW3S2EVfyoXas4WWoQBAXztRcavg6rgcTECEiG2wck4Y7&#10;BVjMn3ozzI278Z6uh1iKFMIhRw1VjG0uZSgqshiGriVO3Ml5izFBX0rj8ZbCbSNHSo2lxZpTQ4Ut&#10;rSoqvg8Xq6F+HavPrdtk6hx2/rJ9/4nZ7qh1/7lbTkFE6uJD/O/+MGn+WwZ/z6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utEMIAAADcAAAADwAAAAAAAAAAAAAA&#10;AAChAgAAZHJzL2Rvd25yZXYueG1sUEsFBgAAAAAEAAQA+QAAAJADAAAAAA==&#10;" strokecolor="black [3213]" strokeweight="1.5pt"/>
                  <v:line id="Ravni poveznik 154" o:spid="_x0000_s1085" style="position:absolute;flip:x;visibility:visible;mso-wrap-style:square" from="27522,6903" to="34459,2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DnMEAAADcAAAADwAAAGRycy9kb3ducmV2LnhtbERPS4vCMBC+L+x/CLOwtzXtUkWqUXYX&#10;XcSD+LwPzZgWm0lpotZ/bwTB23x8zxlPO1uLC7W+cqwg7SUgiAunKzYK9rv51xCED8gaa8ek4EYe&#10;ppP3tzHm2l15Q5dtMCKGsM9RQRlCk0vpi5Is+p5riCN3dK3FEGFrpG7xGsNtLb+TZCAtVhwbSmzo&#10;r6TitD1bBTPU/9lm2Z/p3WptTNalye8hVerzo/sZgQjUhZf46V7oOL+fweOZeIG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y0OcwQAAANwAAAAPAAAAAAAAAAAAAAAA&#10;AKECAABkcnMvZG93bnJldi54bWxQSwUGAAAAAAQABAD5AAAAjwMAAAAA&#10;" strokecolor="black [3213]" strokeweight="1.5pt"/>
                  <v:line id="Ravni poveznik 155" o:spid="_x0000_s1086" style="position:absolute;visibility:visible;mso-wrap-style:square" from="20586,6901" to="27522,2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z5cEAAADcAAAADwAAAGRycy9kb3ducmV2LnhtbERPTWvCQBC9F/wPywi91U0FpaSuIRXU&#10;Xhv10NuQHbPB7GzY3Zj033cLQm/zeJ+zKSbbiTv50DpW8LrIQBDXTrfcKDif9i9vIEJE1tg5JgU/&#10;FKDYzp42mGs38hfdq9iIFMIhRwUmxj6XMtSGLIaF64kTd3XeYkzQN1J7HFO47eQyy9bSYsupwWBP&#10;O0P1rRqsgu/hI/rjSZZjNe0OZrnv6sFdlHqeT+U7iEhT/Bc/3J86zV+t4O+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23PlwQAAANwAAAAPAAAAAAAAAAAAAAAA&#10;AKECAABkcnMvZG93bnJldi54bWxQSwUGAAAAAAQABAD5AAAAjwMAAAAA&#10;" strokecolor="black [3213]" strokeweight="1.5pt"/>
                  <v:group id="Grupa 48" o:spid="_x0000_s1087" style="position:absolute;left:17174;top:4150;width:6890;height:6249" coordorigin="17174,4150" coordsize="6889,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Elipsa 47" o:spid="_x0000_s1088" style="position:absolute;left:17265;top:4150;width:6348;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2/MQA&#10;AADbAAAADwAAAGRycy9kb3ducmV2LnhtbESPQWsCMRSE7wX/Q3gFL0WzStnKahQRC71UqK335+bt&#10;ZuvmZUlSd/33jVDocZiZb5jVZrCtuJIPjWMFs2kGgrh0uuFawdfn62QBIkRkja1jUnCjAJv16GGF&#10;hXY9f9D1GGuRIBwKVGBi7AopQ2nIYpi6jjh5lfMWY5K+ltpjn+C2lfMsy6XFhtOCwY52hsrL8ccq&#10;yMtD9f50vpmmuuwX37nfVqe2V2r8OGyXICIN8T/8137TCp5f4P4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1tvzEAAAA2wAAAA8AAAAAAAAAAAAAAAAAmAIAAGRycy9k&#10;b3ducmV2LnhtbFBLBQYAAAAABAAEAPUAAACJAwAAAAA=&#10;" fillcolor="gray [1616]" strokecolor="black [3040]">
                      <v:fill color2="#d9d9d9 [496]" rotate="t" angle="180" colors="0 #bcbcbc;26214f #d0d0d0;1 #ededed" focus="100%" type="gradient"/>
                      <v:shadow on="t" color="black" opacity="24903f" origin=",.5" offset="0,.55556mm"/>
                    </v:oval>
                    <v:shape id="_x0000_s1089" type="#_x0000_t202" style="position:absolute;left:17174;top:5483;width:689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45B81" w:rsidRPr="0026112D" w:rsidRDefault="00C45B81" w:rsidP="0026112D">
                            <w:pPr>
                              <w:pStyle w:val="NormalWeb"/>
                              <w:spacing w:before="0" w:beforeAutospacing="0" w:after="0" w:afterAutospacing="0"/>
                              <w:jc w:val="center"/>
                              <w:rPr>
                                <w:rFonts w:ascii="Calibri" w:eastAsia="Calibri" w:hAnsi="Calibri"/>
                                <w:b/>
                                <w:bCs/>
                                <w:color w:val="000000"/>
                                <w:sz w:val="16"/>
                                <w:szCs w:val="16"/>
                              </w:rPr>
                            </w:pPr>
                            <w:r>
                              <w:rPr>
                                <w:rFonts w:ascii="Calibri" w:eastAsia="Calibri" w:hAnsi="Calibri"/>
                                <w:b/>
                                <w:bCs/>
                                <w:color w:val="000000"/>
                                <w:sz w:val="16"/>
                                <w:szCs w:val="16"/>
                              </w:rPr>
                              <w:t>Strukture i procesi</w:t>
                            </w:r>
                          </w:p>
                        </w:txbxContent>
                      </v:textbox>
                    </v:shape>
                  </v:group>
                  <v:group id="Grupa 156" o:spid="_x0000_s1090" style="position:absolute;left:31367;top:3845;width:6889;height:6242" coordorigin="450" coordsize="6889,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oval id="Elipsa 157" o:spid="_x0000_s1091" style="position:absolute;left:541;width:6348;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qvcMA&#10;AADcAAAADwAAAGRycy9kb3ducmV2LnhtbERP32vCMBB+F/wfwg32IjPdwE46o4hssJcJ6vZ+a65N&#10;Z3MpSWbrf28Ewbf7+H7eYjXYVpzIh8axgudpBoK4dLrhWsH34eNpDiJEZI2tY1JwpgCr5Xi0wEK7&#10;nnd02sdapBAOBSowMXaFlKE0ZDFMXUecuMp5izFBX0vtsU/htpUvWZZLiw2nBoMdbQyVx/2/VZCX&#10;2+pr8ns2TXV8n//lfl39tL1Sjw/D+g1EpCHexTf3p07zZ69wfS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eqvcMAAADcAAAADwAAAAAAAAAAAAAAAACYAgAAZHJzL2Rv&#10;d25yZXYueG1sUEsFBgAAAAAEAAQA9QAAAIgDAAAAAA==&#10;" fillcolor="gray [1616]" strokecolor="black [3040]">
                      <v:fill color2="#d9d9d9 [496]" rotate="t" angle="180" colors="0 #bcbcbc;26214f #d0d0d0;1 #ededed" focus="100%" type="gradient"/>
                      <v:shadow on="t" color="black" opacity="24903f" origin=",.5" offset="0,.55556mm"/>
                    </v:oval>
                    <v:shape id="_x0000_s1092" type="#_x0000_t202" style="position:absolute;left:450;top:1397;width:689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C45B81" w:rsidRPr="0062733F" w:rsidRDefault="00C45B81" w:rsidP="0026112D">
                            <w:pPr>
                              <w:pStyle w:val="NormalWeb"/>
                              <w:spacing w:before="0" w:beforeAutospacing="0" w:after="0" w:afterAutospacing="0"/>
                              <w:jc w:val="center"/>
                              <w:rPr>
                                <w:rFonts w:ascii="Calibri" w:eastAsia="Calibri" w:hAnsi="Calibri"/>
                                <w:b/>
                                <w:bCs/>
                                <w:color w:val="000000"/>
                                <w:sz w:val="6"/>
                                <w:szCs w:val="6"/>
                              </w:rPr>
                            </w:pPr>
                          </w:p>
                          <w:p w:rsidR="00C45B81" w:rsidRPr="0062733F" w:rsidRDefault="00C45B81" w:rsidP="0026112D">
                            <w:pPr>
                              <w:pStyle w:val="NormalWeb"/>
                              <w:spacing w:before="0" w:beforeAutospacing="0" w:after="0" w:afterAutospacing="0"/>
                              <w:jc w:val="center"/>
                              <w:rPr>
                                <w:rFonts w:ascii="Calibri" w:eastAsia="Calibri" w:hAnsi="Calibri"/>
                                <w:b/>
                                <w:bCs/>
                                <w:color w:val="000000"/>
                                <w:sz w:val="16"/>
                                <w:szCs w:val="16"/>
                              </w:rPr>
                            </w:pPr>
                            <w:r>
                              <w:rPr>
                                <w:rFonts w:ascii="Calibri" w:eastAsia="Calibri" w:hAnsi="Calibri"/>
                                <w:b/>
                                <w:bCs/>
                                <w:color w:val="000000"/>
                                <w:sz w:val="16"/>
                                <w:szCs w:val="16"/>
                              </w:rPr>
                              <w:t>Vođenje</w:t>
                            </w:r>
                          </w:p>
                        </w:txbxContent>
                      </v:textbox>
                    </v:shape>
                  </v:group>
                  <v:group id="Grupa 162" o:spid="_x0000_s1093" style="position:absolute;left:24348;top:24439;width:6890;height:6242" coordorigin="321" coordsize="6889,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Elipsa 163" o:spid="_x0000_s1094" style="position:absolute;left:541;width:6348;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mA8IA&#10;AADcAAAADwAAAGRycy9kb3ducmV2LnhtbERPS2sCMRC+F/wPYYReSs22hUW2RhGx4KUFX/fpZnaz&#10;dTNZkuiu/74RBG/z8T1nthhsKy7kQ+NYwdskA0FcOt1wreCw/3qdgggRWWPrmBRcKcBiPnqaYaFd&#10;z1u67GItUgiHAhWYGLtCylAashgmriNOXOW8xZigr6X22Kdw28r3LMulxYZTg8GOVobK0+5sFeTl&#10;T/X98ns1TXVaT/9yv6yOba/U83hYfoKINMSH+O7e6DQ//4DbM+k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GYDwgAAANwAAAAPAAAAAAAAAAAAAAAAAJgCAABkcnMvZG93&#10;bnJldi54bWxQSwUGAAAAAAQABAD1AAAAhwMAAAAA&#10;" fillcolor="gray [1616]" strokecolor="black [3040]">
                      <v:fill color2="#d9d9d9 [496]" rotate="t" angle="180" colors="0 #bcbcbc;26214f #d0d0d0;1 #ededed" focus="100%" type="gradient"/>
                      <v:shadow on="t" color="black" opacity="24903f" origin=",.5" offset="0,.55556mm"/>
                    </v:oval>
                    <v:shape id="_x0000_s1095" type="#_x0000_t202" style="position:absolute;left:321;top:1526;width:689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C45B81" w:rsidRPr="0062733F" w:rsidRDefault="00C45B81" w:rsidP="0062733F">
                            <w:pPr>
                              <w:pStyle w:val="NormalWeb"/>
                              <w:spacing w:before="0" w:beforeAutospacing="0" w:after="0" w:afterAutospacing="0"/>
                              <w:jc w:val="center"/>
                              <w:rPr>
                                <w:rFonts w:ascii="Calibri" w:eastAsia="Calibri" w:hAnsi="Calibri"/>
                                <w:b/>
                                <w:bCs/>
                                <w:color w:val="000000"/>
                                <w:sz w:val="6"/>
                                <w:szCs w:val="6"/>
                              </w:rPr>
                            </w:pPr>
                          </w:p>
                          <w:p w:rsidR="00C45B81" w:rsidRDefault="00C45B81" w:rsidP="0026112D">
                            <w:pPr>
                              <w:pStyle w:val="NormalWeb"/>
                              <w:spacing w:before="0" w:beforeAutospacing="0" w:after="0" w:afterAutospacing="0"/>
                              <w:jc w:val="center"/>
                            </w:pPr>
                            <w:r>
                              <w:rPr>
                                <w:rFonts w:ascii="Calibri" w:eastAsia="Calibri" w:hAnsi="Calibri"/>
                                <w:b/>
                                <w:bCs/>
                                <w:color w:val="000000"/>
                                <w:sz w:val="16"/>
                                <w:szCs w:val="16"/>
                              </w:rPr>
                              <w:t>Uloge</w:t>
                            </w:r>
                          </w:p>
                        </w:txbxContent>
                      </v:textbox>
                    </v:shape>
                  </v:group>
                  <v:group id="Grupa 165" o:spid="_x0000_s1096" style="position:absolute;left:13175;top:16939;width:6889;height:6242" coordorigin="386" coordsize="6889,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oval id="Elipsa 166" o:spid="_x0000_s1097" style="position:absolute;left:670;width:6348;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Fm8IA&#10;AADcAAAADwAAAGRycy9kb3ducmV2LnhtbERPyWrDMBC9F/oPYgq9lERuDyK4UUIoLfTSQrb71Bpb&#10;TqyRkdTY+fsoEMhtHm+d+XJ0nThRiK1nDa/TAgRx5U3LjYbd9msyAxETssHOM2k4U4Tl4vFhjqXx&#10;A6/ptEmNyCEcS9RgU+pLKWNlyWGc+p44c7UPDlOGoZEm4JDDXSffikJJhy3nBos9fViqjpt/p0FV&#10;v/XPy9/ZtvXxc3ZQYVXvu0Hr56dx9Q4i0Zju4pv72+T5SsH1mXy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8WbwgAAANwAAAAPAAAAAAAAAAAAAAAAAJgCAABkcnMvZG93&#10;bnJldi54bWxQSwUGAAAAAAQABAD1AAAAhwMAAAAA&#10;" fillcolor="gray [1616]" strokecolor="black [3040]">
                      <v:fill color2="#d9d9d9 [496]" rotate="t" angle="180" colors="0 #bcbcbc;26214f #d0d0d0;1 #ededed" focus="100%" type="gradient"/>
                      <v:shadow on="t" color="black" opacity="24903f" origin=",.5" offset="0,.55556mm"/>
                    </v:oval>
                    <v:shape id="_x0000_s1098" type="#_x0000_t202" style="position:absolute;left:386;top:1397;width:689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C45B81" w:rsidRDefault="00C45B81" w:rsidP="0026112D">
                            <w:pPr>
                              <w:pStyle w:val="NormalWeb"/>
                              <w:spacing w:before="0" w:beforeAutospacing="0" w:after="0" w:afterAutospacing="0"/>
                              <w:jc w:val="center"/>
                            </w:pPr>
                            <w:r>
                              <w:rPr>
                                <w:rFonts w:ascii="Calibri" w:eastAsia="Calibri" w:hAnsi="Calibri"/>
                                <w:b/>
                                <w:bCs/>
                                <w:color w:val="000000"/>
                                <w:sz w:val="16"/>
                                <w:szCs w:val="16"/>
                              </w:rPr>
                              <w:t>Vrijednosti i koristi</w:t>
                            </w:r>
                          </w:p>
                        </w:txbxContent>
                      </v:textbox>
                    </v:shape>
                  </v:group>
                  <v:group id="Grupa 168" o:spid="_x0000_s1099" style="position:absolute;left:35457;top:16538;width:6890;height:6242" coordorigin="450" coordsize="6889,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Elipsa 169" o:spid="_x0000_s1100" style="position:absolute;left:541;width:6348;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R6cMA&#10;AADcAAAADwAAAGRycy9kb3ducmV2LnhtbERPyWrDMBC9B/oPYgq9hFpODiZxo4RQUsilhSy9T62x&#10;5cYaGUmNnb+vAoXe5vHWWW1G24kr+dA6VjDLchDEldMtNwrOp7fnBYgQkTV2jknBjQJs1g+TFZba&#10;DXyg6zE2IoVwKFGBibEvpQyVIYshcz1x4mrnLcYEfSO1xyGF207O87yQFltODQZ7ejVUXY4/VkFR&#10;fdTv06+baevLbvFd+G392Q1KPT2O2xcQkcb4L/5z73WaXyzh/k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hR6cMAAADcAAAADwAAAAAAAAAAAAAAAACYAgAAZHJzL2Rv&#10;d25yZXYueG1sUEsFBgAAAAAEAAQA9QAAAIgDAAAAAA==&#10;" fillcolor="gray [1616]" strokecolor="black [3040]">
                      <v:fill color2="#d9d9d9 [496]" rotate="t" angle="180" colors="0 #bcbcbc;26214f #d0d0d0;1 #ededed" focus="100%" type="gradient"/>
                      <v:shadow on="t" color="black" opacity="24903f" origin=",.5" offset="0,.55556mm"/>
                    </v:oval>
                    <v:shape id="_x0000_s1101" type="#_x0000_t202" style="position:absolute;left:450;top:1203;width:689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C45B81" w:rsidRDefault="00C45B81" w:rsidP="0026112D">
                            <w:pPr>
                              <w:pStyle w:val="NormalWeb"/>
                              <w:spacing w:before="0" w:beforeAutospacing="0" w:after="0" w:afterAutospacing="0"/>
                              <w:jc w:val="center"/>
                            </w:pPr>
                            <w:r>
                              <w:rPr>
                                <w:rFonts w:ascii="Calibri" w:eastAsia="Calibri" w:hAnsi="Calibri"/>
                                <w:b/>
                                <w:bCs/>
                                <w:color w:val="000000"/>
                                <w:sz w:val="16"/>
                                <w:szCs w:val="16"/>
                              </w:rPr>
                              <w:t>Kvaliteta usluge</w:t>
                            </w:r>
                          </w:p>
                        </w:txbxContent>
                      </v:textbox>
                    </v:shape>
                  </v:group>
                </v:group>
                <w10:anchorlock/>
              </v:group>
            </w:pict>
          </mc:Fallback>
        </mc:AlternateContent>
      </w:r>
    </w:p>
    <w:p w:rsidR="0062733F" w:rsidRPr="007A5148" w:rsidRDefault="000F4CFF" w:rsidP="00FD16EE">
      <w:pPr>
        <w:pStyle w:val="Izvorzaslikuilitablicu"/>
      </w:pPr>
      <w:r w:rsidRPr="007A5148">
        <w:t>Izvor:</w:t>
      </w:r>
      <w:r w:rsidR="00000841" w:rsidRPr="007A5148">
        <w:t xml:space="preserve"> </w:t>
      </w:r>
      <w:r w:rsidR="00877DFD" w:rsidRPr="007A5148">
        <w:t>Peppard, J., &amp; Ward, J. M. (1999, March). "Mind the Gap": diagnosing the relationship between the IT organisation and the rest of the business. The Journal of Strategic Information Systems, 8(1), str 54.</w:t>
      </w:r>
    </w:p>
    <w:p w:rsidR="00BC300F" w:rsidRPr="007A5148" w:rsidRDefault="00BC300F" w:rsidP="00BC300F">
      <w:pPr>
        <w:rPr>
          <w:lang w:bidi="en-US"/>
        </w:rPr>
      </w:pPr>
      <w:r w:rsidRPr="007A5148">
        <w:rPr>
          <w:lang w:bidi="en-US"/>
        </w:rPr>
        <w:t>Za uspjeh</w:t>
      </w:r>
      <w:r w:rsidR="0068742F" w:rsidRPr="007A5148">
        <w:rPr>
          <w:lang w:bidi="en-US"/>
        </w:rPr>
        <w:t xml:space="preserve"> organizacije</w:t>
      </w:r>
      <w:r w:rsidRPr="007A5148">
        <w:rPr>
          <w:lang w:bidi="en-US"/>
        </w:rPr>
        <w:t xml:space="preserve"> nužna</w:t>
      </w:r>
      <w:r w:rsidR="0068742F" w:rsidRPr="007A5148">
        <w:rPr>
          <w:lang w:bidi="en-US"/>
        </w:rPr>
        <w:t xml:space="preserve"> je</w:t>
      </w:r>
      <w:r w:rsidRPr="007A5148">
        <w:rPr>
          <w:lang w:bidi="en-US"/>
        </w:rPr>
        <w:t xml:space="preserve"> ispravna vizija razvoja IKT-a i</w:t>
      </w:r>
      <w:r w:rsidR="009B7AB4">
        <w:rPr>
          <w:lang w:bidi="en-US"/>
        </w:rPr>
        <w:t xml:space="preserve"> kvalitetan voditelj IT sektora </w:t>
      </w:r>
      <w:r w:rsidR="0085529C">
        <w:rPr>
          <w:lang w:bidi="en-US"/>
        </w:rPr>
        <w:t>–</w:t>
      </w:r>
      <w:r w:rsidRPr="007A5148">
        <w:rPr>
          <w:lang w:bidi="en-US"/>
        </w:rPr>
        <w:t xml:space="preserve"> IT menadžer. </w:t>
      </w:r>
      <w:r w:rsidRPr="007A5148">
        <w:t>Kvaliteta IT menadžera očitovana kroz njegove stručne, voditeljske i komunikacijske vještine te ljudske etičke vrijednosti, najvažniji je čimbenik uspjeha ili neuspjeha neke organizacije. Poslovna znanja, IKT znanja, politička mudrost, komunikacijske kompetencije te razumijevanje potreb</w:t>
      </w:r>
      <w:r w:rsidR="0085529C">
        <w:t>a</w:t>
      </w:r>
      <w:r w:rsidRPr="007A5148">
        <w:t xml:space="preserve"> IKT-a od strane izvršnog</w:t>
      </w:r>
      <w:r w:rsidR="0085529C">
        <w:t>a</w:t>
      </w:r>
      <w:r w:rsidRPr="007A5148">
        <w:t xml:space="preserve"> direktora pretpostavka su za učinkovitost uloge IT menadžera </w:t>
      </w:r>
      <w:sdt>
        <w:sdtPr>
          <w:id w:val="1184710858"/>
          <w:citation/>
        </w:sdtPr>
        <w:sdtEndPr/>
        <w:sdtContent>
          <w:r w:rsidR="007B5E12" w:rsidRPr="007A5148">
            <w:fldChar w:fldCharType="begin"/>
          </w:r>
          <w:r w:rsidR="007B5E12" w:rsidRPr="007A5148">
            <w:instrText xml:space="preserve"> CITATION Sma06 \l 1050  \m Che10</w:instrText>
          </w:r>
          <w:r w:rsidR="007B5E12" w:rsidRPr="007A5148">
            <w:fldChar w:fldCharType="separate"/>
          </w:r>
          <w:r w:rsidR="001B6365">
            <w:rPr>
              <w:noProof/>
            </w:rPr>
            <w:t>(Smaltz, Sambamurthy, &amp; Agarwal, 2006; Chen, Preston, &amp; Xia, 2010)</w:t>
          </w:r>
          <w:r w:rsidR="007B5E12" w:rsidRPr="007A5148">
            <w:fldChar w:fldCharType="end"/>
          </w:r>
        </w:sdtContent>
      </w:sdt>
      <w:r w:rsidRPr="007A5148">
        <w:t>.</w:t>
      </w:r>
      <w:r w:rsidR="0068742F" w:rsidRPr="007A5148">
        <w:t xml:space="preserve"> Dakle, uspjeh je velikim dijelom određen time kako je IT menadžer percipiran u organizaciji u koj</w:t>
      </w:r>
      <w:r w:rsidR="0085529C">
        <w:t>oj</w:t>
      </w:r>
      <w:r w:rsidR="0068742F" w:rsidRPr="007A5148">
        <w:t xml:space="preserve"> radi.</w:t>
      </w:r>
    </w:p>
    <w:p w:rsidR="00F27B8B" w:rsidRPr="007A5148" w:rsidRDefault="0083515B" w:rsidP="00A40277">
      <w:pPr>
        <w:pStyle w:val="Heading4"/>
      </w:pPr>
      <w:bookmarkStart w:id="64" w:name="_Toc462787696"/>
      <w:r w:rsidRPr="007A5148">
        <w:t xml:space="preserve">Kulturološki </w:t>
      </w:r>
      <w:r w:rsidR="00F92222" w:rsidRPr="007A5148">
        <w:t>jaz</w:t>
      </w:r>
      <w:r w:rsidRPr="007A5148">
        <w:t xml:space="preserve"> između IT menadžera i </w:t>
      </w:r>
      <w:r w:rsidR="006309E0" w:rsidRPr="007A5148">
        <w:t>uprav</w:t>
      </w:r>
      <w:r w:rsidRPr="007A5148">
        <w:t>e</w:t>
      </w:r>
      <w:bookmarkEnd w:id="64"/>
    </w:p>
    <w:p w:rsidR="006F3671" w:rsidRPr="007A5148" w:rsidRDefault="006F3671" w:rsidP="00657D37">
      <w:pPr>
        <w:rPr>
          <w:lang w:bidi="en-US"/>
        </w:rPr>
      </w:pPr>
      <w:r w:rsidRPr="007A5148">
        <w:rPr>
          <w:lang w:bidi="en-US"/>
        </w:rPr>
        <w:t>U kulturo</w:t>
      </w:r>
      <w:r w:rsidR="0083515B" w:rsidRPr="007A5148">
        <w:rPr>
          <w:lang w:bidi="en-US"/>
        </w:rPr>
        <w:t>loškom</w:t>
      </w:r>
      <w:r w:rsidR="00303EC7">
        <w:rPr>
          <w:lang w:bidi="en-US"/>
        </w:rPr>
        <w:t>e</w:t>
      </w:r>
      <w:r w:rsidRPr="007A5148">
        <w:rPr>
          <w:lang w:bidi="en-US"/>
        </w:rPr>
        <w:t xml:space="preserve"> </w:t>
      </w:r>
      <w:r w:rsidR="00F92222" w:rsidRPr="007A5148">
        <w:rPr>
          <w:lang w:bidi="en-US"/>
        </w:rPr>
        <w:t>jaz</w:t>
      </w:r>
      <w:r w:rsidRPr="007A5148">
        <w:rPr>
          <w:lang w:bidi="en-US"/>
        </w:rPr>
        <w:t xml:space="preserve">u, navodi Peppard, mogu se tražiti objašnjenja </w:t>
      </w:r>
      <w:r w:rsidRPr="007A5148">
        <w:rPr>
          <w:i/>
          <w:lang w:bidi="en-US"/>
        </w:rPr>
        <w:t>problematičnoga braka</w:t>
      </w:r>
      <w:r w:rsidRPr="007A5148">
        <w:rPr>
          <w:lang w:bidi="en-US"/>
        </w:rPr>
        <w:t xml:space="preserve"> između IT-a i poslovanja </w:t>
      </w:r>
      <w:sdt>
        <w:sdtPr>
          <w:rPr>
            <w:lang w:bidi="en-US"/>
          </w:rPr>
          <w:id w:val="2082559375"/>
          <w:citation/>
        </w:sdtPr>
        <w:sdtEndPr/>
        <w:sdtContent>
          <w:r w:rsidRPr="007A5148">
            <w:rPr>
              <w:lang w:bidi="en-US"/>
            </w:rPr>
            <w:fldChar w:fldCharType="begin"/>
          </w:r>
          <w:r w:rsidR="007B5AD3" w:rsidRPr="007A5148">
            <w:rPr>
              <w:lang w:bidi="en-US"/>
            </w:rPr>
            <w:instrText xml:space="preserve">CITATION Pep99 \t  \l 1050 </w:instrText>
          </w:r>
          <w:r w:rsidRPr="007A5148">
            <w:rPr>
              <w:lang w:bidi="en-US"/>
            </w:rPr>
            <w:fldChar w:fldCharType="separate"/>
          </w:r>
          <w:r w:rsidR="001B6365">
            <w:rPr>
              <w:noProof/>
              <w:lang w:bidi="en-US"/>
            </w:rPr>
            <w:t>(Peppard, 2001)</w:t>
          </w:r>
          <w:r w:rsidRPr="007A5148">
            <w:rPr>
              <w:lang w:bidi="en-US"/>
            </w:rPr>
            <w:fldChar w:fldCharType="end"/>
          </w:r>
        </w:sdtContent>
      </w:sdt>
      <w:r w:rsidRPr="007A5148">
        <w:rPr>
          <w:lang w:bidi="en-US"/>
        </w:rPr>
        <w:t xml:space="preserve">. </w:t>
      </w:r>
      <w:r w:rsidR="00657D37" w:rsidRPr="007A5148">
        <w:rPr>
          <w:lang w:bidi="en-US"/>
        </w:rPr>
        <w:t>Tu temu</w:t>
      </w:r>
      <w:r w:rsidRPr="007A5148">
        <w:rPr>
          <w:lang w:bidi="en-US"/>
        </w:rPr>
        <w:t xml:space="preserve"> obrađuju i Nolan Norton te Remenyi i sur. koji tvrde kako </w:t>
      </w:r>
      <w:r w:rsidRPr="007A5148">
        <w:rPr>
          <w:rStyle w:val="Emphasis"/>
          <w:i w:val="0"/>
          <w:iCs w:val="0"/>
        </w:rPr>
        <w:t>kultur</w:t>
      </w:r>
      <w:r w:rsidR="0083515B" w:rsidRPr="007A5148">
        <w:rPr>
          <w:rStyle w:val="Emphasis"/>
          <w:i w:val="0"/>
          <w:iCs w:val="0"/>
        </w:rPr>
        <w:t>ološk</w:t>
      </w:r>
      <w:r w:rsidRPr="007A5148">
        <w:rPr>
          <w:rStyle w:val="Emphasis"/>
          <w:i w:val="0"/>
          <w:iCs w:val="0"/>
        </w:rPr>
        <w:t xml:space="preserve">i </w:t>
      </w:r>
      <w:r w:rsidR="00F92222" w:rsidRPr="007A5148">
        <w:rPr>
          <w:rStyle w:val="Emphasis"/>
          <w:i w:val="0"/>
          <w:iCs w:val="0"/>
        </w:rPr>
        <w:t>jaz</w:t>
      </w:r>
      <w:r w:rsidRPr="007A5148">
        <w:rPr>
          <w:rStyle w:val="Emphasis"/>
          <w:i w:val="0"/>
          <w:iCs w:val="0"/>
        </w:rPr>
        <w:t xml:space="preserve"> između IT i poslovnih menadžera može dovesti do međusobne frustriranosti </w:t>
      </w:r>
      <w:sdt>
        <w:sdtPr>
          <w:rPr>
            <w:rStyle w:val="Emphasis"/>
            <w:i w:val="0"/>
            <w:iCs w:val="0"/>
          </w:rPr>
          <w:id w:val="2077322106"/>
          <w:citation/>
        </w:sdtPr>
        <w:sdtEndPr>
          <w:rPr>
            <w:rStyle w:val="Emphasis"/>
          </w:rPr>
        </w:sdtEndPr>
        <w:sdtContent>
          <w:r w:rsidRPr="007A5148">
            <w:rPr>
              <w:rStyle w:val="Emphasis"/>
              <w:i w:val="0"/>
              <w:iCs w:val="0"/>
            </w:rPr>
            <w:fldChar w:fldCharType="begin"/>
          </w:r>
          <w:r w:rsidRPr="007A5148">
            <w:rPr>
              <w:rStyle w:val="Emphasis"/>
              <w:i w:val="0"/>
              <w:iCs w:val="0"/>
            </w:rPr>
            <w:instrText xml:space="preserve"> CITATION Nol01 \l 1050  \m Rem05</w:instrText>
          </w:r>
          <w:r w:rsidRPr="007A5148">
            <w:rPr>
              <w:rStyle w:val="Emphasis"/>
              <w:i w:val="0"/>
              <w:iCs w:val="0"/>
            </w:rPr>
            <w:fldChar w:fldCharType="separate"/>
          </w:r>
          <w:r w:rsidR="001B6365">
            <w:rPr>
              <w:noProof/>
            </w:rPr>
            <w:t>(Nolan Norton Institute, 2001; Remenyi, Grant, &amp; Pather, 2005)</w:t>
          </w:r>
          <w:r w:rsidRPr="007A5148">
            <w:rPr>
              <w:rStyle w:val="Emphasis"/>
              <w:i w:val="0"/>
              <w:iCs w:val="0"/>
            </w:rPr>
            <w:fldChar w:fldCharType="end"/>
          </w:r>
        </w:sdtContent>
      </w:sdt>
      <w:r w:rsidRPr="007A5148">
        <w:rPr>
          <w:rStyle w:val="Emphasis"/>
          <w:i w:val="0"/>
          <w:iCs w:val="0"/>
        </w:rPr>
        <w:t xml:space="preserve"> što za posljedicu ima lošu</w:t>
      </w:r>
      <w:r w:rsidR="00A805AA" w:rsidRPr="007A5148">
        <w:rPr>
          <w:rStyle w:val="Emphasis"/>
          <w:i w:val="0"/>
          <w:iCs w:val="0"/>
        </w:rPr>
        <w:t xml:space="preserve"> radnu</w:t>
      </w:r>
      <w:r w:rsidRPr="007A5148">
        <w:rPr>
          <w:rStyle w:val="Emphasis"/>
          <w:i w:val="0"/>
          <w:iCs w:val="0"/>
        </w:rPr>
        <w:t xml:space="preserve"> klimu i </w:t>
      </w:r>
      <w:r w:rsidR="00A805AA" w:rsidRPr="007A5148">
        <w:rPr>
          <w:rStyle w:val="Emphasis"/>
          <w:i w:val="0"/>
          <w:iCs w:val="0"/>
        </w:rPr>
        <w:t xml:space="preserve">posredno </w:t>
      </w:r>
      <w:r w:rsidRPr="007A5148">
        <w:rPr>
          <w:rStyle w:val="Emphasis"/>
          <w:i w:val="0"/>
          <w:iCs w:val="0"/>
        </w:rPr>
        <w:t>loš rezultat organizacije.</w:t>
      </w:r>
      <w:r w:rsidRPr="007A5148">
        <w:rPr>
          <w:lang w:bidi="en-US"/>
        </w:rPr>
        <w:t xml:space="preserve"> </w:t>
      </w:r>
      <w:r w:rsidR="002C0556" w:rsidRPr="007A5148">
        <w:rPr>
          <w:lang w:bidi="en-US"/>
        </w:rPr>
        <w:t xml:space="preserve">Oni dalje </w:t>
      </w:r>
      <w:r w:rsidR="00657D37" w:rsidRPr="007A5148">
        <w:rPr>
          <w:lang w:bidi="en-US"/>
        </w:rPr>
        <w:t>navode</w:t>
      </w:r>
      <w:r w:rsidRPr="007A5148">
        <w:rPr>
          <w:lang w:bidi="en-US"/>
        </w:rPr>
        <w:t xml:space="preserve"> kako kultur</w:t>
      </w:r>
      <w:r w:rsidR="0083515B" w:rsidRPr="007A5148">
        <w:rPr>
          <w:lang w:bidi="en-US"/>
        </w:rPr>
        <w:t>ološk</w:t>
      </w:r>
      <w:r w:rsidRPr="007A5148">
        <w:rPr>
          <w:lang w:bidi="en-US"/>
        </w:rPr>
        <w:t xml:space="preserve">i </w:t>
      </w:r>
      <w:r w:rsidR="00F92222" w:rsidRPr="007A5148">
        <w:rPr>
          <w:lang w:bidi="en-US"/>
        </w:rPr>
        <w:t>jaz</w:t>
      </w:r>
      <w:r w:rsidRPr="007A5148">
        <w:rPr>
          <w:lang w:bidi="en-US"/>
        </w:rPr>
        <w:t xml:space="preserve"> i nerazumijevanje između poslovnih i IT menadžera može dovesti do međusobnog</w:t>
      </w:r>
      <w:r w:rsidR="00303EC7">
        <w:rPr>
          <w:lang w:bidi="en-US"/>
        </w:rPr>
        <w:t>a</w:t>
      </w:r>
      <w:r w:rsidRPr="007A5148">
        <w:rPr>
          <w:lang w:bidi="en-US"/>
        </w:rPr>
        <w:t xml:space="preserve"> osjećaja frustracije </w:t>
      </w:r>
      <w:sdt>
        <w:sdtPr>
          <w:rPr>
            <w:lang w:bidi="en-US"/>
          </w:rPr>
          <w:id w:val="62853152"/>
          <w:citation/>
        </w:sdtPr>
        <w:sdtEndPr/>
        <w:sdtContent>
          <w:r w:rsidRPr="007A5148">
            <w:rPr>
              <w:lang w:bidi="en-US"/>
            </w:rPr>
            <w:fldChar w:fldCharType="begin"/>
          </w:r>
          <w:r w:rsidRPr="007A5148">
            <w:rPr>
              <w:lang w:bidi="en-US"/>
            </w:rPr>
            <w:instrText xml:space="preserve"> CITATION Nol01 \l 1050 </w:instrText>
          </w:r>
          <w:r w:rsidRPr="007A5148">
            <w:rPr>
              <w:lang w:bidi="en-US"/>
            </w:rPr>
            <w:fldChar w:fldCharType="separate"/>
          </w:r>
          <w:r w:rsidR="001B6365">
            <w:rPr>
              <w:noProof/>
              <w:lang w:bidi="en-US"/>
            </w:rPr>
            <w:t>(Nolan Norton Institute, 2001)</w:t>
          </w:r>
          <w:r w:rsidRPr="007A5148">
            <w:rPr>
              <w:lang w:bidi="en-US"/>
            </w:rPr>
            <w:fldChar w:fldCharType="end"/>
          </w:r>
        </w:sdtContent>
      </w:sdt>
      <w:r w:rsidRPr="007A5148">
        <w:rPr>
          <w:lang w:bidi="en-US"/>
        </w:rPr>
        <w:t xml:space="preserve">. </w:t>
      </w:r>
      <w:r w:rsidR="00A805AA" w:rsidRPr="007A5148">
        <w:rPr>
          <w:lang w:bidi="en-US"/>
        </w:rPr>
        <w:t>Da bi se to ispravilo</w:t>
      </w:r>
      <w:r w:rsidR="00303EC7">
        <w:rPr>
          <w:lang w:bidi="en-US"/>
        </w:rPr>
        <w:t>,</w:t>
      </w:r>
      <w:r w:rsidR="00A805AA" w:rsidRPr="007A5148">
        <w:rPr>
          <w:lang w:bidi="en-US"/>
        </w:rPr>
        <w:t xml:space="preserve"> važno je </w:t>
      </w:r>
      <w:r w:rsidRPr="007A5148">
        <w:rPr>
          <w:lang w:bidi="en-US"/>
        </w:rPr>
        <w:t>uskla</w:t>
      </w:r>
      <w:r w:rsidR="00A805AA" w:rsidRPr="007A5148">
        <w:rPr>
          <w:lang w:bidi="en-US"/>
        </w:rPr>
        <w:t>diti</w:t>
      </w:r>
      <w:r w:rsidRPr="007A5148">
        <w:rPr>
          <w:lang w:bidi="en-US"/>
        </w:rPr>
        <w:t xml:space="preserve"> </w:t>
      </w:r>
      <w:r w:rsidR="0083515B" w:rsidRPr="007A5148">
        <w:rPr>
          <w:lang w:bidi="en-US"/>
        </w:rPr>
        <w:t>kulturološk</w:t>
      </w:r>
      <w:r w:rsidR="00A805AA" w:rsidRPr="007A5148">
        <w:rPr>
          <w:lang w:bidi="en-US"/>
        </w:rPr>
        <w:t>e</w:t>
      </w:r>
      <w:r w:rsidRPr="007A5148">
        <w:rPr>
          <w:lang w:bidi="en-US"/>
        </w:rPr>
        <w:t xml:space="preserve"> i političk</w:t>
      </w:r>
      <w:r w:rsidR="00A805AA" w:rsidRPr="007A5148">
        <w:rPr>
          <w:lang w:bidi="en-US"/>
        </w:rPr>
        <w:t>e</w:t>
      </w:r>
      <w:r w:rsidRPr="007A5148">
        <w:rPr>
          <w:lang w:bidi="en-US"/>
        </w:rPr>
        <w:t xml:space="preserve"> interes</w:t>
      </w:r>
      <w:r w:rsidR="00A805AA" w:rsidRPr="007A5148">
        <w:rPr>
          <w:lang w:bidi="en-US"/>
        </w:rPr>
        <w:t>e</w:t>
      </w:r>
      <w:r w:rsidRPr="007A5148">
        <w:rPr>
          <w:lang w:bidi="en-US"/>
        </w:rPr>
        <w:t xml:space="preserve"> između zainteresiranih strana </w:t>
      </w:r>
      <w:sdt>
        <w:sdtPr>
          <w:rPr>
            <w:lang w:bidi="en-US"/>
          </w:rPr>
          <w:id w:val="398634820"/>
          <w:citation/>
        </w:sdtPr>
        <w:sdtEndPr/>
        <w:sdtContent>
          <w:r w:rsidRPr="007A5148">
            <w:rPr>
              <w:lang w:bidi="en-US"/>
            </w:rPr>
            <w:fldChar w:fldCharType="begin"/>
          </w:r>
          <w:r w:rsidRPr="007A5148">
            <w:rPr>
              <w:lang w:bidi="en-US"/>
            </w:rPr>
            <w:instrText xml:space="preserve"> CITATION Jos03 \l 1050 </w:instrText>
          </w:r>
          <w:r w:rsidRPr="007A5148">
            <w:rPr>
              <w:lang w:bidi="en-US"/>
            </w:rPr>
            <w:fldChar w:fldCharType="separate"/>
          </w:r>
          <w:r w:rsidR="001B6365">
            <w:rPr>
              <w:noProof/>
              <w:lang w:bidi="en-US"/>
            </w:rPr>
            <w:t>(Weiss &amp; Anderson, 2004)</w:t>
          </w:r>
          <w:r w:rsidRPr="007A5148">
            <w:rPr>
              <w:lang w:bidi="en-US"/>
            </w:rPr>
            <w:fldChar w:fldCharType="end"/>
          </w:r>
        </w:sdtContent>
      </w:sdt>
      <w:r w:rsidRPr="007A5148">
        <w:rPr>
          <w:lang w:bidi="en-US"/>
        </w:rPr>
        <w:t xml:space="preserve"> za što je potrebno imati izražene komunikacijske vještine.</w:t>
      </w:r>
    </w:p>
    <w:p w:rsidR="006F3671" w:rsidRPr="007A5148" w:rsidRDefault="006F3671" w:rsidP="006F3671">
      <w:pPr>
        <w:rPr>
          <w:lang w:bidi="en-US"/>
        </w:rPr>
      </w:pPr>
      <w:r w:rsidRPr="007A5148">
        <w:rPr>
          <w:lang w:bidi="en-US"/>
        </w:rPr>
        <w:t xml:space="preserve">Za Gotschalka je usklađivanje poslovnih i IKT ciljeva važno ne samo za prednost pred konkurencijom, nego i za opstanak organizacije </w:t>
      </w:r>
      <w:sdt>
        <w:sdtPr>
          <w:rPr>
            <w:lang w:bidi="en-US"/>
          </w:rPr>
          <w:id w:val="1839260868"/>
          <w:citation/>
        </w:sdtPr>
        <w:sdtEndPr/>
        <w:sdtContent>
          <w:r w:rsidRPr="007A5148">
            <w:rPr>
              <w:lang w:bidi="en-US"/>
            </w:rPr>
            <w:fldChar w:fldCharType="begin"/>
          </w:r>
          <w:r w:rsidR="008E3288" w:rsidRPr="007A5148">
            <w:rPr>
              <w:lang w:bidi="en-US"/>
            </w:rPr>
            <w:instrText xml:space="preserve">CITATION Got02 \t  \l 1050 </w:instrText>
          </w:r>
          <w:r w:rsidRPr="007A5148">
            <w:rPr>
              <w:lang w:bidi="en-US"/>
            </w:rPr>
            <w:fldChar w:fldCharType="separate"/>
          </w:r>
          <w:r w:rsidR="001B6365">
            <w:rPr>
              <w:noProof/>
              <w:lang w:bidi="en-US"/>
            </w:rPr>
            <w:t>(Gottschalk, 2002)</w:t>
          </w:r>
          <w:r w:rsidRPr="007A5148">
            <w:rPr>
              <w:lang w:bidi="en-US"/>
            </w:rPr>
            <w:fldChar w:fldCharType="end"/>
          </w:r>
        </w:sdtContent>
      </w:sdt>
      <w:r w:rsidRPr="007A5148">
        <w:rPr>
          <w:lang w:bidi="en-US"/>
        </w:rPr>
        <w:t>.</w:t>
      </w:r>
    </w:p>
    <w:p w:rsidR="00F92222" w:rsidRPr="007A5148" w:rsidRDefault="00F92222" w:rsidP="00F92222">
      <w:pPr>
        <w:rPr>
          <w:rFonts w:eastAsia="Calibri" w:cs="Times New Roman"/>
        </w:rPr>
      </w:pPr>
      <w:r w:rsidRPr="007A5148">
        <w:rPr>
          <w:lang w:bidi="en-US"/>
        </w:rPr>
        <w:t xml:space="preserve">Istraživanje provedeno među 221 IT menadžerom i 93 direktora slovenskih </w:t>
      </w:r>
      <w:r w:rsidR="00CC53FD" w:rsidRPr="007A5148">
        <w:rPr>
          <w:lang w:bidi="en-US"/>
        </w:rPr>
        <w:t>organizacije</w:t>
      </w:r>
      <w:r w:rsidRPr="007A5148">
        <w:rPr>
          <w:lang w:bidi="en-US"/>
        </w:rPr>
        <w:t xml:space="preserve"> </w:t>
      </w:r>
      <w:sdt>
        <w:sdtPr>
          <w:rPr>
            <w:lang w:bidi="en-US"/>
          </w:rPr>
          <w:id w:val="-951777075"/>
          <w:citation/>
        </w:sdtPr>
        <w:sdtEndPr/>
        <w:sdtContent>
          <w:r w:rsidRPr="007A5148">
            <w:rPr>
              <w:lang w:bidi="en-US"/>
            </w:rPr>
            <w:fldChar w:fldCharType="begin"/>
          </w:r>
          <w:r w:rsidRPr="007A5148">
            <w:rPr>
              <w:lang w:bidi="en-US"/>
            </w:rPr>
            <w:instrText xml:space="preserve">CITATION Man14 \t  \l 1050 </w:instrText>
          </w:r>
          <w:r w:rsidRPr="007A5148">
            <w:rPr>
              <w:lang w:bidi="en-US"/>
            </w:rPr>
            <w:fldChar w:fldCharType="separate"/>
          </w:r>
          <w:r w:rsidR="001B6365">
            <w:rPr>
              <w:noProof/>
              <w:lang w:bidi="en-US"/>
            </w:rPr>
            <w:t>(Manfreda &amp; Štemberger, 2014)</w:t>
          </w:r>
          <w:r w:rsidRPr="007A5148">
            <w:rPr>
              <w:lang w:bidi="en-US"/>
            </w:rPr>
            <w:fldChar w:fldCharType="end"/>
          </w:r>
        </w:sdtContent>
      </w:sdt>
      <w:r w:rsidRPr="007A5148">
        <w:rPr>
          <w:lang w:bidi="en-US"/>
        </w:rPr>
        <w:t xml:space="preserve"> ističe ključne čimbenike u njihovu odnosu koji pomažu premošćivanju jaza između uprave i IT osoblja. Općenito su najčešći uzroci za nedostatak razumijevanja među njima </w:t>
      </w:r>
      <w:r w:rsidR="00573E31">
        <w:rPr>
          <w:lang w:bidi="en-US"/>
        </w:rPr>
        <w:t>prouzročen</w:t>
      </w:r>
      <w:r w:rsidRPr="007A5148">
        <w:rPr>
          <w:lang w:bidi="en-US"/>
        </w:rPr>
        <w:t xml:space="preserve">i kulturološkim jazom </w:t>
      </w:r>
      <w:sdt>
        <w:sdtPr>
          <w:rPr>
            <w:lang w:bidi="en-US"/>
          </w:rPr>
          <w:id w:val="166996905"/>
          <w:citation/>
        </w:sdtPr>
        <w:sdtEndPr/>
        <w:sdtContent>
          <w:r w:rsidRPr="007A5148">
            <w:rPr>
              <w:lang w:bidi="en-US"/>
            </w:rPr>
            <w:fldChar w:fldCharType="begin"/>
          </w:r>
          <w:r w:rsidR="00000841" w:rsidRPr="007A5148">
            <w:rPr>
              <w:lang w:bidi="en-US"/>
            </w:rPr>
            <w:instrText xml:space="preserve">CITATION Joe99 \t  \l 1050 </w:instrText>
          </w:r>
          <w:r w:rsidRPr="007A5148">
            <w:rPr>
              <w:lang w:bidi="en-US"/>
            </w:rPr>
            <w:fldChar w:fldCharType="separate"/>
          </w:r>
          <w:r w:rsidR="001B6365">
            <w:rPr>
              <w:noProof/>
              <w:lang w:bidi="en-US"/>
            </w:rPr>
            <w:t>(Peppard &amp; Ward, 1999)</w:t>
          </w:r>
          <w:r w:rsidRPr="007A5148">
            <w:rPr>
              <w:lang w:bidi="en-US"/>
            </w:rPr>
            <w:fldChar w:fldCharType="end"/>
          </w:r>
        </w:sdtContent>
      </w:sdt>
      <w:r w:rsidRPr="007A5148">
        <w:rPr>
          <w:lang w:bidi="en-US"/>
        </w:rPr>
        <w:t>. Prevladavanje</w:t>
      </w:r>
      <w:r w:rsidR="0068742F" w:rsidRPr="007A5148">
        <w:rPr>
          <w:lang w:bidi="en-US"/>
        </w:rPr>
        <w:t>m</w:t>
      </w:r>
      <w:r w:rsidRPr="007A5148">
        <w:rPr>
          <w:lang w:bidi="en-US"/>
        </w:rPr>
        <w:t xml:space="preserve"> nerazumijevanja treba</w:t>
      </w:r>
      <w:r w:rsidR="0068742F" w:rsidRPr="007A5148">
        <w:rPr>
          <w:lang w:bidi="en-US"/>
        </w:rPr>
        <w:t xml:space="preserve"> se</w:t>
      </w:r>
      <w:r w:rsidRPr="007A5148">
        <w:rPr>
          <w:lang w:bidi="en-US"/>
        </w:rPr>
        <w:t xml:space="preserve"> stvoriti učinkovit odnos između IT sektora i uprave kao preduvjet za stjecanje kompetitivne prednosti kroz IKT </w:t>
      </w:r>
      <w:sdt>
        <w:sdtPr>
          <w:rPr>
            <w:lang w:bidi="en-US"/>
          </w:rPr>
          <w:id w:val="154115581"/>
          <w:citation/>
        </w:sdtPr>
        <w:sdtEndPr/>
        <w:sdtContent>
          <w:r w:rsidRPr="007A5148">
            <w:rPr>
              <w:lang w:bidi="en-US"/>
            </w:rPr>
            <w:fldChar w:fldCharType="begin"/>
          </w:r>
          <w:r w:rsidRPr="007A5148">
            <w:rPr>
              <w:lang w:bidi="en-US"/>
            </w:rPr>
            <w:instrText xml:space="preserve">CITATION Man14 \t  \l 1050 </w:instrText>
          </w:r>
          <w:r w:rsidRPr="007A5148">
            <w:rPr>
              <w:lang w:bidi="en-US"/>
            </w:rPr>
            <w:fldChar w:fldCharType="separate"/>
          </w:r>
          <w:r w:rsidR="001B6365">
            <w:rPr>
              <w:noProof/>
              <w:lang w:bidi="en-US"/>
            </w:rPr>
            <w:t>(Manfreda &amp; Štemberger, 2014)</w:t>
          </w:r>
          <w:r w:rsidRPr="007A5148">
            <w:rPr>
              <w:lang w:bidi="en-US"/>
            </w:rPr>
            <w:fldChar w:fldCharType="end"/>
          </w:r>
        </w:sdtContent>
      </w:sdt>
      <w:r w:rsidRPr="007A5148">
        <w:rPr>
          <w:lang w:bidi="en-US"/>
        </w:rPr>
        <w:t>.</w:t>
      </w:r>
    </w:p>
    <w:p w:rsidR="006F3671" w:rsidRPr="007A5148" w:rsidRDefault="000B651E" w:rsidP="006F3671">
      <w:pPr>
        <w:rPr>
          <w:lang w:bidi="en-US"/>
        </w:rPr>
      </w:pPr>
      <w:r>
        <w:rPr>
          <w:lang w:bidi="en-US"/>
        </w:rPr>
        <w:t xml:space="preserve">Tako </w:t>
      </w:r>
      <w:r w:rsidR="006F3671" w:rsidRPr="007A5148">
        <w:rPr>
          <w:lang w:bidi="en-US"/>
        </w:rPr>
        <w:t xml:space="preserve">Manfreda i Štemberger problematiziraju konkretne </w:t>
      </w:r>
      <w:r w:rsidRPr="007A5148">
        <w:rPr>
          <w:lang w:bidi="en-US"/>
        </w:rPr>
        <w:t>čimbenik</w:t>
      </w:r>
      <w:r w:rsidR="006F3671" w:rsidRPr="007A5148">
        <w:rPr>
          <w:lang w:bidi="en-US"/>
        </w:rPr>
        <w:t xml:space="preserve">e </w:t>
      </w:r>
      <w:r w:rsidR="00F92222" w:rsidRPr="007A5148">
        <w:rPr>
          <w:lang w:bidi="en-US"/>
        </w:rPr>
        <w:t>jaz</w:t>
      </w:r>
      <w:r w:rsidR="006F3671" w:rsidRPr="007A5148">
        <w:rPr>
          <w:lang w:bidi="en-US"/>
        </w:rPr>
        <w:t xml:space="preserve">a između IT menadžera i </w:t>
      </w:r>
      <w:r w:rsidR="006309E0" w:rsidRPr="007A5148">
        <w:rPr>
          <w:lang w:bidi="en-US"/>
        </w:rPr>
        <w:t>uprav</w:t>
      </w:r>
      <w:r w:rsidR="006F3671" w:rsidRPr="007A5148">
        <w:rPr>
          <w:lang w:bidi="en-US"/>
        </w:rPr>
        <w:t xml:space="preserve">e koji onemogućuju organizaciji postizanje kompetitivne prednosti bazirane na IKT-u. </w:t>
      </w:r>
      <w:r>
        <w:rPr>
          <w:lang w:bidi="en-US"/>
        </w:rPr>
        <w:t>Oni</w:t>
      </w:r>
      <w:r w:rsidR="006F3671" w:rsidRPr="007A5148">
        <w:rPr>
          <w:lang w:bidi="en-US"/>
        </w:rPr>
        <w:t xml:space="preserve"> navode </w:t>
      </w:r>
      <w:r w:rsidR="00CB5B35">
        <w:rPr>
          <w:lang w:bidi="en-US"/>
        </w:rPr>
        <w:t>devet</w:t>
      </w:r>
      <w:r w:rsidR="006F3671" w:rsidRPr="007A5148">
        <w:rPr>
          <w:lang w:bidi="en-US"/>
        </w:rPr>
        <w:t xml:space="preserve"> ključnih čimbenika važnih za odnos između IT menadžera i </w:t>
      </w:r>
      <w:r w:rsidR="006309E0" w:rsidRPr="007A5148">
        <w:rPr>
          <w:lang w:bidi="en-US"/>
        </w:rPr>
        <w:t>uprav</w:t>
      </w:r>
      <w:r w:rsidR="006F3671" w:rsidRPr="007A5148">
        <w:rPr>
          <w:lang w:bidi="en-US"/>
        </w:rPr>
        <w:t>e kroz primjere različite percepcije važnosti:</w:t>
      </w:r>
    </w:p>
    <w:p w:rsidR="006F3671" w:rsidRPr="007A5148" w:rsidRDefault="006F3671" w:rsidP="009F3C20">
      <w:pPr>
        <w:pStyle w:val="Nabrajanje"/>
        <w:numPr>
          <w:ilvl w:val="0"/>
          <w:numId w:val="20"/>
        </w:numPr>
      </w:pPr>
      <w:r w:rsidRPr="007A5148">
        <w:t xml:space="preserve">Čimbenici kod kojih </w:t>
      </w:r>
      <w:r w:rsidR="00A805AA" w:rsidRPr="007A5148">
        <w:t>je različita</w:t>
      </w:r>
      <w:r w:rsidRPr="007A5148">
        <w:t xml:space="preserve"> percepcija važnosti su:</w:t>
      </w:r>
    </w:p>
    <w:p w:rsidR="006F3671" w:rsidRPr="007A5148" w:rsidRDefault="006F3671" w:rsidP="009F3C20">
      <w:pPr>
        <w:pStyle w:val="Nabrajanje"/>
        <w:numPr>
          <w:ilvl w:val="1"/>
          <w:numId w:val="20"/>
        </w:numPr>
      </w:pPr>
      <w:r w:rsidRPr="007A5148">
        <w:t>podrška IT sektoru</w:t>
      </w:r>
    </w:p>
    <w:p w:rsidR="006F3671" w:rsidRPr="007A5148" w:rsidRDefault="006F3671" w:rsidP="009F3C20">
      <w:pPr>
        <w:pStyle w:val="Nabrajanje"/>
        <w:numPr>
          <w:ilvl w:val="1"/>
          <w:numId w:val="20"/>
        </w:numPr>
      </w:pPr>
      <w:r w:rsidRPr="007A5148">
        <w:t>uzajamno povjerenje između uprave i IT osoblja,</w:t>
      </w:r>
    </w:p>
    <w:p w:rsidR="006F3671" w:rsidRPr="007A5148" w:rsidRDefault="006F3671" w:rsidP="009F3C20">
      <w:pPr>
        <w:pStyle w:val="Nabrajanje"/>
        <w:numPr>
          <w:ilvl w:val="1"/>
          <w:numId w:val="20"/>
        </w:numPr>
      </w:pPr>
      <w:r w:rsidRPr="007A5148">
        <w:t>percipirana vrijednost IT sektora,</w:t>
      </w:r>
    </w:p>
    <w:p w:rsidR="006F3671" w:rsidRPr="007A5148" w:rsidRDefault="006F3671" w:rsidP="009F3C20">
      <w:pPr>
        <w:pStyle w:val="Nabrajanje"/>
        <w:numPr>
          <w:ilvl w:val="1"/>
          <w:numId w:val="20"/>
        </w:numPr>
      </w:pPr>
      <w:r w:rsidRPr="007A5148">
        <w:t>znanja o tehnologiji i vještine IT menadžera,</w:t>
      </w:r>
    </w:p>
    <w:p w:rsidR="006F3671" w:rsidRPr="007A5148" w:rsidRDefault="006F3671" w:rsidP="009F3C20">
      <w:pPr>
        <w:pStyle w:val="Nabrajanje"/>
        <w:numPr>
          <w:ilvl w:val="1"/>
          <w:numId w:val="20"/>
        </w:numPr>
      </w:pPr>
      <w:r w:rsidRPr="007A5148">
        <w:t>poslovna uloga IT sektora,</w:t>
      </w:r>
    </w:p>
    <w:p w:rsidR="006F3671" w:rsidRPr="007A5148" w:rsidRDefault="006F3671" w:rsidP="009F3C20">
      <w:pPr>
        <w:pStyle w:val="Nabrajanje"/>
        <w:numPr>
          <w:ilvl w:val="1"/>
          <w:numId w:val="20"/>
        </w:numPr>
      </w:pPr>
      <w:r w:rsidRPr="007A5148">
        <w:t>uloga podrške IT sektora i</w:t>
      </w:r>
    </w:p>
    <w:p w:rsidR="006F3671" w:rsidRPr="007A5148" w:rsidRDefault="006F3671" w:rsidP="009F3C20">
      <w:pPr>
        <w:pStyle w:val="Nabrajanje"/>
        <w:numPr>
          <w:ilvl w:val="1"/>
          <w:numId w:val="20"/>
        </w:numPr>
      </w:pPr>
      <w:r w:rsidRPr="007A5148">
        <w:t>tehnološka uloga IT sektora.</w:t>
      </w:r>
    </w:p>
    <w:p w:rsidR="006F3671" w:rsidRPr="007A5148" w:rsidRDefault="006F3671" w:rsidP="009F3C20">
      <w:pPr>
        <w:pStyle w:val="Nabrajanje"/>
        <w:numPr>
          <w:ilvl w:val="0"/>
          <w:numId w:val="20"/>
        </w:numPr>
      </w:pPr>
      <w:r w:rsidRPr="007A5148">
        <w:t>Čimbenici kod kojih nema bitnih razlika u percepciji:</w:t>
      </w:r>
    </w:p>
    <w:p w:rsidR="006F3671" w:rsidRPr="007A5148" w:rsidRDefault="006F3671" w:rsidP="009F3C20">
      <w:pPr>
        <w:pStyle w:val="Nabrajanje"/>
        <w:numPr>
          <w:ilvl w:val="1"/>
          <w:numId w:val="20"/>
        </w:numPr>
      </w:pPr>
      <w:r w:rsidRPr="007A5148">
        <w:t>poslovna znanja i kompetencije IT menadžera i</w:t>
      </w:r>
    </w:p>
    <w:p w:rsidR="006F3671" w:rsidRPr="007A5148" w:rsidRDefault="006F3671" w:rsidP="009F3C20">
      <w:pPr>
        <w:pStyle w:val="Nabrajanje"/>
        <w:numPr>
          <w:ilvl w:val="1"/>
          <w:numId w:val="20"/>
        </w:numPr>
      </w:pPr>
      <w:r w:rsidRPr="007A5148">
        <w:t xml:space="preserve">menadžerska znanja i kompetencije IT menadžera </w:t>
      </w:r>
      <w:sdt>
        <w:sdtPr>
          <w:id w:val="-42905234"/>
          <w:citation/>
        </w:sdtPr>
        <w:sdtEndPr/>
        <w:sdtContent>
          <w:r w:rsidRPr="007A5148">
            <w:fldChar w:fldCharType="begin"/>
          </w:r>
          <w:r w:rsidRPr="007A5148">
            <w:instrText xml:space="preserve">CITATION Man14 \t  \l 1050 </w:instrText>
          </w:r>
          <w:r w:rsidRPr="007A5148">
            <w:fldChar w:fldCharType="separate"/>
          </w:r>
          <w:r w:rsidR="001B6365">
            <w:rPr>
              <w:noProof/>
            </w:rPr>
            <w:t>(Manfreda &amp; Štemberger, 2014)</w:t>
          </w:r>
          <w:r w:rsidRPr="007A5148">
            <w:fldChar w:fldCharType="end"/>
          </w:r>
        </w:sdtContent>
      </w:sdt>
      <w:r w:rsidRPr="007A5148">
        <w:t>.</w:t>
      </w:r>
    </w:p>
    <w:p w:rsidR="006F3671" w:rsidRPr="007A5148" w:rsidRDefault="00F27B8B" w:rsidP="006F3671">
      <w:r w:rsidRPr="007A5148">
        <w:rPr>
          <w:lang w:bidi="en-US"/>
        </w:rPr>
        <w:t>Na</w:t>
      </w:r>
      <w:r w:rsidR="006F3671" w:rsidRPr="007A5148">
        <w:rPr>
          <w:lang w:bidi="en-US"/>
        </w:rPr>
        <w:t xml:space="preserve"> </w:t>
      </w:r>
      <w:r w:rsidR="00CB5B35">
        <w:rPr>
          <w:lang w:bidi="en-US"/>
        </w:rPr>
        <w:t>dva</w:t>
      </w:r>
      <w:r w:rsidR="006F3671" w:rsidRPr="007A5148">
        <w:rPr>
          <w:lang w:bidi="en-US"/>
        </w:rPr>
        <w:t xml:space="preserve"> čimbenika koji spadaju pod komunikacijsku ulogu</w:t>
      </w:r>
      <w:r w:rsidRPr="007A5148">
        <w:rPr>
          <w:lang w:bidi="en-US"/>
        </w:rPr>
        <w:t xml:space="preserve"> </w:t>
      </w:r>
      <w:r w:rsidR="006F3671" w:rsidRPr="007A5148">
        <w:rPr>
          <w:lang w:bidi="en-US"/>
        </w:rPr>
        <w:t>gleda</w:t>
      </w:r>
      <w:r w:rsidRPr="007A5148">
        <w:rPr>
          <w:lang w:bidi="en-US"/>
        </w:rPr>
        <w:t xml:space="preserve"> se</w:t>
      </w:r>
      <w:r w:rsidR="006F3671" w:rsidRPr="007A5148">
        <w:rPr>
          <w:lang w:bidi="en-US"/>
        </w:rPr>
        <w:t xml:space="preserve"> na isti način</w:t>
      </w:r>
      <w:r w:rsidRPr="007A5148">
        <w:rPr>
          <w:lang w:bidi="en-US"/>
        </w:rPr>
        <w:t xml:space="preserve"> i kad je u pitanju </w:t>
      </w:r>
      <w:r w:rsidR="006309E0" w:rsidRPr="007A5148">
        <w:rPr>
          <w:lang w:bidi="en-US"/>
        </w:rPr>
        <w:t>uprav</w:t>
      </w:r>
      <w:r w:rsidRPr="007A5148">
        <w:rPr>
          <w:lang w:bidi="en-US"/>
        </w:rPr>
        <w:t>a i IT menadžer. Važno je uočiti da tu postoji takozvana iskustvena prepreka.</w:t>
      </w:r>
      <w:r w:rsidR="006F3671" w:rsidRPr="007A5148">
        <w:rPr>
          <w:lang w:bidi="en-US"/>
        </w:rPr>
        <w:t xml:space="preserve"> </w:t>
      </w:r>
      <w:r w:rsidR="006F3671" w:rsidRPr="007A5148">
        <w:t xml:space="preserve">Istraživanje koje je proveo Gottschalk pokazuje kako su IT menadžeri s manje iskustva više usmjereni na izgradnju dobrih odnosa s poslovanjem u odnosu na one </w:t>
      </w:r>
      <w:r w:rsidR="00CB5B35">
        <w:t xml:space="preserve">s </w:t>
      </w:r>
      <w:r w:rsidR="006F3671" w:rsidRPr="007A5148">
        <w:t xml:space="preserve">dužim stažem </w:t>
      </w:r>
      <w:sdt>
        <w:sdtPr>
          <w:id w:val="-393119232"/>
          <w:citation/>
        </w:sdtPr>
        <w:sdtEndPr/>
        <w:sdtContent>
          <w:r w:rsidR="006F3671" w:rsidRPr="007A5148">
            <w:fldChar w:fldCharType="begin"/>
          </w:r>
          <w:r w:rsidR="008E3288" w:rsidRPr="007A5148">
            <w:instrText xml:space="preserve">CITATION Got001 \t  \l 1050 </w:instrText>
          </w:r>
          <w:r w:rsidR="006F3671" w:rsidRPr="007A5148">
            <w:fldChar w:fldCharType="separate"/>
          </w:r>
          <w:r w:rsidR="001B6365">
            <w:rPr>
              <w:noProof/>
            </w:rPr>
            <w:t>(Gottschalk, 2001)</w:t>
          </w:r>
          <w:r w:rsidR="006F3671" w:rsidRPr="007A5148">
            <w:fldChar w:fldCharType="end"/>
          </w:r>
        </w:sdtContent>
      </w:sdt>
      <w:r w:rsidR="006F3671" w:rsidRPr="007A5148">
        <w:t>.</w:t>
      </w:r>
    </w:p>
    <w:p w:rsidR="00F27B8B" w:rsidRPr="007A5148" w:rsidRDefault="0068344F" w:rsidP="006F3671">
      <w:pPr>
        <w:rPr>
          <w:rFonts w:eastAsia="Calibri" w:cs="Times New Roman"/>
        </w:rPr>
      </w:pPr>
      <w:r w:rsidRPr="007A5148">
        <w:t xml:space="preserve">Temeljeći istraživanje na </w:t>
      </w:r>
      <w:r w:rsidR="006F3671" w:rsidRPr="007A5148">
        <w:t>Rockartov</w:t>
      </w:r>
      <w:r w:rsidRPr="007A5148">
        <w:t xml:space="preserve">oj </w:t>
      </w:r>
      <w:r w:rsidR="006F3671" w:rsidRPr="007A5148">
        <w:t>tez</w:t>
      </w:r>
      <w:r w:rsidRPr="007A5148">
        <w:t>i</w:t>
      </w:r>
      <w:r w:rsidR="006F3671" w:rsidRPr="007A5148">
        <w:t xml:space="preserve"> o položaju u organizaciji </w:t>
      </w:r>
      <w:sdt>
        <w:sdtPr>
          <w:id w:val="-1260364005"/>
          <w:citation/>
        </w:sdtPr>
        <w:sdtEndPr/>
        <w:sdtContent>
          <w:r w:rsidR="006F3671" w:rsidRPr="007A5148">
            <w:fldChar w:fldCharType="begin"/>
          </w:r>
          <w:r w:rsidR="006F3671" w:rsidRPr="007A5148">
            <w:instrText xml:space="preserve">CITATION Roc82 \t  \l 1050 </w:instrText>
          </w:r>
          <w:r w:rsidR="006F3671" w:rsidRPr="007A5148">
            <w:fldChar w:fldCharType="separate"/>
          </w:r>
          <w:r w:rsidR="001B6365">
            <w:rPr>
              <w:noProof/>
            </w:rPr>
            <w:t>(Rockart, Ball, &amp; Bullen, 1982)</w:t>
          </w:r>
          <w:r w:rsidR="006F3671" w:rsidRPr="007A5148">
            <w:fldChar w:fldCharType="end"/>
          </w:r>
        </w:sdtContent>
      </w:sdt>
      <w:r w:rsidR="006F3671" w:rsidRPr="007A5148">
        <w:t xml:space="preserve">, Amstrong i Sambamurthy </w:t>
      </w:r>
      <w:r w:rsidRPr="007A5148">
        <w:t>drže</w:t>
      </w:r>
      <w:r w:rsidR="006F3671" w:rsidRPr="007A5148">
        <w:t xml:space="preserve"> </w:t>
      </w:r>
      <w:r w:rsidRPr="007A5148">
        <w:t>kako</w:t>
      </w:r>
      <w:r w:rsidR="006F3671" w:rsidRPr="007A5148">
        <w:t xml:space="preserve"> sudjelovanje IT menadžera u upravi organizacije i mogućnost neformalne interakcije s članovima uprave povećava njegova poslovna znanja </w:t>
      </w:r>
      <w:sdt>
        <w:sdtPr>
          <w:id w:val="-2015451450"/>
          <w:citation/>
        </w:sdtPr>
        <w:sdtEndPr/>
        <w:sdtContent>
          <w:r w:rsidR="006F3671" w:rsidRPr="007A5148">
            <w:fldChar w:fldCharType="begin"/>
          </w:r>
          <w:r w:rsidR="00BC7DAF" w:rsidRPr="007A5148">
            <w:instrText xml:space="preserve">CITATION Cur99 \l 1050 </w:instrText>
          </w:r>
          <w:r w:rsidR="006F3671" w:rsidRPr="007A5148">
            <w:fldChar w:fldCharType="separate"/>
          </w:r>
          <w:r w:rsidR="001B6365">
            <w:rPr>
              <w:noProof/>
            </w:rPr>
            <w:t>(Armstrong &amp; Sambamurthy, 1999)</w:t>
          </w:r>
          <w:r w:rsidR="006F3671" w:rsidRPr="007A5148">
            <w:fldChar w:fldCharType="end"/>
          </w:r>
        </w:sdtContent>
      </w:sdt>
      <w:r w:rsidRPr="007A5148">
        <w:t>.</w:t>
      </w:r>
      <w:r w:rsidR="006F3671" w:rsidRPr="007A5148">
        <w:t xml:space="preserve"> </w:t>
      </w:r>
      <w:r w:rsidR="00A805AA" w:rsidRPr="007A5148">
        <w:t>Povećanjem razine poslovnih znanja</w:t>
      </w:r>
      <w:r w:rsidRPr="007A5148">
        <w:t xml:space="preserve"> povećava</w:t>
      </w:r>
      <w:r w:rsidR="00A805AA" w:rsidRPr="007A5148">
        <w:t xml:space="preserve"> se i </w:t>
      </w:r>
      <w:r w:rsidR="006F3671" w:rsidRPr="007A5148">
        <w:t>učinkovitost</w:t>
      </w:r>
      <w:r w:rsidR="00A805AA" w:rsidRPr="007A5148">
        <w:t xml:space="preserve"> IT menadžera</w:t>
      </w:r>
      <w:r w:rsidRPr="007A5148">
        <w:t xml:space="preserve">, a </w:t>
      </w:r>
      <w:r w:rsidR="006F3671" w:rsidRPr="007A5148">
        <w:rPr>
          <w:rFonts w:eastAsia="Calibri" w:cs="Times New Roman"/>
        </w:rPr>
        <w:t>njegove kompetencije zaslužne</w:t>
      </w:r>
      <w:r w:rsidRPr="007A5148">
        <w:rPr>
          <w:rFonts w:eastAsia="Calibri" w:cs="Times New Roman"/>
        </w:rPr>
        <w:t xml:space="preserve"> su</w:t>
      </w:r>
      <w:r w:rsidR="006F3671" w:rsidRPr="007A5148">
        <w:rPr>
          <w:rFonts w:eastAsia="Calibri" w:cs="Times New Roman"/>
        </w:rPr>
        <w:t xml:space="preserve"> za hijerarhijski položaj kao i strukturnu snagu unutar organizacije </w:t>
      </w:r>
      <w:sdt>
        <w:sdtPr>
          <w:rPr>
            <w:rFonts w:eastAsia="Calibri" w:cs="Times New Roman"/>
          </w:rPr>
          <w:id w:val="1484188922"/>
          <w:citation/>
        </w:sdtPr>
        <w:sdtEndPr/>
        <w:sdtContent>
          <w:r w:rsidR="006F3671" w:rsidRPr="007A5148">
            <w:rPr>
              <w:rFonts w:eastAsia="Calibri" w:cs="Times New Roman"/>
            </w:rPr>
            <w:fldChar w:fldCharType="begin"/>
          </w:r>
          <w:r w:rsidR="006F3671" w:rsidRPr="007A5148">
            <w:rPr>
              <w:rFonts w:eastAsia="Calibri" w:cs="Times New Roman"/>
            </w:rPr>
            <w:instrText xml:space="preserve"> CITATION Coh10 \l 1050 </w:instrText>
          </w:r>
          <w:r w:rsidR="006F3671" w:rsidRPr="007A5148">
            <w:rPr>
              <w:rFonts w:eastAsia="Calibri" w:cs="Times New Roman"/>
            </w:rPr>
            <w:fldChar w:fldCharType="separate"/>
          </w:r>
          <w:r w:rsidR="001B6365" w:rsidRPr="001B6365">
            <w:rPr>
              <w:rFonts w:eastAsia="Calibri" w:cs="Times New Roman"/>
              <w:noProof/>
            </w:rPr>
            <w:t>(Cohen &amp; Dennis, 2010)</w:t>
          </w:r>
          <w:r w:rsidR="006F3671" w:rsidRPr="007A5148">
            <w:rPr>
              <w:rFonts w:eastAsia="Calibri" w:cs="Times New Roman"/>
            </w:rPr>
            <w:fldChar w:fldCharType="end"/>
          </w:r>
        </w:sdtContent>
      </w:sdt>
      <w:r w:rsidR="006F3671" w:rsidRPr="007A5148">
        <w:rPr>
          <w:rFonts w:eastAsia="Calibri" w:cs="Times New Roman"/>
        </w:rPr>
        <w:t>.</w:t>
      </w:r>
      <w:r w:rsidRPr="007A5148">
        <w:rPr>
          <w:rFonts w:eastAsia="Calibri" w:cs="Times New Roman"/>
        </w:rPr>
        <w:t xml:space="preserve"> </w:t>
      </w:r>
      <w:r w:rsidR="00A805AA" w:rsidRPr="007A5148">
        <w:rPr>
          <w:rFonts w:eastAsia="Calibri" w:cs="Times New Roman"/>
        </w:rPr>
        <w:t>Očekuje se da će većim ulaganjem u</w:t>
      </w:r>
      <w:r w:rsidR="009F38EB">
        <w:rPr>
          <w:rFonts w:eastAsia="Calibri" w:cs="Times New Roman"/>
        </w:rPr>
        <w:t xml:space="preserve"> svoje</w:t>
      </w:r>
      <w:r w:rsidR="00A805AA" w:rsidRPr="007A5148">
        <w:rPr>
          <w:rFonts w:eastAsia="Calibri" w:cs="Times New Roman"/>
        </w:rPr>
        <w:t xml:space="preserve"> kompetencije IT m</w:t>
      </w:r>
      <w:r w:rsidR="00657D37" w:rsidRPr="007A5148">
        <w:rPr>
          <w:rFonts w:eastAsia="Calibri" w:cs="Times New Roman"/>
        </w:rPr>
        <w:t xml:space="preserve">enadžer postići i </w:t>
      </w:r>
      <w:r w:rsidR="0007072D">
        <w:rPr>
          <w:rFonts w:eastAsia="Calibri" w:cs="Times New Roman"/>
        </w:rPr>
        <w:t>h</w:t>
      </w:r>
      <w:r w:rsidR="0007072D">
        <w:t>ijerarhijski višu</w:t>
      </w:r>
      <w:r w:rsidR="00657D37" w:rsidRPr="007A5148">
        <w:rPr>
          <w:rFonts w:eastAsia="Calibri" w:cs="Times New Roman"/>
        </w:rPr>
        <w:t xml:space="preserve"> poziciju i biti više u mogućnosti utjecati na smanjenje kulturološkog</w:t>
      </w:r>
      <w:r w:rsidR="00CB5B35">
        <w:rPr>
          <w:rFonts w:eastAsia="Calibri" w:cs="Times New Roman"/>
        </w:rPr>
        <w:t>a</w:t>
      </w:r>
      <w:r w:rsidR="00657D37" w:rsidRPr="007A5148">
        <w:rPr>
          <w:rFonts w:eastAsia="Calibri" w:cs="Times New Roman"/>
        </w:rPr>
        <w:t xml:space="preserve"> jaza. Međutim, nikada neće nestati razlike u stavovima između poslovanja </w:t>
      </w:r>
      <w:r w:rsidR="009F38EB">
        <w:rPr>
          <w:rFonts w:eastAsia="Calibri" w:cs="Times New Roman"/>
        </w:rPr>
        <w:t xml:space="preserve">i </w:t>
      </w:r>
      <w:r w:rsidR="00657D37" w:rsidRPr="007A5148">
        <w:rPr>
          <w:rFonts w:eastAsia="Calibri" w:cs="Times New Roman"/>
        </w:rPr>
        <w:t xml:space="preserve">IT sektora </w:t>
      </w:r>
      <w:sdt>
        <w:sdtPr>
          <w:rPr>
            <w:rFonts w:eastAsia="Calibri" w:cs="Times New Roman"/>
          </w:rPr>
          <w:id w:val="803353825"/>
          <w:citation/>
        </w:sdtPr>
        <w:sdtEndPr/>
        <w:sdtContent>
          <w:r w:rsidR="00657D37" w:rsidRPr="007A5148">
            <w:rPr>
              <w:rFonts w:eastAsia="Calibri" w:cs="Times New Roman"/>
            </w:rPr>
            <w:fldChar w:fldCharType="begin"/>
          </w:r>
          <w:r w:rsidR="00657D37" w:rsidRPr="007A5148">
            <w:rPr>
              <w:rFonts w:eastAsia="Calibri" w:cs="Times New Roman"/>
            </w:rPr>
            <w:instrText xml:space="preserve">CITATION Man13 \t  \l 1050 </w:instrText>
          </w:r>
          <w:r w:rsidR="00657D37" w:rsidRPr="007A5148">
            <w:rPr>
              <w:rFonts w:eastAsia="Calibri" w:cs="Times New Roman"/>
            </w:rPr>
            <w:fldChar w:fldCharType="separate"/>
          </w:r>
          <w:r w:rsidR="001B6365" w:rsidRPr="001B6365">
            <w:rPr>
              <w:rFonts w:eastAsia="Calibri" w:cs="Times New Roman"/>
              <w:noProof/>
            </w:rPr>
            <w:t>(Manfreda &amp; Štemberger, 2013)</w:t>
          </w:r>
          <w:r w:rsidR="00657D37" w:rsidRPr="007A5148">
            <w:rPr>
              <w:rFonts w:eastAsia="Calibri" w:cs="Times New Roman"/>
            </w:rPr>
            <w:fldChar w:fldCharType="end"/>
          </w:r>
        </w:sdtContent>
      </w:sdt>
      <w:r w:rsidR="00657D37" w:rsidRPr="007A5148">
        <w:rPr>
          <w:rFonts w:eastAsia="Calibri" w:cs="Times New Roman"/>
        </w:rPr>
        <w:t>. IT menadžer je taj koji treba brinuti o prihvatljivoj razini navedenih razlika.</w:t>
      </w:r>
    </w:p>
    <w:p w:rsidR="00F27B8B" w:rsidRPr="007A5148" w:rsidRDefault="00F27B8B" w:rsidP="00A40277">
      <w:pPr>
        <w:pStyle w:val="Heading4"/>
      </w:pPr>
      <w:bookmarkStart w:id="65" w:name="_Toc462787697"/>
      <w:r w:rsidRPr="007A5148">
        <w:t>Strukturna snaga IT menadžera</w:t>
      </w:r>
      <w:bookmarkEnd w:id="65"/>
    </w:p>
    <w:p w:rsidR="00631517" w:rsidRPr="007A5148" w:rsidRDefault="00F10599" w:rsidP="00631517">
      <w:pPr>
        <w:rPr>
          <w:rFonts w:eastAsia="Calibri" w:cs="Times New Roman"/>
        </w:rPr>
      </w:pPr>
      <w:r w:rsidRPr="007A5148">
        <w:rPr>
          <w:lang w:bidi="en-US"/>
        </w:rPr>
        <w:t>U posljednjih se nekoliko godina sve više govori o strukturnoj snazi IT menadžer</w:t>
      </w:r>
      <w:r w:rsidR="00631517" w:rsidRPr="007A5148">
        <w:rPr>
          <w:lang w:bidi="en-US"/>
        </w:rPr>
        <w:t xml:space="preserve">a. Postoji značajna pozitivna povezanost između strateške IKT vizije organizacije i položaja IT menadžera u strukturi organizacije te njegove strukturne snage </w:t>
      </w:r>
      <w:sdt>
        <w:sdtPr>
          <w:rPr>
            <w:lang w:bidi="en-US"/>
          </w:rPr>
          <w:id w:val="-487015225"/>
          <w:citation/>
        </w:sdtPr>
        <w:sdtEndPr/>
        <w:sdtContent>
          <w:r w:rsidR="00631517" w:rsidRPr="007A5148">
            <w:rPr>
              <w:lang w:bidi="en-US"/>
            </w:rPr>
            <w:fldChar w:fldCharType="begin"/>
          </w:r>
          <w:r w:rsidR="00631517" w:rsidRPr="007A5148">
            <w:rPr>
              <w:lang w:bidi="en-US"/>
            </w:rPr>
            <w:instrText xml:space="preserve"> CITATION AlT14 \l 1050 </w:instrText>
          </w:r>
          <w:r w:rsidR="00631517" w:rsidRPr="007A5148">
            <w:rPr>
              <w:lang w:bidi="en-US"/>
            </w:rPr>
            <w:fldChar w:fldCharType="separate"/>
          </w:r>
          <w:r w:rsidR="001B6365">
            <w:rPr>
              <w:noProof/>
              <w:lang w:bidi="en-US"/>
            </w:rPr>
            <w:t>(Al-Taie, Lane, &amp; Cater-Steel, 2014)</w:t>
          </w:r>
          <w:r w:rsidR="00631517" w:rsidRPr="007A5148">
            <w:rPr>
              <w:lang w:bidi="en-US"/>
            </w:rPr>
            <w:fldChar w:fldCharType="end"/>
          </w:r>
        </w:sdtContent>
      </w:sdt>
      <w:r w:rsidR="00631517" w:rsidRPr="007A5148">
        <w:rPr>
          <w:lang w:bidi="en-US"/>
        </w:rPr>
        <w:t xml:space="preserve">. Da bi učinio promjene i mogao raditi u korist organizacije, on mora imati snagu pokrenuti nešto naprijed. Gartner definira </w:t>
      </w:r>
      <w:r w:rsidR="00631517" w:rsidRPr="007A5148">
        <w:rPr>
          <w:b/>
          <w:i/>
          <w:lang w:bidi="en-US"/>
        </w:rPr>
        <w:t>snagu</w:t>
      </w:r>
      <w:r w:rsidR="00631517" w:rsidRPr="007A5148">
        <w:rPr>
          <w:lang w:bidi="en-US"/>
        </w:rPr>
        <w:t xml:space="preserve"> kroz </w:t>
      </w:r>
      <w:r w:rsidR="00631517" w:rsidRPr="007A5148">
        <w:rPr>
          <w:rStyle w:val="hps"/>
          <w:i/>
        </w:rPr>
        <w:t>sposobnost da</w:t>
      </w:r>
      <w:r w:rsidR="00631517" w:rsidRPr="007A5148">
        <w:rPr>
          <w:rStyle w:val="shorttext"/>
          <w:i/>
        </w:rPr>
        <w:t xml:space="preserve"> </w:t>
      </w:r>
      <w:r w:rsidR="00631517" w:rsidRPr="007A5148">
        <w:rPr>
          <w:rStyle w:val="hps"/>
          <w:i/>
        </w:rPr>
        <w:t>se nešto</w:t>
      </w:r>
      <w:r w:rsidR="00631517" w:rsidRPr="007A5148">
        <w:rPr>
          <w:rStyle w:val="shorttext"/>
          <w:i/>
        </w:rPr>
        <w:t xml:space="preserve"> </w:t>
      </w:r>
      <w:r w:rsidR="00631517" w:rsidRPr="007A5148">
        <w:rPr>
          <w:rStyle w:val="hps"/>
          <w:i/>
        </w:rPr>
        <w:t>učini</w:t>
      </w:r>
      <w:r w:rsidR="00631517" w:rsidRPr="007A5148">
        <w:rPr>
          <w:lang w:bidi="en-US"/>
        </w:rPr>
        <w:t xml:space="preserve">, a </w:t>
      </w:r>
      <w:r w:rsidR="00631517" w:rsidRPr="007A5148">
        <w:rPr>
          <w:b/>
          <w:i/>
          <w:lang w:bidi="en-US"/>
        </w:rPr>
        <w:t>politiku snage</w:t>
      </w:r>
      <w:r w:rsidR="00631517" w:rsidRPr="007A5148">
        <w:rPr>
          <w:lang w:bidi="en-US"/>
        </w:rPr>
        <w:t xml:space="preserve"> kao </w:t>
      </w:r>
      <w:r w:rsidR="00631517" w:rsidRPr="007A5148">
        <w:rPr>
          <w:i/>
        </w:rPr>
        <w:t xml:space="preserve">sposobnost donošenja </w:t>
      </w:r>
      <w:r w:rsidR="00631517" w:rsidRPr="007A5148">
        <w:rPr>
          <w:rStyle w:val="hps"/>
          <w:i/>
        </w:rPr>
        <w:t>odgovarajuće</w:t>
      </w:r>
      <w:r w:rsidR="00631517" w:rsidRPr="007A5148">
        <w:rPr>
          <w:i/>
        </w:rPr>
        <w:t xml:space="preserve"> </w:t>
      </w:r>
      <w:r w:rsidR="00631517" w:rsidRPr="007A5148">
        <w:rPr>
          <w:rStyle w:val="hps"/>
          <w:i/>
        </w:rPr>
        <w:t>odluke</w:t>
      </w:r>
      <w:r w:rsidR="00631517" w:rsidRPr="007A5148">
        <w:rPr>
          <w:i/>
        </w:rPr>
        <w:t xml:space="preserve"> </w:t>
      </w:r>
      <w:r w:rsidR="00631517" w:rsidRPr="007A5148">
        <w:rPr>
          <w:rStyle w:val="hps"/>
          <w:i/>
        </w:rPr>
        <w:t>za rješavanje sukoba kako bi</w:t>
      </w:r>
      <w:r w:rsidR="00631517" w:rsidRPr="007A5148">
        <w:rPr>
          <w:i/>
        </w:rPr>
        <w:t xml:space="preserve"> </w:t>
      </w:r>
      <w:r w:rsidR="00631517" w:rsidRPr="007A5148">
        <w:rPr>
          <w:rStyle w:val="hps"/>
          <w:i/>
        </w:rPr>
        <w:t>se nešto</w:t>
      </w:r>
      <w:r w:rsidR="00631517" w:rsidRPr="007A5148">
        <w:rPr>
          <w:i/>
        </w:rPr>
        <w:t xml:space="preserve"> </w:t>
      </w:r>
      <w:r w:rsidR="00631517" w:rsidRPr="007A5148">
        <w:rPr>
          <w:rStyle w:val="hps"/>
          <w:i/>
        </w:rPr>
        <w:t>učinilo.</w:t>
      </w:r>
      <w:r w:rsidR="00631517" w:rsidRPr="007A5148">
        <w:rPr>
          <w:lang w:bidi="en-US"/>
        </w:rPr>
        <w:t xml:space="preserve"> Tako IT menadžer koji se koristi politikom snage može neutralizirati negativne sukobe i još više ojačati visoku učinkovitost u svojoj okolini </w:t>
      </w:r>
      <w:sdt>
        <w:sdtPr>
          <w:rPr>
            <w:lang w:bidi="en-US"/>
          </w:rPr>
          <w:id w:val="1386449276"/>
          <w:citation/>
        </w:sdtPr>
        <w:sdtEndPr/>
        <w:sdtContent>
          <w:r w:rsidR="00631517" w:rsidRPr="007A5148">
            <w:rPr>
              <w:lang w:bidi="en-US"/>
            </w:rPr>
            <w:fldChar w:fldCharType="begin"/>
          </w:r>
          <w:r w:rsidR="00631517" w:rsidRPr="007A5148">
            <w:rPr>
              <w:lang w:bidi="en-US"/>
            </w:rPr>
            <w:instrText xml:space="preserve">CITATION Gar11 \l 1050 </w:instrText>
          </w:r>
          <w:r w:rsidR="00631517" w:rsidRPr="007A5148">
            <w:rPr>
              <w:lang w:bidi="en-US"/>
            </w:rPr>
            <w:fldChar w:fldCharType="separate"/>
          </w:r>
          <w:r w:rsidR="001B6365">
            <w:rPr>
              <w:noProof/>
              <w:lang w:bidi="en-US"/>
            </w:rPr>
            <w:t>(Gartner, 2011)</w:t>
          </w:r>
          <w:r w:rsidR="00631517" w:rsidRPr="007A5148">
            <w:rPr>
              <w:lang w:bidi="en-US"/>
            </w:rPr>
            <w:fldChar w:fldCharType="end"/>
          </w:r>
        </w:sdtContent>
      </w:sdt>
      <w:r w:rsidR="00631517" w:rsidRPr="007A5148">
        <w:rPr>
          <w:lang w:bidi="en-US"/>
        </w:rPr>
        <w:t xml:space="preserve">. </w:t>
      </w:r>
    </w:p>
    <w:p w:rsidR="006F3671" w:rsidRPr="007A5148" w:rsidRDefault="00F27B8B" w:rsidP="006F3671">
      <w:pPr>
        <w:rPr>
          <w:lang w:bidi="en-US"/>
        </w:rPr>
      </w:pPr>
      <w:r w:rsidRPr="007A5148">
        <w:rPr>
          <w:rFonts w:eastAsia="Calibri" w:cs="Times New Roman"/>
        </w:rPr>
        <w:t>S</w:t>
      </w:r>
      <w:r w:rsidR="006F3671" w:rsidRPr="007A5148">
        <w:rPr>
          <w:rFonts w:eastAsia="Calibri" w:cs="Times New Roman"/>
        </w:rPr>
        <w:t xml:space="preserve">trukturna snaga IT menadžera ovisna je o razini formalne snage koju mu osigurava njegov položaj u hijerarhiji organizacije </w:t>
      </w:r>
      <w:sdt>
        <w:sdtPr>
          <w:rPr>
            <w:rFonts w:eastAsia="Calibri" w:cs="Times New Roman"/>
          </w:rPr>
          <w:id w:val="502022723"/>
          <w:citation/>
        </w:sdtPr>
        <w:sdtEndPr/>
        <w:sdtContent>
          <w:r w:rsidR="006F3671" w:rsidRPr="007A5148">
            <w:rPr>
              <w:rFonts w:eastAsia="Calibri" w:cs="Times New Roman"/>
            </w:rPr>
            <w:fldChar w:fldCharType="begin"/>
          </w:r>
          <w:r w:rsidR="006F3671" w:rsidRPr="007A5148">
            <w:rPr>
              <w:rFonts w:eastAsia="Calibri" w:cs="Times New Roman"/>
            </w:rPr>
            <w:instrText xml:space="preserve">CITATION Che10 \l 1050 </w:instrText>
          </w:r>
          <w:r w:rsidR="006F3671" w:rsidRPr="007A5148">
            <w:rPr>
              <w:rFonts w:eastAsia="Calibri" w:cs="Times New Roman"/>
            </w:rPr>
            <w:fldChar w:fldCharType="separate"/>
          </w:r>
          <w:r w:rsidR="001B6365" w:rsidRPr="001B6365">
            <w:rPr>
              <w:rFonts w:eastAsia="Calibri" w:cs="Times New Roman"/>
              <w:noProof/>
            </w:rPr>
            <w:t>(Chen, Preston, &amp; Xia, 2010)</w:t>
          </w:r>
          <w:r w:rsidR="006F3671" w:rsidRPr="007A5148">
            <w:rPr>
              <w:rFonts w:eastAsia="Calibri" w:cs="Times New Roman"/>
            </w:rPr>
            <w:fldChar w:fldCharType="end"/>
          </w:r>
        </w:sdtContent>
      </w:sdt>
      <w:r w:rsidR="0068344F" w:rsidRPr="007A5148">
        <w:rPr>
          <w:rFonts w:eastAsia="Calibri" w:cs="Times New Roman"/>
        </w:rPr>
        <w:t>.</w:t>
      </w:r>
      <w:r w:rsidR="006F3671" w:rsidRPr="007A5148">
        <w:rPr>
          <w:rFonts w:eastAsia="Calibri" w:cs="Times New Roman"/>
        </w:rPr>
        <w:t xml:space="preserve"> IT menadžeri koji odgovaraju višim razinama uprave i na višoj su poziciji u organizaciji, imaju veći utjecaj i kontrolu nad IKT strategijom </w:t>
      </w:r>
      <w:sdt>
        <w:sdtPr>
          <w:rPr>
            <w:rFonts w:eastAsia="Calibri" w:cs="Times New Roman"/>
          </w:rPr>
          <w:id w:val="-132026164"/>
          <w:citation/>
        </w:sdtPr>
        <w:sdtEndPr/>
        <w:sdtContent>
          <w:r w:rsidR="006F3671" w:rsidRPr="007A5148">
            <w:rPr>
              <w:rFonts w:eastAsia="Calibri" w:cs="Times New Roman"/>
            </w:rPr>
            <w:fldChar w:fldCharType="begin"/>
          </w:r>
          <w:r w:rsidR="008E3288" w:rsidRPr="007A5148">
            <w:rPr>
              <w:rFonts w:eastAsia="Calibri" w:cs="Times New Roman"/>
            </w:rPr>
            <w:instrText xml:space="preserve">CITATION Pet00 \t  \l 1050 </w:instrText>
          </w:r>
          <w:r w:rsidR="006F3671" w:rsidRPr="007A5148">
            <w:rPr>
              <w:rFonts w:eastAsia="Calibri" w:cs="Times New Roman"/>
            </w:rPr>
            <w:fldChar w:fldCharType="separate"/>
          </w:r>
          <w:r w:rsidR="001B6365" w:rsidRPr="001B6365">
            <w:rPr>
              <w:rFonts w:eastAsia="Calibri" w:cs="Times New Roman"/>
              <w:noProof/>
            </w:rPr>
            <w:t>(Gottschalk &amp; Taylor, 2000)</w:t>
          </w:r>
          <w:r w:rsidR="006F3671" w:rsidRPr="007A5148">
            <w:rPr>
              <w:rFonts w:eastAsia="Calibri" w:cs="Times New Roman"/>
            </w:rPr>
            <w:fldChar w:fldCharType="end"/>
          </w:r>
        </w:sdtContent>
      </w:sdt>
      <w:r w:rsidR="006F3671" w:rsidRPr="007A5148">
        <w:rPr>
          <w:rFonts w:eastAsia="Calibri" w:cs="Times New Roman"/>
        </w:rPr>
        <w:t xml:space="preserve">. </w:t>
      </w:r>
      <w:r w:rsidR="00747B4F" w:rsidRPr="007A5148">
        <w:t>U</w:t>
      </w:r>
      <w:r w:rsidR="00194AC2" w:rsidRPr="007A5148">
        <w:t>loga IT menadžera</w:t>
      </w:r>
      <w:r w:rsidR="00747B4F" w:rsidRPr="007A5148">
        <w:t xml:space="preserve"> kao i njegov položaj</w:t>
      </w:r>
      <w:r w:rsidR="00194AC2" w:rsidRPr="007A5148">
        <w:t xml:space="preserve"> razvila</w:t>
      </w:r>
      <w:r w:rsidR="00747B4F" w:rsidRPr="007A5148">
        <w:t xml:space="preserve"> se</w:t>
      </w:r>
      <w:r w:rsidR="00194AC2" w:rsidRPr="007A5148">
        <w:t xml:space="preserve"> iz</w:t>
      </w:r>
      <w:r w:rsidR="00194AC2" w:rsidRPr="007A5148">
        <w:rPr>
          <w:i/>
        </w:rPr>
        <w:t xml:space="preserve"> novoga klinca u kvartu</w:t>
      </w:r>
      <w:r w:rsidR="00194AC2" w:rsidRPr="007A5148">
        <w:t xml:space="preserve"> u cijenjenoga i</w:t>
      </w:r>
      <w:r w:rsidR="00997A3E" w:rsidRPr="007A5148">
        <w:t xml:space="preserve"> ravnopravnoga partnera u upravi organizacije</w:t>
      </w:r>
      <w:r w:rsidR="00194AC2" w:rsidRPr="007A5148">
        <w:t xml:space="preserve"> </w:t>
      </w:r>
      <w:sdt>
        <w:sdtPr>
          <w:rPr>
            <w:rStyle w:val="Emphasis"/>
            <w:i w:val="0"/>
            <w:iCs w:val="0"/>
          </w:rPr>
          <w:id w:val="-929436805"/>
          <w:citation/>
        </w:sdtPr>
        <w:sdtEndPr>
          <w:rPr>
            <w:rStyle w:val="Emphasis"/>
          </w:rPr>
        </w:sdtEndPr>
        <w:sdtContent>
          <w:r w:rsidR="00194AC2" w:rsidRPr="007A5148">
            <w:rPr>
              <w:rStyle w:val="Emphasis"/>
              <w:i w:val="0"/>
              <w:iCs w:val="0"/>
            </w:rPr>
            <w:fldChar w:fldCharType="begin"/>
          </w:r>
          <w:r w:rsidR="00194AC2" w:rsidRPr="007A5148">
            <w:rPr>
              <w:rStyle w:val="Emphasis"/>
              <w:i w:val="0"/>
              <w:iCs w:val="0"/>
            </w:rPr>
            <w:instrText xml:space="preserve"> CITATION Enn03 \l 1050 </w:instrText>
          </w:r>
          <w:r w:rsidR="00194AC2" w:rsidRPr="007A5148">
            <w:rPr>
              <w:rStyle w:val="Emphasis"/>
              <w:i w:val="0"/>
              <w:iCs w:val="0"/>
            </w:rPr>
            <w:fldChar w:fldCharType="separate"/>
          </w:r>
          <w:r w:rsidR="001B6365">
            <w:rPr>
              <w:noProof/>
            </w:rPr>
            <w:t>(Enns, Huff, &amp; Higgins, 2003)</w:t>
          </w:r>
          <w:r w:rsidR="00194AC2" w:rsidRPr="007A5148">
            <w:rPr>
              <w:rStyle w:val="Emphasis"/>
              <w:i w:val="0"/>
              <w:iCs w:val="0"/>
            </w:rPr>
            <w:fldChar w:fldCharType="end"/>
          </w:r>
        </w:sdtContent>
      </w:sdt>
      <w:r w:rsidR="009F38EB">
        <w:rPr>
          <w:rStyle w:val="Emphasis"/>
          <w:i w:val="0"/>
          <w:iCs w:val="0"/>
        </w:rPr>
        <w:t>.</w:t>
      </w:r>
      <w:r w:rsidR="00747B4F" w:rsidRPr="007A5148">
        <w:t xml:space="preserve"> </w:t>
      </w:r>
      <w:r w:rsidR="009F38EB">
        <w:t>D</w:t>
      </w:r>
      <w:r w:rsidR="00747B4F" w:rsidRPr="007A5148">
        <w:t xml:space="preserve">a bi </w:t>
      </w:r>
      <w:r w:rsidR="006F3671" w:rsidRPr="007A5148">
        <w:rPr>
          <w:rFonts w:eastAsia="Calibri" w:cs="Times New Roman"/>
        </w:rPr>
        <w:t>kontrolirao</w:t>
      </w:r>
      <w:r w:rsidR="00747B4F" w:rsidRPr="007A5148">
        <w:rPr>
          <w:rFonts w:eastAsia="Calibri" w:cs="Times New Roman"/>
        </w:rPr>
        <w:t xml:space="preserve"> i upravljao</w:t>
      </w:r>
      <w:r w:rsidR="006F3671" w:rsidRPr="007A5148">
        <w:rPr>
          <w:rFonts w:eastAsia="Calibri" w:cs="Times New Roman"/>
        </w:rPr>
        <w:t xml:space="preserve"> IKT strategij</w:t>
      </w:r>
      <w:r w:rsidR="00747B4F" w:rsidRPr="007A5148">
        <w:rPr>
          <w:rFonts w:eastAsia="Calibri" w:cs="Times New Roman"/>
        </w:rPr>
        <w:t>om,</w:t>
      </w:r>
      <w:r w:rsidR="006F3671" w:rsidRPr="007A5148">
        <w:rPr>
          <w:rFonts w:eastAsia="Calibri" w:cs="Times New Roman"/>
        </w:rPr>
        <w:t xml:space="preserve"> IT menadžer mora imati visoku formalnu poziciju u organizaciji </w:t>
      </w:r>
      <w:sdt>
        <w:sdtPr>
          <w:rPr>
            <w:rFonts w:eastAsia="Calibri" w:cs="Times New Roman"/>
          </w:rPr>
          <w:id w:val="1930237415"/>
          <w:citation/>
        </w:sdtPr>
        <w:sdtEndPr/>
        <w:sdtContent>
          <w:r w:rsidR="006F3671" w:rsidRPr="007A5148">
            <w:rPr>
              <w:rFonts w:eastAsia="Calibri" w:cs="Times New Roman"/>
            </w:rPr>
            <w:fldChar w:fldCharType="begin"/>
          </w:r>
          <w:r w:rsidR="003A463C" w:rsidRPr="007A5148">
            <w:rPr>
              <w:rFonts w:eastAsia="Calibri" w:cs="Times New Roman"/>
            </w:rPr>
            <w:instrText xml:space="preserve">CITATION Car11 \l 1050 </w:instrText>
          </w:r>
          <w:r w:rsidR="006F3671" w:rsidRPr="007A5148">
            <w:rPr>
              <w:rFonts w:eastAsia="Calibri" w:cs="Times New Roman"/>
            </w:rPr>
            <w:fldChar w:fldCharType="separate"/>
          </w:r>
          <w:r w:rsidR="001B6365" w:rsidRPr="001B6365">
            <w:rPr>
              <w:rFonts w:eastAsia="Calibri" w:cs="Times New Roman"/>
              <w:noProof/>
            </w:rPr>
            <w:t>(Carter, Grover, &amp; Thatcher, 2011)</w:t>
          </w:r>
          <w:r w:rsidR="006F3671" w:rsidRPr="007A5148">
            <w:rPr>
              <w:rFonts w:eastAsia="Calibri" w:cs="Times New Roman"/>
            </w:rPr>
            <w:fldChar w:fldCharType="end"/>
          </w:r>
        </w:sdtContent>
      </w:sdt>
      <w:r w:rsidR="006F3671" w:rsidRPr="007A5148">
        <w:rPr>
          <w:rFonts w:eastAsia="Calibri" w:cs="Times New Roman"/>
        </w:rPr>
        <w:t xml:space="preserve">. </w:t>
      </w:r>
      <w:r w:rsidR="006F3671" w:rsidRPr="007A5148">
        <w:rPr>
          <w:lang w:bidi="en-US"/>
        </w:rPr>
        <w:t>Današnji je IT menadžer najčešće član C razine menadžmenta i preuzima više utjecajnih uloga</w:t>
      </w:r>
      <w:r w:rsidR="00997A3E" w:rsidRPr="007A5148">
        <w:rPr>
          <w:lang w:bidi="en-US"/>
        </w:rPr>
        <w:t>,</w:t>
      </w:r>
      <w:r w:rsidR="006F3671" w:rsidRPr="007A5148">
        <w:rPr>
          <w:lang w:bidi="en-US"/>
        </w:rPr>
        <w:t xml:space="preserve"> no njegovu hijerarhijsku poziciju ne treba gledati kao mjerilo njegove snage u organizaciji </w:t>
      </w:r>
      <w:sdt>
        <w:sdtPr>
          <w:rPr>
            <w:lang w:bidi="en-US"/>
          </w:rPr>
          <w:id w:val="-1499417410"/>
          <w:citation/>
        </w:sdtPr>
        <w:sdtEndPr/>
        <w:sdtContent>
          <w:r w:rsidR="006F3671" w:rsidRPr="007A5148">
            <w:rPr>
              <w:lang w:bidi="en-US"/>
            </w:rPr>
            <w:fldChar w:fldCharType="begin"/>
          </w:r>
          <w:r w:rsidR="006F3671" w:rsidRPr="007A5148">
            <w:rPr>
              <w:lang w:bidi="en-US"/>
            </w:rPr>
            <w:instrText xml:space="preserve"> CITATION Ban11 \l 1050 </w:instrText>
          </w:r>
          <w:r w:rsidR="006F3671" w:rsidRPr="007A5148">
            <w:rPr>
              <w:lang w:bidi="en-US"/>
            </w:rPr>
            <w:fldChar w:fldCharType="separate"/>
          </w:r>
          <w:r w:rsidR="001B6365">
            <w:rPr>
              <w:noProof/>
              <w:lang w:bidi="en-US"/>
            </w:rPr>
            <w:t>(Banker, Hu, Pavlou, &amp; Luftman, 2011)</w:t>
          </w:r>
          <w:r w:rsidR="006F3671" w:rsidRPr="007A5148">
            <w:rPr>
              <w:lang w:bidi="en-US"/>
            </w:rPr>
            <w:fldChar w:fldCharType="end"/>
          </w:r>
        </w:sdtContent>
      </w:sdt>
      <w:r w:rsidR="00997A3E" w:rsidRPr="007A5148">
        <w:rPr>
          <w:lang w:bidi="en-US"/>
        </w:rPr>
        <w:t xml:space="preserve">. Za uspjeh i učvršćivanje njegove snage i položaja u organizaciji važna mu je podrška uprave, a podršku može ostvariti jedino i </w:t>
      </w:r>
      <w:r w:rsidR="00CB5B35">
        <w:rPr>
          <w:lang w:bidi="en-US"/>
        </w:rPr>
        <w:t xml:space="preserve">ako </w:t>
      </w:r>
      <w:r w:rsidR="00997A3E" w:rsidRPr="007A5148">
        <w:rPr>
          <w:lang w:bidi="en-US"/>
        </w:rPr>
        <w:t xml:space="preserve">on i njegov tim posjeduju odgovarajuća poslovna te menadžerska znanja i vještine </w:t>
      </w:r>
      <w:sdt>
        <w:sdtPr>
          <w:rPr>
            <w:lang w:bidi="en-US"/>
          </w:rPr>
          <w:id w:val="-1625604190"/>
          <w:citation/>
        </w:sdtPr>
        <w:sdtEndPr/>
        <w:sdtContent>
          <w:r w:rsidR="00997A3E" w:rsidRPr="007A5148">
            <w:rPr>
              <w:lang w:bidi="en-US"/>
            </w:rPr>
            <w:fldChar w:fldCharType="begin"/>
          </w:r>
          <w:r w:rsidR="00704EB8">
            <w:rPr>
              <w:lang w:bidi="en-US"/>
            </w:rPr>
            <w:instrText xml:space="preserve">CITATION Moj11 \l 1050 </w:instrText>
          </w:r>
          <w:r w:rsidR="00997A3E" w:rsidRPr="007A5148">
            <w:rPr>
              <w:lang w:bidi="en-US"/>
            </w:rPr>
            <w:fldChar w:fldCharType="separate"/>
          </w:r>
          <w:r w:rsidR="001B6365">
            <w:rPr>
              <w:noProof/>
              <w:lang w:bidi="en-US"/>
            </w:rPr>
            <w:t>(Štemberger, Manfreda, &amp; Kovačič, 2011)</w:t>
          </w:r>
          <w:r w:rsidR="00997A3E" w:rsidRPr="007A5148">
            <w:rPr>
              <w:lang w:bidi="en-US"/>
            </w:rPr>
            <w:fldChar w:fldCharType="end"/>
          </w:r>
        </w:sdtContent>
      </w:sdt>
      <w:r w:rsidR="00997A3E" w:rsidRPr="007A5148">
        <w:rPr>
          <w:lang w:bidi="en-US"/>
        </w:rPr>
        <w:t>.</w:t>
      </w:r>
    </w:p>
    <w:p w:rsidR="00B05AA2" w:rsidRPr="007A5148" w:rsidRDefault="00B05AA2" w:rsidP="00A40277">
      <w:pPr>
        <w:pStyle w:val="Heading4"/>
      </w:pPr>
      <w:bookmarkStart w:id="66" w:name="_Toc462787698"/>
      <w:r w:rsidRPr="007A5148">
        <w:t>Hijerarhijski položaj IT menadžera u organizaciji</w:t>
      </w:r>
      <w:bookmarkEnd w:id="66"/>
    </w:p>
    <w:p w:rsidR="00E84EE5" w:rsidRPr="007A5148" w:rsidRDefault="00451CCE" w:rsidP="00E84EE5">
      <w:pPr>
        <w:rPr>
          <w:lang w:bidi="en-US"/>
        </w:rPr>
      </w:pPr>
      <w:r w:rsidRPr="007A5148">
        <w:rPr>
          <w:lang w:bidi="en-US"/>
        </w:rPr>
        <w:t>U mnogim</w:t>
      </w:r>
      <w:r w:rsidR="00CB5B35">
        <w:rPr>
          <w:lang w:bidi="en-US"/>
        </w:rPr>
        <w:t xml:space="preserve"> je</w:t>
      </w:r>
      <w:r w:rsidRPr="007A5148">
        <w:rPr>
          <w:lang w:bidi="en-US"/>
        </w:rPr>
        <w:t xml:space="preserve"> organizacijama IT menadžer </w:t>
      </w:r>
      <w:r w:rsidR="009F38EB">
        <w:rPr>
          <w:lang w:bidi="en-US"/>
        </w:rPr>
        <w:t>izrav</w:t>
      </w:r>
      <w:r w:rsidR="009F38EB" w:rsidRPr="007A5148">
        <w:rPr>
          <w:lang w:bidi="en-US"/>
        </w:rPr>
        <w:t xml:space="preserve">no </w:t>
      </w:r>
      <w:r w:rsidRPr="007A5148">
        <w:rPr>
          <w:lang w:bidi="en-US"/>
        </w:rPr>
        <w:t>podređen izvršnom</w:t>
      </w:r>
      <w:r w:rsidR="00CB5B35">
        <w:rPr>
          <w:lang w:bidi="en-US"/>
        </w:rPr>
        <w:t>e</w:t>
      </w:r>
      <w:r w:rsidRPr="007A5148">
        <w:rPr>
          <w:lang w:bidi="en-US"/>
        </w:rPr>
        <w:t xml:space="preserve"> direktoru, dok je ponegdje i IT menadžer član izvršnog</w:t>
      </w:r>
      <w:r w:rsidR="00CB5B35">
        <w:rPr>
          <w:lang w:bidi="en-US"/>
        </w:rPr>
        <w:t>a</w:t>
      </w:r>
      <w:r w:rsidRPr="007A5148">
        <w:rPr>
          <w:lang w:bidi="en-US"/>
        </w:rPr>
        <w:t xml:space="preserve"> odbora, no n</w:t>
      </w:r>
      <w:r w:rsidR="008615F2" w:rsidRPr="007A5148">
        <w:rPr>
          <w:lang w:bidi="en-US"/>
        </w:rPr>
        <w:t xml:space="preserve">e mora </w:t>
      </w:r>
      <w:r w:rsidR="006520AF" w:rsidRPr="007A5148">
        <w:rPr>
          <w:lang w:bidi="en-US"/>
        </w:rPr>
        <w:t>u</w:t>
      </w:r>
      <w:r w:rsidR="008615F2" w:rsidRPr="007A5148">
        <w:rPr>
          <w:lang w:bidi="en-US"/>
        </w:rPr>
        <w:t xml:space="preserve"> svak</w:t>
      </w:r>
      <w:r w:rsidR="006520AF" w:rsidRPr="007A5148">
        <w:rPr>
          <w:lang w:bidi="en-US"/>
        </w:rPr>
        <w:t>oj</w:t>
      </w:r>
      <w:r w:rsidR="008615F2" w:rsidRPr="007A5148">
        <w:rPr>
          <w:lang w:bidi="en-US"/>
        </w:rPr>
        <w:t xml:space="preserve"> tvrtki značiti da je</w:t>
      </w:r>
      <w:r w:rsidR="006520AF" w:rsidRPr="007A5148">
        <w:rPr>
          <w:lang w:bidi="en-US"/>
        </w:rPr>
        <w:t xml:space="preserve"> najbolja</w:t>
      </w:r>
      <w:r w:rsidR="008615F2" w:rsidRPr="007A5148">
        <w:rPr>
          <w:lang w:bidi="en-US"/>
        </w:rPr>
        <w:t xml:space="preserve"> pozicija</w:t>
      </w:r>
      <w:r w:rsidR="006520AF" w:rsidRPr="007A5148">
        <w:rPr>
          <w:lang w:bidi="en-US"/>
        </w:rPr>
        <w:t xml:space="preserve"> za</w:t>
      </w:r>
      <w:r w:rsidR="008615F2" w:rsidRPr="007A5148">
        <w:rPr>
          <w:lang w:bidi="en-US"/>
        </w:rPr>
        <w:t xml:space="preserve"> IT menadžera </w:t>
      </w:r>
      <w:r w:rsidR="00CB5B35">
        <w:rPr>
          <w:lang w:bidi="en-US"/>
        </w:rPr>
        <w:t>ako</w:t>
      </w:r>
      <w:r w:rsidR="00CB5B35" w:rsidRPr="007A5148">
        <w:rPr>
          <w:lang w:bidi="en-US"/>
        </w:rPr>
        <w:t xml:space="preserve"> </w:t>
      </w:r>
      <w:r w:rsidR="008615F2" w:rsidRPr="007A5148">
        <w:rPr>
          <w:lang w:bidi="en-US"/>
        </w:rPr>
        <w:t>je izravno podređen izvršnom</w:t>
      </w:r>
      <w:r w:rsidR="00CB5B35">
        <w:rPr>
          <w:lang w:bidi="en-US"/>
        </w:rPr>
        <w:t>e</w:t>
      </w:r>
      <w:r w:rsidR="008615F2" w:rsidRPr="007A5148">
        <w:rPr>
          <w:lang w:bidi="en-US"/>
        </w:rPr>
        <w:t xml:space="preserve"> direktoru</w:t>
      </w:r>
      <w:r w:rsidRPr="007A5148">
        <w:rPr>
          <w:lang w:bidi="en-US"/>
        </w:rPr>
        <w:t>.</w:t>
      </w:r>
      <w:r w:rsidR="008615F2" w:rsidRPr="007A5148">
        <w:rPr>
          <w:lang w:bidi="en-US"/>
        </w:rPr>
        <w:t xml:space="preserve"> </w:t>
      </w:r>
      <w:r w:rsidRPr="007A5148">
        <w:rPr>
          <w:lang w:bidi="en-US"/>
        </w:rPr>
        <w:t>Ipak,</w:t>
      </w:r>
      <w:r w:rsidR="008615F2" w:rsidRPr="007A5148">
        <w:rPr>
          <w:lang w:bidi="en-US"/>
        </w:rPr>
        <w:t xml:space="preserve"> njegovo strateško pozicioniranje može pomoći statusu IT-a kao sektora i učinkovitosti organizacije </w:t>
      </w:r>
      <w:sdt>
        <w:sdtPr>
          <w:rPr>
            <w:lang w:bidi="en-US"/>
          </w:rPr>
          <w:id w:val="-2067406253"/>
          <w:citation/>
        </w:sdtPr>
        <w:sdtEndPr/>
        <w:sdtContent>
          <w:r w:rsidR="008615F2" w:rsidRPr="007A5148">
            <w:rPr>
              <w:lang w:bidi="en-US"/>
            </w:rPr>
            <w:fldChar w:fldCharType="begin"/>
          </w:r>
          <w:r w:rsidR="008615F2" w:rsidRPr="007A5148">
            <w:rPr>
              <w:lang w:bidi="en-US"/>
            </w:rPr>
            <w:instrText xml:space="preserve"> CITATION Ban11 \l 1050 </w:instrText>
          </w:r>
          <w:r w:rsidR="008615F2" w:rsidRPr="007A5148">
            <w:rPr>
              <w:lang w:bidi="en-US"/>
            </w:rPr>
            <w:fldChar w:fldCharType="separate"/>
          </w:r>
          <w:r w:rsidR="001B6365">
            <w:rPr>
              <w:noProof/>
              <w:lang w:bidi="en-US"/>
            </w:rPr>
            <w:t>(Banker, Hu, Pavlou, &amp; Luftman, 2011)</w:t>
          </w:r>
          <w:r w:rsidR="008615F2" w:rsidRPr="007A5148">
            <w:rPr>
              <w:lang w:bidi="en-US"/>
            </w:rPr>
            <w:fldChar w:fldCharType="end"/>
          </w:r>
        </w:sdtContent>
      </w:sdt>
      <w:r w:rsidR="008615F2" w:rsidRPr="007A5148">
        <w:rPr>
          <w:lang w:bidi="en-US"/>
        </w:rPr>
        <w:t>.</w:t>
      </w:r>
      <w:r w:rsidRPr="007A5148">
        <w:rPr>
          <w:lang w:bidi="en-US"/>
        </w:rPr>
        <w:t xml:space="preserve"> Takve organizacije u pravilu imaju više mogućnosti biti uspješnije od konkurencije.</w:t>
      </w:r>
      <w:r w:rsidR="00E84EE5" w:rsidRPr="007A5148">
        <w:rPr>
          <w:lang w:bidi="en-US"/>
        </w:rPr>
        <w:t xml:space="preserve"> IT menadžeri ne dolaze automatski na izvršnu funkciju u organizaciji, ali s obzirom na sve veći utjecaj tehnologije, u mogućnosti su iskoristiti razne organizacijske izvore vlasti </w:t>
      </w:r>
      <w:sdt>
        <w:sdtPr>
          <w:rPr>
            <w:lang w:bidi="en-US"/>
          </w:rPr>
          <w:id w:val="2015097816"/>
          <w:citation/>
        </w:sdtPr>
        <w:sdtEndPr/>
        <w:sdtContent>
          <w:r w:rsidR="00E84EE5" w:rsidRPr="007A5148">
            <w:rPr>
              <w:lang w:bidi="en-US"/>
            </w:rPr>
            <w:fldChar w:fldCharType="begin"/>
          </w:r>
          <w:r w:rsidR="00E84EE5" w:rsidRPr="007A5148">
            <w:rPr>
              <w:lang w:bidi="en-US"/>
            </w:rPr>
            <w:instrText xml:space="preserve"> CITATION Mog10 \l 1050 </w:instrText>
          </w:r>
          <w:r w:rsidR="00E84EE5" w:rsidRPr="007A5148">
            <w:rPr>
              <w:lang w:bidi="en-US"/>
            </w:rPr>
            <w:fldChar w:fldCharType="separate"/>
          </w:r>
          <w:r w:rsidR="001B6365">
            <w:rPr>
              <w:noProof/>
              <w:lang w:bidi="en-US"/>
            </w:rPr>
            <w:t>(Moghaddasi &amp; Sheikhtaheri, 2010)</w:t>
          </w:r>
          <w:r w:rsidR="00E84EE5" w:rsidRPr="007A5148">
            <w:rPr>
              <w:lang w:bidi="en-US"/>
            </w:rPr>
            <w:fldChar w:fldCharType="end"/>
          </w:r>
        </w:sdtContent>
      </w:sdt>
      <w:r w:rsidR="00E84EE5" w:rsidRPr="007A5148">
        <w:rPr>
          <w:lang w:bidi="en-US"/>
        </w:rPr>
        <w:t>.</w:t>
      </w:r>
    </w:p>
    <w:p w:rsidR="002C0556" w:rsidRPr="007A5148" w:rsidRDefault="00DE416F" w:rsidP="00B05AA2">
      <w:pPr>
        <w:rPr>
          <w:lang w:bidi="en-US"/>
        </w:rPr>
      </w:pPr>
      <w:r w:rsidRPr="007A5148">
        <w:t xml:space="preserve">Među prvima koji znanstveno problematiziraju položaj IT menadžera u organizaciji su Rockart i sur. koji navode kako on mora biti dio uprave organizacije kako bi mogao učinkovito obavljati svoju funkciju </w:t>
      </w:r>
      <w:sdt>
        <w:sdtPr>
          <w:id w:val="1236204402"/>
          <w:citation/>
        </w:sdtPr>
        <w:sdtEndPr/>
        <w:sdtContent>
          <w:r w:rsidRPr="007A5148">
            <w:fldChar w:fldCharType="begin"/>
          </w:r>
          <w:r w:rsidRPr="007A5148">
            <w:instrText xml:space="preserve">CITATION Roc82 \t  \l 1050 </w:instrText>
          </w:r>
          <w:r w:rsidRPr="007A5148">
            <w:fldChar w:fldCharType="separate"/>
          </w:r>
          <w:r w:rsidR="001B6365">
            <w:rPr>
              <w:noProof/>
            </w:rPr>
            <w:t>(Rockart, Ball, &amp; Bullen, 1982)</w:t>
          </w:r>
          <w:r w:rsidRPr="007A5148">
            <w:fldChar w:fldCharType="end"/>
          </w:r>
        </w:sdtContent>
      </w:sdt>
      <w:r w:rsidRPr="007A5148">
        <w:t xml:space="preserve">, a time preuzeti izričitu odgovornost za IKT </w:t>
      </w:r>
      <w:sdt>
        <w:sdtPr>
          <w:id w:val="1453135793"/>
          <w:citation/>
        </w:sdtPr>
        <w:sdtEndPr/>
        <w:sdtContent>
          <w:r w:rsidRPr="007A5148">
            <w:fldChar w:fldCharType="begin"/>
          </w:r>
          <w:r w:rsidRPr="007A5148">
            <w:instrText xml:space="preserve"> CITATION Ste92 \l 1050 </w:instrText>
          </w:r>
          <w:r w:rsidRPr="007A5148">
            <w:fldChar w:fldCharType="separate"/>
          </w:r>
          <w:r w:rsidR="001B6365">
            <w:rPr>
              <w:noProof/>
            </w:rPr>
            <w:t>(Stephens, Ledbetter, Mitra, &amp; Ford, 1992)</w:t>
          </w:r>
          <w:r w:rsidRPr="007A5148">
            <w:fldChar w:fldCharType="end"/>
          </w:r>
        </w:sdtContent>
      </w:sdt>
      <w:r w:rsidRPr="007A5148">
        <w:t>. Suprotno tome, Pe</w:t>
      </w:r>
      <w:r w:rsidR="009F38EB">
        <w:t>p</w:t>
      </w:r>
      <w:r w:rsidRPr="007A5148">
        <w:t xml:space="preserve">pard i sur. tvrde kako nije dovoljno samo postaviti IT menadžera članom uprave kako bi se postigao uspjeh IKT-a </w:t>
      </w:r>
      <w:sdt>
        <w:sdtPr>
          <w:id w:val="-2046974064"/>
          <w:citation/>
        </w:sdtPr>
        <w:sdtEndPr/>
        <w:sdtContent>
          <w:r w:rsidRPr="007A5148">
            <w:fldChar w:fldCharType="begin"/>
          </w:r>
          <w:r w:rsidRPr="007A5148">
            <w:instrText xml:space="preserve">CITATION Joe11 \t  \l 1050 </w:instrText>
          </w:r>
          <w:r w:rsidRPr="007A5148">
            <w:fldChar w:fldCharType="separate"/>
          </w:r>
          <w:r w:rsidR="001B6365" w:rsidRPr="001B6365">
            <w:rPr>
              <w:noProof/>
            </w:rPr>
            <w:t>(Peppard, Edwards, &amp; Lambert, 2011)</w:t>
          </w:r>
          <w:r w:rsidRPr="007A5148">
            <w:fldChar w:fldCharType="end"/>
          </w:r>
        </w:sdtContent>
      </w:sdt>
      <w:r w:rsidRPr="007A5148">
        <w:t xml:space="preserve"> jer nije moguće da on preuzme neku stratešku ulogu bez da bude prepoznat kao izvršni menadžer </w:t>
      </w:r>
      <w:sdt>
        <w:sdtPr>
          <w:id w:val="859402099"/>
          <w:citation/>
        </w:sdtPr>
        <w:sdtEndPr/>
        <w:sdtContent>
          <w:r w:rsidRPr="007A5148">
            <w:fldChar w:fldCharType="begin"/>
          </w:r>
          <w:r w:rsidRPr="007A5148">
            <w:instrText xml:space="preserve">CITATION Det00 \l 1050 </w:instrText>
          </w:r>
          <w:r w:rsidRPr="007A5148">
            <w:fldChar w:fldCharType="separate"/>
          </w:r>
          <w:r w:rsidR="001B6365">
            <w:rPr>
              <w:noProof/>
            </w:rPr>
            <w:t>(Smaltz D. H., 2000)</w:t>
          </w:r>
          <w:r w:rsidRPr="007A5148">
            <w:fldChar w:fldCharType="end"/>
          </w:r>
        </w:sdtContent>
      </w:sdt>
      <w:r w:rsidRPr="007A5148">
        <w:t xml:space="preserve">. </w:t>
      </w:r>
      <w:r w:rsidR="00B05AA2" w:rsidRPr="007A5148">
        <w:rPr>
          <w:lang w:bidi="en-US"/>
        </w:rPr>
        <w:t>Neki autori, poput Bankera i sur</w:t>
      </w:r>
      <w:r w:rsidRPr="007A5148">
        <w:rPr>
          <w:lang w:bidi="en-US"/>
        </w:rPr>
        <w:t>.</w:t>
      </w:r>
      <w:r w:rsidR="00B05AA2" w:rsidRPr="007A5148">
        <w:rPr>
          <w:lang w:bidi="en-US"/>
        </w:rPr>
        <w:t xml:space="preserve">, tvrde kako ne postoji optimalna hijerarhijska pozicija za IT menadžera </w:t>
      </w:r>
      <w:sdt>
        <w:sdtPr>
          <w:rPr>
            <w:lang w:bidi="en-US"/>
          </w:rPr>
          <w:id w:val="-1803914001"/>
          <w:citation/>
        </w:sdtPr>
        <w:sdtEndPr/>
        <w:sdtContent>
          <w:r w:rsidR="00B05AA2" w:rsidRPr="007A5148">
            <w:rPr>
              <w:lang w:bidi="en-US"/>
            </w:rPr>
            <w:fldChar w:fldCharType="begin"/>
          </w:r>
          <w:r w:rsidR="00B05AA2" w:rsidRPr="007A5148">
            <w:rPr>
              <w:lang w:bidi="en-US"/>
            </w:rPr>
            <w:instrText xml:space="preserve"> CITATION Ban11 \l 1050 </w:instrText>
          </w:r>
          <w:r w:rsidR="00B05AA2" w:rsidRPr="007A5148">
            <w:rPr>
              <w:lang w:bidi="en-US"/>
            </w:rPr>
            <w:fldChar w:fldCharType="separate"/>
          </w:r>
          <w:r w:rsidR="001B6365">
            <w:rPr>
              <w:noProof/>
              <w:lang w:bidi="en-US"/>
            </w:rPr>
            <w:t>(Banker, Hu, Pavlou, &amp; Luftman, 2011)</w:t>
          </w:r>
          <w:r w:rsidR="00B05AA2" w:rsidRPr="007A5148">
            <w:rPr>
              <w:lang w:bidi="en-US"/>
            </w:rPr>
            <w:fldChar w:fldCharType="end"/>
          </w:r>
        </w:sdtContent>
      </w:sdt>
      <w:r w:rsidR="00B05AA2" w:rsidRPr="007A5148">
        <w:rPr>
          <w:lang w:bidi="en-US"/>
        </w:rPr>
        <w:t xml:space="preserve"> što upućuje na zaključak kako svaka organizacija za sebe mora odrediti hijerarhijsku strukturu i položaj IT menadžera. Jaka pozicija u strukturi organizacije</w:t>
      </w:r>
      <w:r w:rsidR="002C0556" w:rsidRPr="007A5148">
        <w:rPr>
          <w:lang w:bidi="en-US"/>
        </w:rPr>
        <w:t>,</w:t>
      </w:r>
      <w:r w:rsidR="00B05AA2" w:rsidRPr="007A5148">
        <w:rPr>
          <w:lang w:bidi="en-US"/>
        </w:rPr>
        <w:t xml:space="preserve"> omogućit će IT menadžeru učinkovitije ispun</w:t>
      </w:r>
      <w:r w:rsidR="002C0556" w:rsidRPr="007A5148">
        <w:rPr>
          <w:lang w:bidi="en-US"/>
        </w:rPr>
        <w:t>jenje njegovih poslovnih zadaća</w:t>
      </w:r>
      <w:r w:rsidR="00B05AA2" w:rsidRPr="007A5148">
        <w:rPr>
          <w:lang w:bidi="en-US"/>
        </w:rPr>
        <w:t xml:space="preserve"> </w:t>
      </w:r>
      <w:sdt>
        <w:sdtPr>
          <w:rPr>
            <w:lang w:bidi="en-US"/>
          </w:rPr>
          <w:id w:val="-1032270157"/>
          <w:citation/>
        </w:sdtPr>
        <w:sdtEndPr/>
        <w:sdtContent>
          <w:r w:rsidR="00B05AA2" w:rsidRPr="007A5148">
            <w:rPr>
              <w:lang w:bidi="en-US"/>
            </w:rPr>
            <w:fldChar w:fldCharType="begin"/>
          </w:r>
          <w:r w:rsidR="00B05AA2" w:rsidRPr="007A5148">
            <w:rPr>
              <w:lang w:bidi="en-US"/>
            </w:rPr>
            <w:instrText xml:space="preserve"> CITATION Sae14 \l 1050 </w:instrText>
          </w:r>
          <w:r w:rsidR="00B05AA2" w:rsidRPr="007A5148">
            <w:rPr>
              <w:lang w:bidi="en-US"/>
            </w:rPr>
            <w:fldChar w:fldCharType="separate"/>
          </w:r>
          <w:r w:rsidR="001B6365">
            <w:rPr>
              <w:noProof/>
              <w:lang w:bidi="en-US"/>
            </w:rPr>
            <w:t>(Ayat &amp; Farajkhah, 2014)</w:t>
          </w:r>
          <w:r w:rsidR="00B05AA2" w:rsidRPr="007A5148">
            <w:rPr>
              <w:lang w:bidi="en-US"/>
            </w:rPr>
            <w:fldChar w:fldCharType="end"/>
          </w:r>
        </w:sdtContent>
      </w:sdt>
      <w:r w:rsidR="00B05AA2" w:rsidRPr="007A5148">
        <w:rPr>
          <w:lang w:bidi="en-US"/>
        </w:rPr>
        <w:t xml:space="preserve">. </w:t>
      </w:r>
    </w:p>
    <w:p w:rsidR="006F3671" w:rsidRPr="007A5148" w:rsidRDefault="002C0556" w:rsidP="006F3671">
      <w:r w:rsidRPr="007A5148">
        <w:rPr>
          <w:lang w:bidi="en-US"/>
        </w:rPr>
        <w:t>Međutim, p</w:t>
      </w:r>
      <w:r w:rsidR="00B05AA2" w:rsidRPr="007A5148">
        <w:rPr>
          <w:lang w:bidi="en-US"/>
        </w:rPr>
        <w:t xml:space="preserve">ostoje vrlo </w:t>
      </w:r>
      <w:r w:rsidR="0091149D" w:rsidRPr="007A5148">
        <w:rPr>
          <w:lang w:bidi="en-US"/>
        </w:rPr>
        <w:t>oprečne</w:t>
      </w:r>
      <w:r w:rsidR="00B05AA2" w:rsidRPr="007A5148">
        <w:rPr>
          <w:lang w:bidi="en-US"/>
        </w:rPr>
        <w:t xml:space="preserve"> procjene uglednih agencija u proučavanju </w:t>
      </w:r>
      <w:r w:rsidR="0091149D" w:rsidRPr="007A5148">
        <w:rPr>
          <w:lang w:bidi="en-US"/>
        </w:rPr>
        <w:t xml:space="preserve">položaja i </w:t>
      </w:r>
      <w:r w:rsidR="00B05AA2" w:rsidRPr="007A5148">
        <w:rPr>
          <w:lang w:bidi="en-US"/>
        </w:rPr>
        <w:t>uloge IT menadžera.</w:t>
      </w:r>
      <w:r w:rsidRPr="007A5148">
        <w:rPr>
          <w:lang w:bidi="en-US"/>
        </w:rPr>
        <w:t xml:space="preserve"> </w:t>
      </w:r>
      <w:r w:rsidR="0091149D" w:rsidRPr="007A5148">
        <w:rPr>
          <w:lang w:bidi="en-US"/>
        </w:rPr>
        <w:t>Tako je a</w:t>
      </w:r>
      <w:r w:rsidR="006F3671" w:rsidRPr="007A5148">
        <w:rPr>
          <w:lang w:bidi="en-US"/>
        </w:rPr>
        <w:t xml:space="preserve">nalitička kuća CIO predvidjela 2003. godine u izvještaju </w:t>
      </w:r>
      <w:r w:rsidR="006F3671" w:rsidRPr="007A5148">
        <w:rPr>
          <w:i/>
          <w:lang w:bidi="en-US"/>
        </w:rPr>
        <w:t>The state of the CIO</w:t>
      </w:r>
      <w:r w:rsidR="006F3671" w:rsidRPr="007A5148">
        <w:rPr>
          <w:lang w:bidi="en-US"/>
        </w:rPr>
        <w:t xml:space="preserve"> da će se umanjiti važnost IT menadžera</w:t>
      </w:r>
      <w:r w:rsidR="00CB5B35">
        <w:rPr>
          <w:lang w:bidi="en-US"/>
        </w:rPr>
        <w:t>,</w:t>
      </w:r>
      <w:r w:rsidR="006F3671" w:rsidRPr="007A5148">
        <w:rPr>
          <w:lang w:bidi="en-US"/>
        </w:rPr>
        <w:t xml:space="preserve"> </w:t>
      </w:r>
      <w:r w:rsidR="0091149D" w:rsidRPr="007A5148">
        <w:rPr>
          <w:lang w:bidi="en-US"/>
        </w:rPr>
        <w:t>a to</w:t>
      </w:r>
      <w:r w:rsidR="006F3671" w:rsidRPr="007A5148">
        <w:rPr>
          <w:lang w:bidi="en-US"/>
        </w:rPr>
        <w:t xml:space="preserve"> su potkrijepili istraživanjem koje pokazuje kako je u godinu dana udvostručen broj IT menadžera koji odgovaraju direktoru financija s 11% na 22% što IT menadžera stavlja u nepovoljniji položaj, plaće su im pale za 16% i to prvi put nakon 1985. godine, a organizacije traže mlađe i jeftine stručnjake koji bi preuzeli ulogu IT menadžera </w:t>
      </w:r>
      <w:sdt>
        <w:sdtPr>
          <w:rPr>
            <w:lang w:bidi="en-US"/>
          </w:rPr>
          <w:id w:val="2309695"/>
          <w:citation/>
        </w:sdtPr>
        <w:sdtEndPr/>
        <w:sdtContent>
          <w:r w:rsidR="006F3671" w:rsidRPr="007A5148">
            <w:rPr>
              <w:lang w:bidi="en-US"/>
            </w:rPr>
            <w:fldChar w:fldCharType="begin"/>
          </w:r>
          <w:r w:rsidR="006F3671" w:rsidRPr="007A5148">
            <w:rPr>
              <w:lang w:bidi="en-US"/>
            </w:rPr>
            <w:instrText xml:space="preserve">CITATION The04 \l 1050 </w:instrText>
          </w:r>
          <w:r w:rsidR="006F3671" w:rsidRPr="007A5148">
            <w:rPr>
              <w:lang w:bidi="en-US"/>
            </w:rPr>
            <w:fldChar w:fldCharType="separate"/>
          </w:r>
          <w:r w:rsidR="001B6365">
            <w:rPr>
              <w:noProof/>
              <w:lang w:bidi="en-US"/>
            </w:rPr>
            <w:t>(IMJ, 2004)</w:t>
          </w:r>
          <w:r w:rsidR="006F3671" w:rsidRPr="007A5148">
            <w:rPr>
              <w:lang w:bidi="en-US"/>
            </w:rPr>
            <w:fldChar w:fldCharType="end"/>
          </w:r>
        </w:sdtContent>
      </w:sdt>
      <w:r w:rsidR="006F3671" w:rsidRPr="007A5148">
        <w:rPr>
          <w:lang w:bidi="en-US"/>
        </w:rPr>
        <w:t xml:space="preserve">. </w:t>
      </w:r>
      <w:r w:rsidR="00B05E19" w:rsidRPr="007A5148">
        <w:rPr>
          <w:lang w:bidi="en-US"/>
        </w:rPr>
        <w:t>Potpuno suprotno</w:t>
      </w:r>
      <w:r w:rsidR="00740C6B" w:rsidRPr="007A5148">
        <w:rPr>
          <w:lang w:bidi="en-US"/>
        </w:rPr>
        <w:t>,</w:t>
      </w:r>
      <w:r w:rsidR="00B05E19" w:rsidRPr="007A5148">
        <w:rPr>
          <w:lang w:bidi="en-US"/>
        </w:rPr>
        <w:t xml:space="preserve"> </w:t>
      </w:r>
      <w:r w:rsidR="00740C6B" w:rsidRPr="007A5148">
        <w:rPr>
          <w:lang w:bidi="en-US"/>
        </w:rPr>
        <w:t>i</w:t>
      </w:r>
      <w:r w:rsidR="006F3671" w:rsidRPr="007A5148">
        <w:t>straživanje provedeno u Americi između 1997. i 2007.</w:t>
      </w:r>
      <w:r w:rsidR="00B05E19" w:rsidRPr="007A5148">
        <w:t xml:space="preserve"> godine</w:t>
      </w:r>
      <w:r w:rsidR="006F3671" w:rsidRPr="007A5148">
        <w:t xml:space="preserve"> pokazuje da je u većini tvrtki IT menadžer član uprave </w:t>
      </w:r>
      <w:sdt>
        <w:sdtPr>
          <w:id w:val="1560518515"/>
          <w:citation/>
        </w:sdtPr>
        <w:sdtEndPr/>
        <w:sdtContent>
          <w:r w:rsidR="006F3671" w:rsidRPr="007A5148">
            <w:fldChar w:fldCharType="begin"/>
          </w:r>
          <w:r w:rsidR="006F3671" w:rsidRPr="007A5148">
            <w:instrText xml:space="preserve"> CITATION Kar12 \l 1050 </w:instrText>
          </w:r>
          <w:r w:rsidR="006F3671" w:rsidRPr="007A5148">
            <w:fldChar w:fldCharType="separate"/>
          </w:r>
          <w:r w:rsidR="001B6365">
            <w:rPr>
              <w:noProof/>
            </w:rPr>
            <w:t>(Karanja &amp; Zaveri, 2012)</w:t>
          </w:r>
          <w:r w:rsidR="006F3671" w:rsidRPr="007A5148">
            <w:fldChar w:fldCharType="end"/>
          </w:r>
        </w:sdtContent>
      </w:sdt>
      <w:r w:rsidR="006F3671" w:rsidRPr="007A5148">
        <w:t xml:space="preserve">. Europske statistike ne pokazuju takav omjer. Tako </w:t>
      </w:r>
      <w:r w:rsidR="003B716A">
        <w:t xml:space="preserve">se </w:t>
      </w:r>
      <w:r w:rsidR="006F3671" w:rsidRPr="007A5148">
        <w:t>u istraživanju provedenom</w:t>
      </w:r>
      <w:r w:rsidR="003B716A">
        <w:t>e</w:t>
      </w:r>
      <w:r w:rsidR="006F3671" w:rsidRPr="007A5148">
        <w:t xml:space="preserve"> na njemačkom</w:t>
      </w:r>
      <w:r w:rsidR="003B716A">
        <w:t>e</w:t>
      </w:r>
      <w:r w:rsidR="006F3671" w:rsidRPr="007A5148">
        <w:t xml:space="preserve"> govornom području</w:t>
      </w:r>
      <w:r w:rsidR="006F3671" w:rsidRPr="007A5148">
        <w:rPr>
          <w:rStyle w:val="FootnoteReference"/>
        </w:rPr>
        <w:footnoteReference w:id="27"/>
      </w:r>
      <w:r w:rsidR="006F3671" w:rsidRPr="007A5148">
        <w:t xml:space="preserve"> kaže kako se </w:t>
      </w:r>
      <w:r w:rsidR="00740C6B" w:rsidRPr="007A5148">
        <w:t xml:space="preserve">tek </w:t>
      </w:r>
      <w:r w:rsidR="006F3671" w:rsidRPr="007A5148">
        <w:t xml:space="preserve">u svakoj četvrtoj organizaciji u upravi nalazi odgovorna osoba za IKT, a najviše zastupljene grane su banke, osiguravajuća društva te transport i logistika </w:t>
      </w:r>
      <w:sdt>
        <w:sdtPr>
          <w:id w:val="438504005"/>
          <w:citation/>
        </w:sdtPr>
        <w:sdtEndPr/>
        <w:sdtContent>
          <w:r w:rsidR="006F3671" w:rsidRPr="007A5148">
            <w:fldChar w:fldCharType="begin"/>
          </w:r>
          <w:r w:rsidR="00ED0F73" w:rsidRPr="007A5148">
            <w:instrText xml:space="preserve">CITATION Rie08 \l 1050 </w:instrText>
          </w:r>
          <w:r w:rsidR="006F3671" w:rsidRPr="007A5148">
            <w:fldChar w:fldCharType="separate"/>
          </w:r>
          <w:r w:rsidR="001B6365">
            <w:rPr>
              <w:noProof/>
            </w:rPr>
            <w:t>(Riedl, Kobler, &amp; Roithmayr, 2008)</w:t>
          </w:r>
          <w:r w:rsidR="006F3671" w:rsidRPr="007A5148">
            <w:fldChar w:fldCharType="end"/>
          </w:r>
        </w:sdtContent>
      </w:sdt>
      <w:r w:rsidR="006F3671" w:rsidRPr="007A5148">
        <w:t xml:space="preserve">. </w:t>
      </w:r>
    </w:p>
    <w:p w:rsidR="006128A7" w:rsidRPr="007A5148" w:rsidRDefault="00795801" w:rsidP="006F3671">
      <w:r w:rsidRPr="007A5148">
        <w:t>Najnovije istraživanje č</w:t>
      </w:r>
      <w:r w:rsidR="006128A7" w:rsidRPr="007A5148">
        <w:t>asopis</w:t>
      </w:r>
      <w:r w:rsidRPr="007A5148">
        <w:t>a</w:t>
      </w:r>
      <w:r w:rsidR="006128A7" w:rsidRPr="007A5148">
        <w:t xml:space="preserve"> </w:t>
      </w:r>
      <w:r w:rsidR="006F3671" w:rsidRPr="007A5148">
        <w:rPr>
          <w:i/>
        </w:rPr>
        <w:t>CIO</w:t>
      </w:r>
      <w:r w:rsidR="006F3671" w:rsidRPr="007A5148">
        <w:t xml:space="preserve"> </w:t>
      </w:r>
      <w:r w:rsidR="006128A7" w:rsidRPr="007A5148">
        <w:t>objavlj</w:t>
      </w:r>
      <w:r w:rsidRPr="007A5148">
        <w:t>eno</w:t>
      </w:r>
      <w:r w:rsidR="006128A7" w:rsidRPr="007A5148">
        <w:t xml:space="preserve"> </w:t>
      </w:r>
      <w:r w:rsidRPr="007A5148">
        <w:t>u 201</w:t>
      </w:r>
      <w:r w:rsidR="009F38EB">
        <w:t>6</w:t>
      </w:r>
      <w:r w:rsidRPr="007A5148">
        <w:t xml:space="preserve">. godini </w:t>
      </w:r>
      <w:r w:rsidR="006128A7" w:rsidRPr="007A5148">
        <w:t>temeljeno</w:t>
      </w:r>
      <w:r w:rsidRPr="007A5148">
        <w:t xml:space="preserve"> je</w:t>
      </w:r>
      <w:r w:rsidR="006F3671" w:rsidRPr="007A5148">
        <w:t xml:space="preserve"> na </w:t>
      </w:r>
      <w:r w:rsidR="00DB5E17" w:rsidRPr="007A5148">
        <w:t>upitnik</w:t>
      </w:r>
      <w:r w:rsidR="006F3671" w:rsidRPr="007A5148">
        <w:t>u provedenom</w:t>
      </w:r>
      <w:r w:rsidR="003B716A">
        <w:t>e</w:t>
      </w:r>
      <w:r w:rsidR="006F3671" w:rsidRPr="007A5148">
        <w:t xml:space="preserve"> kod 5</w:t>
      </w:r>
      <w:r w:rsidR="009F38EB">
        <w:t>71</w:t>
      </w:r>
      <w:r w:rsidR="006F3671" w:rsidRPr="007A5148">
        <w:t xml:space="preserve"> IT menadžera</w:t>
      </w:r>
      <w:r w:rsidRPr="007A5148">
        <w:t>, po</w:t>
      </w:r>
      <w:r w:rsidR="006F3671" w:rsidRPr="007A5148">
        <w:t>kazuje da su oni u najvećem</w:t>
      </w:r>
      <w:r w:rsidR="003B716A">
        <w:t>u</w:t>
      </w:r>
      <w:r w:rsidR="006F3671" w:rsidRPr="007A5148">
        <w:t xml:space="preserve"> postotku (4</w:t>
      </w:r>
      <w:r w:rsidR="009F38EB">
        <w:t>6</w:t>
      </w:r>
      <w:r w:rsidR="006F3671" w:rsidRPr="007A5148">
        <w:t>%) odgovorni izvršnom</w:t>
      </w:r>
      <w:r w:rsidR="003B716A">
        <w:t>e</w:t>
      </w:r>
      <w:r w:rsidR="006F3671" w:rsidRPr="007A5148">
        <w:t xml:space="preserve"> direktoru</w:t>
      </w:r>
      <w:r w:rsidR="009F38EB">
        <w:t xml:space="preserve"> </w:t>
      </w:r>
      <w:sdt>
        <w:sdtPr>
          <w:id w:val="-1520300523"/>
          <w:citation/>
        </w:sdtPr>
        <w:sdtEndPr/>
        <w:sdtContent>
          <w:r w:rsidR="009F38EB">
            <w:fldChar w:fldCharType="begin"/>
          </w:r>
          <w:r w:rsidR="00601DCB">
            <w:instrText xml:space="preserve">CITATION CIO16 \l 1050 </w:instrText>
          </w:r>
          <w:r w:rsidR="009F38EB">
            <w:fldChar w:fldCharType="separate"/>
          </w:r>
          <w:r w:rsidR="001B6365">
            <w:rPr>
              <w:noProof/>
            </w:rPr>
            <w:t>(CIO Magazine, 2016)</w:t>
          </w:r>
          <w:r w:rsidR="009F38EB">
            <w:fldChar w:fldCharType="end"/>
          </w:r>
        </w:sdtContent>
      </w:sdt>
      <w:r w:rsidR="006F3671" w:rsidRPr="007A5148">
        <w:t xml:space="preserve">. </w:t>
      </w:r>
      <w:r w:rsidR="006F3671" w:rsidRPr="007A5148">
        <w:fldChar w:fldCharType="begin"/>
      </w:r>
      <w:r w:rsidR="006F3671" w:rsidRPr="007A5148">
        <w:instrText xml:space="preserve"> REF _Ref357853180 \r \h </w:instrText>
      </w:r>
      <w:r w:rsidR="006F3671" w:rsidRPr="007A5148">
        <w:fldChar w:fldCharType="separate"/>
      </w:r>
      <w:r w:rsidR="00AD7003">
        <w:t xml:space="preserve">Grafikon 1. </w:t>
      </w:r>
      <w:r w:rsidR="006F3671" w:rsidRPr="007A5148">
        <w:fldChar w:fldCharType="end"/>
      </w:r>
      <w:r w:rsidR="006F3671" w:rsidRPr="007A5148">
        <w:t xml:space="preserve">prikazuje </w:t>
      </w:r>
      <w:r w:rsidR="00AF398B" w:rsidRPr="007A5148">
        <w:t xml:space="preserve">tu </w:t>
      </w:r>
      <w:r w:rsidR="006F3671" w:rsidRPr="007A5148">
        <w:t>distri</w:t>
      </w:r>
      <w:r w:rsidR="006128A7" w:rsidRPr="007A5148">
        <w:t>buciju nadređenih IT menadžeru.</w:t>
      </w:r>
    </w:p>
    <w:p w:rsidR="006128A7" w:rsidRPr="007A5148" w:rsidRDefault="006128A7" w:rsidP="008D0530">
      <w:pPr>
        <w:pStyle w:val="OpisGrafa"/>
      </w:pPr>
      <w:bookmarkStart w:id="67" w:name="_Ref357853180"/>
      <w:bookmarkStart w:id="68" w:name="_Toc462787871"/>
      <w:r w:rsidRPr="007A5148">
        <w:t>Komu je odgovoran IT menadžer – distribucija nadređenih?</w:t>
      </w:r>
      <w:bookmarkEnd w:id="67"/>
      <w:bookmarkEnd w:id="68"/>
    </w:p>
    <w:p w:rsidR="006128A7" w:rsidRPr="007A5148" w:rsidRDefault="006128A7" w:rsidP="006F3671">
      <w:r w:rsidRPr="007A5148">
        <w:rPr>
          <w:noProof/>
          <w:lang w:eastAsia="hr-HR"/>
        </w:rPr>
        <w:drawing>
          <wp:inline distT="0" distB="0" distL="0" distR="0" wp14:anchorId="24E1A102" wp14:editId="7EEA8BA9">
            <wp:extent cx="5497285" cy="381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28A7" w:rsidRPr="007A5148" w:rsidRDefault="006128A7" w:rsidP="00FD16EE">
      <w:pPr>
        <w:pStyle w:val="Izvorzaslikuilitablicu"/>
      </w:pPr>
      <w:r w:rsidRPr="007A5148">
        <w:t>Izvor:</w:t>
      </w:r>
      <w:r w:rsidR="009F38F6" w:rsidRPr="007A5148">
        <w:tab/>
      </w:r>
      <w:r w:rsidR="00740C6B" w:rsidRPr="007A5148">
        <w:t xml:space="preserve">Prilagođeno prema </w:t>
      </w:r>
      <w:r w:rsidRPr="007A5148">
        <w:t xml:space="preserve">CIO Magazine. </w:t>
      </w:r>
      <w:r w:rsidR="009F38EB" w:rsidRPr="009F38EB">
        <w:rPr>
          <w:i/>
          <w:iCs/>
        </w:rPr>
        <w:t>The State of the CIO 2016 by the numbers</w:t>
      </w:r>
      <w:r w:rsidRPr="007A5148">
        <w:rPr>
          <w:i/>
          <w:iCs/>
        </w:rPr>
        <w:t>.</w:t>
      </w:r>
      <w:r w:rsidRPr="007A5148">
        <w:t xml:space="preserve"> Preuz</w:t>
      </w:r>
      <w:r w:rsidR="009F38EB">
        <w:t>.</w:t>
      </w:r>
      <w:r w:rsidRPr="007A5148">
        <w:t xml:space="preserve"> </w:t>
      </w:r>
      <w:r w:rsidR="009F38EB">
        <w:t>15</w:t>
      </w:r>
      <w:r w:rsidRPr="007A5148">
        <w:t xml:space="preserve">. </w:t>
      </w:r>
      <w:r w:rsidR="009F38F6" w:rsidRPr="007A5148">
        <w:t xml:space="preserve">1. </w:t>
      </w:r>
      <w:r w:rsidRPr="007A5148">
        <w:t>201</w:t>
      </w:r>
      <w:r w:rsidR="009F38EB">
        <w:t>6</w:t>
      </w:r>
      <w:r w:rsidR="009F38F6" w:rsidRPr="007A5148">
        <w:t>.</w:t>
      </w:r>
      <w:r w:rsidRPr="007A5148">
        <w:t xml:space="preserve"> </w:t>
      </w:r>
      <w:r w:rsidR="009F38F6" w:rsidRPr="007A5148">
        <w:t>s</w:t>
      </w:r>
      <w:r w:rsidR="009F38EB">
        <w:t xml:space="preserve"> web mjesta </w:t>
      </w:r>
      <w:r w:rsidR="009F38EB" w:rsidRPr="009F38EB">
        <w:rPr>
          <w:i/>
        </w:rPr>
        <w:t>www.cio.com/article/3031000/cio-role/the-state-of-the-cio-by-the-numbers.html</w:t>
      </w:r>
    </w:p>
    <w:p w:rsidR="00F92222" w:rsidRPr="007A5148" w:rsidRDefault="002A3496" w:rsidP="006F3671">
      <w:r w:rsidRPr="007A5148">
        <w:t>Općenito, p</w:t>
      </w:r>
      <w:r w:rsidR="006F3671" w:rsidRPr="007A5148">
        <w:t xml:space="preserve">revladava mišljenje da je za IT menadžera loše </w:t>
      </w:r>
      <w:r w:rsidR="003B716A">
        <w:t>ako</w:t>
      </w:r>
      <w:r w:rsidR="003B716A" w:rsidRPr="007A5148">
        <w:t xml:space="preserve"> </w:t>
      </w:r>
      <w:r w:rsidR="006F3671" w:rsidRPr="007A5148">
        <w:t xml:space="preserve">je direktno odgovoran direktoru financija jer se u takvim organizacijama IT sektor ne gleda kao strateški sektor organizacije </w:t>
      </w:r>
      <w:sdt>
        <w:sdtPr>
          <w:id w:val="-600873744"/>
          <w:citation/>
        </w:sdtPr>
        <w:sdtEndPr/>
        <w:sdtContent>
          <w:r w:rsidR="006F3671" w:rsidRPr="007A5148">
            <w:fldChar w:fldCharType="begin"/>
          </w:r>
          <w:r w:rsidR="006F3671" w:rsidRPr="007A5148">
            <w:instrText xml:space="preserve"> CITATION Ste92 \l 1050 </w:instrText>
          </w:r>
          <w:r w:rsidR="006F3671" w:rsidRPr="007A5148">
            <w:fldChar w:fldCharType="separate"/>
          </w:r>
          <w:r w:rsidR="001B6365">
            <w:rPr>
              <w:noProof/>
            </w:rPr>
            <w:t>(Stephens, Ledbetter, Mitra, &amp; Ford, 1992)</w:t>
          </w:r>
          <w:r w:rsidR="006F3671" w:rsidRPr="007A5148">
            <w:fldChar w:fldCharType="end"/>
          </w:r>
        </w:sdtContent>
      </w:sdt>
      <w:r w:rsidR="006F3671" w:rsidRPr="007A5148">
        <w:t xml:space="preserve">. Postoji i strah da će direktor financija od IT sektora tražiti samo financijski uspjeh i rezultat, a IT sektor promatrati isključivo kao još jedno troškovno mjesto u svome poslovnom području </w:t>
      </w:r>
      <w:sdt>
        <w:sdtPr>
          <w:rPr>
            <w:lang w:bidi="en-US"/>
          </w:rPr>
          <w:id w:val="-1389094565"/>
          <w:citation/>
        </w:sdtPr>
        <w:sdtEndPr/>
        <w:sdtContent>
          <w:r w:rsidR="006F3671" w:rsidRPr="007A5148">
            <w:rPr>
              <w:lang w:bidi="en-US"/>
            </w:rPr>
            <w:fldChar w:fldCharType="begin"/>
          </w:r>
          <w:r w:rsidR="003A463C" w:rsidRPr="007A5148">
            <w:rPr>
              <w:lang w:bidi="en-US"/>
            </w:rPr>
            <w:instrText xml:space="preserve">CITATION Car11 \l 1050 </w:instrText>
          </w:r>
          <w:r w:rsidR="006F3671" w:rsidRPr="007A5148">
            <w:rPr>
              <w:lang w:bidi="en-US"/>
            </w:rPr>
            <w:fldChar w:fldCharType="separate"/>
          </w:r>
          <w:r w:rsidR="001B6365">
            <w:rPr>
              <w:noProof/>
              <w:lang w:bidi="en-US"/>
            </w:rPr>
            <w:t>(Carter, Grover, &amp; Thatcher, 2011)</w:t>
          </w:r>
          <w:r w:rsidR="006F3671" w:rsidRPr="007A5148">
            <w:rPr>
              <w:lang w:bidi="en-US"/>
            </w:rPr>
            <w:fldChar w:fldCharType="end"/>
          </w:r>
        </w:sdtContent>
      </w:sdt>
      <w:r w:rsidR="006F3671" w:rsidRPr="007A5148">
        <w:t>. Teško da će se do kraja razriješiti dvojba je li IT menadžeru bolje biti pod okriljem direktora financija ili izvršnog</w:t>
      </w:r>
      <w:r w:rsidR="003B716A">
        <w:t>a</w:t>
      </w:r>
      <w:r w:rsidR="006F3671" w:rsidRPr="007A5148">
        <w:t xml:space="preserve"> direktora. </w:t>
      </w:r>
      <w:r w:rsidR="000869A0" w:rsidRPr="007A5148">
        <w:t xml:space="preserve">Bilo je, osim što to radi časopis </w:t>
      </w:r>
      <w:r w:rsidR="000869A0" w:rsidRPr="007A5148">
        <w:rPr>
          <w:i/>
        </w:rPr>
        <w:t>CIO</w:t>
      </w:r>
      <w:r w:rsidR="000869A0" w:rsidRPr="007A5148">
        <w:t xml:space="preserve">, više istraživanja o distribuciji nadređenih IT menadžeru. Ono što pokazuje </w:t>
      </w:r>
      <w:r w:rsidR="000869A0" w:rsidRPr="007A5148">
        <w:fldChar w:fldCharType="begin"/>
      </w:r>
      <w:r w:rsidR="000869A0" w:rsidRPr="007A5148">
        <w:instrText xml:space="preserve"> REF  _Ref433132727 \* Lower \h \r </w:instrText>
      </w:r>
      <w:r w:rsidR="000869A0" w:rsidRPr="007A5148">
        <w:fldChar w:fldCharType="separate"/>
      </w:r>
      <w:r w:rsidR="00E634F9">
        <w:t xml:space="preserve">tablica 7. </w:t>
      </w:r>
      <w:r w:rsidR="000869A0" w:rsidRPr="007A5148">
        <w:fldChar w:fldCharType="end"/>
      </w:r>
      <w:r w:rsidR="000869A0" w:rsidRPr="007A5148">
        <w:t xml:space="preserve">trend </w:t>
      </w:r>
      <w:r w:rsidR="003B716A">
        <w:t xml:space="preserve">je </w:t>
      </w:r>
      <w:r w:rsidR="000869A0" w:rsidRPr="007A5148">
        <w:t>prema kojemu se sve više i na globalnoj razini uviđa da hijerarhijska podređenost IT menadžera izvršnom</w:t>
      </w:r>
      <w:r w:rsidR="003B716A">
        <w:t>e</w:t>
      </w:r>
      <w:r w:rsidR="000869A0" w:rsidRPr="007A5148">
        <w:t xml:space="preserve"> direktoru stvara prostor za veću učinkovitost IT sektora i bolje iskorištavanje IKT-a u organizaciji.</w:t>
      </w:r>
      <w:r w:rsidR="00A83CFA">
        <w:t xml:space="preserve"> Zanimljivo je i da je trend podređenosti direktoru financija u opadanju.</w:t>
      </w:r>
    </w:p>
    <w:p w:rsidR="00F92222" w:rsidRPr="007A5148" w:rsidRDefault="00F92222" w:rsidP="00594E04">
      <w:pPr>
        <w:pStyle w:val="Opistablice"/>
      </w:pPr>
      <w:bookmarkStart w:id="69" w:name="_Ref433132727"/>
      <w:bookmarkStart w:id="70" w:name="_Toc462787904"/>
      <w:r w:rsidRPr="007A5148">
        <w:t>Promjene distribucije nadređenih</w:t>
      </w:r>
      <w:r w:rsidR="00F92C0F" w:rsidRPr="007A5148">
        <w:t xml:space="preserve"> IT menadžeru</w:t>
      </w:r>
      <w:r w:rsidRPr="007A5148">
        <w:t xml:space="preserve"> u zadnjih 20</w:t>
      </w:r>
      <w:r w:rsidR="003B716A">
        <w:t>-</w:t>
      </w:r>
      <w:r w:rsidRPr="007A5148">
        <w:t>ak godina</w:t>
      </w:r>
      <w:bookmarkEnd w:id="69"/>
      <w:bookmarkEnd w:id="70"/>
    </w:p>
    <w:tbl>
      <w:tblPr>
        <w:tblStyle w:val="TableGrid"/>
        <w:tblW w:w="0" w:type="auto"/>
        <w:tblInd w:w="108" w:type="dxa"/>
        <w:tblLook w:val="04A0" w:firstRow="1" w:lastRow="0" w:firstColumn="1" w:lastColumn="0" w:noHBand="0" w:noVBand="1"/>
      </w:tblPr>
      <w:tblGrid>
        <w:gridCol w:w="2552"/>
        <w:gridCol w:w="2268"/>
        <w:gridCol w:w="2410"/>
        <w:gridCol w:w="1665"/>
      </w:tblGrid>
      <w:tr w:rsidR="00F92222" w:rsidRPr="007A5148" w:rsidTr="00A14E02">
        <w:trPr>
          <w:trHeight w:val="664"/>
        </w:trPr>
        <w:tc>
          <w:tcPr>
            <w:tcW w:w="2552" w:type="dxa"/>
            <w:tcBorders>
              <w:bottom w:val="single" w:sz="4" w:space="0" w:color="auto"/>
            </w:tcBorders>
            <w:vAlign w:val="center"/>
          </w:tcPr>
          <w:p w:rsidR="00F92222" w:rsidRPr="007A5148" w:rsidRDefault="00740C6B" w:rsidP="00166573">
            <w:pPr>
              <w:pStyle w:val="NaslovUTablici"/>
              <w:rPr>
                <w:rStyle w:val="Emphasis"/>
                <w:b w:val="0"/>
                <w:i w:val="0"/>
                <w:iCs w:val="0"/>
              </w:rPr>
            </w:pPr>
            <w:r w:rsidRPr="007A5148">
              <w:rPr>
                <w:rStyle w:val="Emphasis"/>
                <w:i w:val="0"/>
                <w:iCs w:val="0"/>
              </w:rPr>
              <w:t>Izvor:</w:t>
            </w:r>
          </w:p>
        </w:tc>
        <w:tc>
          <w:tcPr>
            <w:tcW w:w="2268" w:type="dxa"/>
            <w:tcBorders>
              <w:bottom w:val="single" w:sz="4" w:space="0" w:color="auto"/>
            </w:tcBorders>
            <w:vAlign w:val="center"/>
          </w:tcPr>
          <w:p w:rsidR="00F92222" w:rsidRPr="007A5148" w:rsidRDefault="00F92222" w:rsidP="00166573">
            <w:pPr>
              <w:pStyle w:val="NaslovUTablici"/>
              <w:rPr>
                <w:rStyle w:val="Emphasis"/>
                <w:b w:val="0"/>
                <w:i w:val="0"/>
                <w:iCs w:val="0"/>
              </w:rPr>
            </w:pPr>
            <w:r w:rsidRPr="007A5148">
              <w:rPr>
                <w:rStyle w:val="Emphasis"/>
                <w:i w:val="0"/>
                <w:iCs w:val="0"/>
              </w:rPr>
              <w:t>Odgovorni izvršnom</w:t>
            </w:r>
            <w:r w:rsidR="003B716A">
              <w:rPr>
                <w:rStyle w:val="Emphasis"/>
                <w:i w:val="0"/>
                <w:iCs w:val="0"/>
              </w:rPr>
              <w:t>u</w:t>
            </w:r>
            <w:r w:rsidRPr="007A5148">
              <w:rPr>
                <w:rStyle w:val="Emphasis"/>
                <w:i w:val="0"/>
                <w:iCs w:val="0"/>
              </w:rPr>
              <w:t xml:space="preserve"> direktoru</w:t>
            </w:r>
          </w:p>
        </w:tc>
        <w:tc>
          <w:tcPr>
            <w:tcW w:w="2410" w:type="dxa"/>
            <w:tcBorders>
              <w:bottom w:val="single" w:sz="4" w:space="0" w:color="auto"/>
            </w:tcBorders>
            <w:vAlign w:val="center"/>
          </w:tcPr>
          <w:p w:rsidR="00F92222" w:rsidRPr="007A5148" w:rsidRDefault="00F92222" w:rsidP="00166573">
            <w:pPr>
              <w:pStyle w:val="NaslovUTablici"/>
              <w:rPr>
                <w:rStyle w:val="Emphasis"/>
                <w:b w:val="0"/>
                <w:i w:val="0"/>
                <w:iCs w:val="0"/>
              </w:rPr>
            </w:pPr>
            <w:r w:rsidRPr="007A5148">
              <w:rPr>
                <w:rStyle w:val="Emphasis"/>
                <w:i w:val="0"/>
                <w:iCs w:val="0"/>
              </w:rPr>
              <w:t>Odgovorni financijskom</w:t>
            </w:r>
            <w:r w:rsidR="003B716A">
              <w:rPr>
                <w:rStyle w:val="Emphasis"/>
                <w:i w:val="0"/>
                <w:iCs w:val="0"/>
              </w:rPr>
              <w:t>u</w:t>
            </w:r>
            <w:r w:rsidRPr="007A5148">
              <w:rPr>
                <w:rStyle w:val="Emphasis"/>
                <w:i w:val="0"/>
                <w:iCs w:val="0"/>
              </w:rPr>
              <w:t xml:space="preserve"> direktoru</w:t>
            </w:r>
          </w:p>
        </w:tc>
        <w:tc>
          <w:tcPr>
            <w:tcW w:w="1665" w:type="dxa"/>
            <w:tcBorders>
              <w:bottom w:val="single" w:sz="4" w:space="0" w:color="auto"/>
            </w:tcBorders>
            <w:vAlign w:val="center"/>
          </w:tcPr>
          <w:p w:rsidR="00F92222" w:rsidRPr="007A5148" w:rsidRDefault="00F92222" w:rsidP="00166573">
            <w:pPr>
              <w:pStyle w:val="NaslovUTablici"/>
              <w:rPr>
                <w:rStyle w:val="Emphasis"/>
                <w:b w:val="0"/>
                <w:i w:val="0"/>
                <w:iCs w:val="0"/>
              </w:rPr>
            </w:pPr>
            <w:r w:rsidRPr="007A5148">
              <w:rPr>
                <w:rStyle w:val="Emphasis"/>
                <w:i w:val="0"/>
                <w:iCs w:val="0"/>
              </w:rPr>
              <w:t>Ostalo</w:t>
            </w:r>
          </w:p>
        </w:tc>
      </w:tr>
      <w:tr w:rsidR="00F92222" w:rsidRPr="007A5148" w:rsidTr="00A14E02">
        <w:tc>
          <w:tcPr>
            <w:tcW w:w="2552" w:type="dxa"/>
            <w:shd w:val="clear" w:color="auto" w:fill="auto"/>
          </w:tcPr>
          <w:p w:rsidR="00F92222" w:rsidRPr="007A5148" w:rsidRDefault="00237E75" w:rsidP="00166573">
            <w:pPr>
              <w:pStyle w:val="Tekstutablici"/>
              <w:rPr>
                <w:rStyle w:val="Emphasis"/>
                <w:i w:val="0"/>
                <w:iCs w:val="0"/>
              </w:rPr>
            </w:pPr>
            <w:sdt>
              <w:sdtPr>
                <w:rPr>
                  <w:rStyle w:val="Emphasis"/>
                  <w:i w:val="0"/>
                  <w:iCs w:val="0"/>
                </w:rPr>
                <w:id w:val="1041480784"/>
                <w:citation/>
              </w:sdtPr>
              <w:sdtEndPr>
                <w:rPr>
                  <w:rStyle w:val="Emphasis"/>
                </w:rPr>
              </w:sdtEndPr>
              <w:sdtContent>
                <w:r w:rsidR="00F92222" w:rsidRPr="007A5148">
                  <w:rPr>
                    <w:rStyle w:val="Emphasis"/>
                    <w:i w:val="0"/>
                    <w:iCs w:val="0"/>
                  </w:rPr>
                  <w:fldChar w:fldCharType="begin"/>
                </w:r>
                <w:r w:rsidR="00F92222" w:rsidRPr="007A5148">
                  <w:rPr>
                    <w:rStyle w:val="Emphasis"/>
                    <w:i w:val="0"/>
                    <w:iCs w:val="0"/>
                  </w:rPr>
                  <w:instrText xml:space="preserve"> CITATION App92 \l 1050 </w:instrText>
                </w:r>
                <w:r w:rsidR="00F92222" w:rsidRPr="007A5148">
                  <w:rPr>
                    <w:rStyle w:val="Emphasis"/>
                    <w:i w:val="0"/>
                    <w:iCs w:val="0"/>
                  </w:rPr>
                  <w:fldChar w:fldCharType="separate"/>
                </w:r>
                <w:r w:rsidR="001B6365">
                  <w:rPr>
                    <w:noProof/>
                  </w:rPr>
                  <w:t>(Applegate &amp; Elam, 1992)</w:t>
                </w:r>
                <w:r w:rsidR="00F92222" w:rsidRPr="007A5148">
                  <w:rPr>
                    <w:rStyle w:val="Emphasis"/>
                    <w:i w:val="0"/>
                    <w:iCs w:val="0"/>
                  </w:rPr>
                  <w:fldChar w:fldCharType="end"/>
                </w:r>
              </w:sdtContent>
            </w:sdt>
          </w:p>
        </w:tc>
        <w:tc>
          <w:tcPr>
            <w:tcW w:w="2268"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27%</w:t>
            </w:r>
          </w:p>
        </w:tc>
        <w:tc>
          <w:tcPr>
            <w:tcW w:w="2410"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44%</w:t>
            </w:r>
          </w:p>
        </w:tc>
        <w:tc>
          <w:tcPr>
            <w:tcW w:w="1665"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29%</w:t>
            </w:r>
          </w:p>
        </w:tc>
      </w:tr>
      <w:tr w:rsidR="00F92222" w:rsidRPr="007A5148" w:rsidTr="00A14E02">
        <w:tc>
          <w:tcPr>
            <w:tcW w:w="2552" w:type="dxa"/>
            <w:shd w:val="clear" w:color="auto" w:fill="auto"/>
          </w:tcPr>
          <w:p w:rsidR="00F92222" w:rsidRPr="007A5148" w:rsidRDefault="00237E75" w:rsidP="00166573">
            <w:pPr>
              <w:pStyle w:val="Tekstutablici"/>
              <w:rPr>
                <w:rStyle w:val="Emphasis"/>
                <w:i w:val="0"/>
                <w:iCs w:val="0"/>
              </w:rPr>
            </w:pPr>
            <w:sdt>
              <w:sdtPr>
                <w:rPr>
                  <w:rStyle w:val="Emphasis"/>
                  <w:i w:val="0"/>
                  <w:iCs w:val="0"/>
                </w:rPr>
                <w:id w:val="-1315867742"/>
                <w:citation/>
              </w:sdtPr>
              <w:sdtEndPr>
                <w:rPr>
                  <w:rStyle w:val="Emphasis"/>
                </w:rPr>
              </w:sdtEndPr>
              <w:sdtContent>
                <w:r w:rsidR="00F92222" w:rsidRPr="007A5148">
                  <w:rPr>
                    <w:rStyle w:val="Emphasis"/>
                    <w:i w:val="0"/>
                    <w:iCs w:val="0"/>
                  </w:rPr>
                  <w:fldChar w:fldCharType="begin"/>
                </w:r>
                <w:r w:rsidR="00F92222" w:rsidRPr="007A5148">
                  <w:rPr>
                    <w:rStyle w:val="Emphasis"/>
                    <w:i w:val="0"/>
                    <w:iCs w:val="0"/>
                  </w:rPr>
                  <w:instrText xml:space="preserve">CITATION Pet00 \t  \l 1050 </w:instrText>
                </w:r>
                <w:r w:rsidR="00F92222" w:rsidRPr="007A5148">
                  <w:rPr>
                    <w:rStyle w:val="Emphasis"/>
                    <w:i w:val="0"/>
                    <w:iCs w:val="0"/>
                  </w:rPr>
                  <w:fldChar w:fldCharType="separate"/>
                </w:r>
                <w:r w:rsidR="001B6365">
                  <w:rPr>
                    <w:noProof/>
                  </w:rPr>
                  <w:t>(Gottschalk &amp; Taylor, 2000)</w:t>
                </w:r>
                <w:r w:rsidR="00F92222" w:rsidRPr="007A5148">
                  <w:rPr>
                    <w:rStyle w:val="Emphasis"/>
                    <w:i w:val="0"/>
                    <w:iCs w:val="0"/>
                  </w:rPr>
                  <w:fldChar w:fldCharType="end"/>
                </w:r>
              </w:sdtContent>
            </w:sdt>
          </w:p>
        </w:tc>
        <w:tc>
          <w:tcPr>
            <w:tcW w:w="2268"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44%</w:t>
            </w:r>
          </w:p>
        </w:tc>
        <w:tc>
          <w:tcPr>
            <w:tcW w:w="2410"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23%</w:t>
            </w:r>
          </w:p>
        </w:tc>
        <w:tc>
          <w:tcPr>
            <w:tcW w:w="1665"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33%</w:t>
            </w:r>
          </w:p>
        </w:tc>
      </w:tr>
      <w:tr w:rsidR="001379D5" w:rsidRPr="007A5148" w:rsidTr="00A14E02">
        <w:tc>
          <w:tcPr>
            <w:tcW w:w="2552" w:type="dxa"/>
            <w:shd w:val="clear" w:color="auto" w:fill="auto"/>
          </w:tcPr>
          <w:p w:rsidR="001379D5" w:rsidRPr="007A5148" w:rsidRDefault="00237E75" w:rsidP="00166573">
            <w:pPr>
              <w:pStyle w:val="Tekstutablici"/>
              <w:rPr>
                <w:rStyle w:val="Emphasis"/>
                <w:i w:val="0"/>
                <w:iCs w:val="0"/>
              </w:rPr>
            </w:pPr>
            <w:sdt>
              <w:sdtPr>
                <w:rPr>
                  <w:rStyle w:val="Emphasis"/>
                  <w:i w:val="0"/>
                  <w:iCs w:val="0"/>
                </w:rPr>
                <w:id w:val="1351601242"/>
                <w:citation/>
              </w:sdtPr>
              <w:sdtEndPr>
                <w:rPr>
                  <w:rStyle w:val="Emphasis"/>
                </w:rPr>
              </w:sdtEndPr>
              <w:sdtContent>
                <w:r w:rsidR="001379D5" w:rsidRPr="007A5148">
                  <w:rPr>
                    <w:rStyle w:val="Emphasis"/>
                    <w:i w:val="0"/>
                    <w:iCs w:val="0"/>
                  </w:rPr>
                  <w:fldChar w:fldCharType="begin"/>
                </w:r>
                <w:r w:rsidR="00601DCB">
                  <w:rPr>
                    <w:rStyle w:val="Emphasis"/>
                    <w:i w:val="0"/>
                    <w:iCs w:val="0"/>
                  </w:rPr>
                  <w:instrText xml:space="preserve">CITATION CIO08 \l 1050 </w:instrText>
                </w:r>
                <w:r w:rsidR="001379D5" w:rsidRPr="007A5148">
                  <w:rPr>
                    <w:rStyle w:val="Emphasis"/>
                    <w:i w:val="0"/>
                    <w:iCs w:val="0"/>
                  </w:rPr>
                  <w:fldChar w:fldCharType="separate"/>
                </w:r>
                <w:r w:rsidR="001B6365">
                  <w:rPr>
                    <w:noProof/>
                  </w:rPr>
                  <w:t>(CIO Magazine, 2008)</w:t>
                </w:r>
                <w:r w:rsidR="001379D5" w:rsidRPr="007A5148">
                  <w:rPr>
                    <w:rStyle w:val="Emphasis"/>
                    <w:i w:val="0"/>
                    <w:iCs w:val="0"/>
                  </w:rPr>
                  <w:fldChar w:fldCharType="end"/>
                </w:r>
              </w:sdtContent>
            </w:sdt>
          </w:p>
        </w:tc>
        <w:tc>
          <w:tcPr>
            <w:tcW w:w="2268" w:type="dxa"/>
            <w:shd w:val="clear" w:color="auto" w:fill="auto"/>
            <w:vAlign w:val="center"/>
          </w:tcPr>
          <w:p w:rsidR="001379D5" w:rsidRPr="007A5148" w:rsidRDefault="001379D5" w:rsidP="00166573">
            <w:pPr>
              <w:pStyle w:val="Tekst-Tabl-Sredina"/>
              <w:rPr>
                <w:rStyle w:val="Emphasis"/>
                <w:i w:val="0"/>
                <w:iCs w:val="0"/>
              </w:rPr>
            </w:pPr>
            <w:r w:rsidRPr="007A5148">
              <w:rPr>
                <w:rStyle w:val="Emphasis"/>
                <w:i w:val="0"/>
                <w:iCs w:val="0"/>
              </w:rPr>
              <w:t>41%</w:t>
            </w:r>
          </w:p>
        </w:tc>
        <w:tc>
          <w:tcPr>
            <w:tcW w:w="2410" w:type="dxa"/>
            <w:shd w:val="clear" w:color="auto" w:fill="auto"/>
            <w:vAlign w:val="center"/>
          </w:tcPr>
          <w:p w:rsidR="001379D5" w:rsidRPr="007A5148" w:rsidRDefault="001379D5" w:rsidP="00166573">
            <w:pPr>
              <w:pStyle w:val="Tekst-Tabl-Sredina"/>
              <w:rPr>
                <w:rStyle w:val="Emphasis"/>
                <w:i w:val="0"/>
                <w:iCs w:val="0"/>
              </w:rPr>
            </w:pPr>
            <w:r w:rsidRPr="007A5148">
              <w:rPr>
                <w:rStyle w:val="Emphasis"/>
                <w:i w:val="0"/>
                <w:iCs w:val="0"/>
              </w:rPr>
              <w:t>23%</w:t>
            </w:r>
          </w:p>
        </w:tc>
        <w:tc>
          <w:tcPr>
            <w:tcW w:w="1665" w:type="dxa"/>
            <w:shd w:val="clear" w:color="auto" w:fill="auto"/>
            <w:vAlign w:val="center"/>
          </w:tcPr>
          <w:p w:rsidR="001379D5" w:rsidRPr="007A5148" w:rsidRDefault="001379D5" w:rsidP="00166573">
            <w:pPr>
              <w:pStyle w:val="Tekst-Tabl-Sredina"/>
              <w:rPr>
                <w:rStyle w:val="Emphasis"/>
                <w:i w:val="0"/>
                <w:iCs w:val="0"/>
              </w:rPr>
            </w:pPr>
            <w:r w:rsidRPr="007A5148">
              <w:rPr>
                <w:rStyle w:val="Emphasis"/>
                <w:i w:val="0"/>
                <w:iCs w:val="0"/>
              </w:rPr>
              <w:t>36%</w:t>
            </w:r>
          </w:p>
        </w:tc>
      </w:tr>
      <w:tr w:rsidR="00F92222" w:rsidRPr="007A5148" w:rsidTr="00A14E02">
        <w:tc>
          <w:tcPr>
            <w:tcW w:w="2552" w:type="dxa"/>
            <w:shd w:val="clear" w:color="auto" w:fill="auto"/>
          </w:tcPr>
          <w:p w:rsidR="00F92222" w:rsidRPr="007A5148" w:rsidRDefault="00237E75" w:rsidP="00166573">
            <w:pPr>
              <w:pStyle w:val="Tekstutablici"/>
              <w:rPr>
                <w:rStyle w:val="Emphasis"/>
                <w:i w:val="0"/>
                <w:iCs w:val="0"/>
              </w:rPr>
            </w:pPr>
            <w:sdt>
              <w:sdtPr>
                <w:rPr>
                  <w:rStyle w:val="Emphasis"/>
                  <w:i w:val="0"/>
                  <w:iCs w:val="0"/>
                </w:rPr>
                <w:id w:val="-1257742449"/>
                <w:citation/>
              </w:sdtPr>
              <w:sdtEndPr>
                <w:rPr>
                  <w:rStyle w:val="Emphasis"/>
                </w:rPr>
              </w:sdtEndPr>
              <w:sdtContent>
                <w:r w:rsidR="00F92222" w:rsidRPr="007A5148">
                  <w:rPr>
                    <w:rStyle w:val="Emphasis"/>
                    <w:i w:val="0"/>
                    <w:iCs w:val="0"/>
                  </w:rPr>
                  <w:fldChar w:fldCharType="begin"/>
                </w:r>
                <w:r w:rsidR="00601DCB">
                  <w:rPr>
                    <w:rStyle w:val="Emphasis"/>
                    <w:i w:val="0"/>
                    <w:iCs w:val="0"/>
                  </w:rPr>
                  <w:instrText xml:space="preserve">CITATION Sta13 \l 1050 </w:instrText>
                </w:r>
                <w:r w:rsidR="00F92222" w:rsidRPr="007A5148">
                  <w:rPr>
                    <w:rStyle w:val="Emphasis"/>
                    <w:i w:val="0"/>
                    <w:iCs w:val="0"/>
                  </w:rPr>
                  <w:fldChar w:fldCharType="separate"/>
                </w:r>
                <w:r w:rsidR="001B6365">
                  <w:rPr>
                    <w:noProof/>
                  </w:rPr>
                  <w:t>(CIO Magazine, 2015)</w:t>
                </w:r>
                <w:r w:rsidR="00F92222" w:rsidRPr="007A5148">
                  <w:rPr>
                    <w:rStyle w:val="Emphasis"/>
                    <w:i w:val="0"/>
                    <w:iCs w:val="0"/>
                  </w:rPr>
                  <w:fldChar w:fldCharType="end"/>
                </w:r>
              </w:sdtContent>
            </w:sdt>
          </w:p>
        </w:tc>
        <w:tc>
          <w:tcPr>
            <w:tcW w:w="2268"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44%</w:t>
            </w:r>
          </w:p>
        </w:tc>
        <w:tc>
          <w:tcPr>
            <w:tcW w:w="2410"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20%</w:t>
            </w:r>
          </w:p>
        </w:tc>
        <w:tc>
          <w:tcPr>
            <w:tcW w:w="1665" w:type="dxa"/>
            <w:shd w:val="clear" w:color="auto" w:fill="auto"/>
            <w:vAlign w:val="center"/>
          </w:tcPr>
          <w:p w:rsidR="00F92222" w:rsidRPr="007A5148" w:rsidRDefault="00F92222" w:rsidP="00166573">
            <w:pPr>
              <w:pStyle w:val="Tekst-Tabl-Sredina"/>
              <w:rPr>
                <w:rStyle w:val="Emphasis"/>
                <w:i w:val="0"/>
                <w:iCs w:val="0"/>
              </w:rPr>
            </w:pPr>
            <w:r w:rsidRPr="007A5148">
              <w:rPr>
                <w:rStyle w:val="Emphasis"/>
                <w:i w:val="0"/>
                <w:iCs w:val="0"/>
              </w:rPr>
              <w:t>36%</w:t>
            </w:r>
          </w:p>
        </w:tc>
      </w:tr>
      <w:tr w:rsidR="00DC791C" w:rsidRPr="007A5148" w:rsidTr="00A14E02">
        <w:tc>
          <w:tcPr>
            <w:tcW w:w="2552" w:type="dxa"/>
            <w:shd w:val="clear" w:color="auto" w:fill="auto"/>
          </w:tcPr>
          <w:p w:rsidR="00DC791C" w:rsidRDefault="00237E75" w:rsidP="00166573">
            <w:pPr>
              <w:pStyle w:val="Tekstutablici"/>
              <w:rPr>
                <w:rStyle w:val="Emphasis"/>
                <w:i w:val="0"/>
                <w:iCs w:val="0"/>
              </w:rPr>
            </w:pPr>
            <w:sdt>
              <w:sdtPr>
                <w:rPr>
                  <w:rStyle w:val="Emphasis"/>
                  <w:i w:val="0"/>
                  <w:iCs w:val="0"/>
                </w:rPr>
                <w:id w:val="-966278145"/>
                <w:citation/>
              </w:sdtPr>
              <w:sdtEndPr>
                <w:rPr>
                  <w:rStyle w:val="Emphasis"/>
                </w:rPr>
              </w:sdtEndPr>
              <w:sdtContent>
                <w:r w:rsidR="00DC791C">
                  <w:rPr>
                    <w:rStyle w:val="Emphasis"/>
                    <w:i w:val="0"/>
                    <w:iCs w:val="0"/>
                  </w:rPr>
                  <w:fldChar w:fldCharType="begin"/>
                </w:r>
                <w:r w:rsidR="00601DCB">
                  <w:rPr>
                    <w:rStyle w:val="Emphasis"/>
                    <w:i w:val="0"/>
                    <w:iCs w:val="0"/>
                  </w:rPr>
                  <w:instrText xml:space="preserve">CITATION CIO16 \l 1050 </w:instrText>
                </w:r>
                <w:r w:rsidR="00DC791C">
                  <w:rPr>
                    <w:rStyle w:val="Emphasis"/>
                    <w:i w:val="0"/>
                    <w:iCs w:val="0"/>
                  </w:rPr>
                  <w:fldChar w:fldCharType="separate"/>
                </w:r>
                <w:r w:rsidR="001B6365">
                  <w:rPr>
                    <w:noProof/>
                  </w:rPr>
                  <w:t>(CIO Magazine, 2016)</w:t>
                </w:r>
                <w:r w:rsidR="00DC791C">
                  <w:rPr>
                    <w:rStyle w:val="Emphasis"/>
                    <w:i w:val="0"/>
                    <w:iCs w:val="0"/>
                  </w:rPr>
                  <w:fldChar w:fldCharType="end"/>
                </w:r>
              </w:sdtContent>
            </w:sdt>
          </w:p>
        </w:tc>
        <w:tc>
          <w:tcPr>
            <w:tcW w:w="2268" w:type="dxa"/>
            <w:shd w:val="clear" w:color="auto" w:fill="auto"/>
            <w:vAlign w:val="center"/>
          </w:tcPr>
          <w:p w:rsidR="00DC791C" w:rsidRPr="007A5148" w:rsidRDefault="00DC791C" w:rsidP="00166573">
            <w:pPr>
              <w:pStyle w:val="Tekst-Tabl-Sredina"/>
              <w:rPr>
                <w:rStyle w:val="Emphasis"/>
                <w:i w:val="0"/>
                <w:iCs w:val="0"/>
              </w:rPr>
            </w:pPr>
            <w:r>
              <w:rPr>
                <w:rStyle w:val="Emphasis"/>
                <w:i w:val="0"/>
                <w:iCs w:val="0"/>
              </w:rPr>
              <w:t>46</w:t>
            </w:r>
            <w:r w:rsidR="00A83CFA">
              <w:rPr>
                <w:rStyle w:val="Emphasis"/>
                <w:i w:val="0"/>
                <w:iCs w:val="0"/>
              </w:rPr>
              <w:t>%</w:t>
            </w:r>
          </w:p>
        </w:tc>
        <w:tc>
          <w:tcPr>
            <w:tcW w:w="2410" w:type="dxa"/>
            <w:shd w:val="clear" w:color="auto" w:fill="auto"/>
            <w:vAlign w:val="center"/>
          </w:tcPr>
          <w:p w:rsidR="00DC791C" w:rsidRPr="007A5148" w:rsidRDefault="00DC791C" w:rsidP="00166573">
            <w:pPr>
              <w:pStyle w:val="Tekst-Tabl-Sredina"/>
              <w:rPr>
                <w:rStyle w:val="Emphasis"/>
                <w:i w:val="0"/>
                <w:iCs w:val="0"/>
              </w:rPr>
            </w:pPr>
            <w:r>
              <w:rPr>
                <w:rStyle w:val="Emphasis"/>
                <w:i w:val="0"/>
                <w:iCs w:val="0"/>
              </w:rPr>
              <w:t>15</w:t>
            </w:r>
            <w:r w:rsidR="00A83CFA">
              <w:rPr>
                <w:rStyle w:val="Emphasis"/>
                <w:i w:val="0"/>
                <w:iCs w:val="0"/>
              </w:rPr>
              <w:t>%</w:t>
            </w:r>
          </w:p>
        </w:tc>
        <w:tc>
          <w:tcPr>
            <w:tcW w:w="1665" w:type="dxa"/>
            <w:shd w:val="clear" w:color="auto" w:fill="auto"/>
            <w:vAlign w:val="center"/>
          </w:tcPr>
          <w:p w:rsidR="00DC791C" w:rsidRPr="007A5148" w:rsidRDefault="00DC791C" w:rsidP="00166573">
            <w:pPr>
              <w:pStyle w:val="Tekst-Tabl-Sredina"/>
              <w:rPr>
                <w:rStyle w:val="Emphasis"/>
                <w:i w:val="0"/>
                <w:iCs w:val="0"/>
              </w:rPr>
            </w:pPr>
            <w:r>
              <w:rPr>
                <w:rStyle w:val="Emphasis"/>
                <w:i w:val="0"/>
                <w:iCs w:val="0"/>
              </w:rPr>
              <w:t>39</w:t>
            </w:r>
            <w:r w:rsidR="00A83CFA">
              <w:rPr>
                <w:rStyle w:val="Emphasis"/>
                <w:i w:val="0"/>
                <w:iCs w:val="0"/>
              </w:rPr>
              <w:t>%</w:t>
            </w:r>
          </w:p>
        </w:tc>
      </w:tr>
    </w:tbl>
    <w:p w:rsidR="00F92222" w:rsidRPr="007A5148" w:rsidRDefault="00F92222" w:rsidP="006F3671"/>
    <w:p w:rsidR="006F3671" w:rsidRPr="007A5148" w:rsidRDefault="006F3671" w:rsidP="006F3671">
      <w:r w:rsidRPr="007A5148">
        <w:t>Osim što</w:t>
      </w:r>
      <w:r w:rsidR="00A83CFA">
        <w:t xml:space="preserve"> </w:t>
      </w:r>
      <w:r w:rsidRPr="007A5148">
        <w:t xml:space="preserve">biti </w:t>
      </w:r>
      <w:r w:rsidR="00A83CFA">
        <w:t>izrav</w:t>
      </w:r>
      <w:r w:rsidRPr="007A5148">
        <w:t xml:space="preserve">no pod izvršnim direktorom daje viši rang u hijerarhiji, veće su </w:t>
      </w:r>
      <w:r w:rsidR="00A83CFA">
        <w:t xml:space="preserve">i </w:t>
      </w:r>
      <w:r w:rsidRPr="007A5148">
        <w:t>mogućnosti za dobivanje sredstava za IKT projekte, ne treba zanemariti prednosti koje su dostupne u slučaju izravnog</w:t>
      </w:r>
      <w:r w:rsidR="00BB38F5">
        <w:t>a</w:t>
      </w:r>
      <w:r w:rsidRPr="007A5148">
        <w:t xml:space="preserve"> odgovaranja direktoru financija. Banker i sur. tvrde kako ne postoji znanstvena potvrda idealne strukture kod odgovornosti IT menadžera, bilo da je to izvršni direktor ili direktor financija </w:t>
      </w:r>
      <w:sdt>
        <w:sdtPr>
          <w:id w:val="-1374611313"/>
          <w:citation/>
        </w:sdtPr>
        <w:sdtEndPr/>
        <w:sdtContent>
          <w:r w:rsidRPr="007A5148">
            <w:fldChar w:fldCharType="begin"/>
          </w:r>
          <w:r w:rsidRPr="007A5148">
            <w:instrText xml:space="preserve"> CITATION Ban11 \l 1050 </w:instrText>
          </w:r>
          <w:r w:rsidRPr="007A5148">
            <w:fldChar w:fldCharType="separate"/>
          </w:r>
          <w:r w:rsidR="001B6365">
            <w:rPr>
              <w:noProof/>
            </w:rPr>
            <w:t>(Banker, Hu, Pavlou, &amp; Luftman, 2011)</w:t>
          </w:r>
          <w:r w:rsidRPr="007A5148">
            <w:fldChar w:fldCharType="end"/>
          </w:r>
        </w:sdtContent>
      </w:sdt>
      <w:r w:rsidRPr="007A5148">
        <w:t>. To tko je izravno nadređen IT menadžeru određuje poslovna filozofija i struktura organizacije i nema naznaka da će se to ikad unificirati u smislu određivanja najboljega mjesta u hijerarhiji. Literatura upućuje kako je od velike važnosti za napredak i uspjeh IKT-a u nekoj organizaciji to da IT menadžer na hijerarhijskoj ljestvici bude postavljen na odgovarajuće mjesto</w:t>
      </w:r>
      <w:r w:rsidR="00BB38F5">
        <w:t>,</w:t>
      </w:r>
      <w:r w:rsidRPr="007A5148">
        <w:t xml:space="preserve"> poštujući pri tome filozofiju rada organizacije, vlasničku strukturu i organizaciju posla. Tako će IT menadžer ostvariti mogućnost većeg</w:t>
      </w:r>
      <w:r w:rsidR="00BB38F5">
        <w:t>a</w:t>
      </w:r>
      <w:r w:rsidRPr="007A5148">
        <w:t xml:space="preserve"> utjecaja na odluke, a time i na uspjeh IT sektora i cijele organizacije. Razina utjecaja na upravu učini</w:t>
      </w:r>
      <w:r w:rsidR="00BB38F5">
        <w:t>t</w:t>
      </w:r>
      <w:r w:rsidRPr="007A5148">
        <w:t xml:space="preserve"> će od njega učinkovitoga ili manje učinkovitoga IT menadžera </w:t>
      </w:r>
      <w:sdt>
        <w:sdtPr>
          <w:id w:val="-913305826"/>
          <w:citation/>
        </w:sdtPr>
        <w:sdtEndPr/>
        <w:sdtContent>
          <w:r w:rsidRPr="007A5148">
            <w:fldChar w:fldCharType="begin"/>
          </w:r>
          <w:r w:rsidRPr="007A5148">
            <w:instrText xml:space="preserve">CITATION Enn07 \t  \l 1050 </w:instrText>
          </w:r>
          <w:r w:rsidRPr="007A5148">
            <w:fldChar w:fldCharType="separate"/>
          </w:r>
          <w:r w:rsidR="001B6365">
            <w:rPr>
              <w:noProof/>
            </w:rPr>
            <w:t>(Enns, McFarlin, &amp; Huff, 2007)</w:t>
          </w:r>
          <w:r w:rsidRPr="007A5148">
            <w:fldChar w:fldCharType="end"/>
          </w:r>
        </w:sdtContent>
      </w:sdt>
      <w:r w:rsidRPr="007A5148">
        <w:t>.</w:t>
      </w:r>
    </w:p>
    <w:p w:rsidR="006F3671" w:rsidRPr="007A5148" w:rsidRDefault="006F3671" w:rsidP="006F3671">
      <w:pPr>
        <w:rPr>
          <w:lang w:bidi="en-US"/>
        </w:rPr>
      </w:pPr>
      <w:r w:rsidRPr="007A5148">
        <w:rPr>
          <w:lang w:bidi="en-US"/>
        </w:rPr>
        <w:t xml:space="preserve">Istovremeno </w:t>
      </w:r>
      <w:sdt>
        <w:sdtPr>
          <w:rPr>
            <w:lang w:bidi="en-US"/>
          </w:rPr>
          <w:id w:val="2109696395"/>
          <w:citation/>
        </w:sdtPr>
        <w:sdtEndPr/>
        <w:sdtContent>
          <w:r w:rsidRPr="007A5148">
            <w:rPr>
              <w:lang w:bidi="en-US"/>
            </w:rPr>
            <w:fldChar w:fldCharType="begin"/>
          </w:r>
          <w:r w:rsidRPr="007A5148">
            <w:rPr>
              <w:lang w:bidi="en-US"/>
            </w:rPr>
            <w:instrText xml:space="preserve">CITATION DEL09 \t  \l 1050 </w:instrText>
          </w:r>
          <w:r w:rsidRPr="007A5148">
            <w:rPr>
              <w:lang w:bidi="en-US"/>
            </w:rPr>
            <w:fldChar w:fldCharType="separate"/>
          </w:r>
          <w:r w:rsidR="001B6365">
            <w:rPr>
              <w:noProof/>
              <w:lang w:bidi="en-US"/>
            </w:rPr>
            <w:t>(Delisi, Moberg, &amp; Danielson, 2010)</w:t>
          </w:r>
          <w:r w:rsidRPr="007A5148">
            <w:rPr>
              <w:lang w:bidi="en-US"/>
            </w:rPr>
            <w:fldChar w:fldCharType="end"/>
          </w:r>
        </w:sdtContent>
      </w:sdt>
      <w:r w:rsidRPr="007A5148">
        <w:rPr>
          <w:lang w:bidi="en-US"/>
        </w:rPr>
        <w:t xml:space="preserve"> ističu da IT menadžer nikad do sada nije bio tako važan za uspjeh organizacije u kojoj radi, no problem je što ga članovi uprave</w:t>
      </w:r>
      <w:r w:rsidR="00766C4D" w:rsidRPr="007A5148">
        <w:rPr>
          <w:lang w:bidi="en-US"/>
        </w:rPr>
        <w:t xml:space="preserve"> često ne gledaju kao partnera.</w:t>
      </w:r>
    </w:p>
    <w:p w:rsidR="00766C4D" w:rsidRPr="007A5148" w:rsidRDefault="002A3496" w:rsidP="00766C4D">
      <w:r w:rsidRPr="007A5148">
        <w:rPr>
          <w:lang w:bidi="en-US"/>
        </w:rPr>
        <w:t xml:space="preserve">Časopis </w:t>
      </w:r>
      <w:r w:rsidR="00766C4D" w:rsidRPr="007A5148">
        <w:rPr>
          <w:lang w:bidi="en-US"/>
        </w:rPr>
        <w:t>CIO proveo</w:t>
      </w:r>
      <w:r w:rsidRPr="007A5148">
        <w:rPr>
          <w:lang w:bidi="en-US"/>
        </w:rPr>
        <w:t xml:space="preserve"> je niz istraživanja o pogledu uprave na status IT menadžera </w:t>
      </w:r>
      <w:r w:rsidR="00766C4D" w:rsidRPr="007A5148">
        <w:rPr>
          <w:lang w:bidi="en-US"/>
        </w:rPr>
        <w:t xml:space="preserve">u kojemu </w:t>
      </w:r>
      <w:r w:rsidR="00BB38F5">
        <w:rPr>
          <w:lang w:bidi="en-US"/>
        </w:rPr>
        <w:t>s</w:t>
      </w:r>
      <w:r w:rsidR="00766C4D" w:rsidRPr="007A5148">
        <w:rPr>
          <w:lang w:bidi="en-US"/>
        </w:rPr>
        <w:t xml:space="preserve">e postotak gledanja na </w:t>
      </w:r>
      <w:r w:rsidRPr="007A5148">
        <w:rPr>
          <w:lang w:bidi="en-US"/>
        </w:rPr>
        <w:t>njeg</w:t>
      </w:r>
      <w:r w:rsidR="00766C4D" w:rsidRPr="007A5148">
        <w:rPr>
          <w:lang w:bidi="en-US"/>
        </w:rPr>
        <w:t>a kao na troškovno mjesto u 2013. godini u odnosu na 2012. smanjio s 21% na 15%, dok se u istom</w:t>
      </w:r>
      <w:r w:rsidR="00BB38F5">
        <w:rPr>
          <w:lang w:bidi="en-US"/>
        </w:rPr>
        <w:t>e</w:t>
      </w:r>
      <w:r w:rsidR="00766C4D" w:rsidRPr="007A5148">
        <w:rPr>
          <w:lang w:bidi="en-US"/>
        </w:rPr>
        <w:t xml:space="preserve"> razdoblju gledanje na njega kao </w:t>
      </w:r>
      <w:r w:rsidR="00BB38F5">
        <w:rPr>
          <w:lang w:bidi="en-US"/>
        </w:rPr>
        <w:t xml:space="preserve">na </w:t>
      </w:r>
      <w:r w:rsidR="00766C4D" w:rsidRPr="007A5148">
        <w:rPr>
          <w:lang w:bidi="en-US"/>
        </w:rPr>
        <w:t>poslovnog</w:t>
      </w:r>
      <w:r w:rsidR="00BB38F5">
        <w:rPr>
          <w:lang w:bidi="en-US"/>
        </w:rPr>
        <w:t>a</w:t>
      </w:r>
      <w:r w:rsidR="00766C4D" w:rsidRPr="007A5148">
        <w:rPr>
          <w:lang w:bidi="en-US"/>
        </w:rPr>
        <w:t xml:space="preserve"> stratega povećalo s 15% na 20% </w:t>
      </w:r>
      <w:sdt>
        <w:sdtPr>
          <w:rPr>
            <w:lang w:bidi="en-US"/>
          </w:rPr>
          <w:id w:val="3582922"/>
          <w:citation/>
        </w:sdtPr>
        <w:sdtEndPr/>
        <w:sdtContent>
          <w:r w:rsidR="00766C4D" w:rsidRPr="007A5148">
            <w:rPr>
              <w:lang w:bidi="en-US"/>
            </w:rPr>
            <w:fldChar w:fldCharType="begin"/>
          </w:r>
          <w:r w:rsidR="00601DCB">
            <w:rPr>
              <w:lang w:bidi="en-US"/>
            </w:rPr>
            <w:instrText xml:space="preserve">CITATION Sta13 \t  \l 1050 </w:instrText>
          </w:r>
          <w:r w:rsidR="00766C4D" w:rsidRPr="007A5148">
            <w:rPr>
              <w:lang w:bidi="en-US"/>
            </w:rPr>
            <w:fldChar w:fldCharType="separate"/>
          </w:r>
          <w:r w:rsidR="001B6365">
            <w:rPr>
              <w:noProof/>
              <w:lang w:bidi="en-US"/>
            </w:rPr>
            <w:t>(CIO Magazine, 2015)</w:t>
          </w:r>
          <w:r w:rsidR="00766C4D" w:rsidRPr="007A5148">
            <w:rPr>
              <w:lang w:bidi="en-US"/>
            </w:rPr>
            <w:fldChar w:fldCharType="end"/>
          </w:r>
        </w:sdtContent>
      </w:sdt>
      <w:r w:rsidR="00766C4D" w:rsidRPr="007A5148">
        <w:rPr>
          <w:lang w:bidi="en-US"/>
        </w:rPr>
        <w:t>.</w:t>
      </w:r>
    </w:p>
    <w:p w:rsidR="006F3671" w:rsidRPr="007A5148" w:rsidRDefault="006F3671" w:rsidP="006F3671">
      <w:pPr>
        <w:rPr>
          <w:lang w:bidi="en-US"/>
        </w:rPr>
      </w:pPr>
      <w:r w:rsidRPr="007A5148">
        <w:rPr>
          <w:lang w:bidi="en-US"/>
        </w:rPr>
        <w:t>Postoje i trendovi koji ne idu u prilog IT menadžerima. Gartnerovo istraživanje provedeno na 220 izvršnih direktora iz cijeloga svijeta pokazuje jedan negativan trend očitovan prekid</w:t>
      </w:r>
      <w:r w:rsidR="00BB38F5">
        <w:rPr>
          <w:lang w:bidi="en-US"/>
        </w:rPr>
        <w:t>om</w:t>
      </w:r>
      <w:r w:rsidRPr="007A5148">
        <w:rPr>
          <w:lang w:bidi="en-US"/>
        </w:rPr>
        <w:t xml:space="preserve"> odnosa između IT menadžera i ostatka uprave čime se potvrđuje uvriježeni stav da je IT menadžer previše zaokupljen tehničkim stvarima da bi bio učinkovit u vođenju poslovanja </w:t>
      </w:r>
      <w:sdt>
        <w:sdtPr>
          <w:rPr>
            <w:lang w:bidi="en-US"/>
          </w:rPr>
          <w:id w:val="3997885"/>
          <w:citation/>
        </w:sdtPr>
        <w:sdtEndPr/>
        <w:sdtContent>
          <w:r w:rsidRPr="007A5148">
            <w:rPr>
              <w:lang w:bidi="en-US"/>
            </w:rPr>
            <w:fldChar w:fldCharType="begin"/>
          </w:r>
          <w:r w:rsidR="001E5BBA">
            <w:rPr>
              <w:lang w:bidi="en-US"/>
            </w:rPr>
            <w:instrText xml:space="preserve">CITATION Gar12 \l 1050 </w:instrText>
          </w:r>
          <w:r w:rsidRPr="007A5148">
            <w:rPr>
              <w:lang w:bidi="en-US"/>
            </w:rPr>
            <w:fldChar w:fldCharType="separate"/>
          </w:r>
          <w:r w:rsidR="001B6365">
            <w:rPr>
              <w:noProof/>
              <w:lang w:bidi="en-US"/>
            </w:rPr>
            <w:t>(Gartner, 2012)</w:t>
          </w:r>
          <w:r w:rsidRPr="007A5148">
            <w:rPr>
              <w:lang w:bidi="en-US"/>
            </w:rPr>
            <w:fldChar w:fldCharType="end"/>
          </w:r>
        </w:sdtContent>
      </w:sdt>
      <w:r w:rsidRPr="007A5148">
        <w:rPr>
          <w:lang w:bidi="en-US"/>
        </w:rPr>
        <w:t xml:space="preserve">. To zasigurno nije dobra pojava jer da bi IT menadžer s uspjehom ispunio očekivanja, njegovo mjesto mora biti u </w:t>
      </w:r>
      <w:r w:rsidR="0001568E" w:rsidRPr="007A5148">
        <w:rPr>
          <w:lang w:bidi="en-US"/>
        </w:rPr>
        <w:t>upravi</w:t>
      </w:r>
      <w:r w:rsidRPr="007A5148">
        <w:rPr>
          <w:lang w:bidi="en-US"/>
        </w:rPr>
        <w:t xml:space="preserve"> organizacije za koju radi i s direktnom odgovornošću i razumijevanjem s izvršn</w:t>
      </w:r>
      <w:r w:rsidR="0001568E" w:rsidRPr="007A5148">
        <w:rPr>
          <w:lang w:bidi="en-US"/>
        </w:rPr>
        <w:t>i</w:t>
      </w:r>
      <w:r w:rsidRPr="007A5148">
        <w:rPr>
          <w:lang w:bidi="en-US"/>
        </w:rPr>
        <w:t xml:space="preserve">m direktorom </w:t>
      </w:r>
      <w:sdt>
        <w:sdtPr>
          <w:rPr>
            <w:lang w:bidi="en-US"/>
          </w:rPr>
          <w:id w:val="1630822531"/>
          <w:citation/>
        </w:sdtPr>
        <w:sdtEndPr/>
        <w:sdtContent>
          <w:r w:rsidRPr="007A5148">
            <w:rPr>
              <w:lang w:bidi="en-US"/>
            </w:rPr>
            <w:fldChar w:fldCharType="begin"/>
          </w:r>
          <w:r w:rsidRPr="007A5148">
            <w:rPr>
              <w:lang w:bidi="en-US"/>
            </w:rPr>
            <w:instrText xml:space="preserve"> CITATION Che07 \l 1050 </w:instrText>
          </w:r>
          <w:r w:rsidRPr="007A5148">
            <w:rPr>
              <w:lang w:bidi="en-US"/>
            </w:rPr>
            <w:fldChar w:fldCharType="separate"/>
          </w:r>
          <w:r w:rsidR="001B6365">
            <w:rPr>
              <w:noProof/>
              <w:lang w:bidi="en-US"/>
            </w:rPr>
            <w:t>(Chen &amp; Preston, 2007)</w:t>
          </w:r>
          <w:r w:rsidRPr="007A5148">
            <w:rPr>
              <w:lang w:bidi="en-US"/>
            </w:rPr>
            <w:fldChar w:fldCharType="end"/>
          </w:r>
        </w:sdtContent>
      </w:sdt>
      <w:r w:rsidR="0001568E" w:rsidRPr="007A5148">
        <w:rPr>
          <w:lang w:bidi="en-US"/>
        </w:rPr>
        <w:t>.</w:t>
      </w:r>
      <w:r w:rsidRPr="007A5148">
        <w:rPr>
          <w:lang w:bidi="en-US"/>
        </w:rPr>
        <w:t xml:space="preserve"> </w:t>
      </w:r>
      <w:r w:rsidR="0001568E" w:rsidRPr="007A5148">
        <w:rPr>
          <w:lang w:bidi="en-US"/>
        </w:rPr>
        <w:t xml:space="preserve">IT menadžer </w:t>
      </w:r>
      <w:r w:rsidRPr="007A5148">
        <w:rPr>
          <w:lang w:bidi="en-US"/>
        </w:rPr>
        <w:t>mora postati poticatelj i strateg promjena koje će dovesti organizaciju do poslovnog</w:t>
      </w:r>
      <w:r w:rsidR="00866D75">
        <w:rPr>
          <w:lang w:bidi="en-US"/>
        </w:rPr>
        <w:t>a</w:t>
      </w:r>
      <w:r w:rsidRPr="007A5148">
        <w:rPr>
          <w:lang w:bidi="en-US"/>
        </w:rPr>
        <w:t xml:space="preserve"> uspjeha. Pri tome se očekuje da on osvijesti svoju komunikacijsku ulogu.</w:t>
      </w:r>
    </w:p>
    <w:p w:rsidR="00A36BBD" w:rsidRPr="007A5148" w:rsidRDefault="00DE416F" w:rsidP="00AB32A1">
      <w:pPr>
        <w:pStyle w:val="Heading2"/>
      </w:pPr>
      <w:bookmarkStart w:id="71" w:name="_Toc462787699"/>
      <w:r w:rsidRPr="007A5148">
        <w:t>Položaj ž</w:t>
      </w:r>
      <w:r w:rsidR="00A36BBD" w:rsidRPr="007A5148">
        <w:t>ena u IKT-u</w:t>
      </w:r>
      <w:bookmarkEnd w:id="71"/>
    </w:p>
    <w:p w:rsidR="0001568E" w:rsidRPr="007A5148" w:rsidRDefault="00A36BBD" w:rsidP="00A36BBD">
      <w:pPr>
        <w:rPr>
          <w:lang w:bidi="en-US"/>
        </w:rPr>
      </w:pPr>
      <w:r w:rsidRPr="007A5148">
        <w:rPr>
          <w:lang w:bidi="en-US"/>
        </w:rPr>
        <w:t>Zadnjih se godina broj žena u IKT branši značajno povećao, no i dalje su, gledajući zastupljenost i primanja, u podređenoj ulozi u odnosu na muškarce. Isprva se smatralo da je taj posao isključivo muški zbog prilično teškoga hardvera, jer je rad u IKT sektoru toga doba počesto podrazumijevao i naporne fizičke aktivnosti. Do promjene je došlo zbog, u uvodnom</w:t>
      </w:r>
      <w:r w:rsidR="00866D75">
        <w:rPr>
          <w:lang w:bidi="en-US"/>
        </w:rPr>
        <w:t>e</w:t>
      </w:r>
      <w:r w:rsidRPr="007A5148">
        <w:rPr>
          <w:lang w:bidi="en-US"/>
        </w:rPr>
        <w:t xml:space="preserve"> poglavlju spomenute, evolucije računala kako u obujmu, tako i u masi pojedinih komponenti </w:t>
      </w:r>
      <w:r w:rsidR="008F64FA">
        <w:rPr>
          <w:lang w:bidi="en-US"/>
        </w:rPr>
        <w:t>te</w:t>
      </w:r>
      <w:r w:rsidRPr="007A5148">
        <w:rPr>
          <w:lang w:bidi="en-US"/>
        </w:rPr>
        <w:t xml:space="preserve"> zbog promjene u shvaćanju </w:t>
      </w:r>
      <w:r w:rsidR="008F64FA">
        <w:rPr>
          <w:lang w:bidi="en-US"/>
        </w:rPr>
        <w:t xml:space="preserve">kao </w:t>
      </w:r>
      <w:r w:rsidRPr="007A5148">
        <w:rPr>
          <w:lang w:bidi="en-US"/>
        </w:rPr>
        <w:t>i</w:t>
      </w:r>
      <w:r w:rsidR="008F64FA">
        <w:rPr>
          <w:lang w:bidi="en-US"/>
        </w:rPr>
        <w:t xml:space="preserve"> u</w:t>
      </w:r>
      <w:r w:rsidRPr="007A5148">
        <w:rPr>
          <w:lang w:bidi="en-US"/>
        </w:rPr>
        <w:t xml:space="preserve"> dokidanju stereotipa o IKT-u kao branši rezerviranoj isključivo za muški spol. Ipak, najvažniji razlog zbog kojega žene i dalje nisu previše zainteresirane za takvu funkciju nedostatak </w:t>
      </w:r>
      <w:r w:rsidR="00866D75">
        <w:rPr>
          <w:lang w:bidi="en-US"/>
        </w:rPr>
        <w:t xml:space="preserve">je </w:t>
      </w:r>
      <w:r w:rsidRPr="007A5148">
        <w:rPr>
          <w:lang w:bidi="en-US"/>
        </w:rPr>
        <w:t xml:space="preserve">tehničkih znanja </w:t>
      </w:r>
      <w:sdt>
        <w:sdtPr>
          <w:rPr>
            <w:lang w:bidi="en-US"/>
          </w:rPr>
          <w:id w:val="10166008"/>
          <w:citation/>
        </w:sdtPr>
        <w:sdtEndPr/>
        <w:sdtContent>
          <w:r w:rsidRPr="007A5148">
            <w:rPr>
              <w:lang w:bidi="en-US"/>
            </w:rPr>
            <w:fldChar w:fldCharType="begin"/>
          </w:r>
          <w:r w:rsidRPr="007A5148">
            <w:rPr>
              <w:lang w:bidi="en-US"/>
            </w:rPr>
            <w:instrText xml:space="preserve">CITATION Pam11 \l 1050 </w:instrText>
          </w:r>
          <w:r w:rsidRPr="007A5148">
            <w:rPr>
              <w:lang w:bidi="en-US"/>
            </w:rPr>
            <w:fldChar w:fldCharType="separate"/>
          </w:r>
          <w:r w:rsidR="001B6365" w:rsidRPr="001B6365">
            <w:rPr>
              <w:noProof/>
              <w:lang w:bidi="en-US"/>
            </w:rPr>
            <w:t>(Arroway, Grochow, Pirani, &amp; Regenstein, 2011)</w:t>
          </w:r>
          <w:r w:rsidRPr="007A5148">
            <w:rPr>
              <w:lang w:bidi="en-US"/>
            </w:rPr>
            <w:fldChar w:fldCharType="end"/>
          </w:r>
        </w:sdtContent>
      </w:sdt>
      <w:r w:rsidRPr="007A5148">
        <w:rPr>
          <w:lang w:bidi="en-US"/>
        </w:rPr>
        <w:t xml:space="preserve"> kao i društveni stav o </w:t>
      </w:r>
      <w:r w:rsidRPr="007A5148">
        <w:rPr>
          <w:i/>
          <w:lang w:bidi="en-US"/>
        </w:rPr>
        <w:t>muškim i ženskim poslovima</w:t>
      </w:r>
      <w:r w:rsidRPr="007A5148">
        <w:rPr>
          <w:lang w:bidi="en-US"/>
        </w:rPr>
        <w:t>. Velik</w:t>
      </w:r>
      <w:r w:rsidR="00866D75">
        <w:rPr>
          <w:lang w:bidi="en-US"/>
        </w:rPr>
        <w:t xml:space="preserve"> je</w:t>
      </w:r>
      <w:r w:rsidRPr="007A5148">
        <w:rPr>
          <w:lang w:bidi="en-US"/>
        </w:rPr>
        <w:t xml:space="preserve"> izazov i stres kojemu je izložen prosječan IT menadžer i zaposlenik IT sektora kao i goruće pitanje oženjenih oko preuzimanja brige o djeci za koju odgovornost najčešće pada na ženu, a što je u suvremenom</w:t>
      </w:r>
      <w:r w:rsidR="00866D75">
        <w:rPr>
          <w:lang w:bidi="en-US"/>
        </w:rPr>
        <w:t>e</w:t>
      </w:r>
      <w:r w:rsidRPr="007A5148">
        <w:rPr>
          <w:lang w:bidi="en-US"/>
        </w:rPr>
        <w:t xml:space="preserve"> svijetu važno sociološko pitanje. Kod nas se žene obično usmjeravaju na uslužna zanimanja gdje su plaće vrlo niske, iako su IKT </w:t>
      </w:r>
      <w:r w:rsidR="008F64FA">
        <w:rPr>
          <w:lang w:bidi="en-US"/>
        </w:rPr>
        <w:t xml:space="preserve">znanja i </w:t>
      </w:r>
      <w:r w:rsidRPr="007A5148">
        <w:rPr>
          <w:lang w:bidi="en-US"/>
        </w:rPr>
        <w:t xml:space="preserve">vještine potrebne u svim područjima života i onima gdje su žene zastupljenije, kao što su medicina, obrazovanje i ekonomija </w:t>
      </w:r>
      <w:sdt>
        <w:sdtPr>
          <w:rPr>
            <w:lang w:bidi="en-US"/>
          </w:rPr>
          <w:id w:val="-983000200"/>
          <w:citation/>
        </w:sdtPr>
        <w:sdtEndPr/>
        <w:sdtContent>
          <w:r w:rsidRPr="007A5148">
            <w:rPr>
              <w:lang w:bidi="en-US"/>
            </w:rPr>
            <w:fldChar w:fldCharType="begin"/>
          </w:r>
          <w:r w:rsidRPr="007A5148">
            <w:rPr>
              <w:lang w:bidi="en-US"/>
            </w:rPr>
            <w:instrText xml:space="preserve">CITATION Kri12 \l 1050 </w:instrText>
          </w:r>
          <w:r w:rsidRPr="007A5148">
            <w:rPr>
              <w:lang w:bidi="en-US"/>
            </w:rPr>
            <w:fldChar w:fldCharType="separate"/>
          </w:r>
          <w:r w:rsidR="001B6365">
            <w:rPr>
              <w:noProof/>
              <w:lang w:bidi="en-US"/>
            </w:rPr>
            <w:t>(Kardum, 2012)</w:t>
          </w:r>
          <w:r w:rsidRPr="007A5148">
            <w:rPr>
              <w:lang w:bidi="en-US"/>
            </w:rPr>
            <w:fldChar w:fldCharType="end"/>
          </w:r>
        </w:sdtContent>
      </w:sdt>
      <w:r w:rsidRPr="007A5148">
        <w:rPr>
          <w:lang w:bidi="en-US"/>
        </w:rPr>
        <w:t xml:space="preserve">. Istraživanje </w:t>
      </w:r>
      <w:r w:rsidRPr="007A5148">
        <w:rPr>
          <w:i/>
          <w:lang w:bidi="en-US"/>
        </w:rPr>
        <w:t>Žene i IKT sektor</w:t>
      </w:r>
      <w:r w:rsidRPr="007A5148">
        <w:rPr>
          <w:lang w:bidi="en-US"/>
        </w:rPr>
        <w:t xml:space="preserve"> koje je naručio </w:t>
      </w:r>
      <w:r w:rsidRPr="007A5148">
        <w:rPr>
          <w:i/>
          <w:lang w:bidi="en-US"/>
        </w:rPr>
        <w:t>Središnji državni ured za e-Hrvatsku</w:t>
      </w:r>
      <w:r w:rsidRPr="007A5148">
        <w:rPr>
          <w:lang w:bidi="en-US"/>
        </w:rPr>
        <w:t xml:space="preserve">, a provela u svibnju 2011. agencija </w:t>
      </w:r>
      <w:r w:rsidRPr="007A5148">
        <w:rPr>
          <w:i/>
          <w:lang w:bidi="en-US"/>
        </w:rPr>
        <w:t>Ipsos Puls</w:t>
      </w:r>
      <w:r w:rsidRPr="007A5148">
        <w:rPr>
          <w:lang w:bidi="en-US"/>
        </w:rPr>
        <w:t xml:space="preserve"> pokazuje da, iako žene prednjače po broju diplomiranih 59%, na studijima s IKT predznakom ih je samo 16% dok kao nastavno osoblje na IKT studijima zauzimaju 21% udjela, a samo su trećina zaposlenih u IKT-u u Hrvatskoj žene </w:t>
      </w:r>
      <w:sdt>
        <w:sdtPr>
          <w:rPr>
            <w:lang w:bidi="en-US"/>
          </w:rPr>
          <w:id w:val="1535227921"/>
          <w:citation/>
        </w:sdtPr>
        <w:sdtEndPr/>
        <w:sdtContent>
          <w:r w:rsidRPr="007A5148">
            <w:rPr>
              <w:lang w:bidi="en-US"/>
            </w:rPr>
            <w:fldChar w:fldCharType="begin"/>
          </w:r>
          <w:r w:rsidRPr="007A5148">
            <w:rPr>
              <w:lang w:bidi="en-US"/>
            </w:rPr>
            <w:instrText xml:space="preserve">CITATION Isp11 \l 1050 </w:instrText>
          </w:r>
          <w:r w:rsidRPr="007A5148">
            <w:rPr>
              <w:lang w:bidi="en-US"/>
            </w:rPr>
            <w:fldChar w:fldCharType="separate"/>
          </w:r>
          <w:r w:rsidR="001B6365">
            <w:rPr>
              <w:noProof/>
              <w:lang w:bidi="en-US"/>
            </w:rPr>
            <w:t>(Ipsos Puls, 2011)</w:t>
          </w:r>
          <w:r w:rsidRPr="007A5148">
            <w:rPr>
              <w:lang w:bidi="en-US"/>
            </w:rPr>
            <w:fldChar w:fldCharType="end"/>
          </w:r>
        </w:sdtContent>
      </w:sdt>
      <w:r w:rsidRPr="007A5148">
        <w:rPr>
          <w:lang w:bidi="en-US"/>
        </w:rPr>
        <w:t xml:space="preserve">. Ako usporedimo Hrvatsku s Europom gdje je prosjek žena u IKT-u samo 16% </w:t>
      </w:r>
      <w:sdt>
        <w:sdtPr>
          <w:rPr>
            <w:lang w:bidi="en-US"/>
          </w:rPr>
          <w:id w:val="-1535180623"/>
          <w:citation/>
        </w:sdtPr>
        <w:sdtEndPr/>
        <w:sdtContent>
          <w:r w:rsidRPr="007A5148">
            <w:rPr>
              <w:lang w:bidi="en-US"/>
            </w:rPr>
            <w:fldChar w:fldCharType="begin"/>
          </w:r>
          <w:r w:rsidR="003A463C" w:rsidRPr="007A5148">
            <w:rPr>
              <w:lang w:bidi="en-US"/>
            </w:rPr>
            <w:instrText xml:space="preserve">CITATION CEP15 \l 1050 </w:instrText>
          </w:r>
          <w:r w:rsidRPr="007A5148">
            <w:rPr>
              <w:lang w:bidi="en-US"/>
            </w:rPr>
            <w:fldChar w:fldCharType="separate"/>
          </w:r>
          <w:r w:rsidR="001B6365">
            <w:rPr>
              <w:noProof/>
              <w:lang w:bidi="en-US"/>
            </w:rPr>
            <w:t>(CEPIS, 2015)</w:t>
          </w:r>
          <w:r w:rsidRPr="007A5148">
            <w:rPr>
              <w:lang w:bidi="en-US"/>
            </w:rPr>
            <w:fldChar w:fldCharType="end"/>
          </w:r>
        </w:sdtContent>
      </w:sdt>
      <w:r w:rsidRPr="007A5148">
        <w:rPr>
          <w:lang w:bidi="en-US"/>
        </w:rPr>
        <w:t>, onda možemo reći da je stanje kod nas</w:t>
      </w:r>
      <w:r w:rsidR="00866D75">
        <w:rPr>
          <w:lang w:bidi="en-US"/>
        </w:rPr>
        <w:t>,</w:t>
      </w:r>
      <w:r w:rsidRPr="007A5148">
        <w:rPr>
          <w:lang w:bidi="en-US"/>
        </w:rPr>
        <w:t xml:space="preserve"> kad je u pitanju zastupljenost žena u IKT-u</w:t>
      </w:r>
      <w:r w:rsidR="00866D75">
        <w:rPr>
          <w:lang w:bidi="en-US"/>
        </w:rPr>
        <w:t>,</w:t>
      </w:r>
      <w:r w:rsidRPr="007A5148">
        <w:rPr>
          <w:lang w:bidi="en-US"/>
        </w:rPr>
        <w:t xml:space="preserve"> jako dobro. Prema istom</w:t>
      </w:r>
      <w:r w:rsidR="00866D75">
        <w:rPr>
          <w:lang w:bidi="en-US"/>
        </w:rPr>
        <w:t>e</w:t>
      </w:r>
      <w:r w:rsidRPr="007A5148">
        <w:rPr>
          <w:lang w:bidi="en-US"/>
        </w:rPr>
        <w:t xml:space="preserve"> dokumentu</w:t>
      </w:r>
      <w:r w:rsidR="0001568E" w:rsidRPr="007A5148">
        <w:rPr>
          <w:lang w:bidi="en-US"/>
        </w:rPr>
        <w:t>,</w:t>
      </w:r>
      <w:r w:rsidRPr="007A5148">
        <w:rPr>
          <w:lang w:bidi="en-US"/>
        </w:rPr>
        <w:t xml:space="preserve"> najlošije stoji Italija 8%</w:t>
      </w:r>
      <w:r w:rsidR="0001568E" w:rsidRPr="007A5148">
        <w:rPr>
          <w:lang w:bidi="en-US"/>
        </w:rPr>
        <w:t>;</w:t>
      </w:r>
      <w:r w:rsidRPr="007A5148">
        <w:rPr>
          <w:lang w:bidi="en-US"/>
        </w:rPr>
        <w:t xml:space="preserve"> zatim Španjolska 11%</w:t>
      </w:r>
      <w:r w:rsidR="0001568E" w:rsidRPr="007A5148">
        <w:rPr>
          <w:lang w:bidi="en-US"/>
        </w:rPr>
        <w:t>;</w:t>
      </w:r>
      <w:r w:rsidRPr="007A5148">
        <w:rPr>
          <w:lang w:bidi="en-US"/>
        </w:rPr>
        <w:t xml:space="preserve"> a prednjače Finska s 24% i Rumunjska s 28%. Ako je suditi prema ovim pokazateljima</w:t>
      </w:r>
      <w:r w:rsidR="00866D75">
        <w:rPr>
          <w:lang w:bidi="en-US"/>
        </w:rPr>
        <w:t>,</w:t>
      </w:r>
      <w:r w:rsidRPr="007A5148">
        <w:rPr>
          <w:lang w:bidi="en-US"/>
        </w:rPr>
        <w:t xml:space="preserve"> Hrvatska je IKT napredna zemlja jer je nejednakost spolova u IKT-u najmanje izražena.</w:t>
      </w:r>
      <w:r w:rsidR="00625085" w:rsidRPr="007A5148">
        <w:rPr>
          <w:lang w:bidi="en-US"/>
        </w:rPr>
        <w:t xml:space="preserve"> </w:t>
      </w:r>
    </w:p>
    <w:p w:rsidR="002A39EF" w:rsidRPr="007A5148" w:rsidRDefault="00A36BBD" w:rsidP="00A36BBD">
      <w:pPr>
        <w:rPr>
          <w:lang w:bidi="en-US"/>
        </w:rPr>
      </w:pPr>
      <w:r w:rsidRPr="007A5148">
        <w:rPr>
          <w:lang w:bidi="en-US"/>
        </w:rPr>
        <w:t xml:space="preserve">Nadalje, prosjek </w:t>
      </w:r>
      <w:r w:rsidR="00866D75">
        <w:rPr>
          <w:lang w:bidi="en-US"/>
        </w:rPr>
        <w:t xml:space="preserve">je </w:t>
      </w:r>
      <w:r w:rsidRPr="007A5148">
        <w:rPr>
          <w:lang w:bidi="en-US"/>
        </w:rPr>
        <w:t>plaća kod žena općenito za 13% niži u odnosu na muškarce dok je taj prosjek kod nas bolji od europskog</w:t>
      </w:r>
      <w:r w:rsidR="00866D75">
        <w:rPr>
          <w:lang w:bidi="en-US"/>
        </w:rPr>
        <w:t>a</w:t>
      </w:r>
      <w:r w:rsidRPr="007A5148">
        <w:rPr>
          <w:lang w:bidi="en-US"/>
        </w:rPr>
        <w:t xml:space="preserve"> gdje je ta razlika u plaćama oko 21% </w:t>
      </w:r>
      <w:sdt>
        <w:sdtPr>
          <w:rPr>
            <w:lang w:bidi="en-US"/>
          </w:rPr>
          <w:id w:val="-347025812"/>
          <w:citation/>
        </w:sdtPr>
        <w:sdtEndPr/>
        <w:sdtContent>
          <w:r w:rsidRPr="007A5148">
            <w:rPr>
              <w:lang w:bidi="en-US"/>
            </w:rPr>
            <w:fldChar w:fldCharType="begin"/>
          </w:r>
          <w:r w:rsidRPr="007A5148">
            <w:rPr>
              <w:lang w:bidi="en-US"/>
            </w:rPr>
            <w:instrText xml:space="preserve">CITATION Icl13 \p 39 \t  \l 1050 </w:instrText>
          </w:r>
          <w:r w:rsidRPr="007A5148">
            <w:rPr>
              <w:lang w:bidi="en-US"/>
            </w:rPr>
            <w:fldChar w:fldCharType="separate"/>
          </w:r>
          <w:r w:rsidR="001B6365">
            <w:rPr>
              <w:noProof/>
              <w:lang w:bidi="en-US"/>
            </w:rPr>
            <w:t>(Iclaves S.L., 2013, str. 39)</w:t>
          </w:r>
          <w:r w:rsidRPr="007A5148">
            <w:rPr>
              <w:lang w:bidi="en-US"/>
            </w:rPr>
            <w:fldChar w:fldCharType="end"/>
          </w:r>
        </w:sdtContent>
      </w:sdt>
      <w:r w:rsidRPr="007A5148">
        <w:rPr>
          <w:lang w:bidi="en-US"/>
        </w:rPr>
        <w:t xml:space="preserve">. Poslodavci u Hrvatskoj imaju dobro mišljenje o ženama u IKT-u i percipiraju ih kao više komunikativne, odgovorne, spremne na suradnju i kreativne u odnosu na muškarce koji su stručniji i brži u rješavanju problema </w:t>
      </w:r>
      <w:sdt>
        <w:sdtPr>
          <w:rPr>
            <w:lang w:bidi="en-US"/>
          </w:rPr>
          <w:id w:val="-106353690"/>
          <w:citation/>
        </w:sdtPr>
        <w:sdtEndPr/>
        <w:sdtContent>
          <w:r w:rsidRPr="007A5148">
            <w:rPr>
              <w:lang w:bidi="en-US"/>
            </w:rPr>
            <w:fldChar w:fldCharType="begin"/>
          </w:r>
          <w:r w:rsidRPr="007A5148">
            <w:rPr>
              <w:lang w:bidi="en-US"/>
            </w:rPr>
            <w:instrText xml:space="preserve">CITATION Isp11 \l 1050 </w:instrText>
          </w:r>
          <w:r w:rsidRPr="007A5148">
            <w:rPr>
              <w:lang w:bidi="en-US"/>
            </w:rPr>
            <w:fldChar w:fldCharType="separate"/>
          </w:r>
          <w:r w:rsidR="001B6365">
            <w:rPr>
              <w:noProof/>
              <w:lang w:bidi="en-US"/>
            </w:rPr>
            <w:t>(Ipsos Puls, 2011)</w:t>
          </w:r>
          <w:r w:rsidRPr="007A5148">
            <w:rPr>
              <w:lang w:bidi="en-US"/>
            </w:rPr>
            <w:fldChar w:fldCharType="end"/>
          </w:r>
        </w:sdtContent>
      </w:sdt>
      <w:r w:rsidRPr="007A5148">
        <w:rPr>
          <w:lang w:bidi="en-US"/>
        </w:rPr>
        <w:t xml:space="preserve">. </w:t>
      </w:r>
      <w:r w:rsidR="0001568E" w:rsidRPr="007A5148">
        <w:rPr>
          <w:lang w:bidi="en-US"/>
        </w:rPr>
        <w:t>Prevladava</w:t>
      </w:r>
      <w:r w:rsidRPr="007A5148">
        <w:rPr>
          <w:lang w:bidi="en-US"/>
        </w:rPr>
        <w:t xml:space="preserve"> stav da žena zaradi tek oko 77% svakog</w:t>
      </w:r>
      <w:r w:rsidR="00866D75">
        <w:rPr>
          <w:lang w:bidi="en-US"/>
        </w:rPr>
        <w:t>a</w:t>
      </w:r>
      <w:r w:rsidRPr="007A5148">
        <w:rPr>
          <w:lang w:bidi="en-US"/>
        </w:rPr>
        <w:t xml:space="preserve"> dolara muškoga kolege</w:t>
      </w:r>
      <w:sdt>
        <w:sdtPr>
          <w:rPr>
            <w:lang w:bidi="en-US"/>
          </w:rPr>
          <w:id w:val="68704738"/>
          <w:citation/>
        </w:sdtPr>
        <w:sdtEndPr/>
        <w:sdtContent>
          <w:r w:rsidRPr="007A5148">
            <w:rPr>
              <w:lang w:bidi="en-US"/>
            </w:rPr>
            <w:fldChar w:fldCharType="begin"/>
          </w:r>
          <w:r w:rsidR="00601DCB">
            <w:rPr>
              <w:lang w:bidi="en-US"/>
            </w:rPr>
            <w:instrText xml:space="preserve">CITATION Flo13 \l 1050 </w:instrText>
          </w:r>
          <w:r w:rsidRPr="007A5148">
            <w:rPr>
              <w:lang w:bidi="en-US"/>
            </w:rPr>
            <w:fldChar w:fldCharType="separate"/>
          </w:r>
          <w:r w:rsidR="001B6365">
            <w:rPr>
              <w:noProof/>
              <w:lang w:bidi="en-US"/>
            </w:rPr>
            <w:t xml:space="preserve"> (Florentine, 2013)</w:t>
          </w:r>
          <w:r w:rsidRPr="007A5148">
            <w:rPr>
              <w:lang w:bidi="en-US"/>
            </w:rPr>
            <w:fldChar w:fldCharType="end"/>
          </w:r>
        </w:sdtContent>
      </w:sdt>
      <w:r w:rsidRPr="007A5148">
        <w:rPr>
          <w:lang w:bidi="en-US"/>
        </w:rPr>
        <w:t xml:space="preserve">, no kad se u obzir uzme konkretan posao, stručnost, obrazovanje, stručni certifikati i iskustvo dolazi se do zaključka da je razlika često i opravdana i da se ne radi </w:t>
      </w:r>
      <w:r w:rsidR="0001568E" w:rsidRPr="007A5148">
        <w:rPr>
          <w:lang w:bidi="en-US"/>
        </w:rPr>
        <w:t xml:space="preserve">uvijek </w:t>
      </w:r>
      <w:r w:rsidRPr="007A5148">
        <w:rPr>
          <w:lang w:bidi="en-US"/>
        </w:rPr>
        <w:t>o diskriminaciji. Za kvalitetno uključivanje žena u IKT potrebno je prije svega omogućiti im iste prilike i zainteresirati ih za obrazovanje i stjecanje formalnih i stručnih znanja i certifikata. Pomake u smjeru većeg</w:t>
      </w:r>
      <w:r w:rsidR="00866D75">
        <w:rPr>
          <w:lang w:bidi="en-US"/>
        </w:rPr>
        <w:t>a</w:t>
      </w:r>
      <w:r w:rsidRPr="007A5148">
        <w:rPr>
          <w:lang w:bidi="en-US"/>
        </w:rPr>
        <w:t xml:space="preserve"> uključivanja žena u IKT branšu u Hrvatskoj čini neprofitna zajednica </w:t>
      </w:r>
      <w:r w:rsidRPr="007A5148">
        <w:rPr>
          <w:i/>
          <w:lang w:bidi="en-US"/>
        </w:rPr>
        <w:t>Girl Geek Dinners Hrvatska</w:t>
      </w:r>
      <w:r w:rsidR="00D76235" w:rsidRPr="007A5148">
        <w:rPr>
          <w:lang w:bidi="en-US"/>
        </w:rPr>
        <w:t>. On</w:t>
      </w:r>
      <w:r w:rsidRPr="007A5148">
        <w:rPr>
          <w:lang w:bidi="en-US"/>
        </w:rPr>
        <w:t xml:space="preserve">a potpuno volonterski okuplja djevojke </w:t>
      </w:r>
      <w:r w:rsidR="008F64FA">
        <w:rPr>
          <w:lang w:bidi="en-US"/>
        </w:rPr>
        <w:t>i žene s afinitetima spram IKT-a</w:t>
      </w:r>
      <w:r w:rsidRPr="007A5148">
        <w:rPr>
          <w:lang w:bidi="en-US"/>
        </w:rPr>
        <w:t xml:space="preserve"> i željom za stjecanjem znanja putem tematskih radionica, kako bi se međusobno bolje upoznale, a time više i lakše uključile u IKT branšu. </w:t>
      </w:r>
      <w:r w:rsidRPr="007A5148">
        <w:rPr>
          <w:i/>
          <w:lang w:bidi="en-US"/>
        </w:rPr>
        <w:t xml:space="preserve">Radionice se odvijaju kako bi se pomoglo djevojkama i ženama da postanu aktivnije i brojnije sudionice IT zajednice </w:t>
      </w:r>
      <w:sdt>
        <w:sdtPr>
          <w:rPr>
            <w:i/>
            <w:lang w:bidi="en-US"/>
          </w:rPr>
          <w:id w:val="-262069647"/>
          <w:citation/>
        </w:sdtPr>
        <w:sdtEndPr/>
        <w:sdtContent>
          <w:r w:rsidRPr="007A5148">
            <w:rPr>
              <w:i/>
              <w:lang w:bidi="en-US"/>
            </w:rPr>
            <w:fldChar w:fldCharType="begin"/>
          </w:r>
          <w:r w:rsidR="0001568E" w:rsidRPr="007A5148">
            <w:rPr>
              <w:i/>
              <w:lang w:bidi="en-US"/>
            </w:rPr>
            <w:instrText xml:space="preserve">CITATION Gir13 \l 1050 </w:instrText>
          </w:r>
          <w:r w:rsidRPr="007A5148">
            <w:rPr>
              <w:i/>
              <w:lang w:bidi="en-US"/>
            </w:rPr>
            <w:fldChar w:fldCharType="separate"/>
          </w:r>
          <w:r w:rsidR="001B6365">
            <w:rPr>
              <w:noProof/>
              <w:lang w:bidi="en-US"/>
            </w:rPr>
            <w:t>(Girl Geek Dinners Hrvatska, 2013)</w:t>
          </w:r>
          <w:r w:rsidRPr="007A5148">
            <w:rPr>
              <w:i/>
              <w:lang w:bidi="en-US"/>
            </w:rPr>
            <w:fldChar w:fldCharType="end"/>
          </w:r>
        </w:sdtContent>
      </w:sdt>
      <w:r w:rsidRPr="007A5148">
        <w:rPr>
          <w:i/>
          <w:lang w:bidi="en-US"/>
        </w:rPr>
        <w:t>.</w:t>
      </w:r>
      <w:r w:rsidRPr="007A5148">
        <w:rPr>
          <w:lang w:bidi="en-US"/>
        </w:rPr>
        <w:t xml:space="preserve"> Ta </w:t>
      </w:r>
      <w:r w:rsidR="00866D75">
        <w:rPr>
          <w:lang w:bidi="en-US"/>
        </w:rPr>
        <w:t xml:space="preserve">je </w:t>
      </w:r>
      <w:r w:rsidR="00D76235" w:rsidRPr="007A5148">
        <w:rPr>
          <w:lang w:bidi="en-US"/>
        </w:rPr>
        <w:t xml:space="preserve">hvalevrijedna </w:t>
      </w:r>
      <w:r w:rsidRPr="007A5148">
        <w:rPr>
          <w:lang w:bidi="en-US"/>
        </w:rPr>
        <w:t xml:space="preserve">ideja došla od britanske softverske inženjerke </w:t>
      </w:r>
      <w:hyperlink r:id="rId18" w:history="1">
        <w:r w:rsidRPr="007A5148">
          <w:t>Sarah Lamb</w:t>
        </w:r>
      </w:hyperlink>
      <w:r w:rsidRPr="007A5148">
        <w:rPr>
          <w:b/>
          <w:bCs/>
          <w:lang w:bidi="en-US"/>
        </w:rPr>
        <w:t xml:space="preserve"> </w:t>
      </w:r>
      <w:r w:rsidRPr="007A5148">
        <w:rPr>
          <w:lang w:bidi="en-US"/>
        </w:rPr>
        <w:t xml:space="preserve">koja je druženja </w:t>
      </w:r>
      <w:r w:rsidR="00D76235" w:rsidRPr="007A5148">
        <w:rPr>
          <w:lang w:bidi="en-US"/>
        </w:rPr>
        <w:t xml:space="preserve">te vrste </w:t>
      </w:r>
      <w:r w:rsidRPr="007A5148">
        <w:rPr>
          <w:lang w:bidi="en-US"/>
        </w:rPr>
        <w:t xml:space="preserve">pokrenula prije </w:t>
      </w:r>
      <w:r w:rsidR="00D76235" w:rsidRPr="007A5148">
        <w:rPr>
          <w:lang w:bidi="en-US"/>
        </w:rPr>
        <w:t>više od 10</w:t>
      </w:r>
      <w:r w:rsidRPr="007A5148">
        <w:rPr>
          <w:lang w:bidi="en-US"/>
        </w:rPr>
        <w:t xml:space="preserve"> godina, a sada se ista održavaju u preko 100 gradova svijeta </w:t>
      </w:r>
      <w:sdt>
        <w:sdtPr>
          <w:rPr>
            <w:lang w:bidi="en-US"/>
          </w:rPr>
          <w:id w:val="419375586"/>
          <w:citation/>
        </w:sdtPr>
        <w:sdtEndPr/>
        <w:sdtContent>
          <w:r w:rsidRPr="007A5148">
            <w:rPr>
              <w:lang w:bidi="en-US"/>
            </w:rPr>
            <w:fldChar w:fldCharType="begin"/>
          </w:r>
          <w:r w:rsidRPr="007A5148">
            <w:rPr>
              <w:lang w:bidi="en-US"/>
            </w:rPr>
            <w:instrText xml:space="preserve">CITATION Sar13 \l 1050 </w:instrText>
          </w:r>
          <w:r w:rsidRPr="007A5148">
            <w:rPr>
              <w:lang w:bidi="en-US"/>
            </w:rPr>
            <w:fldChar w:fldCharType="separate"/>
          </w:r>
          <w:r w:rsidR="001B6365">
            <w:rPr>
              <w:noProof/>
              <w:lang w:bidi="en-US"/>
            </w:rPr>
            <w:t>(Lamb, 2013)</w:t>
          </w:r>
          <w:r w:rsidRPr="007A5148">
            <w:rPr>
              <w:lang w:bidi="en-US"/>
            </w:rPr>
            <w:fldChar w:fldCharType="end"/>
          </w:r>
        </w:sdtContent>
      </w:sdt>
      <w:r w:rsidR="002A39EF" w:rsidRPr="007A5148">
        <w:rPr>
          <w:lang w:bidi="en-US"/>
        </w:rPr>
        <w:t>.</w:t>
      </w:r>
    </w:p>
    <w:p w:rsidR="002A39EF" w:rsidRPr="007A5148" w:rsidRDefault="002A39EF" w:rsidP="0018752A">
      <w:pPr>
        <w:rPr>
          <w:lang w:bidi="en-US"/>
        </w:rPr>
      </w:pPr>
      <w:r w:rsidRPr="007A5148">
        <w:rPr>
          <w:lang w:bidi="en-US"/>
        </w:rPr>
        <w:t>Poticaj</w:t>
      </w:r>
      <w:r w:rsidR="0018752A" w:rsidRPr="007A5148">
        <w:rPr>
          <w:lang w:bidi="en-US"/>
        </w:rPr>
        <w:t xml:space="preserve"> učenicama srednjih škola i studenticama</w:t>
      </w:r>
      <w:r w:rsidR="00EF5EB1" w:rsidRPr="007A5148">
        <w:rPr>
          <w:lang w:bidi="en-US"/>
        </w:rPr>
        <w:t xml:space="preserve"> pred završetkom studija</w:t>
      </w:r>
      <w:r w:rsidRPr="007A5148">
        <w:rPr>
          <w:lang w:bidi="en-US"/>
        </w:rPr>
        <w:t xml:space="preserve"> za karijeru u</w:t>
      </w:r>
      <w:r w:rsidR="0018752A" w:rsidRPr="007A5148">
        <w:rPr>
          <w:lang w:bidi="en-US"/>
        </w:rPr>
        <w:t xml:space="preserve"> domaćemu</w:t>
      </w:r>
      <w:r w:rsidRPr="007A5148">
        <w:rPr>
          <w:lang w:bidi="en-US"/>
        </w:rPr>
        <w:t xml:space="preserve"> IKT-u </w:t>
      </w:r>
      <w:r w:rsidR="0018752A" w:rsidRPr="007A5148">
        <w:rPr>
          <w:lang w:bidi="en-US"/>
        </w:rPr>
        <w:t xml:space="preserve">je i događaj </w:t>
      </w:r>
      <w:r w:rsidR="00EF5EB1" w:rsidRPr="007A5148">
        <w:rPr>
          <w:lang w:bidi="en-US"/>
        </w:rPr>
        <w:t xml:space="preserve">u organizaciji privatne tvrtke Lemax </w:t>
      </w:r>
      <w:r w:rsidR="0018752A" w:rsidRPr="007A5148">
        <w:rPr>
          <w:lang w:bidi="en-US"/>
        </w:rPr>
        <w:t>pod nazivom</w:t>
      </w:r>
      <w:r w:rsidRPr="007A5148">
        <w:rPr>
          <w:lang w:bidi="en-US"/>
        </w:rPr>
        <w:t xml:space="preserve"> </w:t>
      </w:r>
      <w:r w:rsidRPr="007A5148">
        <w:rPr>
          <w:i/>
          <w:lang w:bidi="en-US"/>
        </w:rPr>
        <w:t>ICT Supergirls 2016</w:t>
      </w:r>
      <w:r w:rsidR="0018752A" w:rsidRPr="007A5148">
        <w:rPr>
          <w:lang w:bidi="en-US"/>
        </w:rPr>
        <w:t>.</w:t>
      </w:r>
      <w:r w:rsidRPr="007A5148">
        <w:rPr>
          <w:lang w:bidi="en-US"/>
        </w:rPr>
        <w:t xml:space="preserve"> Cilj</w:t>
      </w:r>
      <w:r w:rsidR="0018752A" w:rsidRPr="007A5148">
        <w:rPr>
          <w:lang w:bidi="en-US"/>
        </w:rPr>
        <w:t xml:space="preserve"> </w:t>
      </w:r>
      <w:r w:rsidR="00866D75">
        <w:rPr>
          <w:lang w:bidi="en-US"/>
        </w:rPr>
        <w:t xml:space="preserve">je </w:t>
      </w:r>
      <w:r w:rsidR="00EF5EB1" w:rsidRPr="007A5148">
        <w:rPr>
          <w:lang w:bidi="en-US"/>
        </w:rPr>
        <w:t>navedene</w:t>
      </w:r>
      <w:r w:rsidR="0018752A" w:rsidRPr="007A5148">
        <w:rPr>
          <w:lang w:bidi="en-US"/>
        </w:rPr>
        <w:t xml:space="preserve"> inicijative potaknuti</w:t>
      </w:r>
      <w:r w:rsidRPr="007A5148">
        <w:rPr>
          <w:lang w:bidi="en-US"/>
        </w:rPr>
        <w:t xml:space="preserve"> </w:t>
      </w:r>
      <w:r w:rsidR="0018752A" w:rsidRPr="007A5148">
        <w:rPr>
          <w:lang w:bidi="en-US"/>
        </w:rPr>
        <w:t xml:space="preserve">mlade djevojke za profesionalni razvoj u budućnosti </w:t>
      </w:r>
      <w:r w:rsidR="00866D75">
        <w:rPr>
          <w:lang w:bidi="en-US"/>
        </w:rPr>
        <w:t xml:space="preserve">u </w:t>
      </w:r>
      <w:r w:rsidR="0018752A" w:rsidRPr="007A5148">
        <w:rPr>
          <w:lang w:bidi="en-US"/>
        </w:rPr>
        <w:t xml:space="preserve">IKT-u, nasuprot </w:t>
      </w:r>
      <w:r w:rsidRPr="007A5148">
        <w:rPr>
          <w:i/>
          <w:lang w:bidi="en-US"/>
        </w:rPr>
        <w:t>ženskim</w:t>
      </w:r>
      <w:r w:rsidR="0018752A" w:rsidRPr="007A5148">
        <w:rPr>
          <w:i/>
          <w:lang w:bidi="en-US"/>
        </w:rPr>
        <w:t xml:space="preserve"> </w:t>
      </w:r>
      <w:r w:rsidRPr="007A5148">
        <w:rPr>
          <w:i/>
          <w:lang w:bidi="en-US"/>
        </w:rPr>
        <w:t>zanimanjima</w:t>
      </w:r>
      <w:r w:rsidR="0018752A" w:rsidRPr="007A5148">
        <w:rPr>
          <w:lang w:bidi="en-US"/>
        </w:rPr>
        <w:t xml:space="preserve"> </w:t>
      </w:r>
      <w:sdt>
        <w:sdtPr>
          <w:rPr>
            <w:lang w:bidi="en-US"/>
          </w:rPr>
          <w:id w:val="1673684394"/>
          <w:citation/>
        </w:sdtPr>
        <w:sdtEndPr/>
        <w:sdtContent>
          <w:r w:rsidR="00EF5EB1" w:rsidRPr="007A5148">
            <w:rPr>
              <w:lang w:bidi="en-US"/>
            </w:rPr>
            <w:fldChar w:fldCharType="begin"/>
          </w:r>
          <w:r w:rsidR="00EF5EB1" w:rsidRPr="007A5148">
            <w:rPr>
              <w:lang w:bidi="en-US"/>
            </w:rPr>
            <w:instrText xml:space="preserve"> CITATION Mre16 \l 1050 </w:instrText>
          </w:r>
          <w:r w:rsidR="00EF5EB1" w:rsidRPr="007A5148">
            <w:rPr>
              <w:lang w:bidi="en-US"/>
            </w:rPr>
            <w:fldChar w:fldCharType="separate"/>
          </w:r>
          <w:r w:rsidR="001B6365">
            <w:rPr>
              <w:noProof/>
              <w:lang w:bidi="en-US"/>
            </w:rPr>
            <w:t>(Mreža, 2016)</w:t>
          </w:r>
          <w:r w:rsidR="00EF5EB1" w:rsidRPr="007A5148">
            <w:rPr>
              <w:lang w:bidi="en-US"/>
            </w:rPr>
            <w:fldChar w:fldCharType="end"/>
          </w:r>
        </w:sdtContent>
      </w:sdt>
      <w:r w:rsidRPr="007A5148">
        <w:rPr>
          <w:lang w:bidi="en-US"/>
        </w:rPr>
        <w:t>.</w:t>
      </w:r>
    </w:p>
    <w:p w:rsidR="00A36BBD" w:rsidRPr="007A5148" w:rsidRDefault="00A36BBD" w:rsidP="00A36BBD">
      <w:pPr>
        <w:rPr>
          <w:lang w:bidi="en-US"/>
        </w:rPr>
      </w:pPr>
      <w:r w:rsidRPr="007A5148">
        <w:rPr>
          <w:lang w:bidi="en-US"/>
        </w:rPr>
        <w:t>Koliko je važno uključivanje žena u IKT govori</w:t>
      </w:r>
      <w:r w:rsidR="008F64FA">
        <w:rPr>
          <w:lang w:bidi="en-US"/>
        </w:rPr>
        <w:t xml:space="preserve"> i</w:t>
      </w:r>
      <w:r w:rsidRPr="007A5148">
        <w:rPr>
          <w:lang w:bidi="en-US"/>
        </w:rPr>
        <w:t xml:space="preserve"> izvješće Europske komisije iz 2013. godine </w:t>
      </w:r>
      <w:sdt>
        <w:sdtPr>
          <w:rPr>
            <w:lang w:bidi="en-US"/>
          </w:rPr>
          <w:id w:val="2116172650"/>
          <w:citation/>
        </w:sdtPr>
        <w:sdtEndPr/>
        <w:sdtContent>
          <w:r w:rsidRPr="007A5148">
            <w:rPr>
              <w:lang w:bidi="en-US"/>
            </w:rPr>
            <w:fldChar w:fldCharType="begin"/>
          </w:r>
          <w:r w:rsidRPr="007A5148">
            <w:rPr>
              <w:lang w:bidi="en-US"/>
            </w:rPr>
            <w:instrText xml:space="preserve">CITATION Icl13 \l 1050 </w:instrText>
          </w:r>
          <w:r w:rsidRPr="007A5148">
            <w:rPr>
              <w:lang w:bidi="en-US"/>
            </w:rPr>
            <w:fldChar w:fldCharType="separate"/>
          </w:r>
          <w:r w:rsidR="001B6365">
            <w:rPr>
              <w:noProof/>
              <w:lang w:bidi="en-US"/>
            </w:rPr>
            <w:t>(Iclaves S.L., 2013)</w:t>
          </w:r>
          <w:r w:rsidRPr="007A5148">
            <w:rPr>
              <w:lang w:bidi="en-US"/>
            </w:rPr>
            <w:fldChar w:fldCharType="end"/>
          </w:r>
        </w:sdtContent>
      </w:sdt>
      <w:r w:rsidRPr="007A5148">
        <w:rPr>
          <w:lang w:bidi="en-US"/>
        </w:rPr>
        <w:t xml:space="preserve"> </w:t>
      </w:r>
      <w:r w:rsidR="00D76235" w:rsidRPr="007A5148">
        <w:rPr>
          <w:lang w:bidi="en-US"/>
        </w:rPr>
        <w:t xml:space="preserve">koje </w:t>
      </w:r>
      <w:r w:rsidRPr="007A5148">
        <w:rPr>
          <w:lang w:bidi="en-US"/>
        </w:rPr>
        <w:t>naglašava važnost integracije žena, koje su završile neki od IKT studija, u IKT sektor u istom</w:t>
      </w:r>
      <w:r w:rsidR="00866D75">
        <w:rPr>
          <w:lang w:bidi="en-US"/>
        </w:rPr>
        <w:t>e</w:t>
      </w:r>
      <w:r w:rsidRPr="007A5148">
        <w:rPr>
          <w:lang w:bidi="en-US"/>
        </w:rPr>
        <w:t xml:space="preserve"> omjeru u kojemu su trenutno muškarci</w:t>
      </w:r>
      <w:r w:rsidR="00D76235" w:rsidRPr="007A5148">
        <w:rPr>
          <w:lang w:bidi="en-US"/>
        </w:rPr>
        <w:t>. T</w:t>
      </w:r>
      <w:r w:rsidRPr="007A5148">
        <w:rPr>
          <w:lang w:bidi="en-US"/>
        </w:rPr>
        <w:t xml:space="preserve">o bi predstavljalo dobitak za bruto domaći proizvod Europske unije u visini od 9 milijardi eura. Očekuje se da će žene općenito, u budućnosti imati sve značajniju ulogu u IKT-u </w:t>
      </w:r>
      <w:sdt>
        <w:sdtPr>
          <w:rPr>
            <w:lang w:bidi="en-US"/>
          </w:rPr>
          <w:id w:val="-1761055465"/>
          <w:citation/>
        </w:sdtPr>
        <w:sdtEndPr/>
        <w:sdtContent>
          <w:r w:rsidRPr="007A5148">
            <w:rPr>
              <w:lang w:bidi="en-US"/>
            </w:rPr>
            <w:fldChar w:fldCharType="begin"/>
          </w:r>
          <w:r w:rsidRPr="007A5148">
            <w:rPr>
              <w:lang w:bidi="en-US"/>
            </w:rPr>
            <w:instrText xml:space="preserve"> CITATION Nid12 \l 1050 </w:instrText>
          </w:r>
          <w:r w:rsidRPr="007A5148">
            <w:rPr>
              <w:lang w:bidi="en-US"/>
            </w:rPr>
            <w:fldChar w:fldCharType="separate"/>
          </w:r>
          <w:r w:rsidR="001B6365">
            <w:rPr>
              <w:noProof/>
              <w:lang w:bidi="en-US"/>
            </w:rPr>
            <w:t>(Tandon, 2012)</w:t>
          </w:r>
          <w:r w:rsidRPr="007A5148">
            <w:rPr>
              <w:lang w:bidi="en-US"/>
            </w:rPr>
            <w:fldChar w:fldCharType="end"/>
          </w:r>
        </w:sdtContent>
      </w:sdt>
      <w:r w:rsidRPr="007A5148">
        <w:rPr>
          <w:lang w:bidi="en-US"/>
        </w:rPr>
        <w:t xml:space="preserve">. </w:t>
      </w:r>
    </w:p>
    <w:p w:rsidR="00A36BBD" w:rsidRPr="007A5148" w:rsidRDefault="00A36BBD" w:rsidP="00AB32A1">
      <w:pPr>
        <w:pStyle w:val="Heading3"/>
      </w:pPr>
      <w:bookmarkStart w:id="72" w:name="_Toc462787700"/>
      <w:r w:rsidRPr="007A5148">
        <w:t>Žena kao IT menadžer</w:t>
      </w:r>
      <w:bookmarkEnd w:id="72"/>
    </w:p>
    <w:p w:rsidR="00A36BBD" w:rsidRPr="007A5148" w:rsidRDefault="00A36BBD" w:rsidP="00A36BBD">
      <w:pPr>
        <w:rPr>
          <w:lang w:bidi="en-US"/>
        </w:rPr>
      </w:pPr>
      <w:r w:rsidRPr="007A5148">
        <w:rPr>
          <w:lang w:bidi="en-US"/>
        </w:rPr>
        <w:t xml:space="preserve">Uključivanje žena u menadžment ni danas ne ide tako lako. </w:t>
      </w:r>
      <w:r w:rsidR="00866D75">
        <w:rPr>
          <w:lang w:bidi="en-US"/>
        </w:rPr>
        <w:t>Tijekom</w:t>
      </w:r>
      <w:r w:rsidR="00866D75" w:rsidRPr="007A5148">
        <w:rPr>
          <w:lang w:bidi="en-US"/>
        </w:rPr>
        <w:t xml:space="preserve"> </w:t>
      </w:r>
      <w:r w:rsidRPr="007A5148">
        <w:rPr>
          <w:lang w:bidi="en-US"/>
        </w:rPr>
        <w:t>povijest</w:t>
      </w:r>
      <w:r w:rsidR="00866D75">
        <w:rPr>
          <w:lang w:bidi="en-US"/>
        </w:rPr>
        <w:t>i</w:t>
      </w:r>
      <w:r w:rsidRPr="007A5148">
        <w:rPr>
          <w:lang w:bidi="en-US"/>
        </w:rPr>
        <w:t xml:space="preserve"> morale</w:t>
      </w:r>
      <w:r w:rsidR="00866D75">
        <w:rPr>
          <w:lang w:bidi="en-US"/>
        </w:rPr>
        <w:t xml:space="preserve"> su se</w:t>
      </w:r>
      <w:r w:rsidRPr="007A5148">
        <w:rPr>
          <w:lang w:bidi="en-US"/>
        </w:rPr>
        <w:t xml:space="preserve"> boriti sa stereotipima i barijerama koje je stvaralo društvo ili muški kolege. Uz postojeće probleme neravnopravnosti i diskriminacije, kroz sporo napredovanje u hijerarhiji, pojavljuje se i problem manjih plaća za isti posao u odnosu na muškarce </w:t>
      </w:r>
      <w:sdt>
        <w:sdtPr>
          <w:rPr>
            <w:lang w:bidi="en-US"/>
          </w:rPr>
          <w:id w:val="-1066799458"/>
          <w:citation/>
        </w:sdtPr>
        <w:sdtEndPr/>
        <w:sdtContent>
          <w:r w:rsidRPr="007A5148">
            <w:rPr>
              <w:lang w:bidi="en-US"/>
            </w:rPr>
            <w:fldChar w:fldCharType="begin"/>
          </w:r>
          <w:r w:rsidRPr="007A5148">
            <w:rPr>
              <w:lang w:bidi="en-US"/>
            </w:rPr>
            <w:instrText xml:space="preserve">CITATION Per08 \p 610 \t  \l 1050 </w:instrText>
          </w:r>
          <w:r w:rsidRPr="007A5148">
            <w:rPr>
              <w:lang w:bidi="en-US"/>
            </w:rPr>
            <w:fldChar w:fldCharType="separate"/>
          </w:r>
          <w:r w:rsidR="001B6365">
            <w:rPr>
              <w:noProof/>
              <w:lang w:bidi="en-US"/>
            </w:rPr>
            <w:t>(Bahtijarević-Šiber, Sikavica, &amp; Vokić, 2008, str. 610)</w:t>
          </w:r>
          <w:r w:rsidRPr="007A5148">
            <w:rPr>
              <w:lang w:bidi="en-US"/>
            </w:rPr>
            <w:fldChar w:fldCharType="end"/>
          </w:r>
        </w:sdtContent>
      </w:sdt>
      <w:r w:rsidRPr="007A5148">
        <w:rPr>
          <w:lang w:bidi="en-US"/>
        </w:rPr>
        <w:t>. Autori apeliraju na promjene stanja u društvu ističući zaprjeke koje dijele na</w:t>
      </w:r>
      <w:r w:rsidR="00AB05B6" w:rsidRPr="007A5148">
        <w:rPr>
          <w:lang w:bidi="en-US"/>
        </w:rPr>
        <w:t xml:space="preserve"> </w:t>
      </w:r>
      <w:r w:rsidR="00866D75">
        <w:rPr>
          <w:lang w:bidi="en-US"/>
        </w:rPr>
        <w:t>tri</w:t>
      </w:r>
      <w:r w:rsidR="00AB05B6" w:rsidRPr="007A5148">
        <w:rPr>
          <w:lang w:bidi="en-US"/>
        </w:rPr>
        <w:t xml:space="preserve"> vrste</w:t>
      </w:r>
      <w:r w:rsidRPr="007A5148">
        <w:rPr>
          <w:lang w:bidi="en-US"/>
        </w:rPr>
        <w:t>:</w:t>
      </w:r>
    </w:p>
    <w:p w:rsidR="00A36BBD" w:rsidRPr="007A5148" w:rsidRDefault="008F64FA" w:rsidP="009F3C20">
      <w:pPr>
        <w:pStyle w:val="Nabrajanje"/>
        <w:numPr>
          <w:ilvl w:val="0"/>
          <w:numId w:val="26"/>
        </w:numPr>
      </w:pPr>
      <w:r>
        <w:t>o</w:t>
      </w:r>
      <w:r w:rsidR="00A36BBD" w:rsidRPr="007A5148">
        <w:t>brazovne zaprjeke,</w:t>
      </w:r>
    </w:p>
    <w:p w:rsidR="00A36BBD" w:rsidRPr="007A5148" w:rsidRDefault="008F64FA" w:rsidP="009F3C20">
      <w:pPr>
        <w:pStyle w:val="Nabrajanje"/>
        <w:numPr>
          <w:ilvl w:val="0"/>
          <w:numId w:val="26"/>
        </w:numPr>
      </w:pPr>
      <w:r>
        <w:t>o</w:t>
      </w:r>
      <w:r w:rsidR="00A36BBD" w:rsidRPr="007A5148">
        <w:t>rganizacijske zaprjeke i</w:t>
      </w:r>
    </w:p>
    <w:p w:rsidR="00A36BBD" w:rsidRPr="007A5148" w:rsidRDefault="008F64FA" w:rsidP="009F3C20">
      <w:pPr>
        <w:pStyle w:val="Nabrajanje"/>
        <w:numPr>
          <w:ilvl w:val="0"/>
          <w:numId w:val="26"/>
        </w:numPr>
      </w:pPr>
      <w:r>
        <w:t>p</w:t>
      </w:r>
      <w:r w:rsidR="00A36BBD" w:rsidRPr="007A5148">
        <w:t>sihološke zaprjeke.</w:t>
      </w:r>
    </w:p>
    <w:p w:rsidR="007D22B6" w:rsidRPr="007A5148" w:rsidRDefault="00A36BBD" w:rsidP="007D22B6">
      <w:pPr>
        <w:rPr>
          <w:lang w:bidi="en-US"/>
        </w:rPr>
      </w:pPr>
      <w:r w:rsidRPr="007A5148">
        <w:rPr>
          <w:lang w:bidi="en-US"/>
        </w:rPr>
        <w:t>Da je ženama teško napredovati u karijeri</w:t>
      </w:r>
      <w:r w:rsidR="005E67AA">
        <w:rPr>
          <w:lang w:bidi="en-US"/>
        </w:rPr>
        <w:t>,</w:t>
      </w:r>
      <w:r w:rsidRPr="007A5148">
        <w:rPr>
          <w:lang w:bidi="en-US"/>
        </w:rPr>
        <w:t xml:space="preserve"> naglašava i kovanica stakleni strop</w:t>
      </w:r>
      <w:r w:rsidR="0001568E" w:rsidRPr="007A5148">
        <w:rPr>
          <w:rStyle w:val="FootnoteReference"/>
          <w:lang w:bidi="en-US"/>
        </w:rPr>
        <w:footnoteReference w:id="28"/>
      </w:r>
      <w:r w:rsidRPr="007A5148">
        <w:rPr>
          <w:lang w:bidi="en-US"/>
        </w:rPr>
        <w:t xml:space="preserve"> </w:t>
      </w:r>
      <w:r w:rsidRPr="007A5148">
        <w:rPr>
          <w:rStyle w:val="hps"/>
        </w:rPr>
        <w:t>prvi put korištena 1984</w:t>
      </w:r>
      <w:r w:rsidR="005E67AA">
        <w:rPr>
          <w:rStyle w:val="hps"/>
        </w:rPr>
        <w:t>.</w:t>
      </w:r>
      <w:r w:rsidRPr="007A5148">
        <w:t xml:space="preserve">, a osmislio ju je </w:t>
      </w:r>
      <w:r w:rsidRPr="007A5148">
        <w:rPr>
          <w:rStyle w:val="hps"/>
        </w:rPr>
        <w:t>Gay</w:t>
      </w:r>
      <w:r w:rsidRPr="007A5148">
        <w:t xml:space="preserve"> </w:t>
      </w:r>
      <w:r w:rsidRPr="007A5148">
        <w:rPr>
          <w:rStyle w:val="hps"/>
        </w:rPr>
        <w:t>Bryant</w:t>
      </w:r>
      <w:r w:rsidRPr="007A5148">
        <w:t xml:space="preserve">, </w:t>
      </w:r>
      <w:r w:rsidRPr="007A5148">
        <w:rPr>
          <w:rStyle w:val="hps"/>
        </w:rPr>
        <w:t>u to vrijeme</w:t>
      </w:r>
      <w:r w:rsidRPr="007A5148">
        <w:t xml:space="preserve"> </w:t>
      </w:r>
      <w:r w:rsidRPr="007A5148">
        <w:rPr>
          <w:rStyle w:val="hps"/>
        </w:rPr>
        <w:t>urednik</w:t>
      </w:r>
      <w:r w:rsidRPr="007A5148">
        <w:t xml:space="preserve"> </w:t>
      </w:r>
      <w:r w:rsidRPr="007A5148">
        <w:rPr>
          <w:rStyle w:val="hps"/>
        </w:rPr>
        <w:t>časopisa</w:t>
      </w:r>
      <w:r w:rsidRPr="007A5148">
        <w:t xml:space="preserve"> </w:t>
      </w:r>
      <w:r w:rsidR="00445530" w:rsidRPr="007A5148">
        <w:rPr>
          <w:rStyle w:val="hps"/>
          <w:i/>
        </w:rPr>
        <w:t xml:space="preserve">Working </w:t>
      </w:r>
      <w:r w:rsidR="00B944B1">
        <w:rPr>
          <w:rStyle w:val="hps"/>
          <w:i/>
        </w:rPr>
        <w:t>W</w:t>
      </w:r>
      <w:r w:rsidRPr="007A5148">
        <w:rPr>
          <w:rStyle w:val="hps"/>
          <w:i/>
        </w:rPr>
        <w:t>oman</w:t>
      </w:r>
      <w:r w:rsidRPr="007A5148">
        <w:rPr>
          <w:rStyle w:val="FootnoteReference"/>
        </w:rPr>
        <w:footnoteReference w:id="29"/>
      </w:r>
      <w:r w:rsidRPr="007A5148">
        <w:t xml:space="preserve">. </w:t>
      </w:r>
      <w:r w:rsidRPr="007A5148">
        <w:rPr>
          <w:rStyle w:val="hps"/>
        </w:rPr>
        <w:t>Prema njemu, ž</w:t>
      </w:r>
      <w:r w:rsidRPr="007A5148">
        <w:t xml:space="preserve">ene </w:t>
      </w:r>
      <w:r w:rsidRPr="007A5148">
        <w:rPr>
          <w:rStyle w:val="hps"/>
        </w:rPr>
        <w:t>kad dostignu</w:t>
      </w:r>
      <w:r w:rsidRPr="007A5148">
        <w:t xml:space="preserve"> </w:t>
      </w:r>
      <w:r w:rsidRPr="007A5148">
        <w:rPr>
          <w:rStyle w:val="hps"/>
        </w:rPr>
        <w:t>određenu</w:t>
      </w:r>
      <w:r w:rsidRPr="007A5148">
        <w:t xml:space="preserve"> </w:t>
      </w:r>
      <w:r w:rsidRPr="007A5148">
        <w:rPr>
          <w:rStyle w:val="hps"/>
        </w:rPr>
        <w:t>točku</w:t>
      </w:r>
      <w:r w:rsidRPr="007A5148">
        <w:rPr>
          <w:rStyle w:val="atn"/>
        </w:rPr>
        <w:t xml:space="preserve"> u hijerarhiji, nailaze na </w:t>
      </w:r>
      <w:r w:rsidRPr="007A5148">
        <w:rPr>
          <w:rStyle w:val="hps"/>
        </w:rPr>
        <w:t>stakleni strop</w:t>
      </w:r>
      <w:r w:rsidRPr="007A5148">
        <w:t xml:space="preserve"> koji ih zaustavlja u napredovanju </w:t>
      </w:r>
      <w:sdt>
        <w:sdtPr>
          <w:id w:val="1208677086"/>
          <w:citation/>
        </w:sdtPr>
        <w:sdtEndPr/>
        <w:sdtContent>
          <w:r w:rsidRPr="007A5148">
            <w:fldChar w:fldCharType="begin"/>
          </w:r>
          <w:r w:rsidR="00704EB8">
            <w:instrText xml:space="preserve">CITATION Wik \t  \l 1050 </w:instrText>
          </w:r>
          <w:r w:rsidRPr="007A5148">
            <w:fldChar w:fldCharType="separate"/>
          </w:r>
          <w:r w:rsidR="001B6365">
            <w:rPr>
              <w:noProof/>
            </w:rPr>
            <w:t>(Wikimedia Foundation, Inc., 2014)</w:t>
          </w:r>
          <w:r w:rsidRPr="007A5148">
            <w:fldChar w:fldCharType="end"/>
          </w:r>
        </w:sdtContent>
      </w:sdt>
      <w:r w:rsidRPr="007A5148">
        <w:t xml:space="preserve">. Stereotip kako su žene loši IT menadžeri sve se više želi </w:t>
      </w:r>
      <w:r w:rsidR="0000666E" w:rsidRPr="007A5148">
        <w:t xml:space="preserve">i pokušava </w:t>
      </w:r>
      <w:r w:rsidRPr="007A5148">
        <w:t xml:space="preserve">promijeniti. Tako </w:t>
      </w:r>
      <w:r w:rsidRPr="007A5148">
        <w:rPr>
          <w:i/>
        </w:rPr>
        <w:t>Gartner</w:t>
      </w:r>
      <w:r w:rsidRPr="007A5148">
        <w:t xml:space="preserve"> </w:t>
      </w:r>
      <w:r w:rsidRPr="007A5148">
        <w:rPr>
          <w:lang w:bidi="en-US"/>
        </w:rPr>
        <w:t xml:space="preserve">u svome istraživanju </w:t>
      </w:r>
      <w:r w:rsidRPr="007A5148">
        <w:rPr>
          <w:i/>
          <w:lang w:bidi="en-US"/>
        </w:rPr>
        <w:t>CIO Power Politics</w:t>
      </w:r>
      <w:r w:rsidRPr="007A5148">
        <w:rPr>
          <w:lang w:bidi="en-US"/>
        </w:rPr>
        <w:t xml:space="preserve"> ističe bolju taktičnost kod žena u odnosu </w:t>
      </w:r>
      <w:r w:rsidR="0000666E" w:rsidRPr="007A5148">
        <w:rPr>
          <w:lang w:bidi="en-US"/>
        </w:rPr>
        <w:t>s</w:t>
      </w:r>
      <w:r w:rsidRPr="007A5148">
        <w:rPr>
          <w:lang w:bidi="en-US"/>
        </w:rPr>
        <w:t xml:space="preserve"> </w:t>
      </w:r>
      <w:r w:rsidR="0000666E" w:rsidRPr="007A5148">
        <w:rPr>
          <w:lang w:bidi="en-US"/>
        </w:rPr>
        <w:t>drugima</w:t>
      </w:r>
      <w:r w:rsidRPr="007A5148">
        <w:rPr>
          <w:lang w:bidi="en-US"/>
        </w:rPr>
        <w:t xml:space="preserve"> kao i veću spremnost na suradnju u odnosu na muškarce </w:t>
      </w:r>
      <w:sdt>
        <w:sdtPr>
          <w:rPr>
            <w:lang w:bidi="en-US"/>
          </w:rPr>
          <w:id w:val="-639119323"/>
          <w:citation/>
        </w:sdtPr>
        <w:sdtEndPr/>
        <w:sdtContent>
          <w:r w:rsidRPr="007A5148">
            <w:rPr>
              <w:lang w:bidi="en-US"/>
            </w:rPr>
            <w:fldChar w:fldCharType="begin"/>
          </w:r>
          <w:r w:rsidR="008E3288" w:rsidRPr="007A5148">
            <w:rPr>
              <w:lang w:bidi="en-US"/>
            </w:rPr>
            <w:instrText xml:space="preserve">CITATION Gar11 \l 1050 </w:instrText>
          </w:r>
          <w:r w:rsidRPr="007A5148">
            <w:rPr>
              <w:lang w:bidi="en-US"/>
            </w:rPr>
            <w:fldChar w:fldCharType="separate"/>
          </w:r>
          <w:r w:rsidR="001B6365">
            <w:rPr>
              <w:noProof/>
              <w:lang w:bidi="en-US"/>
            </w:rPr>
            <w:t>(Gartner, 2011)</w:t>
          </w:r>
          <w:r w:rsidRPr="007A5148">
            <w:rPr>
              <w:lang w:bidi="en-US"/>
            </w:rPr>
            <w:fldChar w:fldCharType="end"/>
          </w:r>
        </w:sdtContent>
      </w:sdt>
      <w:r w:rsidRPr="007A5148">
        <w:rPr>
          <w:lang w:bidi="en-US"/>
        </w:rPr>
        <w:t xml:space="preserve"> što je iznimno važno za uspješno vođenje IKT-a.</w:t>
      </w:r>
      <w:r w:rsidR="007D22B6" w:rsidRPr="007A5148">
        <w:rPr>
          <w:lang w:bidi="en-US"/>
        </w:rPr>
        <w:t xml:space="preserve"> Američki prosjeci</w:t>
      </w:r>
      <w:r w:rsidR="005E67AA">
        <w:rPr>
          <w:lang w:bidi="en-US"/>
        </w:rPr>
        <w:t>,</w:t>
      </w:r>
      <w:r w:rsidR="007D22B6" w:rsidRPr="007A5148">
        <w:rPr>
          <w:lang w:bidi="en-US"/>
        </w:rPr>
        <w:t xml:space="preserve"> koji govore o broju žena na mjestu IT menadžera</w:t>
      </w:r>
      <w:r w:rsidR="005E67AA">
        <w:rPr>
          <w:lang w:bidi="en-US"/>
        </w:rPr>
        <w:t>,</w:t>
      </w:r>
      <w:r w:rsidR="007D22B6" w:rsidRPr="007A5148">
        <w:rPr>
          <w:lang w:bidi="en-US"/>
        </w:rPr>
        <w:t xml:space="preserve"> za Europu su još nedostižni. Iako ga </w:t>
      </w:r>
      <w:r w:rsidR="007D22B6" w:rsidRPr="007A5148">
        <w:rPr>
          <w:i/>
          <w:lang w:bidi="en-US"/>
        </w:rPr>
        <w:t>GIG</w:t>
      </w:r>
      <w:r w:rsidR="00C96476" w:rsidRPr="007A5148">
        <w:rPr>
          <w:i/>
          <w:lang w:bidi="en-US"/>
        </w:rPr>
        <w:t>A</w:t>
      </w:r>
      <w:r w:rsidR="007D22B6" w:rsidRPr="007A5148">
        <w:rPr>
          <w:i/>
          <w:lang w:bidi="en-US"/>
        </w:rPr>
        <w:t>OM</w:t>
      </w:r>
      <w:r w:rsidR="00476B94" w:rsidRPr="007A5148">
        <w:rPr>
          <w:rStyle w:val="FootnoteReference"/>
        </w:rPr>
        <w:footnoteReference w:id="30"/>
      </w:r>
      <w:r w:rsidR="007D22B6" w:rsidRPr="007A5148">
        <w:rPr>
          <w:lang w:bidi="en-US"/>
        </w:rPr>
        <w:t xml:space="preserve"> ne smatra impresivnim, </w:t>
      </w:r>
      <w:r w:rsidR="007D22B6" w:rsidRPr="007A5148">
        <w:rPr>
          <w:color w:val="2A2E33"/>
        </w:rPr>
        <w:t xml:space="preserve">podatak da 17.4 % od svih </w:t>
      </w:r>
      <w:r w:rsidR="007D22B6" w:rsidRPr="007A5148">
        <w:rPr>
          <w:i/>
          <w:color w:val="2A2E33"/>
        </w:rPr>
        <w:t>Fortune 500</w:t>
      </w:r>
      <w:r w:rsidR="007D22B6" w:rsidRPr="007A5148">
        <w:rPr>
          <w:rStyle w:val="FootnoteReference"/>
        </w:rPr>
        <w:footnoteReference w:id="31"/>
      </w:r>
      <w:r w:rsidR="007D22B6" w:rsidRPr="007A5148">
        <w:rPr>
          <w:color w:val="2A2E33"/>
        </w:rPr>
        <w:t xml:space="preserve"> organizacija imaju ženu za IT menadžera </w:t>
      </w:r>
      <w:r w:rsidR="00C96476" w:rsidRPr="007A5148">
        <w:rPr>
          <w:color w:val="2A2E33"/>
        </w:rPr>
        <w:t xml:space="preserve">dokaz je da je Amerika otišla daleko ispred Europe kada je u pitanju odnos žena – IKT </w:t>
      </w:r>
      <w:sdt>
        <w:sdtPr>
          <w:rPr>
            <w:color w:val="2A2E33"/>
          </w:rPr>
          <w:id w:val="-1958320554"/>
          <w:citation/>
        </w:sdtPr>
        <w:sdtEndPr/>
        <w:sdtContent>
          <w:r w:rsidR="00C96476" w:rsidRPr="007A5148">
            <w:rPr>
              <w:color w:val="2A2E33"/>
            </w:rPr>
            <w:fldChar w:fldCharType="begin"/>
          </w:r>
          <w:r w:rsidR="00C96476" w:rsidRPr="007A5148">
            <w:rPr>
              <w:color w:val="2A2E33"/>
            </w:rPr>
            <w:instrText xml:space="preserve"> CITATION GIG15 \l 1050 </w:instrText>
          </w:r>
          <w:r w:rsidR="00C96476" w:rsidRPr="007A5148">
            <w:rPr>
              <w:color w:val="2A2E33"/>
            </w:rPr>
            <w:fldChar w:fldCharType="separate"/>
          </w:r>
          <w:r w:rsidR="001B6365" w:rsidRPr="001B6365">
            <w:rPr>
              <w:noProof/>
              <w:color w:val="2A2E33"/>
            </w:rPr>
            <w:t>(GIGAOM, 2015)</w:t>
          </w:r>
          <w:r w:rsidR="00C96476" w:rsidRPr="007A5148">
            <w:rPr>
              <w:color w:val="2A2E33"/>
            </w:rPr>
            <w:fldChar w:fldCharType="end"/>
          </w:r>
        </w:sdtContent>
      </w:sdt>
      <w:r w:rsidR="007D22B6" w:rsidRPr="007A5148">
        <w:rPr>
          <w:color w:val="2A2E33"/>
        </w:rPr>
        <w:t>.</w:t>
      </w:r>
    </w:p>
    <w:p w:rsidR="00C40017" w:rsidRPr="00B944B1" w:rsidRDefault="00A36BBD" w:rsidP="00A36BBD">
      <w:pPr>
        <w:rPr>
          <w:i/>
          <w:lang w:bidi="en-US"/>
        </w:rPr>
      </w:pPr>
      <w:r w:rsidRPr="007A5148">
        <w:rPr>
          <w:lang w:bidi="en-US"/>
        </w:rPr>
        <w:t xml:space="preserve">U izboru koji je organizirao britanski magazin za IT menadžere </w:t>
      </w:r>
      <w:r w:rsidRPr="007A5148">
        <w:rPr>
          <w:i/>
          <w:lang w:bidi="en-US"/>
        </w:rPr>
        <w:t xml:space="preserve">CIO UK </w:t>
      </w:r>
      <w:r w:rsidR="005E67AA">
        <w:rPr>
          <w:i/>
          <w:lang w:bidi="en-US"/>
        </w:rPr>
        <w:t>–</w:t>
      </w:r>
      <w:r w:rsidRPr="007A5148">
        <w:rPr>
          <w:i/>
          <w:lang w:bidi="en-US"/>
        </w:rPr>
        <w:t xml:space="preserve"> </w:t>
      </w:r>
      <w:r w:rsidRPr="007A5148">
        <w:rPr>
          <w:lang w:bidi="en-US"/>
        </w:rPr>
        <w:t xml:space="preserve">za 2012. godinu, među prvih 10 od TOP-100 IT menadžera Velike Britanije nalazi se samo jedna žena, na 3. mjestu, a ukupno ih je samo </w:t>
      </w:r>
      <w:r w:rsidR="005E67AA">
        <w:rPr>
          <w:lang w:bidi="en-US"/>
        </w:rPr>
        <w:t>pet</w:t>
      </w:r>
      <w:r w:rsidRPr="007A5148">
        <w:rPr>
          <w:lang w:bidi="en-US"/>
        </w:rPr>
        <w:t xml:space="preserve"> među prvih 100 </w:t>
      </w:r>
      <w:sdt>
        <w:sdtPr>
          <w:rPr>
            <w:lang w:bidi="en-US"/>
          </w:rPr>
          <w:id w:val="1530073227"/>
          <w:citation/>
        </w:sdtPr>
        <w:sdtEndPr/>
        <w:sdtContent>
          <w:r w:rsidRPr="007A5148">
            <w:rPr>
              <w:lang w:bidi="en-US"/>
            </w:rPr>
            <w:fldChar w:fldCharType="begin"/>
          </w:r>
          <w:r w:rsidR="00601DCB">
            <w:rPr>
              <w:lang w:bidi="en-US"/>
            </w:rPr>
            <w:instrText xml:space="preserve">CITATION CIO13 \l 1050 </w:instrText>
          </w:r>
          <w:r w:rsidRPr="007A5148">
            <w:rPr>
              <w:lang w:bidi="en-US"/>
            </w:rPr>
            <w:fldChar w:fldCharType="separate"/>
          </w:r>
          <w:r w:rsidR="001B6365">
            <w:rPr>
              <w:noProof/>
              <w:lang w:bidi="en-US"/>
            </w:rPr>
            <w:t>(CIO UK, 2012)</w:t>
          </w:r>
          <w:r w:rsidRPr="007A5148">
            <w:rPr>
              <w:lang w:bidi="en-US"/>
            </w:rPr>
            <w:fldChar w:fldCharType="end"/>
          </w:r>
        </w:sdtContent>
      </w:sdt>
      <w:r w:rsidRPr="007A5148">
        <w:rPr>
          <w:lang w:bidi="en-US"/>
        </w:rPr>
        <w:t xml:space="preserve">. Godinu poslije ponovno je </w:t>
      </w:r>
      <w:r w:rsidR="005E67AA">
        <w:rPr>
          <w:lang w:bidi="en-US"/>
        </w:rPr>
        <w:t>pet</w:t>
      </w:r>
      <w:r w:rsidRPr="007A5148">
        <w:rPr>
          <w:lang w:bidi="en-US"/>
        </w:rPr>
        <w:t xml:space="preserve"> žena među prvih 100 IT menadžera</w:t>
      </w:r>
      <w:r w:rsidR="00B32477" w:rsidRPr="007A5148">
        <w:rPr>
          <w:lang w:bidi="en-US"/>
        </w:rPr>
        <w:t>, no</w:t>
      </w:r>
      <w:r w:rsidRPr="007A5148">
        <w:rPr>
          <w:lang w:bidi="en-US"/>
        </w:rPr>
        <w:t xml:space="preserve"> s puno lošijim rejtingom jer je najbolje rangirana </w:t>
      </w:r>
      <w:r w:rsidR="00C40017" w:rsidRPr="007A5148">
        <w:rPr>
          <w:lang w:bidi="en-US"/>
        </w:rPr>
        <w:t xml:space="preserve">žena </w:t>
      </w:r>
      <w:r w:rsidRPr="007A5148">
        <w:rPr>
          <w:lang w:bidi="en-US"/>
        </w:rPr>
        <w:t xml:space="preserve">tek 13. na listi </w:t>
      </w:r>
      <w:sdt>
        <w:sdtPr>
          <w:rPr>
            <w:lang w:bidi="en-US"/>
          </w:rPr>
          <w:id w:val="2010632505"/>
          <w:citation/>
        </w:sdtPr>
        <w:sdtEndPr/>
        <w:sdtContent>
          <w:r w:rsidRPr="007A5148">
            <w:rPr>
              <w:lang w:bidi="en-US"/>
            </w:rPr>
            <w:fldChar w:fldCharType="begin"/>
          </w:r>
          <w:r w:rsidR="00601DCB">
            <w:rPr>
              <w:lang w:bidi="en-US"/>
            </w:rPr>
            <w:instrText xml:space="preserve">CITATION CIO13a \l 1050 </w:instrText>
          </w:r>
          <w:r w:rsidRPr="007A5148">
            <w:rPr>
              <w:lang w:bidi="en-US"/>
            </w:rPr>
            <w:fldChar w:fldCharType="separate"/>
          </w:r>
          <w:r w:rsidR="001B6365" w:rsidRPr="001B6365">
            <w:rPr>
              <w:noProof/>
              <w:lang w:bidi="en-US"/>
            </w:rPr>
            <w:t>(CIO UK, 2013)</w:t>
          </w:r>
          <w:r w:rsidRPr="007A5148">
            <w:rPr>
              <w:lang w:bidi="en-US"/>
            </w:rPr>
            <w:fldChar w:fldCharType="end"/>
          </w:r>
        </w:sdtContent>
      </w:sdt>
      <w:r w:rsidRPr="007A5148">
        <w:rPr>
          <w:lang w:bidi="en-US"/>
        </w:rPr>
        <w:t xml:space="preserve"> što ukazuje </w:t>
      </w:r>
      <w:r w:rsidR="005E67AA">
        <w:rPr>
          <w:lang w:bidi="en-US"/>
        </w:rPr>
        <w:t xml:space="preserve">na to </w:t>
      </w:r>
      <w:r w:rsidRPr="007A5148">
        <w:rPr>
          <w:lang w:bidi="en-US"/>
        </w:rPr>
        <w:t>da se izborom žena među najbolje IT menadžere, dvije godine za redom isti broj, žel</w:t>
      </w:r>
      <w:r w:rsidR="00C40017" w:rsidRPr="007A5148">
        <w:rPr>
          <w:lang w:bidi="en-US"/>
        </w:rPr>
        <w:t>jelo</w:t>
      </w:r>
      <w:r w:rsidRPr="007A5148">
        <w:rPr>
          <w:lang w:bidi="en-US"/>
        </w:rPr>
        <w:t xml:space="preserve"> samo popuniti zacrtan</w:t>
      </w:r>
      <w:r w:rsidR="00C40017" w:rsidRPr="007A5148">
        <w:rPr>
          <w:lang w:bidi="en-US"/>
        </w:rPr>
        <w:t xml:space="preserve">u </w:t>
      </w:r>
      <w:r w:rsidRPr="007A5148">
        <w:rPr>
          <w:lang w:bidi="en-US"/>
        </w:rPr>
        <w:t>kvot</w:t>
      </w:r>
      <w:r w:rsidR="00C40017" w:rsidRPr="007A5148">
        <w:rPr>
          <w:lang w:bidi="en-US"/>
        </w:rPr>
        <w:t>u</w:t>
      </w:r>
      <w:r w:rsidRPr="007A5148">
        <w:rPr>
          <w:lang w:bidi="en-US"/>
        </w:rPr>
        <w:t>.</w:t>
      </w:r>
      <w:r w:rsidR="00C40017" w:rsidRPr="007A5148">
        <w:rPr>
          <w:lang w:bidi="en-US"/>
        </w:rPr>
        <w:t xml:space="preserve"> Ipak, vremenom dolazi do velike promjene, 201</w:t>
      </w:r>
      <w:r w:rsidR="00A242B8" w:rsidRPr="007A5148">
        <w:rPr>
          <w:lang w:bidi="en-US"/>
        </w:rPr>
        <w:t>4</w:t>
      </w:r>
      <w:r w:rsidR="00C40017" w:rsidRPr="007A5148">
        <w:rPr>
          <w:lang w:bidi="en-US"/>
        </w:rPr>
        <w:t xml:space="preserve">. godine već je 13 žena na listi TOP-100 IT menadžera Velike Britanije, </w:t>
      </w:r>
      <w:r w:rsidR="005E67AA">
        <w:rPr>
          <w:lang w:bidi="en-US"/>
        </w:rPr>
        <w:t>tri</w:t>
      </w:r>
      <w:r w:rsidR="00C40017" w:rsidRPr="007A5148">
        <w:rPr>
          <w:lang w:bidi="en-US"/>
        </w:rPr>
        <w:t xml:space="preserve"> od njih su među prvih 10, a veliko je iznenađenje i prvo mjesto te liste koje je isto zauzela žena IT menadžer </w:t>
      </w:r>
      <w:sdt>
        <w:sdtPr>
          <w:rPr>
            <w:lang w:bidi="en-US"/>
          </w:rPr>
          <w:id w:val="-2054604782"/>
          <w:citation/>
        </w:sdtPr>
        <w:sdtEndPr/>
        <w:sdtContent>
          <w:r w:rsidR="00C40017" w:rsidRPr="007A5148">
            <w:rPr>
              <w:lang w:bidi="en-US"/>
            </w:rPr>
            <w:fldChar w:fldCharType="begin"/>
          </w:r>
          <w:r w:rsidR="001E5BBA">
            <w:rPr>
              <w:lang w:bidi="en-US"/>
            </w:rPr>
            <w:instrText xml:space="preserve">CITATION UKC15 \l 1050 </w:instrText>
          </w:r>
          <w:r w:rsidR="00C40017" w:rsidRPr="007A5148">
            <w:rPr>
              <w:lang w:bidi="en-US"/>
            </w:rPr>
            <w:fldChar w:fldCharType="separate"/>
          </w:r>
          <w:r w:rsidR="001B6365">
            <w:rPr>
              <w:noProof/>
              <w:lang w:bidi="en-US"/>
            </w:rPr>
            <w:t>(CIO UK, 2014)</w:t>
          </w:r>
          <w:r w:rsidR="00C40017" w:rsidRPr="007A5148">
            <w:rPr>
              <w:lang w:bidi="en-US"/>
            </w:rPr>
            <w:fldChar w:fldCharType="end"/>
          </w:r>
        </w:sdtContent>
      </w:sdt>
      <w:r w:rsidR="00C40017" w:rsidRPr="007A5148">
        <w:rPr>
          <w:lang w:bidi="en-US"/>
        </w:rPr>
        <w:t>.</w:t>
      </w:r>
    </w:p>
    <w:p w:rsidR="008530C8" w:rsidRPr="007A5148" w:rsidRDefault="00A36BBD" w:rsidP="00A36BBD">
      <w:pPr>
        <w:rPr>
          <w:lang w:bidi="en-US"/>
        </w:rPr>
      </w:pPr>
      <w:r w:rsidRPr="007A5148">
        <w:rPr>
          <w:lang w:bidi="en-US"/>
        </w:rPr>
        <w:t xml:space="preserve">U Njemačkoj se svake godine </w:t>
      </w:r>
      <w:r w:rsidR="00CD6DA5" w:rsidRPr="007A5148">
        <w:rPr>
          <w:lang w:bidi="en-US"/>
        </w:rPr>
        <w:t xml:space="preserve">održavaju </w:t>
      </w:r>
      <w:r w:rsidRPr="007A5148">
        <w:rPr>
          <w:lang w:bidi="en-US"/>
        </w:rPr>
        <w:t xml:space="preserve">dva takva natječaja, jedan u kategoriji najboljih 100 IT menadžera za velike </w:t>
      </w:r>
      <w:r w:rsidRPr="007A5148">
        <w:t>organizacije</w:t>
      </w:r>
      <w:r w:rsidRPr="007A5148">
        <w:rPr>
          <w:lang w:bidi="en-US"/>
        </w:rPr>
        <w:t xml:space="preserve"> u kojemu za 2012. godinu među prvih 10 nema niti jedne žene, a drugi za srednje velike </w:t>
      </w:r>
      <w:r w:rsidRPr="007A5148">
        <w:t>organizacije</w:t>
      </w:r>
      <w:r w:rsidRPr="007A5148">
        <w:rPr>
          <w:lang w:bidi="en-US"/>
        </w:rPr>
        <w:t xml:space="preserve"> gdje također nema niti jedne žene među prvih 10</w:t>
      </w:r>
      <w:r w:rsidR="00A242B8" w:rsidRPr="007A5148">
        <w:rPr>
          <w:lang w:bidi="en-US"/>
        </w:rPr>
        <w:t xml:space="preserve"> najuspješnijih</w:t>
      </w:r>
      <w:r w:rsidRPr="007A5148">
        <w:rPr>
          <w:lang w:bidi="en-US"/>
        </w:rPr>
        <w:t xml:space="preserve"> </w:t>
      </w:r>
      <w:sdt>
        <w:sdtPr>
          <w:rPr>
            <w:lang w:bidi="en-US"/>
          </w:rPr>
          <w:id w:val="-213199946"/>
          <w:citation/>
        </w:sdtPr>
        <w:sdtEndPr/>
        <w:sdtContent>
          <w:r w:rsidRPr="007A5148">
            <w:rPr>
              <w:lang w:bidi="en-US"/>
            </w:rPr>
            <w:fldChar w:fldCharType="begin"/>
          </w:r>
          <w:r w:rsidR="001E5BBA">
            <w:rPr>
              <w:lang w:bidi="en-US"/>
            </w:rPr>
            <w:instrText xml:space="preserve">CITATION IDG13 \t  \l 1050 </w:instrText>
          </w:r>
          <w:r w:rsidRPr="007A5148">
            <w:rPr>
              <w:lang w:bidi="en-US"/>
            </w:rPr>
            <w:fldChar w:fldCharType="separate"/>
          </w:r>
          <w:r w:rsidR="001B6365">
            <w:rPr>
              <w:noProof/>
              <w:lang w:bidi="en-US"/>
            </w:rPr>
            <w:t>(CIO DE, 2013)</w:t>
          </w:r>
          <w:r w:rsidRPr="007A5148">
            <w:rPr>
              <w:lang w:bidi="en-US"/>
            </w:rPr>
            <w:fldChar w:fldCharType="end"/>
          </w:r>
        </w:sdtContent>
      </w:sdt>
      <w:r w:rsidRPr="007A5148">
        <w:rPr>
          <w:lang w:bidi="en-US"/>
        </w:rPr>
        <w:t>.</w:t>
      </w:r>
      <w:r w:rsidR="001656B6" w:rsidRPr="007A5148">
        <w:rPr>
          <w:lang w:bidi="en-US"/>
        </w:rPr>
        <w:t xml:space="preserve"> U 2014. godini ipak se u prvih 10</w:t>
      </w:r>
      <w:r w:rsidR="008F64FA">
        <w:rPr>
          <w:lang w:bidi="en-US"/>
        </w:rPr>
        <w:t xml:space="preserve"> u kategoriji</w:t>
      </w:r>
      <w:r w:rsidR="001656B6" w:rsidRPr="007A5148">
        <w:rPr>
          <w:lang w:bidi="en-US"/>
        </w:rPr>
        <w:t xml:space="preserve"> velikih </w:t>
      </w:r>
      <w:r w:rsidR="00CD6DA5" w:rsidRPr="007A5148">
        <w:rPr>
          <w:lang w:bidi="en-US"/>
        </w:rPr>
        <w:t>organizacija</w:t>
      </w:r>
      <w:r w:rsidR="001656B6" w:rsidRPr="007A5148">
        <w:rPr>
          <w:lang w:bidi="en-US"/>
        </w:rPr>
        <w:t xml:space="preserve"> pojavila jedna žena </w:t>
      </w:r>
      <w:sdt>
        <w:sdtPr>
          <w:rPr>
            <w:lang w:bidi="en-US"/>
          </w:rPr>
          <w:id w:val="97460615"/>
          <w:citation/>
        </w:sdtPr>
        <w:sdtEndPr/>
        <w:sdtContent>
          <w:r w:rsidR="00CD6DA5" w:rsidRPr="007A5148">
            <w:rPr>
              <w:lang w:bidi="en-US"/>
            </w:rPr>
            <w:fldChar w:fldCharType="begin"/>
          </w:r>
          <w:r w:rsidR="00601DCB">
            <w:rPr>
              <w:lang w:bidi="en-US"/>
            </w:rPr>
            <w:instrText xml:space="preserve">CITATION CIO141 \l 1050 </w:instrText>
          </w:r>
          <w:r w:rsidR="00CD6DA5" w:rsidRPr="007A5148">
            <w:rPr>
              <w:lang w:bidi="en-US"/>
            </w:rPr>
            <w:fldChar w:fldCharType="separate"/>
          </w:r>
          <w:r w:rsidR="001B6365">
            <w:rPr>
              <w:noProof/>
              <w:lang w:bidi="en-US"/>
            </w:rPr>
            <w:t>(CIO DE, 2014)</w:t>
          </w:r>
          <w:r w:rsidR="00CD6DA5" w:rsidRPr="007A5148">
            <w:rPr>
              <w:lang w:bidi="en-US"/>
            </w:rPr>
            <w:fldChar w:fldCharType="end"/>
          </w:r>
        </w:sdtContent>
      </w:sdt>
      <w:r w:rsidR="00CD6DA5" w:rsidRPr="007A5148">
        <w:rPr>
          <w:lang w:bidi="en-US"/>
        </w:rPr>
        <w:t>.</w:t>
      </w:r>
      <w:r w:rsidRPr="007A5148">
        <w:rPr>
          <w:lang w:bidi="en-US"/>
        </w:rPr>
        <w:t xml:space="preserve"> </w:t>
      </w:r>
      <w:r w:rsidR="00AB05B6" w:rsidRPr="007A5148">
        <w:rPr>
          <w:lang w:bidi="en-US"/>
        </w:rPr>
        <w:t>Primjećuje se kako su</w:t>
      </w:r>
      <w:r w:rsidRPr="007A5148">
        <w:rPr>
          <w:lang w:bidi="en-US"/>
        </w:rPr>
        <w:t xml:space="preserve"> žene daleko manje zastupljene u ulozi IT menadžera i da to nije njihova uobičajena profesija. </w:t>
      </w:r>
      <w:r w:rsidR="008530C8" w:rsidRPr="007A5148">
        <w:rPr>
          <w:lang w:bidi="en-US"/>
        </w:rPr>
        <w:t>P</w:t>
      </w:r>
      <w:r w:rsidRPr="007A5148">
        <w:rPr>
          <w:lang w:bidi="en-US"/>
        </w:rPr>
        <w:t xml:space="preserve">rimjer susjedne Slovenije u kojoj </w:t>
      </w:r>
      <w:r w:rsidR="008530C8" w:rsidRPr="007A5148">
        <w:rPr>
          <w:lang w:bidi="en-US"/>
        </w:rPr>
        <w:t xml:space="preserve">se </w:t>
      </w:r>
      <w:r w:rsidRPr="007A5148">
        <w:rPr>
          <w:lang w:bidi="en-US"/>
        </w:rPr>
        <w:t>također održava izbor za</w:t>
      </w:r>
      <w:r w:rsidR="008530C8" w:rsidRPr="007A5148">
        <w:rPr>
          <w:lang w:bidi="en-US"/>
        </w:rPr>
        <w:t xml:space="preserve"> najboljeg</w:t>
      </w:r>
      <w:r w:rsidRPr="007A5148">
        <w:rPr>
          <w:lang w:bidi="en-US"/>
        </w:rPr>
        <w:t xml:space="preserve"> IT menadžera </w:t>
      </w:r>
      <w:r w:rsidR="008530C8" w:rsidRPr="007A5148">
        <w:rPr>
          <w:lang w:bidi="en-US"/>
        </w:rPr>
        <w:t>od 2005. godine</w:t>
      </w:r>
      <w:r w:rsidRPr="007A5148">
        <w:rPr>
          <w:lang w:bidi="en-US"/>
        </w:rPr>
        <w:t xml:space="preserve"> pokazuje da je i kod njih zastupljenost žena u ulozi IT menadžera slična europskom</w:t>
      </w:r>
      <w:r w:rsidR="005E67AA">
        <w:rPr>
          <w:lang w:bidi="en-US"/>
        </w:rPr>
        <w:t>e</w:t>
      </w:r>
      <w:r w:rsidRPr="007A5148">
        <w:rPr>
          <w:lang w:bidi="en-US"/>
        </w:rPr>
        <w:t xml:space="preserve"> prosjeku</w:t>
      </w:r>
      <w:r w:rsidR="008530C8" w:rsidRPr="007A5148">
        <w:rPr>
          <w:lang w:bidi="en-US"/>
        </w:rPr>
        <w:t>. Tako su samo 2006., 2011. i 2013. godine imali ženu na popisu IT menadžera godine</w:t>
      </w:r>
      <w:r w:rsidRPr="007A5148">
        <w:rPr>
          <w:lang w:bidi="en-US"/>
        </w:rPr>
        <w:t xml:space="preserve"> </w:t>
      </w:r>
      <w:sdt>
        <w:sdtPr>
          <w:rPr>
            <w:lang w:bidi="en-US"/>
          </w:rPr>
          <w:id w:val="15326334"/>
          <w:citation/>
        </w:sdtPr>
        <w:sdtEndPr/>
        <w:sdtContent>
          <w:r w:rsidRPr="007A5148">
            <w:rPr>
              <w:lang w:bidi="en-US"/>
            </w:rPr>
            <w:fldChar w:fldCharType="begin"/>
          </w:r>
          <w:r w:rsidR="00601DCB">
            <w:rPr>
              <w:lang w:bidi="en-US"/>
            </w:rPr>
            <w:instrText xml:space="preserve">CITATION RezerviranoMjesto4 \l 1050 </w:instrText>
          </w:r>
          <w:r w:rsidRPr="007A5148">
            <w:rPr>
              <w:lang w:bidi="en-US"/>
            </w:rPr>
            <w:fldChar w:fldCharType="separate"/>
          </w:r>
          <w:r w:rsidR="001B6365">
            <w:rPr>
              <w:noProof/>
              <w:lang w:bidi="en-US"/>
            </w:rPr>
            <w:t>(CIO SI, 2012)</w:t>
          </w:r>
          <w:r w:rsidRPr="007A5148">
            <w:rPr>
              <w:lang w:bidi="en-US"/>
            </w:rPr>
            <w:fldChar w:fldCharType="end"/>
          </w:r>
        </w:sdtContent>
      </w:sdt>
      <w:r w:rsidRPr="007A5148">
        <w:rPr>
          <w:lang w:bidi="en-US"/>
        </w:rPr>
        <w:t xml:space="preserve">. </w:t>
      </w:r>
    </w:p>
    <w:p w:rsidR="00A36BBD" w:rsidRPr="007A5148" w:rsidRDefault="008530C8" w:rsidP="00A36BBD">
      <w:pPr>
        <w:rPr>
          <w:lang w:bidi="en-US"/>
        </w:rPr>
      </w:pPr>
      <w:r w:rsidRPr="007A5148">
        <w:rPr>
          <w:lang w:bidi="en-US"/>
        </w:rPr>
        <w:t>Na žalost, kod nas se takvo</w:t>
      </w:r>
      <w:r w:rsidR="00B830F8" w:rsidRPr="007A5148">
        <w:rPr>
          <w:lang w:bidi="en-US"/>
        </w:rPr>
        <w:t xml:space="preserve"> natjecanje u organizaciji IDC-a</w:t>
      </w:r>
      <w:r w:rsidR="00B830F8" w:rsidRPr="007A5148">
        <w:rPr>
          <w:rStyle w:val="FootnoteReference"/>
        </w:rPr>
        <w:footnoteReference w:id="32"/>
      </w:r>
      <w:r w:rsidRPr="007A5148">
        <w:rPr>
          <w:lang w:bidi="en-US"/>
        </w:rPr>
        <w:t xml:space="preserve"> održava</w:t>
      </w:r>
      <w:r w:rsidR="00B830F8" w:rsidRPr="007A5148">
        <w:rPr>
          <w:lang w:bidi="en-US"/>
        </w:rPr>
        <w:t xml:space="preserve"> tek od 2014. godine</w:t>
      </w:r>
      <w:r w:rsidRPr="007A5148">
        <w:rPr>
          <w:lang w:bidi="en-US"/>
        </w:rPr>
        <w:t xml:space="preserve"> i teš</w:t>
      </w:r>
      <w:r w:rsidR="00B830F8" w:rsidRPr="007A5148">
        <w:rPr>
          <w:lang w:bidi="en-US"/>
        </w:rPr>
        <w:t xml:space="preserve">ko </w:t>
      </w:r>
      <w:r w:rsidR="005E67AA">
        <w:rPr>
          <w:lang w:bidi="en-US"/>
        </w:rPr>
        <w:t xml:space="preserve">ga </w:t>
      </w:r>
      <w:r w:rsidR="00B830F8" w:rsidRPr="007A5148">
        <w:rPr>
          <w:lang w:bidi="en-US"/>
        </w:rPr>
        <w:t>je usporediti s onima</w:t>
      </w:r>
      <w:r w:rsidRPr="007A5148">
        <w:rPr>
          <w:lang w:bidi="en-US"/>
        </w:rPr>
        <w:t xml:space="preserve"> u Europi</w:t>
      </w:r>
      <w:r w:rsidR="00B830F8" w:rsidRPr="007A5148">
        <w:rPr>
          <w:lang w:bidi="en-US"/>
        </w:rPr>
        <w:t>. Od dva</w:t>
      </w:r>
      <w:r w:rsidR="005E67AA">
        <w:rPr>
          <w:lang w:bidi="en-US"/>
        </w:rPr>
        <w:t>ju</w:t>
      </w:r>
      <w:r w:rsidR="00B830F8" w:rsidRPr="007A5148">
        <w:rPr>
          <w:lang w:bidi="en-US"/>
        </w:rPr>
        <w:t xml:space="preserve"> </w:t>
      </w:r>
      <w:r w:rsidR="0001568E" w:rsidRPr="007A5148">
        <w:rPr>
          <w:lang w:bidi="en-US"/>
        </w:rPr>
        <w:t>natječaja</w:t>
      </w:r>
      <w:r w:rsidR="00B830F8" w:rsidRPr="007A5148">
        <w:rPr>
          <w:lang w:bidi="en-US"/>
        </w:rPr>
        <w:t xml:space="preserve"> po dva nagrađena </w:t>
      </w:r>
      <w:r w:rsidR="00B830F8" w:rsidRPr="007A5148">
        <w:rPr>
          <w:i/>
          <w:lang w:bidi="en-US"/>
        </w:rPr>
        <w:t>CIO Oscarom</w:t>
      </w:r>
      <w:r w:rsidR="008F64FA">
        <w:rPr>
          <w:rStyle w:val="FootnoteReference"/>
          <w:i/>
          <w:lang w:bidi="en-US"/>
        </w:rPr>
        <w:footnoteReference w:id="33"/>
      </w:r>
      <w:r w:rsidR="0001568E" w:rsidRPr="007A5148">
        <w:rPr>
          <w:lang w:bidi="en-US"/>
        </w:rPr>
        <w:t>,</w:t>
      </w:r>
      <w:r w:rsidR="00B830F8" w:rsidRPr="007A5148">
        <w:rPr>
          <w:lang w:bidi="en-US"/>
        </w:rPr>
        <w:t xml:space="preserve"> nema ni jedne žene </w:t>
      </w:r>
      <w:sdt>
        <w:sdtPr>
          <w:rPr>
            <w:lang w:bidi="en-US"/>
          </w:rPr>
          <w:id w:val="1173766962"/>
          <w:citation/>
        </w:sdtPr>
        <w:sdtEndPr/>
        <w:sdtContent>
          <w:r w:rsidR="00B830F8" w:rsidRPr="007A5148">
            <w:rPr>
              <w:lang w:bidi="en-US"/>
            </w:rPr>
            <w:fldChar w:fldCharType="begin"/>
          </w:r>
          <w:r w:rsidR="00B830F8" w:rsidRPr="007A5148">
            <w:rPr>
              <w:lang w:bidi="en-US"/>
            </w:rPr>
            <w:instrText xml:space="preserve"> CITATION IDC15 \l 1050 </w:instrText>
          </w:r>
          <w:r w:rsidR="00B830F8" w:rsidRPr="007A5148">
            <w:rPr>
              <w:lang w:bidi="en-US"/>
            </w:rPr>
            <w:fldChar w:fldCharType="separate"/>
          </w:r>
          <w:r w:rsidR="001B6365">
            <w:rPr>
              <w:noProof/>
              <w:lang w:bidi="en-US"/>
            </w:rPr>
            <w:t>(IDC Adriatics, 2015)</w:t>
          </w:r>
          <w:r w:rsidR="00B830F8" w:rsidRPr="007A5148">
            <w:rPr>
              <w:lang w:bidi="en-US"/>
            </w:rPr>
            <w:fldChar w:fldCharType="end"/>
          </w:r>
        </w:sdtContent>
      </w:sdt>
      <w:r w:rsidR="00B830F8" w:rsidRPr="007A5148">
        <w:rPr>
          <w:lang w:bidi="en-US"/>
        </w:rPr>
        <w:t>. Ipak, u</w:t>
      </w:r>
      <w:r w:rsidR="00A36BBD" w:rsidRPr="007A5148">
        <w:rPr>
          <w:lang w:bidi="en-US"/>
        </w:rPr>
        <w:t xml:space="preserve">spoređujući </w:t>
      </w:r>
      <w:r w:rsidRPr="007A5148">
        <w:rPr>
          <w:lang w:bidi="en-US"/>
        </w:rPr>
        <w:t>Hrvatsku</w:t>
      </w:r>
      <w:r w:rsidR="00A36BBD" w:rsidRPr="007A5148">
        <w:rPr>
          <w:lang w:bidi="en-US"/>
        </w:rPr>
        <w:t xml:space="preserve"> s europskim prosjekom, možemo reći da s 28% žena na voditeljskim položajima u IKT-u, prednjači</w:t>
      </w:r>
      <w:r w:rsidRPr="007A5148">
        <w:rPr>
          <w:lang w:bidi="en-US"/>
        </w:rPr>
        <w:t>mo</w:t>
      </w:r>
      <w:r w:rsidR="00A36BBD" w:rsidRPr="007A5148">
        <w:rPr>
          <w:lang w:bidi="en-US"/>
        </w:rPr>
        <w:t xml:space="preserve"> i pokazuje</w:t>
      </w:r>
      <w:r w:rsidRPr="007A5148">
        <w:rPr>
          <w:lang w:bidi="en-US"/>
        </w:rPr>
        <w:t>mo</w:t>
      </w:r>
      <w:r w:rsidR="00A36BBD" w:rsidRPr="007A5148">
        <w:rPr>
          <w:lang w:bidi="en-US"/>
        </w:rPr>
        <w:t xml:space="preserve"> dobar primjer ostalima </w:t>
      </w:r>
      <w:sdt>
        <w:sdtPr>
          <w:rPr>
            <w:lang w:bidi="en-US"/>
          </w:rPr>
          <w:id w:val="842436724"/>
          <w:citation/>
        </w:sdtPr>
        <w:sdtEndPr/>
        <w:sdtContent>
          <w:r w:rsidR="00A36BBD" w:rsidRPr="007A5148">
            <w:rPr>
              <w:lang w:bidi="en-US"/>
            </w:rPr>
            <w:fldChar w:fldCharType="begin"/>
          </w:r>
          <w:r w:rsidR="00A36BBD" w:rsidRPr="007A5148">
            <w:rPr>
              <w:lang w:bidi="en-US"/>
            </w:rPr>
            <w:instrText xml:space="preserve">CITATION Isp11 \l 1050 </w:instrText>
          </w:r>
          <w:r w:rsidR="00A36BBD" w:rsidRPr="007A5148">
            <w:rPr>
              <w:lang w:bidi="en-US"/>
            </w:rPr>
            <w:fldChar w:fldCharType="separate"/>
          </w:r>
          <w:r w:rsidR="001B6365">
            <w:rPr>
              <w:noProof/>
              <w:lang w:bidi="en-US"/>
            </w:rPr>
            <w:t>(Ipsos Puls, 2011)</w:t>
          </w:r>
          <w:r w:rsidR="00A36BBD" w:rsidRPr="007A5148">
            <w:rPr>
              <w:lang w:bidi="en-US"/>
            </w:rPr>
            <w:fldChar w:fldCharType="end"/>
          </w:r>
        </w:sdtContent>
      </w:sdt>
      <w:r w:rsidR="00A36BBD" w:rsidRPr="007A5148">
        <w:rPr>
          <w:lang w:bidi="en-US"/>
        </w:rPr>
        <w:t xml:space="preserve"> za razliku od Europe gdje je taj postotak tek oko 19% </w:t>
      </w:r>
      <w:sdt>
        <w:sdtPr>
          <w:rPr>
            <w:lang w:bidi="en-US"/>
          </w:rPr>
          <w:id w:val="1427226660"/>
          <w:citation/>
        </w:sdtPr>
        <w:sdtEndPr/>
        <w:sdtContent>
          <w:r w:rsidR="00A36BBD" w:rsidRPr="007A5148">
            <w:rPr>
              <w:lang w:bidi="en-US"/>
            </w:rPr>
            <w:fldChar w:fldCharType="begin"/>
          </w:r>
          <w:r w:rsidR="00A36BBD" w:rsidRPr="007A5148">
            <w:rPr>
              <w:lang w:bidi="en-US"/>
            </w:rPr>
            <w:instrText xml:space="preserve">CITATION Icl13 \p 38 \t  \l 1050 </w:instrText>
          </w:r>
          <w:r w:rsidR="00A36BBD" w:rsidRPr="007A5148">
            <w:rPr>
              <w:lang w:bidi="en-US"/>
            </w:rPr>
            <w:fldChar w:fldCharType="separate"/>
          </w:r>
          <w:r w:rsidR="001B6365">
            <w:rPr>
              <w:noProof/>
              <w:lang w:bidi="en-US"/>
            </w:rPr>
            <w:t>(Iclaves S.L., 2013, str. 38)</w:t>
          </w:r>
          <w:r w:rsidR="00A36BBD" w:rsidRPr="007A5148">
            <w:rPr>
              <w:lang w:bidi="en-US"/>
            </w:rPr>
            <w:fldChar w:fldCharType="end"/>
          </w:r>
        </w:sdtContent>
      </w:sdt>
      <w:r w:rsidR="00A36BBD" w:rsidRPr="007A5148">
        <w:rPr>
          <w:lang w:bidi="en-US"/>
        </w:rPr>
        <w:t>. Da je to dobro</w:t>
      </w:r>
      <w:r w:rsidR="005E67AA">
        <w:rPr>
          <w:lang w:bidi="en-US"/>
        </w:rPr>
        <w:t>,</w:t>
      </w:r>
      <w:r w:rsidR="00A36BBD" w:rsidRPr="007A5148">
        <w:rPr>
          <w:lang w:bidi="en-US"/>
        </w:rPr>
        <w:t xml:space="preserve"> pokazuje i ženska sklonost razgovaranju, aktivnom</w:t>
      </w:r>
      <w:r w:rsidR="005E67AA">
        <w:rPr>
          <w:lang w:bidi="en-US"/>
        </w:rPr>
        <w:t>e</w:t>
      </w:r>
      <w:r w:rsidR="00A36BBD" w:rsidRPr="007A5148">
        <w:rPr>
          <w:lang w:bidi="en-US"/>
        </w:rPr>
        <w:t xml:space="preserve"> slušanju i razumijevanju neverbalne komunikacije </w:t>
      </w:r>
      <w:sdt>
        <w:sdtPr>
          <w:rPr>
            <w:lang w:bidi="en-US"/>
          </w:rPr>
          <w:id w:val="-1138405648"/>
          <w:citation/>
        </w:sdtPr>
        <w:sdtEndPr/>
        <w:sdtContent>
          <w:r w:rsidR="00A36BBD" w:rsidRPr="007A5148">
            <w:rPr>
              <w:lang w:bidi="en-US"/>
            </w:rPr>
            <w:fldChar w:fldCharType="begin"/>
          </w:r>
          <w:r w:rsidR="00A36BBD" w:rsidRPr="007A5148">
            <w:rPr>
              <w:lang w:bidi="en-US"/>
            </w:rPr>
            <w:instrText xml:space="preserve">CITATION Per08 \p 618 \t  \l 1050 </w:instrText>
          </w:r>
          <w:r w:rsidR="00A36BBD" w:rsidRPr="007A5148">
            <w:rPr>
              <w:lang w:bidi="en-US"/>
            </w:rPr>
            <w:fldChar w:fldCharType="separate"/>
          </w:r>
          <w:r w:rsidR="001B6365">
            <w:rPr>
              <w:noProof/>
              <w:lang w:bidi="en-US"/>
            </w:rPr>
            <w:t>(Bahtijarević-Šiber, Sikavica, &amp; Vokić, 2008, str. 618)</w:t>
          </w:r>
          <w:r w:rsidR="00A36BBD" w:rsidRPr="007A5148">
            <w:rPr>
              <w:lang w:bidi="en-US"/>
            </w:rPr>
            <w:fldChar w:fldCharType="end"/>
          </w:r>
        </w:sdtContent>
      </w:sdt>
      <w:r w:rsidR="00A36BBD" w:rsidRPr="007A5148">
        <w:rPr>
          <w:lang w:bidi="en-US"/>
        </w:rPr>
        <w:t>, a to je važan čimbenik uspjeha za</w:t>
      </w:r>
      <w:r w:rsidR="0001568E" w:rsidRPr="007A5148">
        <w:rPr>
          <w:lang w:bidi="en-US"/>
        </w:rPr>
        <w:t xml:space="preserve"> žene na poziciji</w:t>
      </w:r>
      <w:r w:rsidR="00A36BBD" w:rsidRPr="007A5148">
        <w:rPr>
          <w:lang w:bidi="en-US"/>
        </w:rPr>
        <w:t xml:space="preserve"> IT menadžera.</w:t>
      </w:r>
    </w:p>
    <w:p w:rsidR="00AA58C3" w:rsidRPr="007A5148" w:rsidRDefault="00AA58C3" w:rsidP="00AB32A1">
      <w:pPr>
        <w:pStyle w:val="Heading2"/>
      </w:pPr>
      <w:bookmarkStart w:id="73" w:name="_Toc462787701"/>
      <w:r w:rsidRPr="007A5148">
        <w:t xml:space="preserve">Kompetencije </w:t>
      </w:r>
      <w:r w:rsidR="00964E15" w:rsidRPr="007A5148">
        <w:t>i vještine IT menadžera</w:t>
      </w:r>
      <w:bookmarkEnd w:id="73"/>
    </w:p>
    <w:p w:rsidR="0030776B" w:rsidRPr="007A5148" w:rsidRDefault="0030776B" w:rsidP="00AA58C3">
      <w:pPr>
        <w:rPr>
          <w:lang w:bidi="en-US"/>
        </w:rPr>
      </w:pPr>
      <w:r w:rsidRPr="007A5148">
        <w:rPr>
          <w:lang w:bidi="en-US"/>
        </w:rPr>
        <w:t>Na početku je potrebno definirati što su to kompetencije</w:t>
      </w:r>
      <w:r w:rsidR="00014C92" w:rsidRPr="007A5148">
        <w:rPr>
          <w:lang w:bidi="en-US"/>
        </w:rPr>
        <w:t>,</w:t>
      </w:r>
      <w:r w:rsidRPr="007A5148">
        <w:rPr>
          <w:lang w:bidi="en-US"/>
        </w:rPr>
        <w:t xml:space="preserve"> a što vještine te razliku u shvaćanju tih dvaju bitnih pojmova</w:t>
      </w:r>
      <w:r w:rsidR="00014C92" w:rsidRPr="007A5148">
        <w:rPr>
          <w:lang w:bidi="en-US"/>
        </w:rPr>
        <w:t>. Razumijevanje koncepta kompetencije preduvjet je za razumijevanje njezina integriranog</w:t>
      </w:r>
      <w:r w:rsidR="003738EA">
        <w:rPr>
          <w:lang w:bidi="en-US"/>
        </w:rPr>
        <w:t>a</w:t>
      </w:r>
      <w:r w:rsidR="00014C92" w:rsidRPr="007A5148">
        <w:rPr>
          <w:lang w:bidi="en-US"/>
        </w:rPr>
        <w:t xml:space="preserve"> modela menadžmenta </w:t>
      </w:r>
      <w:sdt>
        <w:sdtPr>
          <w:rPr>
            <w:lang w:bidi="en-US"/>
          </w:rPr>
          <w:id w:val="-1505973296"/>
          <w:citation/>
        </w:sdtPr>
        <w:sdtEndPr/>
        <w:sdtContent>
          <w:r w:rsidR="00014C92" w:rsidRPr="007A5148">
            <w:rPr>
              <w:lang w:bidi="en-US"/>
            </w:rPr>
            <w:fldChar w:fldCharType="begin"/>
          </w:r>
          <w:r w:rsidR="00014C92" w:rsidRPr="007A5148">
            <w:rPr>
              <w:lang w:bidi="en-US"/>
            </w:rPr>
            <w:instrText xml:space="preserve"> CITATION Ric82 \l 1050 </w:instrText>
          </w:r>
          <w:r w:rsidR="00014C92" w:rsidRPr="007A5148">
            <w:rPr>
              <w:lang w:bidi="en-US"/>
            </w:rPr>
            <w:fldChar w:fldCharType="separate"/>
          </w:r>
          <w:r w:rsidR="001B6365">
            <w:rPr>
              <w:noProof/>
              <w:lang w:bidi="en-US"/>
            </w:rPr>
            <w:t>(Boyatzis, 1982)</w:t>
          </w:r>
          <w:r w:rsidR="00014C92" w:rsidRPr="007A5148">
            <w:rPr>
              <w:lang w:bidi="en-US"/>
            </w:rPr>
            <w:fldChar w:fldCharType="end"/>
          </w:r>
        </w:sdtContent>
      </w:sdt>
      <w:r w:rsidR="00964E15" w:rsidRPr="007A5148">
        <w:rPr>
          <w:lang w:bidi="en-US"/>
        </w:rPr>
        <w:t>, a to treba pomoći za</w:t>
      </w:r>
      <w:r w:rsidR="001C4916" w:rsidRPr="007A5148">
        <w:rPr>
          <w:lang w:bidi="en-US"/>
        </w:rPr>
        <w:t xml:space="preserve"> bolje </w:t>
      </w:r>
      <w:r w:rsidR="00964E15" w:rsidRPr="007A5148">
        <w:rPr>
          <w:lang w:bidi="en-US"/>
        </w:rPr>
        <w:t>određivanje</w:t>
      </w:r>
      <w:r w:rsidR="001C4916" w:rsidRPr="007A5148">
        <w:rPr>
          <w:lang w:bidi="en-US"/>
        </w:rPr>
        <w:t xml:space="preserve"> kritičnih kompetencija IT menadžera. </w:t>
      </w:r>
      <w:r w:rsidR="00AA58C3" w:rsidRPr="007A5148">
        <w:rPr>
          <w:lang w:bidi="en-US"/>
        </w:rPr>
        <w:t xml:space="preserve">Pojam kompetencija dolazi od latinske riječi </w:t>
      </w:r>
      <w:r w:rsidR="00AA58C3" w:rsidRPr="007A5148">
        <w:rPr>
          <w:i/>
          <w:lang w:bidi="en-US"/>
        </w:rPr>
        <w:t>competere</w:t>
      </w:r>
      <w:r w:rsidR="00AA58C3" w:rsidRPr="007A5148">
        <w:rPr>
          <w:lang w:bidi="en-US"/>
        </w:rPr>
        <w:t xml:space="preserve"> što znači dolikovati, tj. biti prikladan ili htjeti dobiti, odnosno težiti nečemu </w:t>
      </w:r>
      <w:sdt>
        <w:sdtPr>
          <w:rPr>
            <w:lang w:bidi="en-US"/>
          </w:rPr>
          <w:id w:val="65919987"/>
          <w:citation/>
        </w:sdtPr>
        <w:sdtEndPr/>
        <w:sdtContent>
          <w:r w:rsidR="00AA58C3" w:rsidRPr="007A5148">
            <w:rPr>
              <w:lang w:bidi="en-US"/>
            </w:rPr>
            <w:fldChar w:fldCharType="begin"/>
          </w:r>
          <w:r w:rsidR="00AA58C3" w:rsidRPr="007A5148">
            <w:rPr>
              <w:lang w:bidi="en-US"/>
            </w:rPr>
            <w:instrText xml:space="preserve"> CITATION Div91 \l 1050 </w:instrText>
          </w:r>
          <w:r w:rsidR="00AA58C3" w:rsidRPr="007A5148">
            <w:rPr>
              <w:lang w:bidi="en-US"/>
            </w:rPr>
            <w:fldChar w:fldCharType="separate"/>
          </w:r>
          <w:r w:rsidR="001B6365">
            <w:rPr>
              <w:noProof/>
              <w:lang w:bidi="en-US"/>
            </w:rPr>
            <w:t>(Divković, 1991)</w:t>
          </w:r>
          <w:r w:rsidR="00AA58C3" w:rsidRPr="007A5148">
            <w:rPr>
              <w:lang w:bidi="en-US"/>
            </w:rPr>
            <w:fldChar w:fldCharType="end"/>
          </w:r>
        </w:sdtContent>
      </w:sdt>
      <w:r w:rsidR="00AA58C3" w:rsidRPr="007A5148">
        <w:rPr>
          <w:lang w:bidi="en-US"/>
        </w:rPr>
        <w:t>. Kompetencija je, prema Aniću</w:t>
      </w:r>
      <w:r w:rsidR="00AA58C3" w:rsidRPr="007A5148">
        <w:rPr>
          <w:rStyle w:val="FootnoteReference"/>
        </w:rPr>
        <w:footnoteReference w:id="34"/>
      </w:r>
      <w:r w:rsidR="00AA58C3" w:rsidRPr="007A5148">
        <w:rPr>
          <w:lang w:bidi="en-US"/>
        </w:rPr>
        <w:t xml:space="preserve">, djelokrug prava odlučivanja jedne ustanove ili osobe: </w:t>
      </w:r>
      <w:r w:rsidR="00AA58C3" w:rsidRPr="007A5148">
        <w:rPr>
          <w:i/>
          <w:lang w:bidi="en-US"/>
        </w:rPr>
        <w:t>mjerodavnost</w:t>
      </w:r>
      <w:r w:rsidR="00AA58C3" w:rsidRPr="007A5148">
        <w:rPr>
          <w:lang w:bidi="en-US"/>
        </w:rPr>
        <w:t xml:space="preserve">, </w:t>
      </w:r>
      <w:r w:rsidR="00AA58C3" w:rsidRPr="007A5148">
        <w:rPr>
          <w:i/>
          <w:lang w:bidi="en-US"/>
        </w:rPr>
        <w:t>nadležnost</w:t>
      </w:r>
      <w:r w:rsidR="00AA58C3" w:rsidRPr="007A5148">
        <w:rPr>
          <w:lang w:bidi="en-US"/>
        </w:rPr>
        <w:t xml:space="preserve">, zatim priznata stručnost: </w:t>
      </w:r>
      <w:r w:rsidR="00AA58C3" w:rsidRPr="007A5148">
        <w:rPr>
          <w:i/>
          <w:lang w:bidi="en-US"/>
        </w:rPr>
        <w:t>sposobnost kojom netko raspolaže</w:t>
      </w:r>
      <w:r w:rsidR="00AA58C3" w:rsidRPr="007A5148">
        <w:rPr>
          <w:lang w:bidi="en-US"/>
        </w:rPr>
        <w:t>, tj. stručna kompetencija. Gledajući lingvistički, kompetencija je i znanje koje govornik ima o jezičnom</w:t>
      </w:r>
      <w:r w:rsidR="001E55E8">
        <w:rPr>
          <w:lang w:bidi="en-US"/>
        </w:rPr>
        <w:t>e</w:t>
      </w:r>
      <w:r w:rsidR="00AA58C3" w:rsidRPr="007A5148">
        <w:rPr>
          <w:lang w:bidi="en-US"/>
        </w:rPr>
        <w:t xml:space="preserve"> sustavu vlastitoga jezika </w:t>
      </w:r>
      <w:sdt>
        <w:sdtPr>
          <w:rPr>
            <w:lang w:bidi="en-US"/>
          </w:rPr>
          <w:id w:val="-378557491"/>
          <w:citation/>
        </w:sdtPr>
        <w:sdtEndPr/>
        <w:sdtContent>
          <w:r w:rsidR="00AA58C3" w:rsidRPr="007A5148">
            <w:rPr>
              <w:lang w:bidi="en-US"/>
            </w:rPr>
            <w:fldChar w:fldCharType="begin"/>
          </w:r>
          <w:r w:rsidR="00AA58C3" w:rsidRPr="007A5148">
            <w:rPr>
              <w:lang w:bidi="en-US"/>
            </w:rPr>
            <w:instrText xml:space="preserve"> CITATION Vla02 \l 1050 </w:instrText>
          </w:r>
          <w:r w:rsidR="00AA58C3" w:rsidRPr="007A5148">
            <w:rPr>
              <w:lang w:bidi="en-US"/>
            </w:rPr>
            <w:fldChar w:fldCharType="separate"/>
          </w:r>
          <w:r w:rsidR="001B6365">
            <w:rPr>
              <w:noProof/>
              <w:lang w:bidi="en-US"/>
            </w:rPr>
            <w:t>(Anić, 2002)</w:t>
          </w:r>
          <w:r w:rsidR="00AA58C3" w:rsidRPr="007A5148">
            <w:rPr>
              <w:lang w:bidi="en-US"/>
            </w:rPr>
            <w:fldChar w:fldCharType="end"/>
          </w:r>
        </w:sdtContent>
      </w:sdt>
      <w:r w:rsidR="00AA58C3" w:rsidRPr="007A5148">
        <w:rPr>
          <w:lang w:bidi="en-US"/>
        </w:rPr>
        <w:t>.</w:t>
      </w:r>
    </w:p>
    <w:p w:rsidR="00780E59" w:rsidRPr="007A5148" w:rsidRDefault="0030776B" w:rsidP="00780E59">
      <w:pPr>
        <w:rPr>
          <w:lang w:bidi="en-US"/>
        </w:rPr>
      </w:pPr>
      <w:r w:rsidRPr="007A5148">
        <w:rPr>
          <w:lang w:bidi="en-US"/>
        </w:rPr>
        <w:t xml:space="preserve">Vještine možemo definirati kao </w:t>
      </w:r>
      <w:r w:rsidR="009A6BF9" w:rsidRPr="007A5148">
        <w:rPr>
          <w:lang w:bidi="en-US"/>
        </w:rPr>
        <w:t xml:space="preserve">sposobnost osobe da pokaže sustav i slijed ponašanja koje </w:t>
      </w:r>
      <w:r w:rsidR="001E55E8">
        <w:rPr>
          <w:lang w:bidi="en-US"/>
        </w:rPr>
        <w:t xml:space="preserve">je </w:t>
      </w:r>
      <w:r w:rsidR="009A6BF9" w:rsidRPr="007A5148">
        <w:rPr>
          <w:lang w:bidi="en-US"/>
        </w:rPr>
        <w:t xml:space="preserve">funkcionalno </w:t>
      </w:r>
      <w:r w:rsidR="001E55E8">
        <w:rPr>
          <w:lang w:bidi="en-US"/>
        </w:rPr>
        <w:t>po</w:t>
      </w:r>
      <w:r w:rsidR="009A6BF9" w:rsidRPr="007A5148">
        <w:rPr>
          <w:lang w:bidi="en-US"/>
        </w:rPr>
        <w:t xml:space="preserve">vezano </w:t>
      </w:r>
      <w:r w:rsidR="001E55E8">
        <w:rPr>
          <w:lang w:bidi="en-US"/>
        </w:rPr>
        <w:t>s</w:t>
      </w:r>
      <w:r w:rsidR="009A6BF9" w:rsidRPr="007A5148">
        <w:rPr>
          <w:lang w:bidi="en-US"/>
        </w:rPr>
        <w:t xml:space="preserve"> postizanje</w:t>
      </w:r>
      <w:r w:rsidR="001E55E8">
        <w:rPr>
          <w:lang w:bidi="en-US"/>
        </w:rPr>
        <w:t>m</w:t>
      </w:r>
      <w:r w:rsidR="009A6BF9" w:rsidRPr="007A5148">
        <w:rPr>
          <w:lang w:bidi="en-US"/>
        </w:rPr>
        <w:t xml:space="preserve"> nekog</w:t>
      </w:r>
      <w:r w:rsidR="001E55E8">
        <w:rPr>
          <w:lang w:bidi="en-US"/>
        </w:rPr>
        <w:t>a</w:t>
      </w:r>
      <w:r w:rsidR="009A6BF9" w:rsidRPr="007A5148">
        <w:rPr>
          <w:lang w:bidi="en-US"/>
        </w:rPr>
        <w:t xml:space="preserve"> cilja </w:t>
      </w:r>
      <w:sdt>
        <w:sdtPr>
          <w:rPr>
            <w:lang w:bidi="en-US"/>
          </w:rPr>
          <w:id w:val="-441993943"/>
          <w:citation/>
        </w:sdtPr>
        <w:sdtEndPr/>
        <w:sdtContent>
          <w:r w:rsidR="009A6BF9" w:rsidRPr="007A5148">
            <w:rPr>
              <w:lang w:bidi="en-US"/>
            </w:rPr>
            <w:fldChar w:fldCharType="begin"/>
          </w:r>
          <w:r w:rsidR="009A6BF9" w:rsidRPr="007A5148">
            <w:rPr>
              <w:lang w:bidi="en-US"/>
            </w:rPr>
            <w:instrText xml:space="preserve"> CITATION Ric82 \l 1050 </w:instrText>
          </w:r>
          <w:r w:rsidR="009A6BF9" w:rsidRPr="007A5148">
            <w:rPr>
              <w:lang w:bidi="en-US"/>
            </w:rPr>
            <w:fldChar w:fldCharType="separate"/>
          </w:r>
          <w:r w:rsidR="001B6365">
            <w:rPr>
              <w:noProof/>
              <w:lang w:bidi="en-US"/>
            </w:rPr>
            <w:t>(Boyatzis, 1982)</w:t>
          </w:r>
          <w:r w:rsidR="009A6BF9" w:rsidRPr="007A5148">
            <w:rPr>
              <w:lang w:bidi="en-US"/>
            </w:rPr>
            <w:fldChar w:fldCharType="end"/>
          </w:r>
        </w:sdtContent>
      </w:sdt>
      <w:r w:rsidR="009A6BF9" w:rsidRPr="007A5148">
        <w:rPr>
          <w:lang w:bidi="en-US"/>
        </w:rPr>
        <w:t>.</w:t>
      </w:r>
      <w:r w:rsidR="000813BB" w:rsidRPr="007A5148">
        <w:rPr>
          <w:lang w:bidi="en-US"/>
        </w:rPr>
        <w:t xml:space="preserve"> Dakle, potrebno je razlikovati pojmove </w:t>
      </w:r>
      <w:r w:rsidR="000813BB" w:rsidRPr="007A5148">
        <w:rPr>
          <w:i/>
          <w:lang w:bidi="en-US"/>
        </w:rPr>
        <w:t>kompetencija</w:t>
      </w:r>
      <w:r w:rsidR="000813BB" w:rsidRPr="007A5148">
        <w:rPr>
          <w:lang w:bidi="en-US"/>
        </w:rPr>
        <w:t xml:space="preserve"> i </w:t>
      </w:r>
      <w:r w:rsidR="000813BB" w:rsidRPr="007A5148">
        <w:rPr>
          <w:i/>
          <w:lang w:bidi="en-US"/>
        </w:rPr>
        <w:t>vještina</w:t>
      </w:r>
      <w:r w:rsidR="000813BB" w:rsidRPr="007A5148">
        <w:rPr>
          <w:lang w:bidi="en-US"/>
        </w:rPr>
        <w:t xml:space="preserve"> jer to nije isto</w:t>
      </w:r>
      <w:r w:rsidR="00780E59" w:rsidRPr="007A5148">
        <w:rPr>
          <w:lang w:bidi="en-US"/>
        </w:rPr>
        <w:t>, iako</w:t>
      </w:r>
      <w:r w:rsidR="000813BB" w:rsidRPr="007A5148">
        <w:rPr>
          <w:lang w:bidi="en-US"/>
        </w:rPr>
        <w:t xml:space="preserve"> </w:t>
      </w:r>
      <w:r w:rsidR="00780E59" w:rsidRPr="007A5148">
        <w:rPr>
          <w:lang w:bidi="en-US"/>
        </w:rPr>
        <w:t xml:space="preserve">se </w:t>
      </w:r>
      <w:r w:rsidR="000813BB" w:rsidRPr="007A5148">
        <w:rPr>
          <w:lang w:bidi="en-US"/>
        </w:rPr>
        <w:t>često u literaturi i svakodnevnom</w:t>
      </w:r>
      <w:r w:rsidR="001E55E8">
        <w:rPr>
          <w:lang w:bidi="en-US"/>
        </w:rPr>
        <w:t>e</w:t>
      </w:r>
      <w:r w:rsidR="000813BB" w:rsidRPr="007A5148">
        <w:rPr>
          <w:lang w:bidi="en-US"/>
        </w:rPr>
        <w:t xml:space="preserve"> govoru smatra istoznačnicama.</w:t>
      </w:r>
      <w:r w:rsidR="00780E59" w:rsidRPr="007A5148">
        <w:rPr>
          <w:lang w:bidi="en-US"/>
        </w:rPr>
        <w:t xml:space="preserve"> Tako, kada su u pitanju razlike između </w:t>
      </w:r>
      <w:r w:rsidR="00780E59" w:rsidRPr="007A5148">
        <w:rPr>
          <w:i/>
          <w:lang w:bidi="en-US"/>
        </w:rPr>
        <w:t>jezičnih kompetencija</w:t>
      </w:r>
      <w:r w:rsidR="00780E59" w:rsidRPr="007A5148">
        <w:rPr>
          <w:rStyle w:val="FootnoteReference"/>
          <w:lang w:bidi="en-US"/>
        </w:rPr>
        <w:footnoteReference w:id="35"/>
      </w:r>
      <w:r w:rsidR="00780E59" w:rsidRPr="007A5148">
        <w:rPr>
          <w:lang w:bidi="en-US"/>
        </w:rPr>
        <w:t xml:space="preserve"> i </w:t>
      </w:r>
      <w:r w:rsidR="00780E59" w:rsidRPr="007A5148">
        <w:rPr>
          <w:i/>
          <w:lang w:bidi="en-US"/>
        </w:rPr>
        <w:t>jezičnih vještina</w:t>
      </w:r>
      <w:r w:rsidR="00780E59" w:rsidRPr="007A5148">
        <w:rPr>
          <w:lang w:bidi="en-US"/>
        </w:rPr>
        <w:t xml:space="preserve">, Jelaska naglašava kako se ove prve uglavnom usvajaju i razvijaju spontano, dok se druge usvajaju učenjem i vježbom </w:t>
      </w:r>
      <w:sdt>
        <w:sdtPr>
          <w:rPr>
            <w:lang w:bidi="en-US"/>
          </w:rPr>
          <w:id w:val="-1845169005"/>
          <w:citation/>
        </w:sdtPr>
        <w:sdtEndPr/>
        <w:sdtContent>
          <w:r w:rsidR="00780E59" w:rsidRPr="007A5148">
            <w:rPr>
              <w:lang w:bidi="en-US"/>
            </w:rPr>
            <w:fldChar w:fldCharType="begin"/>
          </w:r>
          <w:r w:rsidR="00780E59" w:rsidRPr="007A5148">
            <w:rPr>
              <w:lang w:bidi="en-US"/>
            </w:rPr>
            <w:instrText xml:space="preserve">CITATION Jel05 \p 134 \l 1050 </w:instrText>
          </w:r>
          <w:r w:rsidR="00780E59" w:rsidRPr="007A5148">
            <w:rPr>
              <w:lang w:bidi="en-US"/>
            </w:rPr>
            <w:fldChar w:fldCharType="separate"/>
          </w:r>
          <w:r w:rsidR="001B6365">
            <w:rPr>
              <w:noProof/>
              <w:lang w:bidi="en-US"/>
            </w:rPr>
            <w:t>(Jelaska, 2005, str. 134)</w:t>
          </w:r>
          <w:r w:rsidR="00780E59" w:rsidRPr="007A5148">
            <w:rPr>
              <w:lang w:bidi="en-US"/>
            </w:rPr>
            <w:fldChar w:fldCharType="end"/>
          </w:r>
        </w:sdtContent>
      </w:sdt>
      <w:r w:rsidR="00780E59" w:rsidRPr="007A5148">
        <w:rPr>
          <w:lang w:bidi="en-US"/>
        </w:rPr>
        <w:t>.</w:t>
      </w:r>
    </w:p>
    <w:p w:rsidR="001C4916" w:rsidRPr="007A5148" w:rsidRDefault="001C4916" w:rsidP="00780E59">
      <w:pPr>
        <w:rPr>
          <w:lang w:bidi="en-US"/>
        </w:rPr>
      </w:pPr>
      <w:r w:rsidRPr="007A5148">
        <w:rPr>
          <w:lang w:bidi="en-US"/>
        </w:rPr>
        <w:t xml:space="preserve">Ukoliko postoji jaz između potrebnih i trenutnih vještina koje posjeduje IT menadžer, </w:t>
      </w:r>
      <w:r w:rsidR="001E55E8">
        <w:rPr>
          <w:lang w:bidi="en-US"/>
        </w:rPr>
        <w:t xml:space="preserve">utoliko je </w:t>
      </w:r>
      <w:r w:rsidRPr="007A5148">
        <w:rPr>
          <w:lang w:bidi="en-US"/>
        </w:rPr>
        <w:t xml:space="preserve">potrebno školovanje </w:t>
      </w:r>
      <w:sdt>
        <w:sdtPr>
          <w:rPr>
            <w:lang w:bidi="en-US"/>
          </w:rPr>
          <w:id w:val="51045383"/>
          <w:citation/>
        </w:sdtPr>
        <w:sdtEndPr/>
        <w:sdtContent>
          <w:r w:rsidRPr="007A5148">
            <w:rPr>
              <w:lang w:bidi="en-US"/>
            </w:rPr>
            <w:fldChar w:fldCharType="begin"/>
          </w:r>
          <w:r w:rsidRPr="007A5148">
            <w:rPr>
              <w:lang w:bidi="en-US"/>
            </w:rPr>
            <w:instrText xml:space="preserve"> CITATION Boe13 \l 1050 </w:instrText>
          </w:r>
          <w:r w:rsidRPr="007A5148">
            <w:rPr>
              <w:lang w:bidi="en-US"/>
            </w:rPr>
            <w:fldChar w:fldCharType="separate"/>
          </w:r>
          <w:r w:rsidR="001B6365">
            <w:rPr>
              <w:noProof/>
              <w:lang w:bidi="en-US"/>
            </w:rPr>
            <w:t>(Boehm, Stolze, &amp; Thomas, 2013)</w:t>
          </w:r>
          <w:r w:rsidRPr="007A5148">
            <w:rPr>
              <w:lang w:bidi="en-US"/>
            </w:rPr>
            <w:fldChar w:fldCharType="end"/>
          </w:r>
        </w:sdtContent>
      </w:sdt>
      <w:r w:rsidR="002F468A" w:rsidRPr="007A5148">
        <w:rPr>
          <w:lang w:bidi="en-US"/>
        </w:rPr>
        <w:t xml:space="preserve"> jer IT menadžment uključuje još jednu dimenziju koju drug</w:t>
      </w:r>
      <w:r w:rsidR="00964E15" w:rsidRPr="007A5148">
        <w:rPr>
          <w:lang w:bidi="en-US"/>
        </w:rPr>
        <w:t xml:space="preserve">e vrste </w:t>
      </w:r>
      <w:r w:rsidR="002F468A" w:rsidRPr="007A5148">
        <w:rPr>
          <w:lang w:bidi="en-US"/>
        </w:rPr>
        <w:t>menadžment</w:t>
      </w:r>
      <w:r w:rsidR="00964E15" w:rsidRPr="007A5148">
        <w:rPr>
          <w:lang w:bidi="en-US"/>
        </w:rPr>
        <w:t>a</w:t>
      </w:r>
      <w:r w:rsidR="002F468A" w:rsidRPr="007A5148">
        <w:rPr>
          <w:lang w:bidi="en-US"/>
        </w:rPr>
        <w:t xml:space="preserve"> nemaju, a to je </w:t>
      </w:r>
      <w:r w:rsidR="002F468A" w:rsidRPr="007A5148">
        <w:rPr>
          <w:i/>
          <w:lang w:bidi="en-US"/>
        </w:rPr>
        <w:t xml:space="preserve">IKT inteligencija </w:t>
      </w:r>
      <w:sdt>
        <w:sdtPr>
          <w:rPr>
            <w:i/>
            <w:lang w:bidi="en-US"/>
          </w:rPr>
          <w:id w:val="-1149127474"/>
          <w:citation/>
        </w:sdtPr>
        <w:sdtEndPr/>
        <w:sdtContent>
          <w:r w:rsidR="002F468A" w:rsidRPr="007A5148">
            <w:rPr>
              <w:i/>
              <w:lang w:bidi="en-US"/>
            </w:rPr>
            <w:fldChar w:fldCharType="begin"/>
          </w:r>
          <w:r w:rsidR="002F468A" w:rsidRPr="007A5148">
            <w:rPr>
              <w:lang w:bidi="en-US"/>
            </w:rPr>
            <w:instrText xml:space="preserve"> CITATION Kar061 \l 1050 </w:instrText>
          </w:r>
          <w:r w:rsidR="002F468A" w:rsidRPr="007A5148">
            <w:rPr>
              <w:i/>
              <w:lang w:bidi="en-US"/>
            </w:rPr>
            <w:fldChar w:fldCharType="separate"/>
          </w:r>
          <w:r w:rsidR="001B6365">
            <w:rPr>
              <w:noProof/>
              <w:lang w:bidi="en-US"/>
            </w:rPr>
            <w:t>(Karahanna &amp; Watson, 2006)</w:t>
          </w:r>
          <w:r w:rsidR="002F468A" w:rsidRPr="007A5148">
            <w:rPr>
              <w:i/>
              <w:lang w:bidi="en-US"/>
            </w:rPr>
            <w:fldChar w:fldCharType="end"/>
          </w:r>
        </w:sdtContent>
      </w:sdt>
      <w:r w:rsidR="002F468A" w:rsidRPr="007A5148">
        <w:rPr>
          <w:lang w:bidi="en-US"/>
        </w:rPr>
        <w:t>.</w:t>
      </w:r>
      <w:r w:rsidR="00964E15" w:rsidRPr="007A5148">
        <w:rPr>
          <w:lang w:bidi="en-US"/>
        </w:rPr>
        <w:t xml:space="preserve"> IKT inteligenciju bi se moglo objasniti kao skup vještina i kompetencija potrebnih za uspješno vođenje IKT-a.</w:t>
      </w:r>
    </w:p>
    <w:p w:rsidR="0030776B" w:rsidRPr="007A5148" w:rsidRDefault="0030776B" w:rsidP="00AB32A1">
      <w:pPr>
        <w:pStyle w:val="Heading3"/>
      </w:pPr>
      <w:bookmarkStart w:id="74" w:name="_Toc462787702"/>
      <w:r w:rsidRPr="007A5148">
        <w:t>Kompetencije</w:t>
      </w:r>
      <w:bookmarkEnd w:id="74"/>
    </w:p>
    <w:p w:rsidR="00AA58C3" w:rsidRPr="007A5148" w:rsidRDefault="005819DB" w:rsidP="00AA58C3">
      <w:pPr>
        <w:rPr>
          <w:lang w:bidi="en-US"/>
        </w:rPr>
      </w:pPr>
      <w:r>
        <w:rPr>
          <w:lang w:bidi="en-US"/>
        </w:rPr>
        <w:t xml:space="preserve">U svojoj definiciji </w:t>
      </w:r>
      <w:r w:rsidR="00E53F8F" w:rsidRPr="007A5148">
        <w:rPr>
          <w:lang w:bidi="en-US"/>
        </w:rPr>
        <w:t>Parry</w:t>
      </w:r>
      <w:r w:rsidR="009A6BF9" w:rsidRPr="007A5148">
        <w:rPr>
          <w:lang w:bidi="en-US"/>
        </w:rPr>
        <w:t xml:space="preserve"> ističe da je </w:t>
      </w:r>
      <w:r w:rsidR="000D1B21" w:rsidRPr="007A5148">
        <w:rPr>
          <w:i/>
          <w:lang w:bidi="en-US"/>
        </w:rPr>
        <w:t>k</w:t>
      </w:r>
      <w:r w:rsidR="00E53F8F" w:rsidRPr="007A5148">
        <w:rPr>
          <w:i/>
          <w:lang w:bidi="en-US"/>
        </w:rPr>
        <w:t>ompetencija skup srodnih znanja, vještina i stavova koji utječu na veliki dio nečijeg posla (uloga ili odgovornost), a korelira s učinkovitošću na poslu, moguće ju je mjeriti s dobro prihvaćenim standardima i može se unaprijediti kroz usavršavanje i razvoj</w:t>
      </w:r>
      <w:r w:rsidR="00E53F8F" w:rsidRPr="007A5148">
        <w:rPr>
          <w:lang w:bidi="en-US"/>
        </w:rPr>
        <w:t xml:space="preserve"> </w:t>
      </w:r>
      <w:sdt>
        <w:sdtPr>
          <w:rPr>
            <w:lang w:bidi="en-US"/>
          </w:rPr>
          <w:id w:val="-397593289"/>
          <w:citation/>
        </w:sdtPr>
        <w:sdtEndPr/>
        <w:sdtContent>
          <w:r w:rsidR="00E53F8F" w:rsidRPr="007A5148">
            <w:rPr>
              <w:lang w:bidi="en-US"/>
            </w:rPr>
            <w:fldChar w:fldCharType="begin"/>
          </w:r>
          <w:r w:rsidR="00E53F8F" w:rsidRPr="007A5148">
            <w:rPr>
              <w:lang w:bidi="en-US"/>
            </w:rPr>
            <w:instrText xml:space="preserve"> CITATION Par96 \l 1050 </w:instrText>
          </w:r>
          <w:r w:rsidR="00E53F8F" w:rsidRPr="007A5148">
            <w:rPr>
              <w:lang w:bidi="en-US"/>
            </w:rPr>
            <w:fldChar w:fldCharType="separate"/>
          </w:r>
          <w:r w:rsidR="001B6365">
            <w:rPr>
              <w:noProof/>
              <w:lang w:bidi="en-US"/>
            </w:rPr>
            <w:t>(Parry, 1996)</w:t>
          </w:r>
          <w:r w:rsidR="00E53F8F" w:rsidRPr="007A5148">
            <w:rPr>
              <w:lang w:bidi="en-US"/>
            </w:rPr>
            <w:fldChar w:fldCharType="end"/>
          </w:r>
        </w:sdtContent>
      </w:sdt>
      <w:r w:rsidR="00E53F8F" w:rsidRPr="007A5148">
        <w:rPr>
          <w:lang w:bidi="en-US"/>
        </w:rPr>
        <w:t>.</w:t>
      </w:r>
      <w:r w:rsidR="000813BB" w:rsidRPr="007A5148">
        <w:rPr>
          <w:lang w:bidi="en-US"/>
        </w:rPr>
        <w:t xml:space="preserve"> </w:t>
      </w:r>
      <w:r w:rsidR="00AA58C3" w:rsidRPr="007A5148">
        <w:rPr>
          <w:lang w:bidi="en-US"/>
        </w:rPr>
        <w:t xml:space="preserve">Prema dokumentu </w:t>
      </w:r>
      <w:r w:rsidR="00AA58C3" w:rsidRPr="007A5148">
        <w:rPr>
          <w:i/>
          <w:lang w:bidi="en-US"/>
        </w:rPr>
        <w:t>Europskog</w:t>
      </w:r>
      <w:r w:rsidR="001E55E8">
        <w:rPr>
          <w:i/>
          <w:lang w:bidi="en-US"/>
        </w:rPr>
        <w:t>a</w:t>
      </w:r>
      <w:r w:rsidR="00AA58C3" w:rsidRPr="007A5148">
        <w:rPr>
          <w:i/>
          <w:lang w:bidi="en-US"/>
        </w:rPr>
        <w:t xml:space="preserve"> parlamenta</w:t>
      </w:r>
      <w:r w:rsidR="00AA58C3" w:rsidRPr="007A5148">
        <w:rPr>
          <w:lang w:bidi="en-US"/>
        </w:rPr>
        <w:t xml:space="preserve"> i </w:t>
      </w:r>
      <w:r w:rsidR="00AA58C3" w:rsidRPr="007A5148">
        <w:rPr>
          <w:i/>
          <w:lang w:bidi="en-US"/>
        </w:rPr>
        <w:t>Vijeća Europe,</w:t>
      </w:r>
      <w:r w:rsidR="00AA58C3" w:rsidRPr="007A5148">
        <w:rPr>
          <w:lang w:bidi="en-US"/>
        </w:rPr>
        <w:t xml:space="preserve"> kompetencije se definiraju kao kombinacija znanja, vještina i stavova koji odgovaraju kontekstu, a ključne </w:t>
      </w:r>
      <w:r w:rsidR="001E55E8">
        <w:rPr>
          <w:lang w:bidi="en-US"/>
        </w:rPr>
        <w:t xml:space="preserve">su </w:t>
      </w:r>
      <w:r w:rsidR="00AA58C3" w:rsidRPr="007A5148">
        <w:rPr>
          <w:lang w:bidi="en-US"/>
        </w:rPr>
        <w:t xml:space="preserve">kompetencije one koje svi pojedinci trebaju za </w:t>
      </w:r>
      <w:r w:rsidR="00AA58C3" w:rsidRPr="007A5148">
        <w:rPr>
          <w:i/>
          <w:lang w:bidi="en-US"/>
        </w:rPr>
        <w:t>osobno ispunjenje i razvoj, aktivno građanstvo, socijalnu uključenost i zapošljavanje</w:t>
      </w:r>
      <w:r w:rsidR="00AA58C3" w:rsidRPr="007A5148">
        <w:rPr>
          <w:lang w:bidi="en-US"/>
        </w:rPr>
        <w:t xml:space="preserve"> </w:t>
      </w:r>
      <w:sdt>
        <w:sdtPr>
          <w:rPr>
            <w:lang w:bidi="en-US"/>
          </w:rPr>
          <w:id w:val="-97795060"/>
          <w:citation/>
        </w:sdtPr>
        <w:sdtEndPr/>
        <w:sdtContent>
          <w:r w:rsidR="00AA58C3" w:rsidRPr="007A5148">
            <w:rPr>
              <w:lang w:bidi="en-US"/>
            </w:rPr>
            <w:fldChar w:fldCharType="begin"/>
          </w:r>
          <w:r w:rsidR="00AA58C3" w:rsidRPr="007A5148">
            <w:rPr>
              <w:lang w:bidi="en-US"/>
            </w:rPr>
            <w:instrText xml:space="preserve">CITATION THE06 \l 1050 </w:instrText>
          </w:r>
          <w:r w:rsidR="00AA58C3" w:rsidRPr="007A5148">
            <w:rPr>
              <w:lang w:bidi="en-US"/>
            </w:rPr>
            <w:fldChar w:fldCharType="separate"/>
          </w:r>
          <w:r w:rsidR="001B6365">
            <w:rPr>
              <w:noProof/>
              <w:lang w:bidi="en-US"/>
            </w:rPr>
            <w:t>(EP and EU Council, 2006)</w:t>
          </w:r>
          <w:r w:rsidR="00AA58C3" w:rsidRPr="007A5148">
            <w:rPr>
              <w:lang w:bidi="en-US"/>
            </w:rPr>
            <w:fldChar w:fldCharType="end"/>
          </w:r>
        </w:sdtContent>
      </w:sdt>
      <w:r w:rsidR="00AA58C3" w:rsidRPr="007A5148">
        <w:rPr>
          <w:lang w:bidi="en-US"/>
        </w:rPr>
        <w:t xml:space="preserve">. Tako njihov </w:t>
      </w:r>
      <w:r w:rsidR="00AA58C3" w:rsidRPr="007A5148">
        <w:rPr>
          <w:i/>
          <w:lang w:bidi="en-US"/>
        </w:rPr>
        <w:t>Referentni okvir</w:t>
      </w:r>
      <w:r w:rsidR="00AA58C3" w:rsidRPr="007A5148">
        <w:rPr>
          <w:lang w:bidi="en-US"/>
        </w:rPr>
        <w:t xml:space="preserve"> </w:t>
      </w:r>
      <w:r w:rsidR="0030776B" w:rsidRPr="007A5148">
        <w:rPr>
          <w:lang w:bidi="en-US"/>
        </w:rPr>
        <w:t>na</w:t>
      </w:r>
      <w:r w:rsidR="00AA58C3" w:rsidRPr="007A5148">
        <w:rPr>
          <w:lang w:bidi="en-US"/>
        </w:rPr>
        <w:t>vodi osam ključnih kompetencija:</w:t>
      </w:r>
    </w:p>
    <w:p w:rsidR="00AA58C3" w:rsidRPr="007A5148" w:rsidRDefault="0030776B" w:rsidP="009F3C20">
      <w:pPr>
        <w:pStyle w:val="Nabrajanje"/>
        <w:numPr>
          <w:ilvl w:val="0"/>
          <w:numId w:val="46"/>
        </w:numPr>
      </w:pPr>
      <w:r w:rsidRPr="007A5148">
        <w:t>k</w:t>
      </w:r>
      <w:r w:rsidR="00AA58C3" w:rsidRPr="007A5148">
        <w:t>omunikacija na materinjem jeziku,</w:t>
      </w:r>
    </w:p>
    <w:p w:rsidR="004F4C67" w:rsidRDefault="0030776B" w:rsidP="009F3C20">
      <w:pPr>
        <w:pStyle w:val="Nabrajanje"/>
        <w:numPr>
          <w:ilvl w:val="0"/>
          <w:numId w:val="46"/>
        </w:numPr>
      </w:pPr>
      <w:r w:rsidRPr="007A5148">
        <w:t>k</w:t>
      </w:r>
      <w:r w:rsidR="00AA58C3" w:rsidRPr="007A5148">
        <w:t>omunikacija na stranim jezicima</w:t>
      </w:r>
      <w:r w:rsidRPr="007A5148">
        <w:t>,</w:t>
      </w:r>
    </w:p>
    <w:p w:rsidR="00AA58C3" w:rsidRPr="007A5148" w:rsidRDefault="0030776B" w:rsidP="009F3C20">
      <w:pPr>
        <w:pStyle w:val="Nabrajanje"/>
        <w:numPr>
          <w:ilvl w:val="0"/>
          <w:numId w:val="46"/>
        </w:numPr>
      </w:pPr>
      <w:r w:rsidRPr="007A5148">
        <w:t>m</w:t>
      </w:r>
      <w:r w:rsidR="00AA58C3" w:rsidRPr="007A5148">
        <w:t xml:space="preserve">atematička kompetencija i osnovne kompetencije u </w:t>
      </w:r>
      <w:r w:rsidRPr="007A5148">
        <w:t>području znanosti i tehnologije,</w:t>
      </w:r>
    </w:p>
    <w:p w:rsidR="00AA58C3" w:rsidRPr="007A5148" w:rsidRDefault="0030776B" w:rsidP="009F3C20">
      <w:pPr>
        <w:pStyle w:val="Nabrajanje"/>
        <w:numPr>
          <w:ilvl w:val="0"/>
          <w:numId w:val="46"/>
        </w:numPr>
      </w:pPr>
      <w:r w:rsidRPr="007A5148">
        <w:t>digitalna kompetencija,</w:t>
      </w:r>
    </w:p>
    <w:p w:rsidR="00AA58C3" w:rsidRPr="007A5148" w:rsidRDefault="0030776B" w:rsidP="009F3C20">
      <w:pPr>
        <w:pStyle w:val="Nabrajanje"/>
        <w:numPr>
          <w:ilvl w:val="0"/>
          <w:numId w:val="46"/>
        </w:numPr>
      </w:pPr>
      <w:r w:rsidRPr="007A5148">
        <w:t>učiti kako učiti,</w:t>
      </w:r>
    </w:p>
    <w:p w:rsidR="00AA58C3" w:rsidRPr="007A5148" w:rsidRDefault="0030776B" w:rsidP="009F3C20">
      <w:pPr>
        <w:pStyle w:val="Nabrajanje"/>
        <w:numPr>
          <w:ilvl w:val="0"/>
          <w:numId w:val="46"/>
        </w:numPr>
      </w:pPr>
      <w:r w:rsidRPr="007A5148">
        <w:t>d</w:t>
      </w:r>
      <w:r w:rsidR="00AA58C3" w:rsidRPr="007A5148">
        <w:t>ruštvene i građanske kompet</w:t>
      </w:r>
      <w:r w:rsidRPr="007A5148">
        <w:t>encije,</w:t>
      </w:r>
    </w:p>
    <w:p w:rsidR="00AA58C3" w:rsidRPr="007A5148" w:rsidRDefault="0030776B" w:rsidP="009F3C20">
      <w:pPr>
        <w:pStyle w:val="Nabrajanje"/>
        <w:numPr>
          <w:ilvl w:val="0"/>
          <w:numId w:val="46"/>
        </w:numPr>
      </w:pPr>
      <w:r w:rsidRPr="007A5148">
        <w:t>o</w:t>
      </w:r>
      <w:r w:rsidR="00AA58C3" w:rsidRPr="007A5148">
        <w:t>sjećaj</w:t>
      </w:r>
      <w:r w:rsidRPr="007A5148">
        <w:t xml:space="preserve"> za inicijativu i poduzetništvo</w:t>
      </w:r>
      <w:r w:rsidR="00AA58C3" w:rsidRPr="007A5148">
        <w:t xml:space="preserve"> i</w:t>
      </w:r>
    </w:p>
    <w:p w:rsidR="00AA58C3" w:rsidRPr="007A5148" w:rsidRDefault="00EC1C83" w:rsidP="009F3C20">
      <w:pPr>
        <w:pStyle w:val="Nabrajanje"/>
        <w:numPr>
          <w:ilvl w:val="0"/>
          <w:numId w:val="46"/>
        </w:numPr>
      </w:pPr>
      <w:r w:rsidRPr="007A5148">
        <w:t>k</w:t>
      </w:r>
      <w:r w:rsidR="00AA58C3" w:rsidRPr="007A5148">
        <w:t xml:space="preserve">ulturno izražavanje </w:t>
      </w:r>
      <w:sdt>
        <w:sdtPr>
          <w:id w:val="-950089587"/>
          <w:citation/>
        </w:sdtPr>
        <w:sdtEndPr/>
        <w:sdtContent>
          <w:r w:rsidR="00AA58C3" w:rsidRPr="007A5148">
            <w:fldChar w:fldCharType="begin"/>
          </w:r>
          <w:r w:rsidR="00AA58C3" w:rsidRPr="007A5148">
            <w:instrText xml:space="preserve">CITATION THE06 \l 1050 </w:instrText>
          </w:r>
          <w:r w:rsidR="00AA58C3" w:rsidRPr="007A5148">
            <w:fldChar w:fldCharType="separate"/>
          </w:r>
          <w:r w:rsidR="001B6365">
            <w:rPr>
              <w:noProof/>
            </w:rPr>
            <w:t>(EP and EU Council, 2006)</w:t>
          </w:r>
          <w:r w:rsidR="00AA58C3" w:rsidRPr="007A5148">
            <w:fldChar w:fldCharType="end"/>
          </w:r>
        </w:sdtContent>
      </w:sdt>
      <w:r w:rsidR="00AA58C3" w:rsidRPr="007A5148">
        <w:t>.</w:t>
      </w:r>
    </w:p>
    <w:p w:rsidR="00AA58C3" w:rsidRPr="007A5148" w:rsidRDefault="00AA58C3" w:rsidP="00AA58C3">
      <w:pPr>
        <w:rPr>
          <w:lang w:bidi="en-US"/>
        </w:rPr>
      </w:pPr>
      <w:r w:rsidRPr="007A5148">
        <w:rPr>
          <w:lang w:bidi="en-US"/>
        </w:rPr>
        <w:t xml:space="preserve">Spencer i Spencer smatraju kompetenciju temeljnom karakteristikom, uzročno povezanom prema kriterijima koji upućuju na izvrsnost i učinkovitost u poslu ili nekoj životnoj situaciji </w:t>
      </w:r>
      <w:sdt>
        <w:sdtPr>
          <w:rPr>
            <w:lang w:bidi="en-US"/>
          </w:rPr>
          <w:id w:val="1202436876"/>
          <w:citation/>
        </w:sdtPr>
        <w:sdtEndPr/>
        <w:sdtContent>
          <w:r w:rsidRPr="007A5148">
            <w:rPr>
              <w:lang w:bidi="en-US"/>
            </w:rPr>
            <w:fldChar w:fldCharType="begin"/>
          </w:r>
          <w:r w:rsidRPr="007A5148">
            <w:rPr>
              <w:lang w:bidi="en-US"/>
            </w:rPr>
            <w:instrText xml:space="preserve"> CITATION Lyl93 \l 1050 </w:instrText>
          </w:r>
          <w:r w:rsidRPr="007A5148">
            <w:rPr>
              <w:lang w:bidi="en-US"/>
            </w:rPr>
            <w:fldChar w:fldCharType="separate"/>
          </w:r>
          <w:r w:rsidR="001B6365">
            <w:rPr>
              <w:noProof/>
              <w:lang w:bidi="en-US"/>
            </w:rPr>
            <w:t>(Spencer &amp; Spencer, 1993)</w:t>
          </w:r>
          <w:r w:rsidRPr="007A5148">
            <w:rPr>
              <w:lang w:bidi="en-US"/>
            </w:rPr>
            <w:fldChar w:fldCharType="end"/>
          </w:r>
        </w:sdtContent>
      </w:sdt>
      <w:r w:rsidRPr="007A5148">
        <w:rPr>
          <w:lang w:bidi="en-US"/>
        </w:rPr>
        <w:t xml:space="preserve">. Njihovih </w:t>
      </w:r>
      <w:r w:rsidR="001E55E8">
        <w:rPr>
          <w:lang w:bidi="en-US"/>
        </w:rPr>
        <w:t>pet</w:t>
      </w:r>
      <w:r w:rsidRPr="007A5148">
        <w:rPr>
          <w:lang w:bidi="en-US"/>
        </w:rPr>
        <w:t xml:space="preserve"> temeljnih kompetencijskih karakteristika su:</w:t>
      </w:r>
    </w:p>
    <w:p w:rsidR="00AA58C3" w:rsidRPr="007A5148" w:rsidRDefault="0030776B" w:rsidP="009F3C20">
      <w:pPr>
        <w:pStyle w:val="Nabrajanje"/>
        <w:numPr>
          <w:ilvl w:val="0"/>
          <w:numId w:val="47"/>
        </w:numPr>
      </w:pPr>
      <w:r w:rsidRPr="007A5148">
        <w:t>m</w:t>
      </w:r>
      <w:r w:rsidR="00AA58C3" w:rsidRPr="007A5148">
        <w:t>otivi,</w:t>
      </w:r>
    </w:p>
    <w:p w:rsidR="00AA58C3" w:rsidRPr="007A5148" w:rsidRDefault="0030776B" w:rsidP="009F3C20">
      <w:pPr>
        <w:pStyle w:val="Nabrajanje"/>
        <w:numPr>
          <w:ilvl w:val="0"/>
          <w:numId w:val="47"/>
        </w:numPr>
      </w:pPr>
      <w:r w:rsidRPr="007A5148">
        <w:t>o</w:t>
      </w:r>
      <w:r w:rsidR="00AA58C3" w:rsidRPr="007A5148">
        <w:t>sobine,</w:t>
      </w:r>
    </w:p>
    <w:p w:rsidR="00AA58C3" w:rsidRPr="007A5148" w:rsidRDefault="0030776B" w:rsidP="009F3C20">
      <w:pPr>
        <w:pStyle w:val="Nabrajanje"/>
        <w:numPr>
          <w:ilvl w:val="0"/>
          <w:numId w:val="47"/>
        </w:numPr>
      </w:pPr>
      <w:r w:rsidRPr="007A5148">
        <w:t>s</w:t>
      </w:r>
      <w:r w:rsidR="00AA58C3" w:rsidRPr="007A5148">
        <w:t>vijest o sebi samome,</w:t>
      </w:r>
    </w:p>
    <w:p w:rsidR="00AA58C3" w:rsidRPr="007A5148" w:rsidRDefault="0030776B" w:rsidP="009F3C20">
      <w:pPr>
        <w:pStyle w:val="Nabrajanje"/>
        <w:numPr>
          <w:ilvl w:val="0"/>
          <w:numId w:val="47"/>
        </w:numPr>
      </w:pPr>
      <w:r w:rsidRPr="007A5148">
        <w:t>z</w:t>
      </w:r>
      <w:r w:rsidR="00AA58C3" w:rsidRPr="007A5148">
        <w:t>nanje i</w:t>
      </w:r>
    </w:p>
    <w:p w:rsidR="00AA58C3" w:rsidRPr="007A5148" w:rsidRDefault="0030776B" w:rsidP="009F3C20">
      <w:pPr>
        <w:pStyle w:val="Nabrajanje"/>
        <w:numPr>
          <w:ilvl w:val="0"/>
          <w:numId w:val="47"/>
        </w:numPr>
      </w:pPr>
      <w:r w:rsidRPr="007A5148">
        <w:t>v</w:t>
      </w:r>
      <w:r w:rsidR="00AA58C3" w:rsidRPr="007A5148">
        <w:t>ještin</w:t>
      </w:r>
      <w:r w:rsidRPr="007A5148">
        <w:t>e.</w:t>
      </w:r>
    </w:p>
    <w:p w:rsidR="00AA58C3" w:rsidRPr="007A5148" w:rsidRDefault="00AA58C3" w:rsidP="00AA58C3">
      <w:r w:rsidRPr="007A5148">
        <w:t xml:space="preserve">Te su kompetencijske karakteristike objasnili kroz poznati </w:t>
      </w:r>
      <w:r w:rsidRPr="007A5148">
        <w:rPr>
          <w:i/>
        </w:rPr>
        <w:t>model sante leda</w:t>
      </w:r>
      <w:r w:rsidR="00627764" w:rsidRPr="007A5148">
        <w:rPr>
          <w:rStyle w:val="FootnoteReference"/>
        </w:rPr>
        <w:footnoteReference w:id="36"/>
      </w:r>
      <w:r w:rsidR="005E64D3" w:rsidRPr="007A5148">
        <w:t xml:space="preserve"> koji služi za osvješćivanje </w:t>
      </w:r>
      <w:r w:rsidR="001E55E8">
        <w:t xml:space="preserve">toga </w:t>
      </w:r>
      <w:r w:rsidR="005E64D3" w:rsidRPr="007A5148">
        <w:t>da ispod površine često stoji nešto veće, nedokučivo i neistraženo</w:t>
      </w:r>
      <w:r w:rsidR="00445530" w:rsidRPr="007A5148">
        <w:t xml:space="preserve">, </w:t>
      </w:r>
      <w:r w:rsidR="00445530" w:rsidRPr="007A5148">
        <w:fldChar w:fldCharType="begin"/>
      </w:r>
      <w:r w:rsidR="00445530" w:rsidRPr="007A5148">
        <w:instrText xml:space="preserve"> REF  _Ref436588846 \* Lower \h \r  \* MERGEFORMAT </w:instrText>
      </w:r>
      <w:r w:rsidR="00445530" w:rsidRPr="007A5148">
        <w:fldChar w:fldCharType="separate"/>
      </w:r>
      <w:r w:rsidR="00E634F9">
        <w:t xml:space="preserve">slika 6. </w:t>
      </w:r>
      <w:r w:rsidR="00445530" w:rsidRPr="007A5148">
        <w:fldChar w:fldCharType="end"/>
      </w:r>
      <w:r w:rsidR="00550D42" w:rsidRPr="007A5148">
        <w:t xml:space="preserve">Svojstveno </w:t>
      </w:r>
      <w:r w:rsidR="001E55E8">
        <w:t xml:space="preserve">je </w:t>
      </w:r>
      <w:r w:rsidR="00550D42" w:rsidRPr="007A5148">
        <w:t>čovjeku da analizira i komentira ono što odmah može vidjeti, no često je za pravu sliku potrebno pogledati i što se krije ispod površine.</w:t>
      </w:r>
    </w:p>
    <w:p w:rsidR="00AA58C3" w:rsidRPr="007A5148" w:rsidRDefault="00D7379B" w:rsidP="00627764">
      <w:pPr>
        <w:pStyle w:val="Caption"/>
      </w:pPr>
      <w:bookmarkStart w:id="75" w:name="_Ref436588846"/>
      <w:bookmarkStart w:id="76" w:name="_Toc462626965"/>
      <w:r w:rsidRPr="007A5148">
        <w:t>K</w:t>
      </w:r>
      <w:r w:rsidR="00AA58C3" w:rsidRPr="007A5148">
        <w:t>ompetencij</w:t>
      </w:r>
      <w:r w:rsidRPr="007A5148">
        <w:t>e prikazane</w:t>
      </w:r>
      <w:r w:rsidR="00AA58C3" w:rsidRPr="007A5148">
        <w:t xml:space="preserve"> modelom sante leda –</w:t>
      </w:r>
      <w:r w:rsidR="00AA58C3" w:rsidRPr="007A5148">
        <w:rPr>
          <w:i/>
        </w:rPr>
        <w:t xml:space="preserve"> </w:t>
      </w:r>
      <w:r w:rsidR="005E64D3" w:rsidRPr="007A5148">
        <w:rPr>
          <w:i/>
        </w:rPr>
        <w:t>Competence i</w:t>
      </w:r>
      <w:r w:rsidR="00AA58C3" w:rsidRPr="007A5148">
        <w:rPr>
          <w:i/>
        </w:rPr>
        <w:t>ceberg model</w:t>
      </w:r>
      <w:bookmarkEnd w:id="75"/>
      <w:bookmarkEnd w:id="76"/>
    </w:p>
    <w:p w:rsidR="00AA58C3" w:rsidRPr="007A5148" w:rsidRDefault="00D60D94" w:rsidP="00AA58C3">
      <w:r w:rsidRPr="007A5148">
        <w:rPr>
          <w:noProof/>
          <w:lang w:eastAsia="hr-HR"/>
        </w:rPr>
        <mc:AlternateContent>
          <mc:Choice Requires="wpc">
            <w:drawing>
              <wp:inline distT="0" distB="0" distL="0" distR="0" wp14:anchorId="06FCCC9B" wp14:editId="2B4213AD">
                <wp:extent cx="5609966" cy="3253946"/>
                <wp:effectExtent l="0" t="0" r="0" b="3810"/>
                <wp:docPr id="30" name="Područje crtanja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 name="Grupa 7"/>
                        <wpg:cNvGrpSpPr/>
                        <wpg:grpSpPr>
                          <a:xfrm>
                            <a:off x="122337" y="72908"/>
                            <a:ext cx="5207548" cy="3123347"/>
                            <a:chOff x="15241" y="180000"/>
                            <a:chExt cx="5207548" cy="3123347"/>
                          </a:xfrm>
                        </wpg:grpSpPr>
                        <wps:wsp>
                          <wps:cNvPr id="112" name="Jednakokračni trokut 112"/>
                          <wps:cNvSpPr/>
                          <wps:spPr>
                            <a:xfrm>
                              <a:off x="1506702" y="799069"/>
                              <a:ext cx="1825405" cy="2141839"/>
                            </a:xfrm>
                            <a:prstGeom prst="triangle">
                              <a:avLst>
                                <a:gd name="adj" fmla="val 39523"/>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B81" w:rsidRDefault="00C45B81" w:rsidP="00DA0956">
                                <w:pPr>
                                  <w:pStyle w:val="NormalWeb"/>
                                  <w:spacing w:before="40" w:beforeAutospacing="0" w:after="0" w:afterAutospacing="0"/>
                                </w:pPr>
                                <w:r>
                                  <w:t xml:space="preserve"> konceppt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Jednakokračni trokut 113"/>
                          <wps:cNvSpPr/>
                          <wps:spPr>
                            <a:xfrm>
                              <a:off x="2519546" y="881449"/>
                              <a:ext cx="1788843" cy="2067697"/>
                            </a:xfrm>
                            <a:prstGeom prst="triangle">
                              <a:avLst>
                                <a:gd name="adj" fmla="val 61370"/>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B81" w:rsidRDefault="00C45B81" w:rsidP="00DA0956">
                                <w:pPr>
                                  <w:pStyle w:val="NormalWeb"/>
                                  <w:spacing w:before="40" w:beforeAutospacing="0" w:after="0" w:afterAutospacing="0"/>
                                  <w:jc w:val="center"/>
                                </w:pPr>
                                <w:r>
                                  <w:rPr>
                                    <w:rFonts w:eastAsia="Calibri"/>
                                    <w:b/>
                                    <w:bCs/>
                                    <w:color w:val="000000"/>
                                    <w:sz w:val="18"/>
                                    <w:szCs w:val="18"/>
                                  </w:rPr>
                                  <w:t>Motiv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Jednakokračni trokut 97"/>
                          <wps:cNvSpPr/>
                          <wps:spPr>
                            <a:xfrm>
                              <a:off x="1506702" y="180000"/>
                              <a:ext cx="2312670" cy="2760908"/>
                            </a:xfrm>
                            <a:prstGeom prst="triangle">
                              <a:avLst>
                                <a:gd name="adj" fmla="val 59617"/>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B81" w:rsidRDefault="00C45B81" w:rsidP="00D60D94">
                                <w:pPr>
                                  <w:pStyle w:val="NormalWeb"/>
                                  <w:spacing w:before="40" w:beforeAutospacing="0" w:after="0" w:afterAutospacing="0"/>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Trapezoid 4"/>
                          <wps:cNvSpPr/>
                          <wps:spPr>
                            <a:xfrm>
                              <a:off x="1393329" y="1633185"/>
                              <a:ext cx="3031524" cy="1670162"/>
                            </a:xfrm>
                            <a:prstGeom prst="trapezoid">
                              <a:avLst>
                                <a:gd name="adj" fmla="val 33138"/>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23"/>
                          <wps:cNvSpPr txBox="1">
                            <a:spLocks noChangeArrowheads="1"/>
                          </wps:cNvSpPr>
                          <wps:spPr bwMode="auto">
                            <a:xfrm>
                              <a:off x="1824062" y="1704990"/>
                              <a:ext cx="2062804" cy="1235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81" w:rsidRPr="00F65B00" w:rsidRDefault="00C45B81" w:rsidP="00465239">
                                <w:pPr>
                                  <w:pStyle w:val="NormalWeb"/>
                                  <w:jc w:val="center"/>
                                  <w:rPr>
                                    <w:rFonts w:ascii="Calibri" w:eastAsia="Arial Unicode MS" w:hAnsi="Calibri" w:cs="Arial Unicode MS"/>
                                    <w:b/>
                                    <w:color w:val="FFFFFF" w:themeColor="background1"/>
                                  </w:rPr>
                                </w:pPr>
                                <w:r w:rsidRPr="00F65B00">
                                  <w:rPr>
                                    <w:rFonts w:ascii="Calibri" w:eastAsia="Arial Unicode MS" w:hAnsi="Calibri" w:cs="Arial Unicode MS"/>
                                    <w:b/>
                                    <w:color w:val="FFFFFF" w:themeColor="background1"/>
                                  </w:rPr>
                                  <w:t>svijest o sebi</w:t>
                                </w:r>
                              </w:p>
                              <w:p w:rsidR="00C45B81" w:rsidRPr="00F65B00" w:rsidRDefault="00C45B81" w:rsidP="00F65B00">
                                <w:pPr>
                                  <w:pStyle w:val="NormalWeb"/>
                                  <w:jc w:val="center"/>
                                  <w:rPr>
                                    <w:rFonts w:ascii="Calibri" w:eastAsia="Arial Unicode MS" w:hAnsi="Calibri" w:cs="Arial Unicode MS"/>
                                    <w:b/>
                                    <w:color w:val="FFFFFF" w:themeColor="background1"/>
                                  </w:rPr>
                                </w:pPr>
                              </w:p>
                              <w:p w:rsidR="00C45B81" w:rsidRPr="00F65B00" w:rsidRDefault="00C45B81" w:rsidP="00F65B00">
                                <w:pPr>
                                  <w:pStyle w:val="NormalWeb"/>
                                  <w:jc w:val="center"/>
                                  <w:rPr>
                                    <w:rFonts w:ascii="Calibri" w:eastAsia="Arial Unicode MS" w:hAnsi="Calibri" w:cs="Arial Unicode MS"/>
                                    <w:b/>
                                    <w:color w:val="FFFFFF" w:themeColor="background1"/>
                                  </w:rPr>
                                </w:pPr>
                                <w:r w:rsidRPr="00F65B00">
                                  <w:rPr>
                                    <w:rFonts w:ascii="Calibri" w:eastAsia="Arial Unicode MS" w:hAnsi="Calibri" w:cs="Arial Unicode MS"/>
                                    <w:b/>
                                    <w:color w:val="FFFFFF" w:themeColor="background1"/>
                                  </w:rPr>
                                  <w:t>osobine</w:t>
                                </w:r>
                              </w:p>
                              <w:p w:rsidR="00C45B81" w:rsidRPr="00F65B00" w:rsidRDefault="00C45B81" w:rsidP="00F65B00">
                                <w:pPr>
                                  <w:pStyle w:val="NormalWeb"/>
                                  <w:spacing w:before="240" w:beforeAutospacing="0" w:after="0" w:afterAutospacing="0"/>
                                  <w:jc w:val="center"/>
                                  <w:rPr>
                                    <w:rFonts w:ascii="Calibri" w:eastAsia="Arial Unicode MS" w:hAnsi="Calibri" w:cs="Arial Unicode MS"/>
                                    <w:b/>
                                    <w:color w:val="FFFFFF" w:themeColor="background1"/>
                                  </w:rPr>
                                </w:pPr>
                                <w:r w:rsidRPr="00F65B00">
                                  <w:rPr>
                                    <w:rFonts w:ascii="Calibri" w:eastAsia="Arial Unicode MS" w:hAnsi="Calibri" w:cs="Arial Unicode MS"/>
                                    <w:b/>
                                    <w:color w:val="FFFFFF" w:themeColor="background1"/>
                                  </w:rPr>
                                  <w:t>motivi</w:t>
                                </w:r>
                              </w:p>
                            </w:txbxContent>
                          </wps:txbx>
                          <wps:bodyPr rot="0" vert="horz" wrap="square" lIns="91440" tIns="45720" rIns="91440" bIns="45720" anchor="t" anchorCtr="0" upright="1">
                            <a:noAutofit/>
                          </wps:bodyPr>
                        </wps:wsp>
                        <wps:wsp>
                          <wps:cNvPr id="116" name="Text Box 23"/>
                          <wps:cNvSpPr txBox="1">
                            <a:spLocks noChangeArrowheads="1"/>
                          </wps:cNvSpPr>
                          <wps:spPr bwMode="auto">
                            <a:xfrm>
                              <a:off x="15241" y="1079141"/>
                              <a:ext cx="1960245" cy="304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81" w:rsidRPr="00465239" w:rsidRDefault="00C45B81" w:rsidP="00465239">
                                <w:pPr>
                                  <w:pStyle w:val="NormalWeb"/>
                                  <w:spacing w:before="0" w:beforeAutospacing="0" w:after="0" w:afterAutospacing="0"/>
                                  <w:jc w:val="center"/>
                                  <w:rPr>
                                    <w:sz w:val="22"/>
                                    <w:szCs w:val="22"/>
                                  </w:rPr>
                                </w:pPr>
                                <w:r>
                                  <w:rPr>
                                    <w:rFonts w:ascii="Calibri" w:eastAsia="Arial Unicode MS" w:hAnsi="Calibri" w:cs="Arial Unicode MS"/>
                                    <w:sz w:val="22"/>
                                    <w:szCs w:val="22"/>
                                  </w:rPr>
                                  <w:t>Vidljive kompetencije</w:t>
                                </w:r>
                              </w:p>
                            </w:txbxContent>
                          </wps:txbx>
                          <wps:bodyPr rot="0" vert="horz" wrap="square" lIns="91440" tIns="45720" rIns="91440" bIns="45720" anchor="t" anchorCtr="0" upright="1">
                            <a:noAutofit/>
                          </wps:bodyPr>
                        </wps:wsp>
                        <wps:wsp>
                          <wps:cNvPr id="117" name="Text Box 23"/>
                          <wps:cNvSpPr txBox="1">
                            <a:spLocks noChangeArrowheads="1"/>
                          </wps:cNvSpPr>
                          <wps:spPr bwMode="auto">
                            <a:xfrm>
                              <a:off x="64669" y="1926420"/>
                              <a:ext cx="196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81" w:rsidRDefault="00C45B81" w:rsidP="00465239">
                                <w:pPr>
                                  <w:pStyle w:val="NormalWeb"/>
                                  <w:spacing w:before="0" w:beforeAutospacing="0" w:after="0" w:afterAutospacing="0"/>
                                  <w:jc w:val="center"/>
                                </w:pPr>
                                <w:r>
                                  <w:rPr>
                                    <w:rFonts w:ascii="Calibri" w:eastAsia="Arial Unicode MS" w:hAnsi="Calibri" w:cs="Arial Unicode MS"/>
                                    <w:sz w:val="22"/>
                                    <w:szCs w:val="22"/>
                                  </w:rPr>
                                  <w:t>Nevidljive kompetencije</w:t>
                                </w:r>
                              </w:p>
                            </w:txbxContent>
                          </wps:txbx>
                          <wps:bodyPr rot="0" vert="horz" wrap="square" lIns="91440" tIns="45720" rIns="91440" bIns="45720" anchor="t" anchorCtr="0" upright="1">
                            <a:noAutofit/>
                          </wps:bodyPr>
                        </wps:wsp>
                        <wps:wsp>
                          <wps:cNvPr id="118" name="Text Box 23"/>
                          <wps:cNvSpPr txBox="1">
                            <a:spLocks noChangeArrowheads="1"/>
                          </wps:cNvSpPr>
                          <wps:spPr bwMode="auto">
                            <a:xfrm>
                              <a:off x="1875601" y="584887"/>
                              <a:ext cx="1960245" cy="1048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81" w:rsidRPr="00F65B00" w:rsidRDefault="00C45B81" w:rsidP="00F65B00">
                                <w:pPr>
                                  <w:pStyle w:val="NormalWeb"/>
                                  <w:spacing w:before="0" w:beforeAutospacing="0" w:after="0" w:afterAutospacing="0"/>
                                  <w:jc w:val="center"/>
                                </w:pPr>
                              </w:p>
                              <w:p w:rsidR="00C45B81" w:rsidRDefault="00C45B81" w:rsidP="00F65B00">
                                <w:pPr>
                                  <w:pStyle w:val="NormalWeb"/>
                                  <w:spacing w:before="0" w:beforeAutospacing="0" w:after="0" w:afterAutospacing="0"/>
                                  <w:jc w:val="center"/>
                                  <w:rPr>
                                    <w:rFonts w:ascii="Calibri" w:eastAsia="Arial Unicode MS" w:hAnsi="Calibri" w:cs="Arial Unicode MS"/>
                                    <w:b/>
                                    <w:bCs/>
                                  </w:rPr>
                                </w:pPr>
                              </w:p>
                              <w:p w:rsidR="00C45B81" w:rsidRPr="00F65B00" w:rsidRDefault="00C45B81" w:rsidP="00F65B00">
                                <w:pPr>
                                  <w:pStyle w:val="NormalWeb"/>
                                  <w:spacing w:before="0" w:beforeAutospacing="0" w:after="0" w:afterAutospacing="0"/>
                                  <w:jc w:val="center"/>
                                </w:pPr>
                                <w:r w:rsidRPr="00F65B00">
                                  <w:rPr>
                                    <w:rFonts w:ascii="Calibri" w:eastAsia="Arial Unicode MS" w:hAnsi="Calibri" w:cs="Arial Unicode MS"/>
                                    <w:b/>
                                    <w:bCs/>
                                  </w:rPr>
                                  <w:t>vještine</w:t>
                                </w:r>
                              </w:p>
                              <w:p w:rsidR="00C45B81" w:rsidRPr="00F65B00" w:rsidRDefault="00C45B81" w:rsidP="0068334D">
                                <w:pPr>
                                  <w:pStyle w:val="NormalWeb"/>
                                  <w:spacing w:before="0" w:beforeAutospacing="0" w:after="0" w:afterAutospacing="0"/>
                                  <w:jc w:val="center"/>
                                </w:pPr>
                                <w:r w:rsidRPr="00F65B00">
                                  <w:rPr>
                                    <w:rFonts w:ascii="Calibri" w:eastAsia="Arial Unicode MS" w:hAnsi="Calibri" w:cs="Arial Unicode MS"/>
                                    <w:b/>
                                    <w:bCs/>
                                  </w:rPr>
                                  <w:t>znanje</w:t>
                                </w:r>
                              </w:p>
                            </w:txbxContent>
                          </wps:txbx>
                          <wps:bodyPr rot="0" vert="horz" wrap="square" lIns="91440" tIns="45720" rIns="91440" bIns="45720" anchor="t" anchorCtr="0" upright="1">
                            <a:noAutofit/>
                          </wps:bodyPr>
                        </wps:wsp>
                        <wps:wsp>
                          <wps:cNvPr id="98" name="Ravni poveznik 98"/>
                          <wps:cNvCnPr/>
                          <wps:spPr>
                            <a:xfrm flipV="1">
                              <a:off x="383544" y="1633208"/>
                              <a:ext cx="4839245" cy="2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06FCCC9B" id="Područje crtanja 30" o:spid="_x0000_s1102" editas="canvas" style="width:441.75pt;height:256.2pt;mso-position-horizontal-relative:char;mso-position-vertical-relative:line" coordsize="56095,3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D44QYAAKooAAAOAAAAZHJzL2Uyb0RvYy54bWzsWt1u2zYUvh+wdxB071qUqD+jTpHacbAh&#10;a4s2W68ZibK1SKRG0bHTYY+wt9qD7ZAUZSV1mnRtugB1LhyKP4fk4eHHcz7y+YttXTlXVLQlZ1MX&#10;PfNch7KM5yVbTt1fzxejxHVaSVhOKs7o1L2mrfvi6Mcfnm+aCfX5ilc5FQ4IYe1k00zdlZTNZDxu&#10;sxWtSfuMN5RBYcFFTSR8iuU4F2QD0utq7HteNN5wkTeCZ7RtIXduCt0jLb8oaCZfF0VLpVNNXRib&#10;1L9C/16o3/HRczJZCtKsyqwbBvkPo6hJyaDTXtScSOKsRfmRqLrMBG95IZ9lvB7zoigzqucAs0He&#10;rdnMCLsirZ5MBtqxA4TUV5R7sQQdgMjJBhaD6vRyslk2/aLAQt5alc+axKng60bPYTnJXl29EU6Z&#10;T93YdRipwSBOxbohTqwWYtPoGqeiede8EV3G0nwp3W4LUav/oDVnC8bm+0EAcq5Bmp96iVlLupVO&#10;BqWh78UhBuvLoDxAUBXrTsgkW4FJaAGhj5FujxIP/oyAbHVyj4ixHcpYjbgf4KYBE253emu/TG/v&#10;VqShWm/tQG8I+VZzP9OckUt+Kcg/f7PSkYJfrqWjKmjV6Va9IttJCzrdp8XQi2IPhCo1pqkXpTf1&#10;iBI/xF5o9OgjjJJA1+iVQCaNaOUp5bWjElNXipKwZaXGTibk6qyVKrHMuwUn+e+uU9QVbLMrUjlB&#10;GvqB6hIEdpUhZUWqli2vynxRVpX+UMBAZ5VwoPHUJVlGmQx1V9W6/oXnJh+gwa4nZKv11tX7ZYYu&#10;NMQoSbrrG51UzNko+4pBxn0jkFvUjX4gAsRXDOQqkzB61yl5XVElr2JvaQHbAMzUNx3smxUyRSuS&#10;UzP60E7qo9FrgUpyAWrqZXcC9ss2Gu/qq6ZUo2XfuJv5pxr3LXTPnMm+cV0yLvbNrJJWW4Wpb5Vk&#10;VKO0JLcXWw0RfgcK7eSC59eAG4Ib+G6bbFGCqZ2RVr4hAgwJkB3OIChdcfHBdTaA51O3/WNNBHWd&#10;6icGWzFFGKsDQH/gMPbhQwxLLoYlbF3PONgXwAP0ppOqvqxsshC8fg9Hz7HqFYoIy6BvMH6bnElz&#10;ysDRldHjY10JIL8h8oy9UwBuVkcZ+vn2PRGN3T0AYK+43fzdnjCLtaurFM748VryopSqUCnOaKn7&#10;ACBSgPpNECm4D5H0/laDAfy/H5H8EKUhjjQiJQks221EipMkwdCpQnYf0CtKtaXArrAnhIUPq9PP&#10;QqQIBbE+C0DgAZGGOPvdI5L2MXZ77YBIPXo9JUQCOOh8jf0ukoGLB+MRGnhIQ0fRepo+eJfgQnV4&#10;FEde54t+LTwK0whZgDvg0QGPBh6SPhkPeAQhxlP2kLCFo3PwS+kHXuYO/rwYLUiDwE9NqBoFAUrC&#10;m0Fa4AUIglkDQQjACEU6CvwUBHVD0V76/VFagAJ9+H2BT2Q9/2GcpGz3ECANAtoHBEgPjYZeQ0hU&#10;VBwiWd6lXEfFR/vyn0j0lEnxHcZPO3xQLsVLvnUMIzLwUBy5hXwbNLbNGc8uW4fx2QqoFnosBN+s&#10;KMkhzjW7bNDUhIFqkzkXGyBIgHMjEDjqfW/jJcuoJT72ADkUF4RiDwMddBNnINryE8/ijB+ESc/d&#10;WFG3Qi8BDOwOYnYorfgi4zMqZgfyDWOiwtouA5BGcShATGxlxyEp9WhS9c/US0+SkwSPsB+djLA3&#10;n4+OFzM8ihYoDufBfDabo79UvwhPVmWeU6akWoIX4YdRcx3VbKjZnuId4BewSGJ50bNRC/23jw66&#10;MQwI0fWsusnZKSFQ/ks/HS2iJB7hBQ5HaewlIw+lL9MIFgPPFzendFYy+uVTUlQXcHCGQ7t7bop7&#10;MpQaDP5GtbqUQOFXZT11Nb/W2YyyxxOW66WVpKxMerxbETX8nSqMSvRC36LNekIo0JL3uDtfF73u&#10;pHLWjSiXK+B7TBz8dAgY4EoMmX7+fwPIjlH3YmDcNBhpW9ecPAI79nHHJQceTlDUbZYDekzdA3r0&#10;EEMmj4Ae2hgP6KFZ4d1FHAJu4YmgR4QjuH3SzkfqRxgYen14KExTN3ofoUd/HB3Q44Aej+179Leq&#10;t8Kv7933gBv2J+J7JHEYeeY+P0xwknTX/XvhA4HzEcAdkwlIDvhxwI/Hxo/+DvSAH4PnLGkPH2/J&#10;FTxiaYCq+sDKSwcKYG92NMaMdc+BLFlobnqdoiqb32w41nEYQRKEGBgKRWEAVerffhcE+z7tYxDf&#10;cpp3IEAFIeqn2AvzUEQ9kHn0hyIPeMyx/xXIAx5yfOtXILs3M3e+AjG7RMGzsgH9mgFS+mGazoPn&#10;ak2m2YPu8Z56cTf81rV2TwyP/gUAAP//AwBQSwMEFAAGAAgAAAAhABOLzbDeAAAABQEAAA8AAABk&#10;cnMvZG93bnJldi54bWxMj1FLwzAUhd8H/odwBd+2dF03S206RJiIPqiz4GvW3LXB5KY02Vr99UZf&#10;9OXC4RzO+W65naxhZxy8diRguUiAITVOaWoF1G+7eQ7MB0lKGkco4BM9bKuLWSkL5UZ6xfM+tCyW&#10;kC+kgC6EvuDcNx1a6ReuR4re0Q1WhiiHlqtBjrHcGp4myYZbqSkudLLHuw6bj/3JCsjSo8lf7jdP&#10;Xw91PT6+Z/o6edZCXF1OtzfAAk7hLww/+BEdqsh0cCdSnhkB8ZHwe6OX56s1sIOA9TLNgFcl/09f&#10;fQMAAP//AwBQSwECLQAUAAYACAAAACEAtoM4kv4AAADhAQAAEwAAAAAAAAAAAAAAAAAAAAAAW0Nv&#10;bnRlbnRfVHlwZXNdLnhtbFBLAQItABQABgAIAAAAIQA4/SH/1gAAAJQBAAALAAAAAAAAAAAAAAAA&#10;AC8BAABfcmVscy8ucmVsc1BLAQItABQABgAIAAAAIQCUAnD44QYAAKooAAAOAAAAAAAAAAAAAAAA&#10;AC4CAABkcnMvZTJvRG9jLnhtbFBLAQItABQABgAIAAAAIQATi82w3gAAAAUBAAAPAAAAAAAAAAAA&#10;AAAAADsJAABkcnMvZG93bnJldi54bWxQSwUGAAAAAAQABADzAAAARgoAAAAA&#10;">
                <v:shape id="_x0000_s1103" type="#_x0000_t75" style="position:absolute;width:56095;height:32537;visibility:visible;mso-wrap-style:square">
                  <v:fill o:detectmouseclick="t"/>
                  <v:path o:connecttype="none"/>
                </v:shape>
                <v:group id="Grupa 7" o:spid="_x0000_s1104" style="position:absolute;left:1223;top:729;width:52075;height:31233" coordorigin="152,1800" coordsize="52075,3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Jednakokračni trokut 112" o:spid="_x0000_s1105" type="#_x0000_t5" style="position:absolute;left:15067;top:7990;width:18254;height:2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O+sMA&#10;AADcAAAADwAAAGRycy9kb3ducmV2LnhtbESPQYvCMBCF7wv+hzCCl0VTe5ClGkUEwYMourvgcWjG&#10;ptpMahO1/nsjCN5meG/e92Yya20lbtT40rGC4SABQZw7XXKh4O932f8B4QOyxsoxKXiQh9m08zXB&#10;TLs77+i2D4WIIewzVGBCqDMpfW7Ioh+4mjhqR9dYDHFtCqkbvMdwW8k0SUbSYsmRYLCmhaH8vL/a&#10;CNnO9aY6Xcw6/edD6r7bR3E2SvW67XwMIlAbPub39UrH+sMUXs/ECe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O+sMAAADcAAAADwAAAAAAAAAAAAAAAACYAgAAZHJzL2Rv&#10;d25yZXYueG1sUEsFBgAAAAAEAAQA9QAAAIgDAAAAAA==&#10;" adj="8537" fillcolor="#daeef3 [664]" strokecolor="black [3213]" strokeweight="1pt">
                    <v:textbox>
                      <w:txbxContent>
                        <w:p w:rsidR="00C45B81" w:rsidRDefault="00C45B81" w:rsidP="00DA0956">
                          <w:pPr>
                            <w:pStyle w:val="NormalWeb"/>
                            <w:spacing w:before="40" w:beforeAutospacing="0" w:after="0" w:afterAutospacing="0"/>
                          </w:pPr>
                          <w:r>
                            <w:t xml:space="preserve"> konceppt</w:t>
                          </w:r>
                        </w:p>
                      </w:txbxContent>
                    </v:textbox>
                  </v:shape>
                  <v:shape id="Jednakokračni trokut 113" o:spid="_x0000_s1106" type="#_x0000_t5" style="position:absolute;left:25195;top:8814;width:17888;height:20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HaMMA&#10;AADcAAAADwAAAGRycy9kb3ducmV2LnhtbERPTWvCQBC9F/wPywi91Y0V0pq6BikI9VCh2uJ1mh2T&#10;kN3ZkF2T+O+7gtDbPN7nrPLRGtFT52vHCuazBARx4XTNpYLv4/bpFYQPyBqNY1JwJQ/5evKwwky7&#10;gb+oP4RSxBD2GSqoQmgzKX1RkUU/cy1x5M6usxgi7EqpOxxiuDXyOUlSabHm2FBhS+8VFc3hYhV8&#10;sv35bXYG976/bNPjfrE0LyelHqfj5g1EoDH8i+/uDx3nzxdwe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yHaMMAAADcAAAADwAAAAAAAAAAAAAAAACYAgAAZHJzL2Rv&#10;d25yZXYueG1sUEsFBgAAAAAEAAQA9QAAAIgDAAAAAA==&#10;" adj="13256" fillcolor="#daeef3 [664]" strokecolor="black [3213]" strokeweight="1pt">
                    <v:textbox>
                      <w:txbxContent>
                        <w:p w:rsidR="00C45B81" w:rsidRDefault="00C45B81" w:rsidP="00DA0956">
                          <w:pPr>
                            <w:pStyle w:val="NormalWeb"/>
                            <w:spacing w:before="40" w:beforeAutospacing="0" w:after="0" w:afterAutospacing="0"/>
                            <w:jc w:val="center"/>
                          </w:pPr>
                          <w:r>
                            <w:rPr>
                              <w:rFonts w:eastAsia="Calibri"/>
                              <w:b/>
                              <w:bCs/>
                              <w:color w:val="000000"/>
                              <w:sz w:val="18"/>
                              <w:szCs w:val="18"/>
                            </w:rPr>
                            <w:t>Motiv</w:t>
                          </w:r>
                        </w:p>
                      </w:txbxContent>
                    </v:textbox>
                  </v:shape>
                  <v:shape id="Jednakokračni trokut 97" o:spid="_x0000_s1107" type="#_x0000_t5" style="position:absolute;left:15067;top:1800;width:23126;height:27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eIcMA&#10;AADbAAAADwAAAGRycy9kb3ducmV2LnhtbESPQWvCQBSE70L/w/IKvZlNhTZNdJViaakHD6bi+Zl9&#10;JsHs2yW7jem/7wqCx2FmvmEWq9F0YqDet5YVPCcpCOLK6pZrBfufz+kbCB+QNXaWScEfeVgtHyYL&#10;LLS98I6GMtQiQtgXqKAJwRVS+qohgz6xjjh6J9sbDFH2tdQ9XiLcdHKWpq/SYMtxoUFH64aqc/lr&#10;FFTapLT5yo5O5hkNhzbffbxslXp6HN/nIAKN4R6+tb+1gjyD6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VeIcMAAADbAAAADwAAAAAAAAAAAAAAAACYAgAAZHJzL2Rv&#10;d25yZXYueG1sUEsFBgAAAAAEAAQA9QAAAIgDAAAAAA==&#10;" adj="12877" fillcolor="#daeef3 [664]" strokecolor="black [3213]" strokeweight="1pt">
                    <v:textbox>
                      <w:txbxContent>
                        <w:p w:rsidR="00C45B81" w:rsidRDefault="00C45B81" w:rsidP="00D60D94">
                          <w:pPr>
                            <w:pStyle w:val="NormalWeb"/>
                            <w:spacing w:before="40" w:beforeAutospacing="0" w:after="0" w:afterAutospacing="0"/>
                            <w:jc w:val="center"/>
                          </w:pPr>
                        </w:p>
                      </w:txbxContent>
                    </v:textbox>
                  </v:shape>
                  <v:shape id="Trapezoid 4" o:spid="_x0000_s1108" style="position:absolute;left:13933;top:16331;width:30315;height:16702;visibility:visible;mso-wrap-style:square;v-text-anchor:middle" coordsize="3031524,167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7xsIA&#10;AADaAAAADwAAAGRycy9kb3ducmV2LnhtbESP3WrCQBSE7wu+w3IEb4puDK1KdJUQtLTe+fMAh+wx&#10;CWbPhuyaxLd3C4VeDjPzDbPZDaYWHbWusqxgPotAEOdWV1wouF4O0xUI55E11pZJwZMc7Lajtw0m&#10;2vZ8ou7sCxEg7BJUUHrfJFK6vCSDbmYb4uDdbGvQB9kWUrfYB7ipZRxFC2mw4rBQYkNZSfn9/DAK&#10;Unu88tNmn8t9HsVp8f71cySj1GQ8pGsQngb/H/5rf2sFH/B7Jd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XvGwgAAANoAAAAPAAAAAAAAAAAAAAAAAJgCAABkcnMvZG93&#10;bnJldi54bWxQSwUGAAAAAAQABAD1AAAAhwMAAAAA&#10;" path="m,1670162l553458,,2478066,r553458,1670162l,1670162xe" fillcolor="#4f81bd [3204]" strokecolor="#243f60 [1604]" strokeweight="2pt">
                    <v:path arrowok="t" o:connecttype="custom" o:connectlocs="0,1670162;553458,0;2478066,0;3031524,1670162;0,1670162" o:connectangles="0,0,0,0,0"/>
                  </v:shape>
                  <v:shape id="Text Box 23" o:spid="_x0000_s1109" type="#_x0000_t202" style="position:absolute;left:18240;top:17049;width:20628;height:1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C45B81" w:rsidRPr="00F65B00" w:rsidRDefault="00C45B81" w:rsidP="00465239">
                          <w:pPr>
                            <w:pStyle w:val="NormalWeb"/>
                            <w:jc w:val="center"/>
                            <w:rPr>
                              <w:rFonts w:ascii="Calibri" w:eastAsia="Arial Unicode MS" w:hAnsi="Calibri" w:cs="Arial Unicode MS"/>
                              <w:b/>
                              <w:color w:val="FFFFFF" w:themeColor="background1"/>
                            </w:rPr>
                          </w:pPr>
                          <w:r w:rsidRPr="00F65B00">
                            <w:rPr>
                              <w:rFonts w:ascii="Calibri" w:eastAsia="Arial Unicode MS" w:hAnsi="Calibri" w:cs="Arial Unicode MS"/>
                              <w:b/>
                              <w:color w:val="FFFFFF" w:themeColor="background1"/>
                            </w:rPr>
                            <w:t>svijest o sebi</w:t>
                          </w:r>
                        </w:p>
                        <w:p w:rsidR="00C45B81" w:rsidRPr="00F65B00" w:rsidRDefault="00C45B81" w:rsidP="00F65B00">
                          <w:pPr>
                            <w:pStyle w:val="NormalWeb"/>
                            <w:jc w:val="center"/>
                            <w:rPr>
                              <w:rFonts w:ascii="Calibri" w:eastAsia="Arial Unicode MS" w:hAnsi="Calibri" w:cs="Arial Unicode MS"/>
                              <w:b/>
                              <w:color w:val="FFFFFF" w:themeColor="background1"/>
                            </w:rPr>
                          </w:pPr>
                        </w:p>
                        <w:p w:rsidR="00C45B81" w:rsidRPr="00F65B00" w:rsidRDefault="00C45B81" w:rsidP="00F65B00">
                          <w:pPr>
                            <w:pStyle w:val="NormalWeb"/>
                            <w:jc w:val="center"/>
                            <w:rPr>
                              <w:rFonts w:ascii="Calibri" w:eastAsia="Arial Unicode MS" w:hAnsi="Calibri" w:cs="Arial Unicode MS"/>
                              <w:b/>
                              <w:color w:val="FFFFFF" w:themeColor="background1"/>
                            </w:rPr>
                          </w:pPr>
                          <w:r w:rsidRPr="00F65B00">
                            <w:rPr>
                              <w:rFonts w:ascii="Calibri" w:eastAsia="Arial Unicode MS" w:hAnsi="Calibri" w:cs="Arial Unicode MS"/>
                              <w:b/>
                              <w:color w:val="FFFFFF" w:themeColor="background1"/>
                            </w:rPr>
                            <w:t>osobine</w:t>
                          </w:r>
                        </w:p>
                        <w:p w:rsidR="00C45B81" w:rsidRPr="00F65B00" w:rsidRDefault="00C45B81" w:rsidP="00F65B00">
                          <w:pPr>
                            <w:pStyle w:val="NormalWeb"/>
                            <w:spacing w:before="240" w:beforeAutospacing="0" w:after="0" w:afterAutospacing="0"/>
                            <w:jc w:val="center"/>
                            <w:rPr>
                              <w:rFonts w:ascii="Calibri" w:eastAsia="Arial Unicode MS" w:hAnsi="Calibri" w:cs="Arial Unicode MS"/>
                              <w:b/>
                              <w:color w:val="FFFFFF" w:themeColor="background1"/>
                            </w:rPr>
                          </w:pPr>
                          <w:r w:rsidRPr="00F65B00">
                            <w:rPr>
                              <w:rFonts w:ascii="Calibri" w:eastAsia="Arial Unicode MS" w:hAnsi="Calibri" w:cs="Arial Unicode MS"/>
                              <w:b/>
                              <w:color w:val="FFFFFF" w:themeColor="background1"/>
                            </w:rPr>
                            <w:t>motivi</w:t>
                          </w:r>
                        </w:p>
                      </w:txbxContent>
                    </v:textbox>
                  </v:shape>
                  <v:shape id="Text Box 23" o:spid="_x0000_s1110" type="#_x0000_t202" style="position:absolute;left:152;top:10791;width:196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C45B81" w:rsidRPr="00465239" w:rsidRDefault="00C45B81" w:rsidP="00465239">
                          <w:pPr>
                            <w:pStyle w:val="NormalWeb"/>
                            <w:spacing w:before="0" w:beforeAutospacing="0" w:after="0" w:afterAutospacing="0"/>
                            <w:jc w:val="center"/>
                            <w:rPr>
                              <w:sz w:val="22"/>
                              <w:szCs w:val="22"/>
                            </w:rPr>
                          </w:pPr>
                          <w:r>
                            <w:rPr>
                              <w:rFonts w:ascii="Calibri" w:eastAsia="Arial Unicode MS" w:hAnsi="Calibri" w:cs="Arial Unicode MS"/>
                              <w:sz w:val="22"/>
                              <w:szCs w:val="22"/>
                            </w:rPr>
                            <w:t>Vidljive kompetencije</w:t>
                          </w:r>
                        </w:p>
                      </w:txbxContent>
                    </v:textbox>
                  </v:shape>
                  <v:shape id="Text Box 23" o:spid="_x0000_s1111" type="#_x0000_t202" style="position:absolute;left:646;top:19264;width:1960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C45B81" w:rsidRDefault="00C45B81" w:rsidP="00465239">
                          <w:pPr>
                            <w:pStyle w:val="NormalWeb"/>
                            <w:spacing w:before="0" w:beforeAutospacing="0" w:after="0" w:afterAutospacing="0"/>
                            <w:jc w:val="center"/>
                          </w:pPr>
                          <w:r>
                            <w:rPr>
                              <w:rFonts w:ascii="Calibri" w:eastAsia="Arial Unicode MS" w:hAnsi="Calibri" w:cs="Arial Unicode MS"/>
                              <w:sz w:val="22"/>
                              <w:szCs w:val="22"/>
                            </w:rPr>
                            <w:t>Nevidljive kompetencije</w:t>
                          </w:r>
                        </w:p>
                      </w:txbxContent>
                    </v:textbox>
                  </v:shape>
                  <v:shape id="Text Box 23" o:spid="_x0000_s1112" type="#_x0000_t202" style="position:absolute;left:18756;top:5848;width:19602;height:10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C45B81" w:rsidRPr="00F65B00" w:rsidRDefault="00C45B81" w:rsidP="00F65B00">
                          <w:pPr>
                            <w:pStyle w:val="NormalWeb"/>
                            <w:spacing w:before="0" w:beforeAutospacing="0" w:after="0" w:afterAutospacing="0"/>
                            <w:jc w:val="center"/>
                          </w:pPr>
                        </w:p>
                        <w:p w:rsidR="00C45B81" w:rsidRDefault="00C45B81" w:rsidP="00F65B00">
                          <w:pPr>
                            <w:pStyle w:val="NormalWeb"/>
                            <w:spacing w:before="0" w:beforeAutospacing="0" w:after="0" w:afterAutospacing="0"/>
                            <w:jc w:val="center"/>
                            <w:rPr>
                              <w:rFonts w:ascii="Calibri" w:eastAsia="Arial Unicode MS" w:hAnsi="Calibri" w:cs="Arial Unicode MS"/>
                              <w:b/>
                              <w:bCs/>
                            </w:rPr>
                          </w:pPr>
                        </w:p>
                        <w:p w:rsidR="00C45B81" w:rsidRPr="00F65B00" w:rsidRDefault="00C45B81" w:rsidP="00F65B00">
                          <w:pPr>
                            <w:pStyle w:val="NormalWeb"/>
                            <w:spacing w:before="0" w:beforeAutospacing="0" w:after="0" w:afterAutospacing="0"/>
                            <w:jc w:val="center"/>
                          </w:pPr>
                          <w:r w:rsidRPr="00F65B00">
                            <w:rPr>
                              <w:rFonts w:ascii="Calibri" w:eastAsia="Arial Unicode MS" w:hAnsi="Calibri" w:cs="Arial Unicode MS"/>
                              <w:b/>
                              <w:bCs/>
                            </w:rPr>
                            <w:t>vještine</w:t>
                          </w:r>
                        </w:p>
                        <w:p w:rsidR="00C45B81" w:rsidRPr="00F65B00" w:rsidRDefault="00C45B81" w:rsidP="0068334D">
                          <w:pPr>
                            <w:pStyle w:val="NormalWeb"/>
                            <w:spacing w:before="0" w:beforeAutospacing="0" w:after="0" w:afterAutospacing="0"/>
                            <w:jc w:val="center"/>
                          </w:pPr>
                          <w:r w:rsidRPr="00F65B00">
                            <w:rPr>
                              <w:rFonts w:ascii="Calibri" w:eastAsia="Arial Unicode MS" w:hAnsi="Calibri" w:cs="Arial Unicode MS"/>
                              <w:b/>
                              <w:bCs/>
                            </w:rPr>
                            <w:t>znanje</w:t>
                          </w:r>
                        </w:p>
                      </w:txbxContent>
                    </v:textbox>
                  </v:shape>
                  <v:line id="Ravni poveznik 98" o:spid="_x0000_s1113" style="position:absolute;flip:y;visibility:visible;mso-wrap-style:square" from="3835,16332" to="52227,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9iXMEAAADbAAAADwAAAGRycy9kb3ducmV2LnhtbERPTU/CQBC9m/AfNkPiTbZ6IFBYCBI0&#10;HDTRCvehO7QNndm6u9L6792DCceX971cD9yqK/nQODHwOMlAkZTONlIZOHy9PMxAhYhisXVCBn4p&#10;wHo1ultibl0vn3QtYqVSiIQcDdQxdrnWoayJMUxcR5K4s/OMMUFfaeuxT+Hc6qcsm2rGRlJDjR1t&#10;ayovxQ8b2JXT2eH7bf76wf3xnffhxMWzN+Z+PGwWoCIN8Sb+d++tgXkam76kH6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2JcwQAAANsAAAAPAAAAAAAAAAAAAAAA&#10;AKECAABkcnMvZG93bnJldi54bWxQSwUGAAAAAAQABAD5AAAAjwMAAAAA&#10;" strokecolor="black [3213]" strokeweight="2pt"/>
                </v:group>
                <w10:anchorlock/>
              </v:group>
            </w:pict>
          </mc:Fallback>
        </mc:AlternateContent>
      </w:r>
    </w:p>
    <w:p w:rsidR="00AA58C3" w:rsidRPr="007A5148" w:rsidRDefault="00AA58C3" w:rsidP="00FD16EE">
      <w:pPr>
        <w:pStyle w:val="Izvorzaslikuilitablicu"/>
      </w:pPr>
      <w:r w:rsidRPr="007A5148">
        <w:t xml:space="preserve">Izvor: </w:t>
      </w:r>
      <w:r w:rsidR="00D7379B" w:rsidRPr="007A5148">
        <w:t>prilagođeno p</w:t>
      </w:r>
      <w:r w:rsidRPr="007A5148">
        <w:t>rema Spencer &amp; Spencer: Competence at Work: Models for Superior Performance, New York,</w:t>
      </w:r>
      <w:r w:rsidR="006F1B43">
        <w:t xml:space="preserve"> </w:t>
      </w:r>
      <w:r w:rsidR="00627764" w:rsidRPr="007A5148">
        <w:t>1993.</w:t>
      </w:r>
    </w:p>
    <w:p w:rsidR="00445530" w:rsidRPr="007A5148" w:rsidRDefault="00EC1C83" w:rsidP="008F7E99">
      <w:pPr>
        <w:rPr>
          <w:lang w:bidi="en-US"/>
        </w:rPr>
      </w:pPr>
      <w:r w:rsidRPr="007A5148">
        <w:t>Prema tom</w:t>
      </w:r>
      <w:r w:rsidR="006F1B43">
        <w:t>e</w:t>
      </w:r>
      <w:r w:rsidRPr="007A5148">
        <w:t>, o</w:t>
      </w:r>
      <w:r w:rsidR="00445530" w:rsidRPr="007A5148">
        <w:t>vaj model dijeli kompetencije na vidljive ili površinske (</w:t>
      </w:r>
      <w:r w:rsidR="00445530" w:rsidRPr="007A5148">
        <w:rPr>
          <w:i/>
        </w:rPr>
        <w:t>znanje i vještine</w:t>
      </w:r>
      <w:r w:rsidR="00445530" w:rsidRPr="007A5148">
        <w:t>), tj. one koje je lako razvijati i nevidljive (skrivene) ili dubinske (</w:t>
      </w:r>
      <w:r w:rsidR="00445530" w:rsidRPr="007A5148">
        <w:rPr>
          <w:i/>
        </w:rPr>
        <w:t>motivi</w:t>
      </w:r>
      <w:r w:rsidR="00445530" w:rsidRPr="007A5148">
        <w:t xml:space="preserve">, </w:t>
      </w:r>
      <w:r w:rsidR="00445530" w:rsidRPr="007A5148">
        <w:rPr>
          <w:i/>
        </w:rPr>
        <w:t>osobine, vrijednosti i svijest o sebi samome</w:t>
      </w:r>
      <w:r w:rsidR="00445530" w:rsidRPr="007A5148">
        <w:t>), tj. one kompetencije koje je puno teže vrednovati ili razvijati</w:t>
      </w:r>
      <w:r w:rsidR="00445530" w:rsidRPr="007A5148">
        <w:rPr>
          <w:lang w:bidi="en-US"/>
        </w:rPr>
        <w:t xml:space="preserve"> </w:t>
      </w:r>
      <w:sdt>
        <w:sdtPr>
          <w:rPr>
            <w:lang w:bidi="en-US"/>
          </w:rPr>
          <w:id w:val="851925467"/>
          <w:citation/>
        </w:sdtPr>
        <w:sdtEndPr/>
        <w:sdtContent>
          <w:r w:rsidR="00445530" w:rsidRPr="007A5148">
            <w:rPr>
              <w:lang w:bidi="en-US"/>
            </w:rPr>
            <w:fldChar w:fldCharType="begin"/>
          </w:r>
          <w:r w:rsidR="00445530" w:rsidRPr="007A5148">
            <w:rPr>
              <w:lang w:bidi="en-US"/>
            </w:rPr>
            <w:instrText xml:space="preserve"> CITATION Lyl93 \l 1050 </w:instrText>
          </w:r>
          <w:r w:rsidR="00445530" w:rsidRPr="007A5148">
            <w:rPr>
              <w:lang w:bidi="en-US"/>
            </w:rPr>
            <w:fldChar w:fldCharType="separate"/>
          </w:r>
          <w:r w:rsidR="001B6365">
            <w:rPr>
              <w:noProof/>
              <w:lang w:bidi="en-US"/>
            </w:rPr>
            <w:t>(Spencer &amp; Spencer, 1993)</w:t>
          </w:r>
          <w:r w:rsidR="00445530" w:rsidRPr="007A5148">
            <w:rPr>
              <w:lang w:bidi="en-US"/>
            </w:rPr>
            <w:fldChar w:fldCharType="end"/>
          </w:r>
        </w:sdtContent>
      </w:sdt>
      <w:r w:rsidR="00445530" w:rsidRPr="007A5148">
        <w:rPr>
          <w:lang w:bidi="en-US"/>
        </w:rPr>
        <w:t>.</w:t>
      </w:r>
    </w:p>
    <w:p w:rsidR="00EC1C83" w:rsidRPr="007A5148" w:rsidRDefault="008F7E99" w:rsidP="008F7E99">
      <w:pPr>
        <w:rPr>
          <w:lang w:bidi="en-US"/>
        </w:rPr>
      </w:pPr>
      <w:r w:rsidRPr="007A5148">
        <w:rPr>
          <w:lang w:bidi="en-US"/>
        </w:rPr>
        <w:t>Referirajući se na dotadašnju, u pitanju pojma kompetencija, vrlo nedosljednu literaturu i problem postojanja</w:t>
      </w:r>
      <w:r w:rsidR="005E64D3" w:rsidRPr="007A5148">
        <w:rPr>
          <w:lang w:bidi="en-US"/>
        </w:rPr>
        <w:t xml:space="preserve"> čak</w:t>
      </w:r>
      <w:r w:rsidRPr="007A5148">
        <w:rPr>
          <w:lang w:bidi="en-US"/>
        </w:rPr>
        <w:t xml:space="preserve"> </w:t>
      </w:r>
      <w:r w:rsidR="00FA54E4">
        <w:rPr>
          <w:lang w:bidi="en-US"/>
        </w:rPr>
        <w:t>četiriju</w:t>
      </w:r>
      <w:r w:rsidRPr="007A5148">
        <w:rPr>
          <w:lang w:bidi="en-US"/>
        </w:rPr>
        <w:t xml:space="preserve"> prevladavajuć</w:t>
      </w:r>
      <w:r w:rsidR="00FA54E4">
        <w:rPr>
          <w:lang w:bidi="en-US"/>
        </w:rPr>
        <w:t>ih</w:t>
      </w:r>
      <w:r w:rsidRPr="007A5148">
        <w:rPr>
          <w:lang w:bidi="en-US"/>
        </w:rPr>
        <w:t xml:space="preserve"> smjer</w:t>
      </w:r>
      <w:r w:rsidR="00FA54E4">
        <w:rPr>
          <w:lang w:bidi="en-US"/>
        </w:rPr>
        <w:t>ova</w:t>
      </w:r>
      <w:r w:rsidRPr="007A5148">
        <w:rPr>
          <w:lang w:bidi="en-US"/>
        </w:rPr>
        <w:t xml:space="preserve">; </w:t>
      </w:r>
      <w:r w:rsidRPr="007A5148">
        <w:rPr>
          <w:i/>
          <w:lang w:bidi="en-US"/>
        </w:rPr>
        <w:t>američki, britanski, njemački i francuski;</w:t>
      </w:r>
      <w:r w:rsidRPr="007A5148">
        <w:rPr>
          <w:lang w:bidi="en-US"/>
        </w:rPr>
        <w:t xml:space="preserve"> Deist i Winterton u svome radu </w:t>
      </w:r>
      <w:r w:rsidRPr="007A5148">
        <w:rPr>
          <w:i/>
          <w:lang w:bidi="en-US"/>
        </w:rPr>
        <w:t>What Is Competence?</w:t>
      </w:r>
      <w:r w:rsidRPr="007A5148">
        <w:rPr>
          <w:lang w:bidi="en-US"/>
        </w:rPr>
        <w:t xml:space="preserve"> smatraju velikim izazovom razviti konzistentnu i koherentnu tipologiju kompetencije u kontekstu u kojem</w:t>
      </w:r>
      <w:r w:rsidR="00FA54E4">
        <w:rPr>
          <w:lang w:bidi="en-US"/>
        </w:rPr>
        <w:t>u</w:t>
      </w:r>
      <w:r w:rsidRPr="007A5148">
        <w:rPr>
          <w:lang w:bidi="en-US"/>
        </w:rPr>
        <w:t xml:space="preserve"> čak i unutar navedenih zemalja postoji očita raznolikost u pristupima </w:t>
      </w:r>
      <w:sdt>
        <w:sdtPr>
          <w:rPr>
            <w:lang w:bidi="en-US"/>
          </w:rPr>
          <w:id w:val="350160490"/>
          <w:citation/>
        </w:sdtPr>
        <w:sdtEndPr/>
        <w:sdtContent>
          <w:r w:rsidRPr="007A5148">
            <w:rPr>
              <w:lang w:bidi="en-US"/>
            </w:rPr>
            <w:fldChar w:fldCharType="begin"/>
          </w:r>
          <w:r w:rsidRPr="007A5148">
            <w:rPr>
              <w:lang w:bidi="en-US"/>
            </w:rPr>
            <w:instrText xml:space="preserve">CITATION Dei05 \l 1050 </w:instrText>
          </w:r>
          <w:r w:rsidRPr="007A5148">
            <w:rPr>
              <w:lang w:bidi="en-US"/>
            </w:rPr>
            <w:fldChar w:fldCharType="separate"/>
          </w:r>
          <w:r w:rsidR="001B6365">
            <w:rPr>
              <w:noProof/>
              <w:lang w:bidi="en-US"/>
            </w:rPr>
            <w:t>(Deist &amp; Winterton, 2005)</w:t>
          </w:r>
          <w:r w:rsidRPr="007A5148">
            <w:rPr>
              <w:lang w:bidi="en-US"/>
            </w:rPr>
            <w:fldChar w:fldCharType="end"/>
          </w:r>
        </w:sdtContent>
      </w:sdt>
      <w:r w:rsidRPr="007A5148">
        <w:rPr>
          <w:lang w:bidi="en-US"/>
        </w:rPr>
        <w:t xml:space="preserve">. Nadalje, oni naglašavaju problem nazivlja u literaturi koja proučava koncept kompetencije zbog nedosljednosti u korištenju dvaju termina </w:t>
      </w:r>
      <w:r w:rsidRPr="007A5148">
        <w:rPr>
          <w:i/>
          <w:lang w:bidi="en-US"/>
        </w:rPr>
        <w:t>competence</w:t>
      </w:r>
      <w:r w:rsidRPr="007A5148">
        <w:rPr>
          <w:lang w:bidi="en-US"/>
        </w:rPr>
        <w:t xml:space="preserve"> ili </w:t>
      </w:r>
      <w:r w:rsidRPr="007A5148">
        <w:rPr>
          <w:i/>
          <w:lang w:bidi="en-US"/>
        </w:rPr>
        <w:t>competency</w:t>
      </w:r>
      <w:r w:rsidRPr="007A5148">
        <w:rPr>
          <w:lang w:bidi="en-US"/>
        </w:rPr>
        <w:t xml:space="preserve"> za istu stvar. Te su dvije riječi samo u doslovnom</w:t>
      </w:r>
      <w:r w:rsidR="00FA54E4">
        <w:rPr>
          <w:lang w:bidi="en-US"/>
        </w:rPr>
        <w:t>e</w:t>
      </w:r>
      <w:r w:rsidRPr="007A5148">
        <w:rPr>
          <w:lang w:bidi="en-US"/>
        </w:rPr>
        <w:t xml:space="preserve"> prijevodu istoznačnice </w:t>
      </w:r>
      <w:sdt>
        <w:sdtPr>
          <w:rPr>
            <w:lang w:bidi="en-US"/>
          </w:rPr>
          <w:id w:val="-1935821217"/>
          <w:citation/>
        </w:sdtPr>
        <w:sdtEndPr/>
        <w:sdtContent>
          <w:r w:rsidRPr="007A5148">
            <w:rPr>
              <w:lang w:bidi="en-US"/>
            </w:rPr>
            <w:fldChar w:fldCharType="begin"/>
          </w:r>
          <w:r w:rsidRPr="007A5148">
            <w:rPr>
              <w:lang w:bidi="en-US"/>
            </w:rPr>
            <w:instrText xml:space="preserve"> CITATION Rud89 \l 1050 </w:instrText>
          </w:r>
          <w:r w:rsidRPr="007A5148">
            <w:rPr>
              <w:lang w:bidi="en-US"/>
            </w:rPr>
            <w:fldChar w:fldCharType="separate"/>
          </w:r>
          <w:r w:rsidR="001B6365">
            <w:rPr>
              <w:noProof/>
              <w:lang w:bidi="en-US"/>
            </w:rPr>
            <w:t>(Filipović, 1989)</w:t>
          </w:r>
          <w:r w:rsidRPr="007A5148">
            <w:rPr>
              <w:lang w:bidi="en-US"/>
            </w:rPr>
            <w:fldChar w:fldCharType="end"/>
          </w:r>
        </w:sdtContent>
      </w:sdt>
      <w:r w:rsidRPr="007A5148">
        <w:rPr>
          <w:lang w:bidi="en-US"/>
        </w:rPr>
        <w:t xml:space="preserve">. U pravilu termin </w:t>
      </w:r>
      <w:r w:rsidRPr="007A5148">
        <w:rPr>
          <w:i/>
          <w:lang w:bidi="en-US"/>
        </w:rPr>
        <w:t>competence</w:t>
      </w:r>
      <w:r w:rsidRPr="007A5148">
        <w:rPr>
          <w:lang w:bidi="en-US"/>
        </w:rPr>
        <w:t xml:space="preserve"> podrazumijeva </w:t>
      </w:r>
      <w:r w:rsidRPr="007A5148">
        <w:rPr>
          <w:i/>
          <w:lang w:bidi="en-US"/>
        </w:rPr>
        <w:t>funkcionalno područje</w:t>
      </w:r>
      <w:r w:rsidRPr="007A5148">
        <w:rPr>
          <w:lang w:bidi="en-US"/>
        </w:rPr>
        <w:t xml:space="preserve"> kompetencije, a odnosi se na zahtjeve koje treba ispuniti na određenome mjestu te </w:t>
      </w:r>
      <w:r w:rsidRPr="007A5148">
        <w:rPr>
          <w:i/>
          <w:lang w:bidi="en-US"/>
        </w:rPr>
        <w:t>competency</w:t>
      </w:r>
      <w:r w:rsidRPr="007A5148">
        <w:rPr>
          <w:lang w:bidi="en-US"/>
        </w:rPr>
        <w:t xml:space="preserve"> koja podrazumijeva </w:t>
      </w:r>
      <w:r w:rsidRPr="007A5148">
        <w:rPr>
          <w:i/>
          <w:lang w:bidi="en-US"/>
        </w:rPr>
        <w:t>bihevioralno područje</w:t>
      </w:r>
      <w:r w:rsidRPr="007A5148">
        <w:rPr>
          <w:lang w:bidi="en-US"/>
        </w:rPr>
        <w:t xml:space="preserve"> kompetencije i uglavnom se odnosi na ponašanje u određenoj sredini </w:t>
      </w:r>
      <w:sdt>
        <w:sdtPr>
          <w:rPr>
            <w:lang w:bidi="en-US"/>
          </w:rPr>
          <w:id w:val="-959563676"/>
          <w:citation/>
        </w:sdtPr>
        <w:sdtEndPr/>
        <w:sdtContent>
          <w:r w:rsidRPr="007A5148">
            <w:rPr>
              <w:lang w:bidi="en-US"/>
            </w:rPr>
            <w:fldChar w:fldCharType="begin"/>
          </w:r>
          <w:r w:rsidRPr="007A5148">
            <w:rPr>
              <w:lang w:bidi="en-US"/>
            </w:rPr>
            <w:instrText xml:space="preserve">CITATION Dei05 \l 1050 </w:instrText>
          </w:r>
          <w:r w:rsidRPr="007A5148">
            <w:rPr>
              <w:lang w:bidi="en-US"/>
            </w:rPr>
            <w:fldChar w:fldCharType="separate"/>
          </w:r>
          <w:r w:rsidR="001B6365">
            <w:rPr>
              <w:noProof/>
              <w:lang w:bidi="en-US"/>
            </w:rPr>
            <w:t>(Deist &amp; Winterton, 2005)</w:t>
          </w:r>
          <w:r w:rsidRPr="007A5148">
            <w:rPr>
              <w:lang w:bidi="en-US"/>
            </w:rPr>
            <w:fldChar w:fldCharType="end"/>
          </w:r>
        </w:sdtContent>
      </w:sdt>
      <w:r w:rsidR="00EC1C83" w:rsidRPr="007A5148">
        <w:rPr>
          <w:lang w:bidi="en-US"/>
        </w:rPr>
        <w:t>.</w:t>
      </w:r>
    </w:p>
    <w:p w:rsidR="00FC58CE" w:rsidRPr="007A5148" w:rsidRDefault="00FC58CE" w:rsidP="008F7E99">
      <w:pPr>
        <w:rPr>
          <w:lang w:bidi="en-US"/>
        </w:rPr>
      </w:pPr>
      <w:r w:rsidRPr="007A5148">
        <w:rPr>
          <w:lang w:bidi="en-US"/>
        </w:rPr>
        <w:t>Uz izraženu važnost komunikacijskih kompetencija, stručne i organizacijske kompetencije IT menadžera presudne su za uspjeh IT-a, a samim time i cijele organizacije. Nisu to samo velika tehnička znanja, nego znanja i kompetencije potrebne za uspješno vođenje projekata te praćenje i kontrolu troškova. IT menadžer mora posjedovati visoku razinu znanja o ključnim tehnologijama kao i iskustvo u vođenju jer je to jako važno za isporuku i upravljanje IKT sustav</w:t>
      </w:r>
      <w:r w:rsidR="008F64FA">
        <w:rPr>
          <w:lang w:bidi="en-US"/>
        </w:rPr>
        <w:t>om</w:t>
      </w:r>
      <w:r w:rsidRPr="007A5148">
        <w:rPr>
          <w:lang w:bidi="en-US"/>
        </w:rPr>
        <w:t xml:space="preserve"> i infrastruktur</w:t>
      </w:r>
      <w:r w:rsidR="008F64FA">
        <w:rPr>
          <w:lang w:bidi="en-US"/>
        </w:rPr>
        <w:t>om</w:t>
      </w:r>
      <w:r w:rsidRPr="007A5148">
        <w:rPr>
          <w:lang w:bidi="en-US"/>
        </w:rPr>
        <w:t xml:space="preserve"> u organizaciji </w:t>
      </w:r>
      <w:sdt>
        <w:sdtPr>
          <w:rPr>
            <w:lang w:bidi="en-US"/>
          </w:rPr>
          <w:id w:val="-1850318648"/>
          <w:citation/>
        </w:sdtPr>
        <w:sdtEndPr/>
        <w:sdtContent>
          <w:r w:rsidRPr="007A5148">
            <w:rPr>
              <w:lang w:bidi="en-US"/>
            </w:rPr>
            <w:fldChar w:fldCharType="begin"/>
          </w:r>
          <w:r w:rsidRPr="007A5148">
            <w:rPr>
              <w:lang w:bidi="en-US"/>
            </w:rPr>
            <w:instrText xml:space="preserve"> CITATION Lan07 \l 1050 </w:instrText>
          </w:r>
          <w:r w:rsidRPr="007A5148">
            <w:rPr>
              <w:lang w:bidi="en-US"/>
            </w:rPr>
            <w:fldChar w:fldCharType="separate"/>
          </w:r>
          <w:r w:rsidR="001B6365">
            <w:rPr>
              <w:noProof/>
              <w:lang w:bidi="en-US"/>
            </w:rPr>
            <w:t>(Lane &amp; Koronios, 2007)</w:t>
          </w:r>
          <w:r w:rsidRPr="007A5148">
            <w:rPr>
              <w:lang w:bidi="en-US"/>
            </w:rPr>
            <w:fldChar w:fldCharType="end"/>
          </w:r>
        </w:sdtContent>
      </w:sdt>
      <w:r w:rsidRPr="007A5148">
        <w:rPr>
          <w:lang w:bidi="en-US"/>
        </w:rPr>
        <w:t xml:space="preserve">. Odgovarajuća poslovna te menadžerska znanja i kompetencije važni su mu za podršku uprave pri vođenju projekata i </w:t>
      </w:r>
      <w:r w:rsidR="00FA54E4">
        <w:rPr>
          <w:lang w:bidi="en-US"/>
        </w:rPr>
        <w:t xml:space="preserve">pri </w:t>
      </w:r>
      <w:r w:rsidRPr="007A5148">
        <w:rPr>
          <w:lang w:bidi="en-US"/>
        </w:rPr>
        <w:t xml:space="preserve">promjenama u IKT-u organizacije </w:t>
      </w:r>
      <w:sdt>
        <w:sdtPr>
          <w:rPr>
            <w:lang w:bidi="en-US"/>
          </w:rPr>
          <w:id w:val="-1547359756"/>
          <w:citation/>
        </w:sdtPr>
        <w:sdtEndPr/>
        <w:sdtContent>
          <w:r w:rsidRPr="007A5148">
            <w:rPr>
              <w:lang w:bidi="en-US"/>
            </w:rPr>
            <w:fldChar w:fldCharType="begin"/>
          </w:r>
          <w:r w:rsidR="00704EB8">
            <w:rPr>
              <w:lang w:bidi="en-US"/>
            </w:rPr>
            <w:instrText xml:space="preserve">CITATION Moj11 \l 1050 </w:instrText>
          </w:r>
          <w:r w:rsidRPr="007A5148">
            <w:rPr>
              <w:lang w:bidi="en-US"/>
            </w:rPr>
            <w:fldChar w:fldCharType="separate"/>
          </w:r>
          <w:r w:rsidR="001B6365">
            <w:rPr>
              <w:noProof/>
              <w:lang w:bidi="en-US"/>
            </w:rPr>
            <w:t>(Štemberger, Manfreda, &amp; Kovačič, 2011)</w:t>
          </w:r>
          <w:r w:rsidRPr="007A5148">
            <w:rPr>
              <w:lang w:bidi="en-US"/>
            </w:rPr>
            <w:fldChar w:fldCharType="end"/>
          </w:r>
        </w:sdtContent>
      </w:sdt>
      <w:r w:rsidRPr="007A5148">
        <w:rPr>
          <w:lang w:bidi="en-US"/>
        </w:rPr>
        <w:t>.</w:t>
      </w:r>
    </w:p>
    <w:p w:rsidR="00A27B5D" w:rsidRPr="007A5148" w:rsidRDefault="00A27B5D" w:rsidP="00A27B5D">
      <w:pPr>
        <w:rPr>
          <w:lang w:bidi="en-US"/>
        </w:rPr>
      </w:pPr>
      <w:r w:rsidRPr="007A5148">
        <w:rPr>
          <w:lang w:bidi="en-US"/>
        </w:rPr>
        <w:t>Svakodnevno se, razvojem organizacije i nje</w:t>
      </w:r>
      <w:r w:rsidR="00FA54E4">
        <w:rPr>
          <w:lang w:bidi="en-US"/>
        </w:rPr>
        <w:t>zi</w:t>
      </w:r>
      <w:r w:rsidRPr="007A5148">
        <w:rPr>
          <w:lang w:bidi="en-US"/>
        </w:rPr>
        <w:t>nih potreba spram uslugama koje očekuje od IT sektora</w:t>
      </w:r>
      <w:r w:rsidR="00FA54E4">
        <w:rPr>
          <w:lang w:bidi="en-US"/>
        </w:rPr>
        <w:t>,</w:t>
      </w:r>
      <w:r w:rsidRPr="007A5148">
        <w:rPr>
          <w:lang w:bidi="en-US"/>
        </w:rPr>
        <w:t xml:space="preserve"> mijenja i skup kompetencija koje mora posjedovati IT menadžer. Razlozi promjena u očekivanim kompetencijama leže u činjenici da IT menadžer postaje sve važnija pozicija u organizaciji koja sudjeluje u upravljanju tom </w:t>
      </w:r>
      <w:r w:rsidRPr="007A5148">
        <w:t>organizacijom</w:t>
      </w:r>
      <w:r w:rsidRPr="007A5148">
        <w:rPr>
          <w:lang w:bidi="en-US"/>
        </w:rPr>
        <w:t xml:space="preserve"> jer IKT prestaje biti samo servis, nego sve više biva shvaćen kao ključni dio poslovanja. Taj trend dovodi do toga da IT menadžeri postaju osobe s manje tehničkih znanja, a educirane su da se više bave profitom, rezultatima poslovanja, učinkovitošću i smanjenjem troškova što je u ovo vrijeme aktualne ekonomske krize u fokusu zanimanja. Dakle, tradicionalni se IT menadžer mijenja iz </w:t>
      </w:r>
      <w:r w:rsidRPr="007A5148">
        <w:t>čisto tehničkog</w:t>
      </w:r>
      <w:r w:rsidR="00FA54E4">
        <w:t>a</w:t>
      </w:r>
      <w:r w:rsidRPr="007A5148">
        <w:t xml:space="preserve"> kadra koji vodi tehničke projekte</w:t>
      </w:r>
      <w:r w:rsidRPr="007A5148">
        <w:rPr>
          <w:lang w:bidi="en-US"/>
        </w:rPr>
        <w:t xml:space="preserve"> u kadar koji se brine i o ostalim bitnim komponentama potrebnim za uspješan IKT sustav tako da prema literaturi najvažnija podjela kompetencija izgleda na sljedeći način:</w:t>
      </w:r>
    </w:p>
    <w:p w:rsidR="00A27B5D" w:rsidRPr="007A5148" w:rsidRDefault="00A27B5D" w:rsidP="009F3C20">
      <w:pPr>
        <w:pStyle w:val="Nabrajanje"/>
        <w:numPr>
          <w:ilvl w:val="0"/>
          <w:numId w:val="21"/>
        </w:numPr>
      </w:pPr>
      <w:r w:rsidRPr="007A5148">
        <w:rPr>
          <w:lang w:eastAsia="de-DE"/>
        </w:rPr>
        <w:t>Komunikacijske</w:t>
      </w:r>
      <w:r w:rsidRPr="007A5148">
        <w:t xml:space="preserve"> kompetencije,</w:t>
      </w:r>
    </w:p>
    <w:p w:rsidR="00A27B5D" w:rsidRPr="007A5148" w:rsidRDefault="00A27B5D" w:rsidP="00161466">
      <w:pPr>
        <w:pStyle w:val="Nabrajanje"/>
      </w:pPr>
      <w:r w:rsidRPr="007A5148">
        <w:rPr>
          <w:lang w:eastAsia="de-DE"/>
        </w:rPr>
        <w:t>Tehničke kompetencije</w:t>
      </w:r>
    </w:p>
    <w:p w:rsidR="00A27B5D" w:rsidRPr="007A5148" w:rsidRDefault="00A27B5D" w:rsidP="00161466">
      <w:pPr>
        <w:pStyle w:val="Nabrajanje"/>
      </w:pPr>
      <w:r w:rsidRPr="007A5148">
        <w:t>Poslovne kompetencije</w:t>
      </w:r>
    </w:p>
    <w:p w:rsidR="00A27B5D" w:rsidRPr="007A5148" w:rsidRDefault="00A27B5D" w:rsidP="009F3C20">
      <w:pPr>
        <w:pStyle w:val="Nabrajanje"/>
        <w:numPr>
          <w:ilvl w:val="1"/>
          <w:numId w:val="13"/>
        </w:numPr>
      </w:pPr>
      <w:r w:rsidRPr="007A5148">
        <w:t>Financijske kompetencije</w:t>
      </w:r>
    </w:p>
    <w:p w:rsidR="00A27B5D" w:rsidRPr="007A5148" w:rsidRDefault="00A27B5D" w:rsidP="009F3C20">
      <w:pPr>
        <w:pStyle w:val="Nabrajanje"/>
        <w:numPr>
          <w:ilvl w:val="1"/>
          <w:numId w:val="13"/>
        </w:numPr>
      </w:pPr>
      <w:r w:rsidRPr="007A5148">
        <w:t>Umijeće uspješnoga upravljanja projektima i</w:t>
      </w:r>
    </w:p>
    <w:p w:rsidR="00A27B5D" w:rsidRPr="007A5148" w:rsidRDefault="00A27B5D" w:rsidP="00161466">
      <w:pPr>
        <w:pStyle w:val="Nabrajanje"/>
      </w:pPr>
      <w:r w:rsidRPr="007A5148">
        <w:rPr>
          <w:lang w:eastAsia="de-DE"/>
        </w:rPr>
        <w:t>Menadžerske (voditeljske) kompetencije.</w:t>
      </w:r>
    </w:p>
    <w:p w:rsidR="00FC58CE" w:rsidRPr="007A5148" w:rsidRDefault="00FC58CE" w:rsidP="00FC58CE">
      <w:r w:rsidRPr="007A5148">
        <w:t xml:space="preserve">U sljedećim poglavljima bit će obrađene </w:t>
      </w:r>
      <w:r w:rsidR="00FA54E4">
        <w:t>tri</w:t>
      </w:r>
      <w:r w:rsidRPr="007A5148">
        <w:t xml:space="preserve"> od naveden</w:t>
      </w:r>
      <w:r w:rsidR="00FA54E4">
        <w:t>ih četiriju</w:t>
      </w:r>
      <w:r w:rsidRPr="007A5148">
        <w:t xml:space="preserve"> kompetencij</w:t>
      </w:r>
      <w:r w:rsidR="00FA54E4">
        <w:t>a</w:t>
      </w:r>
      <w:r w:rsidRPr="007A5148">
        <w:t xml:space="preserve"> IT menadžera. Zadnja </w:t>
      </w:r>
      <w:r w:rsidR="00FA54E4">
        <w:t xml:space="preserve">je </w:t>
      </w:r>
      <w:r w:rsidRPr="007A5148">
        <w:t xml:space="preserve">skupina kompetencija već obrađena u poglavlju </w:t>
      </w:r>
      <w:r w:rsidRPr="007A5148">
        <w:rPr>
          <w:i/>
        </w:rPr>
        <w:t>Menadžment</w:t>
      </w:r>
      <w:r w:rsidRPr="007A5148">
        <w:t>.</w:t>
      </w:r>
    </w:p>
    <w:p w:rsidR="008F7E99" w:rsidRPr="007A5148" w:rsidRDefault="00FA54E4" w:rsidP="00AB32A1">
      <w:pPr>
        <w:pStyle w:val="Heading3"/>
      </w:pPr>
      <w:r>
        <w:t xml:space="preserve"> </w:t>
      </w:r>
      <w:bookmarkStart w:id="77" w:name="_Toc462787703"/>
      <w:r w:rsidR="0030776B" w:rsidRPr="007A5148">
        <w:t>Vještine</w:t>
      </w:r>
      <w:bookmarkEnd w:id="77"/>
    </w:p>
    <w:p w:rsidR="00A27B5D" w:rsidRPr="007A5148" w:rsidRDefault="00A27B5D" w:rsidP="00A27B5D">
      <w:pPr>
        <w:rPr>
          <w:lang w:bidi="en-US"/>
        </w:rPr>
      </w:pPr>
      <w:r w:rsidRPr="007A5148">
        <w:rPr>
          <w:lang w:bidi="en-US"/>
        </w:rPr>
        <w:t>Obično se u literaturi funkcionalne kompetencije podrazumijevaju pod tvrde vještine</w:t>
      </w:r>
      <w:r w:rsidR="00AA471B" w:rsidRPr="007A5148">
        <w:rPr>
          <w:rStyle w:val="FootnoteReference"/>
          <w:lang w:bidi="en-US"/>
        </w:rPr>
        <w:footnoteReference w:id="37"/>
      </w:r>
      <w:r w:rsidRPr="007A5148">
        <w:rPr>
          <w:lang w:bidi="en-US"/>
        </w:rPr>
        <w:t xml:space="preserve"> dok bihevioralne kompetencije znače meke vještine</w:t>
      </w:r>
      <w:r w:rsidR="00AA471B" w:rsidRPr="007A5148">
        <w:rPr>
          <w:rStyle w:val="FootnoteReference"/>
        </w:rPr>
        <w:footnoteReference w:id="38"/>
      </w:r>
      <w:r w:rsidRPr="007A5148">
        <w:rPr>
          <w:lang w:bidi="en-US"/>
        </w:rPr>
        <w:t xml:space="preserve">. </w:t>
      </w:r>
      <w:r w:rsidRPr="007A5148">
        <w:rPr>
          <w:i/>
          <w:lang w:bidi="en-US"/>
        </w:rPr>
        <w:t>Meke vještine</w:t>
      </w:r>
      <w:r w:rsidRPr="007A5148">
        <w:rPr>
          <w:lang w:bidi="en-US"/>
        </w:rPr>
        <w:t xml:space="preserve"> osobine </w:t>
      </w:r>
      <w:r w:rsidR="00FA54E4">
        <w:rPr>
          <w:lang w:bidi="en-US"/>
        </w:rPr>
        <w:t xml:space="preserve">su </w:t>
      </w:r>
      <w:r w:rsidRPr="007A5148">
        <w:rPr>
          <w:lang w:bidi="en-US"/>
        </w:rPr>
        <w:t xml:space="preserve">koje onome tko ih posjeduje omogućuju skladnu i učinkovitu interakciju s drugim ljudima </w:t>
      </w:r>
      <w:sdt>
        <w:sdtPr>
          <w:rPr>
            <w:lang w:bidi="en-US"/>
          </w:rPr>
          <w:id w:val="-823815242"/>
          <w:citation/>
        </w:sdtPr>
        <w:sdtEndPr/>
        <w:sdtContent>
          <w:r w:rsidRPr="007A5148">
            <w:rPr>
              <w:lang w:bidi="en-US"/>
            </w:rPr>
            <w:fldChar w:fldCharType="begin"/>
          </w:r>
          <w:r w:rsidRPr="007A5148">
            <w:rPr>
              <w:lang w:bidi="en-US"/>
            </w:rPr>
            <w:instrText xml:space="preserve">CITATION Oxf13 \l 1050 </w:instrText>
          </w:r>
          <w:r w:rsidRPr="007A5148">
            <w:rPr>
              <w:lang w:bidi="en-US"/>
            </w:rPr>
            <w:fldChar w:fldCharType="separate"/>
          </w:r>
          <w:r w:rsidR="001B6365">
            <w:rPr>
              <w:noProof/>
              <w:lang w:bidi="en-US"/>
            </w:rPr>
            <w:t>(Oxford Dictionaries, 2013)</w:t>
          </w:r>
          <w:r w:rsidRPr="007A5148">
            <w:rPr>
              <w:lang w:bidi="en-US"/>
            </w:rPr>
            <w:fldChar w:fldCharType="end"/>
          </w:r>
        </w:sdtContent>
      </w:sdt>
      <w:r w:rsidR="00FA54E4">
        <w:rPr>
          <w:lang w:bidi="en-US"/>
        </w:rPr>
        <w:t>,</w:t>
      </w:r>
      <w:r w:rsidRPr="007A5148">
        <w:rPr>
          <w:lang w:bidi="en-US"/>
        </w:rPr>
        <w:t xml:space="preserve"> dok mu </w:t>
      </w:r>
      <w:r w:rsidRPr="007A5148">
        <w:rPr>
          <w:i/>
          <w:lang w:bidi="en-US"/>
        </w:rPr>
        <w:t>tvrde vještine</w:t>
      </w:r>
      <w:r w:rsidRPr="007A5148">
        <w:rPr>
          <w:lang w:bidi="en-US"/>
        </w:rPr>
        <w:t xml:space="preserve"> pomažu u poboljšanju učinkovitosti te mu daju sposobnost </w:t>
      </w:r>
      <w:r w:rsidRPr="007A5148">
        <w:rPr>
          <w:i/>
          <w:lang w:bidi="en-US"/>
        </w:rPr>
        <w:t>informirane odluke</w:t>
      </w:r>
      <w:r w:rsidRPr="007A5148">
        <w:rPr>
          <w:lang w:bidi="en-US"/>
        </w:rPr>
        <w:t xml:space="preserve"> o tehnologiji </w:t>
      </w:r>
      <w:sdt>
        <w:sdtPr>
          <w:rPr>
            <w:lang w:bidi="en-US"/>
          </w:rPr>
          <w:id w:val="-1419868851"/>
          <w:citation/>
        </w:sdtPr>
        <w:sdtEndPr/>
        <w:sdtContent>
          <w:r w:rsidRPr="007A5148">
            <w:rPr>
              <w:lang w:bidi="en-US"/>
            </w:rPr>
            <w:fldChar w:fldCharType="begin"/>
          </w:r>
          <w:r w:rsidRPr="007A5148">
            <w:rPr>
              <w:lang w:bidi="en-US"/>
            </w:rPr>
            <w:instrText xml:space="preserve"> CITATION Lan07 \l 1050 </w:instrText>
          </w:r>
          <w:r w:rsidRPr="007A5148">
            <w:rPr>
              <w:lang w:bidi="en-US"/>
            </w:rPr>
            <w:fldChar w:fldCharType="separate"/>
          </w:r>
          <w:r w:rsidR="001B6365">
            <w:rPr>
              <w:noProof/>
              <w:lang w:bidi="en-US"/>
            </w:rPr>
            <w:t>(Lane &amp; Koronios, 2007)</w:t>
          </w:r>
          <w:r w:rsidRPr="007A5148">
            <w:rPr>
              <w:lang w:bidi="en-US"/>
            </w:rPr>
            <w:fldChar w:fldCharType="end"/>
          </w:r>
        </w:sdtContent>
      </w:sdt>
      <w:r w:rsidRPr="007A5148">
        <w:rPr>
          <w:lang w:bidi="en-US"/>
        </w:rPr>
        <w:t>. Kad je u pitanju IT menadžer</w:t>
      </w:r>
      <w:r w:rsidR="00FA54E4">
        <w:rPr>
          <w:lang w:bidi="en-US"/>
        </w:rPr>
        <w:t>,</w:t>
      </w:r>
      <w:r w:rsidRPr="007A5148">
        <w:rPr>
          <w:lang w:bidi="en-US"/>
        </w:rPr>
        <w:t xml:space="preserve"> potrebna je dobra kombinacija jednih i drugih vještina.</w:t>
      </w:r>
    </w:p>
    <w:p w:rsidR="00A27B5D" w:rsidRPr="007A5148" w:rsidRDefault="00A27B5D" w:rsidP="00A27B5D">
      <w:pPr>
        <w:pStyle w:val="Navoenjedoslovno"/>
      </w:pPr>
      <w:r w:rsidRPr="007A5148">
        <w:t xml:space="preserve">Uspješni voditelji posjeduju temeljni skup vještina koje će im omogućiti uspjeh u eri kompleksnosti i stalnih promjena poslovnih zahtjeva </w:t>
      </w:r>
      <w:sdt>
        <w:sdtPr>
          <w:id w:val="17782804"/>
          <w:citation/>
        </w:sdtPr>
        <w:sdtEndPr/>
        <w:sdtContent>
          <w:r w:rsidRPr="007A5148">
            <w:fldChar w:fldCharType="begin"/>
          </w:r>
          <w:r w:rsidRPr="007A5148">
            <w:instrText xml:space="preserve">CITATION Bro09 \l 1050 </w:instrText>
          </w:r>
          <w:r w:rsidRPr="007A5148">
            <w:fldChar w:fldCharType="separate"/>
          </w:r>
          <w:r w:rsidR="001B6365">
            <w:rPr>
              <w:noProof/>
            </w:rPr>
            <w:t>(Brown &amp; Yarberry, 2009)</w:t>
          </w:r>
          <w:r w:rsidRPr="007A5148">
            <w:fldChar w:fldCharType="end"/>
          </w:r>
        </w:sdtContent>
      </w:sdt>
      <w:r w:rsidRPr="007A5148">
        <w:t xml:space="preserve">. </w:t>
      </w:r>
    </w:p>
    <w:p w:rsidR="00A27B5D" w:rsidRPr="007A5148" w:rsidRDefault="00A27B5D" w:rsidP="00DF0EA8">
      <w:r w:rsidRPr="007A5148">
        <w:rPr>
          <w:lang w:bidi="en-US"/>
        </w:rPr>
        <w:t>Ukoliko postoji jaz između potrebnoga seta vještina i onih koje IT menadžer posjeduje,</w:t>
      </w:r>
      <w:r w:rsidR="00FA54E4">
        <w:rPr>
          <w:lang w:bidi="en-US"/>
        </w:rPr>
        <w:t xml:space="preserve"> utoliko je</w:t>
      </w:r>
      <w:r w:rsidRPr="007A5148">
        <w:rPr>
          <w:lang w:bidi="en-US"/>
        </w:rPr>
        <w:t xml:space="preserve"> važno organizirati prikladno školovanje </w:t>
      </w:r>
      <w:sdt>
        <w:sdtPr>
          <w:rPr>
            <w:lang w:bidi="en-US"/>
          </w:rPr>
          <w:id w:val="-1006135189"/>
          <w:citation/>
        </w:sdtPr>
        <w:sdtEndPr/>
        <w:sdtContent>
          <w:r w:rsidRPr="007A5148">
            <w:rPr>
              <w:lang w:bidi="en-US"/>
            </w:rPr>
            <w:fldChar w:fldCharType="begin"/>
          </w:r>
          <w:r w:rsidRPr="007A5148">
            <w:rPr>
              <w:lang w:bidi="en-US"/>
            </w:rPr>
            <w:instrText xml:space="preserve"> CITATION Boe13 \l 1050 </w:instrText>
          </w:r>
          <w:r w:rsidRPr="007A5148">
            <w:rPr>
              <w:lang w:bidi="en-US"/>
            </w:rPr>
            <w:fldChar w:fldCharType="separate"/>
          </w:r>
          <w:r w:rsidR="001B6365">
            <w:rPr>
              <w:noProof/>
              <w:lang w:bidi="en-US"/>
            </w:rPr>
            <w:t>(Boehm, Stolze, &amp; Thomas, 2013)</w:t>
          </w:r>
          <w:r w:rsidRPr="007A5148">
            <w:rPr>
              <w:lang w:bidi="en-US"/>
            </w:rPr>
            <w:fldChar w:fldCharType="end"/>
          </w:r>
        </w:sdtContent>
      </w:sdt>
      <w:r w:rsidRPr="007A5148">
        <w:rPr>
          <w:lang w:bidi="en-US"/>
        </w:rPr>
        <w:t>.</w:t>
      </w:r>
    </w:p>
    <w:p w:rsidR="00DF0EA8" w:rsidRPr="007A5148" w:rsidRDefault="00024BB6" w:rsidP="00DF0EA8">
      <w:pPr>
        <w:rPr>
          <w:lang w:eastAsia="de-DE"/>
        </w:rPr>
      </w:pPr>
      <w:r w:rsidRPr="007A5148">
        <w:t>Najčešći problemi koji se u organizacijama pojavljuju</w:t>
      </w:r>
      <w:r w:rsidR="00FA54E4">
        <w:t xml:space="preserve"> u vezi s</w:t>
      </w:r>
      <w:r w:rsidR="00BA77E6">
        <w:t xml:space="preserve"> </w:t>
      </w:r>
      <w:r w:rsidRPr="007A5148">
        <w:t>vještin</w:t>
      </w:r>
      <w:r w:rsidR="00FA54E4">
        <w:t>ama</w:t>
      </w:r>
      <w:r w:rsidRPr="007A5148">
        <w:t xml:space="preserve"> zaposlenika je </w:t>
      </w:r>
      <w:r w:rsidR="00A83560">
        <w:t>to što</w:t>
      </w:r>
      <w:r w:rsidRPr="007A5148">
        <w:t xml:space="preserve"> postoji njihov deficit ili su pak vještine koje su zaposlenici stekli, dolaskom novih tehnologija i trendova, jednostavno zastarjele.</w:t>
      </w:r>
      <w:r w:rsidR="00DF0EA8" w:rsidRPr="007A5148">
        <w:t xml:space="preserve"> </w:t>
      </w:r>
      <w:r w:rsidR="00DF0EA8" w:rsidRPr="007A5148">
        <w:rPr>
          <w:lang w:eastAsia="de-DE"/>
        </w:rPr>
        <w:t xml:space="preserve">Programi za obrazovanje IKT stručnjaka uvijek se iznova trebaju vrednovati i revidirati </w:t>
      </w:r>
      <w:sdt>
        <w:sdtPr>
          <w:rPr>
            <w:lang w:eastAsia="de-DE"/>
          </w:rPr>
          <w:id w:val="1758242297"/>
          <w:citation/>
        </w:sdtPr>
        <w:sdtEndPr/>
        <w:sdtContent>
          <w:r w:rsidR="00DF0EA8" w:rsidRPr="007A5148">
            <w:rPr>
              <w:lang w:eastAsia="de-DE"/>
            </w:rPr>
            <w:fldChar w:fldCharType="begin"/>
          </w:r>
          <w:r w:rsidR="00DF0EA8" w:rsidRPr="007A5148">
            <w:rPr>
              <w:lang w:eastAsia="de-DE"/>
            </w:rPr>
            <w:instrText xml:space="preserve"> CITATION Nol02 \l 1050 </w:instrText>
          </w:r>
          <w:r w:rsidR="00DF0EA8" w:rsidRPr="007A5148">
            <w:rPr>
              <w:lang w:eastAsia="de-DE"/>
            </w:rPr>
            <w:fldChar w:fldCharType="separate"/>
          </w:r>
          <w:r w:rsidR="001B6365">
            <w:rPr>
              <w:noProof/>
              <w:lang w:eastAsia="de-DE"/>
            </w:rPr>
            <w:t>(Noll &amp; Wilkins, 2002)</w:t>
          </w:r>
          <w:r w:rsidR="00DF0EA8" w:rsidRPr="007A5148">
            <w:rPr>
              <w:lang w:eastAsia="de-DE"/>
            </w:rPr>
            <w:fldChar w:fldCharType="end"/>
          </w:r>
        </w:sdtContent>
      </w:sdt>
      <w:r w:rsidR="00DF0EA8" w:rsidRPr="007A5148">
        <w:rPr>
          <w:lang w:eastAsia="de-DE"/>
        </w:rPr>
        <w:t xml:space="preserve"> u svrhu prilagodbe novim izazovima poslovanja.</w:t>
      </w:r>
    </w:p>
    <w:p w:rsidR="00367129" w:rsidRPr="007A5148" w:rsidRDefault="00D108E5" w:rsidP="004D3602">
      <w:pPr>
        <w:rPr>
          <w:lang w:bidi="en-US"/>
        </w:rPr>
      </w:pPr>
      <w:r w:rsidRPr="007A5148">
        <w:t xml:space="preserve">Kod definiranja pojma </w:t>
      </w:r>
      <w:r w:rsidRPr="007A5148">
        <w:rPr>
          <w:i/>
        </w:rPr>
        <w:t>vještine</w:t>
      </w:r>
      <w:r w:rsidRPr="007A5148">
        <w:t xml:space="preserve"> važno je uočiti da</w:t>
      </w:r>
      <w:r w:rsidR="00FA7CD6" w:rsidRPr="007A5148">
        <w:t xml:space="preserve"> one</w:t>
      </w:r>
      <w:r w:rsidRPr="007A5148">
        <w:t xml:space="preserve"> uz </w:t>
      </w:r>
      <w:r w:rsidRPr="007A5148">
        <w:rPr>
          <w:i/>
        </w:rPr>
        <w:t>znanje</w:t>
      </w:r>
      <w:r w:rsidRPr="007A5148">
        <w:t xml:space="preserve"> spadaju u vidljive ili površinske kompetencije</w:t>
      </w:r>
      <w:r w:rsidR="004C3358" w:rsidRPr="007A5148">
        <w:t xml:space="preserve"> i njih </w:t>
      </w:r>
      <w:r w:rsidR="004C3358" w:rsidRPr="007A5148">
        <w:rPr>
          <w:lang w:bidi="en-US"/>
        </w:rPr>
        <w:t>je</w:t>
      </w:r>
      <w:r w:rsidR="00EC1C83" w:rsidRPr="007A5148">
        <w:rPr>
          <w:lang w:bidi="en-US"/>
        </w:rPr>
        <w:t>, za razliku od dubinskih vještina,</w:t>
      </w:r>
      <w:r w:rsidR="004C3358" w:rsidRPr="007A5148">
        <w:rPr>
          <w:lang w:bidi="en-US"/>
        </w:rPr>
        <w:t xml:space="preserve"> moguće razvijati i unaprjeđivati</w:t>
      </w:r>
      <w:r w:rsidRPr="007A5148">
        <w:rPr>
          <w:lang w:bidi="en-US"/>
        </w:rPr>
        <w:t xml:space="preserve"> </w:t>
      </w:r>
      <w:sdt>
        <w:sdtPr>
          <w:rPr>
            <w:lang w:bidi="en-US"/>
          </w:rPr>
          <w:id w:val="126516204"/>
          <w:citation/>
        </w:sdtPr>
        <w:sdtEndPr/>
        <w:sdtContent>
          <w:r w:rsidRPr="007A5148">
            <w:rPr>
              <w:lang w:bidi="en-US"/>
            </w:rPr>
            <w:fldChar w:fldCharType="begin"/>
          </w:r>
          <w:r w:rsidRPr="007A5148">
            <w:rPr>
              <w:lang w:bidi="en-US"/>
            </w:rPr>
            <w:instrText xml:space="preserve"> CITATION Lyl93 \l 1050 </w:instrText>
          </w:r>
          <w:r w:rsidRPr="007A5148">
            <w:rPr>
              <w:lang w:bidi="en-US"/>
            </w:rPr>
            <w:fldChar w:fldCharType="separate"/>
          </w:r>
          <w:r w:rsidR="001B6365">
            <w:rPr>
              <w:noProof/>
              <w:lang w:bidi="en-US"/>
            </w:rPr>
            <w:t>(Spencer &amp; Spencer, 1993)</w:t>
          </w:r>
          <w:r w:rsidRPr="007A5148">
            <w:rPr>
              <w:lang w:bidi="en-US"/>
            </w:rPr>
            <w:fldChar w:fldCharType="end"/>
          </w:r>
        </w:sdtContent>
      </w:sdt>
      <w:r w:rsidR="00780E59" w:rsidRPr="007A5148">
        <w:rPr>
          <w:lang w:bidi="en-US"/>
        </w:rPr>
        <w:t xml:space="preserve"> </w:t>
      </w:r>
      <w:r w:rsidR="00E15939" w:rsidRPr="007A5148">
        <w:rPr>
          <w:lang w:bidi="en-US"/>
        </w:rPr>
        <w:t>te</w:t>
      </w:r>
      <w:r w:rsidR="00780E59" w:rsidRPr="007A5148">
        <w:rPr>
          <w:lang w:bidi="en-US"/>
        </w:rPr>
        <w:t xml:space="preserve"> usvajati učenjem i vježbom </w:t>
      </w:r>
      <w:sdt>
        <w:sdtPr>
          <w:rPr>
            <w:lang w:bidi="en-US"/>
          </w:rPr>
          <w:id w:val="702129991"/>
          <w:citation/>
        </w:sdtPr>
        <w:sdtEndPr/>
        <w:sdtContent>
          <w:r w:rsidR="00780E59" w:rsidRPr="007A5148">
            <w:rPr>
              <w:lang w:bidi="en-US"/>
            </w:rPr>
            <w:fldChar w:fldCharType="begin"/>
          </w:r>
          <w:r w:rsidR="00780E59" w:rsidRPr="007A5148">
            <w:rPr>
              <w:lang w:bidi="en-US"/>
            </w:rPr>
            <w:instrText xml:space="preserve">CITATION Jel05 \l 1050 </w:instrText>
          </w:r>
          <w:r w:rsidR="00780E59" w:rsidRPr="007A5148">
            <w:rPr>
              <w:lang w:bidi="en-US"/>
            </w:rPr>
            <w:fldChar w:fldCharType="separate"/>
          </w:r>
          <w:r w:rsidR="001B6365">
            <w:rPr>
              <w:noProof/>
              <w:lang w:bidi="en-US"/>
            </w:rPr>
            <w:t>(Jelaska, 2005)</w:t>
          </w:r>
          <w:r w:rsidR="00780E59" w:rsidRPr="007A5148">
            <w:rPr>
              <w:lang w:bidi="en-US"/>
            </w:rPr>
            <w:fldChar w:fldCharType="end"/>
          </w:r>
        </w:sdtContent>
      </w:sdt>
      <w:r w:rsidRPr="007A5148">
        <w:rPr>
          <w:lang w:bidi="en-US"/>
        </w:rPr>
        <w:t>.</w:t>
      </w:r>
    </w:p>
    <w:p w:rsidR="007022AF" w:rsidRPr="007A5148" w:rsidRDefault="007022AF" w:rsidP="007022AF">
      <w:pPr>
        <w:rPr>
          <w:lang w:bidi="en-US"/>
        </w:rPr>
      </w:pPr>
      <w:r w:rsidRPr="007A5148">
        <w:rPr>
          <w:lang w:bidi="en-US"/>
        </w:rPr>
        <w:t xml:space="preserve">U knjizi koja je zbog svoje popularnosti doživjela već 10. izdanje, prikazani su rezultati ankete provedene kod izvršnih direktora na temu što je najvažnije </w:t>
      </w:r>
      <w:r w:rsidR="00EC1C83" w:rsidRPr="007A5148">
        <w:rPr>
          <w:lang w:bidi="en-US"/>
        </w:rPr>
        <w:t xml:space="preserve">od onoga </w:t>
      </w:r>
      <w:r w:rsidRPr="007A5148">
        <w:rPr>
          <w:lang w:bidi="en-US"/>
        </w:rPr>
        <w:t>što studenti menadžmenta moraju usvojiti tijekom studija</w:t>
      </w:r>
      <w:r w:rsidR="00EC1C83" w:rsidRPr="007A5148">
        <w:rPr>
          <w:lang w:bidi="en-US"/>
        </w:rPr>
        <w:t>. N</w:t>
      </w:r>
      <w:r w:rsidRPr="007A5148">
        <w:rPr>
          <w:lang w:bidi="en-US"/>
        </w:rPr>
        <w:t>ajveću važnost, a time i najveći broj odgovora dobile</w:t>
      </w:r>
      <w:r w:rsidR="00EC1C83" w:rsidRPr="007A5148">
        <w:rPr>
          <w:lang w:bidi="en-US"/>
        </w:rPr>
        <w:t xml:space="preserve"> su</w:t>
      </w:r>
      <w:r w:rsidRPr="007A5148">
        <w:rPr>
          <w:lang w:bidi="en-US"/>
        </w:rPr>
        <w:t xml:space="preserve"> </w:t>
      </w:r>
      <w:r w:rsidRPr="007A5148">
        <w:rPr>
          <w:i/>
          <w:lang w:bidi="en-US"/>
        </w:rPr>
        <w:t>Usmene i pis</w:t>
      </w:r>
      <w:r w:rsidR="00EC1C83" w:rsidRPr="007A5148">
        <w:rPr>
          <w:i/>
          <w:lang w:bidi="en-US"/>
        </w:rPr>
        <w:t>a</w:t>
      </w:r>
      <w:r w:rsidRPr="007A5148">
        <w:rPr>
          <w:i/>
          <w:lang w:bidi="en-US"/>
        </w:rPr>
        <w:t>ne komunikacijske vještine</w:t>
      </w:r>
      <w:r w:rsidRPr="007A5148">
        <w:rPr>
          <w:lang w:bidi="en-US"/>
        </w:rPr>
        <w:t xml:space="preserve"> i </w:t>
      </w:r>
      <w:r w:rsidRPr="007A5148">
        <w:rPr>
          <w:i/>
          <w:lang w:bidi="en-US"/>
        </w:rPr>
        <w:t>vještine izgradnje međuljudskih odnosa</w:t>
      </w:r>
      <w:r w:rsidRPr="007A5148">
        <w:rPr>
          <w:lang w:bidi="en-US"/>
        </w:rPr>
        <w:t xml:space="preserve"> čime autor</w:t>
      </w:r>
      <w:r w:rsidR="00EC1C83" w:rsidRPr="007A5148">
        <w:rPr>
          <w:lang w:bidi="en-US"/>
        </w:rPr>
        <w:t>i</w:t>
      </w:r>
      <w:r w:rsidRPr="007A5148">
        <w:rPr>
          <w:lang w:bidi="en-US"/>
        </w:rPr>
        <w:t xml:space="preserve"> potvrđuj</w:t>
      </w:r>
      <w:r w:rsidR="00EC1C83" w:rsidRPr="007A5148">
        <w:rPr>
          <w:lang w:bidi="en-US"/>
        </w:rPr>
        <w:t>u</w:t>
      </w:r>
      <w:r w:rsidRPr="007A5148">
        <w:rPr>
          <w:lang w:bidi="en-US"/>
        </w:rPr>
        <w:t xml:space="preserve"> svoju tezu </w:t>
      </w:r>
      <w:r w:rsidR="00EC1C83" w:rsidRPr="007A5148">
        <w:rPr>
          <w:lang w:bidi="en-US"/>
        </w:rPr>
        <w:t>prem</w:t>
      </w:r>
      <w:r w:rsidRPr="007A5148">
        <w:rPr>
          <w:lang w:bidi="en-US"/>
        </w:rPr>
        <w:t>a</w:t>
      </w:r>
      <w:r w:rsidR="00EC1C83" w:rsidRPr="007A5148">
        <w:rPr>
          <w:lang w:bidi="en-US"/>
        </w:rPr>
        <w:t xml:space="preserve"> kojoj</w:t>
      </w:r>
      <w:r w:rsidRPr="007A5148">
        <w:rPr>
          <w:lang w:bidi="en-US"/>
        </w:rPr>
        <w:t xml:space="preserve"> je sposobnost komuniciranja osnovna menadžerska vještina </w:t>
      </w:r>
      <w:sdt>
        <w:sdtPr>
          <w:rPr>
            <w:lang w:bidi="en-US"/>
          </w:rPr>
          <w:id w:val="6589312"/>
          <w:citation/>
        </w:sdtPr>
        <w:sdtEndPr/>
        <w:sdtContent>
          <w:r w:rsidRPr="007A5148">
            <w:rPr>
              <w:lang w:bidi="en-US"/>
            </w:rPr>
            <w:fldChar w:fldCharType="begin"/>
          </w:r>
          <w:r w:rsidRPr="007A5148">
            <w:rPr>
              <w:lang w:bidi="en-US"/>
            </w:rPr>
            <w:instrText xml:space="preserve">CITATION DrS08 \l 1050 </w:instrText>
          </w:r>
          <w:r w:rsidRPr="007A5148">
            <w:rPr>
              <w:lang w:bidi="en-US"/>
            </w:rPr>
            <w:fldChar w:fldCharType="separate"/>
          </w:r>
          <w:r w:rsidR="001B6365">
            <w:rPr>
              <w:noProof/>
              <w:lang w:bidi="en-US"/>
            </w:rPr>
            <w:t>(Certo &amp; Certo, 2008)</w:t>
          </w:r>
          <w:r w:rsidRPr="007A5148">
            <w:rPr>
              <w:lang w:bidi="en-US"/>
            </w:rPr>
            <w:fldChar w:fldCharType="end"/>
          </w:r>
        </w:sdtContent>
      </w:sdt>
      <w:r w:rsidRPr="007A5148">
        <w:rPr>
          <w:lang w:bidi="en-US"/>
        </w:rPr>
        <w:t>.</w:t>
      </w:r>
    </w:p>
    <w:p w:rsidR="00B72E58" w:rsidRPr="007A5148" w:rsidRDefault="004D3602" w:rsidP="00AA58C3">
      <w:r w:rsidRPr="007A5148">
        <w:t>Kako bi zadovoljio informacijske potrebe organizacije u kojoj radi, IT menadžer mora u svakome trenutku znati točno što treba činiti i imati potrebne vještine te znanje za rad i učinkovito upravljanje IKT resursima</w:t>
      </w:r>
      <w:r w:rsidR="009F13BA" w:rsidRPr="009F13BA">
        <w:t xml:space="preserve"> </w:t>
      </w:r>
      <w:sdt>
        <w:sdtPr>
          <w:id w:val="-1122368581"/>
          <w:citation/>
        </w:sdtPr>
        <w:sdtEndPr/>
        <w:sdtContent>
          <w:r w:rsidR="009F13BA">
            <w:fldChar w:fldCharType="begin"/>
          </w:r>
          <w:r w:rsidR="00594E04">
            <w:instrText xml:space="preserve">CITATION WuJ07 \t  \l 1050 </w:instrText>
          </w:r>
          <w:r w:rsidR="009F13BA">
            <w:fldChar w:fldCharType="separate"/>
          </w:r>
          <w:r w:rsidR="00594E04">
            <w:rPr>
              <w:noProof/>
            </w:rPr>
            <w:t>(Wu, Chen, &amp; Chang, 2007)</w:t>
          </w:r>
          <w:r w:rsidR="009F13BA">
            <w:fldChar w:fldCharType="end"/>
          </w:r>
        </w:sdtContent>
      </w:sdt>
      <w:r w:rsidRPr="007A5148">
        <w:t>.</w:t>
      </w:r>
      <w:r w:rsidR="007764DB" w:rsidRPr="007A5148">
        <w:t xml:space="preserve"> Karahanna</w:t>
      </w:r>
      <w:r w:rsidR="00703557" w:rsidRPr="007A5148">
        <w:t xml:space="preserve"> i Watson </w:t>
      </w:r>
      <w:r w:rsidR="00EC1C83" w:rsidRPr="007A5148">
        <w:t xml:space="preserve">ističu važnost </w:t>
      </w:r>
      <w:r w:rsidR="007764DB" w:rsidRPr="007A5148">
        <w:rPr>
          <w:lang w:eastAsia="de-DE"/>
        </w:rPr>
        <w:t>kombin</w:t>
      </w:r>
      <w:r w:rsidR="00703557" w:rsidRPr="007A5148">
        <w:rPr>
          <w:lang w:eastAsia="de-DE"/>
        </w:rPr>
        <w:t>iranj</w:t>
      </w:r>
      <w:r w:rsidR="00EC1C83" w:rsidRPr="007A5148">
        <w:rPr>
          <w:lang w:eastAsia="de-DE"/>
        </w:rPr>
        <w:t>a</w:t>
      </w:r>
      <w:r w:rsidR="007764DB" w:rsidRPr="007A5148">
        <w:rPr>
          <w:lang w:eastAsia="de-DE"/>
        </w:rPr>
        <w:t xml:space="preserve"> IKT tehničkih znanja kao i znanja o poslovanju </w:t>
      </w:r>
      <w:sdt>
        <w:sdtPr>
          <w:rPr>
            <w:lang w:eastAsia="de-DE"/>
          </w:rPr>
          <w:id w:val="-887496984"/>
          <w:citation/>
        </w:sdtPr>
        <w:sdtEndPr/>
        <w:sdtContent>
          <w:r w:rsidR="007764DB" w:rsidRPr="007A5148">
            <w:rPr>
              <w:lang w:eastAsia="de-DE"/>
            </w:rPr>
            <w:fldChar w:fldCharType="begin"/>
          </w:r>
          <w:r w:rsidR="007764DB" w:rsidRPr="007A5148">
            <w:rPr>
              <w:lang w:eastAsia="de-DE"/>
            </w:rPr>
            <w:instrText xml:space="preserve"> CITATION Kar061 \l 1050 </w:instrText>
          </w:r>
          <w:r w:rsidR="007764DB" w:rsidRPr="007A5148">
            <w:rPr>
              <w:lang w:eastAsia="de-DE"/>
            </w:rPr>
            <w:fldChar w:fldCharType="separate"/>
          </w:r>
          <w:r w:rsidR="001B6365">
            <w:rPr>
              <w:noProof/>
              <w:lang w:eastAsia="de-DE"/>
            </w:rPr>
            <w:t>(Karahanna &amp; Watson, 2006)</w:t>
          </w:r>
          <w:r w:rsidR="007764DB" w:rsidRPr="007A5148">
            <w:rPr>
              <w:lang w:eastAsia="de-DE"/>
            </w:rPr>
            <w:fldChar w:fldCharType="end"/>
          </w:r>
        </w:sdtContent>
      </w:sdt>
      <w:r w:rsidR="00703557" w:rsidRPr="007A5148">
        <w:rPr>
          <w:lang w:eastAsia="de-DE"/>
        </w:rPr>
        <w:t>.</w:t>
      </w:r>
      <w:r w:rsidR="00F115FF" w:rsidRPr="007A5148">
        <w:t xml:space="preserve"> </w:t>
      </w:r>
      <w:r w:rsidR="00703557" w:rsidRPr="007A5148">
        <w:rPr>
          <w:lang w:bidi="en-US"/>
        </w:rPr>
        <w:t>Gartner</w:t>
      </w:r>
      <w:r w:rsidR="008F64FA">
        <w:rPr>
          <w:lang w:bidi="en-US"/>
        </w:rPr>
        <w:t>,</w:t>
      </w:r>
      <w:r w:rsidR="00703557" w:rsidRPr="007A5148">
        <w:rPr>
          <w:lang w:bidi="en-US"/>
        </w:rPr>
        <w:t xml:space="preserve"> također</w:t>
      </w:r>
      <w:r w:rsidR="008F64FA">
        <w:rPr>
          <w:lang w:bidi="en-US"/>
        </w:rPr>
        <w:t>,</w:t>
      </w:r>
      <w:r w:rsidR="00703557" w:rsidRPr="007A5148">
        <w:rPr>
          <w:lang w:bidi="en-US"/>
        </w:rPr>
        <w:t xml:space="preserve"> k</w:t>
      </w:r>
      <w:r w:rsidR="00AA58C3" w:rsidRPr="007A5148">
        <w:rPr>
          <w:lang w:bidi="en-US"/>
        </w:rPr>
        <w:t>ao jednu od ključnih menadžerskih vještina kod IT menadžera</w:t>
      </w:r>
      <w:r w:rsidR="008F64FA">
        <w:rPr>
          <w:lang w:bidi="en-US"/>
        </w:rPr>
        <w:t>,</w:t>
      </w:r>
      <w:r w:rsidR="00AA58C3" w:rsidRPr="007A5148">
        <w:rPr>
          <w:lang w:bidi="en-US"/>
        </w:rPr>
        <w:t xml:space="preserve"> ističe vještinu suradnje s poslovanjem u situacijama velikih očekivanja od IKT-a</w:t>
      </w:r>
      <w:r w:rsidR="00703557" w:rsidRPr="007A5148">
        <w:rPr>
          <w:lang w:bidi="en-US"/>
        </w:rPr>
        <w:t>, a</w:t>
      </w:r>
      <w:r w:rsidR="00AA58C3" w:rsidRPr="007A5148">
        <w:rPr>
          <w:lang w:bidi="en-US"/>
        </w:rPr>
        <w:t xml:space="preserve"> uz ograničena financijska sredstva </w:t>
      </w:r>
      <w:sdt>
        <w:sdtPr>
          <w:rPr>
            <w:lang w:bidi="en-US"/>
          </w:rPr>
          <w:id w:val="347061292"/>
          <w:citation/>
        </w:sdtPr>
        <w:sdtEndPr/>
        <w:sdtContent>
          <w:r w:rsidR="00AA58C3" w:rsidRPr="007A5148">
            <w:rPr>
              <w:lang w:bidi="en-US"/>
            </w:rPr>
            <w:fldChar w:fldCharType="begin"/>
          </w:r>
          <w:r w:rsidR="008E3288" w:rsidRPr="007A5148">
            <w:rPr>
              <w:lang w:bidi="en-US"/>
            </w:rPr>
            <w:instrText xml:space="preserve">CITATION Gar11 \l 1050 </w:instrText>
          </w:r>
          <w:r w:rsidR="00AA58C3" w:rsidRPr="007A5148">
            <w:rPr>
              <w:lang w:bidi="en-US"/>
            </w:rPr>
            <w:fldChar w:fldCharType="separate"/>
          </w:r>
          <w:r w:rsidR="001B6365">
            <w:rPr>
              <w:noProof/>
              <w:lang w:bidi="en-US"/>
            </w:rPr>
            <w:t>(Gartner, 2011)</w:t>
          </w:r>
          <w:r w:rsidR="00AA58C3" w:rsidRPr="007A5148">
            <w:rPr>
              <w:lang w:bidi="en-US"/>
            </w:rPr>
            <w:fldChar w:fldCharType="end"/>
          </w:r>
        </w:sdtContent>
      </w:sdt>
      <w:r w:rsidR="00703557" w:rsidRPr="007A5148">
        <w:rPr>
          <w:lang w:bidi="en-US"/>
        </w:rPr>
        <w:t xml:space="preserve"> što je u vrijeme recesije veliki izazov i motiv</w:t>
      </w:r>
      <w:r w:rsidR="00AA58C3" w:rsidRPr="007A5148">
        <w:rPr>
          <w:lang w:bidi="en-US"/>
        </w:rPr>
        <w:t xml:space="preserve">. </w:t>
      </w:r>
      <w:r w:rsidR="00703557" w:rsidRPr="007A5148">
        <w:rPr>
          <w:lang w:bidi="en-US"/>
        </w:rPr>
        <w:t>Prema tom</w:t>
      </w:r>
      <w:r w:rsidR="00A83560">
        <w:rPr>
          <w:lang w:bidi="en-US"/>
        </w:rPr>
        <w:t>e</w:t>
      </w:r>
      <w:r w:rsidR="00703557" w:rsidRPr="007A5148">
        <w:rPr>
          <w:lang w:bidi="en-US"/>
        </w:rPr>
        <w:t xml:space="preserve">, koristeći navedena znanja i vještine </w:t>
      </w:r>
      <w:r w:rsidR="00AA58C3" w:rsidRPr="007A5148">
        <w:rPr>
          <w:lang w:bidi="en-US"/>
        </w:rPr>
        <w:t xml:space="preserve">IT menadžer treba razumjeti poslovanje i uskladiti tehnologije i procese s misijom i vizijom organizacije </w:t>
      </w:r>
      <w:sdt>
        <w:sdtPr>
          <w:rPr>
            <w:lang w:bidi="en-US"/>
          </w:rPr>
          <w:id w:val="317007788"/>
          <w:citation/>
        </w:sdtPr>
        <w:sdtEndPr/>
        <w:sdtContent>
          <w:r w:rsidR="00AA58C3" w:rsidRPr="007A5148">
            <w:rPr>
              <w:lang w:bidi="en-US"/>
            </w:rPr>
            <w:fldChar w:fldCharType="begin"/>
          </w:r>
          <w:r w:rsidR="00AA58C3" w:rsidRPr="007A5148">
            <w:rPr>
              <w:lang w:bidi="en-US"/>
            </w:rPr>
            <w:instrText xml:space="preserve"> CITATION Can13 \l 1050 </w:instrText>
          </w:r>
          <w:r w:rsidR="00AA58C3" w:rsidRPr="007A5148">
            <w:rPr>
              <w:lang w:bidi="en-US"/>
            </w:rPr>
            <w:fldChar w:fldCharType="separate"/>
          </w:r>
          <w:r w:rsidR="001B6365">
            <w:rPr>
              <w:noProof/>
              <w:lang w:bidi="en-US"/>
            </w:rPr>
            <w:t>(Cano, Fernández-Sanz, &amp; Misra, 2013)</w:t>
          </w:r>
          <w:r w:rsidR="00AA58C3" w:rsidRPr="007A5148">
            <w:rPr>
              <w:lang w:bidi="en-US"/>
            </w:rPr>
            <w:fldChar w:fldCharType="end"/>
          </w:r>
        </w:sdtContent>
      </w:sdt>
      <w:r w:rsidR="00AA58C3" w:rsidRPr="007A5148">
        <w:rPr>
          <w:lang w:bidi="en-US"/>
        </w:rPr>
        <w:t xml:space="preserve">. </w:t>
      </w:r>
      <w:r w:rsidR="007B5AD3" w:rsidRPr="007A5148">
        <w:rPr>
          <w:lang w:bidi="en-US"/>
        </w:rPr>
        <w:t xml:space="preserve">Prema Trigou i sur. </w:t>
      </w:r>
      <w:r w:rsidR="007B5AD3" w:rsidRPr="007A5148">
        <w:t>z</w:t>
      </w:r>
      <w:r w:rsidR="00AA58C3" w:rsidRPr="007A5148">
        <w:t xml:space="preserve">a uspješno obavljanje </w:t>
      </w:r>
      <w:r w:rsidR="007B5AD3" w:rsidRPr="007A5148">
        <w:t>svakodnevnih zadataka</w:t>
      </w:r>
      <w:r w:rsidR="00AA58C3" w:rsidRPr="007A5148">
        <w:t xml:space="preserve"> i ispunjavanje uloge IT menadžera, najvažnije</w:t>
      </w:r>
      <w:r w:rsidR="00B72E58" w:rsidRPr="007A5148">
        <w:t xml:space="preserve"> su</w:t>
      </w:r>
      <w:r w:rsidR="00EC1C83" w:rsidRPr="007A5148">
        <w:t xml:space="preserve"> sljedeće</w:t>
      </w:r>
      <w:r w:rsidR="00AA58C3" w:rsidRPr="007A5148">
        <w:t xml:space="preserve"> dvije vještine:</w:t>
      </w:r>
    </w:p>
    <w:p w:rsidR="00B72E58" w:rsidRPr="007A5148" w:rsidRDefault="00AA58C3" w:rsidP="009F3C20">
      <w:pPr>
        <w:pStyle w:val="Nabrajanje"/>
        <w:numPr>
          <w:ilvl w:val="0"/>
          <w:numId w:val="50"/>
        </w:numPr>
      </w:pPr>
      <w:r w:rsidRPr="007A5148">
        <w:t xml:space="preserve">razumjeti poslovne operacije i </w:t>
      </w:r>
    </w:p>
    <w:p w:rsidR="00B72E58" w:rsidRPr="007A5148" w:rsidRDefault="00AA58C3" w:rsidP="00161466">
      <w:pPr>
        <w:pStyle w:val="Nabrajanje"/>
      </w:pPr>
      <w:r w:rsidRPr="007A5148">
        <w:t xml:space="preserve">biti sposoban učinkovito komunicirati </w:t>
      </w:r>
      <w:sdt>
        <w:sdtPr>
          <w:id w:val="-454019699"/>
          <w:citation/>
        </w:sdtPr>
        <w:sdtEndPr/>
        <w:sdtContent>
          <w:r w:rsidRPr="007A5148">
            <w:fldChar w:fldCharType="begin"/>
          </w:r>
          <w:r w:rsidRPr="007A5148">
            <w:instrText xml:space="preserve"> CITATION Tri09 \l 1050 </w:instrText>
          </w:r>
          <w:r w:rsidRPr="007A5148">
            <w:fldChar w:fldCharType="separate"/>
          </w:r>
          <w:r w:rsidR="001B6365">
            <w:rPr>
              <w:noProof/>
            </w:rPr>
            <w:t>(Trigo, Varajão, Oliveira, &amp; Barroso, 2009)</w:t>
          </w:r>
          <w:r w:rsidRPr="007A5148">
            <w:fldChar w:fldCharType="end"/>
          </w:r>
        </w:sdtContent>
      </w:sdt>
      <w:r w:rsidRPr="007A5148">
        <w:t xml:space="preserve">. </w:t>
      </w:r>
    </w:p>
    <w:p w:rsidR="004D3602" w:rsidRPr="007A5148" w:rsidRDefault="00AA58C3" w:rsidP="00AA58C3">
      <w:pPr>
        <w:rPr>
          <w:lang w:bidi="en-US"/>
        </w:rPr>
      </w:pPr>
      <w:r w:rsidRPr="007A5148">
        <w:t>Kroz nave</w:t>
      </w:r>
      <w:r w:rsidR="00B72E58" w:rsidRPr="007A5148">
        <w:t xml:space="preserve">deni skup vještina IT menadžer </w:t>
      </w:r>
      <w:r w:rsidRPr="007A5148">
        <w:rPr>
          <w:lang w:bidi="en-US"/>
        </w:rPr>
        <w:t>svojom pozicijom premošćuje prostor</w:t>
      </w:r>
      <w:r w:rsidR="007B5AD3" w:rsidRPr="007A5148">
        <w:rPr>
          <w:lang w:bidi="en-US"/>
        </w:rPr>
        <w:t xml:space="preserve"> (jaz) </w:t>
      </w:r>
      <w:r w:rsidRPr="007A5148">
        <w:rPr>
          <w:lang w:bidi="en-US"/>
        </w:rPr>
        <w:t xml:space="preserve">nesklada između IT sektora i ostalih dijelova poslovanja </w:t>
      </w:r>
      <w:sdt>
        <w:sdtPr>
          <w:rPr>
            <w:lang w:bidi="en-US"/>
          </w:rPr>
          <w:id w:val="149411631"/>
          <w:citation/>
        </w:sdtPr>
        <w:sdtEndPr/>
        <w:sdtContent>
          <w:r w:rsidR="007B5AD3" w:rsidRPr="007A5148">
            <w:rPr>
              <w:lang w:bidi="en-US"/>
            </w:rPr>
            <w:fldChar w:fldCharType="begin"/>
          </w:r>
          <w:r w:rsidR="007B5AD3" w:rsidRPr="007A5148">
            <w:rPr>
              <w:lang w:bidi="en-US"/>
            </w:rPr>
            <w:instrText xml:space="preserve">CITATION Pep99 \t  \l 1050 </w:instrText>
          </w:r>
          <w:r w:rsidR="007B5AD3" w:rsidRPr="007A5148">
            <w:rPr>
              <w:lang w:bidi="en-US"/>
            </w:rPr>
            <w:fldChar w:fldCharType="separate"/>
          </w:r>
          <w:r w:rsidR="001B6365">
            <w:rPr>
              <w:noProof/>
              <w:lang w:bidi="en-US"/>
            </w:rPr>
            <w:t>(Peppard, 2001)</w:t>
          </w:r>
          <w:r w:rsidR="007B5AD3" w:rsidRPr="007A5148">
            <w:rPr>
              <w:lang w:bidi="en-US"/>
            </w:rPr>
            <w:fldChar w:fldCharType="end"/>
          </w:r>
        </w:sdtContent>
      </w:sdt>
      <w:r w:rsidR="007B5AD3" w:rsidRPr="007A5148">
        <w:rPr>
          <w:lang w:bidi="en-US"/>
        </w:rPr>
        <w:t xml:space="preserve"> </w:t>
      </w:r>
      <w:r w:rsidRPr="007A5148">
        <w:rPr>
          <w:lang w:bidi="en-US"/>
        </w:rPr>
        <w:t xml:space="preserve">dajući mjeru vrijednosti IKT-u u organizaciji. </w:t>
      </w:r>
      <w:r w:rsidR="00E15939" w:rsidRPr="007A5148">
        <w:t xml:space="preserve">IT menadžer mora prihvatiti da su </w:t>
      </w:r>
      <w:r w:rsidR="00EC1C83" w:rsidRPr="007A5148">
        <w:t>(</w:t>
      </w:r>
      <w:r w:rsidR="00EC1C83" w:rsidRPr="007A5148">
        <w:rPr>
          <w:i/>
        </w:rPr>
        <w:t>ne)</w:t>
      </w:r>
      <w:r w:rsidR="00E15939" w:rsidRPr="007A5148">
        <w:rPr>
          <w:i/>
        </w:rPr>
        <w:t>tehničke vještine</w:t>
      </w:r>
      <w:r w:rsidR="00EC1C83" w:rsidRPr="007A5148">
        <w:rPr>
          <w:rStyle w:val="FootnoteReference"/>
          <w:i/>
        </w:rPr>
        <w:footnoteReference w:id="39"/>
      </w:r>
      <w:r w:rsidR="00E15939" w:rsidRPr="007A5148">
        <w:t xml:space="preserve"> ključni čimbenici njegova uspjeha </w:t>
      </w:r>
      <w:sdt>
        <w:sdtPr>
          <w:id w:val="-1256046568"/>
          <w:citation/>
        </w:sdtPr>
        <w:sdtEndPr/>
        <w:sdtContent>
          <w:r w:rsidR="00E15939" w:rsidRPr="007A5148">
            <w:fldChar w:fldCharType="begin"/>
          </w:r>
          <w:r w:rsidR="00E15939" w:rsidRPr="007A5148">
            <w:instrText xml:space="preserve"> CITATION Can13 \l 1050 </w:instrText>
          </w:r>
          <w:r w:rsidR="00E15939" w:rsidRPr="007A5148">
            <w:fldChar w:fldCharType="separate"/>
          </w:r>
          <w:r w:rsidR="001B6365">
            <w:rPr>
              <w:noProof/>
            </w:rPr>
            <w:t>(Cano, Fernández-Sanz, &amp; Misra, 2013)</w:t>
          </w:r>
          <w:r w:rsidR="00E15939" w:rsidRPr="007A5148">
            <w:fldChar w:fldCharType="end"/>
          </w:r>
        </w:sdtContent>
      </w:sdt>
      <w:r w:rsidR="00E15939" w:rsidRPr="007A5148">
        <w:t>, a time posredno i uspjeha organizacije. Prema tome, u</w:t>
      </w:r>
      <w:r w:rsidRPr="007A5148">
        <w:rPr>
          <w:lang w:bidi="en-US"/>
        </w:rPr>
        <w:t xml:space="preserve">spješan </w:t>
      </w:r>
      <w:r w:rsidR="00A83560">
        <w:rPr>
          <w:lang w:bidi="en-US"/>
        </w:rPr>
        <w:t xml:space="preserve">je </w:t>
      </w:r>
      <w:r w:rsidRPr="007A5148">
        <w:rPr>
          <w:lang w:bidi="en-US"/>
        </w:rPr>
        <w:t xml:space="preserve">IT menadžer onaj koji je educiran, prati trendove, dobar je voditelj projekata i ima izrazite komunikacijske vještine </w:t>
      </w:r>
      <w:sdt>
        <w:sdtPr>
          <w:rPr>
            <w:lang w:bidi="en-US"/>
          </w:rPr>
          <w:id w:val="17380003"/>
          <w:citation/>
        </w:sdtPr>
        <w:sdtEndPr/>
        <w:sdtContent>
          <w:r w:rsidRPr="007A5148">
            <w:rPr>
              <w:lang w:bidi="en-US"/>
            </w:rPr>
            <w:fldChar w:fldCharType="begin"/>
          </w:r>
          <w:r w:rsidRPr="007A5148">
            <w:rPr>
              <w:lang w:bidi="en-US"/>
            </w:rPr>
            <w:instrText xml:space="preserve">CITATION Hol10 \l 1050 </w:instrText>
          </w:r>
          <w:r w:rsidRPr="007A5148">
            <w:rPr>
              <w:lang w:bidi="en-US"/>
            </w:rPr>
            <w:fldChar w:fldCharType="separate"/>
          </w:r>
          <w:r w:rsidR="001B6365" w:rsidRPr="001B6365">
            <w:rPr>
              <w:noProof/>
              <w:lang w:bidi="en-US"/>
            </w:rPr>
            <w:t>(Holtsnider &amp; Brian, 2010)</w:t>
          </w:r>
          <w:r w:rsidRPr="007A5148">
            <w:rPr>
              <w:lang w:bidi="en-US"/>
            </w:rPr>
            <w:fldChar w:fldCharType="end"/>
          </w:r>
        </w:sdtContent>
      </w:sdt>
      <w:r w:rsidR="00F464CA" w:rsidRPr="007A5148">
        <w:rPr>
          <w:lang w:bidi="en-US"/>
        </w:rPr>
        <w:t xml:space="preserve">. Potrebnu svestranost kada se govori o </w:t>
      </w:r>
      <w:r w:rsidRPr="007A5148">
        <w:rPr>
          <w:lang w:bidi="en-US"/>
        </w:rPr>
        <w:t>komunikacijsk</w:t>
      </w:r>
      <w:r w:rsidR="00F464CA" w:rsidRPr="007A5148">
        <w:rPr>
          <w:lang w:bidi="en-US"/>
        </w:rPr>
        <w:t>im</w:t>
      </w:r>
      <w:r w:rsidRPr="007A5148">
        <w:rPr>
          <w:lang w:bidi="en-US"/>
        </w:rPr>
        <w:t xml:space="preserve"> vještin</w:t>
      </w:r>
      <w:r w:rsidR="00F464CA" w:rsidRPr="007A5148">
        <w:rPr>
          <w:lang w:bidi="en-US"/>
        </w:rPr>
        <w:t>ama IT menadžera</w:t>
      </w:r>
      <w:r w:rsidRPr="007A5148">
        <w:rPr>
          <w:lang w:bidi="en-US"/>
        </w:rPr>
        <w:t xml:space="preserve"> opisuje </w:t>
      </w:r>
      <w:r w:rsidRPr="007A5148">
        <w:rPr>
          <w:lang w:bidi="en-US"/>
        </w:rPr>
        <w:fldChar w:fldCharType="begin"/>
      </w:r>
      <w:r w:rsidRPr="007A5148">
        <w:rPr>
          <w:lang w:bidi="en-US"/>
        </w:rPr>
        <w:instrText xml:space="preserve"> REF  _Ref377242411 \* Lower \h \r </w:instrText>
      </w:r>
      <w:r w:rsidRPr="007A5148">
        <w:rPr>
          <w:lang w:bidi="en-US"/>
        </w:rPr>
      </w:r>
      <w:r w:rsidRPr="007A5148">
        <w:rPr>
          <w:lang w:bidi="en-US"/>
        </w:rPr>
        <w:fldChar w:fldCharType="separate"/>
      </w:r>
      <w:r w:rsidR="00E634F9">
        <w:rPr>
          <w:lang w:bidi="en-US"/>
        </w:rPr>
        <w:t xml:space="preserve">slika 7. </w:t>
      </w:r>
      <w:r w:rsidRPr="007A5148">
        <w:rPr>
          <w:lang w:bidi="en-US"/>
        </w:rPr>
        <w:fldChar w:fldCharType="end"/>
      </w:r>
      <w:r w:rsidR="00F464CA" w:rsidRPr="007A5148">
        <w:rPr>
          <w:lang w:bidi="en-US"/>
        </w:rPr>
        <w:t>On</w:t>
      </w:r>
      <w:r w:rsidRPr="007A5148">
        <w:rPr>
          <w:lang w:bidi="en-US"/>
        </w:rPr>
        <w:t xml:space="preserve">a </w:t>
      </w:r>
      <w:r w:rsidR="00780E59" w:rsidRPr="007A5148">
        <w:rPr>
          <w:lang w:bidi="en-US"/>
        </w:rPr>
        <w:t>zorno prikazuje</w:t>
      </w:r>
      <w:r w:rsidRPr="007A5148">
        <w:rPr>
          <w:lang w:bidi="en-US"/>
        </w:rPr>
        <w:t xml:space="preserve"> </w:t>
      </w:r>
      <w:r w:rsidR="00780E59" w:rsidRPr="007A5148">
        <w:rPr>
          <w:lang w:bidi="en-US"/>
        </w:rPr>
        <w:t>k</w:t>
      </w:r>
      <w:r w:rsidRPr="007A5148">
        <w:rPr>
          <w:lang w:bidi="en-US"/>
        </w:rPr>
        <w:t>o</w:t>
      </w:r>
      <w:r w:rsidR="00780E59" w:rsidRPr="007A5148">
        <w:rPr>
          <w:lang w:bidi="en-US"/>
        </w:rPr>
        <w:t>ncept</w:t>
      </w:r>
      <w:r w:rsidRPr="007A5148">
        <w:rPr>
          <w:lang w:bidi="en-US"/>
        </w:rPr>
        <w:t xml:space="preserve"> upravljanj</w:t>
      </w:r>
      <w:r w:rsidR="00780E59" w:rsidRPr="007A5148">
        <w:rPr>
          <w:lang w:bidi="en-US"/>
        </w:rPr>
        <w:t>a</w:t>
      </w:r>
      <w:r w:rsidRPr="007A5148">
        <w:rPr>
          <w:lang w:bidi="en-US"/>
        </w:rPr>
        <w:t xml:space="preserve"> IT menadžera u svim smjerovima</w:t>
      </w:r>
      <w:r w:rsidR="00780E59" w:rsidRPr="007A5148">
        <w:rPr>
          <w:lang w:bidi="en-US"/>
        </w:rPr>
        <w:t xml:space="preserve"> komunikacije</w:t>
      </w:r>
      <w:r w:rsidRPr="007A5148">
        <w:rPr>
          <w:lang w:bidi="en-US"/>
        </w:rPr>
        <w:t>.</w:t>
      </w:r>
    </w:p>
    <w:p w:rsidR="00E65872" w:rsidRPr="007A5148" w:rsidRDefault="00E65872" w:rsidP="00E65872">
      <w:pPr>
        <w:pStyle w:val="Caption"/>
      </w:pPr>
      <w:bookmarkStart w:id="78" w:name="_Ref377242411"/>
      <w:bookmarkStart w:id="79" w:name="_Toc462626966"/>
      <w:r w:rsidRPr="007A5148">
        <w:t>IT menadžer - upravljanje u 4 smjera</w:t>
      </w:r>
      <w:bookmarkEnd w:id="78"/>
      <w:bookmarkEnd w:id="79"/>
    </w:p>
    <w:p w:rsidR="00E65872" w:rsidRPr="007A5148" w:rsidRDefault="00E65872" w:rsidP="00AA58C3">
      <w:pPr>
        <w:rPr>
          <w:lang w:bidi="en-US"/>
        </w:rPr>
      </w:pPr>
      <w:r w:rsidRPr="007A5148">
        <w:rPr>
          <w:noProof/>
          <w:lang w:eastAsia="hr-HR"/>
        </w:rPr>
        <mc:AlternateContent>
          <mc:Choice Requires="wpc">
            <w:drawing>
              <wp:inline distT="0" distB="0" distL="0" distR="0" wp14:anchorId="20F9A49F" wp14:editId="242D3A43">
                <wp:extent cx="5579745" cy="3998283"/>
                <wp:effectExtent l="0" t="0" r="0" b="0"/>
                <wp:docPr id="463" name="Područje crtanja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upa 3"/>
                        <wpg:cNvGrpSpPr/>
                        <wpg:grpSpPr>
                          <a:xfrm>
                            <a:off x="290528" y="180000"/>
                            <a:ext cx="4967606" cy="3671570"/>
                            <a:chOff x="0" y="0"/>
                            <a:chExt cx="4966335" cy="3671628"/>
                          </a:xfrm>
                        </wpg:grpSpPr>
                        <wpg:grpSp>
                          <wpg:cNvPr id="6" name="Grupa 6"/>
                          <wpg:cNvGrpSpPr/>
                          <wpg:grpSpPr>
                            <a:xfrm>
                              <a:off x="1003069" y="548640"/>
                              <a:ext cx="2994660" cy="2545715"/>
                              <a:chOff x="1003069" y="548640"/>
                              <a:chExt cx="2994660" cy="2545715"/>
                            </a:xfrm>
                          </wpg:grpSpPr>
                          <wps:wsp>
                            <wps:cNvPr id="10" name="AutoShape 37"/>
                            <wps:cNvSpPr>
                              <a:spLocks noChangeArrowheads="1"/>
                            </wps:cNvSpPr>
                            <wps:spPr bwMode="auto">
                              <a:xfrm>
                                <a:off x="1003069" y="548640"/>
                                <a:ext cx="2994660" cy="2545715"/>
                              </a:xfrm>
                              <a:custGeom>
                                <a:avLst/>
                                <a:gdLst>
                                  <a:gd name="T0" fmla="*/ 4716 w 21600"/>
                                  <a:gd name="T1" fmla="*/ 2005 h 21600"/>
                                  <a:gd name="T2" fmla="*/ 2358 w 21600"/>
                                  <a:gd name="T3" fmla="*/ 4009 h 21600"/>
                                  <a:gd name="T4" fmla="*/ 0 w 21600"/>
                                  <a:gd name="T5" fmla="*/ 2005 h 21600"/>
                                  <a:gd name="T6" fmla="*/ 2358 w 21600"/>
                                  <a:gd name="T7" fmla="*/ 0 h 21600"/>
                                  <a:gd name="T8" fmla="*/ 0 60000 65536"/>
                                  <a:gd name="T9" fmla="*/ 5898240 60000 65536"/>
                                  <a:gd name="T10" fmla="*/ 11796480 60000 65536"/>
                                  <a:gd name="T11" fmla="*/ 17694720 60000 65536"/>
                                  <a:gd name="T12" fmla="*/ 5400 w 21600"/>
                                  <a:gd name="T13" fmla="*/ 5399 h 21600"/>
                                  <a:gd name="T14" fmla="*/ 16200 w 21600"/>
                                  <a:gd name="T15" fmla="*/ 16201 h 21600"/>
                                </a:gdLst>
                                <a:ahLst/>
                                <a:cxnLst>
                                  <a:cxn ang="T8">
                                    <a:pos x="T0" y="T1"/>
                                  </a:cxn>
                                  <a:cxn ang="T9">
                                    <a:pos x="T2" y="T3"/>
                                  </a:cxn>
                                  <a:cxn ang="T10">
                                    <a:pos x="T4" y="T5"/>
                                  </a:cxn>
                                  <a:cxn ang="T11">
                                    <a:pos x="T6" y="T7"/>
                                  </a:cxn>
                                </a:cxnLst>
                                <a:rect l="T12" t="T13" r="T14" b="T15"/>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lnTo>
                                      <a:pt x="5400" y="5400"/>
                                    </a:lnTo>
                                    <a:close/>
                                  </a:path>
                                </a:pathLst>
                              </a:custGeom>
                              <a:solidFill>
                                <a:schemeClr val="accent4">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454" name="Text Box 40"/>
                            <wps:cNvSpPr txBox="1">
                              <a:spLocks noChangeArrowheads="1"/>
                            </wps:cNvSpPr>
                            <wps:spPr bwMode="auto">
                              <a:xfrm>
                                <a:off x="2061556" y="1490749"/>
                                <a:ext cx="902335" cy="646430"/>
                              </a:xfrm>
                              <a:prstGeom prst="rect">
                                <a:avLst/>
                              </a:prstGeom>
                              <a:solidFill>
                                <a:schemeClr val="accent4">
                                  <a:lumMod val="60000"/>
                                  <a:lumOff val="40000"/>
                                </a:schemeClr>
                              </a:solidFill>
                              <a:ln w="9525">
                                <a:solidFill>
                                  <a:srgbClr val="000000"/>
                                </a:solidFill>
                                <a:miter lim="800000"/>
                                <a:headEnd/>
                                <a:tailEnd/>
                              </a:ln>
                            </wps:spPr>
                            <wps:txbx>
                              <w:txbxContent>
                                <w:p w:rsidR="00C45B81" w:rsidRDefault="00C45B81" w:rsidP="00E65872">
                                  <w:pPr>
                                    <w:pStyle w:val="NormalWeb"/>
                                    <w:spacing w:before="160" w:beforeAutospacing="0" w:after="0" w:afterAutospacing="0"/>
                                    <w:jc w:val="center"/>
                                  </w:pPr>
                                  <w:r>
                                    <w:rPr>
                                      <w:rFonts w:ascii="Calibri" w:eastAsia="Calibri" w:hAnsi="Calibri"/>
                                      <w:b/>
                                      <w:bCs/>
                                      <w:sz w:val="19"/>
                                      <w:szCs w:val="19"/>
                                    </w:rPr>
                                    <w:t>UPRAVLJANJEU 4 SMJERA</w:t>
                                  </w:r>
                                </w:p>
                              </w:txbxContent>
                            </wps:txbx>
                            <wps:bodyPr rot="0" vert="horz" wrap="square" lIns="91440" tIns="45720" rIns="91440" bIns="45720" anchor="t" anchorCtr="0" upright="1">
                              <a:noAutofit/>
                            </wps:bodyPr>
                          </wps:wsp>
                        </wpg:grpSp>
                        <wps:wsp>
                          <wps:cNvPr id="455" name="Text Box 42"/>
                          <wps:cNvSpPr txBox="1">
                            <a:spLocks noChangeArrowheads="1"/>
                          </wps:cNvSpPr>
                          <wps:spPr bwMode="auto">
                            <a:xfrm>
                              <a:off x="0" y="1584960"/>
                              <a:ext cx="882015" cy="462915"/>
                            </a:xfrm>
                            <a:prstGeom prst="rect">
                              <a:avLst/>
                            </a:prstGeom>
                            <a:solidFill>
                              <a:schemeClr val="tx2">
                                <a:lumMod val="40000"/>
                                <a:lumOff val="60000"/>
                              </a:schemeClr>
                            </a:solidFill>
                            <a:ln w="9525">
                              <a:solidFill>
                                <a:srgbClr val="000000"/>
                              </a:solidFill>
                              <a:miter lim="800000"/>
                              <a:headEnd/>
                              <a:tailEnd/>
                            </a:ln>
                          </wps:spPr>
                          <wps:txbx>
                            <w:txbxContent>
                              <w:p w:rsidR="00C45B81" w:rsidRDefault="00C45B81" w:rsidP="00E65872">
                                <w:pPr>
                                  <w:pStyle w:val="NormalWeb"/>
                                  <w:spacing w:before="40" w:beforeAutospacing="0" w:after="0" w:afterAutospacing="0"/>
                                  <w:jc w:val="center"/>
                                </w:pPr>
                                <w:r>
                                  <w:rPr>
                                    <w:rFonts w:ascii="Calibri" w:eastAsia="Calibri" w:hAnsi="Calibri"/>
                                    <w:sz w:val="14"/>
                                    <w:szCs w:val="14"/>
                                  </w:rPr>
                                  <w:t>Korisnici, kupci, klijenti, partneri i dobavljači.</w:t>
                                </w:r>
                              </w:p>
                            </w:txbxContent>
                          </wps:txbx>
                          <wps:bodyPr rot="0" vert="horz" wrap="square" lIns="91440" tIns="45720" rIns="91440" bIns="45720" anchor="t" anchorCtr="0" upright="1">
                            <a:noAutofit/>
                          </wps:bodyPr>
                        </wps:wsp>
                        <wps:wsp>
                          <wps:cNvPr id="459" name="Text Box 42"/>
                          <wps:cNvSpPr txBox="1">
                            <a:spLocks noChangeArrowheads="1"/>
                          </wps:cNvSpPr>
                          <wps:spPr bwMode="auto">
                            <a:xfrm>
                              <a:off x="4084320" y="1596044"/>
                              <a:ext cx="882015" cy="462915"/>
                            </a:xfrm>
                            <a:prstGeom prst="rect">
                              <a:avLst/>
                            </a:prstGeom>
                            <a:solidFill>
                              <a:schemeClr val="tx2">
                                <a:lumMod val="40000"/>
                                <a:lumOff val="60000"/>
                              </a:schemeClr>
                            </a:solidFill>
                            <a:ln w="9525">
                              <a:solidFill>
                                <a:srgbClr val="000000"/>
                              </a:solidFill>
                              <a:miter lim="800000"/>
                              <a:headEnd/>
                              <a:tailEnd/>
                            </a:ln>
                          </wps:spPr>
                          <wps:txbx>
                            <w:txbxContent>
                              <w:p w:rsidR="00C45B81" w:rsidRDefault="00C45B81" w:rsidP="00E65872">
                                <w:pPr>
                                  <w:pStyle w:val="NormalWeb"/>
                                  <w:spacing w:before="80" w:beforeAutospacing="0" w:after="0" w:afterAutospacing="0"/>
                                  <w:jc w:val="center"/>
                                </w:pPr>
                                <w:r>
                                  <w:rPr>
                                    <w:rFonts w:ascii="Calibri" w:eastAsia="Calibri" w:hAnsi="Calibri"/>
                                    <w:sz w:val="14"/>
                                    <w:szCs w:val="14"/>
                                  </w:rPr>
                                  <w:t>Menadžeri u IT-u i drugim sektorima</w:t>
                                </w:r>
                              </w:p>
                            </w:txbxContent>
                          </wps:txbx>
                          <wps:bodyPr rot="0" vert="horz" wrap="square" lIns="91440" tIns="45720" rIns="91440" bIns="45720" anchor="t" anchorCtr="0" upright="1">
                            <a:noAutofit/>
                          </wps:bodyPr>
                        </wps:wsp>
                        <wps:wsp>
                          <wps:cNvPr id="460" name="Text Box 42"/>
                          <wps:cNvSpPr txBox="1">
                            <a:spLocks noChangeArrowheads="1"/>
                          </wps:cNvSpPr>
                          <wps:spPr bwMode="auto">
                            <a:xfrm>
                              <a:off x="2061556" y="3208713"/>
                              <a:ext cx="882015" cy="462915"/>
                            </a:xfrm>
                            <a:prstGeom prst="rect">
                              <a:avLst/>
                            </a:prstGeom>
                            <a:solidFill>
                              <a:schemeClr val="tx2">
                                <a:lumMod val="40000"/>
                                <a:lumOff val="60000"/>
                              </a:schemeClr>
                            </a:solidFill>
                            <a:ln w="9525">
                              <a:solidFill>
                                <a:srgbClr val="000000"/>
                              </a:solidFill>
                              <a:miter lim="800000"/>
                              <a:headEnd/>
                              <a:tailEnd/>
                            </a:ln>
                          </wps:spPr>
                          <wps:txbx>
                            <w:txbxContent>
                              <w:p w:rsidR="00C45B81" w:rsidRDefault="00C45B81" w:rsidP="00E65872">
                                <w:pPr>
                                  <w:pStyle w:val="NormalWeb"/>
                                  <w:spacing w:before="80" w:beforeAutospacing="0" w:after="0" w:afterAutospacing="0"/>
                                  <w:jc w:val="center"/>
                                </w:pPr>
                                <w:r>
                                  <w:rPr>
                                    <w:rFonts w:ascii="Calibri" w:eastAsia="Calibri" w:hAnsi="Calibri"/>
                                    <w:sz w:val="14"/>
                                    <w:szCs w:val="14"/>
                                  </w:rPr>
                                  <w:t>Zaposlenici IT sektora</w:t>
                                </w:r>
                              </w:p>
                            </w:txbxContent>
                          </wps:txbx>
                          <wps:bodyPr rot="0" vert="horz" wrap="square" lIns="91440" tIns="45720" rIns="91440" bIns="45720" anchor="t" anchorCtr="0" upright="1">
                            <a:noAutofit/>
                          </wps:bodyPr>
                        </wps:wsp>
                        <wps:wsp>
                          <wps:cNvPr id="461" name="Text Box 42"/>
                          <wps:cNvSpPr txBox="1">
                            <a:spLocks noChangeArrowheads="1"/>
                          </wps:cNvSpPr>
                          <wps:spPr bwMode="auto">
                            <a:xfrm>
                              <a:off x="2056014" y="0"/>
                              <a:ext cx="882015" cy="462915"/>
                            </a:xfrm>
                            <a:prstGeom prst="rect">
                              <a:avLst/>
                            </a:prstGeom>
                            <a:solidFill>
                              <a:schemeClr val="tx2">
                                <a:lumMod val="40000"/>
                                <a:lumOff val="60000"/>
                              </a:schemeClr>
                            </a:solidFill>
                            <a:ln w="9525">
                              <a:solidFill>
                                <a:srgbClr val="000000"/>
                              </a:solidFill>
                              <a:miter lim="800000"/>
                              <a:headEnd/>
                              <a:tailEnd/>
                            </a:ln>
                          </wps:spPr>
                          <wps:txbx>
                            <w:txbxContent>
                              <w:p w:rsidR="00C45B81" w:rsidRDefault="00C45B81" w:rsidP="00E65872">
                                <w:pPr>
                                  <w:pStyle w:val="NormalWeb"/>
                                  <w:spacing w:before="80" w:beforeAutospacing="0" w:after="0" w:afterAutospacing="0"/>
                                  <w:jc w:val="center"/>
                                </w:pPr>
                                <w:r>
                                  <w:rPr>
                                    <w:rFonts w:ascii="Calibri" w:eastAsia="Calibri" w:hAnsi="Calibri"/>
                                    <w:sz w:val="14"/>
                                    <w:szCs w:val="14"/>
                                  </w:rPr>
                                  <w:t>Nadređeni i</w:t>
                                </w:r>
                              </w:p>
                              <w:p w:rsidR="00C45B81" w:rsidRDefault="00C45B81" w:rsidP="00E65872">
                                <w:pPr>
                                  <w:pStyle w:val="NormalWeb"/>
                                  <w:spacing w:before="80" w:beforeAutospacing="0" w:after="0" w:afterAutospacing="0"/>
                                  <w:jc w:val="center"/>
                                </w:pPr>
                                <w:r>
                                  <w:rPr>
                                    <w:rFonts w:ascii="Calibri" w:eastAsia="Calibri" w:hAnsi="Calibri"/>
                                    <w:sz w:val="14"/>
                                    <w:szCs w:val="14"/>
                                  </w:rPr>
                                  <w:t>Uprava</w:t>
                                </w:r>
                              </w:p>
                            </w:txbxContent>
                          </wps:txbx>
                          <wps:bodyPr rot="0" vert="horz" wrap="square" lIns="91440" tIns="45720" rIns="91440" bIns="45720" anchor="t" anchorCtr="0" upright="1">
                            <a:noAutofit/>
                          </wps:bodyPr>
                        </wps:wsp>
                      </wpg:wgp>
                    </wpc:wpc>
                  </a:graphicData>
                </a:graphic>
              </wp:inline>
            </w:drawing>
          </mc:Choice>
          <mc:Fallback>
            <w:pict>
              <v:group w14:anchorId="20F9A49F" id="Područje crtanja 463" o:spid="_x0000_s1114" editas="canvas" style="width:439.35pt;height:314.85pt;mso-position-horizontal-relative:char;mso-position-vertical-relative:line" coordsize="55797,3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fSQYAAPEfAAAOAAAAZHJzL2Uyb0RvYy54bWzsWd2Om0YUvq/UdxhxWakxYMBgxRulm3RV&#10;KW0jxX2AMcY2KjB0wGunT99vzjADuxvj3TQb7UrrCzPAN2fO/5wzvH5zLAt2nckmF9XC8V65Dsuq&#10;VKzzartw/lr++nPssKbl1ZoXosoWzuescd5c/PjD60M9z3yxE8U6kwxEqmZ+qBfOrm3r+WTSpLus&#10;5M0rUWcVXm6ELHmLW7mdrCU/gHpZTHzXjSYHIde1FGnWNHj6Tr90Loj+ZpOl7Z+bTZO1rFg44K2l&#10;f0n/K/U/uXjN51vJ612edmzwr+Ci5HmFRS2pd7zlbC/zO6TKPJWiEZv2VSrKidhs8jQjGSCN596S&#10;5pJX17whYVJoxzCI0Teku9pCByA5P8AYGY2388O2tkaBIW9Z5UFCXEmxr0mG7Tz94/qjZPl64Uwd&#10;VvESDnEl9zVnU2WIQ02IK1l/qj/K7sFW3yndHjeyVFdojR0Xjp+4oQ/3+gy/i138tDGzY8tSvA6S&#10;aBa5kcNSAKbRzAtnHSLdwScUBTgE3tmn7/uZ0XQa9jMjLAN2JoaFieLUMmZvrASdjFh7KGP0FTJ6&#10;rjt1o4T4DIM4Cm4J6SdJEEWQQwnph0EIMbUarJCnSKQ7I+8pIiflRag2vX80/88/Pu14nZF/NAP/&#10;8CCTVt7bfSsIw6YzrUHCKRdRztDUH0T6d8Mqcbnj1TZ7K6U47DK+BlseWe1QDyaomwZT2erwu1jD&#10;/zjIY3VjWutdp9Rm3Ous0vg83TftVSbIZ/n1h6aFDyFDrDHSg07CJWTdlAXyzk8TFsy8iB2Y70XG&#10;obdrg/MGOCS/kO2+jPOHuGkYn6KHIOzXdd3kFL1ggHNPEUO8WGJjzCEqetwIc7MBzj3FGcLfEnMZ&#10;VObiPwynFGtK10Z1CCELDOMk9oNRuHI/i/e8WRIF8fiEoW28WZQEM398wtBIYQC+Txl9aKVwmpy0&#10;kjc0kxfBBidJDm2lkN5Qvwh766N8Z9w2PVad32LEEGkLZxlT4NSiUclUeTGS0FIHHbz/WCkv79HJ&#10;DTTEV2hK/FjxDhoWUNMNccim4JTcvgj3bsDhZApOCcPA9bUTQqIyUDXB0gMjqAqWHtSMumCptIjK&#10;YGnyaM1bpQPiBUN2QJ6l2GQ7M1LvSnGdLQWhWqUNZVHigQZ68+gxRTXEJkF4B2sQ5loTVYv0Zzo7&#10;QCaDMFeNjJG/aP2zSM/F5klQ2ltOUvSm4b1J+l4n0fnVLXSgKCOKuWqRyKVv69RAzPU2lDSm1W8g&#10;5tpB46QT6wFQ0u4Y1c5F4INavWNYz3KgVXxPLCluFKtSAOnLewiWZo3StSbTFrknlqQcxVoH0xoZ&#10;xVqntRvlSce1oXCerI2vh0DPKszmgvP66qFnTUahpbLceev2UFLxmGI7hyH1juEsyfOhoFKV4vNs&#10;fFnh74/8QtJIC9GoNgb+oHK3HVASx8NhVdaIIl//mheFStzUc2aXhWTXHDsDT9OsagPaVop9iWpR&#10;P0dQQSAsgNS7L1UnQXDbgWAJS4kWv7FIUakdJAn9kAjfeNfI7cour1bR6yiCQz7LvEXLXOTlwqFF&#10;O2ZUzfu+WhNjLc8LPcbkAvswOhZd96oepZmvxPozamApdD+M/h2DnZD/OuyAXnjhNP/sucwcVvxW&#10;oY5OvACNB2vpBj2Gjxs5fLMavuFVClILp3VQJqjhZYs7TNnXMt/usJLeqyuhSvtNrspi4k9z1d2g&#10;w9C8PnqrEYTY8nWvsVTV/S/iyHSfNegcWHvEc8P6YzUdvht5YaiLFy9I3FmQaE8zXUfi+rYzjYIo&#10;mJo92/TGtdQ9B1ODhaPKHHI003/AHwyEfH7oWNZtxwOAquy7AYCCp/dXdXyjQumpBkB7XB31OUSg&#10;JHlOMdEfPny3+EC7cDs+fKM2HOmoVvz7xIfeSLwwxuFOl/ZMZMQx2hgwqg5CgshPdP0Od3+EyGiP&#10;/p1twbr/zW3BBovK4s8nKqjPek5RoXj9DjsFjhGeRiQEbhxM1T6sCsAQ0RBQIuPzl3joyrlvUCb1&#10;u0R3dvtSOSHM+kP8QJ08P414GFZOiIt4hvMcKoVf4uEx4sGexL90EjfiAafATyUewshVZ5nYH14q&#10;pW/eQPc7A30ZfE6VEvUP+L5LfTZ9VqYmrfsGrj5cD+8J1X+pv/gPAAD//wMAUEsDBBQABgAIAAAA&#10;IQCsWmTm3QAAAAUBAAAPAAAAZHJzL2Rvd25yZXYueG1sTI9RS8MwFIXfhf2HcAXfXGoZba1NxxAU&#10;0QfdVvA1a+7aYHJTmmyt/nqjL/py4XAO53y3Ws/WsDOOXjsScLNMgCG1TmnqBDT7h+sCmA+SlDSO&#10;UMAneljXi4tKlspNtMXzLnQslpAvpYA+hKHk3Lc9WumXbkCK3tGNVoYox46rUU6x3BqeJknGrdQU&#10;F3o54H2P7cfuZAWs0qMp3h6zl6+nppme31c6T161EFeX8+YOWMA5/IXhBz+iQx2ZDu5EyjMjID4S&#10;fm/0irzIgR0EZOltDryu+H/6+hsAAP//AwBQSwECLQAUAAYACAAAACEAtoM4kv4AAADhAQAAEwAA&#10;AAAAAAAAAAAAAAAAAAAAW0NvbnRlbnRfVHlwZXNdLnhtbFBLAQItABQABgAIAAAAIQA4/SH/1gAA&#10;AJQBAAALAAAAAAAAAAAAAAAAAC8BAABfcmVscy8ucmVsc1BLAQItABQABgAIAAAAIQC/HB5fSQYA&#10;APEfAAAOAAAAAAAAAAAAAAAAAC4CAABkcnMvZTJvRG9jLnhtbFBLAQItABQABgAIAAAAIQCsWmTm&#10;3QAAAAUBAAAPAAAAAAAAAAAAAAAAAKMIAABkcnMvZG93bnJldi54bWxQSwUGAAAAAAQABADzAAAA&#10;rQkAAAAA&#10;">
                <v:shape id="_x0000_s1115" type="#_x0000_t75" style="position:absolute;width:55797;height:39979;visibility:visible;mso-wrap-style:square">
                  <v:fill o:detectmouseclick="t"/>
                  <v:path o:connecttype="none"/>
                </v:shape>
                <v:group id="Grupa 3" o:spid="_x0000_s1116" style="position:absolute;left:2905;top:1800;width:49676;height:36715" coordsize="49663,36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upa 6" o:spid="_x0000_s1117" style="position:absolute;left:10030;top:5486;width:29947;height:25457" coordorigin="10030,5486" coordsize="29946,2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37" o:spid="_x0000_s1118" style="position:absolute;left:10030;top:5486;width:29947;height:254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aWcIA&#10;AADbAAAADwAAAGRycy9kb3ducmV2LnhtbESPQWvCQBCF70L/wzKF3nSjhyLRVWowUHopWvU8ZMds&#10;aHY2ZNcY/71zKPQ2w3vz3jfr7ehbNVAfm8AG5rMMFHEVbMO1gdNPOV2CignZYhuYDDwownbzMllj&#10;bsOdDzQcU60khGOOBlxKXa51rBx5jLPQEYt2Db3HJGtfa9vjXcJ9qxdZ9q49NiwNDjsqHFW/x5s3&#10;MBSnptwNX+VeY+G+q8XlcnbemLfX8WMFKtGY/s1/159W8IVefpEB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BpZwgAAANsAAAAPAAAAAAAAAAAAAAAAAJgCAABkcnMvZG93&#10;bnJldi54bWxQSwUGAAAAAAQABAD1AAAAhwMAAAAA&#10;" path="m5400,5400r4050,l9450,2700r-1350,l10800,r2700,2700l12150,2700r,2700l16200,5400r,4050l18900,9450r,-1350l21600,10800r-2700,2700l18900,12150r-2700,l16200,16200r-4050,l12150,18900r1350,l10800,21600,8100,18900r1350,l9450,16200r-4050,l5400,12150r-2700,l2700,13500,,10800,2700,8100r,1350l5400,9450r,-4050xe" fillcolor="#e5dfec [663]">
                      <v:stroke joinstyle="miter"/>
                      <v:path o:connecttype="custom" o:connectlocs="653834,236304;326917,472489;0,236304;326917,0" o:connectangles="0,90,180,270" textboxrect="5400,5399,16200,16201"/>
                    </v:shape>
                    <v:shape id="Text Box 40" o:spid="_x0000_s1119" type="#_x0000_t202" style="position:absolute;left:20615;top:14907;width:9023;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GMcA&#10;AADcAAAADwAAAGRycy9kb3ducmV2LnhtbESP3WrCQBSE74W+w3IK3ohuak0NqauoVZGCoPbn+pA9&#10;TUKzZ0N2q/Htu4Lg5TAz3zCTWWsqcaLGlZYVPA0iEMSZ1SXnCj4/1v0EhPPIGivLpOBCDmbTh84E&#10;U23PfKDT0eciQNilqKDwvk6ldFlBBt3A1sTB+7GNQR9kk0vd4DnATSWHUfQiDZYcFgqsaVlQ9nv8&#10;MwqS3vvyO4mf4/HXaqcXbxu72O2tUt3Hdv4KwlPr7+Fbe6sVjOIRXM+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hjHAAAA3AAAAA8AAAAAAAAAAAAAAAAAmAIAAGRy&#10;cy9kb3ducmV2LnhtbFBLBQYAAAAABAAEAPUAAACMAwAAAAA=&#10;" fillcolor="#b2a1c7 [1943]">
                      <v:textbox>
                        <w:txbxContent>
                          <w:p w:rsidR="00C45B81" w:rsidRDefault="00C45B81" w:rsidP="00E65872">
                            <w:pPr>
                              <w:pStyle w:val="NormalWeb"/>
                              <w:spacing w:before="160" w:beforeAutospacing="0" w:after="0" w:afterAutospacing="0"/>
                              <w:jc w:val="center"/>
                            </w:pPr>
                            <w:r>
                              <w:rPr>
                                <w:rFonts w:ascii="Calibri" w:eastAsia="Calibri" w:hAnsi="Calibri"/>
                                <w:b/>
                                <w:bCs/>
                                <w:sz w:val="19"/>
                                <w:szCs w:val="19"/>
                              </w:rPr>
                              <w:t>UPRAVLJANJEU 4 SMJERA</w:t>
                            </w:r>
                          </w:p>
                        </w:txbxContent>
                      </v:textbox>
                    </v:shape>
                  </v:group>
                  <v:shape id="Text Box 42" o:spid="_x0000_s1120" type="#_x0000_t202" style="position:absolute;top:15849;width:8820;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vC8UA&#10;AADcAAAADwAAAGRycy9kb3ducmV2LnhtbESPQWvCQBSE70L/w/IEb7qxNaWmbkIpKEI9aFo8v2Zf&#10;k9Ds2zS7mvTfu4LgcZiZb5hVNphGnKlztWUF81kEgriwuuZSwdfnevoCwnlkjY1lUvBPDrL0YbTC&#10;RNueD3TOfSkChF2CCirv20RKV1Rk0M1sSxy8H9sZ9EF2pdQd9gFuGvkYRc/SYM1hocKW3isqfvOT&#10;UbA5ff/1ei/Xxrnd8eMwxE+4bJWajIe3VxCeBn8P39pbrWARx3A9E46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K8LxQAAANwAAAAPAAAAAAAAAAAAAAAAAJgCAABkcnMv&#10;ZG93bnJldi54bWxQSwUGAAAAAAQABAD1AAAAigMAAAAA&#10;" fillcolor="#8db3e2 [1311]">
                    <v:textbox>
                      <w:txbxContent>
                        <w:p w:rsidR="00C45B81" w:rsidRDefault="00C45B81" w:rsidP="00E65872">
                          <w:pPr>
                            <w:pStyle w:val="NormalWeb"/>
                            <w:spacing w:before="40" w:beforeAutospacing="0" w:after="0" w:afterAutospacing="0"/>
                            <w:jc w:val="center"/>
                          </w:pPr>
                          <w:r>
                            <w:rPr>
                              <w:rFonts w:ascii="Calibri" w:eastAsia="Calibri" w:hAnsi="Calibri"/>
                              <w:sz w:val="14"/>
                              <w:szCs w:val="14"/>
                            </w:rPr>
                            <w:t>Korisnici, kupci, klijenti, partneri i dobavljači.</w:t>
                          </w:r>
                        </w:p>
                      </w:txbxContent>
                    </v:textbox>
                  </v:shape>
                  <v:shape id="Text Box 42" o:spid="_x0000_s1121" type="#_x0000_t202" style="position:absolute;left:40843;top:15960;width:8820;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DsUA&#10;AADcAAAADwAAAGRycy9kb3ducmV2LnhtbESPT2vCQBTE7wW/w/KE3urGWqWmriJCSqE9GCueX7PP&#10;JJh9m2Y3f/rtXaHgcZiZ3zCrzWAq0VHjSssKppMIBHFmdcm5guN38vQKwnlkjZVlUvBHDjbr0cMK&#10;Y217Tqk7+FwECLsYFRTe17GULivIoJvYmjh4Z9sY9EE2udQN9gFuKvkcRQtpsOSwUGBNu4Kyy6E1&#10;Ct7bn99e72VinPs6fabDfIbLWqnH8bB9A+Fp8Pfwf/tDK3iZL+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aUOxQAAANwAAAAPAAAAAAAAAAAAAAAAAJgCAABkcnMv&#10;ZG93bnJldi54bWxQSwUGAAAAAAQABAD1AAAAigMAAAAA&#10;" fillcolor="#8db3e2 [1311]">
                    <v:textbox>
                      <w:txbxContent>
                        <w:p w:rsidR="00C45B81" w:rsidRDefault="00C45B81" w:rsidP="00E65872">
                          <w:pPr>
                            <w:pStyle w:val="NormalWeb"/>
                            <w:spacing w:before="80" w:beforeAutospacing="0" w:after="0" w:afterAutospacing="0"/>
                            <w:jc w:val="center"/>
                          </w:pPr>
                          <w:r>
                            <w:rPr>
                              <w:rFonts w:ascii="Calibri" w:eastAsia="Calibri" w:hAnsi="Calibri"/>
                              <w:sz w:val="14"/>
                              <w:szCs w:val="14"/>
                            </w:rPr>
                            <w:t>Menadžeri u IT-u i drugim sektorima</w:t>
                          </w:r>
                        </w:p>
                      </w:txbxContent>
                    </v:textbox>
                  </v:shape>
                  <v:shape id="Text Box 42" o:spid="_x0000_s1122" type="#_x0000_t202" style="position:absolute;left:20615;top:32087;width:8820;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LsEA&#10;AADcAAAADwAAAGRycy9kb3ducmV2LnhtbERPy4rCMBTdC/5DuAPuNB1faMcoIiiCLqaOuL7T3GnL&#10;NDe1ibb+vVkILg/nvVi1phR3ql1hWcHnIAJBnFpdcKbg/LPtz0A4j6yxtEwKHuRgtex2Fhhr23BC&#10;95PPRAhhF6OC3PsqltKlORl0A1sRB+7P1gZ9gHUmdY1NCDelHEbRVBosODTkWNEmp/T/dDMKdrff&#10;a6O/5dY4d7wcknYywnmlVO+jXX+B8NT6t/jl3msF42m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i7BAAAA3AAAAA8AAAAAAAAAAAAAAAAAmAIAAGRycy9kb3du&#10;cmV2LnhtbFBLBQYAAAAABAAEAPUAAACGAwAAAAA=&#10;" fillcolor="#8db3e2 [1311]">
                    <v:textbox>
                      <w:txbxContent>
                        <w:p w:rsidR="00C45B81" w:rsidRDefault="00C45B81" w:rsidP="00E65872">
                          <w:pPr>
                            <w:pStyle w:val="NormalWeb"/>
                            <w:spacing w:before="80" w:beforeAutospacing="0" w:after="0" w:afterAutospacing="0"/>
                            <w:jc w:val="center"/>
                          </w:pPr>
                          <w:r>
                            <w:rPr>
                              <w:rFonts w:ascii="Calibri" w:eastAsia="Calibri" w:hAnsi="Calibri"/>
                              <w:sz w:val="14"/>
                              <w:szCs w:val="14"/>
                            </w:rPr>
                            <w:t>Zaposlenici IT sektora</w:t>
                          </w:r>
                        </w:p>
                      </w:txbxContent>
                    </v:textbox>
                  </v:shape>
                  <v:shape id="Text Box 42" o:spid="_x0000_s1123" type="#_x0000_t202" style="position:absolute;left:20560;width:8820;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tcUA&#10;AADcAAAADwAAAGRycy9kb3ducmV2LnhtbESPT2vCQBTE7wW/w/KE3upGa6WmrkGEiFAPaovn1+xr&#10;Epp9G7ObP377rlDocZiZ3zCrZDCV6KhxpWUF00kEgjizuuRcwedH+vQKwnlkjZVlUnAjB8l69LDC&#10;WNueT9SdfS4ChF2MCgrv61hKlxVk0E1sTRy8b9sY9EE2udQN9gFuKjmLooU0WHJYKLCmbUHZz7k1&#10;Cnbt17XXR5ka5w6X99Pw8ozLWqnH8bB5A+Fp8P/hv/ZeK5gvpnA/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2O1xQAAANwAAAAPAAAAAAAAAAAAAAAAAJgCAABkcnMv&#10;ZG93bnJldi54bWxQSwUGAAAAAAQABAD1AAAAigMAAAAA&#10;" fillcolor="#8db3e2 [1311]">
                    <v:textbox>
                      <w:txbxContent>
                        <w:p w:rsidR="00C45B81" w:rsidRDefault="00C45B81" w:rsidP="00E65872">
                          <w:pPr>
                            <w:pStyle w:val="NormalWeb"/>
                            <w:spacing w:before="80" w:beforeAutospacing="0" w:after="0" w:afterAutospacing="0"/>
                            <w:jc w:val="center"/>
                          </w:pPr>
                          <w:r>
                            <w:rPr>
                              <w:rFonts w:ascii="Calibri" w:eastAsia="Calibri" w:hAnsi="Calibri"/>
                              <w:sz w:val="14"/>
                              <w:szCs w:val="14"/>
                            </w:rPr>
                            <w:t>Nadređeni i</w:t>
                          </w:r>
                        </w:p>
                        <w:p w:rsidR="00C45B81" w:rsidRDefault="00C45B81" w:rsidP="00E65872">
                          <w:pPr>
                            <w:pStyle w:val="NormalWeb"/>
                            <w:spacing w:before="80" w:beforeAutospacing="0" w:after="0" w:afterAutospacing="0"/>
                            <w:jc w:val="center"/>
                          </w:pPr>
                          <w:r>
                            <w:rPr>
                              <w:rFonts w:ascii="Calibri" w:eastAsia="Calibri" w:hAnsi="Calibri"/>
                              <w:sz w:val="14"/>
                              <w:szCs w:val="14"/>
                            </w:rPr>
                            <w:t>Uprava</w:t>
                          </w:r>
                        </w:p>
                      </w:txbxContent>
                    </v:textbox>
                  </v:shape>
                </v:group>
                <w10:anchorlock/>
              </v:group>
            </w:pict>
          </mc:Fallback>
        </mc:AlternateContent>
      </w:r>
    </w:p>
    <w:p w:rsidR="00E65872" w:rsidRPr="007A5148" w:rsidRDefault="00E65872" w:rsidP="00FD16EE">
      <w:pPr>
        <w:pStyle w:val="Izvorzaslikuilitablicu"/>
      </w:pPr>
      <w:r w:rsidRPr="007A5148">
        <w:t xml:space="preserve">Izvor: Holtsnider, B. &amp; Brian, J. D., 2010. </w:t>
      </w:r>
      <w:r w:rsidRPr="007A5148">
        <w:rPr>
          <w:i/>
          <w:iCs/>
        </w:rPr>
        <w:t>IT Manager’s Handbook. The Business Edition</w:t>
      </w:r>
      <w:r w:rsidRPr="007A5148">
        <w:t>. Burlington: Morgan Kaufmann Publishers, str. 36</w:t>
      </w:r>
      <w:r w:rsidR="001B0833">
        <w:t>.</w:t>
      </w:r>
    </w:p>
    <w:p w:rsidR="00AA58C3" w:rsidRPr="007A5148" w:rsidRDefault="00E15939" w:rsidP="00AA58C3">
      <w:pPr>
        <w:rPr>
          <w:lang w:bidi="en-US"/>
        </w:rPr>
      </w:pPr>
      <w:r w:rsidRPr="007A5148">
        <w:rPr>
          <w:lang w:bidi="en-US"/>
        </w:rPr>
        <w:t>Za uspjeh u poslu v</w:t>
      </w:r>
      <w:r w:rsidR="00AA58C3" w:rsidRPr="007A5148">
        <w:rPr>
          <w:lang w:bidi="en-US"/>
        </w:rPr>
        <w:t xml:space="preserve">ažno je ostvariti kontakte izvan IT sektora, osobito s kolegama u organizaciji </w:t>
      </w:r>
      <w:sdt>
        <w:sdtPr>
          <w:rPr>
            <w:lang w:bidi="en-US"/>
          </w:rPr>
          <w:id w:val="614177164"/>
          <w:citation/>
        </w:sdtPr>
        <w:sdtEndPr/>
        <w:sdtContent>
          <w:r w:rsidR="00AA58C3" w:rsidRPr="007A5148">
            <w:rPr>
              <w:lang w:bidi="en-US"/>
            </w:rPr>
            <w:fldChar w:fldCharType="begin"/>
          </w:r>
          <w:r w:rsidR="00AA58C3" w:rsidRPr="007A5148">
            <w:rPr>
              <w:lang w:bidi="en-US"/>
            </w:rPr>
            <w:instrText xml:space="preserve">CITATION Ste92 \l 1050 </w:instrText>
          </w:r>
          <w:r w:rsidR="00AA58C3" w:rsidRPr="007A5148">
            <w:rPr>
              <w:lang w:bidi="en-US"/>
            </w:rPr>
            <w:fldChar w:fldCharType="separate"/>
          </w:r>
          <w:r w:rsidR="001B6365">
            <w:rPr>
              <w:noProof/>
              <w:lang w:bidi="en-US"/>
            </w:rPr>
            <w:t>(Stephens, Ledbetter, Mitra, &amp; Ford, 1992)</w:t>
          </w:r>
          <w:r w:rsidR="00AA58C3" w:rsidRPr="007A5148">
            <w:rPr>
              <w:lang w:bidi="en-US"/>
            </w:rPr>
            <w:fldChar w:fldCharType="end"/>
          </w:r>
        </w:sdtContent>
      </w:sdt>
      <w:r w:rsidRPr="007A5148">
        <w:rPr>
          <w:lang w:bidi="en-US"/>
        </w:rPr>
        <w:t xml:space="preserve"> jer </w:t>
      </w:r>
      <w:r w:rsidR="004D3602" w:rsidRPr="007A5148">
        <w:rPr>
          <w:lang w:bidi="en-US"/>
        </w:rPr>
        <w:t xml:space="preserve">IT menadžer mora komunicirati s vanjskom okolinom što uključuje razmjenu informacija s IKT dobavljačima usluga, korisnicima, </w:t>
      </w:r>
      <w:r w:rsidR="006C0092" w:rsidRPr="007A5148">
        <w:t>sektorom za nabavu</w:t>
      </w:r>
      <w:r w:rsidR="004D3602" w:rsidRPr="007A5148">
        <w:rPr>
          <w:lang w:bidi="en-US"/>
        </w:rPr>
        <w:t xml:space="preserve">, tržišnim analitičarima i medijima </w:t>
      </w:r>
      <w:sdt>
        <w:sdtPr>
          <w:rPr>
            <w:lang w:bidi="en-US"/>
          </w:rPr>
          <w:id w:val="1616561991"/>
          <w:citation/>
        </w:sdtPr>
        <w:sdtEndPr/>
        <w:sdtContent>
          <w:r w:rsidR="004D3602" w:rsidRPr="007A5148">
            <w:rPr>
              <w:lang w:bidi="en-US"/>
            </w:rPr>
            <w:fldChar w:fldCharType="begin"/>
          </w:r>
          <w:r w:rsidR="004D3602" w:rsidRPr="007A5148">
            <w:rPr>
              <w:lang w:bidi="en-US"/>
            </w:rPr>
            <w:instrText xml:space="preserve"> CITATION Gro931 \l 1050 </w:instrText>
          </w:r>
          <w:r w:rsidR="004D3602" w:rsidRPr="007A5148">
            <w:rPr>
              <w:lang w:bidi="en-US"/>
            </w:rPr>
            <w:fldChar w:fldCharType="separate"/>
          </w:r>
          <w:r w:rsidR="001B6365">
            <w:rPr>
              <w:noProof/>
              <w:lang w:bidi="en-US"/>
            </w:rPr>
            <w:t>(Grover, Jeong, Kettinger, &amp; Lee, 1993)</w:t>
          </w:r>
          <w:r w:rsidR="004D3602" w:rsidRPr="007A5148">
            <w:rPr>
              <w:lang w:bidi="en-US"/>
            </w:rPr>
            <w:fldChar w:fldCharType="end"/>
          </w:r>
        </w:sdtContent>
      </w:sdt>
      <w:r w:rsidR="004D3602" w:rsidRPr="007A5148">
        <w:rPr>
          <w:lang w:bidi="en-US"/>
        </w:rPr>
        <w:t xml:space="preserve">. </w:t>
      </w:r>
      <w:r w:rsidR="00AA58C3" w:rsidRPr="007A5148">
        <w:rPr>
          <w:lang w:bidi="en-US"/>
        </w:rPr>
        <w:t xml:space="preserve">Osim odličnih odnosa s </w:t>
      </w:r>
      <w:r w:rsidR="006309E0" w:rsidRPr="007A5148">
        <w:rPr>
          <w:lang w:bidi="en-US"/>
        </w:rPr>
        <w:t>uprav</w:t>
      </w:r>
      <w:r w:rsidR="00AA58C3" w:rsidRPr="007A5148">
        <w:rPr>
          <w:lang w:bidi="en-US"/>
        </w:rPr>
        <w:t>om o kojoj ovisi njegova funkcija i mjesto u organizaciji, zatim s kolegama na istoj hijerarhijskoj razini organizacije, veliku pažnju mora posvetiti kupcima, partnerima i dobavljačima jer oni</w:t>
      </w:r>
      <w:r w:rsidR="00F92C0F" w:rsidRPr="007A5148">
        <w:rPr>
          <w:lang w:bidi="en-US"/>
        </w:rPr>
        <w:t xml:space="preserve"> u stvari</w:t>
      </w:r>
      <w:r w:rsidR="00AA58C3" w:rsidRPr="007A5148">
        <w:rPr>
          <w:lang w:bidi="en-US"/>
        </w:rPr>
        <w:t xml:space="preserve"> predstavljaju svrhu postojanja njegove organizacije. Veliku pažnju i vrijeme mora posvetiti svome timu jer bez njega nema IT sektora i IKT </w:t>
      </w:r>
      <w:r w:rsidR="004D3602" w:rsidRPr="007A5148">
        <w:rPr>
          <w:lang w:bidi="en-US"/>
        </w:rPr>
        <w:t>usluge</w:t>
      </w:r>
      <w:r w:rsidR="00AA58C3" w:rsidRPr="007A5148">
        <w:rPr>
          <w:lang w:bidi="en-US"/>
        </w:rPr>
        <w:t xml:space="preserve"> dostupn</w:t>
      </w:r>
      <w:r w:rsidR="004D3602" w:rsidRPr="007A5148">
        <w:rPr>
          <w:lang w:bidi="en-US"/>
        </w:rPr>
        <w:t>e</w:t>
      </w:r>
      <w:r w:rsidR="00AA58C3" w:rsidRPr="007A5148">
        <w:rPr>
          <w:lang w:bidi="en-US"/>
        </w:rPr>
        <w:t xml:space="preserve"> 24 sata u danu i 36</w:t>
      </w:r>
      <w:r w:rsidR="00A83560">
        <w:rPr>
          <w:lang w:bidi="en-US"/>
        </w:rPr>
        <w:t>5</w:t>
      </w:r>
      <w:r w:rsidR="00AA58C3" w:rsidRPr="007A5148">
        <w:rPr>
          <w:lang w:bidi="en-US"/>
        </w:rPr>
        <w:t xml:space="preserve"> dana u godini.</w:t>
      </w:r>
    </w:p>
    <w:p w:rsidR="000E7EE1" w:rsidRPr="007A5148" w:rsidRDefault="000E7EE1" w:rsidP="000E7EE1">
      <w:pPr>
        <w:pStyle w:val="Navoenjedoslovno"/>
        <w:rPr>
          <w:rStyle w:val="hps"/>
        </w:rPr>
      </w:pPr>
      <w:r w:rsidRPr="007A5148">
        <w:rPr>
          <w:rStyle w:val="hps"/>
        </w:rPr>
        <w:t xml:space="preserve">Odnosi koje gradi IT menadžer s drugim ljudima moraju biti profesionalni i osobni pri čemu se pod osobnim ne misli </w:t>
      </w:r>
      <w:r w:rsidR="00E65872" w:rsidRPr="007A5148">
        <w:rPr>
          <w:rStyle w:val="hps"/>
        </w:rPr>
        <w:t xml:space="preserve">na </w:t>
      </w:r>
      <w:r w:rsidRPr="007A5148">
        <w:rPr>
          <w:rStyle w:val="hps"/>
        </w:rPr>
        <w:t xml:space="preserve">zadiranje u tuđe živote nego stvaranje odnosa privrženosti i ljudskosti u uzajamnoj komunikaciji s drugima </w:t>
      </w:r>
      <w:sdt>
        <w:sdtPr>
          <w:rPr>
            <w:rStyle w:val="hps"/>
          </w:rPr>
          <w:id w:val="-1294677144"/>
          <w:citation/>
        </w:sdtPr>
        <w:sdtEndPr>
          <w:rPr>
            <w:rStyle w:val="hps"/>
          </w:rPr>
        </w:sdtEndPr>
        <w:sdtContent>
          <w:r w:rsidRPr="007A5148">
            <w:rPr>
              <w:rStyle w:val="hps"/>
            </w:rPr>
            <w:fldChar w:fldCharType="begin"/>
          </w:r>
          <w:r w:rsidRPr="007A5148">
            <w:rPr>
              <w:rStyle w:val="hps"/>
            </w:rPr>
            <w:instrText xml:space="preserve">CITATION Bro04 \p 26 \l 1050 </w:instrText>
          </w:r>
          <w:r w:rsidRPr="007A5148">
            <w:rPr>
              <w:rStyle w:val="hps"/>
            </w:rPr>
            <w:fldChar w:fldCharType="separate"/>
          </w:r>
          <w:r w:rsidR="001B6365">
            <w:rPr>
              <w:noProof/>
            </w:rPr>
            <w:t>(Broadbent &amp; Kitzis, 2004, str. 26)</w:t>
          </w:r>
          <w:r w:rsidRPr="007A5148">
            <w:rPr>
              <w:rStyle w:val="hps"/>
            </w:rPr>
            <w:fldChar w:fldCharType="end"/>
          </w:r>
        </w:sdtContent>
      </w:sdt>
    </w:p>
    <w:p w:rsidR="00D108E5" w:rsidRPr="007A5148" w:rsidRDefault="00D108E5" w:rsidP="003062A4">
      <w:r w:rsidRPr="007A5148">
        <w:t xml:space="preserve">Kako je vještine i znanje, prema Spenceru, u odnosu na dubinske kompetencije, moguće lako razvijati </w:t>
      </w:r>
      <w:sdt>
        <w:sdtPr>
          <w:rPr>
            <w:lang w:bidi="en-US"/>
          </w:rPr>
          <w:id w:val="1987890813"/>
          <w:citation/>
        </w:sdtPr>
        <w:sdtEndPr/>
        <w:sdtContent>
          <w:r w:rsidRPr="007A5148">
            <w:rPr>
              <w:lang w:bidi="en-US"/>
            </w:rPr>
            <w:fldChar w:fldCharType="begin"/>
          </w:r>
          <w:r w:rsidRPr="007A5148">
            <w:rPr>
              <w:lang w:bidi="en-US"/>
            </w:rPr>
            <w:instrText xml:space="preserve"> CITATION Lyl93 \l 1050 </w:instrText>
          </w:r>
          <w:r w:rsidRPr="007A5148">
            <w:rPr>
              <w:lang w:bidi="en-US"/>
            </w:rPr>
            <w:fldChar w:fldCharType="separate"/>
          </w:r>
          <w:r w:rsidR="001B6365">
            <w:rPr>
              <w:noProof/>
              <w:lang w:bidi="en-US"/>
            </w:rPr>
            <w:t>(Spencer &amp; Spencer, 1993)</w:t>
          </w:r>
          <w:r w:rsidRPr="007A5148">
            <w:rPr>
              <w:lang w:bidi="en-US"/>
            </w:rPr>
            <w:fldChar w:fldCharType="end"/>
          </w:r>
        </w:sdtContent>
      </w:sdt>
      <w:r w:rsidRPr="007A5148">
        <w:t>, ostaje stalni izazov za njihovo poboljšanje i stalno aktualiziranje prema izazovima vremena.</w:t>
      </w:r>
      <w:r w:rsidR="00E6360B" w:rsidRPr="007A5148">
        <w:t xml:space="preserve"> Zato je prema Noll</w:t>
      </w:r>
      <w:r w:rsidR="00997A3E" w:rsidRPr="007A5148">
        <w:t>u</w:t>
      </w:r>
      <w:r w:rsidR="00E6360B" w:rsidRPr="007A5148">
        <w:t xml:space="preserve"> i Wilkins</w:t>
      </w:r>
      <w:r w:rsidR="00997A3E" w:rsidRPr="007A5148">
        <w:t>u</w:t>
      </w:r>
      <w:r w:rsidR="00E6360B" w:rsidRPr="007A5148">
        <w:t xml:space="preserve"> potrebno integrirati meke vještine u kurikulum za IKT zanimanja kako bi se postizali bolji rezultati i kvalitetnija suradnja s korisnicima. Meke vještine koje bi trebalo integrirati su:</w:t>
      </w:r>
    </w:p>
    <w:p w:rsidR="00E6360B" w:rsidRPr="007A5148" w:rsidRDefault="00E6360B" w:rsidP="009F3C20">
      <w:pPr>
        <w:pStyle w:val="Nabrajanje"/>
        <w:numPr>
          <w:ilvl w:val="0"/>
          <w:numId w:val="57"/>
        </w:numPr>
      </w:pPr>
      <w:r w:rsidRPr="007A5148">
        <w:t>pisanje,</w:t>
      </w:r>
    </w:p>
    <w:p w:rsidR="00E6360B" w:rsidRPr="007A5148" w:rsidRDefault="00E6360B" w:rsidP="009F3C20">
      <w:pPr>
        <w:pStyle w:val="Nabrajanje"/>
        <w:numPr>
          <w:ilvl w:val="0"/>
          <w:numId w:val="57"/>
        </w:numPr>
      </w:pPr>
      <w:r w:rsidRPr="007A5148">
        <w:t>rad u timu,</w:t>
      </w:r>
    </w:p>
    <w:p w:rsidR="00E6360B" w:rsidRPr="007A5148" w:rsidRDefault="00E6360B" w:rsidP="009F3C20">
      <w:pPr>
        <w:pStyle w:val="Nabrajanje"/>
        <w:numPr>
          <w:ilvl w:val="0"/>
          <w:numId w:val="57"/>
        </w:numPr>
      </w:pPr>
      <w:r w:rsidRPr="007A5148">
        <w:t>izrada prezentacija,</w:t>
      </w:r>
    </w:p>
    <w:p w:rsidR="00E6360B" w:rsidRPr="007A5148" w:rsidRDefault="00E6360B" w:rsidP="009F3C20">
      <w:pPr>
        <w:pStyle w:val="Nabrajanje"/>
        <w:numPr>
          <w:ilvl w:val="0"/>
          <w:numId w:val="57"/>
        </w:numPr>
      </w:pPr>
      <w:r w:rsidRPr="007A5148">
        <w:t xml:space="preserve">upravljanje projektima i </w:t>
      </w:r>
    </w:p>
    <w:p w:rsidR="00E6360B" w:rsidRPr="007A5148" w:rsidRDefault="00E6360B" w:rsidP="009F3C20">
      <w:pPr>
        <w:pStyle w:val="Nabrajanje"/>
        <w:numPr>
          <w:ilvl w:val="0"/>
          <w:numId w:val="57"/>
        </w:numPr>
      </w:pPr>
      <w:r w:rsidRPr="007A5148">
        <w:t xml:space="preserve">razvoj odnosa s drugima </w:t>
      </w:r>
      <w:sdt>
        <w:sdtPr>
          <w:id w:val="-1233301537"/>
          <w:citation/>
        </w:sdtPr>
        <w:sdtEndPr/>
        <w:sdtContent>
          <w:r w:rsidRPr="007A5148">
            <w:fldChar w:fldCharType="begin"/>
          </w:r>
          <w:r w:rsidRPr="007A5148">
            <w:instrText xml:space="preserve"> CITATION Nol02 \l 1050 </w:instrText>
          </w:r>
          <w:r w:rsidRPr="007A5148">
            <w:fldChar w:fldCharType="separate"/>
          </w:r>
          <w:r w:rsidR="001B6365">
            <w:rPr>
              <w:noProof/>
            </w:rPr>
            <w:t>(Noll &amp; Wilkins, 2002)</w:t>
          </w:r>
          <w:r w:rsidRPr="007A5148">
            <w:fldChar w:fldCharType="end"/>
          </w:r>
        </w:sdtContent>
      </w:sdt>
      <w:r w:rsidRPr="007A5148">
        <w:t>.</w:t>
      </w:r>
    </w:p>
    <w:p w:rsidR="00AA58C3" w:rsidRPr="007A5148" w:rsidRDefault="00AA58C3" w:rsidP="00AB32A1">
      <w:pPr>
        <w:pStyle w:val="Heading3"/>
      </w:pPr>
      <w:bookmarkStart w:id="80" w:name="_Toc462787704"/>
      <w:r w:rsidRPr="007A5148">
        <w:t>Komunikacijske kompetencije</w:t>
      </w:r>
      <w:r w:rsidR="00BC300F" w:rsidRPr="007A5148">
        <w:t xml:space="preserve"> IT menadžera</w:t>
      </w:r>
      <w:bookmarkEnd w:id="80"/>
    </w:p>
    <w:p w:rsidR="00AA58C3" w:rsidRPr="007A5148" w:rsidRDefault="00AA58C3" w:rsidP="00AA58C3">
      <w:pPr>
        <w:pStyle w:val="Misao"/>
      </w:pPr>
      <w:r w:rsidRPr="007A5148">
        <w:t>Komunikacijske vještine i vještine umrežavanja, najvažniji su ključevi uspjeha.</w:t>
      </w:r>
    </w:p>
    <w:p w:rsidR="00AA58C3" w:rsidRPr="007A5148" w:rsidRDefault="00AA58C3" w:rsidP="00AA58C3">
      <w:pPr>
        <w:pStyle w:val="MisaoAutor"/>
      </w:pPr>
      <w:r w:rsidRPr="007A5148">
        <w:t xml:space="preserve"> - </w:t>
      </w:r>
      <w:hyperlink r:id="rId19" w:history="1">
        <w:r w:rsidRPr="007A5148">
          <w:t>F. Luthans</w:t>
        </w:r>
      </w:hyperlink>
      <w:r w:rsidRPr="007A5148">
        <w:t xml:space="preserve">, </w:t>
      </w:r>
      <w:hyperlink r:id="rId20" w:history="1">
        <w:r w:rsidRPr="007A5148">
          <w:t>R. M. Hodgetts</w:t>
        </w:r>
      </w:hyperlink>
      <w:r w:rsidRPr="007A5148">
        <w:t xml:space="preserve">, </w:t>
      </w:r>
      <w:hyperlink r:id="rId21" w:history="1">
        <w:r w:rsidRPr="007A5148">
          <w:t>S. A. Rosenkrantz</w:t>
        </w:r>
      </w:hyperlink>
    </w:p>
    <w:p w:rsidR="008F7E99" w:rsidRPr="007A5148" w:rsidRDefault="00AA58C3" w:rsidP="00EB73AC">
      <w:pPr>
        <w:rPr>
          <w:lang w:bidi="en-US"/>
        </w:rPr>
      </w:pPr>
      <w:r w:rsidRPr="007A5148">
        <w:rPr>
          <w:lang w:bidi="en-US"/>
        </w:rPr>
        <w:t xml:space="preserve">Termin </w:t>
      </w:r>
      <w:r w:rsidRPr="007A5148">
        <w:rPr>
          <w:i/>
          <w:lang w:bidi="en-US"/>
        </w:rPr>
        <w:t>kompetencije</w:t>
      </w:r>
      <w:r w:rsidRPr="007A5148">
        <w:rPr>
          <w:lang w:bidi="en-US"/>
        </w:rPr>
        <w:t xml:space="preserve"> u komunikacijskom</w:t>
      </w:r>
      <w:r w:rsidR="00395A85">
        <w:rPr>
          <w:lang w:bidi="en-US"/>
        </w:rPr>
        <w:t>e</w:t>
      </w:r>
      <w:r w:rsidRPr="007A5148">
        <w:rPr>
          <w:lang w:bidi="en-US"/>
        </w:rPr>
        <w:t xml:space="preserve"> diskursu</w:t>
      </w:r>
      <w:r w:rsidR="008F7E99" w:rsidRPr="007A5148">
        <w:rPr>
          <w:lang w:bidi="en-US"/>
        </w:rPr>
        <w:t>,</w:t>
      </w:r>
      <w:r w:rsidRPr="007A5148">
        <w:rPr>
          <w:lang w:bidi="en-US"/>
        </w:rPr>
        <w:t xml:space="preserve"> šezdesetih godina prošloga stoljeća</w:t>
      </w:r>
      <w:r w:rsidR="008F7E99" w:rsidRPr="007A5148">
        <w:rPr>
          <w:lang w:bidi="en-US"/>
        </w:rPr>
        <w:t>,</w:t>
      </w:r>
      <w:r w:rsidRPr="007A5148">
        <w:rPr>
          <w:lang w:bidi="en-US"/>
        </w:rPr>
        <w:t xml:space="preserve"> prvi uvodi teoretičar lingvistike Noam Chomsky naglašava</w:t>
      </w:r>
      <w:r w:rsidR="008F7E99" w:rsidRPr="007A5148">
        <w:rPr>
          <w:lang w:bidi="en-US"/>
        </w:rPr>
        <w:t>jući</w:t>
      </w:r>
      <w:r w:rsidRPr="007A5148">
        <w:rPr>
          <w:lang w:bidi="en-US"/>
        </w:rPr>
        <w:t xml:space="preserve"> razliku između znanja o jeziku koje ima govornik ili slušatelj – </w:t>
      </w:r>
      <w:r w:rsidRPr="007A5148">
        <w:rPr>
          <w:i/>
          <w:lang w:bidi="en-US"/>
        </w:rPr>
        <w:t>kompetencije</w:t>
      </w:r>
      <w:r w:rsidRPr="007A5148">
        <w:rPr>
          <w:lang w:bidi="en-US"/>
        </w:rPr>
        <w:t xml:space="preserve"> i mogućnosti upotrebe jezika – </w:t>
      </w:r>
      <w:r w:rsidRPr="007A5148">
        <w:rPr>
          <w:i/>
          <w:lang w:bidi="en-US"/>
        </w:rPr>
        <w:t>performanse</w:t>
      </w:r>
      <w:r w:rsidRPr="007A5148">
        <w:rPr>
          <w:lang w:bidi="en-US"/>
        </w:rPr>
        <w:t xml:space="preserve"> </w:t>
      </w:r>
      <w:sdt>
        <w:sdtPr>
          <w:rPr>
            <w:lang w:bidi="en-US"/>
          </w:rPr>
          <w:id w:val="915125531"/>
          <w:citation/>
        </w:sdtPr>
        <w:sdtEndPr/>
        <w:sdtContent>
          <w:r w:rsidRPr="007A5148">
            <w:rPr>
              <w:lang w:bidi="en-US"/>
            </w:rPr>
            <w:fldChar w:fldCharType="begin"/>
          </w:r>
          <w:r w:rsidRPr="007A5148">
            <w:rPr>
              <w:lang w:bidi="en-US"/>
            </w:rPr>
            <w:instrText xml:space="preserve"> CITATION Noa65 \l 1050 </w:instrText>
          </w:r>
          <w:r w:rsidRPr="007A5148">
            <w:rPr>
              <w:lang w:bidi="en-US"/>
            </w:rPr>
            <w:fldChar w:fldCharType="separate"/>
          </w:r>
          <w:r w:rsidR="001B6365">
            <w:rPr>
              <w:noProof/>
              <w:lang w:bidi="en-US"/>
            </w:rPr>
            <w:t>(Chomsky, 1965)</w:t>
          </w:r>
          <w:r w:rsidRPr="007A5148">
            <w:rPr>
              <w:lang w:bidi="en-US"/>
            </w:rPr>
            <w:fldChar w:fldCharType="end"/>
          </w:r>
        </w:sdtContent>
      </w:sdt>
      <w:r w:rsidRPr="007A5148">
        <w:rPr>
          <w:lang w:bidi="en-US"/>
        </w:rPr>
        <w:t xml:space="preserve">. </w:t>
      </w:r>
      <w:r w:rsidR="00EB73AC" w:rsidRPr="007A5148">
        <w:rPr>
          <w:lang w:bidi="en-US"/>
        </w:rPr>
        <w:t>Odbacujući dvojnost koju navodi Chomsky</w:t>
      </w:r>
      <w:r w:rsidR="00AE2523" w:rsidRPr="007A5148">
        <w:rPr>
          <w:lang w:bidi="en-US"/>
        </w:rPr>
        <w:t>,</w:t>
      </w:r>
      <w:r w:rsidR="00EB73AC" w:rsidRPr="007A5148">
        <w:rPr>
          <w:lang w:bidi="en-US"/>
        </w:rPr>
        <w:t xml:space="preserve"> </w:t>
      </w:r>
      <w:r w:rsidR="00AE2523" w:rsidRPr="007A5148">
        <w:rPr>
          <w:lang w:bidi="en-US"/>
        </w:rPr>
        <w:t>početkom sedamdesetih godina prošloga stoljeća, Dell Hymes uvodi p</w:t>
      </w:r>
      <w:r w:rsidRPr="007A5148">
        <w:rPr>
          <w:lang w:bidi="en-US"/>
        </w:rPr>
        <w:t xml:space="preserve">ojam </w:t>
      </w:r>
      <w:r w:rsidR="000811F1" w:rsidRPr="007A5148">
        <w:rPr>
          <w:i/>
          <w:lang w:bidi="en-US"/>
        </w:rPr>
        <w:t>ko</w:t>
      </w:r>
      <w:r w:rsidRPr="007A5148">
        <w:rPr>
          <w:i/>
          <w:lang w:bidi="en-US"/>
        </w:rPr>
        <w:t>munikacijske kompetencije</w:t>
      </w:r>
      <w:r w:rsidR="00AE2523" w:rsidRPr="007A5148">
        <w:rPr>
          <w:lang w:bidi="en-US"/>
        </w:rPr>
        <w:t>,</w:t>
      </w:r>
      <w:r w:rsidRPr="007A5148">
        <w:rPr>
          <w:lang w:bidi="en-US"/>
        </w:rPr>
        <w:t xml:space="preserve"> </w:t>
      </w:r>
      <w:r w:rsidR="00AE2523" w:rsidRPr="007A5148">
        <w:rPr>
          <w:lang w:bidi="en-US"/>
        </w:rPr>
        <w:t>tj.</w:t>
      </w:r>
      <w:r w:rsidR="00EB73AC" w:rsidRPr="007A5148">
        <w:rPr>
          <w:lang w:bidi="en-US"/>
        </w:rPr>
        <w:t xml:space="preserve"> </w:t>
      </w:r>
      <w:r w:rsidR="008F7E99" w:rsidRPr="007A5148">
        <w:rPr>
          <w:i/>
          <w:lang w:bidi="en-US"/>
        </w:rPr>
        <w:t>sposobnost</w:t>
      </w:r>
      <w:r w:rsidR="00AE2523" w:rsidRPr="007A5148">
        <w:rPr>
          <w:i/>
          <w:lang w:bidi="en-US"/>
        </w:rPr>
        <w:t>i</w:t>
      </w:r>
      <w:r w:rsidR="008F7E99" w:rsidRPr="007A5148">
        <w:rPr>
          <w:i/>
          <w:lang w:bidi="en-US"/>
        </w:rPr>
        <w:t xml:space="preserve"> za </w:t>
      </w:r>
      <w:r w:rsidR="00EB73AC" w:rsidRPr="007A5148">
        <w:rPr>
          <w:i/>
          <w:lang w:bidi="en-US"/>
        </w:rPr>
        <w:t>korištenje</w:t>
      </w:r>
      <w:r w:rsidR="00EB73AC" w:rsidRPr="007A5148">
        <w:rPr>
          <w:rStyle w:val="FootnoteReference"/>
        </w:rPr>
        <w:footnoteReference w:id="40"/>
      </w:r>
      <w:r w:rsidR="00EB73AC" w:rsidRPr="007A5148">
        <w:rPr>
          <w:lang w:bidi="en-US"/>
        </w:rPr>
        <w:t xml:space="preserve"> jezika</w:t>
      </w:r>
      <w:r w:rsidR="00AE2523" w:rsidRPr="007A5148">
        <w:t xml:space="preserve"> </w:t>
      </w:r>
      <w:sdt>
        <w:sdtPr>
          <w:id w:val="-33125646"/>
          <w:citation/>
        </w:sdtPr>
        <w:sdtEndPr/>
        <w:sdtContent>
          <w:r w:rsidR="00AE2523" w:rsidRPr="007A5148">
            <w:fldChar w:fldCharType="begin"/>
          </w:r>
          <w:r w:rsidR="00A56848" w:rsidRPr="007A5148">
            <w:instrText xml:space="preserve">CITATION XXX72 \l 1050 </w:instrText>
          </w:r>
          <w:r w:rsidR="00AE2523" w:rsidRPr="007A5148">
            <w:fldChar w:fldCharType="separate"/>
          </w:r>
          <w:r w:rsidR="001B6365">
            <w:rPr>
              <w:noProof/>
            </w:rPr>
            <w:t>(Hymes, 1972)</w:t>
          </w:r>
          <w:r w:rsidR="00AE2523" w:rsidRPr="007A5148">
            <w:fldChar w:fldCharType="end"/>
          </w:r>
        </w:sdtContent>
      </w:sdt>
      <w:r w:rsidR="00EB73AC" w:rsidRPr="007A5148">
        <w:rPr>
          <w:lang w:bidi="en-US"/>
        </w:rPr>
        <w:t>.</w:t>
      </w:r>
    </w:p>
    <w:p w:rsidR="006B6996" w:rsidRPr="007A5148" w:rsidRDefault="000811F1" w:rsidP="000811F1">
      <w:pPr>
        <w:pStyle w:val="Navoenjedoslovno"/>
      </w:pPr>
      <w:r w:rsidRPr="007A5148">
        <w:t xml:space="preserve">Pobliže označavanje </w:t>
      </w:r>
      <w:r w:rsidRPr="007A5148">
        <w:rPr>
          <w:i/>
        </w:rPr>
        <w:t>s</w:t>
      </w:r>
      <w:r w:rsidR="006B6996" w:rsidRPr="007A5148">
        <w:rPr>
          <w:i/>
        </w:rPr>
        <w:t>posobnosti za korištenje</w:t>
      </w:r>
      <w:r w:rsidR="006B6996" w:rsidRPr="007A5148">
        <w:t xml:space="preserve"> kao </w:t>
      </w:r>
      <w:r w:rsidRPr="007A5148">
        <w:t>sastavnog</w:t>
      </w:r>
      <w:r w:rsidR="00395A85">
        <w:t>a</w:t>
      </w:r>
      <w:r w:rsidRPr="007A5148">
        <w:t xml:space="preserve"> dijela</w:t>
      </w:r>
      <w:r w:rsidR="006B6996" w:rsidRPr="007A5148">
        <w:t xml:space="preserve"> </w:t>
      </w:r>
      <w:r w:rsidR="008D2097" w:rsidRPr="007A5148">
        <w:t>kompetencije</w:t>
      </w:r>
      <w:r w:rsidR="006B6996" w:rsidRPr="007A5148">
        <w:t xml:space="preserve"> omogućuje ulogu nekognitivnih čimbenika, kao što su motivacija</w:t>
      </w:r>
      <w:r w:rsidR="008D2097" w:rsidRPr="007A5148">
        <w:t>, a</w:t>
      </w:r>
      <w:r w:rsidR="006B6996" w:rsidRPr="007A5148">
        <w:t xml:space="preserve"> što djelomično određuje </w:t>
      </w:r>
      <w:r w:rsidR="008D2097" w:rsidRPr="007A5148">
        <w:t>kompetenciju</w:t>
      </w:r>
      <w:r w:rsidR="006B6996" w:rsidRPr="007A5148">
        <w:t xml:space="preserve">. </w:t>
      </w:r>
      <w:r w:rsidR="008D2097" w:rsidRPr="007A5148">
        <w:t>Kad se g</w:t>
      </w:r>
      <w:r w:rsidR="006B6996" w:rsidRPr="007A5148">
        <w:t xml:space="preserve">ovori o </w:t>
      </w:r>
      <w:r w:rsidR="008D2097" w:rsidRPr="007A5148">
        <w:t>kompetencijama</w:t>
      </w:r>
      <w:r w:rsidR="006B6996" w:rsidRPr="007A5148">
        <w:t xml:space="preserve">, osobito je važno ne </w:t>
      </w:r>
      <w:r w:rsidR="008D2097" w:rsidRPr="007A5148">
        <w:t>razdvaja</w:t>
      </w:r>
      <w:r w:rsidR="006B6996" w:rsidRPr="007A5148">
        <w:t>ti kognitivne</w:t>
      </w:r>
      <w:r w:rsidR="008D2097" w:rsidRPr="007A5148">
        <w:t xml:space="preserve"> od</w:t>
      </w:r>
      <w:r w:rsidR="006B6996" w:rsidRPr="007A5148">
        <w:t xml:space="preserve"> afektivn</w:t>
      </w:r>
      <w:r w:rsidR="008D2097" w:rsidRPr="007A5148">
        <w:t>ih</w:t>
      </w:r>
      <w:r w:rsidR="006B6996" w:rsidRPr="007A5148">
        <w:t xml:space="preserve"> i v</w:t>
      </w:r>
      <w:r w:rsidRPr="007A5148">
        <w:t>oljnih čimbenika..</w:t>
      </w:r>
      <w:r w:rsidR="006B6996" w:rsidRPr="007A5148">
        <w:t>.</w:t>
      </w:r>
      <w:r w:rsidRPr="007A5148">
        <w:t xml:space="preserve"> </w:t>
      </w:r>
      <w:sdt>
        <w:sdtPr>
          <w:id w:val="-1310316043"/>
          <w:citation/>
        </w:sdtPr>
        <w:sdtEndPr/>
        <w:sdtContent>
          <w:r w:rsidRPr="007A5148">
            <w:fldChar w:fldCharType="begin"/>
          </w:r>
          <w:r w:rsidRPr="007A5148">
            <w:instrText xml:space="preserve">CITATION XXX72 \p 283 \l 1050 </w:instrText>
          </w:r>
          <w:r w:rsidRPr="007A5148">
            <w:fldChar w:fldCharType="separate"/>
          </w:r>
          <w:r w:rsidR="001B6365">
            <w:rPr>
              <w:noProof/>
            </w:rPr>
            <w:t>(Hymes, 1972, str. 283)</w:t>
          </w:r>
          <w:r w:rsidRPr="007A5148">
            <w:fldChar w:fldCharType="end"/>
          </w:r>
        </w:sdtContent>
      </w:sdt>
    </w:p>
    <w:p w:rsidR="000811F1" w:rsidRPr="007A5148" w:rsidRDefault="005B1433" w:rsidP="000811F1">
      <w:pPr>
        <w:rPr>
          <w:lang w:bidi="en-US"/>
        </w:rPr>
      </w:pPr>
      <w:r w:rsidRPr="007A5148">
        <w:rPr>
          <w:lang w:bidi="en-US"/>
        </w:rPr>
        <w:t xml:space="preserve">Postoji </w:t>
      </w:r>
      <w:r w:rsidR="002F24FE" w:rsidRPr="007A5148">
        <w:rPr>
          <w:lang w:bidi="en-US"/>
        </w:rPr>
        <w:t xml:space="preserve">jedno </w:t>
      </w:r>
      <w:r w:rsidRPr="007A5148">
        <w:rPr>
          <w:lang w:bidi="en-US"/>
        </w:rPr>
        <w:t>dobro</w:t>
      </w:r>
      <w:r w:rsidR="002F24FE" w:rsidRPr="007A5148">
        <w:rPr>
          <w:lang w:bidi="en-US"/>
        </w:rPr>
        <w:t xml:space="preserve"> </w:t>
      </w:r>
      <w:r w:rsidRPr="007A5148">
        <w:rPr>
          <w:lang w:bidi="en-US"/>
        </w:rPr>
        <w:t xml:space="preserve">objašnjenje koje daje </w:t>
      </w:r>
      <w:r w:rsidR="000811F1" w:rsidRPr="007A5148">
        <w:rPr>
          <w:lang w:bidi="en-US"/>
        </w:rPr>
        <w:t xml:space="preserve">Jelaska </w:t>
      </w:r>
      <w:r w:rsidR="00395A85">
        <w:rPr>
          <w:lang w:bidi="en-US"/>
        </w:rPr>
        <w:t>glede</w:t>
      </w:r>
      <w:r w:rsidRPr="007A5148">
        <w:rPr>
          <w:lang w:bidi="en-US"/>
        </w:rPr>
        <w:t xml:space="preserve"> komunikacijsk</w:t>
      </w:r>
      <w:r w:rsidR="00395A85">
        <w:rPr>
          <w:lang w:bidi="en-US"/>
        </w:rPr>
        <w:t>e</w:t>
      </w:r>
      <w:r w:rsidRPr="007A5148">
        <w:rPr>
          <w:lang w:bidi="en-US"/>
        </w:rPr>
        <w:t xml:space="preserve"> kompetencij</w:t>
      </w:r>
      <w:r w:rsidR="00395A85">
        <w:rPr>
          <w:lang w:bidi="en-US"/>
        </w:rPr>
        <w:t>e</w:t>
      </w:r>
      <w:r w:rsidRPr="007A5148">
        <w:rPr>
          <w:lang w:bidi="en-US"/>
        </w:rPr>
        <w:t xml:space="preserve">. </w:t>
      </w:r>
      <w:r w:rsidR="002F24FE" w:rsidRPr="007A5148">
        <w:rPr>
          <w:lang w:bidi="en-US"/>
        </w:rPr>
        <w:t xml:space="preserve">Ona se u svome radu </w:t>
      </w:r>
      <w:r w:rsidR="002F24FE" w:rsidRPr="007A5148">
        <w:rPr>
          <w:i/>
          <w:lang w:bidi="en-US"/>
        </w:rPr>
        <w:t>Jezik, komunikacija i sposobnosti: nazivi i bliskoznačnice</w:t>
      </w:r>
      <w:r w:rsidR="002F24FE" w:rsidRPr="007A5148">
        <w:rPr>
          <w:lang w:bidi="en-US"/>
        </w:rPr>
        <w:t xml:space="preserve"> </w:t>
      </w:r>
      <w:r w:rsidR="00C047B0" w:rsidRPr="007A5148">
        <w:rPr>
          <w:lang w:bidi="en-US"/>
        </w:rPr>
        <w:t xml:space="preserve">zalaže za </w:t>
      </w:r>
      <w:r w:rsidR="000811F1" w:rsidRPr="007A5148">
        <w:rPr>
          <w:lang w:bidi="en-US"/>
        </w:rPr>
        <w:t xml:space="preserve">hrvatski naziv </w:t>
      </w:r>
      <w:r w:rsidR="00395A85">
        <w:rPr>
          <w:lang w:bidi="en-US"/>
        </w:rPr>
        <w:t>–</w:t>
      </w:r>
      <w:r w:rsidR="000811F1" w:rsidRPr="007A5148">
        <w:rPr>
          <w:lang w:bidi="en-US"/>
        </w:rPr>
        <w:t xml:space="preserve"> </w:t>
      </w:r>
      <w:r w:rsidR="000811F1" w:rsidRPr="007A5148">
        <w:rPr>
          <w:i/>
          <w:lang w:bidi="en-US"/>
        </w:rPr>
        <w:t>komunikacijsk</w:t>
      </w:r>
      <w:r w:rsidR="00C047B0" w:rsidRPr="007A5148">
        <w:rPr>
          <w:i/>
          <w:lang w:bidi="en-US"/>
        </w:rPr>
        <w:t>a</w:t>
      </w:r>
      <w:r w:rsidR="000811F1" w:rsidRPr="007A5148">
        <w:rPr>
          <w:i/>
          <w:lang w:bidi="en-US"/>
        </w:rPr>
        <w:t xml:space="preserve"> sposobnost</w:t>
      </w:r>
      <w:r w:rsidR="000811F1" w:rsidRPr="007A5148">
        <w:rPr>
          <w:lang w:bidi="en-US"/>
        </w:rPr>
        <w:t xml:space="preserve"> </w:t>
      </w:r>
      <w:sdt>
        <w:sdtPr>
          <w:rPr>
            <w:lang w:bidi="en-US"/>
          </w:rPr>
          <w:id w:val="-811249205"/>
          <w:citation/>
        </w:sdtPr>
        <w:sdtEndPr/>
        <w:sdtContent>
          <w:r w:rsidR="000811F1" w:rsidRPr="007A5148">
            <w:rPr>
              <w:lang w:bidi="en-US"/>
            </w:rPr>
            <w:fldChar w:fldCharType="begin"/>
          </w:r>
          <w:r w:rsidR="000811F1" w:rsidRPr="007A5148">
            <w:rPr>
              <w:lang w:bidi="en-US"/>
            </w:rPr>
            <w:instrText xml:space="preserve">CITATION Jel05 \l 1050 </w:instrText>
          </w:r>
          <w:r w:rsidR="000811F1" w:rsidRPr="007A5148">
            <w:rPr>
              <w:lang w:bidi="en-US"/>
            </w:rPr>
            <w:fldChar w:fldCharType="separate"/>
          </w:r>
          <w:r w:rsidR="001B6365">
            <w:rPr>
              <w:noProof/>
              <w:lang w:bidi="en-US"/>
            </w:rPr>
            <w:t>(Jelaska, 2005)</w:t>
          </w:r>
          <w:r w:rsidR="000811F1" w:rsidRPr="007A5148">
            <w:rPr>
              <w:lang w:bidi="en-US"/>
            </w:rPr>
            <w:fldChar w:fldCharType="end"/>
          </w:r>
        </w:sdtContent>
      </w:sdt>
      <w:r w:rsidR="00C047B0" w:rsidRPr="007A5148">
        <w:rPr>
          <w:lang w:bidi="en-US"/>
        </w:rPr>
        <w:t xml:space="preserve">. </w:t>
      </w:r>
      <w:r w:rsidR="008F64FA">
        <w:rPr>
          <w:lang w:bidi="en-US"/>
        </w:rPr>
        <w:t>Ipak,</w:t>
      </w:r>
      <w:r w:rsidR="00C047B0" w:rsidRPr="007A5148">
        <w:rPr>
          <w:lang w:bidi="en-US"/>
        </w:rPr>
        <w:t xml:space="preserve"> vrlo malo onih koji se bave </w:t>
      </w:r>
      <w:r w:rsidR="008F64FA">
        <w:rPr>
          <w:lang w:bidi="en-US"/>
        </w:rPr>
        <w:t>ov</w:t>
      </w:r>
      <w:r w:rsidR="00C047B0" w:rsidRPr="007A5148">
        <w:rPr>
          <w:lang w:bidi="en-US"/>
        </w:rPr>
        <w:t>om temom prihvaća taj naziv i smatra ga sinonimom</w:t>
      </w:r>
      <w:r w:rsidR="002F24FE" w:rsidRPr="007A5148">
        <w:rPr>
          <w:lang w:bidi="en-US"/>
        </w:rPr>
        <w:t xml:space="preserve"> za gore navedenu komunikacijsku kompetenciju</w:t>
      </w:r>
      <w:r w:rsidR="00C047B0" w:rsidRPr="007A5148">
        <w:rPr>
          <w:lang w:bidi="en-US"/>
        </w:rPr>
        <w:t>.</w:t>
      </w:r>
    </w:p>
    <w:p w:rsidR="00AA58C3" w:rsidRPr="007A5148" w:rsidRDefault="00AA58C3" w:rsidP="00AA58C3">
      <w:pPr>
        <w:rPr>
          <w:lang w:bidi="en-US"/>
        </w:rPr>
      </w:pPr>
      <w:r w:rsidRPr="007A5148">
        <w:rPr>
          <w:lang w:bidi="en-US"/>
        </w:rPr>
        <w:t>Canale objašnjava komunikacijsku kompetenciju kao skup</w:t>
      </w:r>
      <w:r w:rsidR="00D73FEA" w:rsidRPr="007A5148">
        <w:rPr>
          <w:lang w:bidi="en-US"/>
        </w:rPr>
        <w:t xml:space="preserve"> koji sadržava minimalno</w:t>
      </w:r>
      <w:r w:rsidRPr="007A5148">
        <w:rPr>
          <w:lang w:bidi="en-US"/>
        </w:rPr>
        <w:t xml:space="preserve"> </w:t>
      </w:r>
      <w:r w:rsidR="00395A85">
        <w:rPr>
          <w:lang w:bidi="en-US"/>
        </w:rPr>
        <w:t>četiri</w:t>
      </w:r>
      <w:r w:rsidR="00D73FEA" w:rsidRPr="007A5148">
        <w:rPr>
          <w:lang w:bidi="en-US"/>
        </w:rPr>
        <w:t xml:space="preserve"> područja znanja i vještina</w:t>
      </w:r>
      <w:r w:rsidRPr="007A5148">
        <w:rPr>
          <w:lang w:bidi="en-US"/>
        </w:rPr>
        <w:t xml:space="preserve"> potrebni</w:t>
      </w:r>
      <w:r w:rsidR="00D73FEA" w:rsidRPr="007A5148">
        <w:rPr>
          <w:lang w:bidi="en-US"/>
        </w:rPr>
        <w:t>h</w:t>
      </w:r>
      <w:r w:rsidRPr="007A5148">
        <w:rPr>
          <w:lang w:bidi="en-US"/>
        </w:rPr>
        <w:t xml:space="preserve"> za uspješnu komunikaciju</w:t>
      </w:r>
      <w:r w:rsidR="00246453" w:rsidRPr="007A5148">
        <w:rPr>
          <w:lang w:bidi="en-US"/>
        </w:rPr>
        <w:t>,</w:t>
      </w:r>
      <w:r w:rsidRPr="007A5148">
        <w:rPr>
          <w:lang w:bidi="en-US"/>
        </w:rPr>
        <w:t xml:space="preserve"> a to su:</w:t>
      </w:r>
    </w:p>
    <w:p w:rsidR="00AA58C3" w:rsidRPr="007A5148" w:rsidRDefault="00D73FEA" w:rsidP="009F3C20">
      <w:pPr>
        <w:pStyle w:val="Nabrajanje"/>
        <w:numPr>
          <w:ilvl w:val="0"/>
          <w:numId w:val="45"/>
        </w:numPr>
      </w:pPr>
      <w:r w:rsidRPr="007A5148">
        <w:rPr>
          <w:b/>
        </w:rPr>
        <w:t>G</w:t>
      </w:r>
      <w:r w:rsidR="00AA58C3" w:rsidRPr="007A5148">
        <w:rPr>
          <w:b/>
        </w:rPr>
        <w:t>ramatičk</w:t>
      </w:r>
      <w:r w:rsidRPr="007A5148">
        <w:rPr>
          <w:b/>
        </w:rPr>
        <w:t>a</w:t>
      </w:r>
      <w:r w:rsidR="00AA58C3" w:rsidRPr="007A5148">
        <w:rPr>
          <w:b/>
        </w:rPr>
        <w:t xml:space="preserve"> </w:t>
      </w:r>
      <w:r w:rsidRPr="007A5148">
        <w:rPr>
          <w:b/>
        </w:rPr>
        <w:t>kompetencija</w:t>
      </w:r>
      <w:r w:rsidRPr="007A5148">
        <w:t xml:space="preserve"> </w:t>
      </w:r>
      <w:r w:rsidR="00616596" w:rsidRPr="007A5148">
        <w:t>-</w:t>
      </w:r>
      <w:r w:rsidRPr="007A5148">
        <w:t xml:space="preserve"> </w:t>
      </w:r>
      <w:r w:rsidR="00395A85">
        <w:t>po</w:t>
      </w:r>
      <w:r w:rsidRPr="007A5148">
        <w:t>vezana</w:t>
      </w:r>
      <w:r w:rsidR="00616596" w:rsidRPr="007A5148">
        <w:t xml:space="preserve"> </w:t>
      </w:r>
      <w:r w:rsidR="00395A85">
        <w:t>sa</w:t>
      </w:r>
      <w:r w:rsidRPr="007A5148">
        <w:t xml:space="preserve"> </w:t>
      </w:r>
      <w:r w:rsidR="004A1FC8" w:rsidRPr="007A5148">
        <w:t>shvaćanje</w:t>
      </w:r>
      <w:r w:rsidR="00395A85">
        <w:t>m</w:t>
      </w:r>
      <w:r w:rsidR="004A1FC8" w:rsidRPr="007A5148">
        <w:t xml:space="preserve"> jezičnoga koda (verbalnog</w:t>
      </w:r>
      <w:r w:rsidR="00395A85">
        <w:t>a</w:t>
      </w:r>
      <w:r w:rsidR="004A1FC8" w:rsidRPr="007A5148">
        <w:t xml:space="preserve"> i neverbalnog), pravila jezika</w:t>
      </w:r>
      <w:r w:rsidR="00AA58C3" w:rsidRPr="007A5148">
        <w:t>,</w:t>
      </w:r>
      <w:r w:rsidR="004A1FC8" w:rsidRPr="007A5148">
        <w:t xml:space="preserve"> rječnika, tvorbe riječi i rečenica, naglašavanja i semantike.</w:t>
      </w:r>
    </w:p>
    <w:p w:rsidR="003C7FCC" w:rsidRPr="007A5148" w:rsidRDefault="00D73FEA" w:rsidP="009F3C20">
      <w:pPr>
        <w:pStyle w:val="Nabrajanje"/>
        <w:numPr>
          <w:ilvl w:val="0"/>
          <w:numId w:val="45"/>
        </w:numPr>
      </w:pPr>
      <w:r w:rsidRPr="007A5148">
        <w:rPr>
          <w:b/>
        </w:rPr>
        <w:t>Sociolingvistička kompetencija</w:t>
      </w:r>
      <w:r w:rsidR="00616596" w:rsidRPr="007A5148">
        <w:t xml:space="preserve"> - </w:t>
      </w:r>
      <w:r w:rsidR="004A1FC8" w:rsidRPr="007A5148">
        <w:t>važna je za uspješnu upotrebu jezika u različitim prilikama</w:t>
      </w:r>
      <w:r w:rsidRPr="007A5148">
        <w:t>,</w:t>
      </w:r>
    </w:p>
    <w:p w:rsidR="003C7FCC" w:rsidRPr="007A5148" w:rsidRDefault="002278B1" w:rsidP="009F3C20">
      <w:pPr>
        <w:pStyle w:val="Nabrajanje"/>
        <w:numPr>
          <w:ilvl w:val="0"/>
          <w:numId w:val="45"/>
        </w:numPr>
      </w:pPr>
      <w:r w:rsidRPr="007A5148">
        <w:rPr>
          <w:b/>
        </w:rPr>
        <w:t>Diskurzivn</w:t>
      </w:r>
      <w:r w:rsidR="005B1433" w:rsidRPr="007A5148">
        <w:rPr>
          <w:b/>
        </w:rPr>
        <w:t>a kompetencij</w:t>
      </w:r>
      <w:r w:rsidRPr="007A5148">
        <w:rPr>
          <w:b/>
        </w:rPr>
        <w:t>a</w:t>
      </w:r>
      <w:r w:rsidRPr="007A5148">
        <w:rPr>
          <w:rStyle w:val="FootnoteReference"/>
        </w:rPr>
        <w:footnoteReference w:id="41"/>
      </w:r>
      <w:r w:rsidRPr="007A5148">
        <w:t xml:space="preserve"> </w:t>
      </w:r>
      <w:r w:rsidR="005B1433" w:rsidRPr="007A5148">
        <w:t>-</w:t>
      </w:r>
      <w:r w:rsidR="00616596" w:rsidRPr="007A5148">
        <w:t xml:space="preserve"> umijeće je kombiniranja gramatičkih formi i značenja za postizanje jedinstven</w:t>
      </w:r>
      <w:r w:rsidR="00395A85">
        <w:t>a</w:t>
      </w:r>
      <w:r w:rsidR="00616596" w:rsidRPr="007A5148">
        <w:t xml:space="preserve"> govornoga i pisanog teksta u različitim žanrovima.</w:t>
      </w:r>
    </w:p>
    <w:p w:rsidR="00AA58C3" w:rsidRPr="007A5148" w:rsidRDefault="00616596" w:rsidP="009F3C20">
      <w:pPr>
        <w:pStyle w:val="Nabrajanje"/>
        <w:numPr>
          <w:ilvl w:val="0"/>
          <w:numId w:val="45"/>
        </w:numPr>
      </w:pPr>
      <w:r w:rsidRPr="007A5148">
        <w:rPr>
          <w:b/>
        </w:rPr>
        <w:t>Strateška kompetencija</w:t>
      </w:r>
      <w:r w:rsidRPr="007A5148">
        <w:t xml:space="preserve"> </w:t>
      </w:r>
      <w:r w:rsidR="003C7FCC" w:rsidRPr="007A5148">
        <w:t>-</w:t>
      </w:r>
      <w:r w:rsidRPr="007A5148">
        <w:t xml:space="preserve"> </w:t>
      </w:r>
      <w:r w:rsidR="003C7FCC" w:rsidRPr="007A5148">
        <w:t xml:space="preserve">sastavljena je od umijeća verbalnih i neverbalnih komunikacijskih strategija koje se može upotrijebiti u slučaju problema u komunikaciji kao i za povećanje učinkovitosti </w:t>
      </w:r>
      <w:r w:rsidR="00AA58C3" w:rsidRPr="007A5148">
        <w:t>komunikacije</w:t>
      </w:r>
      <w:r w:rsidR="003C7FCC" w:rsidRPr="007A5148">
        <w:t xml:space="preserve"> </w:t>
      </w:r>
      <w:sdt>
        <w:sdtPr>
          <w:id w:val="1480957762"/>
          <w:citation/>
        </w:sdtPr>
        <w:sdtEndPr/>
        <w:sdtContent>
          <w:r w:rsidR="002278B1" w:rsidRPr="007A5148">
            <w:fldChar w:fldCharType="begin"/>
          </w:r>
          <w:r w:rsidR="002278B1" w:rsidRPr="007A5148">
            <w:instrText xml:space="preserve"> CITATION Mic83 \l 1050 </w:instrText>
          </w:r>
          <w:r w:rsidR="002278B1" w:rsidRPr="007A5148">
            <w:fldChar w:fldCharType="separate"/>
          </w:r>
          <w:r w:rsidR="001B6365">
            <w:rPr>
              <w:noProof/>
            </w:rPr>
            <w:t>(Canale, 1983)</w:t>
          </w:r>
          <w:r w:rsidR="002278B1" w:rsidRPr="007A5148">
            <w:fldChar w:fldCharType="end"/>
          </w:r>
        </w:sdtContent>
      </w:sdt>
      <w:r w:rsidR="003C7FCC" w:rsidRPr="007A5148">
        <w:t>.</w:t>
      </w:r>
    </w:p>
    <w:p w:rsidR="00AA58C3" w:rsidRPr="007A5148" w:rsidRDefault="00CE743A" w:rsidP="00AA58C3">
      <w:pPr>
        <w:rPr>
          <w:lang w:bidi="en-US"/>
        </w:rPr>
      </w:pPr>
      <w:r w:rsidRPr="007A5148">
        <w:rPr>
          <w:lang w:bidi="en-US"/>
        </w:rPr>
        <w:t xml:space="preserve">U obradi komunikacijskih kompetencija </w:t>
      </w:r>
      <w:r w:rsidR="004E20B5" w:rsidRPr="007A5148">
        <w:rPr>
          <w:lang w:bidi="en-US"/>
        </w:rPr>
        <w:t xml:space="preserve">Žižak i sur. </w:t>
      </w:r>
      <w:r w:rsidRPr="007A5148">
        <w:rPr>
          <w:lang w:bidi="en-US"/>
        </w:rPr>
        <w:t xml:space="preserve">smatraju kako </w:t>
      </w:r>
      <w:r w:rsidR="004E20B5" w:rsidRPr="007A5148">
        <w:rPr>
          <w:lang w:bidi="en-US"/>
        </w:rPr>
        <w:t>postoje komunikacijske v</w:t>
      </w:r>
      <w:r w:rsidR="00AA58C3" w:rsidRPr="007A5148">
        <w:rPr>
          <w:lang w:bidi="en-US"/>
        </w:rPr>
        <w:t>ještine</w:t>
      </w:r>
      <w:r w:rsidR="004E20B5" w:rsidRPr="007A5148">
        <w:rPr>
          <w:lang w:bidi="en-US"/>
        </w:rPr>
        <w:t xml:space="preserve"> kao dio komunikacijskih kompetencija.</w:t>
      </w:r>
      <w:r w:rsidRPr="007A5148">
        <w:rPr>
          <w:lang w:bidi="en-US"/>
        </w:rPr>
        <w:t xml:space="preserve"> Kompetencije su širi pojam, no </w:t>
      </w:r>
      <w:r w:rsidR="004E20B5" w:rsidRPr="007A5148">
        <w:rPr>
          <w:lang w:bidi="en-US"/>
        </w:rPr>
        <w:t>t</w:t>
      </w:r>
      <w:r w:rsidR="00AA58C3" w:rsidRPr="007A5148">
        <w:rPr>
          <w:lang w:bidi="en-US"/>
        </w:rPr>
        <w:t>emeljn</w:t>
      </w:r>
      <w:r w:rsidR="004E20B5" w:rsidRPr="007A5148">
        <w:rPr>
          <w:lang w:bidi="en-US"/>
        </w:rPr>
        <w:t>e komunikacijske vještine</w:t>
      </w:r>
      <w:r w:rsidR="00AA58C3" w:rsidRPr="007A5148">
        <w:rPr>
          <w:lang w:bidi="en-US"/>
        </w:rPr>
        <w:t xml:space="preserve"> su:</w:t>
      </w:r>
    </w:p>
    <w:p w:rsidR="00AA58C3" w:rsidRPr="007A5148" w:rsidRDefault="00AA58C3" w:rsidP="009F3C20">
      <w:pPr>
        <w:pStyle w:val="Nabrajanje"/>
        <w:numPr>
          <w:ilvl w:val="0"/>
          <w:numId w:val="30"/>
        </w:numPr>
      </w:pPr>
      <w:r w:rsidRPr="007A5148">
        <w:t>vještine prenošenja vlastitih ideja i osjećaja drugima kako bi ih oni razumjeli na pravi</w:t>
      </w:r>
      <w:r w:rsidR="00395A85">
        <w:t>,</w:t>
      </w:r>
      <w:r w:rsidRPr="007A5148">
        <w:t xml:space="preserve"> odnosno točan način, </w:t>
      </w:r>
    </w:p>
    <w:p w:rsidR="00AA58C3" w:rsidRPr="007A5148" w:rsidRDefault="00AA58C3" w:rsidP="009F3C20">
      <w:pPr>
        <w:pStyle w:val="Nabrajanje"/>
        <w:numPr>
          <w:ilvl w:val="0"/>
          <w:numId w:val="30"/>
        </w:numPr>
      </w:pPr>
      <w:r w:rsidRPr="007A5148">
        <w:t>vještine slušanja i promatranja drugih te razumijevanja njihovih poruka</w:t>
      </w:r>
      <w:r w:rsidR="004E20B5" w:rsidRPr="007A5148">
        <w:t xml:space="preserve"> </w:t>
      </w:r>
      <w:sdt>
        <w:sdtPr>
          <w:id w:val="-396815342"/>
          <w:citation/>
        </w:sdtPr>
        <w:sdtEndPr/>
        <w:sdtContent>
          <w:r w:rsidR="004E20B5" w:rsidRPr="007A5148">
            <w:fldChar w:fldCharType="begin"/>
          </w:r>
          <w:r w:rsidR="004E20B5" w:rsidRPr="007A5148">
            <w:instrText xml:space="preserve">CITATION Žiž12 \p 95 \l 1050 </w:instrText>
          </w:r>
          <w:r w:rsidR="004E20B5" w:rsidRPr="007A5148">
            <w:fldChar w:fldCharType="separate"/>
          </w:r>
          <w:r w:rsidR="001B6365">
            <w:rPr>
              <w:noProof/>
            </w:rPr>
            <w:t>(Žižak, Vizek-Vidović, &amp; Ajduković, 2012, str. 95)</w:t>
          </w:r>
          <w:r w:rsidR="004E20B5" w:rsidRPr="007A5148">
            <w:fldChar w:fldCharType="end"/>
          </w:r>
        </w:sdtContent>
      </w:sdt>
      <w:r w:rsidRPr="007A5148">
        <w:t>.</w:t>
      </w:r>
    </w:p>
    <w:p w:rsidR="00AA58C3" w:rsidRPr="007A5148" w:rsidRDefault="00AA58C3" w:rsidP="00AA58C3">
      <w:pPr>
        <w:rPr>
          <w:lang w:bidi="en-US"/>
        </w:rPr>
      </w:pPr>
      <w:r w:rsidRPr="007A5148">
        <w:rPr>
          <w:lang w:bidi="en-US"/>
        </w:rPr>
        <w:t>Sposobnost komuniciranja osnovna</w:t>
      </w:r>
      <w:r w:rsidR="00395A85">
        <w:rPr>
          <w:lang w:bidi="en-US"/>
        </w:rPr>
        <w:t xml:space="preserve"> je</w:t>
      </w:r>
      <w:r w:rsidRPr="007A5148">
        <w:rPr>
          <w:lang w:bidi="en-US"/>
        </w:rPr>
        <w:t xml:space="preserve"> menadžerska vještina </w:t>
      </w:r>
      <w:sdt>
        <w:sdtPr>
          <w:rPr>
            <w:lang w:bidi="en-US"/>
          </w:rPr>
          <w:id w:val="-1749030064"/>
          <w:citation/>
        </w:sdtPr>
        <w:sdtEndPr/>
        <w:sdtContent>
          <w:r w:rsidRPr="007A5148">
            <w:rPr>
              <w:lang w:bidi="en-US"/>
            </w:rPr>
            <w:fldChar w:fldCharType="begin"/>
          </w:r>
          <w:r w:rsidRPr="007A5148">
            <w:rPr>
              <w:lang w:bidi="en-US"/>
            </w:rPr>
            <w:instrText xml:space="preserve">CITATION DrS08 \l 1050 </w:instrText>
          </w:r>
          <w:r w:rsidRPr="007A5148">
            <w:rPr>
              <w:lang w:bidi="en-US"/>
            </w:rPr>
            <w:fldChar w:fldCharType="separate"/>
          </w:r>
          <w:r w:rsidR="001B6365">
            <w:rPr>
              <w:noProof/>
              <w:lang w:bidi="en-US"/>
            </w:rPr>
            <w:t>(Certo &amp; Certo, 2008)</w:t>
          </w:r>
          <w:r w:rsidRPr="007A5148">
            <w:rPr>
              <w:lang w:bidi="en-US"/>
            </w:rPr>
            <w:fldChar w:fldCharType="end"/>
          </w:r>
        </w:sdtContent>
      </w:sdt>
      <w:r w:rsidR="00BD01A1" w:rsidRPr="007A5148">
        <w:rPr>
          <w:lang w:bidi="en-US"/>
        </w:rPr>
        <w:t>,</w:t>
      </w:r>
      <w:r w:rsidRPr="007A5148">
        <w:rPr>
          <w:lang w:bidi="en-US"/>
        </w:rPr>
        <w:t xml:space="preserve"> </w:t>
      </w:r>
      <w:r w:rsidR="00BD01A1" w:rsidRPr="007A5148">
        <w:rPr>
          <w:lang w:bidi="en-US"/>
        </w:rPr>
        <w:t>v</w:t>
      </w:r>
      <w:r w:rsidRPr="007A5148">
        <w:rPr>
          <w:lang w:bidi="en-US"/>
        </w:rPr>
        <w:t>ažna je</w:t>
      </w:r>
      <w:r w:rsidR="00BD01A1" w:rsidRPr="007A5148">
        <w:rPr>
          <w:lang w:bidi="en-US"/>
        </w:rPr>
        <w:t xml:space="preserve"> i</w:t>
      </w:r>
      <w:r w:rsidRPr="007A5148">
        <w:rPr>
          <w:lang w:bidi="en-US"/>
        </w:rPr>
        <w:t xml:space="preserve"> jasnoća u prenošenju informacija kako bi sugovornici razgovarali o istom</w:t>
      </w:r>
      <w:r w:rsidR="00395A85">
        <w:rPr>
          <w:lang w:bidi="en-US"/>
        </w:rPr>
        <w:t>e</w:t>
      </w:r>
      <w:r w:rsidRPr="007A5148">
        <w:rPr>
          <w:lang w:bidi="en-US"/>
        </w:rPr>
        <w:t xml:space="preserve"> predmetu.</w:t>
      </w:r>
    </w:p>
    <w:p w:rsidR="00AA58C3" w:rsidRPr="007A5148" w:rsidRDefault="00AA58C3" w:rsidP="00AA58C3">
      <w:pPr>
        <w:pStyle w:val="Navoenjedoslovno"/>
      </w:pPr>
      <w:r w:rsidRPr="007A5148">
        <w:t xml:space="preserve">Jedna od glavnih zapreka razmjeni informacija sastoji se u razlikama značenja što ih ljudi pridaju istim riječima ili činu </w:t>
      </w:r>
      <w:sdt>
        <w:sdtPr>
          <w:id w:val="522141249"/>
          <w:citation/>
        </w:sdtPr>
        <w:sdtEndPr/>
        <w:sdtContent>
          <w:r w:rsidRPr="007A5148">
            <w:fldChar w:fldCharType="begin"/>
          </w:r>
          <w:r w:rsidR="00704EB8">
            <w:instrText xml:space="preserve">CITATION Rea98 \p 16 \l 1050 </w:instrText>
          </w:r>
          <w:r w:rsidRPr="007A5148">
            <w:fldChar w:fldCharType="separate"/>
          </w:r>
          <w:r w:rsidR="001B6365">
            <w:rPr>
              <w:noProof/>
            </w:rPr>
            <w:t>(Reardon, 1998, str. 16)</w:t>
          </w:r>
          <w:r w:rsidRPr="007A5148">
            <w:fldChar w:fldCharType="end"/>
          </w:r>
        </w:sdtContent>
      </w:sdt>
      <w:r w:rsidRPr="007A5148">
        <w:t>.</w:t>
      </w:r>
    </w:p>
    <w:p w:rsidR="00AA58C3" w:rsidRPr="007A5148" w:rsidRDefault="00AA58C3" w:rsidP="00AA58C3">
      <w:pPr>
        <w:rPr>
          <w:lang w:bidi="en-US"/>
        </w:rPr>
      </w:pPr>
      <w:r w:rsidRPr="007A5148">
        <w:rPr>
          <w:lang w:bidi="en-US"/>
        </w:rPr>
        <w:t xml:space="preserve">Reardon govori o </w:t>
      </w:r>
      <w:r w:rsidR="00395A85">
        <w:rPr>
          <w:lang w:bidi="en-US"/>
        </w:rPr>
        <w:t>šest</w:t>
      </w:r>
      <w:r w:rsidRPr="007A5148">
        <w:rPr>
          <w:lang w:bidi="en-US"/>
        </w:rPr>
        <w:t xml:space="preserve"> bitnih značajki komunikacije:</w:t>
      </w:r>
    </w:p>
    <w:p w:rsidR="00AA58C3" w:rsidRPr="007A5148" w:rsidRDefault="00AA58C3" w:rsidP="009F3C20">
      <w:pPr>
        <w:pStyle w:val="Nabrajanje"/>
        <w:numPr>
          <w:ilvl w:val="0"/>
          <w:numId w:val="31"/>
        </w:numPr>
      </w:pPr>
      <w:r w:rsidRPr="007A5148">
        <w:t xml:space="preserve">Ljudi komuniciraju </w:t>
      </w:r>
      <w:r w:rsidR="00395A85">
        <w:t>zbog</w:t>
      </w:r>
      <w:r w:rsidRPr="007A5148">
        <w:t xml:space="preserve"> mnoštva različitih razloga.</w:t>
      </w:r>
    </w:p>
    <w:p w:rsidR="00AA58C3" w:rsidRPr="007A5148" w:rsidRDefault="00AA58C3" w:rsidP="00161466">
      <w:pPr>
        <w:pStyle w:val="Nabrajanje"/>
      </w:pPr>
      <w:r w:rsidRPr="007A5148">
        <w:t>Komunikacija rezultira namjeravanim, ali i nenamjeravanim učincima.</w:t>
      </w:r>
    </w:p>
    <w:p w:rsidR="00AA58C3" w:rsidRPr="007A5148" w:rsidRDefault="00AA58C3" w:rsidP="00161466">
      <w:pPr>
        <w:pStyle w:val="Nabrajanje"/>
      </w:pPr>
      <w:r w:rsidRPr="007A5148">
        <w:t>Komunikacija je obično obostrana.</w:t>
      </w:r>
    </w:p>
    <w:p w:rsidR="00AA58C3" w:rsidRPr="007A5148" w:rsidRDefault="00AA58C3" w:rsidP="00161466">
      <w:pPr>
        <w:pStyle w:val="Nabrajanje"/>
      </w:pPr>
      <w:r w:rsidRPr="007A5148">
        <w:t>Komuniciranje uključuje najmanje dvije osobe, koje jedna na drugu utječu u nejednakoj mjeri.</w:t>
      </w:r>
    </w:p>
    <w:p w:rsidR="00AA58C3" w:rsidRPr="007A5148" w:rsidRDefault="00AA58C3" w:rsidP="00161466">
      <w:pPr>
        <w:pStyle w:val="Nabrajanje"/>
      </w:pPr>
      <w:r w:rsidRPr="007A5148">
        <w:t>Komunikacija se dogodila i onda kada nije bila uspješna.</w:t>
      </w:r>
    </w:p>
    <w:p w:rsidR="00AA58C3" w:rsidRPr="007A5148" w:rsidRDefault="00AA58C3" w:rsidP="00161466">
      <w:pPr>
        <w:pStyle w:val="Nabrajanje"/>
      </w:pPr>
      <w:r w:rsidRPr="007A5148">
        <w:t>Komuniciranje uključuje uporabu simbola</w:t>
      </w:r>
      <w:r w:rsidR="008F7E99" w:rsidRPr="007A5148">
        <w:t xml:space="preserve"> </w:t>
      </w:r>
      <w:sdt>
        <w:sdtPr>
          <w:id w:val="796256025"/>
          <w:citation/>
        </w:sdtPr>
        <w:sdtEndPr/>
        <w:sdtContent>
          <w:r w:rsidR="00D240CF" w:rsidRPr="007A5148">
            <w:fldChar w:fldCharType="begin"/>
          </w:r>
          <w:r w:rsidR="00704EB8">
            <w:instrText xml:space="preserve">CITATION Rea98 \l 1050 </w:instrText>
          </w:r>
          <w:r w:rsidR="00D240CF" w:rsidRPr="007A5148">
            <w:fldChar w:fldCharType="separate"/>
          </w:r>
          <w:r w:rsidR="001B6365">
            <w:rPr>
              <w:noProof/>
            </w:rPr>
            <w:t>(Reardon, 1998)</w:t>
          </w:r>
          <w:r w:rsidR="00D240CF" w:rsidRPr="007A5148">
            <w:fldChar w:fldCharType="end"/>
          </w:r>
        </w:sdtContent>
      </w:sdt>
      <w:r w:rsidRPr="007A5148">
        <w:t>.</w:t>
      </w:r>
    </w:p>
    <w:p w:rsidR="00AA58C3" w:rsidRPr="007A5148" w:rsidRDefault="00AA58C3" w:rsidP="00AA58C3">
      <w:pPr>
        <w:rPr>
          <w:lang w:bidi="en-US"/>
        </w:rPr>
      </w:pPr>
      <w:r w:rsidRPr="007A5148">
        <w:rPr>
          <w:lang w:bidi="en-US"/>
        </w:rPr>
        <w:t xml:space="preserve">Budući da se u komunikaciji komuniciraju poruke, onda vješto komunicirati znači imati odgovarajuća znanja u oblikovanju poruka kroz: </w:t>
      </w:r>
    </w:p>
    <w:p w:rsidR="00AA58C3" w:rsidRPr="007A5148" w:rsidRDefault="00AA58C3" w:rsidP="009F3C20">
      <w:pPr>
        <w:pStyle w:val="Nabrajanje"/>
        <w:numPr>
          <w:ilvl w:val="0"/>
          <w:numId w:val="29"/>
        </w:numPr>
      </w:pPr>
      <w:r w:rsidRPr="007A5148">
        <w:t>poznavanje gramatike očituje se u smislenom</w:t>
      </w:r>
      <w:r w:rsidR="00395A85">
        <w:t>e</w:t>
      </w:r>
      <w:r w:rsidRPr="007A5148">
        <w:t xml:space="preserve"> redu riječi u rečenicama,</w:t>
      </w:r>
    </w:p>
    <w:p w:rsidR="00AA58C3" w:rsidRPr="007A5148" w:rsidRDefault="00AA58C3" w:rsidP="00161466">
      <w:pPr>
        <w:pStyle w:val="Nabrajanje"/>
      </w:pPr>
      <w:r w:rsidRPr="007A5148">
        <w:t>poznavanje druge osobe kroz prilagodbe načina komunikacije onome kome se govori i</w:t>
      </w:r>
    </w:p>
    <w:p w:rsidR="00AA58C3" w:rsidRPr="007A5148" w:rsidRDefault="00AA58C3" w:rsidP="00161466">
      <w:pPr>
        <w:pStyle w:val="Nabrajanje"/>
      </w:pPr>
      <w:r w:rsidRPr="007A5148">
        <w:t xml:space="preserve">poznavanje situacije znači prilagoditi se okruženju u kojemu se komunicira neka poruka </w:t>
      </w:r>
      <w:sdt>
        <w:sdtPr>
          <w:id w:val="595292094"/>
          <w:citation/>
        </w:sdtPr>
        <w:sdtEndPr/>
        <w:sdtContent>
          <w:r w:rsidRPr="007A5148">
            <w:fldChar w:fldCharType="begin"/>
          </w:r>
          <w:r w:rsidR="00704EB8">
            <w:instrText xml:space="preserve">CITATION Rea98 \l 1050 </w:instrText>
          </w:r>
          <w:r w:rsidRPr="007A5148">
            <w:fldChar w:fldCharType="separate"/>
          </w:r>
          <w:r w:rsidR="001B6365">
            <w:rPr>
              <w:noProof/>
            </w:rPr>
            <w:t>(Reardon, 1998)</w:t>
          </w:r>
          <w:r w:rsidRPr="007A5148">
            <w:fldChar w:fldCharType="end"/>
          </w:r>
        </w:sdtContent>
      </w:sdt>
      <w:r w:rsidRPr="007A5148">
        <w:t>.</w:t>
      </w:r>
    </w:p>
    <w:p w:rsidR="00E52664" w:rsidRPr="007A5148" w:rsidRDefault="00E52664" w:rsidP="00BD01A1">
      <w:pPr>
        <w:rPr>
          <w:lang w:bidi="en-US"/>
        </w:rPr>
      </w:pPr>
      <w:r w:rsidRPr="007A5148">
        <w:rPr>
          <w:lang w:bidi="en-US"/>
        </w:rPr>
        <w:t xml:space="preserve">Prema Morreale i sur. komunikacijska kompetencija umijeće </w:t>
      </w:r>
      <w:r w:rsidR="00395A85">
        <w:rPr>
          <w:lang w:bidi="en-US"/>
        </w:rPr>
        <w:t xml:space="preserve">je </w:t>
      </w:r>
      <w:r w:rsidRPr="007A5148">
        <w:rPr>
          <w:lang w:bidi="en-US"/>
        </w:rPr>
        <w:t>upotrebe verbalnog</w:t>
      </w:r>
      <w:r w:rsidR="00395A85">
        <w:rPr>
          <w:lang w:bidi="en-US"/>
        </w:rPr>
        <w:t>a</w:t>
      </w:r>
      <w:r w:rsidRPr="007A5148">
        <w:rPr>
          <w:lang w:bidi="en-US"/>
        </w:rPr>
        <w:t xml:space="preserve"> i neverbalnog ponašanja u ostvarenju poželjnih ishoda, a na način koji odgovara kontekstu. Ponašanje koje ostvaruje poželjan ishod učinkovito</w:t>
      </w:r>
      <w:r w:rsidR="00395A85">
        <w:rPr>
          <w:lang w:bidi="en-US"/>
        </w:rPr>
        <w:t xml:space="preserve"> je</w:t>
      </w:r>
      <w:r w:rsidRPr="007A5148">
        <w:rPr>
          <w:lang w:bidi="en-US"/>
        </w:rPr>
        <w:t xml:space="preserve"> ponašanje. Za postizanje kompetentne komunikacije potrebna je interakcija dvaju ili više komunikatora koji koriste motivaciju, znanja i vještine u zadanom</w:t>
      </w:r>
      <w:r w:rsidR="00395A85">
        <w:rPr>
          <w:lang w:bidi="en-US"/>
        </w:rPr>
        <w:t>e</w:t>
      </w:r>
      <w:r w:rsidRPr="007A5148">
        <w:rPr>
          <w:lang w:bidi="en-US"/>
        </w:rPr>
        <w:t xml:space="preserve"> kontekstu kako bi stvori</w:t>
      </w:r>
      <w:r w:rsidR="00395A85">
        <w:rPr>
          <w:lang w:bidi="en-US"/>
        </w:rPr>
        <w:t>l</w:t>
      </w:r>
      <w:r w:rsidRPr="007A5148">
        <w:rPr>
          <w:lang w:bidi="en-US"/>
        </w:rPr>
        <w:t xml:space="preserve">i dojmove o svojoj prikladnosti i učinkovitosti </w:t>
      </w:r>
      <w:sdt>
        <w:sdtPr>
          <w:rPr>
            <w:lang w:bidi="en-US"/>
          </w:rPr>
          <w:id w:val="2084024209"/>
          <w:citation/>
        </w:sdtPr>
        <w:sdtEndPr/>
        <w:sdtContent>
          <w:r w:rsidRPr="007A5148">
            <w:rPr>
              <w:lang w:bidi="en-US"/>
            </w:rPr>
            <w:fldChar w:fldCharType="begin"/>
          </w:r>
          <w:r w:rsidRPr="007A5148">
            <w:rPr>
              <w:lang w:bidi="en-US"/>
            </w:rPr>
            <w:instrText xml:space="preserve">CITATION Mor07 \l 1050 </w:instrText>
          </w:r>
          <w:r w:rsidRPr="007A5148">
            <w:rPr>
              <w:lang w:bidi="en-US"/>
            </w:rPr>
            <w:fldChar w:fldCharType="separate"/>
          </w:r>
          <w:r w:rsidR="001B6365">
            <w:rPr>
              <w:noProof/>
              <w:lang w:bidi="en-US"/>
            </w:rPr>
            <w:t>(Morreale, Spitzberg, &amp; Barge, 2007)</w:t>
          </w:r>
          <w:r w:rsidRPr="007A5148">
            <w:rPr>
              <w:lang w:bidi="en-US"/>
            </w:rPr>
            <w:fldChar w:fldCharType="end"/>
          </w:r>
        </w:sdtContent>
      </w:sdt>
      <w:r w:rsidRPr="007A5148">
        <w:rPr>
          <w:lang w:bidi="en-US"/>
        </w:rPr>
        <w:t xml:space="preserve">. </w:t>
      </w:r>
      <w:r w:rsidRPr="007A5148">
        <w:rPr>
          <w:lang w:bidi="en-US"/>
        </w:rPr>
        <w:fldChar w:fldCharType="begin"/>
      </w:r>
      <w:r w:rsidRPr="007A5148">
        <w:rPr>
          <w:lang w:bidi="en-US"/>
        </w:rPr>
        <w:instrText xml:space="preserve"> REF _Ref442081538 \r \h </w:instrText>
      </w:r>
      <w:r w:rsidRPr="007A5148">
        <w:rPr>
          <w:lang w:bidi="en-US"/>
        </w:rPr>
      </w:r>
      <w:r w:rsidRPr="007A5148">
        <w:rPr>
          <w:lang w:bidi="en-US"/>
        </w:rPr>
        <w:fldChar w:fldCharType="separate"/>
      </w:r>
      <w:r w:rsidR="00E634F9">
        <w:rPr>
          <w:lang w:bidi="en-US"/>
        </w:rPr>
        <w:t xml:space="preserve">Slika 8. </w:t>
      </w:r>
      <w:r w:rsidRPr="007A5148">
        <w:rPr>
          <w:lang w:bidi="en-US"/>
        </w:rPr>
        <w:fldChar w:fldCharType="end"/>
      </w:r>
      <w:r w:rsidRPr="007A5148">
        <w:rPr>
          <w:lang w:bidi="en-US"/>
        </w:rPr>
        <w:t xml:space="preserve">prikazuje takav model komunikacijske kompetencije gdje </w:t>
      </w:r>
      <w:r w:rsidR="00395A85">
        <w:rPr>
          <w:lang w:bidi="en-US"/>
        </w:rPr>
        <w:t>je</w:t>
      </w:r>
      <w:r w:rsidRPr="007A5148">
        <w:rPr>
          <w:lang w:bidi="en-US"/>
        </w:rPr>
        <w:t xml:space="preserve"> u igri više činitelja koji moraju biti uzeti u obzir ako se želi postići učinkovita komunikacija.</w:t>
      </w:r>
    </w:p>
    <w:p w:rsidR="00AA58C3" w:rsidRPr="007A5148" w:rsidRDefault="00AA58C3" w:rsidP="00AA58C3">
      <w:pPr>
        <w:pStyle w:val="Caption"/>
      </w:pPr>
      <w:bookmarkStart w:id="81" w:name="_Ref442081538"/>
      <w:bookmarkStart w:id="82" w:name="_Toc462626967"/>
      <w:r w:rsidRPr="007A5148">
        <w:t>Model komunikacijske kompetencije</w:t>
      </w:r>
      <w:bookmarkEnd w:id="81"/>
      <w:bookmarkEnd w:id="82"/>
    </w:p>
    <w:p w:rsidR="00AA58C3" w:rsidRPr="007A5148" w:rsidRDefault="00AB731D" w:rsidP="00AA58C3">
      <w:pPr>
        <w:rPr>
          <w:rFonts w:eastAsia="Calibri" w:cs="Times New Roman"/>
        </w:rPr>
      </w:pPr>
      <w:r w:rsidRPr="007A5148">
        <w:rPr>
          <w:rFonts w:eastAsia="Calibri" w:cs="Times New Roman"/>
          <w:noProof/>
          <w:lang w:eastAsia="hr-HR"/>
        </w:rPr>
        <mc:AlternateContent>
          <mc:Choice Requires="wps">
            <w:drawing>
              <wp:anchor distT="0" distB="0" distL="114300" distR="114300" simplePos="0" relativeHeight="251829248" behindDoc="0" locked="0" layoutInCell="1" allowOverlap="1" wp14:anchorId="7620CF4A" wp14:editId="63BD3780">
                <wp:simplePos x="0" y="0"/>
                <wp:positionH relativeFrom="column">
                  <wp:posOffset>1954530</wp:posOffset>
                </wp:positionH>
                <wp:positionV relativeFrom="paragraph">
                  <wp:posOffset>1666329</wp:posOffset>
                </wp:positionV>
                <wp:extent cx="1532586" cy="167006"/>
                <wp:effectExtent l="57150" t="95250" r="0" b="4445"/>
                <wp:wrapNone/>
                <wp:docPr id="473" name="Luk 473"/>
                <wp:cNvGraphicFramePr/>
                <a:graphic xmlns:a="http://schemas.openxmlformats.org/drawingml/2006/main">
                  <a:graphicData uri="http://schemas.microsoft.com/office/word/2010/wordprocessingShape">
                    <wps:wsp>
                      <wps:cNvSpPr/>
                      <wps:spPr>
                        <a:xfrm>
                          <a:off x="0" y="0"/>
                          <a:ext cx="1532586" cy="167006"/>
                        </a:xfrm>
                        <a:prstGeom prst="arc">
                          <a:avLst>
                            <a:gd name="adj1" fmla="val 10871938"/>
                            <a:gd name="adj2" fmla="val 0"/>
                          </a:avLst>
                        </a:prstGeom>
                        <a:ln w="60325" cap="flat">
                          <a:solidFill>
                            <a:schemeClr val="accent6">
                              <a:lumMod val="75000"/>
                            </a:schemeClr>
                          </a:solidFill>
                          <a:round/>
                          <a:headEnd type="none"/>
                          <a:tailEnd type="triangle"/>
                        </a:ln>
                        <a:effectLst>
                          <a:outerShdw blurRad="50800" dist="50800" sx="1000" sy="1000" algn="ctr" rotWithShape="0">
                            <a:schemeClr val="bg1"/>
                          </a:outerShdw>
                        </a:effectLst>
                        <a:scene3d>
                          <a:camera prst="orthographicFront"/>
                          <a:lightRig rig="threePt" dir="t"/>
                        </a:scene3d>
                        <a:sp3d prstMaterial="fla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76F038" id="Luk 473" o:spid="_x0000_s1026" style="position:absolute;margin-left:153.9pt;margin-top:131.2pt;width:120.7pt;height:13.1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32586,16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o4VgMAADQHAAAOAAAAZHJzL2Uyb0RvYy54bWysVdtuGzcQfS+QfyD4HmtXsi4RvA4Mpy4K&#10;OIlhp/AzxYuWKZfcDmctKV/fIXdXllu9tMjLipeZ4ZxzZkZXH/eNYy8aog2+4uVFwZn2MijrtxX/&#10;49vd+xVnEYVXwgWvK37QkX+8fvfL1a5d62mog1MaGAXxcb1rK14jtuvJJMpaNyJehFZ7ujQBGoG0&#10;he1EgdhR9MZNpkWxmOwCqBaC1DHS6af+kl/n+MZoiV+NiRqZqzjlhvkL+btJ38n1lVhvQbS1lUMa&#10;4n9k0Qjr6dFjqE8CBevA/itUYyWEGAxeyNBMgjFW6oyB0JTFP9A81aLVGQuRE9sjTfHnhZVfXh6A&#10;WVXxy+WMMy8aEum++5OlLZGza+OabJ7aBxh2kZYJ6d5Ak34JA9tnQg9HQvUemaTDcj6bzlcLziTd&#10;lYslCZaCTl69W4j4mw4NS4uKC5CZRvFyHzHzqYachPpecmYaR/K8CMfKYrUsP8xWg4InZtNTs6ww&#10;vTcEpNX4YoruPNtVfFFQlpSjoPozTmDOIAZn1Z11LtnlctS3Dhg9TVlKqT0usp3rms9B9efLeVGM&#10;Dx5dMtw30SB0XuXCq7VQv3rF8NAS7Z46pIeDwrrXcwQr/NblOwLgfEpJ5+IeWAodaniq1Y5tXAeP&#10;guScFyvKhSmbaB02MUmSUmQx6ZFXwm2pcSUCZxDw2WKdqy5JeQb5ZlsOAh6fzPjeZBOJHT1TyV1S&#10;PYEYxA2AdRh67Q6Cxx6ss9saH+2WgaWZgTVo/YApc2rTbEKYT0LGdqZywM+CQNukRxYt1VWq1r4+&#10;8woPTqcsnH/Uhoo8wT+HqtdzRJatk5sh9Y+OZ+l46zjYJ9eej//ifPTILxM5R+fG+gDn0sb9mLLp&#10;7UcGetyJgk1QB+pvUjZ3aGzlnaVGuxcRHwRQK1Et0PTGr/QxLlAzhGHFWR3gx7nzZE8DiG4529Hk&#10;rHj8qxOgOXO/expNH8rLyzRq8+ZyvpzSBk5vNqc3vmtuA2lIzU3Z5WWyRzcuDYTmmYb8TXqVroSX&#10;9PZQsv3mFvuJTn8TUt/cZDMar63Ae//UylH11Pnf9s8C2qEgkebUlzBO2WFI9PPp1Tbp4cNNh8FY&#10;HIus53Xgm0ZzboKhtNPsP91nq9c/u+u/AQAA//8DAFBLAwQUAAYACAAAACEArFlAhuMAAAALAQAA&#10;DwAAAGRycy9kb3ducmV2LnhtbEyPQU+DQBCF7yb+h82YeDF2EVuKyNJok148mFhMTG8LOwWUnSXs&#10;tuC/dzzpcd68vPe9fDPbXpxx9J0jBXeLCARS7UxHjYL3cnebgvBBk9G9I1TwjR42xeVFrjPjJnrD&#10;8z40gkPIZ1pBG8KQSenrFq32Czcg8e/oRqsDn2MjzagnDre9jKMokVZ3xA2tHnDbYv21P1kFlSyn&#10;1efLc7k7Hj62h+YmeZ37RKnrq/npEUTAOfyZ4Ref0aFgpsqdyHjRK7iP1oweFMRJvATBjtXyIQZR&#10;sZKma5BFLv9vKH4AAAD//wMAUEsBAi0AFAAGAAgAAAAhALaDOJL+AAAA4QEAABMAAAAAAAAAAAAA&#10;AAAAAAAAAFtDb250ZW50X1R5cGVzXS54bWxQSwECLQAUAAYACAAAACEAOP0h/9YAAACUAQAACwAA&#10;AAAAAAAAAAAAAAAvAQAAX3JlbHMvLnJlbHNQSwECLQAUAAYACAAAACEA+trqOFYDAAA0BwAADgAA&#10;AAAAAAAAAAAAAAAuAgAAZHJzL2Uyb0RvYy54bWxQSwECLQAUAAYACAAAACEArFlAhuMAAAALAQAA&#10;DwAAAAAAAAAAAAAAAACwBQAAZHJzL2Rvd25yZXYueG1sUEsFBgAAAAAEAAQA8wAAAMAGAAAAAA==&#10;" path="m13754,67753nsc83128,28392,399357,-46,767167,v422870,53,765419,37423,765419,83503l766293,83503,13754,67753xem13754,67753nfc83128,28392,399357,-46,767167,v422870,53,765419,37423,765419,83503e" filled="f" strokecolor="#e36c0a [2409]" strokeweight="4.75pt">
                <v:stroke endarrow="block"/>
                <v:shadow on="t" type="perspective" color="white [3212]" offset="4pt,0" matrix="655f,,,655f"/>
                <v:path arrowok="t" o:connecttype="custom" o:connectlocs="13754,67753;767167,0;1532586,83503" o:connectangles="0,0,0"/>
              </v:shape>
            </w:pict>
          </mc:Fallback>
        </mc:AlternateContent>
      </w:r>
      <w:r w:rsidRPr="007A5148">
        <w:rPr>
          <w:rFonts w:eastAsia="Calibri" w:cs="Times New Roman"/>
          <w:noProof/>
          <w:lang w:eastAsia="hr-HR"/>
        </w:rPr>
        <mc:AlternateContent>
          <mc:Choice Requires="wps">
            <w:drawing>
              <wp:anchor distT="0" distB="0" distL="114300" distR="114300" simplePos="0" relativeHeight="251744255" behindDoc="0" locked="0" layoutInCell="1" allowOverlap="1" wp14:anchorId="6D071FCF" wp14:editId="455C4122">
                <wp:simplePos x="0" y="0"/>
                <wp:positionH relativeFrom="column">
                  <wp:posOffset>1958975</wp:posOffset>
                </wp:positionH>
                <wp:positionV relativeFrom="paragraph">
                  <wp:posOffset>2190026</wp:posOffset>
                </wp:positionV>
                <wp:extent cx="1532586" cy="167006"/>
                <wp:effectExtent l="0" t="0" r="0" b="99695"/>
                <wp:wrapNone/>
                <wp:docPr id="472" name="Luk 472"/>
                <wp:cNvGraphicFramePr/>
                <a:graphic xmlns:a="http://schemas.openxmlformats.org/drawingml/2006/main">
                  <a:graphicData uri="http://schemas.microsoft.com/office/word/2010/wordprocessingShape">
                    <wps:wsp>
                      <wps:cNvSpPr/>
                      <wps:spPr>
                        <a:xfrm rot="10800000">
                          <a:off x="0" y="0"/>
                          <a:ext cx="1532586" cy="167006"/>
                        </a:xfrm>
                        <a:prstGeom prst="arc">
                          <a:avLst>
                            <a:gd name="adj1" fmla="val 10871938"/>
                            <a:gd name="adj2" fmla="val 0"/>
                          </a:avLst>
                        </a:prstGeom>
                        <a:ln w="60325" cap="flat">
                          <a:solidFill>
                            <a:schemeClr val="accent6">
                              <a:lumMod val="75000"/>
                            </a:schemeClr>
                          </a:solidFill>
                          <a:round/>
                          <a:headEnd type="none"/>
                          <a:tailEnd type="triangle"/>
                        </a:ln>
                        <a:effectLst>
                          <a:outerShdw blurRad="50800" dist="50800" sx="1000" sy="1000" algn="ctr" rotWithShape="0">
                            <a:schemeClr val="bg1"/>
                          </a:outerShdw>
                        </a:effectLst>
                        <a:scene3d>
                          <a:camera prst="orthographicFront"/>
                          <a:lightRig rig="threePt" dir="t"/>
                        </a:scene3d>
                        <a:sp3d prstMaterial="fla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062028" id="Luk 472" o:spid="_x0000_s1026" style="position:absolute;margin-left:154.25pt;margin-top:172.45pt;width:120.7pt;height:13.15pt;rotation:180;z-index:251744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32586,16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eXgMAAEMHAAAOAAAAZHJzL2Uyb0RvYy54bWysVV1v2zoMfR+w/yDofU2cNkkX1B2Kbh0G&#10;dFvR7qLPiiTH2mTJo+gm2a8fKTtpupuXe7E8GPogKZ5zSObi3abx4slCcjGUsjgZS2GDjsaFVSn/&#10;+Xbz5lyKhCoY5WOwpdzaJN9dvn51sW4XdhLr6I0FQUFCWqzbUtaI7WI0Srq2jUonsbWBLqsIjULa&#10;wmpkQK0peuNHk/F4NlpHMC1EbVOi0/f9pbzM8avKavxaVcmi8KWk3DB/IX+X/B1dXqjFClRbOz2k&#10;of5HFo1ygR7dh3qvUIkO3L9CNU5DTLHCEx2bUawqp23GQGiK8R9oHmrV2oyFyEntnqb098LqL093&#10;IJwp5dl8IkVQDYl02/0QvCVy1m1akM1DewfDLtGSkW4qaAREYrQYn4/5lwkgSGKT+d3u+bUbFJoO&#10;i+npZHo+k0LTXTGbk378xqgPxkFbSPjRxkbwopQKdA6qnm4TZnrNkKIy3wspqsaTWk/KC8phXrw9&#10;PR8EPTAjVM9mWXB6bwhIq92LHN0HsS7lbExZUo6KyrHyCnMGKXpnbpz3bJer0157EPQ0Zam1DTjL&#10;dr5rPkfTn8+nTEoPcO+S4b6IBrELhqzUorbKfAhG4LYlFQI1TA8HlfPP5whOhZXPdwTAB3a1udYH&#10;lmKHFh5qsxZL38G9InWnrJEUxjGtwyaxJJyiSKxHXim/oj7WCJK1fXRY5yJkKY8gX66KAd/+yYzv&#10;RTaJ2LGnht01lReoQdwIWMeh9W4gBuzBereq8d6tBDgaIViDtXfImVPXZhPCfBAytacmB/ysCLRj&#10;PbJoTDsXb1+ueYVbbzkLH+5tRTXP8I+h6vXcIcvW7FaR+nvHo3S8dBzs2bXn47847z3yy0TO3rlx&#10;IcKxtHGzS7nq7XcM9LiZgmU0W2r33LUse6tvHDXarUp4p4BaiQ5pmONX+lQ+UjPEYSVFHeHXsXO2&#10;p3lEt1KsaZCWMv3sFFgp/KdAk+ptcXZGYTFvzqbzCW3g8GZ5eBO65jqShtTclF1esj363bKC2DzS&#10;zL/iV+lKBU1vDyXbb66xH/D0r6Ht1VU2o2nbKrwND63eqc6d/23zqKAdChJpTn2Ju6E7DIm+fZ9t&#10;WY8QrzqMlcNdkfW8DnzTpM5NMJQ2/xUc7rPV83/f5W8AAAD//wMAUEsDBBQABgAIAAAAIQBAtAEk&#10;3wAAAAsBAAAPAAAAZHJzL2Rvd25yZXYueG1sTI9BT8MwDIXvSPyHyEjcWLLRwVaaTgjGgWPLJu3o&#10;NaataJKqydbCr8ecxu3Z7+n5c7aZbCfONITWOw3zmQJBrvKmdbWG3cfb3QpEiOgMdt6Rhm8KsMmv&#10;rzJMjR9dQecy1oJLXEhRQxNjn0oZqoYshpnvybH36QeLkcehlmbAkcttJxdKPUiLreMLDfb00lD1&#10;VZ6shvuCfvA9TKocSG1329ex2B9GrW9vpucnEJGmeAnDHz6jQ85MR39yJoiOO9RqyVEWSbIGwYll&#10;smZx5M3jfAEyz+T/H/JfAAAA//8DAFBLAQItABQABgAIAAAAIQC2gziS/gAAAOEBAAATAAAAAAAA&#10;AAAAAAAAAAAAAABbQ29udGVudF9UeXBlc10ueG1sUEsBAi0AFAAGAAgAAAAhADj9If/WAAAAlAEA&#10;AAsAAAAAAAAAAAAAAAAALwEAAF9yZWxzLy5yZWxzUEsBAi0AFAAGAAgAAAAhALqQdd5eAwAAQwcA&#10;AA4AAAAAAAAAAAAAAAAALgIAAGRycy9lMm9Eb2MueG1sUEsBAi0AFAAGAAgAAAAhAEC0ASTfAAAA&#10;CwEAAA8AAAAAAAAAAAAAAAAAuAUAAGRycy9kb3ducmV2LnhtbFBLBQYAAAAABAAEAPMAAADEBgAA&#10;AAA=&#10;" path="m13754,67753nsc83128,28392,399357,-46,767167,v422870,53,765419,37423,765419,83503l766293,83503,13754,67753xem13754,67753nfc83128,28392,399357,-46,767167,v422870,53,765419,37423,765419,83503e" filled="f" strokecolor="#e36c0a [2409]" strokeweight="4.75pt">
                <v:stroke endarrow="block"/>
                <v:shadow on="t" type="perspective" color="white [3212]" offset="4pt,0" matrix="655f,,,655f"/>
                <v:path arrowok="t" o:connecttype="custom" o:connectlocs="13754,67753;767167,0;1532586,83503" o:connectangles="0,0,0"/>
              </v:shape>
            </w:pict>
          </mc:Fallback>
        </mc:AlternateContent>
      </w:r>
      <w:r w:rsidR="00A2396D" w:rsidRPr="007A5148">
        <w:rPr>
          <w:rFonts w:eastAsia="Calibri" w:cs="Times New Roman"/>
          <w:noProof/>
          <w:lang w:eastAsia="hr-HR"/>
        </w:rPr>
        <mc:AlternateContent>
          <mc:Choice Requires="wpg">
            <w:drawing>
              <wp:anchor distT="0" distB="0" distL="114300" distR="114300" simplePos="0" relativeHeight="251826176" behindDoc="0" locked="0" layoutInCell="1" allowOverlap="1" wp14:anchorId="7F3B95A2" wp14:editId="2BE8515A">
                <wp:simplePos x="0" y="0"/>
                <wp:positionH relativeFrom="column">
                  <wp:posOffset>3238946</wp:posOffset>
                </wp:positionH>
                <wp:positionV relativeFrom="paragraph">
                  <wp:posOffset>617598</wp:posOffset>
                </wp:positionV>
                <wp:extent cx="2234565" cy="2298065"/>
                <wp:effectExtent l="38100" t="0" r="51435" b="64135"/>
                <wp:wrapNone/>
                <wp:docPr id="34" name="Grupa 34"/>
                <wp:cNvGraphicFramePr/>
                <a:graphic xmlns:a="http://schemas.openxmlformats.org/drawingml/2006/main">
                  <a:graphicData uri="http://schemas.microsoft.com/office/word/2010/wordprocessingGroup">
                    <wpg:wgp>
                      <wpg:cNvGrpSpPr/>
                      <wpg:grpSpPr>
                        <a:xfrm>
                          <a:off x="0" y="0"/>
                          <a:ext cx="2234565" cy="2298065"/>
                          <a:chOff x="0" y="0"/>
                          <a:chExt cx="2449405" cy="2436830"/>
                        </a:xfrm>
                      </wpg:grpSpPr>
                      <wps:wsp>
                        <wps:cNvPr id="36" name="Elipsa 36"/>
                        <wps:cNvSpPr/>
                        <wps:spPr>
                          <a:xfrm>
                            <a:off x="0" y="0"/>
                            <a:ext cx="2449405" cy="2436830"/>
                          </a:xfrm>
                          <a:prstGeom prst="ellipse">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ipsa 38"/>
                        <wps:cNvSpPr/>
                        <wps:spPr>
                          <a:xfrm>
                            <a:off x="179754" y="961292"/>
                            <a:ext cx="1123315" cy="1100211"/>
                          </a:xfrm>
                          <a:prstGeom prst="ellipse">
                            <a:avLst/>
                          </a:prstGeom>
                          <a:gradFill flip="none" rotWithShape="1">
                            <a:gsLst>
                              <a:gs pos="0">
                                <a:srgbClr val="FBEAC7">
                                  <a:alpha val="0"/>
                                </a:srgbClr>
                              </a:gs>
                              <a:gs pos="4000">
                                <a:srgbClr val="FEE7F2"/>
                              </a:gs>
                              <a:gs pos="37000">
                                <a:schemeClr val="accent2">
                                  <a:lumMod val="60000"/>
                                  <a:lumOff val="40000"/>
                                </a:schemeClr>
                              </a:gs>
                              <a:gs pos="93000">
                                <a:srgbClr val="FBA97D"/>
                              </a:gs>
                              <a:gs pos="91000">
                                <a:srgbClr val="FBD49C"/>
                              </a:gs>
                              <a:gs pos="69000">
                                <a:srgbClr val="FEE7F2"/>
                              </a:gs>
                            </a:gsLst>
                            <a:lin ang="5400000" scaled="0"/>
                            <a:tileRect r="-100000" b="-100000"/>
                          </a:gradFill>
                          <a:ln w="12700">
                            <a:solidFill>
                              <a:schemeClr val="accent2">
                                <a:lumMod val="75000"/>
                              </a:schemeClr>
                            </a:solidFill>
                          </a:ln>
                          <a:effectLst>
                            <a:glow>
                              <a:schemeClr val="accent1">
                                <a:alpha val="0"/>
                              </a:schemeClr>
                            </a:glow>
                            <a:outerShdw dist="25400" sx="1000" sy="1000" algn="ctr" rotWithShape="0">
                              <a:srgbClr val="000000"/>
                            </a:outerShdw>
                            <a:reflection blurRad="1270000" stA="0" endPos="0" dist="1270000" dir="5400000" sy="-100000" algn="bl" rotWithShape="0"/>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Vještine</w:t>
                              </w:r>
                            </w:p>
                            <w:p w:rsidR="00C45B81" w:rsidRPr="00A2396D" w:rsidRDefault="00C45B81" w:rsidP="00A2396D">
                              <w:pPr>
                                <w:jc w:val="center"/>
                                <w:rPr>
                                  <w:rFonts w:asciiTheme="minorHAnsi" w:hAnsiTheme="minorHAnsi"/>
                                  <w:color w:val="000000" w:themeColor="text1"/>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a 42"/>
                        <wps:cNvSpPr>
                          <a:spLocks noChangeAspect="1"/>
                        </wps:cNvSpPr>
                        <wps:spPr>
                          <a:xfrm>
                            <a:off x="691662" y="136769"/>
                            <a:ext cx="1123315" cy="1105535"/>
                          </a:xfrm>
                          <a:prstGeom prst="ellipse">
                            <a:avLst/>
                          </a:prstGeom>
                          <a:gradFill>
                            <a:gsLst>
                              <a:gs pos="82000">
                                <a:schemeClr val="accent5">
                                  <a:lumMod val="60000"/>
                                  <a:lumOff val="40000"/>
                                </a:schemeClr>
                              </a:gs>
                              <a:gs pos="100000">
                                <a:srgbClr val="9CB86E"/>
                              </a:gs>
                              <a:gs pos="100000">
                                <a:srgbClr val="156B13"/>
                              </a:gs>
                            </a:gsLst>
                            <a:lin ang="5400000" scaled="0"/>
                          </a:gradFill>
                          <a:ln w="12700">
                            <a:solidFill>
                              <a:schemeClr val="accent3">
                                <a:lumMod val="75000"/>
                              </a:schemeClr>
                            </a:solidFill>
                          </a:ln>
                          <a:effectLst>
                            <a:glow>
                              <a:schemeClr val="accent1">
                                <a:alpha val="0"/>
                              </a:schemeClr>
                            </a:glow>
                            <a:reflection blurRad="1270000" stA="0" endPos="0" dist="1270000" dir="5400000" sy="-100000" algn="bl" rotWithShape="0"/>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Znanje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3B95A2" id="Grupa 34" o:spid="_x0000_s1124" style="position:absolute;left:0;text-align:left;margin-left:255.05pt;margin-top:48.65pt;width:175.95pt;height:180.95pt;z-index:251826176;mso-position-horizontal-relative:text;mso-position-vertical-relative:text;mso-width-relative:margin;mso-height-relative:margin" coordsize="24494,2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1SUQUAAAoVAAAOAAAAZHJzL2Uyb0RvYy54bWzsWFFv2zYQfh+w/0DovbEl23Jk1CkcxwkG&#10;ZG2QdOgzLVGyMErUSDp29ut3dxRlO3GzpB2KoUgeHFI88u6+u/uO0vsP20qye6FNqeppEJ70Aybq&#10;VGVlXUyDPz5fvjsNmLG8zrhUtZgGD8IEH85+/eX9ppmISK2UzIRmcEhtJptmGqysbSa9nklXouLm&#10;RDWihsVc6YpbmOqil2m+gdMr2Yv6/bi3UTprtEqFMfD0wi0GZ3R+novUfspzIyyT0wBss/Sr6XeJ&#10;v72z93xSaN6syrQ1g3+DFRUva1DaHXXBLWdrXT45qipTrYzK7Umqqp7K8zIV5AN4E/YfeXOl1boh&#10;X4rJpmg6mADaRzh987Hpx/sbzcpsGgyGAat5BTG60uuGM5gDOJummIDMlW7umhvdPijcDP3d5rrC&#10;/+AJ2xKsDx2sYmtZCg+jaDAcxaOApbAWRclpHyYEfLqC6DzZl64WfudwmAz7fudwEJ8OKGQ9r7iH&#10;9nXmbBpIIrPDyXwfTncr3giC3yAGHqfY47SQZWMAqNgBRUIdSmZiALAXQ/RvjvJJo429EqpiOJgG&#10;QqJ2NI9P+P21sQAowOKl8HGtLkspCWhZsw2UZzTu92mHUbLMcBXlqNjEXGp2z6FM7DZEh+CwPSmY&#10;yRqFBRVVqw8Bd27SyD5IgTKyvhU5JBXG3qnDct5p4Gkqahu6pRXPhFM86sOfV+13kCF0IJ6cg8nd&#10;2e0BXtId4s92HrTyO8O7zS0Oz212rsIO0qxq222uylrpY55J8KrV7OTB/D1ocLhU2QOkklaOi0yT&#10;XpYQ0Wtu7A3XQD5AU0Co9hP85FJB2FQ7CthK6b+PPUd5yHVYDdgGyGwamL/WXIuAyd9qqIIkHA6R&#10;/WgyHI0jmOj9leX+Sr2u5goSIQTqblIaoryVfphrVX0B3p2hVljidQq6p0FqtZ/MrSNZYO5UzGYk&#10;BozXcHtd3zUpHo6oYrp+3n7humnT2gJpfFS+8p6ktpPFnbWara3KS8r7Ha4t3sACyF0/gg6gwTna&#10;9HRw+io6CMfJeATUC9SYxGGURLgbyqxlwDCMBoOwZcAw7Pej0GeYp15f8i8nBuh3VPwsBw6ZBjV0&#10;Zoivsl9KuyLofXgKA4WO5hSGNQoSqa0aXSw7urg8X8zmY4oml82KuzLs6tiJUhUXZv+oIRY7PjAH&#10;py0W40vCABjncMMAyOuZqnVMI9fV7ypzNsSeT4CR1hV2GuI3VNyZ5+v/iIHJoNN3YOH5LBlftFV+&#10;aGEC8Tnm0/nFMJkf3REnx3c8RoHAaGMhyxoqDu4AI/IE6s+kXIoMo0O5Y0spbuHmw6AE36FJYBSD&#10;244fO4LySYAheE17cAT7FO0x0nfrZNdRCNZn2wilBNAcZYKPxiGV49Kx1PLSLnbtGWpthb5bZRuW&#10;ldgnI0QJIIJeRNFhBirNjbgs4M5KpHWY/EdiSCh69zodaJkWuQSw4f7LlnKtbzkEghotqbWO+kSd&#10;3bj6ac3qJLISorSLJBjnw8ScfUv5uDbbMOMtcpEVgkE1typb+LseDchQ96GbCI3eWvQLWrTdLrfu&#10;Tpwgorvu8ta1f5KuPYwedW140EYabvp4iSc+aq5V+qdhtZqvgHHFzDRQ6VBrVGeYFp3wrsz8q0n3&#10;ThQnYRyDPuSdQTyOKae+3uFHowG9HQHlf3+HRy+eNPFTeHF+ppGOKMb/YSNtWxAhut9Jk/n5abxo&#10;Oeuwk35tSziKz8PB3pZXNEYUbS8+aMrre97gCTD/k5731oLoCvAzvSV2LQje295a0A9+caSvSvDB&#10;zV0s3cdB/KK3P6er1e4T5tk/AAAA//8DAFBLAwQUAAYACAAAACEAjQB4HeEAAAAKAQAADwAAAGRy&#10;cy9kb3ducmV2LnhtbEyPQUvDQBCF74L/YRnBm91samobMymlqKci2AribZpMk9Dsbshuk/Tfu570&#10;OMzHe9/L1pNuxcC9a6xBULMIBJvClo2pED4Prw9LEM6TKam1hhGu7GCd395klJZ2NB887H0lQohx&#10;KSHU3neplK6oWZOb2Y5N+J1sr8mHs69k2dMYwnUr4yhaSE2NCQ01dbytuTjvLxrhbaRxM1cvw+58&#10;2l6/D8n7104x4v3dtHkG4XnyfzD86gd1yIPT0V5M6USLkKhIBRRh9TQHEYDlIg7jjgiPySoGmWfy&#10;/4T8BwAA//8DAFBLAQItABQABgAIAAAAIQC2gziS/gAAAOEBAAATAAAAAAAAAAAAAAAAAAAAAABb&#10;Q29udGVudF9UeXBlc10ueG1sUEsBAi0AFAAGAAgAAAAhADj9If/WAAAAlAEAAAsAAAAAAAAAAAAA&#10;AAAALwEAAF9yZWxzLy5yZWxzUEsBAi0AFAAGAAgAAAAhAD26rVJRBQAAChUAAA4AAAAAAAAAAAAA&#10;AAAALgIAAGRycy9lMm9Eb2MueG1sUEsBAi0AFAAGAAgAAAAhAI0AeB3hAAAACgEAAA8AAAAAAAAA&#10;AAAAAAAAqwcAAGRycy9kb3ducmV2LnhtbFBLBQYAAAAABAAEAPMAAAC5CAAAAAA=&#10;">
                <v:oval id="Elipsa 36" o:spid="_x0000_s1125" style="position:absolute;width:24494;height:2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zcIA&#10;AADbAAAADwAAAGRycy9kb3ducmV2LnhtbESPzWrDMBCE74W+g9hAL6GREoMJTpQQCk3To50+wGJt&#10;bBNrZSzVP28fBQo9DjPzDbM/TrYVA/W+caxhvVIgiEtnGq40/Fw/37cgfEA22DomDTN5OB5eX/aY&#10;GTdyTkMRKhEh7DPUUIfQZVL6siaLfuU64ujdXG8xRNlX0vQ4Rrht5UapVFpsOC7U2NFHTeW9+LUa&#10;hvPmQssZ57HadrPKl1/fd5Vo/baYTjsQgabwH/5rX4yGJIXnl/gD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3/NwgAAANsAAAAPAAAAAAAAAAAAAAAAAJgCAABkcnMvZG93&#10;bnJldi54bWxQSwUGAAAAAAQABAD1AAAAhwMAAAAA&#10;" filled="f" strokecolor="black [3213]" strokeweight="1pt"/>
                <v:oval id="Elipsa 38" o:spid="_x0000_s1126" style="position:absolute;left:1797;top:9612;width:11233;height:1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pu8AA&#10;AADbAAAADwAAAGRycy9kb3ducmV2LnhtbERPy4rCMBTdD/gP4QrubPoAkWosRRBcuHCcQXB3aa5t&#10;tbkpTbSdv58sBmZ5OO9tMZlOvGlwrWUFSRSDIK6sbrlW8P11WK5BOI+ssbNMCn7IQbGbfWwx13bk&#10;T3pffC1CCLscFTTe97mUrmrIoItsTxy4ux0M+gCHWuoBxxBuOpnG8UoabDk0NNjTvqHqeXkZBeV5&#10;ZcbzlF19OiZdenucyjSplFrMp3IDwtPk/8V/7qNWkIWx4Uv4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Upu8AAAADbAAAADwAAAAAAAAAAAAAAAACYAgAAZHJzL2Rvd25y&#10;ZXYueG1sUEsFBgAAAAAEAAQA9QAAAIUDAAAAAA==&#10;" fillcolor="#fbeac7" strokecolor="#943634 [2405]" strokeweight="1pt">
                  <v:fill color2="#fba97d" o:opacity2="0" rotate="t" colors="0 #fbeac7;2621f #fee7f2;24248f #d99694;45220f #fee7f2;59638f #fbd49c;60948f #fba97d" focus="100%" type="gradient">
                    <o:fill v:ext="view" type="gradientUnscaled"/>
                  </v:fill>
                  <v:shadow on="t" type="perspective" color="black" offset=",0" matrix="655f,,,655f"/>
                  <v:textbo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Vještine</w:t>
                        </w:r>
                      </w:p>
                      <w:p w:rsidR="00C45B81" w:rsidRPr="00A2396D" w:rsidRDefault="00C45B81" w:rsidP="00A2396D">
                        <w:pPr>
                          <w:jc w:val="center"/>
                          <w:rPr>
                            <w:rFonts w:asciiTheme="minorHAnsi" w:hAnsiTheme="minorHAnsi"/>
                            <w:color w:val="000000" w:themeColor="text1"/>
                            <w:sz w:val="4"/>
                            <w:szCs w:val="4"/>
                          </w:rPr>
                        </w:pPr>
                      </w:p>
                    </w:txbxContent>
                  </v:textbox>
                </v:oval>
                <v:oval id="Elipsa 42" o:spid="_x0000_s1127" style="position:absolute;left:6916;top:1367;width:11233;height:1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xJsEA&#10;AADbAAAADwAAAGRycy9kb3ducmV2LnhtbESP3WrCQBCF7wXfYRnBO90otTSpq1Qh0ltjHmCanSbR&#10;7Gya3cbk7buC0MvD+fk42/1gGtFT52rLClbLCARxYXXNpYL8ki7eQDiPrLGxTApGcrDfTSdbTLS9&#10;85n6zJcijLBLUEHlfZtI6YqKDLqlbYmD9207gz7IrpS6w3sYN41cR9GrNFhzIFTY0rGi4pb9msC9&#10;0vgTF194zdMTUjO2hyzeKDWfDR/vIDwN/j/8bH9qBS9reHw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CMSbBAAAA2wAAAA8AAAAAAAAAAAAAAAAAmAIAAGRycy9kb3du&#10;cmV2LnhtbFBLBQYAAAAABAAEAPUAAACGAwAAAAA=&#10;" fillcolor="#92cddc [1944]" strokecolor="#76923c [2406]" strokeweight="1pt">
                  <v:fill color2="#156b13" colors="0 #93cddd;53740f #93cddd;1 #9cb86e" focus="100%" type="gradient">
                    <o:fill v:ext="view" type="gradientUnscaled"/>
                  </v:fill>
                  <v:path arrowok="t"/>
                  <o:lock v:ext="edit" aspectratio="t"/>
                  <v:textbo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Znanje</w:t>
                        </w:r>
                      </w:p>
                    </w:txbxContent>
                  </v:textbox>
                </v:oval>
              </v:group>
            </w:pict>
          </mc:Fallback>
        </mc:AlternateContent>
      </w:r>
      <w:r w:rsidR="00A2396D" w:rsidRPr="007A5148">
        <w:rPr>
          <w:rFonts w:eastAsia="Calibri" w:cs="Times New Roman"/>
          <w:noProof/>
          <w:lang w:eastAsia="hr-HR"/>
        </w:rPr>
        <mc:AlternateContent>
          <mc:Choice Requires="wpg">
            <w:drawing>
              <wp:anchor distT="0" distB="0" distL="114300" distR="114300" simplePos="0" relativeHeight="251824128" behindDoc="0" locked="0" layoutInCell="1" allowOverlap="1" wp14:anchorId="0A85B9F2" wp14:editId="473B40FF">
                <wp:simplePos x="0" y="0"/>
                <wp:positionH relativeFrom="column">
                  <wp:posOffset>-10160</wp:posOffset>
                </wp:positionH>
                <wp:positionV relativeFrom="paragraph">
                  <wp:posOffset>588645</wp:posOffset>
                </wp:positionV>
                <wp:extent cx="2234565" cy="2298065"/>
                <wp:effectExtent l="38100" t="0" r="51435" b="64135"/>
                <wp:wrapNone/>
                <wp:docPr id="24" name="Grupa 24"/>
                <wp:cNvGraphicFramePr/>
                <a:graphic xmlns:a="http://schemas.openxmlformats.org/drawingml/2006/main">
                  <a:graphicData uri="http://schemas.microsoft.com/office/word/2010/wordprocessingGroup">
                    <wpg:wgp>
                      <wpg:cNvGrpSpPr/>
                      <wpg:grpSpPr>
                        <a:xfrm>
                          <a:off x="0" y="0"/>
                          <a:ext cx="2234565" cy="2298065"/>
                          <a:chOff x="0" y="0"/>
                          <a:chExt cx="2449405" cy="2436830"/>
                        </a:xfrm>
                      </wpg:grpSpPr>
                      <wps:wsp>
                        <wps:cNvPr id="475" name="Elipsa 475"/>
                        <wps:cNvSpPr/>
                        <wps:spPr>
                          <a:xfrm>
                            <a:off x="0" y="0"/>
                            <a:ext cx="2449405" cy="2436830"/>
                          </a:xfrm>
                          <a:prstGeom prst="ellipse">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Elipsa 41"/>
                        <wps:cNvSpPr/>
                        <wps:spPr>
                          <a:xfrm>
                            <a:off x="179754" y="961292"/>
                            <a:ext cx="1123315" cy="1100211"/>
                          </a:xfrm>
                          <a:prstGeom prst="ellipse">
                            <a:avLst/>
                          </a:prstGeom>
                          <a:gradFill>
                            <a:gsLst>
                              <a:gs pos="5390">
                                <a:srgbClr val="D8E7C8">
                                  <a:lumMod val="40000"/>
                                  <a:lumOff val="60000"/>
                                </a:srgbClr>
                              </a:gs>
                              <a:gs pos="0">
                                <a:srgbClr val="DDEBCF"/>
                              </a:gs>
                              <a:gs pos="77000">
                                <a:srgbClr val="9CB86E"/>
                              </a:gs>
                              <a:gs pos="100000">
                                <a:srgbClr val="156B13"/>
                              </a:gs>
                            </a:gsLst>
                            <a:lin ang="3600000" scaled="0"/>
                          </a:gradFill>
                          <a:ln w="12700">
                            <a:solidFill>
                              <a:schemeClr val="accent3">
                                <a:lumMod val="75000"/>
                              </a:schemeClr>
                            </a:solidFill>
                          </a:ln>
                          <a:effectLst>
                            <a:glow>
                              <a:schemeClr val="accent1">
                                <a:alpha val="0"/>
                              </a:schemeClr>
                            </a:glow>
                            <a:reflection blurRad="1270000" stA="0" endPos="0" dist="1270000" dir="5400000" sy="-100000" algn="bl" rotWithShape="0"/>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Motivacija</w:t>
                              </w:r>
                            </w:p>
                            <w:p w:rsidR="00C45B81" w:rsidRPr="00A2396D" w:rsidRDefault="00C45B81" w:rsidP="00A2396D">
                              <w:pPr>
                                <w:jc w:val="center"/>
                                <w:rPr>
                                  <w:rFonts w:asciiTheme="minorHAnsi" w:hAnsiTheme="minorHAnsi"/>
                                  <w:color w:val="000000" w:themeColor="text1"/>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ipsa 35"/>
                        <wps:cNvSpPr/>
                        <wps:spPr>
                          <a:xfrm>
                            <a:off x="1137138" y="976923"/>
                            <a:ext cx="1123315" cy="1083945"/>
                          </a:xfrm>
                          <a:prstGeom prst="ellipse">
                            <a:avLst/>
                          </a:prstGeom>
                          <a:gradFill flip="none" rotWithShape="1">
                            <a:gsLst>
                              <a:gs pos="0">
                                <a:srgbClr val="FBEAC7">
                                  <a:alpha val="0"/>
                                </a:srgbClr>
                              </a:gs>
                              <a:gs pos="4000">
                                <a:srgbClr val="FEE7F2"/>
                              </a:gs>
                              <a:gs pos="37000">
                                <a:schemeClr val="accent2">
                                  <a:lumMod val="60000"/>
                                  <a:lumOff val="40000"/>
                                </a:schemeClr>
                              </a:gs>
                              <a:gs pos="93000">
                                <a:srgbClr val="FBA97D"/>
                              </a:gs>
                              <a:gs pos="91000">
                                <a:srgbClr val="FBD49C"/>
                              </a:gs>
                              <a:gs pos="69000">
                                <a:srgbClr val="FEE7F2"/>
                              </a:gs>
                            </a:gsLst>
                            <a:lin ang="5400000" scaled="0"/>
                            <a:tileRect r="-100000" b="-100000"/>
                          </a:gradFill>
                          <a:ln w="12700">
                            <a:solidFill>
                              <a:schemeClr val="accent2">
                                <a:lumMod val="75000"/>
                              </a:schemeClr>
                            </a:solidFill>
                          </a:ln>
                          <a:effectLst>
                            <a:glow>
                              <a:schemeClr val="accent1">
                                <a:alpha val="0"/>
                              </a:schemeClr>
                            </a:glow>
                            <a:outerShdw dist="25400" sx="1000" sy="1000" algn="ctr" rotWithShape="0">
                              <a:srgbClr val="000000"/>
                            </a:outerShdw>
                            <a:reflection blurRad="1270000" stA="0" endPos="0" dist="1270000" dir="5400000" sy="-100000" algn="bl" rotWithShape="0"/>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Vještine</w:t>
                              </w:r>
                            </w:p>
                            <w:p w:rsidR="00C45B81" w:rsidRPr="00A2396D" w:rsidRDefault="00C45B81" w:rsidP="00A2396D">
                              <w:pPr>
                                <w:jc w:val="center"/>
                                <w:rPr>
                                  <w:rFonts w:asciiTheme="minorHAnsi" w:hAnsiTheme="minorHAnsi"/>
                                  <w:color w:val="000000" w:themeColor="text1"/>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ipsa 40"/>
                        <wps:cNvSpPr>
                          <a:spLocks noChangeAspect="1"/>
                        </wps:cNvSpPr>
                        <wps:spPr>
                          <a:xfrm>
                            <a:off x="691662" y="136769"/>
                            <a:ext cx="1123315" cy="1105535"/>
                          </a:xfrm>
                          <a:prstGeom prst="ellipse">
                            <a:avLst/>
                          </a:prstGeom>
                          <a:gradFill>
                            <a:gsLst>
                              <a:gs pos="82000">
                                <a:schemeClr val="accent5">
                                  <a:lumMod val="60000"/>
                                  <a:lumOff val="40000"/>
                                </a:schemeClr>
                              </a:gs>
                              <a:gs pos="100000">
                                <a:srgbClr val="9CB86E"/>
                              </a:gs>
                              <a:gs pos="100000">
                                <a:srgbClr val="156B13"/>
                              </a:gs>
                            </a:gsLst>
                            <a:lin ang="5400000" scaled="0"/>
                          </a:gradFill>
                          <a:ln w="12700">
                            <a:solidFill>
                              <a:schemeClr val="accent3">
                                <a:lumMod val="75000"/>
                              </a:schemeClr>
                            </a:solidFill>
                          </a:ln>
                          <a:effectLst>
                            <a:glow>
                              <a:schemeClr val="accent1">
                                <a:alpha val="0"/>
                              </a:schemeClr>
                            </a:glow>
                            <a:reflection blurRad="1270000" stA="0" endPos="0" dist="1270000" dir="5400000" sy="-100000" algn="bl" rotWithShape="0"/>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Znanje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5B9F2" id="Grupa 24" o:spid="_x0000_s1128" style="position:absolute;left:0;text-align:left;margin-left:-.8pt;margin-top:46.35pt;width:175.95pt;height:180.95pt;z-index:251824128;mso-position-horizontal-relative:text;mso-position-vertical-relative:text;mso-width-relative:margin;mso-height-relative:margin" coordsize="24494,2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A63gUAAIsbAAAOAAAAZHJzL2Uyb0RvYy54bWzsWdtu2zgQfV9g/0HQ+9bWxRcZdQrHcYIF&#10;sm3QdNFnWqJkYSlRS9Kxs1+/M0NJlmOlzfaGReE8OCI55JCHM+eQ0us3+0I4D1zpXJZz13s1dB1e&#10;xjLJy2zu/vnh+rep62jDyoQJWfK5+8i1++bi119e76oZ9+VGioQrBwYp9WxXzd2NMdVsMNDxhhdM&#10;v5IVL6ExlapgBooqGySK7WD0Qgz84XA82EmVVErGXGuovbKN7gWNn6Y8Nu/SVHPjiLkLczP0q+h3&#10;jb+Di9dslilWbfK4ngb7glkULC/BaTvUFTPM2ar8ZKgij5XUMjWvYlkMZJrmMac1wGq84ZPV3Ci5&#10;rWgt2WyXVS1MAO0TnL542Pjtw51y8mTu+qHrlKyAPbpR24o5UAZwdlU2A5sbVd1Xd6quyGwJ17tP&#10;VYH/YSXOnmB9bGHle+PEUOn7QTgaj1wnhjbfj6ZDKBDw8QZ256RfvFk1PcMwCodNzzAYTwPaskHj&#10;eIDza6ezqyCI9AEn/XU43W9YxQl+jRjUOIUTmI8FaiXySjMHawgZMmtx0jMNkL0YpM8tlc0qpc0N&#10;l4WDD3OXC3SPE2Qz9nCrDcwBgGmssLqU17kQBLUonR0kqD8ZDqmHliJPsBXtKN34UijngUGimL2H&#10;C4LBOlZQEiUac0qr2h9CbpdJT+ZRcLQR5XueQljh7lt3mNAHDyyOeWk827RhCbeOR0P4a1w3PWgi&#10;NCCOnMKU27HrARpLO0gztl1BbX+YeNu5xuFTne1SoQd5lqVpOxd5KVXfygSsqvZs7WH6HWjwcS2T&#10;RwgmJS0b6Sq+zmFHb5k2d0wB/QBRAaWad/CTCgnbJusn19lI9U9fPdpDtEOr6+yAzuau/nvLFHcd&#10;8XsJeRB5YYj8R4VwNPGhoLot625LuS2WEgLBA/KuYnpEeyOax1TJ4iMw7wK9QhMrY/A9d2OjmsLS&#10;WJoF7o75YkFmwHkVM7flfRXj4IgqhuuH/UemqjqsDdDGW9nk3kloW1vsWcrF1sg0p7g/4FrjDTyA&#10;7PUjCAFQOuYDigD0DazxeTrwJtFkBOQL5BiNPT/yMX4gzWoO9Dw/CLyaAz1vOPS9JsIa8m1S/uXE&#10;AIrXJn+mIZfRY6adSkKsjIKozg2VrVtSuJquJssp7ZnYFn/IxGZb2KQsJP22QDonChk31UgidhjK&#10;40x3PfW5uVpdLq/rFDq2ngB39fSIlpfT8aq3B6DV28UbjS+9oNMFZtnCIPIS4hk0NqBFQHTrmAme&#10;YATbzO6i91941TJTcILhBHmvHrulYoLrk/xLSAI/4P+22zEHYhMT1YbZ6n4nWT2G4qmAAxOc5Jy1&#10;2Kr3DJZMggGTg0OcTWFeJncYJFCV5ChDrUWSQ8KPKB7QHsL5txp/h4kMTodrARwizcfcbCi9a0BR&#10;ZVKzSjLuQFTWA9ZotFrTsCgpKqaWPkvNC6TG7Nd7Ot2FLSed1eenUp/g6WkUKoClXq4+XjDxAril&#10;ofxMxpFPtPic/AynQRSSA2DMr5cfJ4Uj7Nwt4Wr4lBrs6aAl5Uabevj/+nK1WE6IVPuo7lnxQaai&#10;XrU+WYq8Xq0m1yTBpAldtQoO+tN3aLQH3a42tiJ4rI2tZKI2NiP1qGMU9M/wchFNrhopOtLTCAm3&#10;Z02XV2G07O0xjvp7PEWhVyAPZN8VSDYzueDvQUkcEIRWA9aH52+hoqdo/09UVG4NV/ebZFfro48o&#10;gR7CVYh2h5TRPllZpDPzU10kTe8ev2CbcKcsdK0PNDvLNuXOz3RDPMg2MRGS+Vm2fyrZxsv48aWR&#10;crsj28QA1a2M/9JOKZcbuJLwha6AVoFIiAeOjLHwzPumceSNxz4pvBeMQeOx93MK7w1HI3uE+CYK&#10;j45ORHwKb25rmWrkr3ttGZ1ckL5SSOtrCCHa5dTvdnPsF0bU0M69+3xzxJeRqI3nm6N9qUlZSW9X&#10;2/eMn0iT5i3Q93lJeZAguhCcJehHvrekzxrwxcdeCuzXKfyk1C3Dc/cb2sW/AAAA//8DAFBLAwQU&#10;AAYACAAAACEAmclILOEAAAAJAQAADwAAAGRycy9kb3ducmV2LnhtbEyPQWuDQBSE74X+h+UVektW&#10;Y7Sp9RlCaHsKhSaFktuLvqjE3RV3o+bfd3tqj8MMM99k60m1YuDeNkYjhPMABOvClI2uEL4Ob7MV&#10;COtIl9QazQg3trDO7+8ySksz6k8e9q4SvkTblBBq57pUSlvUrMjOTcfae2fTK3Je9pUsexp9uWrl&#10;IggSqajRfqGmjrc1F5f9VSG8jzRuovB12F3O29vxEH9870JGfHyYNi8gHE/uLwy/+B4dcs90Mldd&#10;WtEizMLEJxGeF08gvB/FQQTihLCMlwnIPJP/H+Q/AAAA//8DAFBLAQItABQABgAIAAAAIQC2gziS&#10;/gAAAOEBAAATAAAAAAAAAAAAAAAAAAAAAABbQ29udGVudF9UeXBlc10ueG1sUEsBAi0AFAAGAAgA&#10;AAAhADj9If/WAAAAlAEAAAsAAAAAAAAAAAAAAAAALwEAAF9yZWxzLy5yZWxzUEsBAi0AFAAGAAgA&#10;AAAhABsTYDreBQAAixsAAA4AAAAAAAAAAAAAAAAALgIAAGRycy9lMm9Eb2MueG1sUEsBAi0AFAAG&#10;AAgAAAAhAJnJSCzhAAAACQEAAA8AAAAAAAAAAAAAAAAAOAgAAGRycy9kb3ducmV2LnhtbFBLBQYA&#10;AAAABAAEAPMAAABGCQAAAAA=&#10;">
                <v:oval id="Elipsa 475" o:spid="_x0000_s1129" style="position:absolute;width:24494;height:2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4rsQA&#10;AADcAAAADwAAAGRycy9kb3ducmV2LnhtbESPzWrDMBCE74W8g9hALqGRkjapcaKEEmibHJ30ARZr&#10;axtbK2Op/nn7qlDocZiZb5jDabSN6KnzlWMN65UCQZw7U3Gh4fP+9piA8AHZYOOYNEzk4XScPRww&#10;NW7gjPpbKESEsE9RQxlCm0rp85Is+pVriaP35TqLIcqukKbDIcJtIzdK7aTFiuNCiS2dS8rr27fV&#10;0L9vLrSccBqKpJ1Utvy41upJ68V8fN2DCDSG//Bf+2I0PL9s4f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4uK7EAAAA3AAAAA8AAAAAAAAAAAAAAAAAmAIAAGRycy9k&#10;b3ducmV2LnhtbFBLBQYAAAAABAAEAPUAAACJAwAAAAA=&#10;" filled="f" strokecolor="black [3213]" strokeweight="1pt"/>
                <v:oval id="Elipsa 41" o:spid="_x0000_s1130" style="position:absolute;left:1797;top:9612;width:11233;height:1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B7sQA&#10;AADbAAAADwAAAGRycy9kb3ducmV2LnhtbESPQWsCMRSE74X+h/AK3mpWLUVWo0ipqOClKt0eH5vn&#10;bjB5WTZR1/56Uyh4HGbmG2Y675wVF2qD8axg0M9AEJdeG64UHPbL1zGIEJE1Ws+k4EYB5rPnpynm&#10;2l/5iy67WIkE4ZCjgjrGJpcylDU5DH3fECfv6FuHMcm2krrFa4I7K4dZ9i4dGk4LNTb0UVN52p2d&#10;Arsdb+j78BlXxY+xxv8WhV+PlOq9dIsJiEhdfIT/22ut4G0Af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e7EAAAA2wAAAA8AAAAAAAAAAAAAAAAAmAIAAGRycy9k&#10;b3ducmV2LnhtbFBLBQYAAAAABAAEAPUAAACJAwAAAAA=&#10;" fillcolor="#ddebcf" strokecolor="#76923c [2406]" strokeweight="1pt">
                  <v:fill color2="#156b13" angle="30" colors="0 #ddebcf;3532f #eff5e9;50463f #9cb86e;1 #156b13" focus="100%" type="gradient">
                    <o:fill v:ext="view" type="gradientUnscaled"/>
                  </v:fill>
                  <v:textbo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Motivacija</w:t>
                        </w:r>
                      </w:p>
                      <w:p w:rsidR="00C45B81" w:rsidRPr="00A2396D" w:rsidRDefault="00C45B81" w:rsidP="00A2396D">
                        <w:pPr>
                          <w:jc w:val="center"/>
                          <w:rPr>
                            <w:rFonts w:asciiTheme="minorHAnsi" w:hAnsiTheme="minorHAnsi"/>
                            <w:color w:val="000000" w:themeColor="text1"/>
                            <w:sz w:val="4"/>
                            <w:szCs w:val="4"/>
                          </w:rPr>
                        </w:pPr>
                      </w:p>
                    </w:txbxContent>
                  </v:textbox>
                </v:oval>
                <v:oval id="Elipsa 35" o:spid="_x0000_s1131" style="position:absolute;left:11371;top:9769;width:11233;height:10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GJcUA&#10;AADbAAAADwAAAGRycy9kb3ducmV2LnhtbESPzWrDMBCE74W8g9hAbo38Q01wogQTCPSQg+uWQm6L&#10;tbGdWCtjqbH79lWh0OMwM98wu8NsevGg0XWWFcTrCARxbXXHjYKP99PzBoTzyBp7y6Tgmxwc9oun&#10;HebaTvxGj8o3IkDY5aig9X7IpXR1Swbd2g7Ewbva0aAPcmykHnEKcNPLJIoyabDjsNDiQMeW6nv1&#10;ZRQUZWamck4/fTLFfXK5nYskrpVaLediC8LT7P/Df+1XrSB9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IYlxQAAANsAAAAPAAAAAAAAAAAAAAAAAJgCAABkcnMv&#10;ZG93bnJldi54bWxQSwUGAAAAAAQABAD1AAAAigMAAAAA&#10;" fillcolor="#fbeac7" strokecolor="#943634 [2405]" strokeweight="1pt">
                  <v:fill color2="#fba97d" o:opacity2="0" rotate="t" colors="0 #fbeac7;2621f #fee7f2;24248f #d99694;45220f #fee7f2;59638f #fbd49c;60948f #fba97d" focus="100%" type="gradient">
                    <o:fill v:ext="view" type="gradientUnscaled"/>
                  </v:fill>
                  <v:shadow on="t" type="perspective" color="black" offset=",0" matrix="655f,,,655f"/>
                  <v:textbo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Vještine</w:t>
                        </w:r>
                      </w:p>
                      <w:p w:rsidR="00C45B81" w:rsidRPr="00A2396D" w:rsidRDefault="00C45B81" w:rsidP="00A2396D">
                        <w:pPr>
                          <w:jc w:val="center"/>
                          <w:rPr>
                            <w:rFonts w:asciiTheme="minorHAnsi" w:hAnsiTheme="minorHAnsi"/>
                            <w:color w:val="000000" w:themeColor="text1"/>
                            <w:sz w:val="4"/>
                            <w:szCs w:val="4"/>
                          </w:rPr>
                        </w:pPr>
                      </w:p>
                    </w:txbxContent>
                  </v:textbox>
                </v:oval>
                <v:oval id="Elipsa 40" o:spid="_x0000_s1132" style="position:absolute;left:6916;top:1367;width:11233;height:1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Kyr4A&#10;AADbAAAADwAAAGRycy9kb3ducmV2LnhtbERPS27CMBDdV+IO1iB1V5yigiDFIECiYkvgAEM8TULj&#10;cYgNJLfvLJBYPr3/YtW5Wt2pDZVnA5+jBBRx7m3FhYHTcfcxAxUissXaMxnoKcBqOXhbYGr9gw90&#10;z2KhJIRDigbKGJtU65CX5DCMfEMs3K9vHUaBbaFtiw8Jd7UeJ8lUO6xYGkpsaFtS/pfdnPReqL/O&#10;8zNeTrsfpLpvNtl8Ysz7sFt/g4rUxZf46d5bA1+yXr7ID9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cCsq+AAAA2wAAAA8AAAAAAAAAAAAAAAAAmAIAAGRycy9kb3ducmV2&#10;LnhtbFBLBQYAAAAABAAEAPUAAACDAwAAAAA=&#10;" fillcolor="#92cddc [1944]" strokecolor="#76923c [2406]" strokeweight="1pt">
                  <v:fill color2="#156b13" colors="0 #93cddd;53740f #93cddd;1 #9cb86e" focus="100%" type="gradient">
                    <o:fill v:ext="view" type="gradientUnscaled"/>
                  </v:fill>
                  <v:path arrowok="t"/>
                  <o:lock v:ext="edit" aspectratio="t"/>
                  <v:textbox>
                    <w:txbxContent>
                      <w:p w:rsidR="00C45B81" w:rsidRPr="00A2396D" w:rsidRDefault="00C45B81" w:rsidP="00E41E65">
                        <w:pPr>
                          <w:spacing w:before="120"/>
                          <w:jc w:val="center"/>
                          <w:rPr>
                            <w:rFonts w:asciiTheme="minorHAnsi" w:hAnsiTheme="minorHAnsi"/>
                            <w:color w:val="000000" w:themeColor="text1"/>
                            <w:sz w:val="18"/>
                            <w:szCs w:val="18"/>
                          </w:rPr>
                        </w:pPr>
                        <w:r w:rsidRPr="00A2396D">
                          <w:rPr>
                            <w:rFonts w:asciiTheme="minorHAnsi" w:hAnsiTheme="minorHAnsi"/>
                            <w:color w:val="000000" w:themeColor="text1"/>
                            <w:sz w:val="18"/>
                            <w:szCs w:val="18"/>
                          </w:rPr>
                          <w:t>Znanje</w:t>
                        </w:r>
                      </w:p>
                    </w:txbxContent>
                  </v:textbox>
                </v:oval>
              </v:group>
            </w:pict>
          </mc:Fallback>
        </mc:AlternateContent>
      </w:r>
      <w:r w:rsidR="007560EA" w:rsidRPr="007A5148">
        <w:rPr>
          <w:rFonts w:eastAsia="Calibri" w:cs="Times New Roman"/>
          <w:noProof/>
          <w:lang w:eastAsia="hr-HR"/>
        </w:rPr>
        <mc:AlternateContent>
          <mc:Choice Requires="wpc">
            <w:drawing>
              <wp:inline distT="0" distB="0" distL="0" distR="0" wp14:anchorId="4739466F" wp14:editId="7B4FFB52">
                <wp:extent cx="5447759" cy="3439241"/>
                <wp:effectExtent l="0" t="0" r="76835" b="8890"/>
                <wp:docPr id="465" name="Područje crtanja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0" name="Elipsa 120"/>
                        <wps:cNvSpPr>
                          <a:spLocks noChangeAspect="1"/>
                        </wps:cNvSpPr>
                        <wps:spPr>
                          <a:xfrm>
                            <a:off x="2429315" y="592807"/>
                            <a:ext cx="447471" cy="2436091"/>
                          </a:xfrm>
                          <a:prstGeom prst="ellipse">
                            <a:avLst/>
                          </a:prstGeom>
                          <a:gradFill flip="none" rotWithShape="0">
                            <a:gsLst>
                              <a:gs pos="19000">
                                <a:srgbClr val="5E9EFF">
                                  <a:alpha val="14000"/>
                                </a:srgbClr>
                              </a:gs>
                              <a:gs pos="100000">
                                <a:srgbClr val="85C2FF"/>
                              </a:gs>
                              <a:gs pos="66000">
                                <a:srgbClr val="C4D6EB"/>
                              </a:gs>
                              <a:gs pos="90500">
                                <a:srgbClr val="E2E1F3"/>
                              </a:gs>
                              <a:gs pos="100000">
                                <a:srgbClr val="FFEBFA"/>
                              </a:gs>
                            </a:gsLst>
                            <a:lin ang="5400000" scaled="0"/>
                            <a:tileRect/>
                          </a:gradFill>
                          <a:ln w="12700">
                            <a:noFill/>
                          </a:ln>
                          <a:effectLst>
                            <a:glow>
                              <a:schemeClr val="accent1">
                                <a:alpha val="53000"/>
                              </a:schemeClr>
                            </a:glow>
                            <a:outerShdw blurRad="393700" dist="114300" sx="102000" sy="102000" algn="l" rotWithShape="0">
                              <a:schemeClr val="accent5">
                                <a:lumMod val="20000"/>
                                <a:lumOff val="80000"/>
                                <a:alpha val="39000"/>
                              </a:schemeClr>
                            </a:outerShdw>
                          </a:effectLst>
                          <a:scene3d>
                            <a:camera prst="orthographicFront">
                              <a:rot lat="0" lon="3600000" rev="21594000"/>
                            </a:camera>
                            <a:lightRig rig="harsh" dir="t"/>
                          </a:scene3d>
                          <a:sp3d z="82550" extrusionH="76200" contourW="12700" prstMaterial="flat">
                            <a:bevelT/>
                            <a:bevelB/>
                            <a:extrusionClr>
                              <a:schemeClr val="accent1">
                                <a:lumMod val="40000"/>
                                <a:lumOff val="60000"/>
                              </a:schemeClr>
                            </a:extrusionClr>
                            <a:contourClr>
                              <a:schemeClr val="accent1">
                                <a:lumMod val="40000"/>
                                <a:lumOff val="60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Elipsa 159"/>
                        <wps:cNvSpPr/>
                        <wps:spPr>
                          <a:xfrm>
                            <a:off x="4259179" y="1474208"/>
                            <a:ext cx="1024255" cy="1036955"/>
                          </a:xfrm>
                          <a:prstGeom prst="ellipse">
                            <a:avLst/>
                          </a:prstGeom>
                          <a:gradFill>
                            <a:gsLst>
                              <a:gs pos="5390">
                                <a:srgbClr val="D8E7C8">
                                  <a:lumMod val="40000"/>
                                  <a:lumOff val="60000"/>
                                </a:srgbClr>
                              </a:gs>
                              <a:gs pos="0">
                                <a:srgbClr val="DDEBCF"/>
                              </a:gs>
                              <a:gs pos="77000">
                                <a:srgbClr val="9CB86E"/>
                              </a:gs>
                              <a:gs pos="100000">
                                <a:srgbClr val="156B13"/>
                              </a:gs>
                            </a:gsLst>
                            <a:lin ang="3600000" scaled="0"/>
                          </a:gradFill>
                          <a:ln w="12700">
                            <a:solidFill>
                              <a:schemeClr val="accent3">
                                <a:lumMod val="75000"/>
                              </a:schemeClr>
                            </a:solidFill>
                          </a:ln>
                          <a:effectLst>
                            <a:glow>
                              <a:schemeClr val="accent1">
                                <a:alpha val="0"/>
                              </a:schemeClr>
                            </a:glow>
                            <a:reflection blurRad="1270000" stA="0" endPos="0" dist="1270000" dir="5400000" sy="-100000" algn="bl" rotWithShape="0"/>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C45B81" w:rsidRPr="00CF732F" w:rsidRDefault="00C45B81" w:rsidP="00BD01A1">
                              <w:pPr>
                                <w:keepNext/>
                                <w:keepLines/>
                                <w:spacing w:before="120"/>
                                <w:jc w:val="center"/>
                                <w:rPr>
                                  <w:rFonts w:asciiTheme="minorHAnsi" w:hAnsiTheme="minorHAnsi"/>
                                  <w:color w:val="000000" w:themeColor="text1"/>
                                  <w:sz w:val="18"/>
                                  <w:szCs w:val="18"/>
                                </w:rPr>
                              </w:pPr>
                              <w:r w:rsidRPr="00CF732F">
                                <w:rPr>
                                  <w:rFonts w:asciiTheme="minorHAnsi" w:hAnsiTheme="minorHAnsi"/>
                                  <w:color w:val="000000" w:themeColor="text1"/>
                                  <w:sz w:val="18"/>
                                  <w:szCs w:val="18"/>
                                </w:rPr>
                                <w:t>Motivacija</w:t>
                              </w:r>
                            </w:p>
                            <w:p w:rsidR="00C45B81" w:rsidRDefault="00C45B81" w:rsidP="00BD01A1">
                              <w:pPr>
                                <w:pStyle w:val="NormalWeb"/>
                                <w:keepNext/>
                                <w:keepLines/>
                                <w:spacing w:before="0" w:beforeAutospacing="0" w:after="0" w:afterAutospacing="0"/>
                                <w:jc w:val="center"/>
                              </w:pPr>
                              <w:r>
                                <w:rPr>
                                  <w:rFonts w:eastAsia="Calibri"/>
                                  <w:color w:val="000000"/>
                                  <w:sz w:val="4"/>
                                  <w:szCs w:val="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Tekstni okvir 19"/>
                        <wps:cNvSpPr txBox="1"/>
                        <wps:spPr>
                          <a:xfrm>
                            <a:off x="714781" y="2517814"/>
                            <a:ext cx="766293" cy="2836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B81" w:rsidRPr="00E41E65" w:rsidRDefault="00C45B81" w:rsidP="00BD01A1">
                              <w:pPr>
                                <w:keepNext/>
                                <w:keepLines/>
                                <w:jc w:val="center"/>
                                <w:rPr>
                                  <w:rFonts w:asciiTheme="minorHAnsi" w:hAnsiTheme="minorHAnsi"/>
                                  <w:sz w:val="28"/>
                                  <w:szCs w:val="28"/>
                                </w:rPr>
                              </w:pPr>
                              <w:r w:rsidRPr="00E41E65">
                                <w:rPr>
                                  <w:rFonts w:asciiTheme="minorHAnsi" w:hAnsiTheme="minorHAnsi"/>
                                  <w:sz w:val="28"/>
                                  <w:szCs w:val="28"/>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kstni okvir 19"/>
                        <wps:cNvSpPr txBox="1"/>
                        <wps:spPr>
                          <a:xfrm>
                            <a:off x="3998584" y="2530355"/>
                            <a:ext cx="76581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B81" w:rsidRPr="00E41E65" w:rsidRDefault="00C45B81" w:rsidP="00BD01A1">
                              <w:pPr>
                                <w:keepNext/>
                                <w:keepLines/>
                                <w:jc w:val="center"/>
                                <w:rPr>
                                  <w:rFonts w:asciiTheme="minorHAnsi" w:hAnsiTheme="minorHAnsi"/>
                                  <w:sz w:val="28"/>
                                  <w:szCs w:val="28"/>
                                </w:rPr>
                              </w:pPr>
                              <w:r w:rsidRPr="00E41E65">
                                <w:rPr>
                                  <w:rFonts w:asciiTheme="minorHAnsi" w:hAnsiTheme="minorHAnsi"/>
                                  <w:sz w:val="28"/>
                                  <w:szCs w:val="28"/>
                                </w:rPr>
                                <w:t>DRUGI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Tekstni okvir 19"/>
                        <wps:cNvSpPr txBox="1"/>
                        <wps:spPr>
                          <a:xfrm>
                            <a:off x="3296989" y="3122204"/>
                            <a:ext cx="215077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B81" w:rsidRPr="00E41E65" w:rsidRDefault="00C45B81" w:rsidP="00BD01A1">
                              <w:pPr>
                                <w:pStyle w:val="NormalWeb"/>
                                <w:keepNext/>
                                <w:keepLines/>
                                <w:spacing w:before="0" w:beforeAutospacing="0" w:after="0" w:afterAutospacing="0"/>
                                <w:jc w:val="right"/>
                                <w:rPr>
                                  <w:rFonts w:asciiTheme="minorHAnsi" w:hAnsiTheme="minorHAnsi"/>
                                  <w:color w:val="548DD4" w:themeColor="text2" w:themeTint="99"/>
                                </w:rPr>
                              </w:pPr>
                              <w:r w:rsidRPr="00E41E65">
                                <w:rPr>
                                  <w:rFonts w:asciiTheme="minorHAnsi" w:eastAsia="Calibri" w:hAnsiTheme="minorHAnsi"/>
                                  <w:color w:val="548DD4" w:themeColor="text2" w:themeTint="99"/>
                                </w:rPr>
                                <w:t>Komunikacijski kontekst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Tekstni okvir 19"/>
                        <wps:cNvSpPr txBox="1"/>
                        <wps:spPr>
                          <a:xfrm>
                            <a:off x="0" y="2"/>
                            <a:ext cx="2150745" cy="28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B81" w:rsidRPr="00E41E65" w:rsidRDefault="00C45B81" w:rsidP="00BD01A1">
                              <w:pPr>
                                <w:pStyle w:val="NormalWeb"/>
                                <w:keepNext/>
                                <w:keepLines/>
                                <w:spacing w:before="0" w:beforeAutospacing="0" w:after="0" w:afterAutospacing="0"/>
                                <w:rPr>
                                  <w:rFonts w:asciiTheme="minorHAnsi" w:eastAsia="Calibri" w:hAnsiTheme="minorHAnsi"/>
                                  <w:color w:val="548DD4" w:themeColor="text2" w:themeTint="99"/>
                                </w:rPr>
                              </w:pPr>
                              <w:r w:rsidRPr="00E41E65">
                                <w:rPr>
                                  <w:rFonts w:asciiTheme="minorHAnsi" w:eastAsia="Calibri" w:hAnsiTheme="minorHAnsi"/>
                                  <w:color w:val="548DD4" w:themeColor="text2" w:themeTint="99"/>
                                </w:rPr>
                                <w:t>Komunikacijski kontekst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739466F" id="Područje crtanja 465" o:spid="_x0000_s1133" editas="canvas" style="width:428.95pt;height:270.8pt;mso-position-horizontal-relative:char;mso-position-vertical-relative:line" coordsize="54476,3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xI0wYAAKggAAAOAAAAZHJzL2Uyb0RvYy54bWzsWt9v2zYQfh+w/4HQ+xrrl20ZdYvEsbcB&#10;7Va0HfpMS5QtVBY1ko6T/vX7jpRkOVXSdO2KAMtLQFHH4/Huu7uPcp6/vN6V7EooXchq7vnPRh4T&#10;VSqzotrMvb/er36ZekwbXmW8lJWYezdCey9f/PzT80M9E4HcyjITikFJpWeHeu5tjalnZ2c63Yod&#10;189kLSq8zKXacYNHtTnLFD9A+648C0aj8dlBqqxWMhVaY/bSvfReWP15LlLzZ55rYVg592CbsX+V&#10;/bumv2cvnvPZRvF6W6SNGfxfWLHjRYVNO1WX3HC2V8VnqnZFqqSWuXmWyt2ZzPMiFfYMOI0/unWa&#10;Ba+uuLaHSeGd1kCMvqPe9QY+gMrZAcEQdoxQ6LoLiv62zd5teS3sGfQs/ePqjWJFBqQEiEbFd4DE&#10;sixqzRnNNLtD7F39RpE/df1Kph81q+Riy6uNONc1Yor1JHt2qK1OJ0wPull2nasdLYeD2fXcC6Ig&#10;Cf3YYzdzL06C6WjiAi+uDUvxPoom0cT3WIr3QRSOR4nTz2etolpp86uQO0aDuSdKMpqOxWf86pU2&#10;ZA2ftVINErJVUZYsh+jcqwB/jylpPhRma31C8LOCGuvdgNUS3vaT0ci90mqzXpSKXXHAN14my9XK&#10;bVnWW+5m/YiE3faNuDVlo09UQmhI5zReBNDplp8uGY8HVyyiy/HyYnBFMoqH9lgGS38VDq7w7zBr&#10;tVperM57S+DbTeumsqgYoACH0NGxI9MpLwVA1aSzKUrxFihpTqW4jQO5o6zYgbA3aeysJEXIyZUV&#10;SQhbM9qAlPJAk7YaiS4QPE1FZfzbkYhDMqaJBNUvWuFi0eiReyPUu212YOtyr95ymBwmIRnDsoJg&#10;5fsRlOBAwKQ/Qn2jMTDZjnm5QZUth3E0aGVsrSz3u9cyc4AhrY2jMI3q6Kanx2l+RFdooTh0pu4s&#10;9oQnbtNwjwgz8lyKDFe8SRqpzFY2tXalZGWsbUgJVnIcHmdFj4BLCHh0ciWukI5+nPQg7hTaWBab&#10;rXlbbJgqgIUtV3pLbkRtN10QOjt0HWbs09ybBnEMzch7taeW9dvcm4zhEaQ+7JF79aGFh7X5NUfA&#10;Ckq+HCZac9fiSpTv4RE+s8MLO+wU2pDfi5h+LCyAyVpAsxcL64DuEH0k3d6nsfo/3rW/CzKRnImo&#10;H+utHZmbUtiDVG9FjhpPZdd6bBCXLnv0lmeiqW4t/miDk+wpSSFpzpGrne5GQSvplLSZ6QDbyNNS&#10;h89ucVNd71vcrbA7Axzd4l1RSTV0shI1odnZybdOcq4hL61ldoMOCMxbvOs6XRVoKK+4Nm+4AvMA&#10;EsGm8HYr1SePHcBM5p7+e88Vukf5e4X2kPhRBDFjH6J4EuBB9d+s+2+q/W4hAWB0N+xmhyRvynaY&#10;K7n7ABJ1TrviFa9S7D33UqPah4VxjAk0LBXn51YM9KXm5lX1jsiICwZ1v/fXH7iqm4Q3gOsfsiUA&#10;n3VKJ0v+reT53si8sCX76KfGfyAjxFB+BCuJk9usBDOIKe3esJLm6Q6mEQVx4k+ghao2WEUwmrr8&#10;hiss1UAphwyoCHENfxSOEzw41Hw71yBfdn1yox2diFHEHVz7bOJyupwspnb+ayuSU2Pr/illGNrm&#10;cnmxGCYYEzS+gRXJ4mI6XjYuOdV/F13w4/GF32cYg3Sh6ysndIFE72EIWpZFRx+6utSvNuFnPpyA&#10;Bg0TgZ427PvNjGN4k03DNpTIS7AgdLkj3bDUh9qdNi6NRZW9Ic6JqYaCEDkiCdtKjxQLaP2l8T9z&#10;NGQ9wEMAZJRvXG+W2UYw+BUYt2zLIbxHE57ax7HNOTg9oH2Y6/W1vT5FUVuVnjpK7+71CDtK11De&#10;i4/aVAWTH68KxfzbbYWZ6wtJtL8N7B0NZoKuMkUzRz4GsY+hRQIYTtNfJuMx7rrNVXYajsO2Lt7R&#10;XRRKhK1gd1xjeyWrR8xuI/ZEyt2yxiGYtmvud16yqCpQa3VntaMBGtk0ifvY2jBHfMDCH80Rs49f&#10;5IjHJLfEgLzy0CT/E9wxR/mfe7IZeYyI5ND8I6GZ5v9HMqNJSzK/U00Ik2QaT6OmKISj0FHKflGI&#10;pz56uv2+NQ0DjO+lnE9FgS6aVLy6a6C70T6gonQraHn+oIvjVxWFcdsgHloUHsFd8n+Y5PSZyX3f&#10;/l5JHiTjZOpulqEfBMHoVufHl7IR7lRPWU6fnh6QqI+69dsfKL6m9T9lOf1gZNnkj/xeBCb+XbMc&#10;6UvMnmr8sX3bzI6ab0YBvmFPvvDJ6Kl/P97+bb8HPmX2yW+mX3VvR47bX8PdB0j30z393t5/tpXg&#10;+A8GL/4BAAD//wMAUEsDBBQABgAIAAAAIQDuZ/Ev2wAAAAUBAAAPAAAAZHJzL2Rvd25yZXYueG1s&#10;TI/BTsMwEETvSPyDtUhcEHVaNaGEOFVVxAFxIsB9Gy9JhL0OttumfD2GC1xGWs1q5k21nqwRB/Jh&#10;cKxgPstAELdOD9wpeH15uF6BCBFZo3FMCk4UYF2fn1VYanfkZzo0sRMphEOJCvoYx1LK0PZkMczc&#10;SJy8d+ctxnT6TmqPxxRujVxkWSEtDpwaehxp21P70extKsljscXN29XjgLx4+vRfpqF7pS4vps0d&#10;iEhT/HuGH/yEDnVi2rk96yCMgjQk/mryVvnNLYidgnw5L0DWlfxPX38DAAD//wMAUEsBAi0AFAAG&#10;AAgAAAAhALaDOJL+AAAA4QEAABMAAAAAAAAAAAAAAAAAAAAAAFtDb250ZW50X1R5cGVzXS54bWxQ&#10;SwECLQAUAAYACAAAACEAOP0h/9YAAACUAQAACwAAAAAAAAAAAAAAAAAvAQAAX3JlbHMvLnJlbHNQ&#10;SwECLQAUAAYACAAAACEAUBcsSNMGAACoIAAADgAAAAAAAAAAAAAAAAAuAgAAZHJzL2Uyb0RvYy54&#10;bWxQSwECLQAUAAYACAAAACEA7mfxL9sAAAAFAQAADwAAAAAAAAAAAAAAAAAtCQAAZHJzL2Rvd25y&#10;ZXYueG1sUEsFBgAAAAAEAAQA8wAAADUKAAAAAA==&#10;">
                <v:shape id="_x0000_s1134" type="#_x0000_t75" style="position:absolute;width:54476;height:34391;visibility:visible;mso-wrap-style:square">
                  <v:fill o:detectmouseclick="t"/>
                  <v:path o:connecttype="none"/>
                </v:shape>
                <v:oval id="Elipsa 120" o:spid="_x0000_s1135" style="position:absolute;left:24293;top:5928;width:4474;height:2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KZcQA&#10;AADcAAAADwAAAGRycy9kb3ducmV2LnhtbESPQW/CMAyF75P4D5GRdhspHAB1pNVgQmLbiXbSrlbj&#10;tdUap2tCKf9+PkziZus9v/d5l0+uUyMNofVsYLlIQBFX3rZcG/gsj09bUCEiW+w8k4EbBciz2cMO&#10;U+uvfKaxiLWSEA4pGmhi7FOtQ9WQw7DwPbFo335wGGUdam0HvEq46/QqSdbaYcvS0GBPh4aqn+Li&#10;DIS3sXj9dXhjKja2/Fju3782Z2Me59PLM6hIU7yb/69PVvBXgi/PyAQ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imXEAAAA3AAAAA8AAAAAAAAAAAAAAAAAmAIAAGRycy9k&#10;b3ducmV2LnhtbFBLBQYAAAAABAAEAPUAAACJAwAAAAA=&#10;" fillcolor="#5e9eff" stroked="f" strokeweight="1pt">
                  <v:fill color2="#ffebfa" o:opacity2="9175f" colors="0 #5e9eff;12452f #5e9eff;43254f #c4d6eb;59310f #e2e1f3;1 #85c2ff" focus="100%" type="gradient">
                    <o:fill v:ext="view" type="gradientUnscaled"/>
                  </v:fill>
                  <v:shadow on="t" type="perspective" color="#daeef3 [664]" opacity="25559f" origin="-.5" offset="9pt,0" matrix="66847f,,,66847f"/>
                  <v:path arrowok="t"/>
                  <o:lock v:ext="edit" aspectratio="t"/>
                </v:oval>
                <v:oval id="Elipsa 159" o:spid="_x0000_s1136" style="position:absolute;left:42591;top:14742;width:10243;height:1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iGsMA&#10;AADcAAAADwAAAGRycy9kb3ducmV2LnhtbERPTWsCMRC9F/ofwhS81Wwril2NUkpFhV5qxfU4bMbd&#10;0GSybKKu/npTEHqbx/uc6bxzVpyoDcazgpd+BoK49NpwpWD7s3gegwgRWaP1TAouFGA+e3yYYq79&#10;mb/ptImVSCEcclRQx9jkUoayJoeh7xvixB186zAm2FZSt3hO4c7K1ywbSYeGU0ONDX3UVP5ujk6B&#10;/Rqvabf9jMtib6zx16Lwq4FSvafufQIiUhf/xXf3Sqf5wzf4eyZ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1iGsMAAADcAAAADwAAAAAAAAAAAAAAAACYAgAAZHJzL2Rv&#10;d25yZXYueG1sUEsFBgAAAAAEAAQA9QAAAIgDAAAAAA==&#10;" fillcolor="#ddebcf" strokecolor="#76923c [2406]" strokeweight="1pt">
                  <v:fill color2="#156b13" angle="30" colors="0 #ddebcf;3532f #eff5e9;50463f #9cb86e;1 #156b13" focus="100%" type="gradient">
                    <o:fill v:ext="view" type="gradientUnscaled"/>
                  </v:fill>
                  <v:textbox>
                    <w:txbxContent>
                      <w:p w:rsidR="00C45B81" w:rsidRPr="00CF732F" w:rsidRDefault="00C45B81" w:rsidP="00BD01A1">
                        <w:pPr>
                          <w:keepNext/>
                          <w:keepLines/>
                          <w:spacing w:before="120"/>
                          <w:jc w:val="center"/>
                          <w:rPr>
                            <w:rFonts w:asciiTheme="minorHAnsi" w:hAnsiTheme="minorHAnsi"/>
                            <w:color w:val="000000" w:themeColor="text1"/>
                            <w:sz w:val="18"/>
                            <w:szCs w:val="18"/>
                          </w:rPr>
                        </w:pPr>
                        <w:r w:rsidRPr="00CF732F">
                          <w:rPr>
                            <w:rFonts w:asciiTheme="minorHAnsi" w:hAnsiTheme="minorHAnsi"/>
                            <w:color w:val="000000" w:themeColor="text1"/>
                            <w:sz w:val="18"/>
                            <w:szCs w:val="18"/>
                          </w:rPr>
                          <w:t>Motivacija</w:t>
                        </w:r>
                      </w:p>
                      <w:p w:rsidR="00C45B81" w:rsidRDefault="00C45B81" w:rsidP="00BD01A1">
                        <w:pPr>
                          <w:pStyle w:val="NormalWeb"/>
                          <w:keepNext/>
                          <w:keepLines/>
                          <w:spacing w:before="0" w:beforeAutospacing="0" w:after="0" w:afterAutospacing="0"/>
                          <w:jc w:val="center"/>
                        </w:pPr>
                        <w:r>
                          <w:rPr>
                            <w:rFonts w:eastAsia="Calibri"/>
                            <w:color w:val="000000"/>
                            <w:sz w:val="4"/>
                            <w:szCs w:val="4"/>
                          </w:rPr>
                          <w:t> </w:t>
                        </w:r>
                      </w:p>
                    </w:txbxContent>
                  </v:textbox>
                </v:oval>
                <v:shape id="Tekstni okvir 19" o:spid="_x0000_s1137" type="#_x0000_t202" style="position:absolute;left:7147;top:25178;width:7663;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C45B81" w:rsidRPr="00E41E65" w:rsidRDefault="00C45B81" w:rsidP="00BD01A1">
                        <w:pPr>
                          <w:keepNext/>
                          <w:keepLines/>
                          <w:jc w:val="center"/>
                          <w:rPr>
                            <w:rFonts w:asciiTheme="minorHAnsi" w:hAnsiTheme="minorHAnsi"/>
                            <w:sz w:val="28"/>
                            <w:szCs w:val="28"/>
                          </w:rPr>
                        </w:pPr>
                        <w:r w:rsidRPr="00E41E65">
                          <w:rPr>
                            <w:rFonts w:asciiTheme="minorHAnsi" w:hAnsiTheme="minorHAnsi"/>
                            <w:sz w:val="28"/>
                            <w:szCs w:val="28"/>
                          </w:rPr>
                          <w:t>JA</w:t>
                        </w:r>
                      </w:p>
                    </w:txbxContent>
                  </v:textbox>
                </v:shape>
                <v:shape id="Tekstni okvir 19" o:spid="_x0000_s1138" type="#_x0000_t202" style="position:absolute;left:39985;top:25303;width:765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SsQA&#10;AADcAAAADwAAAGRycy9kb3ducmV2LnhtbERPS2vCQBC+F/oflin0UnTju6SuItKqeNOopbchO01C&#10;s7Mhu03iv3eFQm/z8T1nvuxMKRqqXWFZwaAfgSBOrS44U3BKPnqvIJxH1lhaJgVXcrBcPD7MMda2&#10;5QM1R5+JEMIuRgW591UspUtzMuj6tiIO3LetDfoA60zqGtsQbko5jKKpNFhwaMixonVO6c/x1yj4&#10;esk+967bnNvRZFS9b5tkdtGJUs9P3eoNhKfO/4v/3Dsd5o9ncH8mX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HkrEAAAA3AAAAA8AAAAAAAAAAAAAAAAAmAIAAGRycy9k&#10;b3ducmV2LnhtbFBLBQYAAAAABAAEAPUAAACJAwAAAAA=&#10;" fillcolor="white [3201]" stroked="f" strokeweight=".5pt">
                  <v:textbox>
                    <w:txbxContent>
                      <w:p w:rsidR="00C45B81" w:rsidRPr="00E41E65" w:rsidRDefault="00C45B81" w:rsidP="00BD01A1">
                        <w:pPr>
                          <w:keepNext/>
                          <w:keepLines/>
                          <w:jc w:val="center"/>
                          <w:rPr>
                            <w:rFonts w:asciiTheme="minorHAnsi" w:hAnsiTheme="minorHAnsi"/>
                            <w:sz w:val="28"/>
                            <w:szCs w:val="28"/>
                          </w:rPr>
                        </w:pPr>
                        <w:r w:rsidRPr="00E41E65">
                          <w:rPr>
                            <w:rFonts w:asciiTheme="minorHAnsi" w:hAnsiTheme="minorHAnsi"/>
                            <w:sz w:val="28"/>
                            <w:szCs w:val="28"/>
                          </w:rPr>
                          <w:t>DRUGI</w:t>
                        </w:r>
                      </w:p>
                    </w:txbxContent>
                  </v:textbox>
                </v:shape>
                <v:shape id="Tekstni okvir 19" o:spid="_x0000_s1139" type="#_x0000_t202" style="position:absolute;left:32969;top:31222;width:2150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48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EOPHAAAA3AAAAA8AAAAAAAAAAAAAAAAAmAIAAGRy&#10;cy9kb3ducmV2LnhtbFBLBQYAAAAABAAEAPUAAACMAwAAAAA=&#10;" fillcolor="white [3201]" stroked="f" strokeweight=".5pt">
                  <v:textbox>
                    <w:txbxContent>
                      <w:p w:rsidR="00C45B81" w:rsidRPr="00E41E65" w:rsidRDefault="00C45B81" w:rsidP="00BD01A1">
                        <w:pPr>
                          <w:pStyle w:val="NormalWeb"/>
                          <w:keepNext/>
                          <w:keepLines/>
                          <w:spacing w:before="0" w:beforeAutospacing="0" w:after="0" w:afterAutospacing="0"/>
                          <w:jc w:val="right"/>
                          <w:rPr>
                            <w:rFonts w:asciiTheme="minorHAnsi" w:hAnsiTheme="minorHAnsi"/>
                            <w:color w:val="548DD4" w:themeColor="text2" w:themeTint="99"/>
                          </w:rPr>
                        </w:pPr>
                        <w:r w:rsidRPr="00E41E65">
                          <w:rPr>
                            <w:rFonts w:asciiTheme="minorHAnsi" w:eastAsia="Calibri" w:hAnsiTheme="minorHAnsi"/>
                            <w:color w:val="548DD4" w:themeColor="text2" w:themeTint="99"/>
                          </w:rPr>
                          <w:t>Komunikacijski kontekst</w:t>
                        </w:r>
                      </w:p>
                    </w:txbxContent>
                  </v:textbox>
                </v:shape>
                <v:shape id="Tekstni okvir 19" o:spid="_x0000_s1140" type="#_x0000_t202" style="position:absolute;width:21507;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eMMA&#10;AADcAAAADwAAAGRycy9kb3ducmV2LnhtbERPS2vCQBC+C/6HZQQvRTcqPkhdRUpfeNOopbchO02C&#10;2dmQ3Sbx37uFgrf5+J6z3namFA3VrrCsYDKOQBCnVhecKTglb6MVCOeRNZaWScGNHGw3/d4aY21b&#10;PlBz9JkIIexiVJB7X8VSujQng25sK+LA/djaoA+wzqSusQ3hppTTKFpIgwWHhhwreskpvR5/jYLv&#10;p+xr77r3czubz6rXjyZZXnSi1HDQ7Z5BeOr8Q/zv/tRh/nwC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1eMMAAADcAAAADwAAAAAAAAAAAAAAAACYAgAAZHJzL2Rv&#10;d25yZXYueG1sUEsFBgAAAAAEAAQA9QAAAIgDAAAAAA==&#10;" fillcolor="white [3201]" stroked="f" strokeweight=".5pt">
                  <v:textbox>
                    <w:txbxContent>
                      <w:p w:rsidR="00C45B81" w:rsidRPr="00E41E65" w:rsidRDefault="00C45B81" w:rsidP="00BD01A1">
                        <w:pPr>
                          <w:pStyle w:val="NormalWeb"/>
                          <w:keepNext/>
                          <w:keepLines/>
                          <w:spacing w:before="0" w:beforeAutospacing="0" w:after="0" w:afterAutospacing="0"/>
                          <w:rPr>
                            <w:rFonts w:asciiTheme="minorHAnsi" w:eastAsia="Calibri" w:hAnsiTheme="minorHAnsi"/>
                            <w:color w:val="548DD4" w:themeColor="text2" w:themeTint="99"/>
                          </w:rPr>
                        </w:pPr>
                        <w:r w:rsidRPr="00E41E65">
                          <w:rPr>
                            <w:rFonts w:asciiTheme="minorHAnsi" w:eastAsia="Calibri" w:hAnsiTheme="minorHAnsi"/>
                            <w:color w:val="548DD4" w:themeColor="text2" w:themeTint="99"/>
                          </w:rPr>
                          <w:t>Komunikacijski kontekst</w:t>
                        </w:r>
                      </w:p>
                    </w:txbxContent>
                  </v:textbox>
                </v:shape>
                <w10:anchorlock/>
              </v:group>
            </w:pict>
          </mc:Fallback>
        </mc:AlternateContent>
      </w:r>
    </w:p>
    <w:p w:rsidR="00AA58C3" w:rsidRPr="007A5148" w:rsidRDefault="00D262CE" w:rsidP="00FD16EE">
      <w:pPr>
        <w:pStyle w:val="Izvorzaslikuilitablicu"/>
      </w:pPr>
      <w:r w:rsidRPr="007A5148">
        <w:t xml:space="preserve">Izvor: Morreale, S. P., Spitzberg, B. H., &amp; Barge, J. K. (2007). </w:t>
      </w:r>
      <w:r w:rsidRPr="007A5148">
        <w:rPr>
          <w:i/>
          <w:iCs/>
        </w:rPr>
        <w:t>Human Communication: Motivation, Knowledge and Skills, Second Edition</w:t>
      </w:r>
      <w:r w:rsidRPr="007A5148">
        <w:t xml:space="preserve">. Belmont, CA: Cengage Learning. </w:t>
      </w:r>
      <w:r w:rsidR="00E52664" w:rsidRPr="007A5148">
        <w:t>str.</w:t>
      </w:r>
      <w:r w:rsidRPr="007A5148">
        <w:t xml:space="preserve"> 44.</w:t>
      </w:r>
    </w:p>
    <w:p w:rsidR="00AA58C3" w:rsidRPr="007A5148" w:rsidRDefault="00E52664" w:rsidP="00AA58C3">
      <w:pPr>
        <w:rPr>
          <w:rFonts w:eastAsia="Calibri" w:cs="Times New Roman"/>
        </w:rPr>
      </w:pPr>
      <w:r w:rsidRPr="007A5148">
        <w:rPr>
          <w:lang w:bidi="en-US"/>
        </w:rPr>
        <w:t>Prema tome, v</w:t>
      </w:r>
      <w:r w:rsidR="007A65BC" w:rsidRPr="007A5148">
        <w:rPr>
          <w:lang w:bidi="en-US"/>
        </w:rPr>
        <w:t>ješto komunicirati znači i komunicirati kompetentno u svrhu postizanja određenoga cilja.</w:t>
      </w:r>
      <w:r w:rsidRPr="007A5148">
        <w:rPr>
          <w:lang w:bidi="en-US"/>
        </w:rPr>
        <w:t xml:space="preserve"> </w:t>
      </w:r>
      <w:r w:rsidR="00CA2AB3" w:rsidRPr="007A5148">
        <w:rPr>
          <w:lang w:bidi="en-US"/>
        </w:rPr>
        <w:t>Kako bi se od prosječnog</w:t>
      </w:r>
      <w:r w:rsidR="00395A85">
        <w:rPr>
          <w:lang w:bidi="en-US"/>
        </w:rPr>
        <w:t>a</w:t>
      </w:r>
      <w:r w:rsidR="00CA2AB3" w:rsidRPr="007A5148">
        <w:rPr>
          <w:lang w:bidi="en-US"/>
        </w:rPr>
        <w:t xml:space="preserve"> IT sektora </w:t>
      </w:r>
      <w:r w:rsidR="00772FE5" w:rsidRPr="007A5148">
        <w:rPr>
          <w:lang w:bidi="en-US"/>
        </w:rPr>
        <w:t>učinilo</w:t>
      </w:r>
      <w:r w:rsidR="00CA2AB3" w:rsidRPr="007A5148">
        <w:rPr>
          <w:lang w:bidi="en-US"/>
        </w:rPr>
        <w:t xml:space="preserve"> </w:t>
      </w:r>
      <w:r w:rsidR="00CA2AB3" w:rsidRPr="007A5148">
        <w:rPr>
          <w:i/>
          <w:lang w:bidi="en-US"/>
        </w:rPr>
        <w:t>IT sektor svjetske klase</w:t>
      </w:r>
      <w:r w:rsidR="00CA2AB3" w:rsidRPr="007A5148">
        <w:rPr>
          <w:lang w:bidi="en-US"/>
        </w:rPr>
        <w:t xml:space="preserve"> važno je da on prati i komunicira prema van svoju učinkovitost </w:t>
      </w:r>
      <w:sdt>
        <w:sdtPr>
          <w:rPr>
            <w:lang w:bidi="en-US"/>
          </w:rPr>
          <w:id w:val="-1208032127"/>
          <w:citation/>
        </w:sdtPr>
        <w:sdtEndPr/>
        <w:sdtContent>
          <w:r w:rsidR="00CA2AB3" w:rsidRPr="007A5148">
            <w:rPr>
              <w:lang w:bidi="en-US"/>
            </w:rPr>
            <w:fldChar w:fldCharType="begin"/>
          </w:r>
          <w:r w:rsidR="00CA2AB3" w:rsidRPr="007A5148">
            <w:rPr>
              <w:lang w:bidi="en-US"/>
            </w:rPr>
            <w:instrText xml:space="preserve"> CITATION Hig14 \l 1050 </w:instrText>
          </w:r>
          <w:r w:rsidR="00CA2AB3" w:rsidRPr="007A5148">
            <w:rPr>
              <w:lang w:bidi="en-US"/>
            </w:rPr>
            <w:fldChar w:fldCharType="separate"/>
          </w:r>
          <w:r w:rsidR="001B6365">
            <w:rPr>
              <w:noProof/>
              <w:lang w:bidi="en-US"/>
            </w:rPr>
            <w:t>(High, 2014)</w:t>
          </w:r>
          <w:r w:rsidR="00CA2AB3" w:rsidRPr="007A5148">
            <w:rPr>
              <w:lang w:bidi="en-US"/>
            </w:rPr>
            <w:fldChar w:fldCharType="end"/>
          </w:r>
        </w:sdtContent>
      </w:sdt>
      <w:r w:rsidR="00CA2AB3" w:rsidRPr="007A5148">
        <w:rPr>
          <w:lang w:bidi="en-US"/>
        </w:rPr>
        <w:t xml:space="preserve">, a osoba koja je zadužena </w:t>
      </w:r>
      <w:r w:rsidR="00395A85">
        <w:rPr>
          <w:lang w:bidi="en-US"/>
        </w:rPr>
        <w:t>za</w:t>
      </w:r>
      <w:r w:rsidR="00CA2AB3" w:rsidRPr="007A5148">
        <w:rPr>
          <w:lang w:bidi="en-US"/>
        </w:rPr>
        <w:t xml:space="preserve"> provo</w:t>
      </w:r>
      <w:r w:rsidR="00BD01A1" w:rsidRPr="007A5148">
        <w:rPr>
          <w:lang w:bidi="en-US"/>
        </w:rPr>
        <w:t xml:space="preserve">đenje toga </w:t>
      </w:r>
      <w:r w:rsidR="00CA2AB3" w:rsidRPr="007A5148">
        <w:rPr>
          <w:lang w:bidi="en-US"/>
        </w:rPr>
        <w:t>je IT menadžer.</w:t>
      </w:r>
      <w:r w:rsidR="005F4798" w:rsidRPr="007A5148">
        <w:rPr>
          <w:lang w:bidi="en-US"/>
        </w:rPr>
        <w:t xml:space="preserve"> Stephens i Loughman umjesto termina komunikacijska kompetencija koriste termin vještina komunikacije.</w:t>
      </w:r>
    </w:p>
    <w:p w:rsidR="0019320E" w:rsidRPr="007A5148" w:rsidRDefault="0019320E" w:rsidP="0019320E">
      <w:pPr>
        <w:pStyle w:val="Navoenjedoslovno"/>
      </w:pPr>
      <w:r w:rsidRPr="007A5148">
        <w:t>Vještina komunikacije koja igra osobito kritičnu ulogu u spajanju dvaju svjetova – IT sektora i ostatka poslovanja – je u sposobnost</w:t>
      </w:r>
      <w:r w:rsidR="00395A85">
        <w:t>i</w:t>
      </w:r>
      <w:r w:rsidRPr="007A5148">
        <w:t xml:space="preserve"> premošćivanja dviju ideja i stvaranja sveukupne svijesti koja ima daleko veći utjecaj nego logička diskurzivna objašnjenja </w:t>
      </w:r>
      <w:sdt>
        <w:sdtPr>
          <w:id w:val="-685291062"/>
          <w:citation/>
        </w:sdtPr>
        <w:sdtEndPr/>
        <w:sdtContent>
          <w:r w:rsidRPr="007A5148">
            <w:fldChar w:fldCharType="begin"/>
          </w:r>
          <w:r w:rsidRPr="007A5148">
            <w:instrText xml:space="preserve">CITATION Ste94 \p 136 \l 1050 </w:instrText>
          </w:r>
          <w:r w:rsidRPr="007A5148">
            <w:fldChar w:fldCharType="separate"/>
          </w:r>
          <w:r w:rsidR="001B6365">
            <w:rPr>
              <w:noProof/>
            </w:rPr>
            <w:t>(Stephens &amp; Loughman, 1994, str. 136)</w:t>
          </w:r>
          <w:r w:rsidRPr="007A5148">
            <w:fldChar w:fldCharType="end"/>
          </w:r>
        </w:sdtContent>
      </w:sdt>
      <w:r w:rsidRPr="007A5148">
        <w:t>.</w:t>
      </w:r>
    </w:p>
    <w:p w:rsidR="0019320E" w:rsidRPr="007A5148" w:rsidRDefault="0019320E" w:rsidP="0019320E">
      <w:pPr>
        <w:rPr>
          <w:lang w:bidi="en-US"/>
        </w:rPr>
      </w:pPr>
      <w:r w:rsidRPr="007A5148">
        <w:rPr>
          <w:rStyle w:val="hps"/>
        </w:rPr>
        <w:t>Kredibilitet IT menadžera</w:t>
      </w:r>
      <w:r w:rsidRPr="007A5148">
        <w:t xml:space="preserve">, </w:t>
      </w:r>
      <w:r w:rsidRPr="007A5148">
        <w:rPr>
          <w:rStyle w:val="hps"/>
        </w:rPr>
        <w:t>sposobnosti komunikacije</w:t>
      </w:r>
      <w:r w:rsidRPr="007A5148">
        <w:t xml:space="preserve"> </w:t>
      </w:r>
      <w:r w:rsidRPr="007A5148">
        <w:rPr>
          <w:rStyle w:val="hps"/>
        </w:rPr>
        <w:t>i</w:t>
      </w:r>
      <w:r w:rsidRPr="007A5148">
        <w:t xml:space="preserve"> </w:t>
      </w:r>
      <w:r w:rsidRPr="007A5148">
        <w:rPr>
          <w:rStyle w:val="hps"/>
        </w:rPr>
        <w:t>politička</w:t>
      </w:r>
      <w:r w:rsidRPr="007A5148">
        <w:t xml:space="preserve"> </w:t>
      </w:r>
      <w:r w:rsidRPr="007A5148">
        <w:rPr>
          <w:rStyle w:val="hps"/>
        </w:rPr>
        <w:t>zrelost</w:t>
      </w:r>
      <w:r w:rsidRPr="007A5148">
        <w:t xml:space="preserve">, </w:t>
      </w:r>
      <w:r w:rsidRPr="007A5148">
        <w:rPr>
          <w:rStyle w:val="hps"/>
        </w:rPr>
        <w:t>kao i</w:t>
      </w:r>
      <w:r w:rsidRPr="007A5148">
        <w:t xml:space="preserve"> </w:t>
      </w:r>
      <w:r w:rsidRPr="007A5148">
        <w:rPr>
          <w:rStyle w:val="hps"/>
        </w:rPr>
        <w:t>razina</w:t>
      </w:r>
      <w:r w:rsidRPr="007A5148">
        <w:t xml:space="preserve"> </w:t>
      </w:r>
      <w:r w:rsidRPr="007A5148">
        <w:rPr>
          <w:rStyle w:val="hps"/>
        </w:rPr>
        <w:t>povjerenja</w:t>
      </w:r>
      <w:r w:rsidRPr="007A5148">
        <w:t xml:space="preserve"> </w:t>
      </w:r>
      <w:r w:rsidRPr="007A5148">
        <w:rPr>
          <w:rStyle w:val="hps"/>
        </w:rPr>
        <w:t>između</w:t>
      </w:r>
      <w:r w:rsidRPr="007A5148">
        <w:t xml:space="preserve"> </w:t>
      </w:r>
      <w:r w:rsidRPr="007A5148">
        <w:rPr>
          <w:rStyle w:val="hps"/>
        </w:rPr>
        <w:t>IT menadžera i</w:t>
      </w:r>
      <w:r w:rsidRPr="007A5148">
        <w:t xml:space="preserve"> </w:t>
      </w:r>
      <w:r w:rsidRPr="007A5148">
        <w:rPr>
          <w:rStyle w:val="hps"/>
        </w:rPr>
        <w:t>uprave</w:t>
      </w:r>
      <w:r w:rsidRPr="007A5148">
        <w:t xml:space="preserve"> </w:t>
      </w:r>
      <w:r w:rsidRPr="007A5148">
        <w:rPr>
          <w:rStyle w:val="hps"/>
        </w:rPr>
        <w:t>mogu</w:t>
      </w:r>
      <w:r w:rsidRPr="007A5148">
        <w:t xml:space="preserve"> </w:t>
      </w:r>
      <w:r w:rsidRPr="007A5148">
        <w:rPr>
          <w:rStyle w:val="hps"/>
        </w:rPr>
        <w:t>biti</w:t>
      </w:r>
      <w:r w:rsidRPr="007A5148">
        <w:t xml:space="preserve"> </w:t>
      </w:r>
      <w:r w:rsidRPr="007A5148">
        <w:rPr>
          <w:rStyle w:val="hps"/>
        </w:rPr>
        <w:t>važni</w:t>
      </w:r>
      <w:r w:rsidRPr="007A5148">
        <w:t xml:space="preserve"> </w:t>
      </w:r>
      <w:r w:rsidRPr="007A5148">
        <w:rPr>
          <w:rStyle w:val="hps"/>
        </w:rPr>
        <w:t>čimbenici</w:t>
      </w:r>
      <w:r w:rsidRPr="007A5148">
        <w:t xml:space="preserve"> </w:t>
      </w:r>
      <w:r w:rsidRPr="007A5148">
        <w:rPr>
          <w:rStyle w:val="hps"/>
        </w:rPr>
        <w:t>međusobnog</w:t>
      </w:r>
      <w:r w:rsidR="00395A85">
        <w:rPr>
          <w:rStyle w:val="hps"/>
        </w:rPr>
        <w:t>a</w:t>
      </w:r>
      <w:r w:rsidRPr="007A5148">
        <w:t xml:space="preserve"> </w:t>
      </w:r>
      <w:r w:rsidRPr="007A5148">
        <w:rPr>
          <w:rStyle w:val="hps"/>
        </w:rPr>
        <w:t>razumijevanja, a</w:t>
      </w:r>
      <w:r w:rsidRPr="007A5148">
        <w:t xml:space="preserve"> </w:t>
      </w:r>
      <w:r w:rsidRPr="007A5148">
        <w:rPr>
          <w:rStyle w:val="hps"/>
        </w:rPr>
        <w:t>njihova</w:t>
      </w:r>
      <w:r w:rsidRPr="007A5148">
        <w:t xml:space="preserve"> </w:t>
      </w:r>
      <w:r w:rsidRPr="007A5148">
        <w:rPr>
          <w:rStyle w:val="hps"/>
        </w:rPr>
        <w:t>važnost</w:t>
      </w:r>
      <w:r w:rsidRPr="007A5148">
        <w:t xml:space="preserve"> </w:t>
      </w:r>
      <w:r w:rsidRPr="007A5148">
        <w:rPr>
          <w:rStyle w:val="hps"/>
        </w:rPr>
        <w:t>može</w:t>
      </w:r>
      <w:r w:rsidRPr="007A5148">
        <w:t xml:space="preserve"> </w:t>
      </w:r>
      <w:r w:rsidRPr="007A5148">
        <w:rPr>
          <w:rStyle w:val="hps"/>
        </w:rPr>
        <w:t>biti</w:t>
      </w:r>
      <w:r w:rsidRPr="007A5148">
        <w:t xml:space="preserve"> </w:t>
      </w:r>
      <w:r w:rsidRPr="007A5148">
        <w:rPr>
          <w:rStyle w:val="hps"/>
        </w:rPr>
        <w:t>kulturološki</w:t>
      </w:r>
      <w:r w:rsidRPr="007A5148">
        <w:t xml:space="preserve"> </w:t>
      </w:r>
      <w:r w:rsidRPr="007A5148">
        <w:rPr>
          <w:rStyle w:val="hps"/>
        </w:rPr>
        <w:t xml:space="preserve">ovisna </w:t>
      </w:r>
      <w:sdt>
        <w:sdtPr>
          <w:id w:val="498700004"/>
          <w:citation/>
        </w:sdtPr>
        <w:sdtEndPr/>
        <w:sdtContent>
          <w:r w:rsidRPr="007A5148">
            <w:fldChar w:fldCharType="begin"/>
          </w:r>
          <w:r w:rsidRPr="007A5148">
            <w:instrText xml:space="preserve"> CITATION Pre06 \l 1050 </w:instrText>
          </w:r>
          <w:r w:rsidRPr="007A5148">
            <w:fldChar w:fldCharType="separate"/>
          </w:r>
          <w:r w:rsidR="001B6365">
            <w:rPr>
              <w:noProof/>
            </w:rPr>
            <w:t>(Preston, Karahanna, &amp; Rowe, 2006)</w:t>
          </w:r>
          <w:r w:rsidRPr="007A5148">
            <w:fldChar w:fldCharType="end"/>
          </w:r>
        </w:sdtContent>
      </w:sdt>
      <w:r w:rsidRPr="007A5148">
        <w:t>.</w:t>
      </w:r>
    </w:p>
    <w:p w:rsidR="0019320E" w:rsidRPr="007A5148" w:rsidRDefault="0019320E" w:rsidP="0019320E">
      <w:pPr>
        <w:pStyle w:val="Navoenjedoslovno"/>
      </w:pPr>
      <w:r w:rsidRPr="007A5148">
        <w:rPr>
          <w:rStyle w:val="hps"/>
        </w:rPr>
        <w:t>Teorija</w:t>
      </w:r>
      <w:r w:rsidRPr="007A5148">
        <w:t xml:space="preserve"> </w:t>
      </w:r>
      <w:r w:rsidRPr="007A5148">
        <w:rPr>
          <w:rStyle w:val="hps"/>
        </w:rPr>
        <w:t>komunikacija</w:t>
      </w:r>
      <w:r w:rsidRPr="007A5148">
        <w:t xml:space="preserve"> </w:t>
      </w:r>
      <w:r w:rsidRPr="007A5148">
        <w:rPr>
          <w:rStyle w:val="hps"/>
        </w:rPr>
        <w:t>predviđa da će</w:t>
      </w:r>
      <w:r w:rsidRPr="007A5148">
        <w:t xml:space="preserve"> </w:t>
      </w:r>
      <w:r w:rsidRPr="007A5148">
        <w:rPr>
          <w:rStyle w:val="hps"/>
        </w:rPr>
        <w:t>učestalija</w:t>
      </w:r>
      <w:r w:rsidRPr="007A5148">
        <w:t xml:space="preserve"> </w:t>
      </w:r>
      <w:r w:rsidRPr="007A5148">
        <w:rPr>
          <w:rStyle w:val="hps"/>
        </w:rPr>
        <w:t>komunikacija</w:t>
      </w:r>
      <w:r w:rsidRPr="007A5148">
        <w:t xml:space="preserve"> </w:t>
      </w:r>
      <w:r w:rsidRPr="007A5148">
        <w:rPr>
          <w:rStyle w:val="hps"/>
        </w:rPr>
        <w:t>i bogatstvo</w:t>
      </w:r>
      <w:r w:rsidRPr="007A5148">
        <w:t xml:space="preserve"> komunikacijskih </w:t>
      </w:r>
      <w:r w:rsidRPr="007A5148">
        <w:rPr>
          <w:rStyle w:val="hps"/>
        </w:rPr>
        <w:t>kanala</w:t>
      </w:r>
      <w:r w:rsidRPr="007A5148">
        <w:rPr>
          <w:rStyle w:val="FootnoteReference"/>
        </w:rPr>
        <w:footnoteReference w:id="42"/>
      </w:r>
      <w:r w:rsidRPr="007A5148">
        <w:t xml:space="preserve"> </w:t>
      </w:r>
      <w:r w:rsidRPr="007A5148">
        <w:rPr>
          <w:rStyle w:val="hps"/>
        </w:rPr>
        <w:t>dovesti do još veće</w:t>
      </w:r>
      <w:r w:rsidRPr="007A5148">
        <w:t xml:space="preserve"> </w:t>
      </w:r>
      <w:r w:rsidRPr="007A5148">
        <w:rPr>
          <w:rStyle w:val="hps"/>
        </w:rPr>
        <w:t xml:space="preserve">sukladnosti </w:t>
      </w:r>
      <w:sdt>
        <w:sdtPr>
          <w:rPr>
            <w:rStyle w:val="hps"/>
          </w:rPr>
          <w:id w:val="422301529"/>
          <w:citation/>
        </w:sdtPr>
        <w:sdtEndPr>
          <w:rPr>
            <w:rStyle w:val="hps"/>
          </w:rPr>
        </w:sdtEndPr>
        <w:sdtContent>
          <w:r w:rsidRPr="007A5148">
            <w:rPr>
              <w:rStyle w:val="hps"/>
            </w:rPr>
            <w:fldChar w:fldCharType="begin"/>
          </w:r>
          <w:r w:rsidRPr="007A5148">
            <w:rPr>
              <w:rStyle w:val="hps"/>
            </w:rPr>
            <w:instrText xml:space="preserve"> CITATION Joh05 \l 1050 </w:instrText>
          </w:r>
          <w:r w:rsidRPr="007A5148">
            <w:rPr>
              <w:rStyle w:val="hps"/>
            </w:rPr>
            <w:fldChar w:fldCharType="separate"/>
          </w:r>
          <w:r w:rsidR="001B6365">
            <w:rPr>
              <w:noProof/>
            </w:rPr>
            <w:t>(Johnson &amp; Lederer, 2005)</w:t>
          </w:r>
          <w:r w:rsidRPr="007A5148">
            <w:rPr>
              <w:rStyle w:val="hps"/>
            </w:rPr>
            <w:fldChar w:fldCharType="end"/>
          </w:r>
        </w:sdtContent>
      </w:sdt>
      <w:r w:rsidRPr="007A5148">
        <w:rPr>
          <w:rStyle w:val="hps"/>
        </w:rPr>
        <w:t>.</w:t>
      </w:r>
    </w:p>
    <w:p w:rsidR="00B166E4" w:rsidRPr="007A5148" w:rsidRDefault="00B166E4" w:rsidP="00AA58C3">
      <w:pPr>
        <w:rPr>
          <w:lang w:bidi="en-US"/>
        </w:rPr>
      </w:pPr>
      <w:r w:rsidRPr="007A5148">
        <w:rPr>
          <w:lang w:bidi="en-US"/>
        </w:rPr>
        <w:t>Međutim, Žižak i sur. smatraju mitom stav kako će povećanje komunikacije dovesti do smanjenja sukoba jer količina komunikacije nije presudna za nje</w:t>
      </w:r>
      <w:r w:rsidR="00395A85">
        <w:rPr>
          <w:lang w:bidi="en-US"/>
        </w:rPr>
        <w:t>zi</w:t>
      </w:r>
      <w:r w:rsidRPr="007A5148">
        <w:rPr>
          <w:lang w:bidi="en-US"/>
        </w:rPr>
        <w:t xml:space="preserve">nu učinkovitost, nego je to kvaliteta komunikacije </w:t>
      </w:r>
      <w:sdt>
        <w:sdtPr>
          <w:rPr>
            <w:lang w:bidi="en-US"/>
          </w:rPr>
          <w:id w:val="944199808"/>
          <w:citation/>
        </w:sdtPr>
        <w:sdtEndPr/>
        <w:sdtContent>
          <w:r w:rsidRPr="007A5148">
            <w:rPr>
              <w:lang w:bidi="en-US"/>
            </w:rPr>
            <w:fldChar w:fldCharType="begin"/>
          </w:r>
          <w:r w:rsidRPr="007A5148">
            <w:rPr>
              <w:lang w:bidi="en-US"/>
            </w:rPr>
            <w:instrText xml:space="preserve"> CITATION Žiž12 \l 1050 </w:instrText>
          </w:r>
          <w:r w:rsidRPr="007A5148">
            <w:rPr>
              <w:lang w:bidi="en-US"/>
            </w:rPr>
            <w:fldChar w:fldCharType="separate"/>
          </w:r>
          <w:r w:rsidR="001B6365">
            <w:rPr>
              <w:noProof/>
              <w:lang w:bidi="en-US"/>
            </w:rPr>
            <w:t>(Žižak, Vizek-Vidović, &amp; Ajduković, 2012)</w:t>
          </w:r>
          <w:r w:rsidRPr="007A5148">
            <w:rPr>
              <w:lang w:bidi="en-US"/>
            </w:rPr>
            <w:fldChar w:fldCharType="end"/>
          </w:r>
        </w:sdtContent>
      </w:sdt>
      <w:r w:rsidRPr="007A5148">
        <w:rPr>
          <w:lang w:bidi="en-US"/>
        </w:rPr>
        <w:t>.</w:t>
      </w:r>
    </w:p>
    <w:p w:rsidR="00AA58C3" w:rsidRPr="007A5148" w:rsidRDefault="00AA58C3" w:rsidP="00AA58C3">
      <w:pPr>
        <w:rPr>
          <w:lang w:bidi="en-US"/>
        </w:rPr>
      </w:pPr>
      <w:r w:rsidRPr="007A5148">
        <w:rPr>
          <w:lang w:bidi="en-US"/>
        </w:rPr>
        <w:t xml:space="preserve">Važnost komunikacijskih </w:t>
      </w:r>
      <w:r w:rsidR="004E20B5" w:rsidRPr="007A5148">
        <w:rPr>
          <w:lang w:bidi="en-US"/>
        </w:rPr>
        <w:t>kompetencij</w:t>
      </w:r>
      <w:r w:rsidRPr="007A5148">
        <w:rPr>
          <w:lang w:bidi="en-US"/>
        </w:rPr>
        <w:t>a kod visokoobrazovanog</w:t>
      </w:r>
      <w:r w:rsidR="00395A85">
        <w:rPr>
          <w:lang w:bidi="en-US"/>
        </w:rPr>
        <w:t>a</w:t>
      </w:r>
      <w:r w:rsidRPr="007A5148">
        <w:rPr>
          <w:lang w:bidi="en-US"/>
        </w:rPr>
        <w:t xml:space="preserve"> kadra</w:t>
      </w:r>
      <w:r w:rsidR="005F4798" w:rsidRPr="007A5148">
        <w:rPr>
          <w:lang w:bidi="en-US"/>
        </w:rPr>
        <w:t>, u posljednje vrijeme sve</w:t>
      </w:r>
      <w:r w:rsidRPr="007A5148">
        <w:rPr>
          <w:lang w:bidi="en-US"/>
        </w:rPr>
        <w:t xml:space="preserve"> više prepoznaje i poslodavc</w:t>
      </w:r>
      <w:r w:rsidR="00395A85">
        <w:rPr>
          <w:lang w:bidi="en-US"/>
        </w:rPr>
        <w:t>i</w:t>
      </w:r>
      <w:r w:rsidRPr="007A5148">
        <w:rPr>
          <w:lang w:bidi="en-US"/>
        </w:rPr>
        <w:t>. Tako u istraživanju provedenom</w:t>
      </w:r>
      <w:r w:rsidR="00395A85">
        <w:rPr>
          <w:lang w:bidi="en-US"/>
        </w:rPr>
        <w:t>e</w:t>
      </w:r>
      <w:r w:rsidRPr="007A5148">
        <w:rPr>
          <w:lang w:bidi="en-US"/>
        </w:rPr>
        <w:t xml:space="preserve"> 2010., među kompetencijama koje će poslodavci tražiti u sljedećih 5 </w:t>
      </w:r>
      <w:r w:rsidR="00395A85">
        <w:rPr>
          <w:lang w:bidi="en-US"/>
        </w:rPr>
        <w:t xml:space="preserve">do </w:t>
      </w:r>
      <w:r w:rsidRPr="007A5148">
        <w:rPr>
          <w:lang w:bidi="en-US"/>
        </w:rPr>
        <w:t xml:space="preserve">10 godina, komunikacijske vještine zauzimaju visoko treće mjesto 39%, iza specifičnih stručnih znanja 45% i dobrih analitičkih i računalnih vještina 43% </w:t>
      </w:r>
      <w:sdt>
        <w:sdtPr>
          <w:rPr>
            <w:lang w:bidi="en-US"/>
          </w:rPr>
          <w:id w:val="749772118"/>
          <w:citation/>
        </w:sdtPr>
        <w:sdtEndPr/>
        <w:sdtContent>
          <w:r w:rsidRPr="007A5148">
            <w:rPr>
              <w:lang w:bidi="en-US"/>
            </w:rPr>
            <w:fldChar w:fldCharType="begin"/>
          </w:r>
          <w:r w:rsidR="00D50597" w:rsidRPr="007A5148">
            <w:rPr>
              <w:lang w:bidi="en-US"/>
            </w:rPr>
            <w:instrText xml:space="preserve">CITATION The10 \p 6 \l 1050 </w:instrText>
          </w:r>
          <w:r w:rsidRPr="007A5148">
            <w:rPr>
              <w:lang w:bidi="en-US"/>
            </w:rPr>
            <w:fldChar w:fldCharType="separate"/>
          </w:r>
          <w:r w:rsidR="001B6365">
            <w:rPr>
              <w:noProof/>
              <w:lang w:bidi="en-US"/>
            </w:rPr>
            <w:t>(The Gallup Organization, 2010, str. 6)</w:t>
          </w:r>
          <w:r w:rsidRPr="007A5148">
            <w:rPr>
              <w:lang w:bidi="en-US"/>
            </w:rPr>
            <w:fldChar w:fldCharType="end"/>
          </w:r>
        </w:sdtContent>
      </w:sdt>
      <w:r w:rsidRPr="007A5148">
        <w:rPr>
          <w:lang w:bidi="en-US"/>
        </w:rPr>
        <w:t xml:space="preserve">. Zanimljivo je da su poslodavci </w:t>
      </w:r>
      <w:r w:rsidR="004E20B5" w:rsidRPr="007A5148">
        <w:rPr>
          <w:lang w:bidi="en-US"/>
        </w:rPr>
        <w:t xml:space="preserve">važnost </w:t>
      </w:r>
      <w:r w:rsidRPr="007A5148">
        <w:rPr>
          <w:lang w:bidi="en-US"/>
        </w:rPr>
        <w:t>poznavanj</w:t>
      </w:r>
      <w:r w:rsidR="004E20B5" w:rsidRPr="007A5148">
        <w:rPr>
          <w:lang w:bidi="en-US"/>
        </w:rPr>
        <w:t>a</w:t>
      </w:r>
      <w:r w:rsidRPr="007A5148">
        <w:rPr>
          <w:lang w:bidi="en-US"/>
        </w:rPr>
        <w:t xml:space="preserve"> stranih jezika</w:t>
      </w:r>
      <w:r w:rsidR="004E20B5" w:rsidRPr="007A5148">
        <w:rPr>
          <w:lang w:bidi="en-US"/>
        </w:rPr>
        <w:t xml:space="preserve"> kod svojih zaposlenika</w:t>
      </w:r>
      <w:r w:rsidRPr="007A5148">
        <w:rPr>
          <w:lang w:bidi="en-US"/>
        </w:rPr>
        <w:t xml:space="preserve"> stavili tek na 6. mjesto s 31% glasova, unatoč sve većoj globalizaciji i nasušnoj potrebi za znanjem stranih jezika.</w:t>
      </w:r>
    </w:p>
    <w:p w:rsidR="00AA58C3" w:rsidRPr="007A5148" w:rsidRDefault="00AA58C3" w:rsidP="00AA58C3">
      <w:pPr>
        <w:rPr>
          <w:lang w:bidi="en-US"/>
        </w:rPr>
      </w:pPr>
      <w:r w:rsidRPr="007A5148">
        <w:rPr>
          <w:lang w:bidi="en-US"/>
        </w:rPr>
        <w:t xml:space="preserve">Da su komunikacijske </w:t>
      </w:r>
      <w:r w:rsidR="00B72E58" w:rsidRPr="007A5148">
        <w:rPr>
          <w:lang w:bidi="en-US"/>
        </w:rPr>
        <w:t>kompetencije</w:t>
      </w:r>
      <w:r w:rsidRPr="007A5148">
        <w:rPr>
          <w:lang w:bidi="en-US"/>
        </w:rPr>
        <w:t xml:space="preserve"> najvažnije za uspjeh IT menadžera potvrđuje istraživanje ECAR-a</w:t>
      </w:r>
      <w:r w:rsidRPr="007A5148">
        <w:rPr>
          <w:rStyle w:val="FootnoteReference"/>
        </w:rPr>
        <w:footnoteReference w:id="43"/>
      </w:r>
      <w:r w:rsidRPr="007A5148">
        <w:rPr>
          <w:lang w:bidi="en-US"/>
        </w:rPr>
        <w:t xml:space="preserve"> iz 2011. godine,</w:t>
      </w:r>
      <w:r w:rsidR="008F64FA">
        <w:rPr>
          <w:lang w:bidi="en-US"/>
        </w:rPr>
        <w:t xml:space="preserve"> što zorno prikazuje</w:t>
      </w:r>
      <w:r w:rsidRPr="007A5148">
        <w:rPr>
          <w:lang w:bidi="en-US"/>
        </w:rPr>
        <w:t xml:space="preserve"> </w:t>
      </w:r>
      <w:r w:rsidRPr="007A5148">
        <w:fldChar w:fldCharType="begin"/>
      </w:r>
      <w:r w:rsidRPr="007A5148">
        <w:instrText xml:space="preserve"> REF  _Ref369646322 \* Lower \h \r  \* MERGEFORMAT </w:instrText>
      </w:r>
      <w:r w:rsidRPr="007A5148">
        <w:fldChar w:fldCharType="separate"/>
      </w:r>
      <w:r w:rsidR="00D5288B">
        <w:t xml:space="preserve">grafikon 2. </w:t>
      </w:r>
      <w:r w:rsidRPr="007A5148">
        <w:fldChar w:fldCharType="end"/>
      </w:r>
      <w:r w:rsidRPr="007A5148">
        <w:t xml:space="preserve">Zaključak je </w:t>
      </w:r>
      <w:r w:rsidRPr="007A5148">
        <w:rPr>
          <w:lang w:bidi="en-US"/>
        </w:rPr>
        <w:t xml:space="preserve">baziran na istraživanju u kojemu je sudjelovalo 3400 IT </w:t>
      </w:r>
      <w:r w:rsidR="006A5B5D" w:rsidRPr="007A5148">
        <w:rPr>
          <w:lang w:bidi="en-US"/>
        </w:rPr>
        <w:t>menadžera</w:t>
      </w:r>
      <w:r w:rsidRPr="007A5148">
        <w:rPr>
          <w:lang w:bidi="en-US"/>
        </w:rPr>
        <w:t xml:space="preserve"> </w:t>
      </w:r>
      <w:r w:rsidR="005F4798" w:rsidRPr="007A5148">
        <w:rPr>
          <w:lang w:bidi="en-US"/>
        </w:rPr>
        <w:t>s</w:t>
      </w:r>
      <w:r w:rsidRPr="007A5148">
        <w:rPr>
          <w:lang w:bidi="en-US"/>
        </w:rPr>
        <w:t xml:space="preserve"> 1000 američkih kolegija i sveučilišta, prema kojemu je važnost komunikacijskih </w:t>
      </w:r>
      <w:r w:rsidR="005F4798" w:rsidRPr="007A5148">
        <w:rPr>
          <w:lang w:bidi="en-US"/>
        </w:rPr>
        <w:t>kompetencija</w:t>
      </w:r>
      <w:r w:rsidRPr="007A5148">
        <w:rPr>
          <w:lang w:bidi="en-US"/>
        </w:rPr>
        <w:t xml:space="preserve"> za uspjeh IT menadžera ocijenjena sa 100%, dok je važnost tehničkih vještina na posljednjem</w:t>
      </w:r>
      <w:r w:rsidR="00E0553D">
        <w:rPr>
          <w:lang w:bidi="en-US"/>
        </w:rPr>
        <w:t>u</w:t>
      </w:r>
      <w:r w:rsidRPr="007A5148">
        <w:rPr>
          <w:lang w:bidi="en-US"/>
        </w:rPr>
        <w:t xml:space="preserve"> mjestu i ocijenjena </w:t>
      </w:r>
      <w:r w:rsidR="00E0553D">
        <w:rPr>
          <w:lang w:bidi="en-US"/>
        </w:rPr>
        <w:t xml:space="preserve">je </w:t>
      </w:r>
      <w:r w:rsidRPr="007A5148">
        <w:rPr>
          <w:lang w:bidi="en-US"/>
        </w:rPr>
        <w:t xml:space="preserve">sa samo 31% </w:t>
      </w:r>
      <w:sdt>
        <w:sdtPr>
          <w:rPr>
            <w:lang w:bidi="en-US"/>
          </w:rPr>
          <w:id w:val="4609627"/>
          <w:citation/>
        </w:sdtPr>
        <w:sdtEndPr/>
        <w:sdtContent>
          <w:r w:rsidRPr="007A5148">
            <w:rPr>
              <w:lang w:bidi="en-US"/>
            </w:rPr>
            <w:fldChar w:fldCharType="begin"/>
          </w:r>
          <w:r w:rsidRPr="007A5148">
            <w:rPr>
              <w:lang w:bidi="en-US"/>
            </w:rPr>
            <w:instrText xml:space="preserve">CITATION Pam11 \t  \l 1050 </w:instrText>
          </w:r>
          <w:r w:rsidRPr="007A5148">
            <w:rPr>
              <w:lang w:bidi="en-US"/>
            </w:rPr>
            <w:fldChar w:fldCharType="separate"/>
          </w:r>
          <w:r w:rsidR="001B6365" w:rsidRPr="001B6365">
            <w:rPr>
              <w:noProof/>
              <w:lang w:bidi="en-US"/>
            </w:rPr>
            <w:t>(Arroway, Grochow, Pirani, &amp; Regenstein, 2011)</w:t>
          </w:r>
          <w:r w:rsidRPr="007A5148">
            <w:rPr>
              <w:lang w:bidi="en-US"/>
            </w:rPr>
            <w:fldChar w:fldCharType="end"/>
          </w:r>
        </w:sdtContent>
      </w:sdt>
      <w:r w:rsidRPr="007A5148">
        <w:rPr>
          <w:lang w:bidi="en-US"/>
        </w:rPr>
        <w:t xml:space="preserve">. </w:t>
      </w:r>
    </w:p>
    <w:p w:rsidR="00AA58C3" w:rsidRPr="007A5148" w:rsidRDefault="00AA58C3" w:rsidP="008D0530">
      <w:pPr>
        <w:pStyle w:val="OpisGrafa"/>
      </w:pPr>
      <w:bookmarkStart w:id="83" w:name="_Ref369646224"/>
      <w:bookmarkStart w:id="84" w:name="_Ref369646322"/>
      <w:r w:rsidRPr="007A5148">
        <w:t xml:space="preserve"> </w:t>
      </w:r>
      <w:bookmarkStart w:id="85" w:name="_Toc462787872"/>
      <w:r w:rsidRPr="007A5148">
        <w:t>Poredak kompetencija prema važnosti za uspjeh IT menadžera</w:t>
      </w:r>
      <w:bookmarkEnd w:id="83"/>
      <w:bookmarkEnd w:id="84"/>
      <w:bookmarkEnd w:id="85"/>
    </w:p>
    <w:p w:rsidR="00AA58C3" w:rsidRPr="007A5148" w:rsidRDefault="00AA58C3" w:rsidP="00AA58C3">
      <w:pPr>
        <w:rPr>
          <w:lang w:bidi="en-US"/>
        </w:rPr>
      </w:pPr>
      <w:r w:rsidRPr="007A5148">
        <w:rPr>
          <w:noProof/>
          <w:lang w:eastAsia="hr-HR"/>
        </w:rPr>
        <w:drawing>
          <wp:inline distT="0" distB="0" distL="0" distR="0" wp14:anchorId="46696150" wp14:editId="53C722E3">
            <wp:extent cx="5497285" cy="3810000"/>
            <wp:effectExtent l="0" t="0" r="825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58C3" w:rsidRPr="007A5148" w:rsidRDefault="00AA58C3" w:rsidP="00FD16EE">
      <w:pPr>
        <w:pStyle w:val="Izvorzaslikuilitablicu"/>
      </w:pPr>
      <w:r w:rsidRPr="007A5148">
        <w:t xml:space="preserve">Izvor: Arroway, P., Grochow, J. M., Pirani, J. A. &amp; Regenstein, C. E., 2011. </w:t>
      </w:r>
      <w:r w:rsidRPr="007A5148">
        <w:rPr>
          <w:i/>
          <w:iCs/>
        </w:rPr>
        <w:t xml:space="preserve">The Higher Education CIO, Portrait of Today, Landscape of Tomorrow, </w:t>
      </w:r>
      <w:r w:rsidRPr="007A5148">
        <w:t>Washington: EDUCASE, center for applied research, str. 14.</w:t>
      </w:r>
    </w:p>
    <w:p w:rsidR="00AA58C3" w:rsidRPr="007A5148" w:rsidRDefault="004E20B5" w:rsidP="00AA58C3">
      <w:pPr>
        <w:rPr>
          <w:lang w:bidi="en-US"/>
        </w:rPr>
      </w:pPr>
      <w:r w:rsidRPr="007A5148">
        <w:rPr>
          <w:lang w:bidi="en-US"/>
        </w:rPr>
        <w:t>Iako se ovdje radi samo o sveučilištima i istraživanju nad njihovim IT menadžerima, važno je uočiti trend važnosti komunikacijskih kompetencija. U konkretnim situacijama,</w:t>
      </w:r>
      <w:r w:rsidR="00AA58C3" w:rsidRPr="007A5148">
        <w:rPr>
          <w:lang w:bidi="en-US"/>
        </w:rPr>
        <w:t xml:space="preserve"> to</w:t>
      </w:r>
      <w:r w:rsidRPr="007A5148">
        <w:rPr>
          <w:lang w:bidi="en-US"/>
        </w:rPr>
        <w:t xml:space="preserve"> bi</w:t>
      </w:r>
      <w:r w:rsidR="00AA58C3" w:rsidRPr="007A5148">
        <w:rPr>
          <w:lang w:bidi="en-US"/>
        </w:rPr>
        <w:t xml:space="preserve"> značilo kako IT menadžer treba učinkovito komunicirati poslovne strategije, provoditi IKT planove, učinkovito voditi, te pratiti operativni napredak. </w:t>
      </w:r>
      <w:sdt>
        <w:sdtPr>
          <w:rPr>
            <w:lang w:bidi="en-US"/>
          </w:rPr>
          <w:id w:val="-752658079"/>
          <w:citation/>
        </w:sdtPr>
        <w:sdtEndPr/>
        <w:sdtContent>
          <w:r w:rsidR="00AA58C3" w:rsidRPr="007A5148">
            <w:rPr>
              <w:lang w:bidi="en-US"/>
            </w:rPr>
            <w:fldChar w:fldCharType="begin"/>
          </w:r>
          <w:r w:rsidR="00AA58C3" w:rsidRPr="007A5148">
            <w:rPr>
              <w:lang w:bidi="en-US"/>
            </w:rPr>
            <w:instrText xml:space="preserve"> CITATION Can13 \l 1050 </w:instrText>
          </w:r>
          <w:r w:rsidR="00AA58C3" w:rsidRPr="007A5148">
            <w:rPr>
              <w:lang w:bidi="en-US"/>
            </w:rPr>
            <w:fldChar w:fldCharType="separate"/>
          </w:r>
          <w:r w:rsidR="001B6365">
            <w:rPr>
              <w:noProof/>
              <w:lang w:bidi="en-US"/>
            </w:rPr>
            <w:t>(Cano, Fernández-Sanz, &amp; Misra, 2013)</w:t>
          </w:r>
          <w:r w:rsidR="00AA58C3" w:rsidRPr="007A5148">
            <w:rPr>
              <w:lang w:bidi="en-US"/>
            </w:rPr>
            <w:fldChar w:fldCharType="end"/>
          </w:r>
        </w:sdtContent>
      </w:sdt>
      <w:r w:rsidR="00AA58C3" w:rsidRPr="007A5148">
        <w:rPr>
          <w:lang w:bidi="en-US"/>
        </w:rPr>
        <w:t>.</w:t>
      </w:r>
    </w:p>
    <w:p w:rsidR="00AA58C3" w:rsidRPr="007A5148" w:rsidRDefault="00AA58C3" w:rsidP="00AB32A1">
      <w:pPr>
        <w:pStyle w:val="Heading3"/>
      </w:pPr>
      <w:bookmarkStart w:id="86" w:name="_Toc462787705"/>
      <w:r w:rsidRPr="007A5148">
        <w:t>Tehničke IKT kompetencije</w:t>
      </w:r>
      <w:r w:rsidR="009778F8" w:rsidRPr="007A5148">
        <w:t xml:space="preserve"> IT menadžera</w:t>
      </w:r>
      <w:bookmarkEnd w:id="86"/>
      <w:r w:rsidR="009778F8" w:rsidRPr="007A5148">
        <w:t xml:space="preserve"> </w:t>
      </w:r>
    </w:p>
    <w:p w:rsidR="00AA58C3" w:rsidRPr="007A5148" w:rsidRDefault="00140B87" w:rsidP="00AA58C3">
      <w:pPr>
        <w:rPr>
          <w:lang w:bidi="en-US"/>
        </w:rPr>
      </w:pPr>
      <w:r w:rsidRPr="007A5148">
        <w:rPr>
          <w:lang w:bidi="en-US"/>
        </w:rPr>
        <w:t>B</w:t>
      </w:r>
      <w:r w:rsidR="00AA58C3" w:rsidRPr="007A5148">
        <w:rPr>
          <w:lang w:bidi="en-US"/>
        </w:rPr>
        <w:t>roj I</w:t>
      </w:r>
      <w:r w:rsidR="0019320E" w:rsidRPr="007A5148">
        <w:rPr>
          <w:lang w:bidi="en-US"/>
        </w:rPr>
        <w:t>K</w:t>
      </w:r>
      <w:r w:rsidR="00AA58C3" w:rsidRPr="007A5148">
        <w:rPr>
          <w:lang w:bidi="en-US"/>
        </w:rPr>
        <w:t>T stručnjaka</w:t>
      </w:r>
      <w:r w:rsidRPr="007A5148">
        <w:rPr>
          <w:lang w:bidi="en-US"/>
        </w:rPr>
        <w:t xml:space="preserve"> raste</w:t>
      </w:r>
      <w:r w:rsidR="00AA58C3" w:rsidRPr="007A5148">
        <w:rPr>
          <w:lang w:bidi="en-US"/>
        </w:rPr>
        <w:t xml:space="preserve"> usporedo s </w:t>
      </w:r>
      <w:r w:rsidR="0019320E" w:rsidRPr="007A5148">
        <w:rPr>
          <w:lang w:bidi="en-US"/>
        </w:rPr>
        <w:t>razvojem tehnologije</w:t>
      </w:r>
      <w:r w:rsidR="00BD01A1" w:rsidRPr="007A5148">
        <w:rPr>
          <w:lang w:bidi="en-US"/>
        </w:rPr>
        <w:t>,</w:t>
      </w:r>
      <w:r w:rsidR="0019320E" w:rsidRPr="007A5148">
        <w:rPr>
          <w:lang w:bidi="en-US"/>
        </w:rPr>
        <w:t xml:space="preserve"> a time i </w:t>
      </w:r>
      <w:r w:rsidR="00AA58C3" w:rsidRPr="007A5148">
        <w:rPr>
          <w:lang w:bidi="en-US"/>
        </w:rPr>
        <w:t>povećan</w:t>
      </w:r>
      <w:r w:rsidR="0019320E" w:rsidRPr="007A5148">
        <w:rPr>
          <w:lang w:bidi="en-US"/>
        </w:rPr>
        <w:t>o</w:t>
      </w:r>
      <w:r w:rsidR="00AA58C3" w:rsidRPr="007A5148">
        <w:rPr>
          <w:lang w:bidi="en-US"/>
        </w:rPr>
        <w:t xml:space="preserve">m </w:t>
      </w:r>
      <w:r w:rsidR="0019320E" w:rsidRPr="007A5148">
        <w:rPr>
          <w:lang w:bidi="en-US"/>
        </w:rPr>
        <w:t xml:space="preserve">potrebom za </w:t>
      </w:r>
      <w:r w:rsidR="00AA58C3" w:rsidRPr="007A5148">
        <w:rPr>
          <w:lang w:bidi="en-US"/>
        </w:rPr>
        <w:t>različiti</w:t>
      </w:r>
      <w:r w:rsidR="00E74785">
        <w:rPr>
          <w:lang w:bidi="en-US"/>
        </w:rPr>
        <w:t>m</w:t>
      </w:r>
      <w:r w:rsidR="0019320E" w:rsidRPr="007A5148">
        <w:rPr>
          <w:lang w:bidi="en-US"/>
        </w:rPr>
        <w:t xml:space="preserve"> novi</w:t>
      </w:r>
      <w:r w:rsidR="00E74785">
        <w:rPr>
          <w:lang w:bidi="en-US"/>
        </w:rPr>
        <w:t>m</w:t>
      </w:r>
      <w:r w:rsidR="00AA58C3" w:rsidRPr="007A5148">
        <w:rPr>
          <w:lang w:bidi="en-US"/>
        </w:rPr>
        <w:t xml:space="preserve"> </w:t>
      </w:r>
      <w:r w:rsidRPr="007A5148">
        <w:rPr>
          <w:lang w:bidi="en-US"/>
        </w:rPr>
        <w:t>radni</w:t>
      </w:r>
      <w:r w:rsidR="00E74785">
        <w:rPr>
          <w:lang w:bidi="en-US"/>
        </w:rPr>
        <w:t>m</w:t>
      </w:r>
      <w:r w:rsidRPr="007A5148">
        <w:rPr>
          <w:lang w:bidi="en-US"/>
        </w:rPr>
        <w:t xml:space="preserve"> mjest</w:t>
      </w:r>
      <w:r w:rsidR="00E74785">
        <w:rPr>
          <w:lang w:bidi="en-US"/>
        </w:rPr>
        <w:t>im</w:t>
      </w:r>
      <w:r w:rsidRPr="007A5148">
        <w:rPr>
          <w:lang w:bidi="en-US"/>
        </w:rPr>
        <w:t>a</w:t>
      </w:r>
      <w:r w:rsidR="00AA58C3" w:rsidRPr="007A5148">
        <w:rPr>
          <w:lang w:bidi="en-US"/>
        </w:rPr>
        <w:t xml:space="preserve"> u IKT</w:t>
      </w:r>
      <w:r w:rsidR="0019320E" w:rsidRPr="007A5148">
        <w:rPr>
          <w:lang w:bidi="en-US"/>
        </w:rPr>
        <w:t xml:space="preserve"> branši</w:t>
      </w:r>
      <w:r w:rsidRPr="007A5148">
        <w:rPr>
          <w:lang w:bidi="en-US"/>
        </w:rPr>
        <w:t>.</w:t>
      </w:r>
      <w:r w:rsidR="00AA58C3" w:rsidRPr="007A5148">
        <w:rPr>
          <w:lang w:bidi="en-US"/>
        </w:rPr>
        <w:t xml:space="preserve"> </w:t>
      </w:r>
      <w:r w:rsidR="0019320E" w:rsidRPr="007A5148">
        <w:rPr>
          <w:lang w:bidi="en-US"/>
        </w:rPr>
        <w:t xml:space="preserve">Raznolikost </w:t>
      </w:r>
      <w:r w:rsidRPr="007A5148">
        <w:rPr>
          <w:lang w:bidi="en-US"/>
        </w:rPr>
        <w:t>radn</w:t>
      </w:r>
      <w:r w:rsidR="0019320E" w:rsidRPr="007A5148">
        <w:rPr>
          <w:lang w:bidi="en-US"/>
        </w:rPr>
        <w:t>ih</w:t>
      </w:r>
      <w:r w:rsidRPr="007A5148">
        <w:rPr>
          <w:lang w:bidi="en-US"/>
        </w:rPr>
        <w:t xml:space="preserve"> mjesta</w:t>
      </w:r>
      <w:r w:rsidR="00AA58C3" w:rsidRPr="007A5148">
        <w:rPr>
          <w:lang w:bidi="en-US"/>
        </w:rPr>
        <w:t xml:space="preserve"> nasta</w:t>
      </w:r>
      <w:r w:rsidR="0019320E" w:rsidRPr="007A5148">
        <w:rPr>
          <w:lang w:bidi="en-US"/>
        </w:rPr>
        <w:t>je</w:t>
      </w:r>
      <w:r w:rsidR="00AA58C3" w:rsidRPr="007A5148">
        <w:rPr>
          <w:lang w:bidi="en-US"/>
        </w:rPr>
        <w:t xml:space="preserve"> razvojem pojedinih grana</w:t>
      </w:r>
      <w:r w:rsidRPr="007A5148">
        <w:rPr>
          <w:lang w:bidi="en-US"/>
        </w:rPr>
        <w:t xml:space="preserve"> IKT-a</w:t>
      </w:r>
      <w:r w:rsidR="00AA58C3" w:rsidRPr="007A5148">
        <w:rPr>
          <w:lang w:bidi="en-US"/>
        </w:rPr>
        <w:t xml:space="preserve"> i daljnjim </w:t>
      </w:r>
      <w:r w:rsidR="0019320E" w:rsidRPr="007A5148">
        <w:rPr>
          <w:lang w:bidi="en-US"/>
        </w:rPr>
        <w:t xml:space="preserve">njegovim </w:t>
      </w:r>
      <w:r w:rsidR="00AA58C3" w:rsidRPr="007A5148">
        <w:rPr>
          <w:lang w:bidi="en-US"/>
        </w:rPr>
        <w:t>učestalim grananjem.</w:t>
      </w:r>
      <w:r w:rsidR="006C0092" w:rsidRPr="007A5148">
        <w:rPr>
          <w:lang w:bidi="en-US"/>
        </w:rPr>
        <w:t xml:space="preserve"> Karahanna i Watson drže da </w:t>
      </w:r>
      <w:r w:rsidR="006C0092" w:rsidRPr="007A5148">
        <w:rPr>
          <w:lang w:eastAsia="de-DE"/>
        </w:rPr>
        <w:t xml:space="preserve">IT menadžer mora posjedovati kombinaciju IKT tehničkih znanja kao i znanja o poslovanju </w:t>
      </w:r>
      <w:sdt>
        <w:sdtPr>
          <w:rPr>
            <w:lang w:eastAsia="de-DE"/>
          </w:rPr>
          <w:id w:val="-1566098511"/>
          <w:citation/>
        </w:sdtPr>
        <w:sdtEndPr/>
        <w:sdtContent>
          <w:r w:rsidR="006C0092" w:rsidRPr="007A5148">
            <w:rPr>
              <w:lang w:eastAsia="de-DE"/>
            </w:rPr>
            <w:fldChar w:fldCharType="begin"/>
          </w:r>
          <w:r w:rsidR="006C0092" w:rsidRPr="007A5148">
            <w:rPr>
              <w:lang w:eastAsia="de-DE"/>
            </w:rPr>
            <w:instrText xml:space="preserve"> CITATION Kar061 \l 1050 </w:instrText>
          </w:r>
          <w:r w:rsidR="006C0092" w:rsidRPr="007A5148">
            <w:rPr>
              <w:lang w:eastAsia="de-DE"/>
            </w:rPr>
            <w:fldChar w:fldCharType="separate"/>
          </w:r>
          <w:r w:rsidR="001B6365">
            <w:rPr>
              <w:noProof/>
              <w:lang w:eastAsia="de-DE"/>
            </w:rPr>
            <w:t>(Karahanna &amp; Watson, 2006)</w:t>
          </w:r>
          <w:r w:rsidR="006C0092" w:rsidRPr="007A5148">
            <w:rPr>
              <w:lang w:eastAsia="de-DE"/>
            </w:rPr>
            <w:fldChar w:fldCharType="end"/>
          </w:r>
        </w:sdtContent>
      </w:sdt>
      <w:r w:rsidR="006C0092" w:rsidRPr="007A5148">
        <w:rPr>
          <w:lang w:eastAsia="de-DE"/>
        </w:rPr>
        <w:t xml:space="preserve">. </w:t>
      </w:r>
      <w:r w:rsidR="00B64519" w:rsidRPr="007A5148">
        <w:rPr>
          <w:lang w:bidi="en-US"/>
        </w:rPr>
        <w:t>K</w:t>
      </w:r>
      <w:r w:rsidR="00AA58C3" w:rsidRPr="007A5148">
        <w:rPr>
          <w:lang w:bidi="en-US"/>
        </w:rPr>
        <w:t xml:space="preserve">ao što je već u </w:t>
      </w:r>
      <w:r w:rsidR="00B64519" w:rsidRPr="007A5148">
        <w:rPr>
          <w:lang w:bidi="en-US"/>
        </w:rPr>
        <w:t xml:space="preserve">prethodnim poglavljima </w:t>
      </w:r>
      <w:r w:rsidR="00AA58C3" w:rsidRPr="007A5148">
        <w:rPr>
          <w:lang w:bidi="en-US"/>
        </w:rPr>
        <w:t>rečeno, uloga IT menadžera i njegovi zadaci mijenjali</w:t>
      </w:r>
      <w:r w:rsidR="00B64519" w:rsidRPr="007A5148">
        <w:rPr>
          <w:lang w:bidi="en-US"/>
        </w:rPr>
        <w:t xml:space="preserve"> su se</w:t>
      </w:r>
      <w:r w:rsidR="00AA58C3" w:rsidRPr="007A5148">
        <w:rPr>
          <w:lang w:bidi="en-US"/>
        </w:rPr>
        <w:t xml:space="preserve"> usporedo s tehnološkim napretkom osobnih računala i razvojem svijesti o mogućnostima IKT-a </w:t>
      </w:r>
      <w:sdt>
        <w:sdtPr>
          <w:rPr>
            <w:lang w:bidi="en-US"/>
          </w:rPr>
          <w:id w:val="722257155"/>
          <w:citation/>
        </w:sdtPr>
        <w:sdtEndPr/>
        <w:sdtContent>
          <w:r w:rsidR="00AA58C3" w:rsidRPr="007A5148">
            <w:rPr>
              <w:lang w:bidi="en-US"/>
            </w:rPr>
            <w:fldChar w:fldCharType="begin"/>
          </w:r>
          <w:r w:rsidR="00AA58C3" w:rsidRPr="007A5148">
            <w:rPr>
              <w:lang w:bidi="en-US"/>
            </w:rPr>
            <w:instrText>CITATION Roc82 \t  \l 1050  \m Jos03</w:instrText>
          </w:r>
          <w:r w:rsidR="00AA58C3" w:rsidRPr="007A5148">
            <w:rPr>
              <w:lang w:bidi="en-US"/>
            </w:rPr>
            <w:fldChar w:fldCharType="separate"/>
          </w:r>
          <w:r w:rsidR="001B6365">
            <w:rPr>
              <w:noProof/>
              <w:lang w:bidi="en-US"/>
            </w:rPr>
            <w:t>(Rockart, Ball, &amp; Bullen, 1982; Weiss &amp; Anderson, 2004)</w:t>
          </w:r>
          <w:r w:rsidR="00AA58C3" w:rsidRPr="007A5148">
            <w:rPr>
              <w:lang w:bidi="en-US"/>
            </w:rPr>
            <w:fldChar w:fldCharType="end"/>
          </w:r>
        </w:sdtContent>
      </w:sdt>
      <w:r w:rsidR="00AA58C3" w:rsidRPr="007A5148">
        <w:rPr>
          <w:lang w:bidi="en-US"/>
        </w:rPr>
        <w:t>. Kako bi IT menadžer radio u skladu sa zahtjevima koji se pred njega postavljaju, nužno mu j</w:t>
      </w:r>
      <w:r w:rsidR="00BD01A1" w:rsidRPr="007A5148">
        <w:rPr>
          <w:lang w:bidi="en-US"/>
        </w:rPr>
        <w:t>e usvojiti znanja i kompetencije kroz</w:t>
      </w:r>
      <w:r w:rsidR="00AA58C3" w:rsidRPr="007A5148">
        <w:rPr>
          <w:lang w:bidi="en-US"/>
        </w:rPr>
        <w:t xml:space="preserve"> temeljn</w:t>
      </w:r>
      <w:r w:rsidR="00BD01A1" w:rsidRPr="007A5148">
        <w:rPr>
          <w:lang w:bidi="en-US"/>
        </w:rPr>
        <w:t>o</w:t>
      </w:r>
      <w:r w:rsidR="00AA58C3" w:rsidRPr="007A5148">
        <w:rPr>
          <w:lang w:bidi="en-US"/>
        </w:rPr>
        <w:t xml:space="preserve"> školovanje (</w:t>
      </w:r>
      <w:r w:rsidR="00AA58C3" w:rsidRPr="007A5148">
        <w:rPr>
          <w:i/>
          <w:lang w:bidi="en-US"/>
        </w:rPr>
        <w:t xml:space="preserve">srednja škola, viša škola </w:t>
      </w:r>
      <w:r w:rsidR="00AA58C3" w:rsidRPr="007A5148">
        <w:rPr>
          <w:lang w:bidi="en-US"/>
        </w:rPr>
        <w:t>ili</w:t>
      </w:r>
      <w:r w:rsidR="00AA58C3" w:rsidRPr="007A5148">
        <w:rPr>
          <w:i/>
          <w:lang w:bidi="en-US"/>
        </w:rPr>
        <w:t xml:space="preserve"> fakultet</w:t>
      </w:r>
      <w:r w:rsidR="00AA58C3" w:rsidRPr="007A5148">
        <w:rPr>
          <w:lang w:bidi="en-US"/>
        </w:rPr>
        <w:t xml:space="preserve">) kao i stalnim učenjem i nadgradnjom specijalističkih znanja. </w:t>
      </w:r>
      <w:r w:rsidR="00B64519" w:rsidRPr="007A5148">
        <w:rPr>
          <w:lang w:bidi="en-US"/>
        </w:rPr>
        <w:t>U tu je svrhu v</w:t>
      </w:r>
      <w:r w:rsidR="00AA58C3" w:rsidRPr="007A5148">
        <w:rPr>
          <w:lang w:bidi="en-US"/>
        </w:rPr>
        <w:t xml:space="preserve">ažno u suvremene kurikulume visokih škola i fakulteta pravovremeno ugrađivati potrebne programe koje iziskuju novi trendovi u IKT-u </w:t>
      </w:r>
      <w:sdt>
        <w:sdtPr>
          <w:rPr>
            <w:lang w:bidi="en-US"/>
          </w:rPr>
          <w:id w:val="-1087149935"/>
          <w:citation/>
        </w:sdtPr>
        <w:sdtEndPr/>
        <w:sdtContent>
          <w:r w:rsidR="00AA58C3" w:rsidRPr="007A5148">
            <w:rPr>
              <w:lang w:bidi="en-US"/>
            </w:rPr>
            <w:fldChar w:fldCharType="begin"/>
          </w:r>
          <w:r w:rsidR="008808FE" w:rsidRPr="007A5148">
            <w:rPr>
              <w:lang w:bidi="en-US"/>
            </w:rPr>
            <w:instrText xml:space="preserve">CITATION Las04 \t  \m Mađ09 \t  \l 1050 </w:instrText>
          </w:r>
          <w:r w:rsidR="00AA58C3" w:rsidRPr="007A5148">
            <w:rPr>
              <w:lang w:bidi="en-US"/>
            </w:rPr>
            <w:fldChar w:fldCharType="separate"/>
          </w:r>
          <w:r w:rsidR="001B6365">
            <w:rPr>
              <w:noProof/>
              <w:lang w:bidi="en-US"/>
            </w:rPr>
            <w:t>(Lasić-Lazić, Slavić, &amp; Banek, 2004; Mađarić, Krakar, &amp; Lovrek, 2009)</w:t>
          </w:r>
          <w:r w:rsidR="00AA58C3" w:rsidRPr="007A5148">
            <w:rPr>
              <w:lang w:bidi="en-US"/>
            </w:rPr>
            <w:fldChar w:fldCharType="end"/>
          </w:r>
        </w:sdtContent>
      </w:sdt>
      <w:r w:rsidR="00AA58C3" w:rsidRPr="007A5148">
        <w:rPr>
          <w:lang w:bidi="en-US"/>
        </w:rPr>
        <w:t>.</w:t>
      </w:r>
      <w:r w:rsidR="008808FE" w:rsidRPr="007A5148">
        <w:rPr>
          <w:lang w:bidi="en-US"/>
        </w:rPr>
        <w:t xml:space="preserve"> Kako bi obrazovni sustav mogao </w:t>
      </w:r>
      <w:r w:rsidR="005659AF" w:rsidRPr="007A5148">
        <w:rPr>
          <w:lang w:bidi="en-US"/>
        </w:rPr>
        <w:t xml:space="preserve">stvarati odgovarajuće kompetentne IT menadžere koji imaju pretpostavke za uspjeh, potrebno je kontinuirano poboljšanje te razvoj kurikuluma sveučilišnih studija </w:t>
      </w:r>
      <w:sdt>
        <w:sdtPr>
          <w:rPr>
            <w:lang w:bidi="en-US"/>
          </w:rPr>
          <w:id w:val="-1292517366"/>
          <w:citation/>
        </w:sdtPr>
        <w:sdtEndPr/>
        <w:sdtContent>
          <w:r w:rsidR="005659AF" w:rsidRPr="007A5148">
            <w:rPr>
              <w:lang w:bidi="en-US"/>
            </w:rPr>
            <w:fldChar w:fldCharType="begin"/>
          </w:r>
          <w:r w:rsidR="005659AF" w:rsidRPr="007A5148">
            <w:rPr>
              <w:lang w:bidi="en-US"/>
            </w:rPr>
            <w:instrText xml:space="preserve"> CITATION Mer09 \l 1050 </w:instrText>
          </w:r>
          <w:r w:rsidR="005659AF" w:rsidRPr="007A5148">
            <w:rPr>
              <w:lang w:bidi="en-US"/>
            </w:rPr>
            <w:fldChar w:fldCharType="separate"/>
          </w:r>
          <w:r w:rsidR="001B6365">
            <w:rPr>
              <w:noProof/>
              <w:lang w:bidi="en-US"/>
            </w:rPr>
            <w:t>(Merhout, Havelka, &amp; Hick, 2009)</w:t>
          </w:r>
          <w:r w:rsidR="005659AF" w:rsidRPr="007A5148">
            <w:rPr>
              <w:lang w:bidi="en-US"/>
            </w:rPr>
            <w:fldChar w:fldCharType="end"/>
          </w:r>
        </w:sdtContent>
      </w:sdt>
      <w:r w:rsidR="005659AF" w:rsidRPr="007A5148">
        <w:rPr>
          <w:lang w:bidi="en-US"/>
        </w:rPr>
        <w:t>.</w:t>
      </w:r>
      <w:r w:rsidR="00AA58C3" w:rsidRPr="007A5148">
        <w:rPr>
          <w:lang w:bidi="en-US"/>
        </w:rPr>
        <w:t xml:space="preserve"> Prebrz razvoj IKT-a u posljednjih dvadeset godina učinio je preko noći</w:t>
      </w:r>
      <w:r w:rsidRPr="007A5148">
        <w:rPr>
          <w:lang w:bidi="en-US"/>
        </w:rPr>
        <w:t>,</w:t>
      </w:r>
      <w:r w:rsidR="00AA58C3" w:rsidRPr="007A5148">
        <w:rPr>
          <w:lang w:bidi="en-US"/>
        </w:rPr>
        <w:t xml:space="preserve"> od običnih tehnologa IKT sektora, IT menadžere </w:t>
      </w:r>
      <w:sdt>
        <w:sdtPr>
          <w:rPr>
            <w:lang w:bidi="en-US"/>
          </w:rPr>
          <w:id w:val="21908833"/>
          <w:citation/>
        </w:sdtPr>
        <w:sdtEndPr/>
        <w:sdtContent>
          <w:r w:rsidR="00AA58C3" w:rsidRPr="007A5148">
            <w:rPr>
              <w:lang w:bidi="en-US"/>
            </w:rPr>
            <w:fldChar w:fldCharType="begin"/>
          </w:r>
          <w:r w:rsidR="00AA58C3" w:rsidRPr="007A5148">
            <w:rPr>
              <w:lang w:bidi="en-US"/>
            </w:rPr>
            <w:instrText xml:space="preserve"> CITATION App92 \l 1050  \m Sma06</w:instrText>
          </w:r>
          <w:r w:rsidR="00AA58C3" w:rsidRPr="007A5148">
            <w:rPr>
              <w:lang w:bidi="en-US"/>
            </w:rPr>
            <w:fldChar w:fldCharType="separate"/>
          </w:r>
          <w:r w:rsidR="001B6365">
            <w:rPr>
              <w:noProof/>
              <w:lang w:bidi="en-US"/>
            </w:rPr>
            <w:t>(Applegate &amp; Elam, 1992; Smaltz, Sambamurthy, &amp; Agarwal, 2006)</w:t>
          </w:r>
          <w:r w:rsidR="00AA58C3" w:rsidRPr="007A5148">
            <w:rPr>
              <w:lang w:bidi="en-US"/>
            </w:rPr>
            <w:fldChar w:fldCharType="end"/>
          </w:r>
        </w:sdtContent>
      </w:sdt>
      <w:r w:rsidR="00AA58C3" w:rsidRPr="007A5148">
        <w:rPr>
          <w:lang w:bidi="en-US"/>
        </w:rPr>
        <w:t xml:space="preserve">. Pritom nije bilo vremena voditi računa o tome koliko se uistinu osoba koja je </w:t>
      </w:r>
      <w:r w:rsidR="00E60286" w:rsidRPr="007A5148">
        <w:rPr>
          <w:lang w:bidi="en-US"/>
        </w:rPr>
        <w:t>do</w:t>
      </w:r>
      <w:r w:rsidR="00AA58C3" w:rsidRPr="007A5148">
        <w:rPr>
          <w:lang w:bidi="en-US"/>
        </w:rPr>
        <w:t>bila zada</w:t>
      </w:r>
      <w:r w:rsidR="00E60286" w:rsidRPr="007A5148">
        <w:rPr>
          <w:lang w:bidi="en-US"/>
        </w:rPr>
        <w:t>ću brinuti</w:t>
      </w:r>
      <w:r w:rsidR="00AA58C3" w:rsidRPr="007A5148">
        <w:rPr>
          <w:lang w:bidi="en-US"/>
        </w:rPr>
        <w:t xml:space="preserve"> </w:t>
      </w:r>
      <w:r w:rsidR="00E60286" w:rsidRPr="007A5148">
        <w:rPr>
          <w:lang w:bidi="en-US"/>
        </w:rPr>
        <w:t>o tehničkim</w:t>
      </w:r>
      <w:r w:rsidR="00AA58C3" w:rsidRPr="007A5148">
        <w:rPr>
          <w:lang w:bidi="en-US"/>
        </w:rPr>
        <w:t xml:space="preserve"> stvari</w:t>
      </w:r>
      <w:r w:rsidR="00E60286" w:rsidRPr="007A5148">
        <w:rPr>
          <w:lang w:bidi="en-US"/>
        </w:rPr>
        <w:t>ma</w:t>
      </w:r>
      <w:r w:rsidR="00AA58C3" w:rsidRPr="007A5148">
        <w:rPr>
          <w:lang w:bidi="en-US"/>
        </w:rPr>
        <w:t xml:space="preserve"> kroz edukacije pripremila za vođenje živog</w:t>
      </w:r>
      <w:r w:rsidR="00580F1C">
        <w:rPr>
          <w:lang w:bidi="en-US"/>
        </w:rPr>
        <w:t>a</w:t>
      </w:r>
      <w:r w:rsidR="00AA58C3" w:rsidRPr="007A5148">
        <w:rPr>
          <w:lang w:bidi="en-US"/>
        </w:rPr>
        <w:t>, kompliciranog i brzorastućeg sustava kakav je IKT sustav organizacije</w:t>
      </w:r>
      <w:r w:rsidR="00B64519" w:rsidRPr="007A5148">
        <w:rPr>
          <w:lang w:bidi="en-US"/>
        </w:rPr>
        <w:t xml:space="preserve"> te upravljati zahtjevima i potrebama poslovanja</w:t>
      </w:r>
      <w:r w:rsidR="00AA58C3" w:rsidRPr="007A5148">
        <w:rPr>
          <w:lang w:bidi="en-US"/>
        </w:rPr>
        <w:t>. Školovanje i priprema za preuzimanje funkcije IT menadžera obavljalo se po sistemu učenja uz rad čime se izgubila mogućnost sustavnog</w:t>
      </w:r>
      <w:r w:rsidR="00580F1C">
        <w:rPr>
          <w:lang w:bidi="en-US"/>
        </w:rPr>
        <w:t>a</w:t>
      </w:r>
      <w:r w:rsidR="00AA58C3" w:rsidRPr="007A5148">
        <w:rPr>
          <w:lang w:bidi="en-US"/>
        </w:rPr>
        <w:t xml:space="preserve"> usvajanja komunikacijskih, tehničkih</w:t>
      </w:r>
      <w:r w:rsidR="007B4A80" w:rsidRPr="007A5148">
        <w:rPr>
          <w:lang w:bidi="en-US"/>
        </w:rPr>
        <w:t xml:space="preserve"> i</w:t>
      </w:r>
      <w:r w:rsidR="00AA58C3" w:rsidRPr="007A5148">
        <w:rPr>
          <w:lang w:bidi="en-US"/>
        </w:rPr>
        <w:t xml:space="preserve"> poslovnih kompetencija.</w:t>
      </w:r>
    </w:p>
    <w:p w:rsidR="001E2FC6" w:rsidRPr="007A5148" w:rsidRDefault="00B64519" w:rsidP="00AA58C3">
      <w:pPr>
        <w:rPr>
          <w:lang w:bidi="en-US"/>
        </w:rPr>
      </w:pPr>
      <w:r w:rsidRPr="007A5148">
        <w:t>Uobičajeno je</w:t>
      </w:r>
      <w:r w:rsidR="005659AF" w:rsidRPr="007A5148">
        <w:t xml:space="preserve"> i</w:t>
      </w:r>
      <w:r w:rsidRPr="007A5148">
        <w:t xml:space="preserve"> da viši IT menadžeri ne raspolažu dubokim specijalističkim znanjima o tehnologiji </w:t>
      </w:r>
      <w:sdt>
        <w:sdtPr>
          <w:id w:val="-1449767439"/>
          <w:citation/>
        </w:sdtPr>
        <w:sdtEndPr/>
        <w:sdtContent>
          <w:r w:rsidRPr="007A5148">
            <w:fldChar w:fldCharType="begin"/>
          </w:r>
          <w:r w:rsidRPr="007A5148">
            <w:instrText xml:space="preserve"> CITATION Nol01 \l 1050 </w:instrText>
          </w:r>
          <w:r w:rsidRPr="007A5148">
            <w:fldChar w:fldCharType="separate"/>
          </w:r>
          <w:r w:rsidR="001B6365">
            <w:rPr>
              <w:noProof/>
            </w:rPr>
            <w:t>(Nolan Norton Institute, 2001)</w:t>
          </w:r>
          <w:r w:rsidRPr="007A5148">
            <w:fldChar w:fldCharType="end"/>
          </w:r>
        </w:sdtContent>
      </w:sdt>
      <w:r w:rsidR="007B4A80" w:rsidRPr="007A5148">
        <w:t xml:space="preserve">, </w:t>
      </w:r>
      <w:r w:rsidR="001E2FC6" w:rsidRPr="007A5148">
        <w:t>št</w:t>
      </w:r>
      <w:r w:rsidR="007B4A80" w:rsidRPr="007A5148">
        <w:t xml:space="preserve">o </w:t>
      </w:r>
      <w:r w:rsidR="001E2FC6" w:rsidRPr="007A5148">
        <w:t>može biti problem u razumijevanju materije i komunikaciji s</w:t>
      </w:r>
      <w:r w:rsidR="005659AF" w:rsidRPr="007A5148">
        <w:t xml:space="preserve"> visoko specijaliziranim </w:t>
      </w:r>
      <w:r w:rsidR="001E2FC6" w:rsidRPr="007A5148">
        <w:t>IKT s</w:t>
      </w:r>
      <w:r w:rsidR="005659AF" w:rsidRPr="007A5148">
        <w:t>tručnjac</w:t>
      </w:r>
      <w:r w:rsidR="001E2FC6" w:rsidRPr="007A5148">
        <w:t>ima</w:t>
      </w:r>
      <w:r w:rsidRPr="007A5148">
        <w:t>.</w:t>
      </w:r>
      <w:r w:rsidR="006D7268" w:rsidRPr="007A5148">
        <w:t xml:space="preserve"> Suvremeni</w:t>
      </w:r>
      <w:r w:rsidRPr="007A5148">
        <w:t xml:space="preserve"> </w:t>
      </w:r>
      <w:r w:rsidR="00E60286" w:rsidRPr="007A5148">
        <w:rPr>
          <w:lang w:bidi="en-US"/>
        </w:rPr>
        <w:t xml:space="preserve">IT menadžer </w:t>
      </w:r>
      <w:r w:rsidR="007B4A80" w:rsidRPr="007A5148">
        <w:rPr>
          <w:lang w:bidi="en-US"/>
        </w:rPr>
        <w:t>treba</w:t>
      </w:r>
      <w:r w:rsidR="00AA58C3" w:rsidRPr="007A5148">
        <w:rPr>
          <w:lang w:bidi="en-US"/>
        </w:rPr>
        <w:t xml:space="preserve"> puno i kontinuirano ulagati u znanje o tehnološkim dostignućima, kako bi uvijek bio spreman na brza i odgovarajuća stručna rješenja. Ulaganje u znanje važno je kod voditeljskih kompetencija kako bi tim suradnika koji mu je povjeren davao vrhunske rezultate i bio motiviran za sve izazove koji se u poslovanju pojavljuju</w:t>
      </w:r>
      <w:r w:rsidR="006D7268" w:rsidRPr="007A5148">
        <w:rPr>
          <w:lang w:bidi="en-US"/>
        </w:rPr>
        <w:t xml:space="preserve"> </w:t>
      </w:r>
      <w:sdt>
        <w:sdtPr>
          <w:rPr>
            <w:lang w:bidi="en-US"/>
          </w:rPr>
          <w:id w:val="-1180267231"/>
          <w:citation/>
        </w:sdtPr>
        <w:sdtEndPr/>
        <w:sdtContent>
          <w:r w:rsidR="006D7268" w:rsidRPr="007A5148">
            <w:rPr>
              <w:lang w:bidi="en-US"/>
            </w:rPr>
            <w:fldChar w:fldCharType="begin"/>
          </w:r>
          <w:r w:rsidR="006D7268" w:rsidRPr="007A5148">
            <w:rPr>
              <w:lang w:bidi="en-US"/>
            </w:rPr>
            <w:instrText xml:space="preserve"> CITATION Lan07 \l 1050 </w:instrText>
          </w:r>
          <w:r w:rsidR="006D7268" w:rsidRPr="007A5148">
            <w:rPr>
              <w:lang w:bidi="en-US"/>
            </w:rPr>
            <w:fldChar w:fldCharType="separate"/>
          </w:r>
          <w:r w:rsidR="001B6365">
            <w:rPr>
              <w:noProof/>
              <w:lang w:bidi="en-US"/>
            </w:rPr>
            <w:t>(Lane &amp; Koronios, 2007)</w:t>
          </w:r>
          <w:r w:rsidR="006D7268" w:rsidRPr="007A5148">
            <w:rPr>
              <w:lang w:bidi="en-US"/>
            </w:rPr>
            <w:fldChar w:fldCharType="end"/>
          </w:r>
        </w:sdtContent>
      </w:sdt>
      <w:r w:rsidR="00AA58C3" w:rsidRPr="007A5148">
        <w:rPr>
          <w:lang w:bidi="en-US"/>
        </w:rPr>
        <w:t xml:space="preserve">. </w:t>
      </w:r>
    </w:p>
    <w:p w:rsidR="001E2FC6" w:rsidRPr="007A5148" w:rsidRDefault="001E2FC6" w:rsidP="00AA58C3">
      <w:pPr>
        <w:rPr>
          <w:lang w:bidi="en-US"/>
        </w:rPr>
      </w:pPr>
      <w:r w:rsidRPr="007A5148">
        <w:rPr>
          <w:lang w:bidi="en-US"/>
        </w:rPr>
        <w:t>Postoje i suprotna mišljenja o važnosti tehničkih kompetencija u uspjehu IT menadžera i ispunja</w:t>
      </w:r>
      <w:r w:rsidR="005659AF" w:rsidRPr="007A5148">
        <w:rPr>
          <w:lang w:bidi="en-US"/>
        </w:rPr>
        <w:t>vanju njegove uloge. Tako Cano</w:t>
      </w:r>
      <w:r w:rsidRPr="007A5148">
        <w:rPr>
          <w:lang w:bidi="en-US"/>
        </w:rPr>
        <w:t xml:space="preserve"> i sur. navode kako o</w:t>
      </w:r>
      <w:r w:rsidRPr="007A5148">
        <w:rPr>
          <w:rStyle w:val="Emphasis"/>
          <w:i w:val="0"/>
          <w:iCs w:val="0"/>
        </w:rPr>
        <w:t xml:space="preserve">n ne mora biti tehnički guru dok god veći dio radnoga dana provodi razgovarajući s drugim menadžerima, određujući te planirajući IT strategije za podršku ciljevima organizacije </w:t>
      </w:r>
      <w:sdt>
        <w:sdtPr>
          <w:rPr>
            <w:rStyle w:val="Emphasis"/>
            <w:i w:val="0"/>
            <w:iCs w:val="0"/>
          </w:rPr>
          <w:id w:val="-223376728"/>
          <w:citation/>
        </w:sdtPr>
        <w:sdtEndPr>
          <w:rPr>
            <w:rStyle w:val="Emphasis"/>
          </w:rPr>
        </w:sdtEndPr>
        <w:sdtContent>
          <w:r w:rsidRPr="007A5148">
            <w:rPr>
              <w:rStyle w:val="Emphasis"/>
              <w:i w:val="0"/>
              <w:iCs w:val="0"/>
            </w:rPr>
            <w:fldChar w:fldCharType="begin"/>
          </w:r>
          <w:r w:rsidRPr="007A5148">
            <w:rPr>
              <w:rStyle w:val="Emphasis"/>
              <w:i w:val="0"/>
              <w:iCs w:val="0"/>
            </w:rPr>
            <w:instrText xml:space="preserve"> CITATION Can13 \l 1050 </w:instrText>
          </w:r>
          <w:r w:rsidRPr="007A5148">
            <w:rPr>
              <w:rStyle w:val="Emphasis"/>
              <w:i w:val="0"/>
              <w:iCs w:val="0"/>
            </w:rPr>
            <w:fldChar w:fldCharType="separate"/>
          </w:r>
          <w:r w:rsidR="001B6365">
            <w:rPr>
              <w:noProof/>
            </w:rPr>
            <w:t>(Cano, Fernández-Sanz, &amp; Misra, 2013)</w:t>
          </w:r>
          <w:r w:rsidRPr="007A5148">
            <w:rPr>
              <w:rStyle w:val="Emphasis"/>
              <w:i w:val="0"/>
              <w:iCs w:val="0"/>
            </w:rPr>
            <w:fldChar w:fldCharType="end"/>
          </w:r>
        </w:sdtContent>
      </w:sdt>
      <w:r w:rsidRPr="007A5148">
        <w:rPr>
          <w:rStyle w:val="Emphasis"/>
          <w:i w:val="0"/>
          <w:iCs w:val="0"/>
        </w:rPr>
        <w:t>.</w:t>
      </w:r>
    </w:p>
    <w:p w:rsidR="00E74785" w:rsidRDefault="00AA58C3" w:rsidP="00AA58C3">
      <w:pPr>
        <w:rPr>
          <w:lang w:bidi="en-US"/>
        </w:rPr>
      </w:pPr>
      <w:r w:rsidRPr="007A5148">
        <w:rPr>
          <w:lang w:bidi="en-US"/>
        </w:rPr>
        <w:t xml:space="preserve">IT menadžeri dolaze iz raznih struka i raznih obrazovnih profila, ali i to se u posljednje vrijeme mijenja. Do sada su IT menadžeri </w:t>
      </w:r>
      <w:r w:rsidR="006D7268" w:rsidRPr="007A5148">
        <w:rPr>
          <w:lang w:bidi="en-US"/>
        </w:rPr>
        <w:t xml:space="preserve">stihijski </w:t>
      </w:r>
      <w:r w:rsidRPr="007A5148">
        <w:rPr>
          <w:lang w:bidi="en-US"/>
        </w:rPr>
        <w:t xml:space="preserve">postajale osobe koje su </w:t>
      </w:r>
      <w:r w:rsidRPr="007A5148">
        <w:rPr>
          <w:i/>
          <w:lang w:bidi="en-US"/>
        </w:rPr>
        <w:t>nešto razumjele</w:t>
      </w:r>
      <w:r w:rsidRPr="007A5148">
        <w:rPr>
          <w:lang w:bidi="en-US"/>
        </w:rPr>
        <w:t xml:space="preserve"> oko računala</w:t>
      </w:r>
      <w:r w:rsidR="006D7268" w:rsidRPr="007A5148">
        <w:rPr>
          <w:lang w:bidi="en-US"/>
        </w:rPr>
        <w:t>.</w:t>
      </w:r>
      <w:r w:rsidRPr="007A5148">
        <w:rPr>
          <w:lang w:bidi="en-US"/>
        </w:rPr>
        <w:t xml:space="preserve"> </w:t>
      </w:r>
      <w:r w:rsidR="006D7268" w:rsidRPr="007A5148">
        <w:rPr>
          <w:lang w:bidi="en-US"/>
        </w:rPr>
        <w:t>T</w:t>
      </w:r>
      <w:r w:rsidRPr="007A5148">
        <w:rPr>
          <w:lang w:bidi="en-US"/>
        </w:rPr>
        <w:t>ako su se razvili, evolucijom IKT-a, u menadžere koji su zaduženi voditi ljude u svome timu i brinuti o brzorastućem IKT sustavu. Nije bilo primarno jesu li osposobljeni za taj posao niti je bilo važno imaju li formalno obrazovanje</w:t>
      </w:r>
      <w:r w:rsidR="00E74785">
        <w:rPr>
          <w:lang w:bidi="en-US"/>
        </w:rPr>
        <w:t xml:space="preserve"> i koja im je akademska titula.</w:t>
      </w:r>
    </w:p>
    <w:p w:rsidR="00AA58C3" w:rsidRPr="007A5148" w:rsidRDefault="005659AF" w:rsidP="00AA58C3">
      <w:r w:rsidRPr="007A5148">
        <w:rPr>
          <w:lang w:bidi="en-US"/>
        </w:rPr>
        <w:t>O</w:t>
      </w:r>
      <w:r w:rsidR="00AA58C3" w:rsidRPr="007A5148">
        <w:rPr>
          <w:lang w:bidi="en-US"/>
        </w:rPr>
        <w:t>rganizacije</w:t>
      </w:r>
      <w:r w:rsidRPr="007A5148">
        <w:rPr>
          <w:lang w:bidi="en-US"/>
        </w:rPr>
        <w:t xml:space="preserve"> se</w:t>
      </w:r>
      <w:r w:rsidR="00AA58C3" w:rsidRPr="007A5148">
        <w:rPr>
          <w:lang w:bidi="en-US"/>
        </w:rPr>
        <w:t xml:space="preserve"> sve više okreću kadru koji im, prema obrazovnom</w:t>
      </w:r>
      <w:r w:rsidR="00580F1C">
        <w:rPr>
          <w:lang w:bidi="en-US"/>
        </w:rPr>
        <w:t>e</w:t>
      </w:r>
      <w:r w:rsidR="00AA58C3" w:rsidRPr="007A5148">
        <w:rPr>
          <w:lang w:bidi="en-US"/>
        </w:rPr>
        <w:t xml:space="preserve"> profilu, najviše odgovara. Potrebno je ovdje naglasiti i jednu važnu razliku između stručnih i znanstvenih studija. Stručni studiji pripremaju kandidate za preuzimanje radnih zadataka odmah nakon njegovoga završetka. Znanstveni studiji, kako im samo ime kaže, pripremaju studente za daljnji rad na znanstvenom</w:t>
      </w:r>
      <w:r w:rsidR="00580F1C">
        <w:rPr>
          <w:lang w:bidi="en-US"/>
        </w:rPr>
        <w:t>e</w:t>
      </w:r>
      <w:r w:rsidR="00AA58C3" w:rsidRPr="007A5148">
        <w:rPr>
          <w:lang w:bidi="en-US"/>
        </w:rPr>
        <w:t xml:space="preserve"> polju, a ne u praksi </w:t>
      </w:r>
      <w:sdt>
        <w:sdtPr>
          <w:rPr>
            <w:lang w:bidi="en-US"/>
          </w:rPr>
          <w:id w:val="2213344"/>
          <w:citation/>
        </w:sdtPr>
        <w:sdtEndPr/>
        <w:sdtContent>
          <w:r w:rsidR="00AA58C3" w:rsidRPr="007A5148">
            <w:rPr>
              <w:lang w:bidi="en-US"/>
            </w:rPr>
            <w:fldChar w:fldCharType="begin"/>
          </w:r>
          <w:r w:rsidRPr="007A5148">
            <w:rPr>
              <w:lang w:bidi="en-US"/>
            </w:rPr>
            <w:instrText xml:space="preserve">CITATION Dra13 \l 1050 </w:instrText>
          </w:r>
          <w:r w:rsidR="00AA58C3" w:rsidRPr="007A5148">
            <w:rPr>
              <w:lang w:bidi="en-US"/>
            </w:rPr>
            <w:fldChar w:fldCharType="separate"/>
          </w:r>
          <w:r w:rsidR="001B6365">
            <w:rPr>
              <w:noProof/>
              <w:lang w:bidi="en-US"/>
            </w:rPr>
            <w:t>(Oreščanin, 2013)</w:t>
          </w:r>
          <w:r w:rsidR="00AA58C3" w:rsidRPr="007A5148">
            <w:rPr>
              <w:lang w:bidi="en-US"/>
            </w:rPr>
            <w:fldChar w:fldCharType="end"/>
          </w:r>
        </w:sdtContent>
      </w:sdt>
      <w:r w:rsidR="00AA58C3" w:rsidRPr="007A5148">
        <w:rPr>
          <w:lang w:bidi="en-US"/>
        </w:rPr>
        <w:t>.</w:t>
      </w:r>
      <w:r w:rsidR="008115EF" w:rsidRPr="007A5148">
        <w:rPr>
          <w:lang w:bidi="en-US"/>
        </w:rPr>
        <w:t xml:space="preserve"> T</w:t>
      </w:r>
      <w:r w:rsidR="006C0092" w:rsidRPr="007A5148">
        <w:rPr>
          <w:lang w:bidi="en-US"/>
        </w:rPr>
        <w:t>a</w:t>
      </w:r>
      <w:r w:rsidR="008115EF" w:rsidRPr="007A5148">
        <w:rPr>
          <w:lang w:bidi="en-US"/>
        </w:rPr>
        <w:t xml:space="preserve"> se činjenica često zanemaruje</w:t>
      </w:r>
      <w:r w:rsidR="00E74785">
        <w:rPr>
          <w:lang w:bidi="en-US"/>
        </w:rPr>
        <w:t xml:space="preserve"> kod primanja mladih ljudi na posao za IKT radna mjesta.</w:t>
      </w:r>
    </w:p>
    <w:p w:rsidR="00AA58C3" w:rsidRPr="007A5148" w:rsidRDefault="006B11C4" w:rsidP="00AA58C3">
      <w:pPr>
        <w:rPr>
          <w:lang w:bidi="en-US"/>
        </w:rPr>
      </w:pPr>
      <w:r w:rsidRPr="007A5148">
        <w:rPr>
          <w:lang w:bidi="en-US"/>
        </w:rPr>
        <w:t xml:space="preserve">Kad je u pitanju </w:t>
      </w:r>
      <w:r w:rsidR="00AA58C3" w:rsidRPr="007A5148">
        <w:rPr>
          <w:lang w:bidi="en-US"/>
        </w:rPr>
        <w:t>Ameri</w:t>
      </w:r>
      <w:r w:rsidRPr="007A5148">
        <w:rPr>
          <w:lang w:bidi="en-US"/>
        </w:rPr>
        <w:t>ka</w:t>
      </w:r>
      <w:r w:rsidR="00794653" w:rsidRPr="007A5148">
        <w:rPr>
          <w:lang w:bidi="en-US"/>
        </w:rPr>
        <w:t>,</w:t>
      </w:r>
      <w:r w:rsidRPr="007A5148">
        <w:rPr>
          <w:lang w:bidi="en-US"/>
        </w:rPr>
        <w:t xml:space="preserve"> u organizacijama su najviše zastupljeni </w:t>
      </w:r>
      <w:r w:rsidR="00AA58C3" w:rsidRPr="007A5148">
        <w:rPr>
          <w:lang w:bidi="en-US"/>
        </w:rPr>
        <w:t>IT menadžeri školovani na niže rangiranim</w:t>
      </w:r>
      <w:r w:rsidRPr="007A5148">
        <w:rPr>
          <w:lang w:bidi="en-US"/>
        </w:rPr>
        <w:t>,</w:t>
      </w:r>
      <w:r w:rsidR="00AA58C3" w:rsidRPr="007A5148">
        <w:rPr>
          <w:lang w:bidi="en-US"/>
        </w:rPr>
        <w:t xml:space="preserve"> pretežno tehničkim višim školama i visokim poslovnim školama</w:t>
      </w:r>
      <w:r w:rsidRPr="007A5148">
        <w:rPr>
          <w:lang w:bidi="en-US"/>
        </w:rPr>
        <w:t xml:space="preserve"> </w:t>
      </w:r>
      <w:sdt>
        <w:sdtPr>
          <w:rPr>
            <w:lang w:bidi="en-US"/>
          </w:rPr>
          <w:id w:val="-92555602"/>
          <w:citation/>
        </w:sdtPr>
        <w:sdtEndPr/>
        <w:sdtContent>
          <w:r w:rsidR="00AA58C3" w:rsidRPr="007A5148">
            <w:rPr>
              <w:lang w:bidi="en-US"/>
            </w:rPr>
            <w:fldChar w:fldCharType="begin"/>
          </w:r>
          <w:r w:rsidR="00AA58C3" w:rsidRPr="007A5148">
            <w:rPr>
              <w:lang w:bidi="en-US"/>
            </w:rPr>
            <w:instrText xml:space="preserve"> CITATION Kar12 \l 1050 </w:instrText>
          </w:r>
          <w:r w:rsidR="00AA58C3" w:rsidRPr="007A5148">
            <w:rPr>
              <w:lang w:bidi="en-US"/>
            </w:rPr>
            <w:fldChar w:fldCharType="separate"/>
          </w:r>
          <w:r w:rsidR="001B6365">
            <w:rPr>
              <w:noProof/>
              <w:lang w:bidi="en-US"/>
            </w:rPr>
            <w:t>(Karanja &amp; Zaveri, 2012)</w:t>
          </w:r>
          <w:r w:rsidR="00AA58C3" w:rsidRPr="007A5148">
            <w:rPr>
              <w:lang w:bidi="en-US"/>
            </w:rPr>
            <w:fldChar w:fldCharType="end"/>
          </w:r>
        </w:sdtContent>
      </w:sdt>
      <w:r w:rsidRPr="007A5148">
        <w:rPr>
          <w:lang w:bidi="en-US"/>
        </w:rPr>
        <w:t>, a to</w:t>
      </w:r>
      <w:r w:rsidR="00AA58C3" w:rsidRPr="007A5148">
        <w:rPr>
          <w:lang w:bidi="en-US"/>
        </w:rPr>
        <w:t xml:space="preserve"> potvrđuje tezu da za poziciju IT menadžera nije neophodan znanstveni studij na nekom</w:t>
      </w:r>
      <w:r w:rsidR="00580F1C">
        <w:rPr>
          <w:lang w:bidi="en-US"/>
        </w:rPr>
        <w:t>e</w:t>
      </w:r>
      <w:r w:rsidR="00AA58C3" w:rsidRPr="007A5148">
        <w:rPr>
          <w:lang w:bidi="en-US"/>
        </w:rPr>
        <w:t xml:space="preserve"> prestižnom sveučilištu. </w:t>
      </w:r>
      <w:r w:rsidR="00E60286" w:rsidRPr="007A5148">
        <w:rPr>
          <w:lang w:bidi="en-US"/>
        </w:rPr>
        <w:t>U Hrvatskoj</w:t>
      </w:r>
      <w:r w:rsidR="00AA58C3" w:rsidRPr="007A5148">
        <w:rPr>
          <w:lang w:bidi="en-US"/>
        </w:rPr>
        <w:t xml:space="preserve"> je još uvijek prevladavajuće mišljenje da je za uspjeh u pronalaženju zaposlenja u IKT branši presudan odličan uspjeh na fakultetu i da je to dovoljno za gradnju uspješne karijere. Taj stav izgrađen je na iskustvima iz prijašnjeg</w:t>
      </w:r>
      <w:r w:rsidR="00580F1C">
        <w:rPr>
          <w:lang w:bidi="en-US"/>
        </w:rPr>
        <w:t>a</w:t>
      </w:r>
      <w:r w:rsidR="00AA58C3" w:rsidRPr="007A5148">
        <w:rPr>
          <w:lang w:bidi="en-US"/>
        </w:rPr>
        <w:t xml:space="preserve"> vremena kada je veliku većinu školovan</w:t>
      </w:r>
      <w:r w:rsidR="005659AF" w:rsidRPr="007A5148">
        <w:rPr>
          <w:lang w:bidi="en-US"/>
        </w:rPr>
        <w:t>oga kadra</w:t>
      </w:r>
      <w:r w:rsidR="00AA58C3" w:rsidRPr="007A5148">
        <w:rPr>
          <w:lang w:bidi="en-US"/>
        </w:rPr>
        <w:t>, odmah nakon studija čekao posao u struci što u kriznim vremenima u kojima se nalazi naše društvo to još dugo vremena neće biti moguće.</w:t>
      </w:r>
    </w:p>
    <w:p w:rsidR="00AA58C3" w:rsidRPr="007A5148" w:rsidRDefault="00AA58C3" w:rsidP="00AA58C3">
      <w:pPr>
        <w:rPr>
          <w:lang w:bidi="en-US"/>
        </w:rPr>
      </w:pPr>
      <w:r w:rsidRPr="007A5148">
        <w:rPr>
          <w:lang w:bidi="en-US"/>
        </w:rPr>
        <w:t>Analizirajući programe visokih učilišta u Hrvatskoj vidi se da su i dalje prisutne određene manjkavosti u obrazovanju za IT menadžera. Ne postoji program koji bi obuhvatio obje skupine važnih kompetencija, nego se obrazuju s jedne strane, ljudi s velikim znanjem o IKT-u, no s malim, got</w:t>
      </w:r>
      <w:r w:rsidR="007B4A80" w:rsidRPr="007A5148">
        <w:rPr>
          <w:lang w:bidi="en-US"/>
        </w:rPr>
        <w:t>ovo nikakvim znanjima o menadžmentu i vođenju</w:t>
      </w:r>
      <w:r w:rsidR="00E60286" w:rsidRPr="007A5148">
        <w:rPr>
          <w:lang w:bidi="en-US"/>
        </w:rPr>
        <w:t xml:space="preserve"> </w:t>
      </w:r>
      <w:sdt>
        <w:sdtPr>
          <w:rPr>
            <w:lang w:bidi="en-US"/>
          </w:rPr>
          <w:id w:val="-1137872136"/>
          <w:citation/>
        </w:sdtPr>
        <w:sdtEndPr/>
        <w:sdtContent>
          <w:r w:rsidR="007B4A80" w:rsidRPr="007A5148">
            <w:rPr>
              <w:lang w:bidi="en-US"/>
            </w:rPr>
            <w:fldChar w:fldCharType="begin"/>
          </w:r>
          <w:r w:rsidR="007B4A80" w:rsidRPr="007A5148">
            <w:rPr>
              <w:lang w:bidi="en-US"/>
            </w:rPr>
            <w:instrText xml:space="preserve"> CITATION AZV13 \l 1050 </w:instrText>
          </w:r>
          <w:r w:rsidR="007B4A80" w:rsidRPr="007A5148">
            <w:rPr>
              <w:lang w:bidi="en-US"/>
            </w:rPr>
            <w:fldChar w:fldCharType="separate"/>
          </w:r>
          <w:r w:rsidR="001B6365">
            <w:rPr>
              <w:noProof/>
              <w:lang w:bidi="en-US"/>
            </w:rPr>
            <w:t>(AZVO, 2009)</w:t>
          </w:r>
          <w:r w:rsidR="007B4A80" w:rsidRPr="007A5148">
            <w:rPr>
              <w:lang w:bidi="en-US"/>
            </w:rPr>
            <w:fldChar w:fldCharType="end"/>
          </w:r>
        </w:sdtContent>
      </w:sdt>
      <w:r w:rsidRPr="007A5148">
        <w:rPr>
          <w:lang w:bidi="en-US"/>
        </w:rPr>
        <w:t xml:space="preserve">. Na drugoj strani, obrazuju se kadrovi s </w:t>
      </w:r>
      <w:r w:rsidR="00D50597" w:rsidRPr="007A5148">
        <w:rPr>
          <w:lang w:bidi="en-US"/>
        </w:rPr>
        <w:t>menadžer</w:t>
      </w:r>
      <w:r w:rsidRPr="007A5148">
        <w:rPr>
          <w:lang w:bidi="en-US"/>
        </w:rPr>
        <w:t>skim znanjima, ali s vrlo oskudnim znanjem o IKT-u. Sudeći po istraživanju koje je naručila Europska komisija o tome kako poslodavci percipiraju zapošljivost visokoobrazovanog</w:t>
      </w:r>
      <w:r w:rsidR="00580F1C">
        <w:rPr>
          <w:lang w:bidi="en-US"/>
        </w:rPr>
        <w:t>a</w:t>
      </w:r>
      <w:r w:rsidRPr="007A5148">
        <w:rPr>
          <w:lang w:bidi="en-US"/>
        </w:rPr>
        <w:t xml:space="preserve"> kadra, može se zaključiti da ni u Europi nije bolje stanje kad je u pitanju interes poslodavaca za suradnju s visokoobrazovnim institucijama oko izrade kurikuluma i studijskih programa gdje 56% poslodavaca to ne čini nikada, 29% ponekad, 8% njih prilično često, a vrlo često to čini samo 6%. U pitanju sura</w:t>
      </w:r>
      <w:r w:rsidR="007B4A80" w:rsidRPr="007A5148">
        <w:rPr>
          <w:lang w:bidi="en-US"/>
        </w:rPr>
        <w:t xml:space="preserve">dnje poslodavaca sa sveučilištima </w:t>
      </w:r>
      <w:r w:rsidRPr="007A5148">
        <w:rPr>
          <w:lang w:bidi="en-US"/>
        </w:rPr>
        <w:t>oko zapošljavanja njihovih diplomiranih stručnjaka, situacija je malo bolja, no ne</w:t>
      </w:r>
      <w:r w:rsidR="00580F1C">
        <w:rPr>
          <w:lang w:bidi="en-US"/>
        </w:rPr>
        <w:t xml:space="preserve"> i</w:t>
      </w:r>
      <w:r w:rsidRPr="007A5148">
        <w:rPr>
          <w:lang w:bidi="en-US"/>
        </w:rPr>
        <w:t xml:space="preserve"> zadovoljavajuća je</w:t>
      </w:r>
      <w:r w:rsidR="00D50597" w:rsidRPr="007A5148">
        <w:rPr>
          <w:lang w:bidi="en-US"/>
        </w:rPr>
        <w:t>r čak</w:t>
      </w:r>
      <w:r w:rsidRPr="007A5148">
        <w:rPr>
          <w:lang w:bidi="en-US"/>
        </w:rPr>
        <w:t xml:space="preserve"> 43% poslodavaca to ne čini nikada, 36% ponekad, 12% njih prilično često, a vrlo često to čini 7%</w:t>
      </w:r>
      <w:r w:rsidR="00D50597" w:rsidRPr="007A5148">
        <w:rPr>
          <w:lang w:bidi="en-US"/>
        </w:rPr>
        <w:t xml:space="preserve"> poslodavaca</w:t>
      </w:r>
      <w:r w:rsidRPr="007A5148">
        <w:rPr>
          <w:lang w:bidi="en-US"/>
        </w:rPr>
        <w:t xml:space="preserve"> </w:t>
      </w:r>
      <w:sdt>
        <w:sdtPr>
          <w:rPr>
            <w:lang w:bidi="en-US"/>
          </w:rPr>
          <w:id w:val="-1317798598"/>
          <w:citation/>
        </w:sdtPr>
        <w:sdtEndPr/>
        <w:sdtContent>
          <w:r w:rsidRPr="007A5148">
            <w:rPr>
              <w:lang w:bidi="en-US"/>
            </w:rPr>
            <w:fldChar w:fldCharType="begin"/>
          </w:r>
          <w:r w:rsidR="00D50597" w:rsidRPr="007A5148">
            <w:rPr>
              <w:lang w:bidi="en-US"/>
            </w:rPr>
            <w:instrText xml:space="preserve">CITATION The10 \p 18 \l 1050 </w:instrText>
          </w:r>
          <w:r w:rsidRPr="007A5148">
            <w:rPr>
              <w:lang w:bidi="en-US"/>
            </w:rPr>
            <w:fldChar w:fldCharType="separate"/>
          </w:r>
          <w:r w:rsidR="001B6365">
            <w:rPr>
              <w:noProof/>
              <w:lang w:bidi="en-US"/>
            </w:rPr>
            <w:t>(The Gallup Organization, 2010, str. 18)</w:t>
          </w:r>
          <w:r w:rsidRPr="007A5148">
            <w:rPr>
              <w:lang w:bidi="en-US"/>
            </w:rPr>
            <w:fldChar w:fldCharType="end"/>
          </w:r>
        </w:sdtContent>
      </w:sdt>
      <w:r w:rsidRPr="007A5148">
        <w:rPr>
          <w:lang w:bidi="en-US"/>
        </w:rPr>
        <w:t>. Ne samo Hrvatsku, nego i cijelu Europu potresa problem velikog</w:t>
      </w:r>
      <w:r w:rsidR="00580F1C">
        <w:rPr>
          <w:lang w:bidi="en-US"/>
        </w:rPr>
        <w:t>a</w:t>
      </w:r>
      <w:r w:rsidRPr="007A5148">
        <w:rPr>
          <w:lang w:bidi="en-US"/>
        </w:rPr>
        <w:t xml:space="preserve"> broja nezaposlenih mladih ljudi</w:t>
      </w:r>
      <w:r w:rsidR="00F81794" w:rsidRPr="007A5148">
        <w:rPr>
          <w:lang w:bidi="en-US"/>
        </w:rPr>
        <w:t>.</w:t>
      </w:r>
      <w:r w:rsidRPr="007A5148">
        <w:rPr>
          <w:lang w:bidi="en-US"/>
        </w:rPr>
        <w:t xml:space="preserve"> </w:t>
      </w:r>
      <w:r w:rsidR="00F81794" w:rsidRPr="007A5148">
        <w:rPr>
          <w:lang w:bidi="en-US"/>
        </w:rPr>
        <w:t>Nezaposlenost bi se mogla smanjiti</w:t>
      </w:r>
      <w:r w:rsidRPr="007A5148">
        <w:rPr>
          <w:lang w:bidi="en-US"/>
        </w:rPr>
        <w:t xml:space="preserve"> većim uključivanjem organizacija u proces izrade kurikuluma visokoobrazovnih institucija kao i zapošljavanjem </w:t>
      </w:r>
      <w:r w:rsidR="00F81794" w:rsidRPr="007A5148">
        <w:rPr>
          <w:lang w:bidi="en-US"/>
        </w:rPr>
        <w:t>mladih kadrova</w:t>
      </w:r>
      <w:r w:rsidR="007B4A80" w:rsidRPr="007A5148">
        <w:rPr>
          <w:lang w:bidi="en-US"/>
        </w:rPr>
        <w:t>.</w:t>
      </w:r>
      <w:r w:rsidRPr="007A5148">
        <w:rPr>
          <w:lang w:bidi="en-US"/>
        </w:rPr>
        <w:t xml:space="preserve"> </w:t>
      </w:r>
      <w:r w:rsidR="007B4A80" w:rsidRPr="007A5148">
        <w:rPr>
          <w:lang w:bidi="en-US"/>
        </w:rPr>
        <w:t>Time bi profitirale</w:t>
      </w:r>
      <w:r w:rsidR="00F81794" w:rsidRPr="007A5148">
        <w:rPr>
          <w:lang w:bidi="en-US"/>
        </w:rPr>
        <w:t xml:space="preserve"> i</w:t>
      </w:r>
      <w:r w:rsidRPr="007A5148">
        <w:rPr>
          <w:lang w:bidi="en-US"/>
        </w:rPr>
        <w:t xml:space="preserve"> organizacije i mladi visokoobrazovani ljudi. Ako se u obzir uzmu najave o europskim potrebama za 900</w:t>
      </w:r>
      <w:r w:rsidR="00E60286" w:rsidRPr="007A5148">
        <w:rPr>
          <w:lang w:bidi="en-US"/>
        </w:rPr>
        <w:t>.</w:t>
      </w:r>
      <w:r w:rsidRPr="007A5148">
        <w:rPr>
          <w:lang w:bidi="en-US"/>
        </w:rPr>
        <w:t>000 IKT obrazovan</w:t>
      </w:r>
      <w:r w:rsidR="00E60286" w:rsidRPr="007A5148">
        <w:rPr>
          <w:lang w:bidi="en-US"/>
        </w:rPr>
        <w:t>ih</w:t>
      </w:r>
      <w:r w:rsidRPr="007A5148">
        <w:rPr>
          <w:lang w:bidi="en-US"/>
        </w:rPr>
        <w:t xml:space="preserve"> radn</w:t>
      </w:r>
      <w:r w:rsidR="00E60286" w:rsidRPr="007A5148">
        <w:rPr>
          <w:lang w:bidi="en-US"/>
        </w:rPr>
        <w:t>ika</w:t>
      </w:r>
      <w:r w:rsidR="00F81794" w:rsidRPr="007A5148">
        <w:rPr>
          <w:lang w:bidi="en-US"/>
        </w:rPr>
        <w:t xml:space="preserve"> </w:t>
      </w:r>
      <w:r w:rsidR="008115EF" w:rsidRPr="007A5148">
        <w:rPr>
          <w:lang w:bidi="en-US"/>
        </w:rPr>
        <w:t xml:space="preserve">u </w:t>
      </w:r>
      <w:r w:rsidR="00F81794" w:rsidRPr="007A5148">
        <w:rPr>
          <w:lang w:bidi="en-US"/>
        </w:rPr>
        <w:t>godinama koje dolaze</w:t>
      </w:r>
      <w:r w:rsidRPr="007A5148">
        <w:rPr>
          <w:lang w:bidi="en-US"/>
        </w:rPr>
        <w:t xml:space="preserve"> </w:t>
      </w:r>
      <w:sdt>
        <w:sdtPr>
          <w:rPr>
            <w:lang w:bidi="en-US"/>
          </w:rPr>
          <w:id w:val="-1574424995"/>
          <w:citation/>
        </w:sdtPr>
        <w:sdtEndPr/>
        <w:sdtContent>
          <w:r w:rsidR="00F81794" w:rsidRPr="007A5148">
            <w:rPr>
              <w:lang w:bidi="en-US"/>
            </w:rPr>
            <w:fldChar w:fldCharType="begin"/>
          </w:r>
          <w:r w:rsidR="00F81794" w:rsidRPr="007A5148">
            <w:rPr>
              <w:lang w:bidi="en-US"/>
            </w:rPr>
            <w:instrText xml:space="preserve">CITATION EUR13 \l 1050 </w:instrText>
          </w:r>
          <w:r w:rsidR="00F81794" w:rsidRPr="007A5148">
            <w:rPr>
              <w:lang w:bidi="en-US"/>
            </w:rPr>
            <w:fldChar w:fldCharType="separate"/>
          </w:r>
          <w:r w:rsidR="001B6365">
            <w:rPr>
              <w:noProof/>
              <w:lang w:bidi="en-US"/>
            </w:rPr>
            <w:t>(European Commission, 2013)</w:t>
          </w:r>
          <w:r w:rsidR="00F81794" w:rsidRPr="007A5148">
            <w:rPr>
              <w:lang w:bidi="en-US"/>
            </w:rPr>
            <w:fldChar w:fldCharType="end"/>
          </w:r>
        </w:sdtContent>
      </w:sdt>
      <w:r w:rsidRPr="007A5148">
        <w:rPr>
          <w:lang w:bidi="en-US"/>
        </w:rPr>
        <w:t>, onda zabrinjava slab interes onih koji te</w:t>
      </w:r>
      <w:r w:rsidR="008115EF" w:rsidRPr="007A5148">
        <w:rPr>
          <w:lang w:bidi="en-US"/>
        </w:rPr>
        <w:t xml:space="preserve"> mlade ljude trebaju zaposliti.</w:t>
      </w:r>
    </w:p>
    <w:p w:rsidR="00AA58C3" w:rsidRPr="007A5148" w:rsidRDefault="00AA58C3" w:rsidP="00AB32A1">
      <w:pPr>
        <w:pStyle w:val="Heading3"/>
      </w:pPr>
      <w:bookmarkStart w:id="87" w:name="_Toc462787706"/>
      <w:r w:rsidRPr="007A5148">
        <w:t>Poslovne kompetencije</w:t>
      </w:r>
      <w:r w:rsidR="009778F8" w:rsidRPr="007A5148">
        <w:t xml:space="preserve"> IT menadžera</w:t>
      </w:r>
      <w:bookmarkEnd w:id="87"/>
      <w:r w:rsidR="009778F8" w:rsidRPr="007A5148">
        <w:t xml:space="preserve"> </w:t>
      </w:r>
    </w:p>
    <w:p w:rsidR="00D50597" w:rsidRPr="007A5148" w:rsidRDefault="000E1220" w:rsidP="00D50597">
      <w:pPr>
        <w:rPr>
          <w:lang w:bidi="en-US"/>
        </w:rPr>
      </w:pPr>
      <w:r w:rsidRPr="007A5148">
        <w:t>IT menadžer često</w:t>
      </w:r>
      <w:r w:rsidR="008113C6">
        <w:t xml:space="preserve"> je</w:t>
      </w:r>
      <w:r w:rsidRPr="007A5148">
        <w:t xml:space="preserve"> limitiran u razumijevanju poslovnih i strateških izazova</w:t>
      </w:r>
      <w:sdt>
        <w:sdtPr>
          <w:id w:val="-1068805306"/>
          <w:citation/>
        </w:sdtPr>
        <w:sdtEndPr/>
        <w:sdtContent>
          <w:r w:rsidRPr="007A5148">
            <w:fldChar w:fldCharType="begin"/>
          </w:r>
          <w:r w:rsidRPr="007A5148">
            <w:instrText xml:space="preserve">CITATION Feeal \t  \l 1050 </w:instrText>
          </w:r>
          <w:r w:rsidRPr="007A5148">
            <w:fldChar w:fldCharType="separate"/>
          </w:r>
          <w:r w:rsidR="001B6365">
            <w:rPr>
              <w:noProof/>
            </w:rPr>
            <w:t xml:space="preserve"> (Feeny &amp; Willcocks, 1998)</w:t>
          </w:r>
          <w:r w:rsidRPr="007A5148">
            <w:fldChar w:fldCharType="end"/>
          </w:r>
        </w:sdtContent>
      </w:sdt>
      <w:r w:rsidRPr="007A5148">
        <w:t xml:space="preserve">. Na suprotnoj strani Uprava i izvršni direktor ne poznaju dovoljno IKT i njegove mogućnosti </w:t>
      </w:r>
      <w:sdt>
        <w:sdtPr>
          <w:id w:val="-335767204"/>
          <w:citation/>
        </w:sdtPr>
        <w:sdtEndPr/>
        <w:sdtContent>
          <w:r w:rsidRPr="007A5148">
            <w:fldChar w:fldCharType="begin"/>
          </w:r>
          <w:r w:rsidR="00BC7DAF" w:rsidRPr="007A5148">
            <w:instrText xml:space="preserve">CITATION Cur99 \l 1050 </w:instrText>
          </w:r>
          <w:r w:rsidRPr="007A5148">
            <w:fldChar w:fldCharType="separate"/>
          </w:r>
          <w:r w:rsidR="001B6365">
            <w:rPr>
              <w:noProof/>
            </w:rPr>
            <w:t>(Armstrong &amp; Sambamurthy, 1999)</w:t>
          </w:r>
          <w:r w:rsidRPr="007A5148">
            <w:fldChar w:fldCharType="end"/>
          </w:r>
        </w:sdtContent>
      </w:sdt>
      <w:r w:rsidRPr="007A5148">
        <w:t xml:space="preserve">. To je ključni problem u doživljavanju IT menadžera kao partnera u izazovima poslovanja. </w:t>
      </w:r>
      <w:r w:rsidR="00D50597" w:rsidRPr="007A5148">
        <w:t xml:space="preserve">Amstrong i Sambamurthy drže kako sudjelovanje IT menadžera u upravi organizacije i mogućnost neformalne interakcije s članovima uprave povećava razinu njegovih poslovnih kompetencija </w:t>
      </w:r>
      <w:sdt>
        <w:sdtPr>
          <w:id w:val="344140391"/>
          <w:citation/>
        </w:sdtPr>
        <w:sdtEndPr/>
        <w:sdtContent>
          <w:r w:rsidR="00D50597" w:rsidRPr="007A5148">
            <w:fldChar w:fldCharType="begin"/>
          </w:r>
          <w:r w:rsidR="00BC7DAF" w:rsidRPr="007A5148">
            <w:instrText xml:space="preserve">CITATION Cur99 \l 1050 </w:instrText>
          </w:r>
          <w:r w:rsidR="00D50597" w:rsidRPr="007A5148">
            <w:fldChar w:fldCharType="separate"/>
          </w:r>
          <w:r w:rsidR="001B6365">
            <w:rPr>
              <w:noProof/>
            </w:rPr>
            <w:t>(Armstrong &amp; Sambamurthy, 1999)</w:t>
          </w:r>
          <w:r w:rsidR="00D50597" w:rsidRPr="007A5148">
            <w:fldChar w:fldCharType="end"/>
          </w:r>
        </w:sdtContent>
      </w:sdt>
      <w:r w:rsidR="00D50597" w:rsidRPr="007A5148">
        <w:t>.</w:t>
      </w:r>
    </w:p>
    <w:p w:rsidR="00317D40" w:rsidRPr="007A5148" w:rsidRDefault="00317D40" w:rsidP="00317D40">
      <w:pPr>
        <w:rPr>
          <w:lang w:bidi="en-US"/>
        </w:rPr>
      </w:pPr>
      <w:r w:rsidRPr="007A5148">
        <w:rPr>
          <w:lang w:bidi="en-US"/>
        </w:rPr>
        <w:t>Može se ustvrditi da je IT menadžer prošao evoluciju svoje uloge od voditelja sektora za obradu podataka preko, već pomalo zastarjelog, IT menadžera u suvremenog</w:t>
      </w:r>
      <w:r w:rsidR="008113C6">
        <w:rPr>
          <w:lang w:bidi="en-US"/>
        </w:rPr>
        <w:t>a</w:t>
      </w:r>
      <w:r w:rsidRPr="007A5148">
        <w:rPr>
          <w:lang w:bidi="en-US"/>
        </w:rPr>
        <w:t xml:space="preserve"> </w:t>
      </w:r>
      <w:r w:rsidRPr="007A5148">
        <w:rPr>
          <w:i/>
          <w:lang w:bidi="en-US"/>
        </w:rPr>
        <w:t>Menadžera promjena</w:t>
      </w:r>
      <w:r w:rsidRPr="007A5148">
        <w:rPr>
          <w:lang w:bidi="en-US"/>
        </w:rPr>
        <w:t xml:space="preserve">. </w:t>
      </w:r>
    </w:p>
    <w:p w:rsidR="00317D40" w:rsidRPr="007A5148" w:rsidRDefault="00317D40" w:rsidP="00317D40">
      <w:pPr>
        <w:pStyle w:val="Navoenjedoslovno"/>
      </w:pPr>
      <w:r w:rsidRPr="007A5148">
        <w:t xml:space="preserve">Oni (moderni IT menadžeri op.a.) moraju razmišljati više kao izvršni direktori o potrebama posla i budućim strategijama i moraju djelovati kao Wayne Gretzky (koji ne kliže tamo gdje je pak bio, nego gdje bi trebao biti), kako bi osigurali kritičnu dostupnost IKT-a u trenutku kada je to potrebno. </w:t>
      </w:r>
      <w:sdt>
        <w:sdtPr>
          <w:id w:val="14163987"/>
          <w:citation/>
        </w:sdtPr>
        <w:sdtEndPr/>
        <w:sdtContent>
          <w:r w:rsidRPr="007A5148">
            <w:fldChar w:fldCharType="begin"/>
          </w:r>
          <w:r w:rsidRPr="007A5148">
            <w:instrText xml:space="preserve"> CITATION Hal11 \l 1050 </w:instrText>
          </w:r>
          <w:r w:rsidRPr="007A5148">
            <w:fldChar w:fldCharType="separate"/>
          </w:r>
          <w:r w:rsidR="001B6365">
            <w:rPr>
              <w:noProof/>
            </w:rPr>
            <w:t>(Halamka, 2011)</w:t>
          </w:r>
          <w:r w:rsidRPr="007A5148">
            <w:fldChar w:fldCharType="end"/>
          </w:r>
        </w:sdtContent>
      </w:sdt>
      <w:r w:rsidRPr="007A5148">
        <w:t xml:space="preserve"> </w:t>
      </w:r>
    </w:p>
    <w:p w:rsidR="00AE2523" w:rsidRPr="007A5148" w:rsidRDefault="00AE2523" w:rsidP="00AE2523">
      <w:pPr>
        <w:rPr>
          <w:lang w:bidi="en-US"/>
        </w:rPr>
      </w:pPr>
      <w:r w:rsidRPr="007A5148">
        <w:rPr>
          <w:lang w:bidi="en-US"/>
        </w:rPr>
        <w:t xml:space="preserve">Među najvažnijim </w:t>
      </w:r>
      <w:r w:rsidR="008113C6">
        <w:rPr>
          <w:lang w:bidi="en-US"/>
        </w:rPr>
        <w:t xml:space="preserve">su </w:t>
      </w:r>
      <w:r w:rsidR="008115EF" w:rsidRPr="007A5148">
        <w:rPr>
          <w:lang w:bidi="en-US"/>
        </w:rPr>
        <w:t xml:space="preserve">poslovnim </w:t>
      </w:r>
      <w:r w:rsidRPr="007A5148">
        <w:rPr>
          <w:lang w:bidi="en-US"/>
        </w:rPr>
        <w:t>kompetencijama</w:t>
      </w:r>
      <w:r w:rsidR="00A56848" w:rsidRPr="007A5148">
        <w:rPr>
          <w:lang w:bidi="en-US"/>
        </w:rPr>
        <w:t xml:space="preserve"> IT menadžera</w:t>
      </w:r>
      <w:r w:rsidRPr="007A5148">
        <w:rPr>
          <w:lang w:bidi="en-US"/>
        </w:rPr>
        <w:t xml:space="preserve"> u poslovnome svijetu </w:t>
      </w:r>
      <w:r w:rsidR="00A56848" w:rsidRPr="007A5148">
        <w:rPr>
          <w:lang w:bidi="en-US"/>
        </w:rPr>
        <w:t>sposobnost upravljanja financijama i upravljanje projektima.</w:t>
      </w:r>
    </w:p>
    <w:p w:rsidR="00AA58C3" w:rsidRPr="007A5148" w:rsidRDefault="00AA58C3" w:rsidP="00A40277">
      <w:pPr>
        <w:pStyle w:val="Heading4"/>
      </w:pPr>
      <w:bookmarkStart w:id="88" w:name="_Toc462787707"/>
      <w:r w:rsidRPr="007A5148">
        <w:t>Financijske kompetencije</w:t>
      </w:r>
      <w:bookmarkEnd w:id="88"/>
    </w:p>
    <w:p w:rsidR="00AA58C3" w:rsidRPr="007A5148" w:rsidRDefault="00AA58C3" w:rsidP="00AA58C3">
      <w:pPr>
        <w:rPr>
          <w:lang w:bidi="en-US"/>
        </w:rPr>
      </w:pPr>
      <w:r w:rsidRPr="007A5148">
        <w:rPr>
          <w:lang w:bidi="en-US"/>
        </w:rPr>
        <w:t>Kao što su</w:t>
      </w:r>
      <w:r w:rsidR="00D50597" w:rsidRPr="007A5148">
        <w:rPr>
          <w:lang w:bidi="en-US"/>
        </w:rPr>
        <w:t xml:space="preserve"> tehničke kompetencije</w:t>
      </w:r>
      <w:r w:rsidRPr="007A5148">
        <w:rPr>
          <w:lang w:bidi="en-US"/>
        </w:rPr>
        <w:t xml:space="preserve"> presudne kad je u pitanju upravljanje IKT infrastrukturom, umijeće razumijevanja financijske komponente</w:t>
      </w:r>
      <w:r w:rsidR="008115EF" w:rsidRPr="007A5148">
        <w:rPr>
          <w:lang w:bidi="en-US"/>
        </w:rPr>
        <w:t xml:space="preserve"> poslovanja</w:t>
      </w:r>
      <w:r w:rsidRPr="007A5148">
        <w:rPr>
          <w:lang w:bidi="en-US"/>
        </w:rPr>
        <w:t xml:space="preserve"> </w:t>
      </w:r>
      <w:r w:rsidR="00D50597" w:rsidRPr="007A5148">
        <w:rPr>
          <w:lang w:bidi="en-US"/>
        </w:rPr>
        <w:t>važno</w:t>
      </w:r>
      <w:r w:rsidRPr="007A5148">
        <w:rPr>
          <w:lang w:bidi="en-US"/>
        </w:rPr>
        <w:t xml:space="preserve"> je za uspješno i učinkovito vođenje svakog</w:t>
      </w:r>
      <w:r w:rsidR="008113C6">
        <w:rPr>
          <w:lang w:bidi="en-US"/>
        </w:rPr>
        <w:t>a</w:t>
      </w:r>
      <w:r w:rsidRPr="007A5148">
        <w:rPr>
          <w:lang w:bidi="en-US"/>
        </w:rPr>
        <w:t xml:space="preserve"> sustava pa</w:t>
      </w:r>
      <w:r w:rsidR="008115EF" w:rsidRPr="007A5148">
        <w:rPr>
          <w:lang w:bidi="en-US"/>
        </w:rPr>
        <w:t xml:space="preserve"> tako</w:t>
      </w:r>
      <w:r w:rsidRPr="007A5148">
        <w:rPr>
          <w:lang w:bidi="en-US"/>
        </w:rPr>
        <w:t xml:space="preserve"> i IKT-a. Često puta voditelji sektora</w:t>
      </w:r>
      <w:r w:rsidR="00D50597" w:rsidRPr="007A5148">
        <w:rPr>
          <w:lang w:bidi="en-US"/>
        </w:rPr>
        <w:t xml:space="preserve"> u organizaciji</w:t>
      </w:r>
      <w:r w:rsidRPr="007A5148">
        <w:rPr>
          <w:lang w:bidi="en-US"/>
        </w:rPr>
        <w:t>, među koje spada i IT menadžer, ne obraćaju dovoljno pažnje na financijske modele i projekcije što u konačnici vodi do pogrešnog</w:t>
      </w:r>
      <w:r w:rsidR="008113C6">
        <w:rPr>
          <w:lang w:bidi="en-US"/>
        </w:rPr>
        <w:t>a</w:t>
      </w:r>
      <w:r w:rsidRPr="007A5148">
        <w:rPr>
          <w:lang w:bidi="en-US"/>
        </w:rPr>
        <w:t xml:space="preserve"> odlučivanja </w:t>
      </w:r>
      <w:sdt>
        <w:sdtPr>
          <w:rPr>
            <w:lang w:bidi="en-US"/>
          </w:rPr>
          <w:id w:val="5639015"/>
          <w:citation/>
        </w:sdtPr>
        <w:sdtEndPr/>
        <w:sdtContent>
          <w:r w:rsidRPr="007A5148">
            <w:rPr>
              <w:lang w:bidi="en-US"/>
            </w:rPr>
            <w:fldChar w:fldCharType="begin"/>
          </w:r>
          <w:r w:rsidRPr="007A5148">
            <w:rPr>
              <w:lang w:bidi="en-US"/>
            </w:rPr>
            <w:instrText xml:space="preserve"> CITATION Ste01 \l 1050 </w:instrText>
          </w:r>
          <w:r w:rsidRPr="007A5148">
            <w:rPr>
              <w:lang w:bidi="en-US"/>
            </w:rPr>
            <w:fldChar w:fldCharType="separate"/>
          </w:r>
          <w:r w:rsidR="001B6365">
            <w:rPr>
              <w:noProof/>
              <w:lang w:bidi="en-US"/>
            </w:rPr>
            <w:t>(Stevens, 2001)</w:t>
          </w:r>
          <w:r w:rsidRPr="007A5148">
            <w:rPr>
              <w:lang w:bidi="en-US"/>
            </w:rPr>
            <w:fldChar w:fldCharType="end"/>
          </w:r>
        </w:sdtContent>
      </w:sdt>
      <w:r w:rsidRPr="007A5148">
        <w:rPr>
          <w:lang w:bidi="en-US"/>
        </w:rPr>
        <w:t>. Kako je posao IT menadžera vrlo stresan i zahtjevan u smislu znanja i kompetencija, najčešće je pitanje kako i iz koje struke dolaze najbolji IT menadžeri</w:t>
      </w:r>
      <w:r w:rsidR="00107146" w:rsidRPr="007A5148">
        <w:rPr>
          <w:lang w:bidi="en-US"/>
        </w:rPr>
        <w:t xml:space="preserve"> koji razumiju i financijske međuovisnosti</w:t>
      </w:r>
      <w:r w:rsidRPr="007A5148">
        <w:rPr>
          <w:lang w:bidi="en-US"/>
        </w:rPr>
        <w:t xml:space="preserve">. Dugo se smatralo da su najbolji IT menadžeri oni koji se najviše razumiju u infrastrukturu i imaju široka tehnička znanja </w:t>
      </w:r>
      <w:sdt>
        <w:sdtPr>
          <w:rPr>
            <w:lang w:bidi="en-US"/>
          </w:rPr>
          <w:id w:val="-893966295"/>
          <w:citation/>
        </w:sdtPr>
        <w:sdtEndPr/>
        <w:sdtContent>
          <w:r w:rsidRPr="007A5148">
            <w:rPr>
              <w:lang w:bidi="en-US"/>
            </w:rPr>
            <w:fldChar w:fldCharType="begin"/>
          </w:r>
          <w:r w:rsidRPr="007A5148">
            <w:rPr>
              <w:lang w:bidi="en-US"/>
            </w:rPr>
            <w:instrText xml:space="preserve"> CITATION Rob85 \l 1050  \m Ste94</w:instrText>
          </w:r>
          <w:r w:rsidRPr="007A5148">
            <w:rPr>
              <w:lang w:bidi="en-US"/>
            </w:rPr>
            <w:fldChar w:fldCharType="separate"/>
          </w:r>
          <w:r w:rsidR="001B6365">
            <w:rPr>
              <w:noProof/>
              <w:lang w:bidi="en-US"/>
            </w:rPr>
            <w:t>(Benjamin, Dickinson, &amp; Rockart, 1985; Stephens &amp; Loughman, 1994)</w:t>
          </w:r>
          <w:r w:rsidRPr="007A5148">
            <w:rPr>
              <w:lang w:bidi="en-US"/>
            </w:rPr>
            <w:fldChar w:fldCharType="end"/>
          </w:r>
        </w:sdtContent>
      </w:sdt>
      <w:r w:rsidRPr="007A5148">
        <w:rPr>
          <w:lang w:bidi="en-US"/>
        </w:rPr>
        <w:t xml:space="preserve">. Dolaskom </w:t>
      </w:r>
      <w:r w:rsidR="00625DB2" w:rsidRPr="007A5148">
        <w:rPr>
          <w:lang w:bidi="en-US"/>
        </w:rPr>
        <w:t>eksternalizacije</w:t>
      </w:r>
      <w:r w:rsidR="00E60286" w:rsidRPr="007A5148">
        <w:rPr>
          <w:lang w:bidi="en-US"/>
        </w:rPr>
        <w:t xml:space="preserve"> </w:t>
      </w:r>
      <w:r w:rsidR="00A6488B" w:rsidRPr="007A5148">
        <w:rPr>
          <w:lang w:bidi="en-US"/>
        </w:rPr>
        <w:t>mijenja se uloga IT sektora, a time i IT menadžera</w:t>
      </w:r>
      <w:r w:rsidR="00A56848" w:rsidRPr="007A5148">
        <w:rPr>
          <w:lang w:bidi="en-US"/>
        </w:rPr>
        <w:t xml:space="preserve"> </w:t>
      </w:r>
      <w:sdt>
        <w:sdtPr>
          <w:rPr>
            <w:lang w:bidi="en-US"/>
          </w:rPr>
          <w:id w:val="-222299982"/>
          <w:citation/>
        </w:sdtPr>
        <w:sdtEndPr/>
        <w:sdtContent>
          <w:r w:rsidR="00A56848" w:rsidRPr="007A5148">
            <w:rPr>
              <w:lang w:bidi="en-US"/>
            </w:rPr>
            <w:fldChar w:fldCharType="begin"/>
          </w:r>
          <w:r w:rsidR="00000841" w:rsidRPr="007A5148">
            <w:rPr>
              <w:lang w:bidi="en-US"/>
            </w:rPr>
            <w:instrText xml:space="preserve">CITATION Joe99 \t  \l 1050 </w:instrText>
          </w:r>
          <w:r w:rsidR="00A56848" w:rsidRPr="007A5148">
            <w:rPr>
              <w:lang w:bidi="en-US"/>
            </w:rPr>
            <w:fldChar w:fldCharType="separate"/>
          </w:r>
          <w:r w:rsidR="001B6365">
            <w:rPr>
              <w:noProof/>
              <w:lang w:bidi="en-US"/>
            </w:rPr>
            <w:t>(Peppard &amp; Ward, 1999)</w:t>
          </w:r>
          <w:r w:rsidR="00A56848" w:rsidRPr="007A5148">
            <w:rPr>
              <w:lang w:bidi="en-US"/>
            </w:rPr>
            <w:fldChar w:fldCharType="end"/>
          </w:r>
        </w:sdtContent>
      </w:sdt>
      <w:r w:rsidR="00A6488B" w:rsidRPr="007A5148">
        <w:rPr>
          <w:lang w:bidi="en-US"/>
        </w:rPr>
        <w:t xml:space="preserve">. Organizacije koje su </w:t>
      </w:r>
      <w:r w:rsidR="00625DB2" w:rsidRPr="007A5148">
        <w:rPr>
          <w:lang w:bidi="en-US"/>
        </w:rPr>
        <w:t>eksternalizirale</w:t>
      </w:r>
      <w:r w:rsidR="00A6488B" w:rsidRPr="007A5148">
        <w:rPr>
          <w:lang w:bidi="en-US"/>
        </w:rPr>
        <w:t xml:space="preserve"> svoju infrastrukturu ne trebaju više</w:t>
      </w:r>
      <w:r w:rsidR="00107146" w:rsidRPr="007A5148">
        <w:rPr>
          <w:lang w:bidi="en-US"/>
        </w:rPr>
        <w:t xml:space="preserve"> isključivo tehničke</w:t>
      </w:r>
      <w:r w:rsidR="00A6488B" w:rsidRPr="007A5148">
        <w:rPr>
          <w:lang w:bidi="en-US"/>
        </w:rPr>
        <w:t xml:space="preserve"> stručnjake jer im je poželjniji IT menadžer koji više razumije ekonomiju i financije</w:t>
      </w:r>
      <w:r w:rsidR="00107146" w:rsidRPr="007A5148">
        <w:rPr>
          <w:lang w:bidi="en-US"/>
        </w:rPr>
        <w:t>. Takve</w:t>
      </w:r>
      <w:r w:rsidR="008113C6">
        <w:rPr>
          <w:lang w:bidi="en-US"/>
        </w:rPr>
        <w:t xml:space="preserve"> mu</w:t>
      </w:r>
      <w:r w:rsidR="00107146" w:rsidRPr="007A5148">
        <w:rPr>
          <w:lang w:bidi="en-US"/>
        </w:rPr>
        <w:t xml:space="preserve"> kompetencije</w:t>
      </w:r>
      <w:r w:rsidR="00A6488B" w:rsidRPr="007A5148">
        <w:rPr>
          <w:lang w:bidi="en-US"/>
        </w:rPr>
        <w:t xml:space="preserve"> omogućava</w:t>
      </w:r>
      <w:r w:rsidR="008113C6">
        <w:rPr>
          <w:lang w:bidi="en-US"/>
        </w:rPr>
        <w:t>ju</w:t>
      </w:r>
      <w:r w:rsidR="00A6488B" w:rsidRPr="007A5148">
        <w:rPr>
          <w:lang w:bidi="en-US"/>
        </w:rPr>
        <w:t xml:space="preserve"> lakšu i učinkovitiju komunikaciju s upravom i sagledavanje IKT-a kroz jednu drugu prizmu. Time se </w:t>
      </w:r>
      <w:r w:rsidR="00107146" w:rsidRPr="007A5148">
        <w:rPr>
          <w:lang w:bidi="en-US"/>
        </w:rPr>
        <w:t xml:space="preserve">kod takvih organizacija </w:t>
      </w:r>
      <w:r w:rsidR="00A6488B" w:rsidRPr="007A5148">
        <w:rPr>
          <w:lang w:bidi="en-US"/>
        </w:rPr>
        <w:t xml:space="preserve">u bitnome mijenja priroda posla, uloge i zadaci IT menadžera </w:t>
      </w:r>
      <w:sdt>
        <w:sdtPr>
          <w:rPr>
            <w:lang w:bidi="en-US"/>
          </w:rPr>
          <w:id w:val="-391278245"/>
          <w:citation/>
        </w:sdtPr>
        <w:sdtEndPr/>
        <w:sdtContent>
          <w:r w:rsidR="00A6488B" w:rsidRPr="007A5148">
            <w:rPr>
              <w:lang w:bidi="en-US"/>
            </w:rPr>
            <w:fldChar w:fldCharType="begin"/>
          </w:r>
          <w:r w:rsidR="00A6488B" w:rsidRPr="007A5148">
            <w:rPr>
              <w:lang w:bidi="en-US"/>
            </w:rPr>
            <w:instrText xml:space="preserve"> CITATION Chu09 \l 1050 </w:instrText>
          </w:r>
          <w:r w:rsidR="00A6488B" w:rsidRPr="007A5148">
            <w:rPr>
              <w:lang w:bidi="en-US"/>
            </w:rPr>
            <w:fldChar w:fldCharType="separate"/>
          </w:r>
          <w:r w:rsidR="001B6365">
            <w:rPr>
              <w:noProof/>
              <w:lang w:bidi="en-US"/>
            </w:rPr>
            <w:t>(Chun &amp; Mooney, 2009)</w:t>
          </w:r>
          <w:r w:rsidR="00A6488B" w:rsidRPr="007A5148">
            <w:rPr>
              <w:lang w:bidi="en-US"/>
            </w:rPr>
            <w:fldChar w:fldCharType="end"/>
          </w:r>
        </w:sdtContent>
      </w:sdt>
      <w:r w:rsidR="00A6488B" w:rsidRPr="007A5148">
        <w:rPr>
          <w:lang w:bidi="en-US"/>
        </w:rPr>
        <w:t>, u odnosu na one organizacije koje su zadržale st</w:t>
      </w:r>
      <w:r w:rsidR="001972F2" w:rsidRPr="007A5148">
        <w:rPr>
          <w:lang w:bidi="en-US"/>
        </w:rPr>
        <w:t>a</w:t>
      </w:r>
      <w:r w:rsidR="00A6488B" w:rsidRPr="007A5148">
        <w:rPr>
          <w:lang w:bidi="en-US"/>
        </w:rPr>
        <w:t>ri način funkcioniranja.</w:t>
      </w:r>
    </w:p>
    <w:p w:rsidR="00AA58C3" w:rsidRPr="007A5148" w:rsidRDefault="00AA58C3" w:rsidP="00A40277">
      <w:pPr>
        <w:pStyle w:val="Heading4"/>
      </w:pPr>
      <w:bookmarkStart w:id="89" w:name="_Toc462787708"/>
      <w:r w:rsidRPr="007A5148">
        <w:t>Umijeće uspješnoga upravljanja projektima</w:t>
      </w:r>
      <w:bookmarkEnd w:id="89"/>
    </w:p>
    <w:p w:rsidR="00087800" w:rsidRPr="007A5148" w:rsidRDefault="00AA58C3" w:rsidP="00AA58C3">
      <w:r w:rsidRPr="007A5148">
        <w:rPr>
          <w:lang w:bidi="en-US"/>
        </w:rPr>
        <w:t xml:space="preserve">Promjenom načina poslovanja i sve </w:t>
      </w:r>
      <w:r w:rsidR="00E74785">
        <w:rPr>
          <w:lang w:bidi="en-US"/>
        </w:rPr>
        <w:t>raširenijom</w:t>
      </w:r>
      <w:r w:rsidRPr="007A5148">
        <w:rPr>
          <w:lang w:bidi="en-US"/>
        </w:rPr>
        <w:t xml:space="preserve"> globalizacijom, vođenje IKT projekata postalo je puno dinamičnije i izazovnije u odnosu na devedesete godine i prije kada je sve bilo više predvidivo. Globalni trendovi uveli su u IT branšu veliku potrebu za vođenjem više projekata istovremeno što za IT menadžera predstavlja veliki izazov i stres. </w:t>
      </w:r>
      <w:r w:rsidRPr="007A5148">
        <w:t xml:space="preserve">Okolina u kojoj djeluje IT menadžer vrlo je turbulentna s nužnim stalnim promjenama kako bi organizacija za koju radi ostala uspješna i postizala sve bolje rezultate. To zahtijeva stalno ulaganje </w:t>
      </w:r>
      <w:r w:rsidR="00087800" w:rsidRPr="007A5148">
        <w:t>u</w:t>
      </w:r>
      <w:r w:rsidRPr="007A5148">
        <w:t xml:space="preserve"> velik</w:t>
      </w:r>
      <w:r w:rsidR="00683BF0" w:rsidRPr="007A5148">
        <w:t>i</w:t>
      </w:r>
      <w:r w:rsidRPr="007A5148">
        <w:t xml:space="preserve"> broj projekata koji su u stvari okosnica svih promjena </w:t>
      </w:r>
      <w:r w:rsidR="001972F2" w:rsidRPr="007A5148">
        <w:t xml:space="preserve">i rasta </w:t>
      </w:r>
      <w:r w:rsidRPr="007A5148">
        <w:t>organizacij</w:t>
      </w:r>
      <w:r w:rsidR="001972F2" w:rsidRPr="007A5148">
        <w:t>e</w:t>
      </w:r>
      <w:r w:rsidRPr="007A5148">
        <w:t xml:space="preserve">. Uspješnost IKT projekata važno </w:t>
      </w:r>
      <w:r w:rsidR="008113C6">
        <w:t xml:space="preserve">je </w:t>
      </w:r>
      <w:r w:rsidRPr="007A5148">
        <w:t xml:space="preserve">pitanje jer </w:t>
      </w:r>
      <w:r w:rsidR="00087800" w:rsidRPr="007A5148">
        <w:t xml:space="preserve">od IT menadžera </w:t>
      </w:r>
      <w:r w:rsidRPr="007A5148">
        <w:t xml:space="preserve">zahtijeva koordinaciju i suradnju sa svima koji su u njega uključeni, od vanjskih partnera i dobavljača sve do kolega u organizaciji </w:t>
      </w:r>
      <w:sdt>
        <w:sdtPr>
          <w:id w:val="1814136456"/>
          <w:citation/>
        </w:sdtPr>
        <w:sdtEndPr/>
        <w:sdtContent>
          <w:r w:rsidRPr="007A5148">
            <w:fldChar w:fldCharType="begin"/>
          </w:r>
          <w:r w:rsidRPr="007A5148">
            <w:instrText>CITATION Enn01 \t  \l 1050  \m Gra10</w:instrText>
          </w:r>
          <w:r w:rsidRPr="007A5148">
            <w:fldChar w:fldCharType="separate"/>
          </w:r>
          <w:r w:rsidR="001B6365">
            <w:rPr>
              <w:noProof/>
            </w:rPr>
            <w:t>(Enns, Huff, &amp; Golden, 2001; Waller, Rubenstrunk, &amp; Hallenbeck, 2010)</w:t>
          </w:r>
          <w:r w:rsidRPr="007A5148">
            <w:fldChar w:fldCharType="end"/>
          </w:r>
        </w:sdtContent>
      </w:sdt>
      <w:r w:rsidR="00087800" w:rsidRPr="007A5148">
        <w:t>.</w:t>
      </w:r>
    </w:p>
    <w:p w:rsidR="00AA58C3" w:rsidRPr="007A5148" w:rsidRDefault="00AA58C3" w:rsidP="00AA58C3">
      <w:pPr>
        <w:rPr>
          <w:lang w:bidi="en-US"/>
        </w:rPr>
      </w:pPr>
      <w:r w:rsidRPr="007A5148">
        <w:t xml:space="preserve">Prema Gartneru, prosječna uspješnost IKT projekata </w:t>
      </w:r>
      <w:r w:rsidR="000621FB" w:rsidRPr="007A5148">
        <w:t>na svjetsko</w:t>
      </w:r>
      <w:r w:rsidR="008113C6">
        <w:t>j</w:t>
      </w:r>
      <w:r w:rsidR="000621FB" w:rsidRPr="007A5148">
        <w:t xml:space="preserve"> je razini </w:t>
      </w:r>
      <w:r w:rsidRPr="007A5148">
        <w:t xml:space="preserve">tek 75% </w:t>
      </w:r>
      <w:sdt>
        <w:sdtPr>
          <w:id w:val="31747514"/>
          <w:citation/>
        </w:sdtPr>
        <w:sdtEndPr/>
        <w:sdtContent>
          <w:r w:rsidRPr="007A5148">
            <w:fldChar w:fldCharType="begin"/>
          </w:r>
          <w:r w:rsidR="001E5BBA">
            <w:instrText xml:space="preserve">CITATION Gar121 \l 1050 </w:instrText>
          </w:r>
          <w:r w:rsidRPr="007A5148">
            <w:fldChar w:fldCharType="separate"/>
          </w:r>
          <w:r w:rsidR="001B6365">
            <w:rPr>
              <w:noProof/>
            </w:rPr>
            <w:t>(Gartner, 2012a)</w:t>
          </w:r>
          <w:r w:rsidRPr="007A5148">
            <w:fldChar w:fldCharType="end"/>
          </w:r>
        </w:sdtContent>
      </w:sdt>
      <w:r w:rsidRPr="007A5148">
        <w:t xml:space="preserve"> čime se zasigurno može utvrditi da je kod velikog</w:t>
      </w:r>
      <w:r w:rsidR="008113C6">
        <w:t>a</w:t>
      </w:r>
      <w:r w:rsidRPr="007A5148">
        <w:t xml:space="preserve"> broja neuspješnih projekata, za neuspjeh zaslužno loše vođenje i neučinkovit odnos između IT</w:t>
      </w:r>
      <w:r w:rsidR="00C8399D">
        <w:t>-a</w:t>
      </w:r>
      <w:r w:rsidRPr="007A5148">
        <w:t xml:space="preserve"> i </w:t>
      </w:r>
      <w:r w:rsidR="006309E0" w:rsidRPr="007A5148">
        <w:t>uprav</w:t>
      </w:r>
      <w:r w:rsidRPr="007A5148">
        <w:t xml:space="preserve">e </w:t>
      </w:r>
      <w:sdt>
        <w:sdtPr>
          <w:id w:val="-618296135"/>
          <w:citation/>
        </w:sdtPr>
        <w:sdtEndPr/>
        <w:sdtContent>
          <w:r w:rsidRPr="007A5148">
            <w:fldChar w:fldCharType="begin"/>
          </w:r>
          <w:r w:rsidRPr="007A5148">
            <w:instrText xml:space="preserve">CITATION Man14 \t  \l 1050 </w:instrText>
          </w:r>
          <w:r w:rsidRPr="007A5148">
            <w:fldChar w:fldCharType="separate"/>
          </w:r>
          <w:r w:rsidR="001B6365">
            <w:rPr>
              <w:noProof/>
            </w:rPr>
            <w:t>(Manfreda &amp; Štemberger, 2014)</w:t>
          </w:r>
          <w:r w:rsidRPr="007A5148">
            <w:fldChar w:fldCharType="end"/>
          </w:r>
        </w:sdtContent>
      </w:sdt>
      <w:r w:rsidR="001972F2" w:rsidRPr="007A5148">
        <w:t>.</w:t>
      </w:r>
      <w:r w:rsidRPr="007A5148">
        <w:t xml:space="preserve"> </w:t>
      </w:r>
      <w:r w:rsidR="001972F2" w:rsidRPr="007A5148">
        <w:t>O</w:t>
      </w:r>
      <w:r w:rsidRPr="007A5148">
        <w:t xml:space="preserve">pet </w:t>
      </w:r>
      <w:r w:rsidR="00087800" w:rsidRPr="007A5148">
        <w:t xml:space="preserve">i ovdje </w:t>
      </w:r>
      <w:r w:rsidRPr="007A5148">
        <w:t xml:space="preserve">u fokus dolazi IT menadžer koji </w:t>
      </w:r>
      <w:r w:rsidR="001972F2" w:rsidRPr="007A5148">
        <w:t xml:space="preserve">svojim komunikacijskim kompetencijama i stručnim </w:t>
      </w:r>
      <w:r w:rsidRPr="007A5148">
        <w:t>znanj</w:t>
      </w:r>
      <w:r w:rsidR="001972F2" w:rsidRPr="007A5148">
        <w:t>ima</w:t>
      </w:r>
      <w:r w:rsidR="00683BF0" w:rsidRPr="007A5148">
        <w:t xml:space="preserve"> treba</w:t>
      </w:r>
      <w:r w:rsidRPr="007A5148">
        <w:t xml:space="preserve"> </w:t>
      </w:r>
      <w:r w:rsidR="001972F2" w:rsidRPr="007A5148">
        <w:t>izgraditi</w:t>
      </w:r>
      <w:r w:rsidRPr="007A5148">
        <w:t xml:space="preserve"> dobre odnose s </w:t>
      </w:r>
      <w:r w:rsidR="006309E0" w:rsidRPr="007A5148">
        <w:t>uprav</w:t>
      </w:r>
      <w:r w:rsidRPr="007A5148">
        <w:t>om</w:t>
      </w:r>
      <w:r w:rsidR="001972F2" w:rsidRPr="007A5148">
        <w:t xml:space="preserve"> kako bi u njoj imao sponzora </w:t>
      </w:r>
      <w:r w:rsidR="000621FB" w:rsidRPr="007A5148">
        <w:t xml:space="preserve">i razumijevanje </w:t>
      </w:r>
      <w:r w:rsidR="001972F2" w:rsidRPr="007A5148">
        <w:t>za svoje projekte</w:t>
      </w:r>
      <w:r w:rsidRPr="007A5148">
        <w:t>.</w:t>
      </w:r>
    </w:p>
    <w:p w:rsidR="00364548" w:rsidRPr="007A5148" w:rsidRDefault="00364548" w:rsidP="00AB32A1">
      <w:pPr>
        <w:pStyle w:val="Heading2"/>
      </w:pPr>
      <w:bookmarkStart w:id="90" w:name="_Toc462787709"/>
      <w:r w:rsidRPr="007A5148">
        <w:t>Komunikacijska uloga i komunikacijske kompetencije IT menadžer</w:t>
      </w:r>
      <w:r w:rsidR="0075301E" w:rsidRPr="007A5148">
        <w:t>a</w:t>
      </w:r>
      <w:bookmarkEnd w:id="90"/>
      <w:r w:rsidRPr="007A5148">
        <w:t xml:space="preserve"> </w:t>
      </w:r>
    </w:p>
    <w:p w:rsidR="00905980" w:rsidRPr="007A5148" w:rsidRDefault="00905980" w:rsidP="00905980">
      <w:pPr>
        <w:pStyle w:val="Misao"/>
      </w:pPr>
      <w:r w:rsidRPr="007A5148">
        <w:t>IT menadžer mora biti sposoban komunicirati na više razina i razumjeti svaku publiku.</w:t>
      </w:r>
    </w:p>
    <w:p w:rsidR="00905980" w:rsidRPr="007A5148" w:rsidRDefault="00905980" w:rsidP="00905980">
      <w:pPr>
        <w:pStyle w:val="MisaoAutor"/>
      </w:pPr>
      <w:r w:rsidRPr="007A5148">
        <w:t xml:space="preserve"> Deana Chapman</w:t>
      </w:r>
    </w:p>
    <w:p w:rsidR="00905980" w:rsidRPr="007A5148" w:rsidRDefault="00905980" w:rsidP="00905980">
      <w:pPr>
        <w:pStyle w:val="MisaoAutor"/>
      </w:pPr>
      <w:r w:rsidRPr="007A5148">
        <w:t>California Baptist University</w:t>
      </w:r>
    </w:p>
    <w:p w:rsidR="00905980" w:rsidRPr="007A5148" w:rsidRDefault="00905980" w:rsidP="00905980">
      <w:r w:rsidRPr="007A5148">
        <w:rPr>
          <w:lang w:bidi="en-US"/>
        </w:rPr>
        <w:t>Suvremena literatura o IKT-u propituje tko je odgovorna osoba za učinkovitu komunikaciju i suradnju IT sektora i poslovanja. Radi se o IT menadžeru koji mora biti spreman jasno komunicirati sa svima bez pretjerane upotrebe tehničkog</w:t>
      </w:r>
      <w:r w:rsidR="00C8399D">
        <w:rPr>
          <w:lang w:bidi="en-US"/>
        </w:rPr>
        <w:t>a</w:t>
      </w:r>
      <w:r w:rsidRPr="007A5148">
        <w:rPr>
          <w:lang w:bidi="en-US"/>
        </w:rPr>
        <w:t xml:space="preserve"> žargona </w:t>
      </w:r>
      <w:sdt>
        <w:sdtPr>
          <w:rPr>
            <w:lang w:bidi="en-US"/>
          </w:rPr>
          <w:id w:val="-1642877328"/>
          <w:citation/>
        </w:sdtPr>
        <w:sdtEndPr/>
        <w:sdtContent>
          <w:r w:rsidRPr="007A5148">
            <w:rPr>
              <w:lang w:bidi="en-US"/>
            </w:rPr>
            <w:fldChar w:fldCharType="begin"/>
          </w:r>
          <w:r w:rsidRPr="007A5148">
            <w:rPr>
              <w:lang w:bidi="en-US"/>
            </w:rPr>
            <w:instrText xml:space="preserve">CITATION Ste94 \m Mic94 \l 1050 </w:instrText>
          </w:r>
          <w:r w:rsidRPr="007A5148">
            <w:rPr>
              <w:lang w:bidi="en-US"/>
            </w:rPr>
            <w:fldChar w:fldCharType="separate"/>
          </w:r>
          <w:r w:rsidR="001B6365">
            <w:rPr>
              <w:noProof/>
              <w:lang w:bidi="en-US"/>
            </w:rPr>
            <w:t>(Stephens &amp; Loughman, 1994; Earl &amp; Feeny, 1995)</w:t>
          </w:r>
          <w:r w:rsidRPr="007A5148">
            <w:rPr>
              <w:lang w:bidi="en-US"/>
            </w:rPr>
            <w:fldChar w:fldCharType="end"/>
          </w:r>
        </w:sdtContent>
      </w:sdt>
      <w:r w:rsidRPr="007A5148">
        <w:rPr>
          <w:lang w:bidi="en-US"/>
        </w:rPr>
        <w:t xml:space="preserve"> kad se obraća onima koji taj žargon ne razumiju. </w:t>
      </w:r>
      <w:r w:rsidR="00134971" w:rsidRPr="007A5148">
        <w:rPr>
          <w:lang w:bidi="en-US"/>
        </w:rPr>
        <w:t xml:space="preserve">Ti koji ne razumiju stručni IKT rječnik njegovi su korisnici i nadređeni. </w:t>
      </w:r>
      <w:r w:rsidRPr="007A5148">
        <w:t>Koristeći Mintzbergovu metodologiju za proučavanje menadžerskih uloga IT menadžera</w:t>
      </w:r>
      <w:r w:rsidR="00134971" w:rsidRPr="007A5148">
        <w:t>, kroz</w:t>
      </w:r>
      <w:r w:rsidRPr="007A5148">
        <w:t xml:space="preserve"> a</w:t>
      </w:r>
      <w:r w:rsidRPr="007A5148">
        <w:rPr>
          <w:lang w:bidi="en-US"/>
        </w:rPr>
        <w:t>naliz</w:t>
      </w:r>
      <w:r w:rsidR="00134971" w:rsidRPr="007A5148">
        <w:rPr>
          <w:lang w:bidi="en-US"/>
        </w:rPr>
        <w:t>u</w:t>
      </w:r>
      <w:r w:rsidRPr="007A5148">
        <w:rPr>
          <w:lang w:bidi="en-US"/>
        </w:rPr>
        <w:t xml:space="preserve"> njegov</w:t>
      </w:r>
      <w:r w:rsidR="00134971" w:rsidRPr="007A5148">
        <w:rPr>
          <w:lang w:bidi="en-US"/>
        </w:rPr>
        <w:t>ih</w:t>
      </w:r>
      <w:r w:rsidRPr="007A5148">
        <w:rPr>
          <w:lang w:bidi="en-US"/>
        </w:rPr>
        <w:t xml:space="preserve"> dnevn</w:t>
      </w:r>
      <w:r w:rsidR="00134971" w:rsidRPr="007A5148">
        <w:rPr>
          <w:lang w:bidi="en-US"/>
        </w:rPr>
        <w:t>ih</w:t>
      </w:r>
      <w:r w:rsidRPr="007A5148">
        <w:rPr>
          <w:lang w:bidi="en-US"/>
        </w:rPr>
        <w:t xml:space="preserve"> aktivnosti, </w:t>
      </w:r>
      <w:r w:rsidRPr="007A5148">
        <w:t>Ives i Olson</w:t>
      </w:r>
      <w:r w:rsidRPr="007A5148">
        <w:rPr>
          <w:lang w:bidi="en-US"/>
        </w:rPr>
        <w:t xml:space="preserve"> dolaze do podatka kako usmeni kontakti čine 76% radnoga dana IT menadžera </w:t>
      </w:r>
      <w:sdt>
        <w:sdtPr>
          <w:id w:val="-607660243"/>
          <w:citation/>
        </w:sdtPr>
        <w:sdtEndPr/>
        <w:sdtContent>
          <w:r w:rsidRPr="007A5148">
            <w:fldChar w:fldCharType="begin"/>
          </w:r>
          <w:r w:rsidRPr="007A5148">
            <w:instrText xml:space="preserve">CITATION Ive81 \l 1050 </w:instrText>
          </w:r>
          <w:r w:rsidRPr="007A5148">
            <w:fldChar w:fldCharType="separate"/>
          </w:r>
          <w:r w:rsidR="001B6365">
            <w:rPr>
              <w:noProof/>
            </w:rPr>
            <w:t>(Ives &amp; Olson, 1981)</w:t>
          </w:r>
          <w:r w:rsidRPr="007A5148">
            <w:fldChar w:fldCharType="end"/>
          </w:r>
        </w:sdtContent>
      </w:sdt>
      <w:r w:rsidRPr="007A5148">
        <w:rPr>
          <w:lang w:bidi="en-US"/>
        </w:rPr>
        <w:t>. To potvrđuje podatak o preferiranom</w:t>
      </w:r>
      <w:r w:rsidR="00C8399D">
        <w:rPr>
          <w:lang w:bidi="en-US"/>
        </w:rPr>
        <w:t>e</w:t>
      </w:r>
      <w:r w:rsidRPr="007A5148">
        <w:rPr>
          <w:lang w:bidi="en-US"/>
        </w:rPr>
        <w:t xml:space="preserve"> načinu komunikacije menadžera koju je Mintzberg iznio u djelu </w:t>
      </w:r>
      <w:r w:rsidRPr="007A5148">
        <w:rPr>
          <w:i/>
          <w:lang w:bidi="en-US"/>
        </w:rPr>
        <w:t>Managerial work: analysis from observation</w:t>
      </w:r>
      <w:r w:rsidRPr="007A5148">
        <w:rPr>
          <w:lang w:bidi="en-US"/>
        </w:rPr>
        <w:t xml:space="preserve">. Navodeći za to doba pet ključnih medija komunikacije: </w:t>
      </w:r>
      <w:r w:rsidRPr="007A5148">
        <w:rPr>
          <w:i/>
          <w:lang w:bidi="en-US"/>
        </w:rPr>
        <w:t>poštu, telefon, neplanirane sastanke, planirane sastanke i obilaske</w:t>
      </w:r>
      <w:r w:rsidRPr="007A5148">
        <w:rPr>
          <w:lang w:bidi="en-US"/>
        </w:rPr>
        <w:t xml:space="preserve">, Mintzberg ističe nadmoć verbalnoga načina komunikacije zbog brzine izmjene informacija </w:t>
      </w:r>
      <w:sdt>
        <w:sdtPr>
          <w:rPr>
            <w:lang w:bidi="en-US"/>
          </w:rPr>
          <w:id w:val="-847633127"/>
          <w:citation/>
        </w:sdtPr>
        <w:sdtEndPr/>
        <w:sdtContent>
          <w:r w:rsidRPr="007A5148">
            <w:rPr>
              <w:lang w:bidi="en-US"/>
            </w:rPr>
            <w:fldChar w:fldCharType="begin"/>
          </w:r>
          <w:r w:rsidRPr="007A5148">
            <w:rPr>
              <w:lang w:bidi="en-US"/>
            </w:rPr>
            <w:instrText xml:space="preserve">CITATION Min71 \t  \l 1050 </w:instrText>
          </w:r>
          <w:r w:rsidRPr="007A5148">
            <w:rPr>
              <w:lang w:bidi="en-US"/>
            </w:rPr>
            <w:fldChar w:fldCharType="separate"/>
          </w:r>
          <w:r w:rsidR="001B6365">
            <w:rPr>
              <w:noProof/>
              <w:lang w:bidi="en-US"/>
            </w:rPr>
            <w:t>(Mintzberg, 1971)</w:t>
          </w:r>
          <w:r w:rsidRPr="007A5148">
            <w:rPr>
              <w:lang w:bidi="en-US"/>
            </w:rPr>
            <w:fldChar w:fldCharType="end"/>
          </w:r>
        </w:sdtContent>
      </w:sdt>
      <w:r w:rsidRPr="007A5148">
        <w:rPr>
          <w:lang w:bidi="en-US"/>
        </w:rPr>
        <w:t xml:space="preserve">. </w:t>
      </w:r>
      <w:r w:rsidR="00134971" w:rsidRPr="007A5148">
        <w:rPr>
          <w:lang w:bidi="en-US"/>
        </w:rPr>
        <w:t>Treba uzeti u obzir da m</w:t>
      </w:r>
      <w:r w:rsidRPr="007A5148">
        <w:rPr>
          <w:lang w:bidi="en-US"/>
        </w:rPr>
        <w:t>enadžeri tada nisu na raspolaganju imali elektroničku poštu, društvene mreže i pametne uređaje</w:t>
      </w:r>
      <w:r w:rsidRPr="007A5148">
        <w:rPr>
          <w:rStyle w:val="FootnoteReference"/>
        </w:rPr>
        <w:footnoteReference w:id="44"/>
      </w:r>
      <w:r w:rsidRPr="007A5148">
        <w:rPr>
          <w:lang w:bidi="en-US"/>
        </w:rPr>
        <w:t xml:space="preserve"> koji bi im olakšavali komunikaciju. </w:t>
      </w:r>
      <w:r w:rsidRPr="007A5148">
        <w:t>Važnost komunikacijske uloge IT menadžera</w:t>
      </w:r>
      <w:r w:rsidRPr="007A5148">
        <w:rPr>
          <w:rStyle w:val="FootnoteReference"/>
        </w:rPr>
        <w:footnoteReference w:id="45"/>
      </w:r>
      <w:r w:rsidRPr="007A5148">
        <w:t xml:space="preserve"> ističe i J. F. Rockart. U istraživanju o kritičkim čimbenicima uspjeha CFS </w:t>
      </w:r>
      <w:r w:rsidRPr="007A5148">
        <w:rPr>
          <w:i/>
        </w:rPr>
        <w:t>critical success factors</w:t>
      </w:r>
      <w:r w:rsidRPr="007A5148">
        <w:t xml:space="preserve"> kod IT menadžera, on navodi sljedeće čimbenike:</w:t>
      </w:r>
    </w:p>
    <w:p w:rsidR="00905980" w:rsidRPr="007A5148" w:rsidRDefault="00905980" w:rsidP="009F3C20">
      <w:pPr>
        <w:pStyle w:val="Nabrajanje"/>
        <w:numPr>
          <w:ilvl w:val="0"/>
          <w:numId w:val="27"/>
        </w:numPr>
      </w:pPr>
      <w:r w:rsidRPr="007A5148">
        <w:t>Usluga,</w:t>
      </w:r>
    </w:p>
    <w:p w:rsidR="00905980" w:rsidRPr="007A5148" w:rsidRDefault="00905980" w:rsidP="009F3C20">
      <w:pPr>
        <w:pStyle w:val="Nabrajanje"/>
        <w:numPr>
          <w:ilvl w:val="0"/>
          <w:numId w:val="27"/>
        </w:numPr>
      </w:pPr>
      <w:r w:rsidRPr="007A5148">
        <w:t>Komunikacija,</w:t>
      </w:r>
    </w:p>
    <w:p w:rsidR="00905980" w:rsidRPr="007A5148" w:rsidRDefault="00905980" w:rsidP="009F3C20">
      <w:pPr>
        <w:pStyle w:val="Nabrajanje"/>
        <w:numPr>
          <w:ilvl w:val="0"/>
          <w:numId w:val="27"/>
        </w:numPr>
      </w:pPr>
      <w:r w:rsidRPr="007A5148">
        <w:t>Zaposlenici IT</w:t>
      </w:r>
      <w:r w:rsidR="00134971" w:rsidRPr="007A5148">
        <w:t xml:space="preserve"> sektora i</w:t>
      </w:r>
    </w:p>
    <w:p w:rsidR="00905980" w:rsidRPr="007A5148" w:rsidRDefault="00905980" w:rsidP="009F3C20">
      <w:pPr>
        <w:pStyle w:val="Nabrajanje"/>
        <w:numPr>
          <w:ilvl w:val="0"/>
          <w:numId w:val="27"/>
        </w:numPr>
      </w:pPr>
      <w:r w:rsidRPr="007A5148">
        <w:t>Repozicioniranje uloge IT</w:t>
      </w:r>
      <w:r w:rsidR="00134971" w:rsidRPr="007A5148">
        <w:t xml:space="preserve"> sektora</w:t>
      </w:r>
      <w:r w:rsidRPr="007A5148">
        <w:t xml:space="preserve"> </w:t>
      </w:r>
      <w:sdt>
        <w:sdtPr>
          <w:id w:val="-1616358434"/>
          <w:citation/>
        </w:sdtPr>
        <w:sdtEndPr/>
        <w:sdtContent>
          <w:r w:rsidRPr="007A5148">
            <w:fldChar w:fldCharType="begin"/>
          </w:r>
          <w:r w:rsidRPr="007A5148">
            <w:instrText xml:space="preserve">CITATION Roc \t  \l 1050 </w:instrText>
          </w:r>
          <w:r w:rsidRPr="007A5148">
            <w:fldChar w:fldCharType="separate"/>
          </w:r>
          <w:r w:rsidR="001B6365">
            <w:rPr>
              <w:noProof/>
            </w:rPr>
            <w:t>(Rockart, 1982)</w:t>
          </w:r>
          <w:r w:rsidRPr="007A5148">
            <w:fldChar w:fldCharType="end"/>
          </w:r>
        </w:sdtContent>
      </w:sdt>
      <w:r w:rsidRPr="007A5148">
        <w:t>.</w:t>
      </w:r>
    </w:p>
    <w:p w:rsidR="00905980" w:rsidRPr="007A5148" w:rsidRDefault="00905980" w:rsidP="00905980">
      <w:pPr>
        <w:rPr>
          <w:lang w:bidi="en-US"/>
        </w:rPr>
      </w:pPr>
      <w:r w:rsidRPr="007A5148">
        <w:rPr>
          <w:lang w:bidi="en-US"/>
        </w:rPr>
        <w:t xml:space="preserve">Komunikacija kao kritičan čimbenik uspjeha u stvari </w:t>
      </w:r>
      <w:r w:rsidR="00C8399D">
        <w:rPr>
          <w:lang w:bidi="en-US"/>
        </w:rPr>
        <w:t xml:space="preserve">je </w:t>
      </w:r>
      <w:r w:rsidRPr="007A5148">
        <w:rPr>
          <w:lang w:bidi="en-US"/>
        </w:rPr>
        <w:t>dvosmjerna, s jedne je strane usmjerena od IT menadžera prema upravi i ključnim korisnicima u svrhu prenošenja znanja o potencijalnim utjecajima informacijske tehnologije na organizaciju. Na drugoj</w:t>
      </w:r>
      <w:r w:rsidR="00C8399D">
        <w:rPr>
          <w:lang w:bidi="en-US"/>
        </w:rPr>
        <w:t xml:space="preserve"> je</w:t>
      </w:r>
      <w:r w:rsidRPr="007A5148">
        <w:rPr>
          <w:lang w:bidi="en-US"/>
        </w:rPr>
        <w:t xml:space="preserve"> strani briga o dobroj komunikaciji korisničkih potreba kao prioriteta uloge IKT-a u organizaciji </w:t>
      </w:r>
      <w:sdt>
        <w:sdtPr>
          <w:id w:val="392546817"/>
          <w:citation/>
        </w:sdtPr>
        <w:sdtEndPr/>
        <w:sdtContent>
          <w:r w:rsidRPr="007A5148">
            <w:fldChar w:fldCharType="begin"/>
          </w:r>
          <w:r w:rsidRPr="007A5148">
            <w:instrText xml:space="preserve">CITATION Roc \t  \l 1050 </w:instrText>
          </w:r>
          <w:r w:rsidRPr="007A5148">
            <w:fldChar w:fldCharType="separate"/>
          </w:r>
          <w:r w:rsidR="001B6365">
            <w:rPr>
              <w:noProof/>
            </w:rPr>
            <w:t>(Rockart, 1982)</w:t>
          </w:r>
          <w:r w:rsidRPr="007A5148">
            <w:fldChar w:fldCharType="end"/>
          </w:r>
        </w:sdtContent>
      </w:sdt>
      <w:r w:rsidRPr="007A5148">
        <w:rPr>
          <w:lang w:bidi="en-US"/>
        </w:rPr>
        <w:t>. Važno je naglasiti da IT menadžer mora biti uspješan kao vođa, a to znači i da mora bit</w:t>
      </w:r>
      <w:r w:rsidR="00C8399D">
        <w:rPr>
          <w:lang w:bidi="en-US"/>
        </w:rPr>
        <w:t>i</w:t>
      </w:r>
      <w:r w:rsidRPr="007A5148">
        <w:t xml:space="preserve"> uspješan komunikator </w:t>
      </w:r>
      <w:sdt>
        <w:sdtPr>
          <w:rPr>
            <w:i/>
            <w:lang w:bidi="en-US"/>
          </w:rPr>
          <w:id w:val="1311214845"/>
          <w:citation/>
        </w:sdtPr>
        <w:sdtEndPr>
          <w:rPr>
            <w:i w:val="0"/>
          </w:rPr>
        </w:sdtEndPr>
        <w:sdtContent>
          <w:r w:rsidRPr="007A5148">
            <w:rPr>
              <w:i/>
              <w:lang w:bidi="en-US"/>
            </w:rPr>
            <w:fldChar w:fldCharType="begin"/>
          </w:r>
          <w:r w:rsidRPr="007A5148">
            <w:rPr>
              <w:lang w:bidi="en-US"/>
            </w:rPr>
            <w:instrText xml:space="preserve">CITATION Fee92 \t  \l 1050 </w:instrText>
          </w:r>
          <w:r w:rsidRPr="007A5148">
            <w:rPr>
              <w:i/>
              <w:lang w:bidi="en-US"/>
            </w:rPr>
            <w:fldChar w:fldCharType="separate"/>
          </w:r>
          <w:r w:rsidR="001B6365">
            <w:rPr>
              <w:noProof/>
              <w:lang w:bidi="en-US"/>
            </w:rPr>
            <w:t>(Feeny, Edwards, &amp; Simpson, 1992)</w:t>
          </w:r>
          <w:r w:rsidRPr="007A5148">
            <w:rPr>
              <w:i/>
              <w:lang w:bidi="en-US"/>
            </w:rPr>
            <w:fldChar w:fldCharType="end"/>
          </w:r>
        </w:sdtContent>
      </w:sdt>
      <w:r w:rsidRPr="007A5148">
        <w:rPr>
          <w:lang w:bidi="en-US"/>
        </w:rPr>
        <w:t>.</w:t>
      </w:r>
      <w:r w:rsidRPr="007A5148">
        <w:t xml:space="preserve"> Zato se treba otvoriti prema van i komunicirati u svim smjerovima</w:t>
      </w:r>
      <w:r w:rsidR="00134971" w:rsidRPr="007A5148">
        <w:t xml:space="preserve"> uz</w:t>
      </w:r>
      <w:r w:rsidRPr="007A5148">
        <w:t xml:space="preserve"> kori</w:t>
      </w:r>
      <w:r w:rsidR="00134971" w:rsidRPr="007A5148">
        <w:t>štenje</w:t>
      </w:r>
      <w:r w:rsidRPr="007A5148">
        <w:t xml:space="preserve"> komunikacij</w:t>
      </w:r>
      <w:r w:rsidR="00134971" w:rsidRPr="007A5148">
        <w:t>e</w:t>
      </w:r>
      <w:r w:rsidRPr="007A5148">
        <w:t xml:space="preserve"> kao najmoćnije</w:t>
      </w:r>
      <w:r w:rsidR="00134971" w:rsidRPr="007A5148">
        <w:t>g</w:t>
      </w:r>
      <w:r w:rsidR="00C8399D">
        <w:t>a</w:t>
      </w:r>
      <w:r w:rsidRPr="007A5148">
        <w:t xml:space="preserve"> oružj</w:t>
      </w:r>
      <w:r w:rsidR="00134971" w:rsidRPr="007A5148">
        <w:t>a</w:t>
      </w:r>
      <w:r w:rsidRPr="007A5148">
        <w:t xml:space="preserve"> za prenošenje ideja </w:t>
      </w:r>
      <w:sdt>
        <w:sdtPr>
          <w:id w:val="564449423"/>
          <w:citation/>
        </w:sdtPr>
        <w:sdtEndPr/>
        <w:sdtContent>
          <w:r w:rsidRPr="007A5148">
            <w:fldChar w:fldCharType="begin"/>
          </w:r>
          <w:r w:rsidRPr="007A5148">
            <w:instrText xml:space="preserve"> CITATION Hol10 \l 1050 </w:instrText>
          </w:r>
          <w:r w:rsidRPr="007A5148">
            <w:fldChar w:fldCharType="separate"/>
          </w:r>
          <w:r w:rsidR="001B6365" w:rsidRPr="001B6365">
            <w:rPr>
              <w:noProof/>
            </w:rPr>
            <w:t>(Holtsnider &amp; Brian, 2010)</w:t>
          </w:r>
          <w:r w:rsidRPr="007A5148">
            <w:fldChar w:fldCharType="end"/>
          </w:r>
        </w:sdtContent>
      </w:sdt>
      <w:r w:rsidRPr="007A5148">
        <w:t xml:space="preserve">. </w:t>
      </w:r>
    </w:p>
    <w:p w:rsidR="00905980" w:rsidRPr="007A5148" w:rsidRDefault="00F93D25" w:rsidP="00AB32A1">
      <w:pPr>
        <w:pStyle w:val="Heading3"/>
      </w:pPr>
      <w:bookmarkStart w:id="91" w:name="_Toc462787710"/>
      <w:r w:rsidRPr="007A5148">
        <w:t xml:space="preserve">Dosadašnja istraživanja o </w:t>
      </w:r>
      <w:r w:rsidR="00905980" w:rsidRPr="007A5148">
        <w:t>komunikacijskoj ulozi i komunikacijskim kompetencijama IT menadžera</w:t>
      </w:r>
      <w:bookmarkEnd w:id="91"/>
    </w:p>
    <w:p w:rsidR="00905980" w:rsidRPr="007A5148" w:rsidRDefault="00905980" w:rsidP="00905980">
      <w:pPr>
        <w:rPr>
          <w:lang w:bidi="en-US"/>
        </w:rPr>
      </w:pPr>
      <w:r w:rsidRPr="007A5148">
        <w:t xml:space="preserve">U ovome poglavlju pokušat će se dati </w:t>
      </w:r>
      <w:r w:rsidR="00134971" w:rsidRPr="007A5148">
        <w:t>pregled dosadašnjih istraživanja</w:t>
      </w:r>
      <w:r w:rsidRPr="007A5148">
        <w:t xml:space="preserve"> o komunikacijskoj ulozi i komunikacijskim kompetencijama IT menadžera </w:t>
      </w:r>
      <w:r w:rsidR="00C8399D">
        <w:t>tijekom</w:t>
      </w:r>
      <w:r w:rsidR="00C8399D" w:rsidRPr="007A5148">
        <w:t xml:space="preserve"> </w:t>
      </w:r>
      <w:r w:rsidR="00134971" w:rsidRPr="007A5148">
        <w:t>zadnj</w:t>
      </w:r>
      <w:r w:rsidR="00863237">
        <w:t>a</w:t>
      </w:r>
      <w:r w:rsidR="00134971" w:rsidRPr="007A5148">
        <w:t xml:space="preserve"> </w:t>
      </w:r>
      <w:r w:rsidR="00C8399D">
        <w:t>tri</w:t>
      </w:r>
      <w:r w:rsidR="00134971" w:rsidRPr="007A5148">
        <w:t xml:space="preserve"> de</w:t>
      </w:r>
      <w:r w:rsidR="00863237">
        <w:t>setljeća</w:t>
      </w:r>
      <w:r w:rsidRPr="007A5148">
        <w:t>. Na kraju će u tablici biti kronološki poredane sve značajnije teorije.</w:t>
      </w:r>
    </w:p>
    <w:p w:rsidR="00364548" w:rsidRPr="007A5148" w:rsidRDefault="00F93D25" w:rsidP="00A40277">
      <w:pPr>
        <w:pStyle w:val="Heading4"/>
      </w:pPr>
      <w:bookmarkStart w:id="92" w:name="_Toc462787711"/>
      <w:r w:rsidRPr="007A5148">
        <w:t xml:space="preserve">Dosadašnja istraživanja </w:t>
      </w:r>
      <w:r w:rsidR="00C8399D">
        <w:t>–</w:t>
      </w:r>
      <w:r w:rsidRPr="007A5148">
        <w:t xml:space="preserve"> od </w:t>
      </w:r>
      <w:r w:rsidR="00364548" w:rsidRPr="007A5148">
        <w:t>počet</w:t>
      </w:r>
      <w:r w:rsidR="00E74785">
        <w:t>a</w:t>
      </w:r>
      <w:r w:rsidR="00364548" w:rsidRPr="007A5148">
        <w:t xml:space="preserve">ka </w:t>
      </w:r>
      <w:r w:rsidR="00C37CF8" w:rsidRPr="007A5148">
        <w:t xml:space="preserve">proučavanja pa </w:t>
      </w:r>
      <w:r w:rsidR="00364548" w:rsidRPr="007A5148">
        <w:t>do 1990. godine</w:t>
      </w:r>
      <w:bookmarkEnd w:id="92"/>
    </w:p>
    <w:p w:rsidR="00383881" w:rsidRPr="007A5148" w:rsidRDefault="00034532" w:rsidP="00513ED5">
      <w:pPr>
        <w:rPr>
          <w:lang w:bidi="en-US"/>
        </w:rPr>
      </w:pPr>
      <w:r w:rsidRPr="007A5148">
        <w:rPr>
          <w:lang w:bidi="en-US"/>
        </w:rPr>
        <w:t>Već spomenuta oslonjenost na Mintzberga</w:t>
      </w:r>
      <w:r w:rsidR="007C2E53">
        <w:rPr>
          <w:lang w:bidi="en-US"/>
        </w:rPr>
        <w:t>,</w:t>
      </w:r>
      <w:r w:rsidRPr="007A5148">
        <w:rPr>
          <w:lang w:bidi="en-US"/>
        </w:rPr>
        <w:t xml:space="preserve"> čija je teorija u pitanju menadžerskih uloga IT menadžera </w:t>
      </w:r>
      <w:r w:rsidR="0055276F" w:rsidRPr="007A5148">
        <w:rPr>
          <w:lang w:bidi="en-US"/>
        </w:rPr>
        <w:t>najzastupljenija, temelj je i ove analize. Još davno Mintzberg je</w:t>
      </w:r>
      <w:r w:rsidR="0067324A" w:rsidRPr="007A5148">
        <w:rPr>
          <w:lang w:bidi="en-US"/>
        </w:rPr>
        <w:t xml:space="preserve"> </w:t>
      </w:r>
      <w:r w:rsidR="0055276F" w:rsidRPr="007A5148">
        <w:rPr>
          <w:lang w:bidi="en-US"/>
        </w:rPr>
        <w:t>zaključio</w:t>
      </w:r>
      <w:r w:rsidR="0067324A" w:rsidRPr="007A5148">
        <w:rPr>
          <w:lang w:bidi="en-US"/>
        </w:rPr>
        <w:t xml:space="preserve"> kako menadžeri </w:t>
      </w:r>
      <w:r w:rsidR="00C37CF8" w:rsidRPr="007A5148">
        <w:rPr>
          <w:lang w:bidi="en-US"/>
        </w:rPr>
        <w:t>preferiraju verbalnu komunikacij</w:t>
      </w:r>
      <w:r w:rsidR="0067324A" w:rsidRPr="007A5148">
        <w:rPr>
          <w:lang w:bidi="en-US"/>
        </w:rPr>
        <w:t xml:space="preserve">u umjesto formalnih izvještaja </w:t>
      </w:r>
      <w:sdt>
        <w:sdtPr>
          <w:rPr>
            <w:lang w:bidi="en-US"/>
          </w:rPr>
          <w:id w:val="-1541282727"/>
          <w:citation/>
        </w:sdtPr>
        <w:sdtEndPr/>
        <w:sdtContent>
          <w:r w:rsidR="00C37CF8" w:rsidRPr="007A5148">
            <w:rPr>
              <w:lang w:bidi="en-US"/>
            </w:rPr>
            <w:fldChar w:fldCharType="begin"/>
          </w:r>
          <w:r w:rsidR="00C37CF8" w:rsidRPr="007A5148">
            <w:rPr>
              <w:lang w:bidi="en-US"/>
            </w:rPr>
            <w:instrText xml:space="preserve">CITATION Min75 \t  \l 1050 </w:instrText>
          </w:r>
          <w:r w:rsidR="00C37CF8" w:rsidRPr="007A5148">
            <w:rPr>
              <w:lang w:bidi="en-US"/>
            </w:rPr>
            <w:fldChar w:fldCharType="separate"/>
          </w:r>
          <w:r w:rsidR="001B6365">
            <w:rPr>
              <w:noProof/>
              <w:lang w:bidi="en-US"/>
            </w:rPr>
            <w:t>(Mintzberg, 1975)</w:t>
          </w:r>
          <w:r w:rsidR="00C37CF8" w:rsidRPr="007A5148">
            <w:rPr>
              <w:lang w:bidi="en-US"/>
            </w:rPr>
            <w:fldChar w:fldCharType="end"/>
          </w:r>
        </w:sdtContent>
      </w:sdt>
      <w:r w:rsidR="0067324A" w:rsidRPr="007A5148">
        <w:rPr>
          <w:lang w:bidi="en-US"/>
        </w:rPr>
        <w:t>.</w:t>
      </w:r>
      <w:r w:rsidR="0055276F" w:rsidRPr="007A5148">
        <w:rPr>
          <w:lang w:bidi="en-US"/>
        </w:rPr>
        <w:t xml:space="preserve"> </w:t>
      </w:r>
      <w:r w:rsidR="00134971" w:rsidRPr="007A5148">
        <w:rPr>
          <w:lang w:bidi="en-US"/>
        </w:rPr>
        <w:t>Pri tome je v</w:t>
      </w:r>
      <w:r w:rsidR="0055276F" w:rsidRPr="007A5148">
        <w:rPr>
          <w:lang w:bidi="en-US"/>
        </w:rPr>
        <w:t xml:space="preserve">ažno uočiti </w:t>
      </w:r>
      <w:r w:rsidR="00134971" w:rsidRPr="007A5148">
        <w:rPr>
          <w:lang w:bidi="en-US"/>
        </w:rPr>
        <w:t>d</w:t>
      </w:r>
      <w:r w:rsidR="0055276F" w:rsidRPr="007A5148">
        <w:rPr>
          <w:lang w:bidi="en-US"/>
        </w:rPr>
        <w:t>a je uloga IT menadžera vrlo osjetljiva</w:t>
      </w:r>
      <w:r w:rsidR="00134971" w:rsidRPr="007A5148">
        <w:rPr>
          <w:lang w:bidi="en-US"/>
        </w:rPr>
        <w:t xml:space="preserve"> čak i više</w:t>
      </w:r>
      <w:r w:rsidR="0055276F" w:rsidRPr="007A5148">
        <w:rPr>
          <w:lang w:bidi="en-US"/>
        </w:rPr>
        <w:t xml:space="preserve"> nego kod ostalih menadžera. Budući da je u stalnom</w:t>
      </w:r>
      <w:r w:rsidR="00C8399D">
        <w:rPr>
          <w:lang w:bidi="en-US"/>
        </w:rPr>
        <w:t>e</w:t>
      </w:r>
      <w:r w:rsidR="0055276F" w:rsidRPr="007A5148">
        <w:rPr>
          <w:lang w:bidi="en-US"/>
        </w:rPr>
        <w:t xml:space="preserve"> kontaktu s dobavljačima, kolegama, partnerima </w:t>
      </w:r>
      <w:r w:rsidR="00134971" w:rsidRPr="007A5148">
        <w:rPr>
          <w:lang w:bidi="en-US"/>
        </w:rPr>
        <w:t>te</w:t>
      </w:r>
      <w:r w:rsidR="0055276F" w:rsidRPr="007A5148">
        <w:rPr>
          <w:lang w:bidi="en-US"/>
        </w:rPr>
        <w:t xml:space="preserve"> nadređenima, on mora posjedovati izražene socijalne vještine. Tako se ističe da n</w:t>
      </w:r>
      <w:r w:rsidR="00C37CF8" w:rsidRPr="007A5148">
        <w:rPr>
          <w:lang w:bidi="en-US"/>
        </w:rPr>
        <w:t xml:space="preserve">iska razina socijalnih vještina kod </w:t>
      </w:r>
      <w:r w:rsidR="008D0D7E" w:rsidRPr="007A5148">
        <w:rPr>
          <w:lang w:bidi="en-US"/>
        </w:rPr>
        <w:t xml:space="preserve">IT </w:t>
      </w:r>
      <w:r w:rsidR="00C37CF8" w:rsidRPr="007A5148">
        <w:rPr>
          <w:lang w:bidi="en-US"/>
        </w:rPr>
        <w:t xml:space="preserve">menadžera može </w:t>
      </w:r>
      <w:r w:rsidR="008D0D7E" w:rsidRPr="007A5148">
        <w:rPr>
          <w:lang w:bidi="en-US"/>
        </w:rPr>
        <w:t>otežati</w:t>
      </w:r>
      <w:r w:rsidR="00C37CF8" w:rsidRPr="007A5148">
        <w:rPr>
          <w:lang w:bidi="en-US"/>
        </w:rPr>
        <w:t xml:space="preserve"> komunikaciju sa suradnicima kao i s drugim menadžerima</w:t>
      </w:r>
      <w:r w:rsidR="008D0D7E" w:rsidRPr="007A5148">
        <w:rPr>
          <w:lang w:bidi="en-US"/>
        </w:rPr>
        <w:t xml:space="preserve"> </w:t>
      </w:r>
      <w:sdt>
        <w:sdtPr>
          <w:rPr>
            <w:lang w:bidi="en-US"/>
          </w:rPr>
          <w:id w:val="-1888938659"/>
          <w:citation/>
        </w:sdtPr>
        <w:sdtEndPr/>
        <w:sdtContent>
          <w:r w:rsidR="00C37CF8" w:rsidRPr="007A5148">
            <w:rPr>
              <w:lang w:bidi="en-US"/>
            </w:rPr>
            <w:fldChar w:fldCharType="begin"/>
          </w:r>
          <w:r w:rsidR="00C37CF8" w:rsidRPr="007A5148">
            <w:rPr>
              <w:lang w:bidi="en-US"/>
            </w:rPr>
            <w:instrText xml:space="preserve"> CITATION Cou79 \l 1050 </w:instrText>
          </w:r>
          <w:r w:rsidR="00C37CF8" w:rsidRPr="007A5148">
            <w:rPr>
              <w:lang w:bidi="en-US"/>
            </w:rPr>
            <w:fldChar w:fldCharType="separate"/>
          </w:r>
          <w:r w:rsidR="001B6365">
            <w:rPr>
              <w:noProof/>
              <w:lang w:bidi="en-US"/>
            </w:rPr>
            <w:t>(Couger, Zawacki, &amp; Oppermann, 1979)</w:t>
          </w:r>
          <w:r w:rsidR="00C37CF8" w:rsidRPr="007A5148">
            <w:rPr>
              <w:lang w:bidi="en-US"/>
            </w:rPr>
            <w:fldChar w:fldCharType="end"/>
          </w:r>
        </w:sdtContent>
      </w:sdt>
      <w:r w:rsidR="008D0D7E" w:rsidRPr="007A5148">
        <w:rPr>
          <w:lang w:bidi="en-US"/>
        </w:rPr>
        <w:t>.</w:t>
      </w:r>
      <w:r w:rsidR="00383881" w:rsidRPr="007A5148">
        <w:rPr>
          <w:lang w:bidi="en-US"/>
        </w:rPr>
        <w:t xml:space="preserve"> Mintzbergovu teoriju, kad je u pitanju IT menadžer, potvrđuju</w:t>
      </w:r>
      <w:r w:rsidR="00E74785">
        <w:rPr>
          <w:lang w:bidi="en-US"/>
        </w:rPr>
        <w:t xml:space="preserve"> također</w:t>
      </w:r>
      <w:r w:rsidR="00383881" w:rsidRPr="007A5148">
        <w:rPr>
          <w:lang w:bidi="en-US"/>
        </w:rPr>
        <w:t xml:space="preserve"> Ives i Olson. Oni kroz a</w:t>
      </w:r>
      <w:r w:rsidR="00C37CF8" w:rsidRPr="007A5148">
        <w:rPr>
          <w:lang w:bidi="en-US"/>
        </w:rPr>
        <w:t>naliz</w:t>
      </w:r>
      <w:r w:rsidR="00383881" w:rsidRPr="007A5148">
        <w:rPr>
          <w:lang w:bidi="en-US"/>
        </w:rPr>
        <w:t>u njegovih</w:t>
      </w:r>
      <w:r w:rsidR="00C37CF8" w:rsidRPr="007A5148">
        <w:rPr>
          <w:lang w:bidi="en-US"/>
        </w:rPr>
        <w:t xml:space="preserve"> </w:t>
      </w:r>
      <w:r w:rsidR="00383881" w:rsidRPr="007A5148">
        <w:rPr>
          <w:lang w:bidi="en-US"/>
        </w:rPr>
        <w:t>svako</w:t>
      </w:r>
      <w:r w:rsidR="00C37CF8" w:rsidRPr="007A5148">
        <w:rPr>
          <w:lang w:bidi="en-US"/>
        </w:rPr>
        <w:t xml:space="preserve">dnevnih aktivnosti </w:t>
      </w:r>
      <w:r w:rsidR="00383881" w:rsidRPr="007A5148">
        <w:rPr>
          <w:lang w:bidi="en-US"/>
        </w:rPr>
        <w:t>dolaze do rezultata</w:t>
      </w:r>
      <w:r w:rsidR="00C37CF8" w:rsidRPr="007A5148">
        <w:rPr>
          <w:lang w:bidi="en-US"/>
        </w:rPr>
        <w:t xml:space="preserve"> da usmeni kontakti čine 76% radnog</w:t>
      </w:r>
      <w:r w:rsidR="00383881" w:rsidRPr="007A5148">
        <w:rPr>
          <w:lang w:bidi="en-US"/>
        </w:rPr>
        <w:t>a</w:t>
      </w:r>
      <w:r w:rsidR="00C37CF8" w:rsidRPr="007A5148">
        <w:rPr>
          <w:lang w:bidi="en-US"/>
        </w:rPr>
        <w:t xml:space="preserve"> dana</w:t>
      </w:r>
      <w:r w:rsidR="00E74785">
        <w:rPr>
          <w:lang w:bidi="en-US"/>
        </w:rPr>
        <w:t xml:space="preserve"> menadžera</w:t>
      </w:r>
      <w:r w:rsidR="00C37CF8" w:rsidRPr="007A5148">
        <w:rPr>
          <w:lang w:bidi="en-US"/>
        </w:rPr>
        <w:t xml:space="preserve"> </w:t>
      </w:r>
      <w:sdt>
        <w:sdtPr>
          <w:rPr>
            <w:lang w:bidi="en-US"/>
          </w:rPr>
          <w:id w:val="-480850158"/>
          <w:citation/>
        </w:sdtPr>
        <w:sdtEndPr/>
        <w:sdtContent>
          <w:r w:rsidR="00C37CF8" w:rsidRPr="007A5148">
            <w:rPr>
              <w:lang w:bidi="en-US"/>
            </w:rPr>
            <w:fldChar w:fldCharType="begin"/>
          </w:r>
          <w:r w:rsidR="00C37CF8" w:rsidRPr="007A5148">
            <w:rPr>
              <w:lang w:bidi="en-US"/>
            </w:rPr>
            <w:instrText xml:space="preserve">CITATION Ive81 \l 1050 </w:instrText>
          </w:r>
          <w:r w:rsidR="00C37CF8" w:rsidRPr="007A5148">
            <w:rPr>
              <w:lang w:bidi="en-US"/>
            </w:rPr>
            <w:fldChar w:fldCharType="separate"/>
          </w:r>
          <w:r w:rsidR="001B6365">
            <w:rPr>
              <w:noProof/>
              <w:lang w:bidi="en-US"/>
            </w:rPr>
            <w:t>(Ives &amp; Olson, 1981)</w:t>
          </w:r>
          <w:r w:rsidR="00C37CF8" w:rsidRPr="007A5148">
            <w:rPr>
              <w:lang w:bidi="en-US"/>
            </w:rPr>
            <w:fldChar w:fldCharType="end"/>
          </w:r>
        </w:sdtContent>
      </w:sdt>
      <w:r w:rsidR="00383881" w:rsidRPr="007A5148">
        <w:rPr>
          <w:lang w:bidi="en-US"/>
        </w:rPr>
        <w:t>. Rockart i sur. naglašavaju, na tragu prijašnjih teorija kako su n</w:t>
      </w:r>
      <w:r w:rsidR="00C37CF8" w:rsidRPr="007A5148">
        <w:rPr>
          <w:lang w:bidi="en-US"/>
        </w:rPr>
        <w:t xml:space="preserve">ajvažnije </w:t>
      </w:r>
      <w:r w:rsidR="00383881" w:rsidRPr="007A5148">
        <w:rPr>
          <w:lang w:bidi="en-US"/>
        </w:rPr>
        <w:t xml:space="preserve">vještine za IT menadžera </w:t>
      </w:r>
      <w:r w:rsidR="00C37CF8" w:rsidRPr="007A5148">
        <w:rPr>
          <w:lang w:bidi="en-US"/>
        </w:rPr>
        <w:t>političke, organizacijske i komunikacijske vještine</w:t>
      </w:r>
      <w:r w:rsidR="00383881" w:rsidRPr="007A5148">
        <w:rPr>
          <w:lang w:bidi="en-US"/>
        </w:rPr>
        <w:t xml:space="preserve"> </w:t>
      </w:r>
      <w:sdt>
        <w:sdtPr>
          <w:rPr>
            <w:lang w:bidi="en-US"/>
          </w:rPr>
          <w:id w:val="1576857857"/>
          <w:citation/>
        </w:sdtPr>
        <w:sdtEndPr/>
        <w:sdtContent>
          <w:r w:rsidR="00C37CF8" w:rsidRPr="007A5148">
            <w:rPr>
              <w:lang w:bidi="en-US"/>
            </w:rPr>
            <w:fldChar w:fldCharType="begin"/>
          </w:r>
          <w:r w:rsidR="00C37CF8" w:rsidRPr="007A5148">
            <w:rPr>
              <w:lang w:bidi="en-US"/>
            </w:rPr>
            <w:instrText xml:space="preserve">CITATION Roc82 \t  \l 1050 </w:instrText>
          </w:r>
          <w:r w:rsidR="00C37CF8" w:rsidRPr="007A5148">
            <w:rPr>
              <w:lang w:bidi="en-US"/>
            </w:rPr>
            <w:fldChar w:fldCharType="separate"/>
          </w:r>
          <w:r w:rsidR="001B6365">
            <w:rPr>
              <w:noProof/>
              <w:lang w:bidi="en-US"/>
            </w:rPr>
            <w:t>(Rockart, Ball, &amp; Bullen, 1982)</w:t>
          </w:r>
          <w:r w:rsidR="00C37CF8" w:rsidRPr="007A5148">
            <w:rPr>
              <w:lang w:bidi="en-US"/>
            </w:rPr>
            <w:fldChar w:fldCharType="end"/>
          </w:r>
        </w:sdtContent>
      </w:sdt>
      <w:r w:rsidR="00383881" w:rsidRPr="007A5148">
        <w:rPr>
          <w:lang w:bidi="en-US"/>
        </w:rPr>
        <w:t>. Dalje, Rockart smatra da je j</w:t>
      </w:r>
      <w:r w:rsidR="00C37CF8" w:rsidRPr="007A5148">
        <w:rPr>
          <w:lang w:bidi="en-US"/>
        </w:rPr>
        <w:t xml:space="preserve">edan od </w:t>
      </w:r>
      <w:r w:rsidR="00C8399D">
        <w:rPr>
          <w:lang w:bidi="en-US"/>
        </w:rPr>
        <w:t>četiriju</w:t>
      </w:r>
      <w:r w:rsidR="00C37CF8" w:rsidRPr="007A5148">
        <w:rPr>
          <w:lang w:bidi="en-US"/>
        </w:rPr>
        <w:t xml:space="preserve"> kritičn</w:t>
      </w:r>
      <w:r w:rsidR="00C8399D">
        <w:rPr>
          <w:lang w:bidi="en-US"/>
        </w:rPr>
        <w:t>ih</w:t>
      </w:r>
      <w:r w:rsidR="00C37CF8" w:rsidRPr="007A5148">
        <w:rPr>
          <w:lang w:bidi="en-US"/>
        </w:rPr>
        <w:t xml:space="preserve"> čimbenika uspjeha IT menadžera komunikacija</w:t>
      </w:r>
      <w:r w:rsidR="00383881" w:rsidRPr="007A5148">
        <w:rPr>
          <w:lang w:bidi="en-US"/>
        </w:rPr>
        <w:t xml:space="preserve">, a slijedom toga i komunikacijske kompetencije </w:t>
      </w:r>
      <w:sdt>
        <w:sdtPr>
          <w:rPr>
            <w:lang w:bidi="en-US"/>
          </w:rPr>
          <w:id w:val="803274194"/>
          <w:citation/>
        </w:sdtPr>
        <w:sdtEndPr/>
        <w:sdtContent>
          <w:r w:rsidR="00C37CF8" w:rsidRPr="007A5148">
            <w:rPr>
              <w:lang w:bidi="en-US"/>
            </w:rPr>
            <w:fldChar w:fldCharType="begin"/>
          </w:r>
          <w:r w:rsidR="00C37CF8" w:rsidRPr="007A5148">
            <w:rPr>
              <w:lang w:bidi="en-US"/>
            </w:rPr>
            <w:instrText xml:space="preserve">CITATION Roc \t  \l 1050 </w:instrText>
          </w:r>
          <w:r w:rsidR="00C37CF8" w:rsidRPr="007A5148">
            <w:rPr>
              <w:lang w:bidi="en-US"/>
            </w:rPr>
            <w:fldChar w:fldCharType="separate"/>
          </w:r>
          <w:r w:rsidR="001B6365">
            <w:rPr>
              <w:noProof/>
              <w:lang w:bidi="en-US"/>
            </w:rPr>
            <w:t>(Rockart, 1982)</w:t>
          </w:r>
          <w:r w:rsidR="00C37CF8" w:rsidRPr="007A5148">
            <w:rPr>
              <w:lang w:bidi="en-US"/>
            </w:rPr>
            <w:fldChar w:fldCharType="end"/>
          </w:r>
        </w:sdtContent>
      </w:sdt>
      <w:r w:rsidR="00383881" w:rsidRPr="007A5148">
        <w:rPr>
          <w:lang w:bidi="en-US"/>
        </w:rPr>
        <w:t xml:space="preserve">. </w:t>
      </w:r>
    </w:p>
    <w:p w:rsidR="00C37CF8" w:rsidRPr="007A5148" w:rsidRDefault="00383881" w:rsidP="00513ED5">
      <w:pPr>
        <w:rPr>
          <w:lang w:bidi="en-US"/>
        </w:rPr>
      </w:pPr>
      <w:r w:rsidRPr="007A5148">
        <w:rPr>
          <w:lang w:bidi="en-US"/>
        </w:rPr>
        <w:t>Benjamin i sur. na osnov</w:t>
      </w:r>
      <w:r w:rsidR="00C8399D">
        <w:rPr>
          <w:lang w:bidi="en-US"/>
        </w:rPr>
        <w:t>i</w:t>
      </w:r>
      <w:r w:rsidRPr="007A5148">
        <w:rPr>
          <w:lang w:bidi="en-US"/>
        </w:rPr>
        <w:t xml:space="preserve"> prethodnih teorija potvrđuju tezu </w:t>
      </w:r>
      <w:sdt>
        <w:sdtPr>
          <w:rPr>
            <w:lang w:bidi="en-US"/>
          </w:rPr>
          <w:id w:val="184032546"/>
          <w:citation/>
        </w:sdtPr>
        <w:sdtEndPr/>
        <w:sdtContent>
          <w:r w:rsidRPr="007A5148">
            <w:rPr>
              <w:lang w:bidi="en-US"/>
            </w:rPr>
            <w:fldChar w:fldCharType="begin"/>
          </w:r>
          <w:r w:rsidRPr="007A5148">
            <w:rPr>
              <w:lang w:bidi="en-US"/>
            </w:rPr>
            <w:instrText xml:space="preserve">CITATION Roc82 \t  \l 1050 </w:instrText>
          </w:r>
          <w:r w:rsidRPr="007A5148">
            <w:rPr>
              <w:lang w:bidi="en-US"/>
            </w:rPr>
            <w:fldChar w:fldCharType="separate"/>
          </w:r>
          <w:r w:rsidR="001B6365">
            <w:rPr>
              <w:noProof/>
              <w:lang w:bidi="en-US"/>
            </w:rPr>
            <w:t>(Rockart, Ball, &amp; Bullen, 1982)</w:t>
          </w:r>
          <w:r w:rsidRPr="007A5148">
            <w:rPr>
              <w:lang w:bidi="en-US"/>
            </w:rPr>
            <w:fldChar w:fldCharType="end"/>
          </w:r>
        </w:sdtContent>
      </w:sdt>
      <w:r w:rsidRPr="007A5148">
        <w:rPr>
          <w:lang w:bidi="en-US"/>
        </w:rPr>
        <w:t xml:space="preserve"> kako </w:t>
      </w:r>
      <w:r w:rsidR="00C37CF8" w:rsidRPr="007A5148">
        <w:rPr>
          <w:lang w:bidi="en-US"/>
        </w:rPr>
        <w:t>IT menadžer mora biti poslovno orijentiran</w:t>
      </w:r>
      <w:r w:rsidRPr="007A5148">
        <w:rPr>
          <w:lang w:bidi="en-US"/>
        </w:rPr>
        <w:t>i</w:t>
      </w:r>
      <w:r w:rsidR="00C37CF8" w:rsidRPr="007A5148">
        <w:rPr>
          <w:lang w:bidi="en-US"/>
        </w:rPr>
        <w:t xml:space="preserve"> menadžer sa značajnim, političkim, organizacijskim i komunika</w:t>
      </w:r>
      <w:r w:rsidR="00E74785">
        <w:rPr>
          <w:lang w:bidi="en-US"/>
        </w:rPr>
        <w:t>cijskim vještinama</w:t>
      </w:r>
      <w:r w:rsidR="00C37CF8" w:rsidRPr="007A5148">
        <w:rPr>
          <w:lang w:bidi="en-US"/>
        </w:rPr>
        <w:t xml:space="preserve"> </w:t>
      </w:r>
      <w:sdt>
        <w:sdtPr>
          <w:rPr>
            <w:lang w:bidi="en-US"/>
          </w:rPr>
          <w:id w:val="-1066106526"/>
          <w:citation/>
        </w:sdtPr>
        <w:sdtEndPr/>
        <w:sdtContent>
          <w:r w:rsidR="00C37CF8" w:rsidRPr="007A5148">
            <w:rPr>
              <w:lang w:bidi="en-US"/>
            </w:rPr>
            <w:fldChar w:fldCharType="begin"/>
          </w:r>
          <w:r w:rsidR="00C37CF8" w:rsidRPr="007A5148">
            <w:rPr>
              <w:lang w:bidi="en-US"/>
            </w:rPr>
            <w:instrText xml:space="preserve"> CITATION Rob85 \l 1050 </w:instrText>
          </w:r>
          <w:r w:rsidR="00C37CF8" w:rsidRPr="007A5148">
            <w:rPr>
              <w:lang w:bidi="en-US"/>
            </w:rPr>
            <w:fldChar w:fldCharType="separate"/>
          </w:r>
          <w:r w:rsidR="001B6365">
            <w:rPr>
              <w:noProof/>
              <w:lang w:bidi="en-US"/>
            </w:rPr>
            <w:t>(Benjamin, Dickinson, &amp; Rockart, 1985)</w:t>
          </w:r>
          <w:r w:rsidR="00C37CF8" w:rsidRPr="007A5148">
            <w:rPr>
              <w:lang w:bidi="en-US"/>
            </w:rPr>
            <w:fldChar w:fldCharType="end"/>
          </w:r>
        </w:sdtContent>
      </w:sdt>
      <w:r w:rsidR="00134971" w:rsidRPr="007A5148">
        <w:rPr>
          <w:lang w:bidi="en-US"/>
        </w:rPr>
        <w:t xml:space="preserve">. U ovome razdoblju analiziraju se počeci proučavanja </w:t>
      </w:r>
      <w:r w:rsidR="00C8399D">
        <w:rPr>
          <w:lang w:bidi="en-US"/>
        </w:rPr>
        <w:t>k</w:t>
      </w:r>
      <w:r w:rsidR="00134971" w:rsidRPr="007A5148">
        <w:rPr>
          <w:lang w:bidi="en-US"/>
        </w:rPr>
        <w:t xml:space="preserve">omunikacijske uloge i komunikacijskih kompetencija IT menadžera. </w:t>
      </w:r>
      <w:r w:rsidR="00E74785">
        <w:rPr>
          <w:lang w:bidi="en-US"/>
        </w:rPr>
        <w:t xml:space="preserve">Period </w:t>
      </w:r>
      <w:r w:rsidR="00134971" w:rsidRPr="007A5148">
        <w:rPr>
          <w:lang w:bidi="en-US"/>
        </w:rPr>
        <w:t>koj</w:t>
      </w:r>
      <w:r w:rsidR="00E74785">
        <w:rPr>
          <w:lang w:bidi="en-US"/>
        </w:rPr>
        <w:t>i</w:t>
      </w:r>
      <w:r w:rsidR="00134971" w:rsidRPr="007A5148">
        <w:rPr>
          <w:lang w:bidi="en-US"/>
        </w:rPr>
        <w:t xml:space="preserve"> slijedi nakon 1990. godine </w:t>
      </w:r>
      <w:r w:rsidR="00E74785">
        <w:rPr>
          <w:lang w:bidi="en-US"/>
        </w:rPr>
        <w:t xml:space="preserve">obilježen je </w:t>
      </w:r>
      <w:r w:rsidR="00134971" w:rsidRPr="007A5148">
        <w:rPr>
          <w:lang w:bidi="en-US"/>
        </w:rPr>
        <w:t>značajn</w:t>
      </w:r>
      <w:r w:rsidR="00E74785">
        <w:rPr>
          <w:lang w:bidi="en-US"/>
        </w:rPr>
        <w:t>om</w:t>
      </w:r>
      <w:r w:rsidR="00134971" w:rsidRPr="007A5148">
        <w:rPr>
          <w:lang w:bidi="en-US"/>
        </w:rPr>
        <w:t xml:space="preserve"> rasprav</w:t>
      </w:r>
      <w:r w:rsidR="00E74785">
        <w:rPr>
          <w:lang w:bidi="en-US"/>
        </w:rPr>
        <w:t>om</w:t>
      </w:r>
      <w:r w:rsidR="00134971" w:rsidRPr="007A5148">
        <w:rPr>
          <w:lang w:bidi="en-US"/>
        </w:rPr>
        <w:t xml:space="preserve"> </w:t>
      </w:r>
      <w:r w:rsidR="00E74785">
        <w:rPr>
          <w:lang w:bidi="en-US"/>
        </w:rPr>
        <w:t>u</w:t>
      </w:r>
      <w:r w:rsidR="00134971" w:rsidRPr="007A5148">
        <w:rPr>
          <w:lang w:bidi="en-US"/>
        </w:rPr>
        <w:t xml:space="preserve"> želj</w:t>
      </w:r>
      <w:r w:rsidR="00E74785">
        <w:rPr>
          <w:lang w:bidi="en-US"/>
        </w:rPr>
        <w:t>i</w:t>
      </w:r>
      <w:r w:rsidR="00134971" w:rsidRPr="007A5148">
        <w:rPr>
          <w:lang w:bidi="en-US"/>
        </w:rPr>
        <w:t xml:space="preserve"> za boljim određivanjem te uloge i potrebnih kompetencija.</w:t>
      </w:r>
    </w:p>
    <w:p w:rsidR="00C26070" w:rsidRPr="007A5148" w:rsidRDefault="00F93D25" w:rsidP="00A40277">
      <w:pPr>
        <w:pStyle w:val="Heading4"/>
      </w:pPr>
      <w:bookmarkStart w:id="93" w:name="_Toc462787712"/>
      <w:r w:rsidRPr="007A5148">
        <w:t xml:space="preserve">Dosadašnja istraživanja </w:t>
      </w:r>
      <w:r w:rsidR="00C8399D">
        <w:t>–</w:t>
      </w:r>
      <w:r w:rsidRPr="007A5148">
        <w:t xml:space="preserve"> od </w:t>
      </w:r>
      <w:r w:rsidR="00C26070" w:rsidRPr="007A5148">
        <w:t>1991. do 2000. godine</w:t>
      </w:r>
      <w:bookmarkEnd w:id="93"/>
    </w:p>
    <w:p w:rsidR="00513ED5" w:rsidRPr="007A5148" w:rsidRDefault="00C26070" w:rsidP="00513ED5">
      <w:pPr>
        <w:rPr>
          <w:lang w:bidi="en-US"/>
        </w:rPr>
      </w:pPr>
      <w:r w:rsidRPr="007A5148">
        <w:rPr>
          <w:lang w:bidi="en-US"/>
        </w:rPr>
        <w:t>Najvažnije za uspjeh IT sektora u organizaciji je da se on kvalitetno predstavi svim zainteresiranim stranama s kojima surađuje. Uloga</w:t>
      </w:r>
      <w:r w:rsidR="00C8399D">
        <w:rPr>
          <w:lang w:bidi="en-US"/>
        </w:rPr>
        <w:t xml:space="preserve"> je</w:t>
      </w:r>
      <w:r w:rsidRPr="007A5148">
        <w:rPr>
          <w:lang w:bidi="en-US"/>
        </w:rPr>
        <w:t xml:space="preserve"> IT menadžera komunicirati prema van sposobnost IT sektora za ispunjavanje zahtjeva dobavljača i kupaca </w:t>
      </w:r>
      <w:r w:rsidR="004B7D3B" w:rsidRPr="007A5148">
        <w:t xml:space="preserve">Coulson-Thomas, 1991 iz </w:t>
      </w:r>
      <w:sdt>
        <w:sdtPr>
          <w:id w:val="-130786238"/>
          <w:citation/>
        </w:sdtPr>
        <w:sdtEndPr/>
        <w:sdtContent>
          <w:r w:rsidR="004B7D3B" w:rsidRPr="007A5148">
            <w:fldChar w:fldCharType="begin"/>
          </w:r>
          <w:r w:rsidR="004B7D3B" w:rsidRPr="007A5148">
            <w:instrText xml:space="preserve"> CITATION Gro931 \l 1050 </w:instrText>
          </w:r>
          <w:r w:rsidR="004B7D3B" w:rsidRPr="007A5148">
            <w:fldChar w:fldCharType="separate"/>
          </w:r>
          <w:r w:rsidR="001B6365">
            <w:rPr>
              <w:noProof/>
            </w:rPr>
            <w:t>(Grover, Jeong, Kettinger, &amp; Lee, 1993)</w:t>
          </w:r>
          <w:r w:rsidR="004B7D3B" w:rsidRPr="007A5148">
            <w:fldChar w:fldCharType="end"/>
          </w:r>
        </w:sdtContent>
      </w:sdt>
      <w:r w:rsidR="004B7D3B" w:rsidRPr="007A5148">
        <w:t xml:space="preserve">. </w:t>
      </w:r>
      <w:r w:rsidR="004B7D3B" w:rsidRPr="007A5148">
        <w:rPr>
          <w:lang w:bidi="en-US"/>
        </w:rPr>
        <w:t xml:space="preserve">Pod kupcima se misli i na one korisnike koji pripadaju istoj organizaciji, a koriste resurse IKT-a i usluge IT sektora. </w:t>
      </w:r>
      <w:r w:rsidR="00EF4244" w:rsidRPr="007A5148">
        <w:rPr>
          <w:lang w:bidi="en-US"/>
        </w:rPr>
        <w:t>Da bi IT menadžer uspješno gradio sve te odnose</w:t>
      </w:r>
      <w:r w:rsidR="00626B63">
        <w:rPr>
          <w:lang w:bidi="en-US"/>
        </w:rPr>
        <w:t>,</w:t>
      </w:r>
      <w:r w:rsidR="00EF4244" w:rsidRPr="007A5148">
        <w:rPr>
          <w:lang w:bidi="en-US"/>
        </w:rPr>
        <w:t xml:space="preserve"> on mora posjedovati cijeli set kompetencija. Tako </w:t>
      </w:r>
      <w:r w:rsidR="00134971" w:rsidRPr="007A5148">
        <w:rPr>
          <w:rStyle w:val="Emphasis"/>
          <w:i w:val="0"/>
        </w:rPr>
        <w:t>on</w:t>
      </w:r>
      <w:r w:rsidR="004B7D3B" w:rsidRPr="007A5148">
        <w:rPr>
          <w:rStyle w:val="Emphasis"/>
          <w:i w:val="0"/>
        </w:rPr>
        <w:t xml:space="preserve"> </w:t>
      </w:r>
      <w:r w:rsidR="00EF4244" w:rsidRPr="007A5148">
        <w:rPr>
          <w:rStyle w:val="Emphasis"/>
          <w:i w:val="0"/>
        </w:rPr>
        <w:t>treba biti</w:t>
      </w:r>
      <w:r w:rsidR="004B7D3B" w:rsidRPr="007A5148">
        <w:rPr>
          <w:rStyle w:val="Emphasis"/>
          <w:i w:val="0"/>
        </w:rPr>
        <w:t xml:space="preserve"> komunikator, učitelj, motivator, vođa, političar, graditelj odnosa te timski igrač</w:t>
      </w:r>
      <w:r w:rsidR="004B7D3B" w:rsidRPr="007A5148">
        <w:t xml:space="preserve"> </w:t>
      </w:r>
      <w:sdt>
        <w:sdtPr>
          <w:id w:val="-96100643"/>
          <w:citation/>
        </w:sdtPr>
        <w:sdtEndPr/>
        <w:sdtContent>
          <w:r w:rsidR="004B7D3B" w:rsidRPr="007A5148">
            <w:fldChar w:fldCharType="begin"/>
          </w:r>
          <w:r w:rsidR="004B7D3B" w:rsidRPr="007A5148">
            <w:instrText xml:space="preserve">CITATION Fee92 \t  \l 1050 </w:instrText>
          </w:r>
          <w:r w:rsidR="004B7D3B" w:rsidRPr="007A5148">
            <w:fldChar w:fldCharType="separate"/>
          </w:r>
          <w:r w:rsidR="001B6365">
            <w:rPr>
              <w:noProof/>
            </w:rPr>
            <w:t>(Feeny, Edwards, &amp; Simpson, 1992)</w:t>
          </w:r>
          <w:r w:rsidR="004B7D3B" w:rsidRPr="007A5148">
            <w:fldChar w:fldCharType="end"/>
          </w:r>
        </w:sdtContent>
      </w:sdt>
      <w:r w:rsidR="004B7D3B" w:rsidRPr="007A5148">
        <w:t>.</w:t>
      </w:r>
      <w:r w:rsidR="00EF4244" w:rsidRPr="007A5148">
        <w:t xml:space="preserve"> Prema Stephens i sur. kod komunikacije on treba voditi brigu o </w:t>
      </w:r>
      <w:r w:rsidR="00EF4244" w:rsidRPr="007A5148">
        <w:rPr>
          <w:rStyle w:val="Emphasis"/>
          <w:i w:val="0"/>
          <w:iCs w:val="0"/>
        </w:rPr>
        <w:t xml:space="preserve">pažljivoj upotrebi jezika, </w:t>
      </w:r>
      <w:r w:rsidR="00134971" w:rsidRPr="007A5148">
        <w:rPr>
          <w:rStyle w:val="Emphasis"/>
          <w:i w:val="0"/>
          <w:iCs w:val="0"/>
        </w:rPr>
        <w:t xml:space="preserve">mora </w:t>
      </w:r>
      <w:r w:rsidR="00EF4244" w:rsidRPr="007A5148">
        <w:rPr>
          <w:rStyle w:val="Emphasis"/>
          <w:i w:val="0"/>
          <w:iCs w:val="0"/>
        </w:rPr>
        <w:t>izbjegavati tehnički žargon</w:t>
      </w:r>
      <w:r w:rsidR="00134971" w:rsidRPr="007A5148">
        <w:rPr>
          <w:rStyle w:val="Emphasis"/>
          <w:i w:val="0"/>
          <w:iCs w:val="0"/>
        </w:rPr>
        <w:t xml:space="preserve"> te</w:t>
      </w:r>
      <w:r w:rsidR="00EF4244" w:rsidRPr="007A5148">
        <w:rPr>
          <w:rStyle w:val="Emphasis"/>
          <w:i w:val="0"/>
          <w:iCs w:val="0"/>
        </w:rPr>
        <w:t xml:space="preserve"> iskoristiti konotativnu vrijednost riječi. IT menadžer treba prepoznati</w:t>
      </w:r>
      <w:r w:rsidR="001F62E5" w:rsidRPr="007A5148">
        <w:rPr>
          <w:rStyle w:val="Emphasis"/>
          <w:i w:val="0"/>
          <w:iCs w:val="0"/>
        </w:rPr>
        <w:t xml:space="preserve"> i</w:t>
      </w:r>
      <w:r w:rsidR="00EF4244" w:rsidRPr="007A5148">
        <w:rPr>
          <w:rStyle w:val="Emphasis"/>
          <w:i w:val="0"/>
          <w:iCs w:val="0"/>
        </w:rPr>
        <w:t xml:space="preserve"> vrijednost pisanog</w:t>
      </w:r>
      <w:r w:rsidR="00626B63">
        <w:rPr>
          <w:rStyle w:val="Emphasis"/>
          <w:i w:val="0"/>
          <w:iCs w:val="0"/>
        </w:rPr>
        <w:t>a</w:t>
      </w:r>
      <w:r w:rsidR="00EF4244" w:rsidRPr="007A5148">
        <w:rPr>
          <w:rStyle w:val="Emphasis"/>
          <w:i w:val="0"/>
          <w:iCs w:val="0"/>
        </w:rPr>
        <w:t xml:space="preserve"> medija. To je iznimno važno kada su u pitanju</w:t>
      </w:r>
      <w:r w:rsidR="001F62E5" w:rsidRPr="007A5148">
        <w:rPr>
          <w:rStyle w:val="Emphasis"/>
          <w:i w:val="0"/>
          <w:iCs w:val="0"/>
        </w:rPr>
        <w:t xml:space="preserve"> stvari</w:t>
      </w:r>
      <w:r w:rsidR="00EF4244" w:rsidRPr="007A5148">
        <w:rPr>
          <w:rStyle w:val="Emphasis"/>
          <w:i w:val="0"/>
          <w:iCs w:val="0"/>
        </w:rPr>
        <w:t xml:space="preserve"> strateške</w:t>
      </w:r>
      <w:r w:rsidR="001F62E5" w:rsidRPr="007A5148">
        <w:rPr>
          <w:rStyle w:val="Emphasis"/>
          <w:i w:val="0"/>
          <w:iCs w:val="0"/>
        </w:rPr>
        <w:t xml:space="preserve"> prirode</w:t>
      </w:r>
      <w:r w:rsidR="00EF4244" w:rsidRPr="007A5148">
        <w:rPr>
          <w:rStyle w:val="Emphasis"/>
          <w:i w:val="0"/>
          <w:iCs w:val="0"/>
        </w:rPr>
        <w:t xml:space="preserve"> gdje je potreban pisani trag </w:t>
      </w:r>
      <w:sdt>
        <w:sdtPr>
          <w:id w:val="730667718"/>
          <w:citation/>
        </w:sdtPr>
        <w:sdtEndPr/>
        <w:sdtContent>
          <w:r w:rsidR="00EF4244" w:rsidRPr="007A5148">
            <w:fldChar w:fldCharType="begin"/>
          </w:r>
          <w:r w:rsidR="00EF4244" w:rsidRPr="007A5148">
            <w:instrText xml:space="preserve">CITATION Ste92 \l 1050 </w:instrText>
          </w:r>
          <w:r w:rsidR="00EF4244" w:rsidRPr="007A5148">
            <w:fldChar w:fldCharType="separate"/>
          </w:r>
          <w:r w:rsidR="001B6365">
            <w:rPr>
              <w:noProof/>
            </w:rPr>
            <w:t>(Stephens, Ledbetter, Mitra, &amp; Ford, 1992)</w:t>
          </w:r>
          <w:r w:rsidR="00EF4244" w:rsidRPr="007A5148">
            <w:fldChar w:fldCharType="end"/>
          </w:r>
        </w:sdtContent>
      </w:sdt>
      <w:r w:rsidR="00EF4244" w:rsidRPr="007A5148">
        <w:t xml:space="preserve">. Ipak, već je puno ranije Mintzberg </w:t>
      </w:r>
      <w:r w:rsidR="00166573">
        <w:rPr>
          <w:lang w:bidi="en-US"/>
        </w:rPr>
        <w:t>istražio</w:t>
      </w:r>
      <w:r w:rsidR="001F62E5" w:rsidRPr="007A5148">
        <w:rPr>
          <w:lang w:bidi="en-US"/>
        </w:rPr>
        <w:t xml:space="preserve"> kako menadžeri </w:t>
      </w:r>
      <w:r w:rsidR="00166573">
        <w:rPr>
          <w:lang w:bidi="en-US"/>
        </w:rPr>
        <w:t xml:space="preserve">na </w:t>
      </w:r>
      <w:r w:rsidR="001F62E5" w:rsidRPr="007A5148">
        <w:rPr>
          <w:lang w:bidi="en-US"/>
        </w:rPr>
        <w:t>verbalnu komunikaciju</w:t>
      </w:r>
      <w:r w:rsidR="00166573">
        <w:rPr>
          <w:lang w:bidi="en-US"/>
        </w:rPr>
        <w:t xml:space="preserve"> troše </w:t>
      </w:r>
      <w:r w:rsidR="00CB49E2" w:rsidRPr="007A5148">
        <w:rPr>
          <w:lang w:bidi="en-US"/>
        </w:rPr>
        <w:t>čak 78%</w:t>
      </w:r>
      <w:r w:rsidR="00166573">
        <w:rPr>
          <w:lang w:bidi="en-US"/>
        </w:rPr>
        <w:t xml:space="preserve"> radnoga vremena</w:t>
      </w:r>
      <w:r w:rsidR="00CB49E2" w:rsidRPr="007A5148">
        <w:rPr>
          <w:lang w:bidi="en-US"/>
        </w:rPr>
        <w:t xml:space="preserve"> </w:t>
      </w:r>
      <w:sdt>
        <w:sdtPr>
          <w:id w:val="1009485784"/>
          <w:citation/>
        </w:sdtPr>
        <w:sdtEndPr/>
        <w:sdtContent>
          <w:r w:rsidR="00CB49E2" w:rsidRPr="007A5148">
            <w:fldChar w:fldCharType="begin"/>
          </w:r>
          <w:r w:rsidR="00CB49E2" w:rsidRPr="007A5148">
            <w:instrText xml:space="preserve">CITATION Min71 \t  \l 1050 </w:instrText>
          </w:r>
          <w:r w:rsidR="00CB49E2" w:rsidRPr="007A5148">
            <w:fldChar w:fldCharType="separate"/>
          </w:r>
          <w:r w:rsidR="001B6365">
            <w:rPr>
              <w:noProof/>
            </w:rPr>
            <w:t>(Mintzberg, 1971)</w:t>
          </w:r>
          <w:r w:rsidR="00CB49E2" w:rsidRPr="007A5148">
            <w:fldChar w:fldCharType="end"/>
          </w:r>
        </w:sdtContent>
      </w:sdt>
      <w:r w:rsidR="004A77E3" w:rsidRPr="007A5148">
        <w:t xml:space="preserve"> te </w:t>
      </w:r>
      <w:r w:rsidR="004A77E3" w:rsidRPr="007A5148">
        <w:rPr>
          <w:lang w:bidi="en-US"/>
        </w:rPr>
        <w:t>Ives i Olson</w:t>
      </w:r>
      <w:r w:rsidR="004A77E3" w:rsidRPr="007A5148">
        <w:t xml:space="preserve"> 76% </w:t>
      </w:r>
      <w:sdt>
        <w:sdtPr>
          <w:rPr>
            <w:lang w:bidi="en-US"/>
          </w:rPr>
          <w:id w:val="1969081583"/>
          <w:citation/>
        </w:sdtPr>
        <w:sdtEndPr/>
        <w:sdtContent>
          <w:r w:rsidR="004A77E3" w:rsidRPr="007A5148">
            <w:rPr>
              <w:lang w:bidi="en-US"/>
            </w:rPr>
            <w:fldChar w:fldCharType="begin"/>
          </w:r>
          <w:r w:rsidR="004A77E3" w:rsidRPr="007A5148">
            <w:rPr>
              <w:lang w:bidi="en-US"/>
            </w:rPr>
            <w:instrText xml:space="preserve">CITATION Ive81 \l 1050 </w:instrText>
          </w:r>
          <w:r w:rsidR="004A77E3" w:rsidRPr="007A5148">
            <w:rPr>
              <w:lang w:bidi="en-US"/>
            </w:rPr>
            <w:fldChar w:fldCharType="separate"/>
          </w:r>
          <w:r w:rsidR="001B6365">
            <w:rPr>
              <w:noProof/>
              <w:lang w:bidi="en-US"/>
            </w:rPr>
            <w:t>(Ives &amp; Olson, 1981)</w:t>
          </w:r>
          <w:r w:rsidR="004A77E3" w:rsidRPr="007A5148">
            <w:rPr>
              <w:lang w:bidi="en-US"/>
            </w:rPr>
            <w:fldChar w:fldCharType="end"/>
          </w:r>
        </w:sdtContent>
      </w:sdt>
      <w:r w:rsidR="00CB49E2" w:rsidRPr="007A5148">
        <w:t>.</w:t>
      </w:r>
      <w:r w:rsidR="000B69A3" w:rsidRPr="007A5148">
        <w:t xml:space="preserve"> </w:t>
      </w:r>
      <w:r w:rsidR="00166573">
        <w:t>Rezultate tih istraživanja</w:t>
      </w:r>
      <w:r w:rsidR="000B69A3" w:rsidRPr="007A5148">
        <w:t xml:space="preserve"> potvrđuje i Stephens zaključkom kako su viši menadžeri, a među njih možemo svrstati i IT menadžera, skloniji verbalnoj komunikaciji </w:t>
      </w:r>
      <w:sdt>
        <w:sdtPr>
          <w:id w:val="-1978521163"/>
          <w:citation/>
        </w:sdtPr>
        <w:sdtEndPr/>
        <w:sdtContent>
          <w:r w:rsidR="00DA5CF3" w:rsidRPr="007A5148">
            <w:fldChar w:fldCharType="begin"/>
          </w:r>
          <w:r w:rsidR="00DA5CF3" w:rsidRPr="007A5148">
            <w:instrText xml:space="preserve">CITATION Ste92 \l 1050 </w:instrText>
          </w:r>
          <w:r w:rsidR="00DA5CF3" w:rsidRPr="007A5148">
            <w:fldChar w:fldCharType="separate"/>
          </w:r>
          <w:r w:rsidR="001B6365">
            <w:rPr>
              <w:noProof/>
            </w:rPr>
            <w:t>(Stephens, Ledbetter, Mitra, &amp; Ford, 1992)</w:t>
          </w:r>
          <w:r w:rsidR="00DA5CF3" w:rsidRPr="007A5148">
            <w:fldChar w:fldCharType="end"/>
          </w:r>
        </w:sdtContent>
      </w:sdt>
      <w:r w:rsidR="000B69A3" w:rsidRPr="007A5148">
        <w:t>.</w:t>
      </w:r>
      <w:r w:rsidR="00DA5CF3" w:rsidRPr="007A5148">
        <w:t xml:space="preserve"> </w:t>
      </w:r>
      <w:r w:rsidR="00513ED5" w:rsidRPr="007A5148">
        <w:rPr>
          <w:lang w:bidi="en-US"/>
        </w:rPr>
        <w:t xml:space="preserve">Grover i sur. također primjenjuju Mintzbergov model menadžerskih uloga na poziciju IT menadžera </w:t>
      </w:r>
      <w:sdt>
        <w:sdtPr>
          <w:rPr>
            <w:lang w:bidi="en-US"/>
          </w:rPr>
          <w:id w:val="-90241901"/>
          <w:citation/>
        </w:sdtPr>
        <w:sdtEndPr/>
        <w:sdtContent>
          <w:r w:rsidR="00513ED5" w:rsidRPr="007A5148">
            <w:rPr>
              <w:lang w:bidi="en-US"/>
            </w:rPr>
            <w:fldChar w:fldCharType="begin"/>
          </w:r>
          <w:r w:rsidR="00513ED5" w:rsidRPr="007A5148">
            <w:rPr>
              <w:lang w:bidi="en-US"/>
            </w:rPr>
            <w:instrText xml:space="preserve"> CITATION Gro931 \l 1050 </w:instrText>
          </w:r>
          <w:r w:rsidR="00513ED5" w:rsidRPr="007A5148">
            <w:rPr>
              <w:lang w:bidi="en-US"/>
            </w:rPr>
            <w:fldChar w:fldCharType="separate"/>
          </w:r>
          <w:r w:rsidR="001B6365">
            <w:rPr>
              <w:noProof/>
              <w:lang w:bidi="en-US"/>
            </w:rPr>
            <w:t>(Grover, Jeong, Kettinger, &amp; Lee, 1993)</w:t>
          </w:r>
          <w:r w:rsidR="00513ED5" w:rsidRPr="007A5148">
            <w:rPr>
              <w:lang w:bidi="en-US"/>
            </w:rPr>
            <w:fldChar w:fldCharType="end"/>
          </w:r>
        </w:sdtContent>
      </w:sdt>
      <w:r w:rsidR="00513ED5" w:rsidRPr="007A5148">
        <w:rPr>
          <w:lang w:bidi="en-US"/>
        </w:rPr>
        <w:t>. Uzimajući 6 od 10 uloga iz Mintzbergov</w:t>
      </w:r>
      <w:r w:rsidR="007C2E53">
        <w:rPr>
          <w:lang w:bidi="en-US"/>
        </w:rPr>
        <w:t>a</w:t>
      </w:r>
      <w:r w:rsidR="00513ED5" w:rsidRPr="007A5148">
        <w:rPr>
          <w:lang w:bidi="en-US"/>
        </w:rPr>
        <w:t xml:space="preserve"> seta menadžerskih uloga, oni uvode pojam komunikacijske uloge jer je IT menadžer zadužen za protok informacija između IT-a i dviju zainteresiranih strana: internih korisnika u organizaciji te vanjskog</w:t>
      </w:r>
      <w:r w:rsidR="00626B63">
        <w:rPr>
          <w:lang w:bidi="en-US"/>
        </w:rPr>
        <w:t>a</w:t>
      </w:r>
      <w:r w:rsidR="00513ED5" w:rsidRPr="007A5148">
        <w:rPr>
          <w:lang w:bidi="en-US"/>
        </w:rPr>
        <w:t xml:space="preserve"> svijeta sastavljenog</w:t>
      </w:r>
      <w:r w:rsidR="00626B63">
        <w:rPr>
          <w:lang w:bidi="en-US"/>
        </w:rPr>
        <w:t>a</w:t>
      </w:r>
      <w:r w:rsidR="00513ED5" w:rsidRPr="007A5148">
        <w:rPr>
          <w:lang w:bidi="en-US"/>
        </w:rPr>
        <w:t xml:space="preserve"> od partnera, dobavljača, vanjskih korisnika i medija. Istraživanje je provedeno na</w:t>
      </w:r>
      <w:r w:rsidR="005876BF">
        <w:rPr>
          <w:lang w:bidi="en-US"/>
        </w:rPr>
        <w:t>d</w:t>
      </w:r>
      <w:r w:rsidR="00513ED5" w:rsidRPr="007A5148">
        <w:rPr>
          <w:lang w:bidi="en-US"/>
        </w:rPr>
        <w:t xml:space="preserve"> 71 IT menadžer</w:t>
      </w:r>
      <w:r w:rsidR="005876BF">
        <w:rPr>
          <w:lang w:bidi="en-US"/>
        </w:rPr>
        <w:t>om</w:t>
      </w:r>
      <w:r w:rsidR="00513ED5" w:rsidRPr="007A5148">
        <w:rPr>
          <w:lang w:bidi="en-US"/>
        </w:rPr>
        <w:t xml:space="preserve"> tvrtki s popisa </w:t>
      </w:r>
      <w:r w:rsidR="00513ED5" w:rsidRPr="007A5148">
        <w:rPr>
          <w:i/>
          <w:lang w:bidi="en-US"/>
        </w:rPr>
        <w:t>Fortune 1000</w:t>
      </w:r>
      <w:r w:rsidR="00513ED5" w:rsidRPr="007A5148">
        <w:rPr>
          <w:lang w:bidi="en-US"/>
        </w:rPr>
        <w:t xml:space="preserve"> iz 1991.</w:t>
      </w:r>
      <w:r w:rsidR="00D360DE" w:rsidRPr="007A5148">
        <w:rPr>
          <w:lang w:bidi="en-US"/>
        </w:rPr>
        <w:t xml:space="preserve"> godine</w:t>
      </w:r>
      <w:r w:rsidR="00513ED5" w:rsidRPr="007A5148">
        <w:rPr>
          <w:lang w:bidi="en-US"/>
        </w:rPr>
        <w:t xml:space="preserve">, a kao zaključak je navedeno da su uloge </w:t>
      </w:r>
      <w:r w:rsidR="00513ED5" w:rsidRPr="007A5148">
        <w:rPr>
          <w:i/>
          <w:lang w:bidi="en-US"/>
        </w:rPr>
        <w:t>glasnogovornika</w:t>
      </w:r>
      <w:r w:rsidR="00513ED5" w:rsidRPr="007A5148">
        <w:rPr>
          <w:lang w:bidi="en-US"/>
        </w:rPr>
        <w:t xml:space="preserve"> i </w:t>
      </w:r>
      <w:r w:rsidR="00513ED5" w:rsidRPr="007A5148">
        <w:rPr>
          <w:i/>
          <w:lang w:bidi="en-US"/>
        </w:rPr>
        <w:t>povezivatelja</w:t>
      </w:r>
      <w:r w:rsidR="00513ED5" w:rsidRPr="007A5148">
        <w:rPr>
          <w:lang w:bidi="en-US"/>
        </w:rPr>
        <w:t xml:space="preserve"> rezultirale kao najvažnije</w:t>
      </w:r>
      <w:r w:rsidR="00DA5CF3" w:rsidRPr="007A5148">
        <w:rPr>
          <w:lang w:bidi="en-US"/>
        </w:rPr>
        <w:t>, a to su sastavnice komunikacijske uloge</w:t>
      </w:r>
      <w:r w:rsidR="00513ED5" w:rsidRPr="007A5148">
        <w:rPr>
          <w:lang w:bidi="en-US"/>
        </w:rPr>
        <w:t xml:space="preserve">. Svoju ulogu, u odnosu na druge menadžere IT menadžer vidi više kao ulogu podrške pa su mu za to potrebne i komunikacijske vještine </w:t>
      </w:r>
      <w:sdt>
        <w:sdtPr>
          <w:rPr>
            <w:lang w:bidi="en-US"/>
          </w:rPr>
          <w:id w:val="1040481410"/>
          <w:citation/>
        </w:sdtPr>
        <w:sdtEndPr/>
        <w:sdtContent>
          <w:r w:rsidR="00513ED5" w:rsidRPr="007A5148">
            <w:rPr>
              <w:lang w:bidi="en-US"/>
            </w:rPr>
            <w:fldChar w:fldCharType="begin"/>
          </w:r>
          <w:r w:rsidR="00513ED5" w:rsidRPr="007A5148">
            <w:rPr>
              <w:lang w:bidi="en-US"/>
            </w:rPr>
            <w:instrText xml:space="preserve"> CITATION Gro931 \l 1050 </w:instrText>
          </w:r>
          <w:r w:rsidR="00513ED5" w:rsidRPr="007A5148">
            <w:rPr>
              <w:lang w:bidi="en-US"/>
            </w:rPr>
            <w:fldChar w:fldCharType="separate"/>
          </w:r>
          <w:r w:rsidR="001B6365">
            <w:rPr>
              <w:noProof/>
              <w:lang w:bidi="en-US"/>
            </w:rPr>
            <w:t>(Grover, Jeong, Kettinger, &amp; Lee, 1993)</w:t>
          </w:r>
          <w:r w:rsidR="00513ED5" w:rsidRPr="007A5148">
            <w:rPr>
              <w:lang w:bidi="en-US"/>
            </w:rPr>
            <w:fldChar w:fldCharType="end"/>
          </w:r>
        </w:sdtContent>
      </w:sdt>
      <w:r w:rsidR="00513ED5" w:rsidRPr="007A5148">
        <w:rPr>
          <w:lang w:bidi="en-US"/>
        </w:rPr>
        <w:t>.</w:t>
      </w:r>
    </w:p>
    <w:p w:rsidR="00E0649E" w:rsidRPr="007A5148" w:rsidRDefault="00513ED5" w:rsidP="008F7E99">
      <w:pPr>
        <w:rPr>
          <w:lang w:bidi="en-US"/>
        </w:rPr>
      </w:pPr>
      <w:r w:rsidRPr="007A5148">
        <w:rPr>
          <w:lang w:bidi="en-US"/>
        </w:rPr>
        <w:t>Nakon Grovera, sustavno proučavanje komunikacijske uloge IT menadžera u organizaciji, a na osnov</w:t>
      </w:r>
      <w:r w:rsidR="00C8399D">
        <w:rPr>
          <w:lang w:bidi="en-US"/>
        </w:rPr>
        <w:t>i</w:t>
      </w:r>
      <w:r w:rsidRPr="007A5148">
        <w:rPr>
          <w:lang w:bidi="en-US"/>
        </w:rPr>
        <w:t xml:space="preserve"> Mintzbergov</w:t>
      </w:r>
      <w:r w:rsidR="007C2E53">
        <w:rPr>
          <w:lang w:bidi="en-US"/>
        </w:rPr>
        <w:t>a</w:t>
      </w:r>
      <w:r w:rsidRPr="007A5148">
        <w:rPr>
          <w:lang w:bidi="en-US"/>
        </w:rPr>
        <w:t xml:space="preserve"> modela menadžerskih uloga</w:t>
      </w:r>
      <w:r w:rsidR="00E97137" w:rsidRPr="007A5148">
        <w:rPr>
          <w:lang w:bidi="en-US"/>
        </w:rPr>
        <w:t>,</w:t>
      </w:r>
      <w:r w:rsidRPr="007A5148">
        <w:rPr>
          <w:lang w:bidi="en-US"/>
        </w:rPr>
        <w:t xml:space="preserve"> započinju Stephens i Loughman. Za kva</w:t>
      </w:r>
      <w:r w:rsidR="00E97137" w:rsidRPr="007A5148">
        <w:rPr>
          <w:lang w:bidi="en-US"/>
        </w:rPr>
        <w:t>l</w:t>
      </w:r>
      <w:r w:rsidRPr="007A5148">
        <w:rPr>
          <w:lang w:bidi="en-US"/>
        </w:rPr>
        <w:t xml:space="preserve">itativno istraživanje uzimaju </w:t>
      </w:r>
      <w:r w:rsidR="00626B63">
        <w:rPr>
          <w:lang w:bidi="en-US"/>
        </w:rPr>
        <w:t>pet</w:t>
      </w:r>
      <w:r w:rsidRPr="007A5148">
        <w:rPr>
          <w:lang w:bidi="en-US"/>
        </w:rPr>
        <w:t xml:space="preserve"> IT menadžera</w:t>
      </w:r>
      <w:r w:rsidR="00DA5CF3" w:rsidRPr="007A5148">
        <w:rPr>
          <w:lang w:bidi="en-US"/>
        </w:rPr>
        <w:t>,</w:t>
      </w:r>
      <w:r w:rsidRPr="007A5148">
        <w:rPr>
          <w:lang w:bidi="en-US"/>
        </w:rPr>
        <w:t xml:space="preserve"> </w:t>
      </w:r>
      <w:r w:rsidR="00C366A6" w:rsidRPr="007A5148">
        <w:rPr>
          <w:lang w:bidi="en-US"/>
        </w:rPr>
        <w:t xml:space="preserve">a </w:t>
      </w:r>
      <w:r w:rsidR="00DA5CF3" w:rsidRPr="007A5148">
        <w:rPr>
          <w:lang w:bidi="en-US"/>
        </w:rPr>
        <w:t>kod</w:t>
      </w:r>
      <w:r w:rsidR="00C366A6" w:rsidRPr="007A5148">
        <w:rPr>
          <w:lang w:bidi="en-US"/>
        </w:rPr>
        <w:t xml:space="preserve"> odabir</w:t>
      </w:r>
      <w:r w:rsidR="00DA5CF3" w:rsidRPr="007A5148">
        <w:rPr>
          <w:lang w:bidi="en-US"/>
        </w:rPr>
        <w:t>a</w:t>
      </w:r>
      <w:r w:rsidR="00C366A6" w:rsidRPr="007A5148">
        <w:rPr>
          <w:lang w:bidi="en-US"/>
        </w:rPr>
        <w:t xml:space="preserve"> primjenjuju svoju definiciju njegove uloge: </w:t>
      </w:r>
      <w:r w:rsidRPr="007A5148">
        <w:rPr>
          <w:i/>
          <w:lang w:bidi="en-US"/>
        </w:rPr>
        <w:t>najviše pozicionirana osoba odgovorna za IKT, odgovoran ne više od dvije razine iznad sebe, odgovara za informacijske sustave, telekomunikacije, podršku korisnicima i</w:t>
      </w:r>
      <w:r w:rsidRPr="007A5148">
        <w:rPr>
          <w:i/>
        </w:rPr>
        <w:t xml:space="preserve"> za strateško planiranje IKT resursa</w:t>
      </w:r>
      <w:r w:rsidRPr="007A5148">
        <w:t xml:space="preserve">. Oni propituju kako navedenih </w:t>
      </w:r>
      <w:r w:rsidR="00626B63">
        <w:t>pet</w:t>
      </w:r>
      <w:r w:rsidRPr="007A5148">
        <w:t xml:space="preserve"> IT menadžera koriste metaforički jezik u komunikaciji s upravom, nižom razinom menadžmenta i krajnjim korisnicima</w:t>
      </w:r>
      <w:r w:rsidR="00C366A6" w:rsidRPr="007A5148">
        <w:t xml:space="preserve">. Dakle, </w:t>
      </w:r>
      <w:r w:rsidR="00E0649E" w:rsidRPr="007A5148">
        <w:rPr>
          <w:rStyle w:val="Emphasis"/>
          <w:i w:val="0"/>
          <w:iCs w:val="0"/>
        </w:rPr>
        <w:t xml:space="preserve">IT menadžer mora posjedovati jake komunikacijske vještine: </w:t>
      </w:r>
      <w:r w:rsidR="00E0649E" w:rsidRPr="007A5148">
        <w:rPr>
          <w:rStyle w:val="Emphasis"/>
          <w:iCs w:val="0"/>
        </w:rPr>
        <w:t>verbalne</w:t>
      </w:r>
      <w:r w:rsidR="00E0649E" w:rsidRPr="007A5148">
        <w:rPr>
          <w:rStyle w:val="Emphasis"/>
          <w:i w:val="0"/>
          <w:iCs w:val="0"/>
        </w:rPr>
        <w:t xml:space="preserve"> i </w:t>
      </w:r>
      <w:r w:rsidR="00E0649E" w:rsidRPr="007A5148">
        <w:rPr>
          <w:rStyle w:val="Emphasis"/>
          <w:iCs w:val="0"/>
        </w:rPr>
        <w:t>neverbalne</w:t>
      </w:r>
      <w:r w:rsidR="00EB3B48" w:rsidRPr="007A5148">
        <w:rPr>
          <w:rStyle w:val="Emphasis"/>
          <w:i w:val="0"/>
          <w:iCs w:val="0"/>
        </w:rPr>
        <w:t xml:space="preserve"> jer je u svakodnevnom</w:t>
      </w:r>
      <w:r w:rsidR="00626B63">
        <w:rPr>
          <w:rStyle w:val="Emphasis"/>
          <w:i w:val="0"/>
          <w:iCs w:val="0"/>
        </w:rPr>
        <w:t>e</w:t>
      </w:r>
      <w:r w:rsidR="00EB3B48" w:rsidRPr="007A5148">
        <w:rPr>
          <w:rStyle w:val="Emphasis"/>
          <w:i w:val="0"/>
          <w:iCs w:val="0"/>
        </w:rPr>
        <w:t xml:space="preserve"> poslu povećao broj kontakata s upravom i menadžmentom</w:t>
      </w:r>
      <w:r w:rsidR="00E0649E" w:rsidRPr="007A5148">
        <w:rPr>
          <w:rStyle w:val="Emphasis"/>
          <w:i w:val="0"/>
          <w:iCs w:val="0"/>
        </w:rPr>
        <w:t xml:space="preserve"> </w:t>
      </w:r>
      <w:sdt>
        <w:sdtPr>
          <w:rPr>
            <w:rStyle w:val="Emphasis"/>
            <w:i w:val="0"/>
            <w:iCs w:val="0"/>
          </w:rPr>
          <w:id w:val="-1954925879"/>
          <w:citation/>
        </w:sdtPr>
        <w:sdtEndPr>
          <w:rPr>
            <w:rStyle w:val="Emphasis"/>
          </w:rPr>
        </w:sdtEndPr>
        <w:sdtContent>
          <w:r w:rsidR="00E0649E" w:rsidRPr="007A5148">
            <w:rPr>
              <w:rStyle w:val="Emphasis"/>
              <w:i w:val="0"/>
              <w:iCs w:val="0"/>
            </w:rPr>
            <w:fldChar w:fldCharType="begin"/>
          </w:r>
          <w:r w:rsidR="00E0649E" w:rsidRPr="007A5148">
            <w:rPr>
              <w:rStyle w:val="Emphasis"/>
              <w:i w:val="0"/>
              <w:iCs w:val="0"/>
            </w:rPr>
            <w:instrText xml:space="preserve"> CITATION Ste94 \l 1050 </w:instrText>
          </w:r>
          <w:r w:rsidR="00E0649E" w:rsidRPr="007A5148">
            <w:rPr>
              <w:rStyle w:val="Emphasis"/>
              <w:i w:val="0"/>
              <w:iCs w:val="0"/>
            </w:rPr>
            <w:fldChar w:fldCharType="separate"/>
          </w:r>
          <w:r w:rsidR="001B6365">
            <w:rPr>
              <w:noProof/>
            </w:rPr>
            <w:t>(Stephens &amp; Loughman, 1994)</w:t>
          </w:r>
          <w:r w:rsidR="00E0649E" w:rsidRPr="007A5148">
            <w:rPr>
              <w:rStyle w:val="Emphasis"/>
              <w:i w:val="0"/>
              <w:iCs w:val="0"/>
            </w:rPr>
            <w:fldChar w:fldCharType="end"/>
          </w:r>
        </w:sdtContent>
      </w:sdt>
      <w:r w:rsidR="00E0649E" w:rsidRPr="007A5148">
        <w:rPr>
          <w:rStyle w:val="Emphasis"/>
          <w:i w:val="0"/>
          <w:iCs w:val="0"/>
        </w:rPr>
        <w:t>.</w:t>
      </w:r>
      <w:r w:rsidR="00F4776A" w:rsidRPr="007A5148">
        <w:rPr>
          <w:rStyle w:val="Emphasis"/>
          <w:i w:val="0"/>
          <w:iCs w:val="0"/>
        </w:rPr>
        <w:t xml:space="preserve"> IT menadžer </w:t>
      </w:r>
      <w:r w:rsidR="00F4776A" w:rsidRPr="007A5148">
        <w:rPr>
          <w:lang w:bidi="en-US"/>
        </w:rPr>
        <w:t>o</w:t>
      </w:r>
      <w:r w:rsidR="00EB3B48" w:rsidRPr="007A5148">
        <w:rPr>
          <w:lang w:bidi="en-US"/>
        </w:rPr>
        <w:t>dgovor</w:t>
      </w:r>
      <w:r w:rsidR="00F4776A" w:rsidRPr="007A5148">
        <w:rPr>
          <w:lang w:bidi="en-US"/>
        </w:rPr>
        <w:t>an</w:t>
      </w:r>
      <w:r w:rsidR="00626B63">
        <w:rPr>
          <w:lang w:bidi="en-US"/>
        </w:rPr>
        <w:t xml:space="preserve"> je</w:t>
      </w:r>
      <w:r w:rsidR="00F4776A" w:rsidRPr="007A5148">
        <w:rPr>
          <w:lang w:bidi="en-US"/>
        </w:rPr>
        <w:t xml:space="preserve"> za uspjeh IT sektora, a time </w:t>
      </w:r>
      <w:r w:rsidR="00DA5CF3" w:rsidRPr="007A5148">
        <w:rPr>
          <w:lang w:bidi="en-US"/>
        </w:rPr>
        <w:t>i organizacije u kojoj radi. Taj i takav</w:t>
      </w:r>
      <w:r w:rsidR="00F4776A" w:rsidRPr="007A5148">
        <w:rPr>
          <w:lang w:bidi="en-US"/>
        </w:rPr>
        <w:t xml:space="preserve"> uspjeh on mora </w:t>
      </w:r>
      <w:r w:rsidR="00EB3B48" w:rsidRPr="007A5148">
        <w:rPr>
          <w:lang w:bidi="en-US"/>
        </w:rPr>
        <w:t>komuni</w:t>
      </w:r>
      <w:r w:rsidR="00F4776A" w:rsidRPr="007A5148">
        <w:rPr>
          <w:lang w:bidi="en-US"/>
        </w:rPr>
        <w:t>cirati</w:t>
      </w:r>
      <w:r w:rsidR="00EB3B48" w:rsidRPr="007A5148">
        <w:rPr>
          <w:lang w:bidi="en-US"/>
        </w:rPr>
        <w:t xml:space="preserve"> prema vanjskom</w:t>
      </w:r>
      <w:r w:rsidR="00626B63">
        <w:rPr>
          <w:lang w:bidi="en-US"/>
        </w:rPr>
        <w:t>e</w:t>
      </w:r>
      <w:r w:rsidR="00EB3B48" w:rsidRPr="007A5148">
        <w:rPr>
          <w:lang w:bidi="en-US"/>
        </w:rPr>
        <w:t xml:space="preserve"> svijetu </w:t>
      </w:r>
      <w:sdt>
        <w:sdtPr>
          <w:rPr>
            <w:lang w:bidi="en-US"/>
          </w:rPr>
          <w:id w:val="-1919389331"/>
          <w:citation/>
        </w:sdtPr>
        <w:sdtEndPr/>
        <w:sdtContent>
          <w:r w:rsidR="00EB3B48" w:rsidRPr="007A5148">
            <w:rPr>
              <w:lang w:bidi="en-US"/>
            </w:rPr>
            <w:fldChar w:fldCharType="begin"/>
          </w:r>
          <w:r w:rsidR="00EB3B48" w:rsidRPr="007A5148">
            <w:rPr>
              <w:lang w:bidi="en-US"/>
            </w:rPr>
            <w:instrText xml:space="preserve">CITATION Mic94 \l 1050 </w:instrText>
          </w:r>
          <w:r w:rsidR="00EB3B48" w:rsidRPr="007A5148">
            <w:rPr>
              <w:lang w:bidi="en-US"/>
            </w:rPr>
            <w:fldChar w:fldCharType="separate"/>
          </w:r>
          <w:r w:rsidR="001B6365">
            <w:rPr>
              <w:noProof/>
              <w:lang w:bidi="en-US"/>
            </w:rPr>
            <w:t>(Earl &amp; Feeny, 1995)</w:t>
          </w:r>
          <w:r w:rsidR="00EB3B48" w:rsidRPr="007A5148">
            <w:rPr>
              <w:lang w:bidi="en-US"/>
            </w:rPr>
            <w:fldChar w:fldCharType="end"/>
          </w:r>
        </w:sdtContent>
      </w:sdt>
      <w:r w:rsidR="00F4776A" w:rsidRPr="007A5148">
        <w:rPr>
          <w:lang w:bidi="en-US"/>
        </w:rPr>
        <w:t xml:space="preserve"> kojeg</w:t>
      </w:r>
      <w:r w:rsidR="00626B63">
        <w:rPr>
          <w:lang w:bidi="en-US"/>
        </w:rPr>
        <w:t>a</w:t>
      </w:r>
      <w:r w:rsidR="00F4776A" w:rsidRPr="007A5148">
        <w:rPr>
          <w:lang w:bidi="en-US"/>
        </w:rPr>
        <w:t xml:space="preserve"> čine uprava, korisnici IKT-a, partneri i dobavljači</w:t>
      </w:r>
      <w:r w:rsidR="00EB3B48" w:rsidRPr="007A5148">
        <w:rPr>
          <w:lang w:bidi="en-US"/>
        </w:rPr>
        <w:t>.</w:t>
      </w:r>
      <w:r w:rsidR="00F4776A" w:rsidRPr="007A5148">
        <w:rPr>
          <w:lang w:bidi="en-US"/>
        </w:rPr>
        <w:t xml:space="preserve"> Važnost dobre komunikacije u timu kao i cijeloj organizaciji ističe više autora. Tako Schein smatra da su p</w:t>
      </w:r>
      <w:r w:rsidR="00EB3B48" w:rsidRPr="007A5148">
        <w:rPr>
          <w:lang w:bidi="en-US"/>
        </w:rPr>
        <w:t xml:space="preserve">ropusti u komunikaciji </w:t>
      </w:r>
      <w:r w:rsidR="00F4776A" w:rsidRPr="007A5148">
        <w:rPr>
          <w:lang w:bidi="en-US"/>
        </w:rPr>
        <w:t>te</w:t>
      </w:r>
      <w:r w:rsidR="00EB3B48" w:rsidRPr="007A5148">
        <w:rPr>
          <w:lang w:bidi="en-US"/>
        </w:rPr>
        <w:t xml:space="preserve"> nedostatak timskog</w:t>
      </w:r>
      <w:r w:rsidR="00626B63">
        <w:rPr>
          <w:lang w:bidi="en-US"/>
        </w:rPr>
        <w:t>a</w:t>
      </w:r>
      <w:r w:rsidR="00EB3B48" w:rsidRPr="007A5148">
        <w:rPr>
          <w:lang w:bidi="en-US"/>
        </w:rPr>
        <w:t xml:space="preserve"> rada </w:t>
      </w:r>
      <w:r w:rsidR="00F4776A" w:rsidRPr="007A5148">
        <w:rPr>
          <w:lang w:bidi="en-US"/>
        </w:rPr>
        <w:t xml:space="preserve">najviše krivi za </w:t>
      </w:r>
      <w:r w:rsidR="00EB3B48" w:rsidRPr="007A5148">
        <w:rPr>
          <w:lang w:bidi="en-US"/>
        </w:rPr>
        <w:t xml:space="preserve">prekid interkulturalne komunikacije </w:t>
      </w:r>
      <w:sdt>
        <w:sdtPr>
          <w:rPr>
            <w:lang w:bidi="en-US"/>
          </w:rPr>
          <w:id w:val="-870839166"/>
          <w:citation/>
        </w:sdtPr>
        <w:sdtEndPr/>
        <w:sdtContent>
          <w:r w:rsidR="00EB3B48" w:rsidRPr="007A5148">
            <w:rPr>
              <w:lang w:bidi="en-US"/>
            </w:rPr>
            <w:fldChar w:fldCharType="begin"/>
          </w:r>
          <w:r w:rsidR="00704EB8">
            <w:rPr>
              <w:lang w:bidi="en-US"/>
            </w:rPr>
            <w:instrText xml:space="preserve">CITATION Sch96 \l 1050 </w:instrText>
          </w:r>
          <w:r w:rsidR="00EB3B48" w:rsidRPr="007A5148">
            <w:rPr>
              <w:lang w:bidi="en-US"/>
            </w:rPr>
            <w:fldChar w:fldCharType="separate"/>
          </w:r>
          <w:r w:rsidR="001B6365">
            <w:rPr>
              <w:noProof/>
              <w:lang w:bidi="en-US"/>
            </w:rPr>
            <w:t>(Schein, 1996)</w:t>
          </w:r>
          <w:r w:rsidR="00EB3B48" w:rsidRPr="007A5148">
            <w:rPr>
              <w:lang w:bidi="en-US"/>
            </w:rPr>
            <w:fldChar w:fldCharType="end"/>
          </w:r>
        </w:sdtContent>
      </w:sdt>
      <w:r w:rsidR="00EB3B48" w:rsidRPr="007A5148">
        <w:rPr>
          <w:lang w:bidi="en-US"/>
        </w:rPr>
        <w:t>.</w:t>
      </w:r>
      <w:r w:rsidR="00F4776A" w:rsidRPr="007A5148">
        <w:rPr>
          <w:lang w:bidi="en-US"/>
        </w:rPr>
        <w:t xml:space="preserve"> </w:t>
      </w:r>
      <w:r w:rsidR="008F7E99" w:rsidRPr="007A5148">
        <w:rPr>
          <w:lang w:bidi="en-US"/>
        </w:rPr>
        <w:t>Na uspješnost komunikacije, posebno u multinacionalnim organizacijama kao i onima koje su rasprostranjene na širem zemljopisnom području</w:t>
      </w:r>
      <w:r w:rsidR="006866DB" w:rsidRPr="007A5148">
        <w:rPr>
          <w:lang w:bidi="en-US"/>
        </w:rPr>
        <w:t xml:space="preserve"> djeluje više čimbenika.</w:t>
      </w:r>
      <w:r w:rsidR="008F7E99" w:rsidRPr="007A5148">
        <w:rPr>
          <w:lang w:bidi="en-US"/>
        </w:rPr>
        <w:t xml:space="preserve"> </w:t>
      </w:r>
      <w:r w:rsidR="006866DB" w:rsidRPr="007A5148">
        <w:rPr>
          <w:lang w:bidi="en-US"/>
        </w:rPr>
        <w:t>V</w:t>
      </w:r>
      <w:r w:rsidR="008F7E99" w:rsidRPr="007A5148">
        <w:rPr>
          <w:lang w:bidi="en-US"/>
        </w:rPr>
        <w:t>eliki je izazov uskladiti</w:t>
      </w:r>
      <w:r w:rsidR="004B66BD" w:rsidRPr="007A5148">
        <w:rPr>
          <w:lang w:bidi="en-US"/>
        </w:rPr>
        <w:t xml:space="preserve"> </w:t>
      </w:r>
      <w:r w:rsidR="006866DB" w:rsidRPr="007A5148">
        <w:rPr>
          <w:lang w:bidi="en-US"/>
        </w:rPr>
        <w:t>način komunikacije</w:t>
      </w:r>
      <w:r w:rsidR="008F7E99" w:rsidRPr="007A5148">
        <w:rPr>
          <w:lang w:bidi="en-US"/>
        </w:rPr>
        <w:t xml:space="preserve"> </w:t>
      </w:r>
      <w:r w:rsidR="006866DB" w:rsidRPr="007A5148">
        <w:rPr>
          <w:lang w:bidi="en-US"/>
        </w:rPr>
        <w:t xml:space="preserve">te se prilagoditi </w:t>
      </w:r>
      <w:r w:rsidR="008F7E99" w:rsidRPr="007A5148">
        <w:rPr>
          <w:lang w:bidi="en-US"/>
        </w:rPr>
        <w:t>kulturi komuniciranja i učiniti j</w:t>
      </w:r>
      <w:r w:rsidR="00626B63">
        <w:rPr>
          <w:lang w:bidi="en-US"/>
        </w:rPr>
        <w:t>e</w:t>
      </w:r>
      <w:r w:rsidR="008F7E99" w:rsidRPr="007A5148">
        <w:rPr>
          <w:lang w:bidi="en-US"/>
        </w:rPr>
        <w:t xml:space="preserve"> učinkovitom. </w:t>
      </w:r>
      <w:r w:rsidR="008F7E99" w:rsidRPr="007A5148">
        <w:rPr>
          <w:rStyle w:val="Emphasis"/>
          <w:i w:val="0"/>
          <w:iCs w:val="0"/>
        </w:rPr>
        <w:t>Komunikacija između korisnika i IKT profesionalaca mora biti dvosmjerna dok</w:t>
      </w:r>
      <w:r w:rsidR="008F7E99" w:rsidRPr="007A5148">
        <w:rPr>
          <w:lang w:bidi="en-US"/>
        </w:rPr>
        <w:t xml:space="preserve"> su kulturološke razlike potencijal za sukob i kao takve predstavljaju prepreke u komunikaciji </w:t>
      </w:r>
      <w:sdt>
        <w:sdtPr>
          <w:rPr>
            <w:lang w:bidi="en-US"/>
          </w:rPr>
          <w:id w:val="1849672048"/>
          <w:citation/>
        </w:sdtPr>
        <w:sdtEndPr/>
        <w:sdtContent>
          <w:r w:rsidR="008F7E99" w:rsidRPr="007A5148">
            <w:rPr>
              <w:lang w:bidi="en-US"/>
            </w:rPr>
            <w:fldChar w:fldCharType="begin"/>
          </w:r>
          <w:r w:rsidR="008F7E99" w:rsidRPr="007A5148">
            <w:rPr>
              <w:lang w:bidi="en-US"/>
            </w:rPr>
            <w:instrText xml:space="preserve"> CITATION Joh96 \l 1050 </w:instrText>
          </w:r>
          <w:r w:rsidR="008F7E99" w:rsidRPr="007A5148">
            <w:rPr>
              <w:lang w:bidi="en-US"/>
            </w:rPr>
            <w:fldChar w:fldCharType="separate"/>
          </w:r>
          <w:r w:rsidR="001B6365">
            <w:rPr>
              <w:noProof/>
              <w:lang w:bidi="en-US"/>
            </w:rPr>
            <w:t>(Ward &amp; Peppard, 1996)</w:t>
          </w:r>
          <w:r w:rsidR="008F7E99" w:rsidRPr="007A5148">
            <w:rPr>
              <w:lang w:bidi="en-US"/>
            </w:rPr>
            <w:fldChar w:fldCharType="end"/>
          </w:r>
        </w:sdtContent>
      </w:sdt>
      <w:r w:rsidR="008F7E99" w:rsidRPr="007A5148">
        <w:rPr>
          <w:lang w:bidi="en-US"/>
        </w:rPr>
        <w:t xml:space="preserve">. </w:t>
      </w:r>
    </w:p>
    <w:p w:rsidR="00E0649E" w:rsidRPr="007A5148" w:rsidRDefault="00F93D25" w:rsidP="00A40277">
      <w:pPr>
        <w:pStyle w:val="Heading4"/>
      </w:pPr>
      <w:bookmarkStart w:id="94" w:name="_Toc462787713"/>
      <w:r w:rsidRPr="007A5148">
        <w:t xml:space="preserve">Dosadašnja istraživanja </w:t>
      </w:r>
      <w:r w:rsidR="00626B63">
        <w:t>–</w:t>
      </w:r>
      <w:r w:rsidRPr="007A5148">
        <w:t xml:space="preserve"> od </w:t>
      </w:r>
      <w:r w:rsidR="00E0649E" w:rsidRPr="007A5148">
        <w:t>2001. do 2010. godine</w:t>
      </w:r>
      <w:bookmarkEnd w:id="94"/>
    </w:p>
    <w:p w:rsidR="007B5E12" w:rsidRPr="007A5148" w:rsidRDefault="00C85E3D" w:rsidP="007B5E12">
      <w:r w:rsidRPr="007A5148">
        <w:t xml:space="preserve">IT menadžer mora postići </w:t>
      </w:r>
      <w:r w:rsidR="00DA5CF3" w:rsidRPr="007A5148">
        <w:t xml:space="preserve">dobro </w:t>
      </w:r>
      <w:r w:rsidRPr="007A5148">
        <w:t xml:space="preserve">razumijevanje sa svojom poslovnom okolinom te razumijevanje za potrebe IKT-a kao moćnoga alata za uspjeh organizacije. </w:t>
      </w:r>
      <w:r w:rsidR="00792944" w:rsidRPr="007A5148">
        <w:t>Pri tome mora voditi brigu o odnosima s ostalim kolegama na istoj upravljačkoj razini jer k</w:t>
      </w:r>
      <w:r w:rsidR="004B66BD" w:rsidRPr="007A5148">
        <w:t>ulturološki jaz i nerazumijevanje između poslovnih i IT menadžera može dovesti do međusobnog</w:t>
      </w:r>
      <w:r w:rsidR="00626B63">
        <w:t>a</w:t>
      </w:r>
      <w:r w:rsidR="004B66BD" w:rsidRPr="007A5148">
        <w:t xml:space="preserve"> osjećaja frustracije </w:t>
      </w:r>
      <w:sdt>
        <w:sdtPr>
          <w:id w:val="-30348974"/>
          <w:citation/>
        </w:sdtPr>
        <w:sdtEndPr/>
        <w:sdtContent>
          <w:r w:rsidR="004B66BD" w:rsidRPr="007A5148">
            <w:fldChar w:fldCharType="begin"/>
          </w:r>
          <w:r w:rsidR="004B66BD" w:rsidRPr="007A5148">
            <w:instrText xml:space="preserve"> CITATION Nol01 \l 1050 </w:instrText>
          </w:r>
          <w:r w:rsidR="004B66BD" w:rsidRPr="007A5148">
            <w:fldChar w:fldCharType="separate"/>
          </w:r>
          <w:r w:rsidR="001B6365">
            <w:rPr>
              <w:noProof/>
            </w:rPr>
            <w:t>(Nolan Norton Institute, 2001)</w:t>
          </w:r>
          <w:r w:rsidR="004B66BD" w:rsidRPr="007A5148">
            <w:fldChar w:fldCharType="end"/>
          </w:r>
        </w:sdtContent>
      </w:sdt>
      <w:r w:rsidRPr="007A5148">
        <w:t xml:space="preserve">. </w:t>
      </w:r>
      <w:r w:rsidR="004B66BD" w:rsidRPr="007A5148">
        <w:t xml:space="preserve">IT menadžerima uloga glasnogovornika među najvažnijim </w:t>
      </w:r>
      <w:r w:rsidR="00626B63">
        <w:t xml:space="preserve">je </w:t>
      </w:r>
      <w:r w:rsidR="004B66BD" w:rsidRPr="007A5148">
        <w:t xml:space="preserve">ulogama </w:t>
      </w:r>
      <w:r w:rsidR="00626B63">
        <w:t>–</w:t>
      </w:r>
      <w:r w:rsidR="004B66BD" w:rsidRPr="007A5148">
        <w:t xml:space="preserve"> Mintzbergove uloge</w:t>
      </w:r>
      <w:r w:rsidRPr="007A5148">
        <w:t xml:space="preserve"> </w:t>
      </w:r>
      <w:sdt>
        <w:sdtPr>
          <w:id w:val="1701277963"/>
          <w:citation/>
        </w:sdtPr>
        <w:sdtEndPr/>
        <w:sdtContent>
          <w:r w:rsidR="004B66BD" w:rsidRPr="007A5148">
            <w:fldChar w:fldCharType="begin"/>
          </w:r>
          <w:r w:rsidR="004B66BD" w:rsidRPr="007A5148">
            <w:instrText xml:space="preserve">CITATION Kar02 \l 1050 </w:instrText>
          </w:r>
          <w:r w:rsidR="004B66BD" w:rsidRPr="007A5148">
            <w:fldChar w:fldCharType="separate"/>
          </w:r>
          <w:r w:rsidR="001B6365">
            <w:rPr>
              <w:noProof/>
            </w:rPr>
            <w:t>(Karlsen, Gottschalk, &amp; Andersen, 2002)</w:t>
          </w:r>
          <w:r w:rsidR="004B66BD" w:rsidRPr="007A5148">
            <w:fldChar w:fldCharType="end"/>
          </w:r>
        </w:sdtContent>
      </w:sdt>
      <w:r w:rsidRPr="007A5148">
        <w:t>.</w:t>
      </w:r>
      <w:r w:rsidR="004F69D8" w:rsidRPr="007A5148">
        <w:t xml:space="preserve"> Ta u</w:t>
      </w:r>
      <w:r w:rsidR="004B66BD" w:rsidRPr="007A5148">
        <w:t xml:space="preserve">loga </w:t>
      </w:r>
      <w:r w:rsidR="007F6D58" w:rsidRPr="007A5148">
        <w:t xml:space="preserve">kod </w:t>
      </w:r>
      <w:r w:rsidR="004B66BD" w:rsidRPr="007A5148">
        <w:t xml:space="preserve">IT menadžera </w:t>
      </w:r>
      <w:r w:rsidR="004F69D8" w:rsidRPr="007A5148">
        <w:t>traži</w:t>
      </w:r>
      <w:r w:rsidR="004B66BD" w:rsidRPr="007A5148">
        <w:t xml:space="preserve"> izvrsno razumijevanje poslovnih komunikacija</w:t>
      </w:r>
      <w:r w:rsidR="004F69D8" w:rsidRPr="007A5148">
        <w:t xml:space="preserve"> </w:t>
      </w:r>
      <w:sdt>
        <w:sdtPr>
          <w:id w:val="401108183"/>
          <w:citation/>
        </w:sdtPr>
        <w:sdtEndPr/>
        <w:sdtContent>
          <w:r w:rsidR="004B66BD" w:rsidRPr="007A5148">
            <w:fldChar w:fldCharType="begin"/>
          </w:r>
          <w:r w:rsidR="004B66BD" w:rsidRPr="007A5148">
            <w:instrText xml:space="preserve"> CITATION Jos03 \l 1050 </w:instrText>
          </w:r>
          <w:r w:rsidR="004B66BD" w:rsidRPr="007A5148">
            <w:fldChar w:fldCharType="separate"/>
          </w:r>
          <w:r w:rsidR="001B6365">
            <w:rPr>
              <w:noProof/>
            </w:rPr>
            <w:t>(Weiss &amp; Anderson, 2004)</w:t>
          </w:r>
          <w:r w:rsidR="004B66BD" w:rsidRPr="007A5148">
            <w:fldChar w:fldCharType="end"/>
          </w:r>
        </w:sdtContent>
      </w:sdt>
      <w:r w:rsidR="004F69D8" w:rsidRPr="007A5148">
        <w:t>. Da je komunikacija jako važ</w:t>
      </w:r>
      <w:r w:rsidR="00443B18" w:rsidRPr="007A5148">
        <w:t>na</w:t>
      </w:r>
      <w:r w:rsidR="00626B63">
        <w:t>,</w:t>
      </w:r>
      <w:r w:rsidR="00443B18" w:rsidRPr="007A5148">
        <w:t xml:space="preserve"> ističu i Johnson i Lederer t</w:t>
      </w:r>
      <w:r w:rsidR="004F69D8" w:rsidRPr="007A5148">
        <w:t>vrdeći kako</w:t>
      </w:r>
      <w:r w:rsidR="007F6D58" w:rsidRPr="007A5148">
        <w:t xml:space="preserve"> je</w:t>
      </w:r>
      <w:r w:rsidR="004F69D8" w:rsidRPr="007A5148">
        <w:t xml:space="preserve"> m</w:t>
      </w:r>
      <w:r w:rsidR="004B66BD" w:rsidRPr="007A5148">
        <w:t>eđusobno razumijevanje između izvršnog</w:t>
      </w:r>
      <w:r w:rsidR="00626B63">
        <w:t>a</w:t>
      </w:r>
      <w:r w:rsidR="004B66BD" w:rsidRPr="007A5148">
        <w:t xml:space="preserve"> direktora i IT menadžera najvažnije u njihovim naporima za učinkovito iskorištavanje informacijske tehnologije</w:t>
      </w:r>
      <w:r w:rsidR="004F69D8" w:rsidRPr="007A5148">
        <w:t xml:space="preserve">. Utjecaj njihove usklađenosti vidljiv je kroz financijski doprinos IKT-a uspjehu organizacije </w:t>
      </w:r>
      <w:sdt>
        <w:sdtPr>
          <w:id w:val="-1250267215"/>
          <w:citation/>
        </w:sdtPr>
        <w:sdtEndPr/>
        <w:sdtContent>
          <w:r w:rsidR="004F69D8" w:rsidRPr="007A5148">
            <w:fldChar w:fldCharType="begin"/>
          </w:r>
          <w:r w:rsidR="004F69D8" w:rsidRPr="007A5148">
            <w:instrText xml:space="preserve"> CITATION Joh05 \l 1050 </w:instrText>
          </w:r>
          <w:r w:rsidR="004F69D8" w:rsidRPr="007A5148">
            <w:fldChar w:fldCharType="separate"/>
          </w:r>
          <w:r w:rsidR="001B6365">
            <w:rPr>
              <w:noProof/>
            </w:rPr>
            <w:t>(Johnson &amp; Lederer, 2005)</w:t>
          </w:r>
          <w:r w:rsidR="004F69D8" w:rsidRPr="007A5148">
            <w:fldChar w:fldCharType="end"/>
          </w:r>
        </w:sdtContent>
      </w:sdt>
      <w:r w:rsidR="004F69D8" w:rsidRPr="007A5148">
        <w:t xml:space="preserve">. </w:t>
      </w:r>
      <w:r w:rsidR="00E0649E" w:rsidRPr="007A5148">
        <w:t>U praktičnom</w:t>
      </w:r>
      <w:r w:rsidR="00626B63">
        <w:t>e</w:t>
      </w:r>
      <w:r w:rsidR="00E0649E" w:rsidRPr="007A5148">
        <w:t xml:space="preserve"> smislu, komunikacijske vještine važne </w:t>
      </w:r>
      <w:r w:rsidR="00626B63">
        <w:t xml:space="preserve">su </w:t>
      </w:r>
      <w:r w:rsidR="00E0649E" w:rsidRPr="007A5148">
        <w:t xml:space="preserve">za postizanje konsenzusa s upravom kao sponzorom IKT-a oko </w:t>
      </w:r>
      <w:r w:rsidR="00BC0341" w:rsidRPr="007A5148">
        <w:t xml:space="preserve">određivanja opsega isporuke </w:t>
      </w:r>
      <w:r w:rsidR="00E0649E" w:rsidRPr="007A5148">
        <w:t>bilo kojeg</w:t>
      </w:r>
      <w:r w:rsidR="00626B63">
        <w:t>a</w:t>
      </w:r>
      <w:r w:rsidR="00E0649E" w:rsidRPr="007A5148">
        <w:t xml:space="preserve"> projekta važnoga za organizaciju </w:t>
      </w:r>
      <w:sdt>
        <w:sdtPr>
          <w:id w:val="1237978825"/>
          <w:citation/>
        </w:sdtPr>
        <w:sdtEndPr/>
        <w:sdtContent>
          <w:r w:rsidR="00E0649E" w:rsidRPr="007A5148">
            <w:fldChar w:fldCharType="begin"/>
          </w:r>
          <w:r w:rsidR="00443B18" w:rsidRPr="007A5148">
            <w:instrText xml:space="preserve">CITATION Che05 \l 1050 </w:instrText>
          </w:r>
          <w:r w:rsidR="00E0649E" w:rsidRPr="007A5148">
            <w:fldChar w:fldCharType="separate"/>
          </w:r>
          <w:r w:rsidR="001B6365">
            <w:rPr>
              <w:noProof/>
            </w:rPr>
            <w:t>(Chen, Miller, Jiang, &amp; Klein, 2005)</w:t>
          </w:r>
          <w:r w:rsidR="00E0649E" w:rsidRPr="007A5148">
            <w:fldChar w:fldCharType="end"/>
          </w:r>
        </w:sdtContent>
      </w:sdt>
      <w:r w:rsidR="00E0649E" w:rsidRPr="007A5148">
        <w:t>.</w:t>
      </w:r>
      <w:r w:rsidR="007B5E12" w:rsidRPr="007A5148">
        <w:t xml:space="preserve"> To potvrđuju Smaltz i sur. koji drže da IT menadžer treba </w:t>
      </w:r>
      <w:r w:rsidR="007F6D58" w:rsidRPr="007A5148">
        <w:t>posjedov</w:t>
      </w:r>
      <w:r w:rsidR="007B5E12" w:rsidRPr="007A5148">
        <w:t xml:space="preserve">ati više vještina izvršnoga direktora kao što su: poslovna znanja, komunikacijske vještine i politička mudrost </w:t>
      </w:r>
      <w:sdt>
        <w:sdtPr>
          <w:id w:val="-1795670358"/>
          <w:citation/>
        </w:sdtPr>
        <w:sdtEndPr/>
        <w:sdtContent>
          <w:r w:rsidR="007B5E12" w:rsidRPr="007A5148">
            <w:fldChar w:fldCharType="begin"/>
          </w:r>
          <w:r w:rsidR="007B5E12" w:rsidRPr="007A5148">
            <w:instrText xml:space="preserve"> CITATION Sma06 \l 1050 </w:instrText>
          </w:r>
          <w:r w:rsidR="007B5E12" w:rsidRPr="007A5148">
            <w:fldChar w:fldCharType="separate"/>
          </w:r>
          <w:r w:rsidR="001B6365">
            <w:rPr>
              <w:noProof/>
            </w:rPr>
            <w:t>(Smaltz, Sambamurthy, &amp; Agarwal, 2006)</w:t>
          </w:r>
          <w:r w:rsidR="007B5E12" w:rsidRPr="007A5148">
            <w:fldChar w:fldCharType="end"/>
          </w:r>
        </w:sdtContent>
      </w:sdt>
      <w:r w:rsidR="007B5E12" w:rsidRPr="007A5148">
        <w:t>. Ovo ide u prilog svijesti o važnosti komunikacijske uloge</w:t>
      </w:r>
      <w:r w:rsidR="002F468A" w:rsidRPr="007A5148">
        <w:t xml:space="preserve"> i kompete</w:t>
      </w:r>
      <w:r w:rsidR="007B5E12" w:rsidRPr="007A5148">
        <w:t xml:space="preserve">ncija za tako važnu funkciju u organizaciji </w:t>
      </w:r>
      <w:sdt>
        <w:sdtPr>
          <w:id w:val="-941599099"/>
          <w:citation/>
        </w:sdtPr>
        <w:sdtEndPr/>
        <w:sdtContent>
          <w:r w:rsidR="007B5E12" w:rsidRPr="007A5148">
            <w:fldChar w:fldCharType="begin"/>
          </w:r>
          <w:r w:rsidR="007B5E12" w:rsidRPr="007A5148">
            <w:instrText xml:space="preserve"> CITATION Kar061 \l 1050 </w:instrText>
          </w:r>
          <w:r w:rsidR="007B5E12" w:rsidRPr="007A5148">
            <w:fldChar w:fldCharType="separate"/>
          </w:r>
          <w:r w:rsidR="001B6365">
            <w:rPr>
              <w:noProof/>
            </w:rPr>
            <w:t>(Karahanna &amp; Watson, 2006)</w:t>
          </w:r>
          <w:r w:rsidR="007B5E12" w:rsidRPr="007A5148">
            <w:fldChar w:fldCharType="end"/>
          </w:r>
        </w:sdtContent>
      </w:sdt>
      <w:r w:rsidR="007B5E12" w:rsidRPr="007A5148">
        <w:t>.</w:t>
      </w:r>
    </w:p>
    <w:p w:rsidR="005243F9" w:rsidRPr="007A5148" w:rsidRDefault="00413039" w:rsidP="00C46C08">
      <w:pPr>
        <w:rPr>
          <w:lang w:bidi="en-US"/>
        </w:rPr>
      </w:pPr>
      <w:r w:rsidRPr="007A5148">
        <w:t>Preston i sur. ističu kako k</w:t>
      </w:r>
      <w:r w:rsidR="008100C2" w:rsidRPr="007A5148">
        <w:rPr>
          <w:lang w:bidi="en-US"/>
        </w:rPr>
        <w:t xml:space="preserve">redibilitet IT menadžera, </w:t>
      </w:r>
      <w:r w:rsidRPr="007A5148">
        <w:rPr>
          <w:lang w:bidi="en-US"/>
        </w:rPr>
        <w:t>sposobnost</w:t>
      </w:r>
      <w:r w:rsidR="008100C2" w:rsidRPr="007A5148">
        <w:rPr>
          <w:lang w:bidi="en-US"/>
        </w:rPr>
        <w:t xml:space="preserve"> komunikacije i politička zrelost, kao i razina povjerenja između IT menadžera i uprave mogu biti važni čimbenici međusobnog</w:t>
      </w:r>
      <w:r w:rsidR="00626B63">
        <w:rPr>
          <w:lang w:bidi="en-US"/>
        </w:rPr>
        <w:t>a</w:t>
      </w:r>
      <w:r w:rsidR="008100C2" w:rsidRPr="007A5148">
        <w:rPr>
          <w:lang w:bidi="en-US"/>
        </w:rPr>
        <w:t xml:space="preserve"> razumijevanja, a njihova važnost može biti kulturološki ovisna</w:t>
      </w:r>
      <w:r w:rsidR="00C46C08" w:rsidRPr="007A5148">
        <w:rPr>
          <w:lang w:bidi="en-US"/>
        </w:rPr>
        <w:t xml:space="preserve"> </w:t>
      </w:r>
      <w:sdt>
        <w:sdtPr>
          <w:rPr>
            <w:lang w:bidi="en-US"/>
          </w:rPr>
          <w:id w:val="242764637"/>
          <w:citation/>
        </w:sdtPr>
        <w:sdtEndPr/>
        <w:sdtContent>
          <w:r w:rsidR="008100C2" w:rsidRPr="007A5148">
            <w:rPr>
              <w:lang w:bidi="en-US"/>
            </w:rPr>
            <w:fldChar w:fldCharType="begin"/>
          </w:r>
          <w:r w:rsidR="008100C2" w:rsidRPr="007A5148">
            <w:rPr>
              <w:lang w:bidi="en-US"/>
            </w:rPr>
            <w:instrText xml:space="preserve"> CITATION Pre06 \l 1050 </w:instrText>
          </w:r>
          <w:r w:rsidR="008100C2" w:rsidRPr="007A5148">
            <w:rPr>
              <w:lang w:bidi="en-US"/>
            </w:rPr>
            <w:fldChar w:fldCharType="separate"/>
          </w:r>
          <w:r w:rsidR="001B6365">
            <w:rPr>
              <w:noProof/>
              <w:lang w:bidi="en-US"/>
            </w:rPr>
            <w:t>(Preston, Karahanna, &amp; Rowe, 2006)</w:t>
          </w:r>
          <w:r w:rsidR="008100C2" w:rsidRPr="007A5148">
            <w:rPr>
              <w:lang w:bidi="en-US"/>
            </w:rPr>
            <w:fldChar w:fldCharType="end"/>
          </w:r>
        </w:sdtContent>
      </w:sdt>
      <w:r w:rsidRPr="007A5148">
        <w:rPr>
          <w:lang w:bidi="en-US"/>
        </w:rPr>
        <w:t xml:space="preserve">. </w:t>
      </w:r>
      <w:r w:rsidR="005243F9" w:rsidRPr="007A5148">
        <w:rPr>
          <w:lang w:bidi="en-US"/>
        </w:rPr>
        <w:t>Da bi IT menadžer dobro komunicirao i bio aktivan u komunikaciji</w:t>
      </w:r>
      <w:r w:rsidR="00626B63">
        <w:rPr>
          <w:lang w:bidi="en-US"/>
        </w:rPr>
        <w:t>,</w:t>
      </w:r>
      <w:r w:rsidR="005243F9" w:rsidRPr="007A5148">
        <w:rPr>
          <w:lang w:bidi="en-US"/>
        </w:rPr>
        <w:t xml:space="preserve"> </w:t>
      </w:r>
      <w:r w:rsidR="005243F9" w:rsidRPr="007A5148">
        <w:rPr>
          <w:lang w:eastAsia="de-DE"/>
        </w:rPr>
        <w:t xml:space="preserve">potrebna mu je kombinacija IKT tehničkih znanja kao i znanja o poslovanju </w:t>
      </w:r>
      <w:sdt>
        <w:sdtPr>
          <w:rPr>
            <w:lang w:eastAsia="de-DE"/>
          </w:rPr>
          <w:id w:val="-1056778022"/>
          <w:citation/>
        </w:sdtPr>
        <w:sdtEndPr/>
        <w:sdtContent>
          <w:r w:rsidR="005243F9" w:rsidRPr="007A5148">
            <w:rPr>
              <w:lang w:eastAsia="de-DE"/>
            </w:rPr>
            <w:fldChar w:fldCharType="begin"/>
          </w:r>
          <w:r w:rsidR="005243F9" w:rsidRPr="007A5148">
            <w:rPr>
              <w:lang w:eastAsia="de-DE"/>
            </w:rPr>
            <w:instrText xml:space="preserve"> CITATION Kar061 \l 1050 </w:instrText>
          </w:r>
          <w:r w:rsidR="005243F9" w:rsidRPr="007A5148">
            <w:rPr>
              <w:lang w:eastAsia="de-DE"/>
            </w:rPr>
            <w:fldChar w:fldCharType="separate"/>
          </w:r>
          <w:r w:rsidR="001B6365">
            <w:rPr>
              <w:noProof/>
              <w:lang w:eastAsia="de-DE"/>
            </w:rPr>
            <w:t>(Karahanna &amp; Watson, 2006)</w:t>
          </w:r>
          <w:r w:rsidR="005243F9" w:rsidRPr="007A5148">
            <w:rPr>
              <w:lang w:eastAsia="de-DE"/>
            </w:rPr>
            <w:fldChar w:fldCharType="end"/>
          </w:r>
        </w:sdtContent>
      </w:sdt>
      <w:r w:rsidR="005243F9" w:rsidRPr="007A5148">
        <w:rPr>
          <w:lang w:eastAsia="de-DE"/>
        </w:rPr>
        <w:t>.</w:t>
      </w:r>
    </w:p>
    <w:p w:rsidR="008100C2" w:rsidRPr="007A5148" w:rsidRDefault="00413039" w:rsidP="00C46C08">
      <w:pPr>
        <w:rPr>
          <w:lang w:bidi="en-US"/>
        </w:rPr>
      </w:pPr>
      <w:r w:rsidRPr="007A5148">
        <w:rPr>
          <w:lang w:bidi="en-US"/>
        </w:rPr>
        <w:t>Može se reći kako je r</w:t>
      </w:r>
      <w:r w:rsidR="00C46C08" w:rsidRPr="007A5148">
        <w:rPr>
          <w:lang w:bidi="en-US"/>
        </w:rPr>
        <w:t>azvoj IKT-a od izvora podataka i informacijskoga sustava</w:t>
      </w:r>
      <w:r w:rsidRPr="007A5148">
        <w:rPr>
          <w:lang w:bidi="en-US"/>
        </w:rPr>
        <w:t xml:space="preserve"> učinio</w:t>
      </w:r>
      <w:r w:rsidR="00C46C08" w:rsidRPr="007A5148">
        <w:rPr>
          <w:lang w:bidi="en-US"/>
        </w:rPr>
        <w:t xml:space="preserve"> iznimno važne organizacijske resurse, a to u prvi plan dovodi ulogu IT menadžera i potrebu njegove učinkovite komunikacije </w:t>
      </w:r>
      <w:sdt>
        <w:sdtPr>
          <w:rPr>
            <w:lang w:bidi="en-US"/>
          </w:rPr>
          <w:id w:val="-1982685777"/>
          <w:citation/>
        </w:sdtPr>
        <w:sdtEndPr/>
        <w:sdtContent>
          <w:r w:rsidR="00C46C08" w:rsidRPr="007A5148">
            <w:rPr>
              <w:lang w:bidi="en-US"/>
            </w:rPr>
            <w:fldChar w:fldCharType="begin"/>
          </w:r>
          <w:r w:rsidR="009F13BA">
            <w:rPr>
              <w:lang w:bidi="en-US"/>
            </w:rPr>
            <w:instrText xml:space="preserve">CITATION WuJ07 \t  \l 1050 </w:instrText>
          </w:r>
          <w:r w:rsidR="00C46C08" w:rsidRPr="007A5148">
            <w:rPr>
              <w:lang w:bidi="en-US"/>
            </w:rPr>
            <w:fldChar w:fldCharType="separate"/>
          </w:r>
          <w:r w:rsidR="001B6365">
            <w:rPr>
              <w:noProof/>
              <w:lang w:bidi="en-US"/>
            </w:rPr>
            <w:t>(Wu, Chen, &amp; Chang, 2007)</w:t>
          </w:r>
          <w:r w:rsidR="00C46C08" w:rsidRPr="007A5148">
            <w:rPr>
              <w:lang w:bidi="en-US"/>
            </w:rPr>
            <w:fldChar w:fldCharType="end"/>
          </w:r>
        </w:sdtContent>
      </w:sdt>
      <w:r w:rsidR="00C46C08" w:rsidRPr="007A5148">
        <w:rPr>
          <w:lang w:bidi="en-US"/>
        </w:rPr>
        <w:t>.</w:t>
      </w:r>
      <w:r w:rsidRPr="007A5148">
        <w:rPr>
          <w:lang w:bidi="en-US"/>
        </w:rPr>
        <w:t xml:space="preserve"> U popisu vještina i kompetencija koje su potrebne IT menadžeru za uspjeh u poslu na visokom</w:t>
      </w:r>
      <w:r w:rsidR="00626B63">
        <w:rPr>
          <w:lang w:bidi="en-US"/>
        </w:rPr>
        <w:t>e su</w:t>
      </w:r>
      <w:r w:rsidRPr="007A5148">
        <w:rPr>
          <w:lang w:bidi="en-US"/>
        </w:rPr>
        <w:t xml:space="preserve"> mjestu komunikacijske kompetencije</w:t>
      </w:r>
      <w:r w:rsidR="007B5E12" w:rsidRPr="007A5148">
        <w:rPr>
          <w:lang w:bidi="en-US"/>
        </w:rPr>
        <w:t>. One mu služe kako bi dobio</w:t>
      </w:r>
      <w:r w:rsidR="008100C2" w:rsidRPr="007A5148">
        <w:rPr>
          <w:lang w:bidi="en-US"/>
        </w:rPr>
        <w:t xml:space="preserve"> razumijevanje za potrebe I</w:t>
      </w:r>
      <w:r w:rsidR="007B5E12" w:rsidRPr="007A5148">
        <w:rPr>
          <w:lang w:bidi="en-US"/>
        </w:rPr>
        <w:t>K</w:t>
      </w:r>
      <w:r w:rsidR="008100C2" w:rsidRPr="007A5148">
        <w:rPr>
          <w:lang w:bidi="en-US"/>
        </w:rPr>
        <w:t>T-a od izvršnog</w:t>
      </w:r>
      <w:r w:rsidR="00626B63">
        <w:rPr>
          <w:lang w:bidi="en-US"/>
        </w:rPr>
        <w:t>a</w:t>
      </w:r>
      <w:r w:rsidR="008100C2" w:rsidRPr="007A5148">
        <w:rPr>
          <w:lang w:bidi="en-US"/>
        </w:rPr>
        <w:t xml:space="preserve"> direktora</w:t>
      </w:r>
      <w:r w:rsidR="007B5E12" w:rsidRPr="007A5148">
        <w:rPr>
          <w:lang w:bidi="en-US"/>
        </w:rPr>
        <w:t>, a što je</w:t>
      </w:r>
      <w:r w:rsidR="008100C2" w:rsidRPr="007A5148">
        <w:rPr>
          <w:lang w:bidi="en-US"/>
        </w:rPr>
        <w:t xml:space="preserve"> pretpostavka za učinkovitost </w:t>
      </w:r>
      <w:r w:rsidR="007B5E12" w:rsidRPr="007A5148">
        <w:rPr>
          <w:lang w:bidi="en-US"/>
        </w:rPr>
        <w:t xml:space="preserve">njegove </w:t>
      </w:r>
      <w:r w:rsidR="008100C2" w:rsidRPr="007A5148">
        <w:rPr>
          <w:lang w:bidi="en-US"/>
        </w:rPr>
        <w:t>uloge IT menadžera</w:t>
      </w:r>
      <w:r w:rsidR="007B5E12" w:rsidRPr="007A5148">
        <w:rPr>
          <w:lang w:bidi="en-US"/>
        </w:rPr>
        <w:t xml:space="preserve"> u organizaciji</w:t>
      </w:r>
      <w:r w:rsidRPr="007A5148">
        <w:rPr>
          <w:lang w:bidi="en-US"/>
        </w:rPr>
        <w:t xml:space="preserve"> </w:t>
      </w:r>
      <w:sdt>
        <w:sdtPr>
          <w:rPr>
            <w:lang w:bidi="en-US"/>
          </w:rPr>
          <w:id w:val="1620106130"/>
          <w:citation/>
        </w:sdtPr>
        <w:sdtEndPr/>
        <w:sdtContent>
          <w:r w:rsidR="008100C2" w:rsidRPr="007A5148">
            <w:rPr>
              <w:lang w:bidi="en-US"/>
            </w:rPr>
            <w:fldChar w:fldCharType="begin"/>
          </w:r>
          <w:r w:rsidR="008100C2" w:rsidRPr="007A5148">
            <w:rPr>
              <w:lang w:bidi="en-US"/>
            </w:rPr>
            <w:instrText xml:space="preserve"> CITATION Che07 \l 1050 </w:instrText>
          </w:r>
          <w:r w:rsidR="008100C2" w:rsidRPr="007A5148">
            <w:rPr>
              <w:lang w:bidi="en-US"/>
            </w:rPr>
            <w:fldChar w:fldCharType="separate"/>
          </w:r>
          <w:r w:rsidR="001B6365">
            <w:rPr>
              <w:noProof/>
              <w:lang w:bidi="en-US"/>
            </w:rPr>
            <w:t>(Chen &amp; Preston, 2007)</w:t>
          </w:r>
          <w:r w:rsidR="008100C2" w:rsidRPr="007A5148">
            <w:rPr>
              <w:lang w:bidi="en-US"/>
            </w:rPr>
            <w:fldChar w:fldCharType="end"/>
          </w:r>
        </w:sdtContent>
      </w:sdt>
      <w:r w:rsidRPr="007A5148">
        <w:rPr>
          <w:lang w:bidi="en-US"/>
        </w:rPr>
        <w:t xml:space="preserve">. IT menadžer mora osigurati i da njegov tim vješto </w:t>
      </w:r>
      <w:r w:rsidR="005876BF">
        <w:rPr>
          <w:lang w:bidi="en-US"/>
        </w:rPr>
        <w:t xml:space="preserve">i učinkovito </w:t>
      </w:r>
      <w:r w:rsidRPr="007A5148">
        <w:rPr>
          <w:lang w:bidi="en-US"/>
        </w:rPr>
        <w:t>komunicira s korisnicima jer je to važno za njihovo prihvaćanje tehnologije kako pomoći u svakodnevnom</w:t>
      </w:r>
      <w:r w:rsidR="00626B63">
        <w:rPr>
          <w:lang w:bidi="en-US"/>
        </w:rPr>
        <w:t>e</w:t>
      </w:r>
      <w:r w:rsidRPr="007A5148">
        <w:rPr>
          <w:lang w:bidi="en-US"/>
        </w:rPr>
        <w:t xml:space="preserve"> radu te postizanje uspjeh</w:t>
      </w:r>
      <w:r w:rsidR="007F6D58" w:rsidRPr="007A5148">
        <w:rPr>
          <w:lang w:bidi="en-US"/>
        </w:rPr>
        <w:t>a</w:t>
      </w:r>
      <w:r w:rsidRPr="007A5148">
        <w:rPr>
          <w:lang w:bidi="en-US"/>
        </w:rPr>
        <w:t xml:space="preserve"> putem te iste tehnologije. To znači da </w:t>
      </w:r>
      <w:r w:rsidR="00626B63">
        <w:rPr>
          <w:lang w:bidi="en-US"/>
        </w:rPr>
        <w:t xml:space="preserve">je </w:t>
      </w:r>
      <w:r w:rsidRPr="007A5148">
        <w:rPr>
          <w:lang w:bidi="en-US"/>
        </w:rPr>
        <w:t>s</w:t>
      </w:r>
      <w:r w:rsidR="008100C2" w:rsidRPr="007A5148">
        <w:rPr>
          <w:lang w:bidi="en-US"/>
        </w:rPr>
        <w:t>posobnost IT menadžera i njegova tima za dobru komunikaciju i interakciju između davatelja i korisnika IKT usluga kritična za uspjeh IT sektora kao i uspjeh</w:t>
      </w:r>
      <w:r w:rsidR="00C46C08" w:rsidRPr="007A5148">
        <w:rPr>
          <w:lang w:bidi="en-US"/>
        </w:rPr>
        <w:t xml:space="preserve"> cijele organizacije </w:t>
      </w:r>
      <w:sdt>
        <w:sdtPr>
          <w:rPr>
            <w:lang w:bidi="en-US"/>
          </w:rPr>
          <w:id w:val="-488786907"/>
          <w:citation/>
        </w:sdtPr>
        <w:sdtEndPr/>
        <w:sdtContent>
          <w:r w:rsidR="008100C2" w:rsidRPr="007A5148">
            <w:rPr>
              <w:lang w:bidi="en-US"/>
            </w:rPr>
            <w:fldChar w:fldCharType="begin"/>
          </w:r>
          <w:r w:rsidR="008100C2" w:rsidRPr="007A5148">
            <w:rPr>
              <w:lang w:bidi="en-US"/>
            </w:rPr>
            <w:instrText xml:space="preserve"> CITATION IBM081 \l 1050 </w:instrText>
          </w:r>
          <w:r w:rsidR="008100C2" w:rsidRPr="007A5148">
            <w:rPr>
              <w:lang w:bidi="en-US"/>
            </w:rPr>
            <w:fldChar w:fldCharType="separate"/>
          </w:r>
          <w:r w:rsidR="001B6365">
            <w:rPr>
              <w:noProof/>
              <w:lang w:bidi="en-US"/>
            </w:rPr>
            <w:t>(IBM, 2008B)</w:t>
          </w:r>
          <w:r w:rsidR="008100C2" w:rsidRPr="007A5148">
            <w:rPr>
              <w:lang w:bidi="en-US"/>
            </w:rPr>
            <w:fldChar w:fldCharType="end"/>
          </w:r>
        </w:sdtContent>
      </w:sdt>
      <w:r w:rsidR="00C46C08" w:rsidRPr="007A5148">
        <w:rPr>
          <w:lang w:bidi="en-US"/>
        </w:rPr>
        <w:t>.</w:t>
      </w:r>
      <w:r w:rsidRPr="007A5148">
        <w:rPr>
          <w:lang w:bidi="en-US"/>
        </w:rPr>
        <w:t xml:space="preserve"> </w:t>
      </w:r>
      <w:r w:rsidR="007F6D58" w:rsidRPr="007A5148">
        <w:rPr>
          <w:lang w:bidi="en-US"/>
        </w:rPr>
        <w:t xml:space="preserve">Ta je sposobnost jako važna jer </w:t>
      </w:r>
      <w:r w:rsidR="00626B63">
        <w:rPr>
          <w:lang w:bidi="en-US"/>
        </w:rPr>
        <w:t>ako</w:t>
      </w:r>
      <w:r w:rsidR="00626B63" w:rsidRPr="007A5148">
        <w:rPr>
          <w:lang w:bidi="en-US"/>
        </w:rPr>
        <w:t xml:space="preserve"> </w:t>
      </w:r>
      <w:r w:rsidRPr="007A5148">
        <w:rPr>
          <w:lang w:bidi="en-US"/>
        </w:rPr>
        <w:t>je potrebno, zbog boljega razumijevanja položaja i uloge IKT-a u organizaciji</w:t>
      </w:r>
      <w:r w:rsidR="007C3FE8" w:rsidRPr="007A5148">
        <w:rPr>
          <w:lang w:bidi="en-US"/>
        </w:rPr>
        <w:t xml:space="preserve"> te važnosti određenih projekata</w:t>
      </w:r>
      <w:r w:rsidRPr="007A5148">
        <w:rPr>
          <w:lang w:bidi="en-US"/>
        </w:rPr>
        <w:t xml:space="preserve">, IT menadžer </w:t>
      </w:r>
      <w:r w:rsidR="006C0092" w:rsidRPr="007A5148">
        <w:rPr>
          <w:lang w:bidi="en-US"/>
        </w:rPr>
        <w:t>treba</w:t>
      </w:r>
      <w:r w:rsidRPr="007A5148">
        <w:rPr>
          <w:lang w:bidi="en-US"/>
        </w:rPr>
        <w:t xml:space="preserve"> svo</w:t>
      </w:r>
      <w:r w:rsidR="00626B63">
        <w:rPr>
          <w:lang w:bidi="en-US"/>
        </w:rPr>
        <w:t>je</w:t>
      </w:r>
      <w:r w:rsidRPr="007A5148">
        <w:rPr>
          <w:lang w:bidi="en-US"/>
        </w:rPr>
        <w:t>m</w:t>
      </w:r>
      <w:r w:rsidR="006C0092" w:rsidRPr="007A5148">
        <w:rPr>
          <w:lang w:bidi="en-US"/>
        </w:rPr>
        <w:t>u</w:t>
      </w:r>
      <w:r w:rsidR="008100C2" w:rsidRPr="007A5148">
        <w:rPr>
          <w:lang w:bidi="en-US"/>
        </w:rPr>
        <w:t xml:space="preserve"> financijskom ili izvršnom direktoru izravno komunicirati stratešku vrij</w:t>
      </w:r>
      <w:r w:rsidR="00C46C08" w:rsidRPr="007A5148">
        <w:rPr>
          <w:lang w:bidi="en-US"/>
        </w:rPr>
        <w:t xml:space="preserve">ednost specifičnih IT projekata </w:t>
      </w:r>
      <w:sdt>
        <w:sdtPr>
          <w:rPr>
            <w:lang w:bidi="en-US"/>
          </w:rPr>
          <w:id w:val="1267355897"/>
          <w:citation/>
        </w:sdtPr>
        <w:sdtEndPr/>
        <w:sdtContent>
          <w:r w:rsidR="008100C2" w:rsidRPr="007A5148">
            <w:rPr>
              <w:lang w:bidi="en-US"/>
            </w:rPr>
            <w:fldChar w:fldCharType="begin"/>
          </w:r>
          <w:r w:rsidR="00A769AD">
            <w:rPr>
              <w:lang w:bidi="en-US"/>
            </w:rPr>
            <w:instrText xml:space="preserve">CITATION IBM8C \l 1050 </w:instrText>
          </w:r>
          <w:r w:rsidR="008100C2" w:rsidRPr="007A5148">
            <w:rPr>
              <w:lang w:bidi="en-US"/>
            </w:rPr>
            <w:fldChar w:fldCharType="separate"/>
          </w:r>
          <w:r w:rsidR="001B6365">
            <w:rPr>
              <w:noProof/>
              <w:lang w:bidi="en-US"/>
            </w:rPr>
            <w:t>(IBM, 2008C)</w:t>
          </w:r>
          <w:r w:rsidR="008100C2" w:rsidRPr="007A5148">
            <w:rPr>
              <w:lang w:bidi="en-US"/>
            </w:rPr>
            <w:fldChar w:fldCharType="end"/>
          </w:r>
        </w:sdtContent>
      </w:sdt>
      <w:r w:rsidR="00C46C08" w:rsidRPr="007A5148">
        <w:rPr>
          <w:lang w:bidi="en-US"/>
        </w:rPr>
        <w:t>.</w:t>
      </w:r>
      <w:r w:rsidR="007C3FE8" w:rsidRPr="007A5148">
        <w:rPr>
          <w:lang w:bidi="en-US"/>
        </w:rPr>
        <w:t xml:space="preserve"> Trigo i sur. smatraju kvalitetu komunikacije IT menadžera presudnom za uspjeh projekata jer u</w:t>
      </w:r>
      <w:r w:rsidR="008100C2" w:rsidRPr="007A5148">
        <w:rPr>
          <w:lang w:bidi="en-US"/>
        </w:rPr>
        <w:t xml:space="preserve">koliko ne komuniciraju vješto, </w:t>
      </w:r>
      <w:r w:rsidR="00626B63">
        <w:rPr>
          <w:lang w:bidi="en-US"/>
        </w:rPr>
        <w:t xml:space="preserve">utoliko će </w:t>
      </w:r>
      <w:r w:rsidR="008100C2" w:rsidRPr="007A5148">
        <w:rPr>
          <w:lang w:bidi="en-US"/>
        </w:rPr>
        <w:t xml:space="preserve">njihovi projekti </w:t>
      </w:r>
      <w:r w:rsidR="008100C2" w:rsidRPr="007A5148">
        <w:rPr>
          <w:i/>
          <w:lang w:bidi="en-US"/>
        </w:rPr>
        <w:t>umrijeti</w:t>
      </w:r>
      <w:r w:rsidR="008100C2" w:rsidRPr="007A5148">
        <w:rPr>
          <w:lang w:bidi="en-US"/>
        </w:rPr>
        <w:t>, bilo u fazi odobravanja, kada ih odbije uprava ili u fazi provedbe kada im se korisnik odupire</w:t>
      </w:r>
      <w:r w:rsidR="00C46C08" w:rsidRPr="007A5148">
        <w:rPr>
          <w:lang w:bidi="en-US"/>
        </w:rPr>
        <w:t xml:space="preserve"> </w:t>
      </w:r>
      <w:sdt>
        <w:sdtPr>
          <w:rPr>
            <w:lang w:bidi="en-US"/>
          </w:rPr>
          <w:id w:val="-1182501588"/>
          <w:citation/>
        </w:sdtPr>
        <w:sdtEndPr/>
        <w:sdtContent>
          <w:r w:rsidR="008100C2" w:rsidRPr="007A5148">
            <w:rPr>
              <w:lang w:bidi="en-US"/>
            </w:rPr>
            <w:fldChar w:fldCharType="begin"/>
          </w:r>
          <w:r w:rsidR="008100C2" w:rsidRPr="007A5148">
            <w:rPr>
              <w:lang w:bidi="en-US"/>
            </w:rPr>
            <w:instrText xml:space="preserve"> CITATION Tri09 \l 1050 </w:instrText>
          </w:r>
          <w:r w:rsidR="008100C2" w:rsidRPr="007A5148">
            <w:rPr>
              <w:lang w:bidi="en-US"/>
            </w:rPr>
            <w:fldChar w:fldCharType="separate"/>
          </w:r>
          <w:r w:rsidR="001B6365">
            <w:rPr>
              <w:noProof/>
              <w:lang w:bidi="en-US"/>
            </w:rPr>
            <w:t>(Trigo, Varajão, Oliveira, &amp; Barroso, 2009)</w:t>
          </w:r>
          <w:r w:rsidR="008100C2" w:rsidRPr="007A5148">
            <w:rPr>
              <w:lang w:bidi="en-US"/>
            </w:rPr>
            <w:fldChar w:fldCharType="end"/>
          </w:r>
        </w:sdtContent>
      </w:sdt>
      <w:r w:rsidR="00C46C08" w:rsidRPr="007A5148">
        <w:rPr>
          <w:lang w:bidi="en-US"/>
        </w:rPr>
        <w:t>.</w:t>
      </w:r>
    </w:p>
    <w:p w:rsidR="00E0649E" w:rsidRPr="007A5148" w:rsidRDefault="00602BAB" w:rsidP="00E0649E">
      <w:pPr>
        <w:rPr>
          <w:lang w:bidi="en-US"/>
        </w:rPr>
      </w:pPr>
      <w:r w:rsidRPr="007A5148">
        <w:rPr>
          <w:lang w:bidi="en-US"/>
        </w:rPr>
        <w:t>Waller i sur. smatraju da IT menadžer treba</w:t>
      </w:r>
      <w:r w:rsidR="008100C2" w:rsidRPr="007A5148">
        <w:rPr>
          <w:lang w:bidi="en-US"/>
        </w:rPr>
        <w:t xml:space="preserve"> biti sposoban</w:t>
      </w:r>
      <w:r w:rsidRPr="007A5148">
        <w:rPr>
          <w:lang w:bidi="en-US"/>
        </w:rPr>
        <w:t xml:space="preserve"> za</w:t>
      </w:r>
      <w:r w:rsidR="008100C2" w:rsidRPr="007A5148">
        <w:rPr>
          <w:lang w:bidi="en-US"/>
        </w:rPr>
        <w:t xml:space="preserve"> dobr</w:t>
      </w:r>
      <w:r w:rsidRPr="007A5148">
        <w:rPr>
          <w:lang w:bidi="en-US"/>
        </w:rPr>
        <w:t>u</w:t>
      </w:r>
      <w:r w:rsidR="008100C2" w:rsidRPr="007A5148">
        <w:rPr>
          <w:lang w:bidi="en-US"/>
        </w:rPr>
        <w:t xml:space="preserve"> i učinkovit</w:t>
      </w:r>
      <w:r w:rsidRPr="007A5148">
        <w:rPr>
          <w:lang w:bidi="en-US"/>
        </w:rPr>
        <w:t>u</w:t>
      </w:r>
      <w:r w:rsidR="008100C2" w:rsidRPr="007A5148">
        <w:rPr>
          <w:lang w:bidi="en-US"/>
        </w:rPr>
        <w:t xml:space="preserve"> komuni</w:t>
      </w:r>
      <w:r w:rsidRPr="007A5148">
        <w:rPr>
          <w:lang w:bidi="en-US"/>
        </w:rPr>
        <w:t>kaciju</w:t>
      </w:r>
      <w:r w:rsidR="008100C2" w:rsidRPr="007A5148">
        <w:rPr>
          <w:lang w:bidi="en-US"/>
        </w:rPr>
        <w:t xml:space="preserve"> </w:t>
      </w:r>
      <w:r w:rsidRPr="007A5148">
        <w:rPr>
          <w:lang w:eastAsia="de-DE"/>
        </w:rPr>
        <w:t>na sve moguće načine jer on uvijek komunicira</w:t>
      </w:r>
      <w:r w:rsidRPr="007A5148">
        <w:rPr>
          <w:lang w:bidi="en-US"/>
        </w:rPr>
        <w:t>: tonom svoga glasa, odabirom riječi, razinom energije i onim što govori i</w:t>
      </w:r>
      <w:r w:rsidR="00C46C08" w:rsidRPr="007A5148">
        <w:rPr>
          <w:lang w:bidi="en-US"/>
        </w:rPr>
        <w:t xml:space="preserve"> </w:t>
      </w:r>
      <w:sdt>
        <w:sdtPr>
          <w:rPr>
            <w:lang w:bidi="en-US"/>
          </w:rPr>
          <w:id w:val="-2119358869"/>
          <w:citation/>
        </w:sdtPr>
        <w:sdtEndPr/>
        <w:sdtContent>
          <w:r w:rsidR="00C46C08" w:rsidRPr="007A5148">
            <w:rPr>
              <w:lang w:bidi="en-US"/>
            </w:rPr>
            <w:fldChar w:fldCharType="begin"/>
          </w:r>
          <w:r w:rsidR="00C46C08" w:rsidRPr="007A5148">
            <w:rPr>
              <w:lang w:bidi="en-US"/>
            </w:rPr>
            <w:instrText xml:space="preserve">CITATION Gra10 \l 1050 </w:instrText>
          </w:r>
          <w:r w:rsidR="00C46C08" w:rsidRPr="007A5148">
            <w:rPr>
              <w:lang w:bidi="en-US"/>
            </w:rPr>
            <w:fldChar w:fldCharType="separate"/>
          </w:r>
          <w:r w:rsidR="001B6365">
            <w:rPr>
              <w:noProof/>
              <w:lang w:bidi="en-US"/>
            </w:rPr>
            <w:t>(Waller, Rubenstrunk, &amp; Hallenbeck, 2010)</w:t>
          </w:r>
          <w:r w:rsidR="00C46C08" w:rsidRPr="007A5148">
            <w:rPr>
              <w:lang w:bidi="en-US"/>
            </w:rPr>
            <w:fldChar w:fldCharType="end"/>
          </w:r>
        </w:sdtContent>
      </w:sdt>
      <w:r w:rsidRPr="007A5148">
        <w:rPr>
          <w:lang w:bidi="en-US"/>
        </w:rPr>
        <w:t xml:space="preserve">. </w:t>
      </w:r>
      <w:r w:rsidR="00E0649E" w:rsidRPr="007A5148">
        <w:rPr>
          <w:lang w:bidi="en-US"/>
        </w:rPr>
        <w:t xml:space="preserve">Smith i McKeen </w:t>
      </w:r>
      <w:r w:rsidRPr="007A5148">
        <w:rPr>
          <w:lang w:bidi="en-US"/>
        </w:rPr>
        <w:t xml:space="preserve">također ističu važnost </w:t>
      </w:r>
      <w:r w:rsidR="00E0649E" w:rsidRPr="007A5148">
        <w:rPr>
          <w:lang w:bidi="en-US"/>
        </w:rPr>
        <w:t>ključn</w:t>
      </w:r>
      <w:r w:rsidRPr="007A5148">
        <w:rPr>
          <w:lang w:bidi="en-US"/>
        </w:rPr>
        <w:t>ih</w:t>
      </w:r>
      <w:r w:rsidR="00E0649E" w:rsidRPr="007A5148">
        <w:rPr>
          <w:lang w:bidi="en-US"/>
        </w:rPr>
        <w:t xml:space="preserve"> komunikacijsk</w:t>
      </w:r>
      <w:r w:rsidRPr="007A5148">
        <w:rPr>
          <w:lang w:bidi="en-US"/>
        </w:rPr>
        <w:t>ih vještina kod zaposlenika</w:t>
      </w:r>
      <w:r w:rsidR="00E0649E" w:rsidRPr="007A5148">
        <w:rPr>
          <w:lang w:bidi="en-US"/>
        </w:rPr>
        <w:t xml:space="preserve"> </w:t>
      </w:r>
      <w:r w:rsidRPr="007A5148">
        <w:rPr>
          <w:lang w:bidi="en-US"/>
        </w:rPr>
        <w:t xml:space="preserve">IT sektora </w:t>
      </w:r>
      <w:r w:rsidR="00E0649E" w:rsidRPr="007A5148">
        <w:rPr>
          <w:lang w:bidi="en-US"/>
        </w:rPr>
        <w:t>kako bi se poboljšala komunikacija IT</w:t>
      </w:r>
      <w:r w:rsidR="00F02EC6" w:rsidRPr="007A5148">
        <w:rPr>
          <w:lang w:bidi="en-US"/>
        </w:rPr>
        <w:t xml:space="preserve"> sektora</w:t>
      </w:r>
      <w:r w:rsidR="00E0649E" w:rsidRPr="007A5148">
        <w:rPr>
          <w:lang w:bidi="en-US"/>
        </w:rPr>
        <w:t xml:space="preserve"> s poslovanjem čime se</w:t>
      </w:r>
      <w:r w:rsidR="00F02EC6" w:rsidRPr="007A5148">
        <w:rPr>
          <w:lang w:bidi="en-US"/>
        </w:rPr>
        <w:t xml:space="preserve"> onda</w:t>
      </w:r>
      <w:r w:rsidR="00E0649E" w:rsidRPr="007A5148">
        <w:rPr>
          <w:lang w:bidi="en-US"/>
        </w:rPr>
        <w:t xml:space="preserve"> poboljšava</w:t>
      </w:r>
      <w:r w:rsidR="00F02EC6" w:rsidRPr="007A5148">
        <w:rPr>
          <w:lang w:bidi="en-US"/>
        </w:rPr>
        <w:t xml:space="preserve"> i</w:t>
      </w:r>
      <w:r w:rsidR="00E0649E" w:rsidRPr="007A5148">
        <w:rPr>
          <w:lang w:bidi="en-US"/>
        </w:rPr>
        <w:t xml:space="preserve"> percepcija o važnosti IKT-a u organizaciji </w:t>
      </w:r>
      <w:sdt>
        <w:sdtPr>
          <w:rPr>
            <w:lang w:bidi="en-US"/>
          </w:rPr>
          <w:id w:val="1363789079"/>
          <w:citation/>
        </w:sdtPr>
        <w:sdtEndPr/>
        <w:sdtContent>
          <w:r w:rsidR="00E0649E" w:rsidRPr="007A5148">
            <w:rPr>
              <w:lang w:bidi="en-US"/>
            </w:rPr>
            <w:fldChar w:fldCharType="begin"/>
          </w:r>
          <w:r w:rsidR="00E0649E" w:rsidRPr="007A5148">
            <w:rPr>
              <w:lang w:bidi="en-US"/>
            </w:rPr>
            <w:instrText xml:space="preserve"> CITATION Smi10 \l 1050 </w:instrText>
          </w:r>
          <w:r w:rsidR="00E0649E" w:rsidRPr="007A5148">
            <w:rPr>
              <w:lang w:bidi="en-US"/>
            </w:rPr>
            <w:fldChar w:fldCharType="separate"/>
          </w:r>
          <w:r w:rsidR="001B6365">
            <w:rPr>
              <w:noProof/>
              <w:lang w:bidi="en-US"/>
            </w:rPr>
            <w:t>(Smith &amp; McKeen, 2010)</w:t>
          </w:r>
          <w:r w:rsidR="00E0649E" w:rsidRPr="007A5148">
            <w:rPr>
              <w:lang w:bidi="en-US"/>
            </w:rPr>
            <w:fldChar w:fldCharType="end"/>
          </w:r>
        </w:sdtContent>
      </w:sdt>
      <w:r w:rsidR="00E0649E" w:rsidRPr="007A5148">
        <w:rPr>
          <w:lang w:bidi="en-US"/>
        </w:rPr>
        <w:t>.</w:t>
      </w:r>
      <w:r w:rsidR="00F02EC6" w:rsidRPr="007A5148">
        <w:rPr>
          <w:lang w:bidi="en-US"/>
        </w:rPr>
        <w:t xml:space="preserve"> Tu je pred IT menadžerom stalni </w:t>
      </w:r>
      <w:r w:rsidR="007F6D58" w:rsidRPr="007A5148">
        <w:rPr>
          <w:lang w:bidi="en-US"/>
        </w:rPr>
        <w:t xml:space="preserve">i nimalo jednostavan </w:t>
      </w:r>
      <w:r w:rsidR="00F02EC6" w:rsidRPr="007A5148">
        <w:rPr>
          <w:lang w:bidi="en-US"/>
        </w:rPr>
        <w:t>izazov.</w:t>
      </w:r>
    </w:p>
    <w:p w:rsidR="00C85E3D" w:rsidRPr="007A5148" w:rsidRDefault="00F93D25" w:rsidP="00A40277">
      <w:pPr>
        <w:pStyle w:val="Heading4"/>
      </w:pPr>
      <w:bookmarkStart w:id="95" w:name="_Toc462787714"/>
      <w:r w:rsidRPr="007A5148">
        <w:t xml:space="preserve">Dosadašnja istraživanja </w:t>
      </w:r>
      <w:r w:rsidR="00270604">
        <w:t>–</w:t>
      </w:r>
      <w:r w:rsidRPr="007A5148">
        <w:t xml:space="preserve"> od </w:t>
      </w:r>
      <w:r w:rsidR="00C85E3D" w:rsidRPr="007A5148">
        <w:t>2011. do dan</w:t>
      </w:r>
      <w:r w:rsidR="006866DB" w:rsidRPr="007A5148">
        <w:t>ašnjih dana</w:t>
      </w:r>
      <w:bookmarkEnd w:id="95"/>
    </w:p>
    <w:p w:rsidR="00F02EC6" w:rsidRPr="007A5148" w:rsidRDefault="00D9732D" w:rsidP="00901E0C">
      <w:r w:rsidRPr="007A5148">
        <w:rPr>
          <w:lang w:bidi="en-US"/>
        </w:rPr>
        <w:t xml:space="preserve">Suvremeni uvjeti </w:t>
      </w:r>
      <w:r w:rsidR="007F6D58" w:rsidRPr="007A5148">
        <w:rPr>
          <w:lang w:bidi="en-US"/>
        </w:rPr>
        <w:t>život</w:t>
      </w:r>
      <w:r w:rsidRPr="007A5148">
        <w:rPr>
          <w:lang w:bidi="en-US"/>
        </w:rPr>
        <w:t xml:space="preserve">a koji su obilježeni </w:t>
      </w:r>
      <w:r w:rsidR="007F6D58" w:rsidRPr="007A5148">
        <w:rPr>
          <w:lang w:bidi="en-US"/>
        </w:rPr>
        <w:t xml:space="preserve">svjetskom </w:t>
      </w:r>
      <w:r w:rsidRPr="007A5148">
        <w:rPr>
          <w:lang w:bidi="en-US"/>
        </w:rPr>
        <w:t xml:space="preserve">ekonomskom krizom stvaraju nove zahtjeve i očekivanje od poslovanja kao i od </w:t>
      </w:r>
      <w:r w:rsidR="00901E0C" w:rsidRPr="007A5148">
        <w:rPr>
          <w:lang w:bidi="en-US"/>
        </w:rPr>
        <w:t>izvršnih menadžera. Tako se i od IT menadžera traže prilagodbe. Prema Peppardu i sur.</w:t>
      </w:r>
      <w:r w:rsidRPr="007A5148">
        <w:rPr>
          <w:lang w:bidi="en-US"/>
        </w:rPr>
        <w:t xml:space="preserve"> </w:t>
      </w:r>
      <w:r w:rsidR="00901E0C" w:rsidRPr="007A5148">
        <w:rPr>
          <w:lang w:bidi="en-US"/>
        </w:rPr>
        <w:t>m</w:t>
      </w:r>
      <w:r w:rsidR="00F02EC6" w:rsidRPr="007A5148">
        <w:rPr>
          <w:lang w:bidi="en-US"/>
        </w:rPr>
        <w:t>eđu vještinama potrebnim za uspjeh u ulozi IT menadžera ističu se na prvom</w:t>
      </w:r>
      <w:r w:rsidR="00270604">
        <w:rPr>
          <w:lang w:bidi="en-US"/>
        </w:rPr>
        <w:t>e</w:t>
      </w:r>
      <w:r w:rsidR="00F02EC6" w:rsidRPr="007A5148">
        <w:rPr>
          <w:lang w:bidi="en-US"/>
        </w:rPr>
        <w:t xml:space="preserve"> mjestu komunikacijske vještine </w:t>
      </w:r>
      <w:sdt>
        <w:sdtPr>
          <w:rPr>
            <w:lang w:bidi="en-US"/>
          </w:rPr>
          <w:id w:val="-266532636"/>
          <w:citation/>
        </w:sdtPr>
        <w:sdtEndPr/>
        <w:sdtContent>
          <w:r w:rsidR="00F02EC6" w:rsidRPr="007A5148">
            <w:rPr>
              <w:lang w:bidi="en-US"/>
            </w:rPr>
            <w:fldChar w:fldCharType="begin"/>
          </w:r>
          <w:r w:rsidR="00F02EC6" w:rsidRPr="007A5148">
            <w:rPr>
              <w:lang w:bidi="en-US"/>
            </w:rPr>
            <w:instrText xml:space="preserve">CITATION Joe11 \t  \l 1050 </w:instrText>
          </w:r>
          <w:r w:rsidR="00F02EC6" w:rsidRPr="007A5148">
            <w:rPr>
              <w:lang w:bidi="en-US"/>
            </w:rPr>
            <w:fldChar w:fldCharType="separate"/>
          </w:r>
          <w:r w:rsidR="001B6365" w:rsidRPr="001B6365">
            <w:rPr>
              <w:noProof/>
              <w:lang w:bidi="en-US"/>
            </w:rPr>
            <w:t>(Peppard, Edwards, &amp; Lambert, 2011)</w:t>
          </w:r>
          <w:r w:rsidR="00F02EC6" w:rsidRPr="007A5148">
            <w:rPr>
              <w:lang w:bidi="en-US"/>
            </w:rPr>
            <w:fldChar w:fldCharType="end"/>
          </w:r>
        </w:sdtContent>
      </w:sdt>
      <w:r w:rsidR="00F02EC6" w:rsidRPr="007A5148">
        <w:rPr>
          <w:lang w:bidi="en-US"/>
        </w:rPr>
        <w:t>.</w:t>
      </w:r>
      <w:r w:rsidR="00901E0C" w:rsidRPr="007A5148">
        <w:rPr>
          <w:lang w:bidi="en-US"/>
        </w:rPr>
        <w:t xml:space="preserve"> </w:t>
      </w:r>
      <w:r w:rsidR="00C3664E" w:rsidRPr="007A5148">
        <w:rPr>
          <w:lang w:bidi="en-US"/>
        </w:rPr>
        <w:t>Svjetska e</w:t>
      </w:r>
      <w:r w:rsidR="00901E0C" w:rsidRPr="007A5148">
        <w:rPr>
          <w:lang w:bidi="en-US"/>
        </w:rPr>
        <w:t xml:space="preserve">konomska kriza otvorila </w:t>
      </w:r>
      <w:r w:rsidR="00270604">
        <w:rPr>
          <w:lang w:bidi="en-US"/>
        </w:rPr>
        <w:t xml:space="preserve">je </w:t>
      </w:r>
      <w:r w:rsidR="00901E0C" w:rsidRPr="007A5148">
        <w:rPr>
          <w:lang w:bidi="en-US"/>
        </w:rPr>
        <w:t xml:space="preserve">i nove teme kao što su učinkovitost i smanjenje troškova. Poslovni ciljevi svih organizacija kreću od paradigme: </w:t>
      </w:r>
      <w:r w:rsidR="00C3664E" w:rsidRPr="007A5148">
        <w:rPr>
          <w:i/>
          <w:lang w:bidi="en-US"/>
        </w:rPr>
        <w:t>Z</w:t>
      </w:r>
      <w:r w:rsidR="00901E0C" w:rsidRPr="007A5148">
        <w:rPr>
          <w:i/>
          <w:lang w:bidi="en-US"/>
        </w:rPr>
        <w:t>a manje dobiti više</w:t>
      </w:r>
      <w:r w:rsidR="00901E0C" w:rsidRPr="007A5148">
        <w:rPr>
          <w:lang w:bidi="en-US"/>
        </w:rPr>
        <w:t>. Takav pristup gotovo uvijek</w:t>
      </w:r>
      <w:r w:rsidR="00C3664E" w:rsidRPr="007A5148">
        <w:rPr>
          <w:lang w:bidi="en-US"/>
        </w:rPr>
        <w:t xml:space="preserve"> za posljedicu</w:t>
      </w:r>
      <w:r w:rsidR="00901E0C" w:rsidRPr="007A5148">
        <w:rPr>
          <w:lang w:bidi="en-US"/>
        </w:rPr>
        <w:t xml:space="preserve"> ima velika očekivanja od IT menadžera i</w:t>
      </w:r>
      <w:r w:rsidR="00C3664E" w:rsidRPr="007A5148">
        <w:rPr>
          <w:lang w:bidi="en-US"/>
        </w:rPr>
        <w:t xml:space="preserve"> od</w:t>
      </w:r>
      <w:r w:rsidR="00901E0C" w:rsidRPr="007A5148">
        <w:rPr>
          <w:lang w:bidi="en-US"/>
        </w:rPr>
        <w:t xml:space="preserve"> IKT-a općenito. Zato </w:t>
      </w:r>
      <w:r w:rsidR="00F02EC6" w:rsidRPr="007A5148">
        <w:t xml:space="preserve">IT menadžeri moraju aktivno komunicirati s korisnicima, a IKT konstantno prezentirati upravi kao učinkovit alat za postizanje poslovnih ciljeva </w:t>
      </w:r>
      <w:sdt>
        <w:sdtPr>
          <w:id w:val="1820222566"/>
          <w:citation/>
        </w:sdtPr>
        <w:sdtEndPr/>
        <w:sdtContent>
          <w:r w:rsidR="00F02EC6" w:rsidRPr="007A5148">
            <w:fldChar w:fldCharType="begin"/>
          </w:r>
          <w:r w:rsidR="00704EB8">
            <w:instrText xml:space="preserve">CITATION Moj11 \l 1050 </w:instrText>
          </w:r>
          <w:r w:rsidR="00F02EC6" w:rsidRPr="007A5148">
            <w:fldChar w:fldCharType="separate"/>
          </w:r>
          <w:r w:rsidR="001B6365">
            <w:rPr>
              <w:noProof/>
            </w:rPr>
            <w:t>(Štemberger, Manfreda, &amp; Kovačič, 2011)</w:t>
          </w:r>
          <w:r w:rsidR="00F02EC6" w:rsidRPr="007A5148">
            <w:fldChar w:fldCharType="end"/>
          </w:r>
        </w:sdtContent>
      </w:sdt>
      <w:r w:rsidR="00901E0C" w:rsidRPr="007A5148">
        <w:t xml:space="preserve">. </w:t>
      </w:r>
      <w:r w:rsidR="00C3664E" w:rsidRPr="007A5148">
        <w:t>Prema tom</w:t>
      </w:r>
      <w:r w:rsidR="00270604">
        <w:t>e</w:t>
      </w:r>
      <w:r w:rsidR="00C3664E" w:rsidRPr="007A5148">
        <w:t>, o</w:t>
      </w:r>
      <w:r w:rsidR="00901E0C" w:rsidRPr="007A5148">
        <w:t xml:space="preserve">d IT sektora traži </w:t>
      </w:r>
      <w:r w:rsidR="00270604">
        <w:t xml:space="preserve">se </w:t>
      </w:r>
      <w:r w:rsidR="00C3664E" w:rsidRPr="007A5148">
        <w:t xml:space="preserve">stalno </w:t>
      </w:r>
      <w:r w:rsidR="00901E0C" w:rsidRPr="007A5148">
        <w:t>povećan</w:t>
      </w:r>
      <w:r w:rsidR="00C3664E" w:rsidRPr="007A5148">
        <w:t>je</w:t>
      </w:r>
      <w:r w:rsidR="00901E0C" w:rsidRPr="007A5148">
        <w:t xml:space="preserve"> učinkovitost</w:t>
      </w:r>
      <w:r w:rsidR="00C3664E" w:rsidRPr="007A5148">
        <w:t>i</w:t>
      </w:r>
      <w:r w:rsidR="00901E0C" w:rsidRPr="007A5148">
        <w:t xml:space="preserve">. </w:t>
      </w:r>
      <w:r w:rsidR="00C3664E" w:rsidRPr="007A5148">
        <w:t>Zbog toga</w:t>
      </w:r>
      <w:r w:rsidR="00901E0C" w:rsidRPr="007A5148">
        <w:t xml:space="preserve"> </w:t>
      </w:r>
      <w:r w:rsidR="00F02EC6" w:rsidRPr="007A5148">
        <w:t xml:space="preserve">IT menadžer </w:t>
      </w:r>
      <w:r w:rsidR="00901E0C" w:rsidRPr="007A5148">
        <w:t>mora</w:t>
      </w:r>
      <w:r w:rsidR="00F02EC6" w:rsidRPr="007A5148">
        <w:t xml:space="preserve"> razv</w:t>
      </w:r>
      <w:r w:rsidR="00901E0C" w:rsidRPr="007A5148">
        <w:t>iti</w:t>
      </w:r>
      <w:r w:rsidR="00F02EC6" w:rsidRPr="007A5148">
        <w:t xml:space="preserve"> učinkovit</w:t>
      </w:r>
      <w:r w:rsidR="00901E0C" w:rsidRPr="007A5148">
        <w:t>u</w:t>
      </w:r>
      <w:r w:rsidR="00F02EC6" w:rsidRPr="007A5148">
        <w:t xml:space="preserve"> strategij</w:t>
      </w:r>
      <w:r w:rsidR="00901E0C" w:rsidRPr="007A5148">
        <w:t>u</w:t>
      </w:r>
      <w:r w:rsidR="00F02EC6" w:rsidRPr="007A5148">
        <w:t xml:space="preserve"> upravljanj</w:t>
      </w:r>
      <w:r w:rsidR="00C3664E" w:rsidRPr="007A5148">
        <w:t>a</w:t>
      </w:r>
      <w:r w:rsidR="00F02EC6" w:rsidRPr="007A5148">
        <w:t xml:space="preserve"> i komuni</w:t>
      </w:r>
      <w:r w:rsidR="00C3664E" w:rsidRPr="007A5148">
        <w:t>kacije</w:t>
      </w:r>
      <w:r w:rsidR="00F02EC6" w:rsidRPr="007A5148">
        <w:t xml:space="preserve"> podataka o mjerilima uspjeha IT sektora </w:t>
      </w:r>
      <w:sdt>
        <w:sdtPr>
          <w:id w:val="-417101147"/>
          <w:citation/>
        </w:sdtPr>
        <w:sdtEndPr/>
        <w:sdtContent>
          <w:r w:rsidR="00F02EC6" w:rsidRPr="007A5148">
            <w:fldChar w:fldCharType="begin"/>
          </w:r>
          <w:r w:rsidR="00F02EC6" w:rsidRPr="007A5148">
            <w:instrText xml:space="preserve"> CITATION Mit11 \l 1050 </w:instrText>
          </w:r>
          <w:r w:rsidR="00F02EC6" w:rsidRPr="007A5148">
            <w:fldChar w:fldCharType="separate"/>
          </w:r>
          <w:r w:rsidR="001B6365">
            <w:rPr>
              <w:noProof/>
            </w:rPr>
            <w:t>(Mitra, Sambamurthy, &amp; Westerman, 2011)</w:t>
          </w:r>
          <w:r w:rsidR="00F02EC6" w:rsidRPr="007A5148">
            <w:fldChar w:fldCharType="end"/>
          </w:r>
        </w:sdtContent>
      </w:sdt>
      <w:r w:rsidR="00F02EC6" w:rsidRPr="007A5148">
        <w:t>.</w:t>
      </w:r>
      <w:r w:rsidR="00C3664E" w:rsidRPr="007A5148">
        <w:t xml:space="preserve"> Važno je da IT menadžer bude spona između dvij</w:t>
      </w:r>
      <w:r w:rsidR="00270604">
        <w:t>u</w:t>
      </w:r>
      <w:r w:rsidR="00C3664E" w:rsidRPr="007A5148">
        <w:t xml:space="preserve"> stran</w:t>
      </w:r>
      <w:r w:rsidR="00270604">
        <w:t>a</w:t>
      </w:r>
      <w:r w:rsidR="00C3664E" w:rsidRPr="007A5148">
        <w:t>, uprave i korisnika IKT-a te IT sektora kao onoga čiji se uspjeh mjeri zadovoljstvom i učinkovitošću onih prvih.</w:t>
      </w:r>
    </w:p>
    <w:p w:rsidR="004E20B5" w:rsidRPr="007A5148" w:rsidRDefault="00901E0C" w:rsidP="00915325">
      <w:r w:rsidRPr="007A5148">
        <w:t xml:space="preserve">Carter i sur. sugeriraju </w:t>
      </w:r>
      <w:r w:rsidR="00C3664E" w:rsidRPr="007A5148">
        <w:t xml:space="preserve">i </w:t>
      </w:r>
      <w:r w:rsidRPr="007A5148">
        <w:t xml:space="preserve">da razina komunikacije s kolegama iz drugih sektora može utjecati na uključenost IT menadžera </w:t>
      </w:r>
      <w:r w:rsidR="00C3664E" w:rsidRPr="007A5148">
        <w:t>u</w:t>
      </w:r>
      <w:r w:rsidRPr="007A5148">
        <w:t xml:space="preserve"> inicijativ</w:t>
      </w:r>
      <w:r w:rsidR="00C3664E" w:rsidRPr="007A5148">
        <w:t>ama</w:t>
      </w:r>
      <w:r w:rsidRPr="007A5148">
        <w:t xml:space="preserve"> za promjene pri čemu se osvješćuje</w:t>
      </w:r>
      <w:r w:rsidR="00C3664E" w:rsidRPr="007A5148">
        <w:t xml:space="preserve"> i</w:t>
      </w:r>
      <w:r w:rsidRPr="007A5148">
        <w:t xml:space="preserve"> njegova uloga poslovno tehnološkoga stratega.</w:t>
      </w:r>
      <w:r w:rsidR="00C3664E" w:rsidRPr="007A5148">
        <w:t xml:space="preserve"> To upućuje da</w:t>
      </w:r>
      <w:r w:rsidRPr="007A5148">
        <w:t xml:space="preserve"> IT menadžer </w:t>
      </w:r>
      <w:r w:rsidR="00915325" w:rsidRPr="007A5148">
        <w:t>mora k</w:t>
      </w:r>
      <w:r w:rsidRPr="007A5148">
        <w:t>omuni</w:t>
      </w:r>
      <w:r w:rsidR="00915325" w:rsidRPr="007A5148">
        <w:t>cirati</w:t>
      </w:r>
      <w:r w:rsidRPr="007A5148">
        <w:t xml:space="preserve"> </w:t>
      </w:r>
      <w:r w:rsidR="00915325" w:rsidRPr="007A5148">
        <w:t>s drugim</w:t>
      </w:r>
      <w:r w:rsidRPr="007A5148">
        <w:t xml:space="preserve"> poslovni</w:t>
      </w:r>
      <w:r w:rsidR="00915325" w:rsidRPr="007A5148">
        <w:t>m</w:t>
      </w:r>
      <w:r w:rsidRPr="007A5148">
        <w:t xml:space="preserve"> menadžer</w:t>
      </w:r>
      <w:r w:rsidR="00915325" w:rsidRPr="007A5148">
        <w:t>ima</w:t>
      </w:r>
      <w:r w:rsidRPr="007A5148">
        <w:t xml:space="preserve"> </w:t>
      </w:r>
      <w:r w:rsidR="00915325" w:rsidRPr="007A5148">
        <w:t>u cilju</w:t>
      </w:r>
      <w:r w:rsidRPr="007A5148">
        <w:t xml:space="preserve"> uspješn</w:t>
      </w:r>
      <w:r w:rsidR="00915325" w:rsidRPr="007A5148">
        <w:t>e</w:t>
      </w:r>
      <w:r w:rsidRPr="007A5148">
        <w:t xml:space="preserve"> suradnj</w:t>
      </w:r>
      <w:r w:rsidR="00915325" w:rsidRPr="007A5148">
        <w:t>e</w:t>
      </w:r>
      <w:r w:rsidRPr="007A5148">
        <w:t xml:space="preserve"> IT sektora i poslovanja </w:t>
      </w:r>
      <w:sdt>
        <w:sdtPr>
          <w:id w:val="1366568003"/>
          <w:citation/>
        </w:sdtPr>
        <w:sdtEndPr/>
        <w:sdtContent>
          <w:r w:rsidRPr="007A5148">
            <w:fldChar w:fldCharType="begin"/>
          </w:r>
          <w:r w:rsidRPr="007A5148">
            <w:instrText xml:space="preserve">CITATION Car11 \l 1050 </w:instrText>
          </w:r>
          <w:r w:rsidRPr="007A5148">
            <w:fldChar w:fldCharType="separate"/>
          </w:r>
          <w:r w:rsidR="001B6365">
            <w:rPr>
              <w:noProof/>
            </w:rPr>
            <w:t>(Carter, Grover, &amp; Thatcher, 2011)</w:t>
          </w:r>
          <w:r w:rsidRPr="007A5148">
            <w:fldChar w:fldCharType="end"/>
          </w:r>
        </w:sdtContent>
      </w:sdt>
      <w:r w:rsidRPr="007A5148">
        <w:t>.</w:t>
      </w:r>
      <w:r w:rsidR="00915325" w:rsidRPr="007A5148">
        <w:t xml:space="preserve"> </w:t>
      </w:r>
      <w:r w:rsidR="004E20B5" w:rsidRPr="007A5148">
        <w:t>Sun i sur</w:t>
      </w:r>
      <w:r w:rsidR="00C3664E" w:rsidRPr="007A5148">
        <w:t>.</w:t>
      </w:r>
      <w:r w:rsidR="004E20B5" w:rsidRPr="007A5148">
        <w:t xml:space="preserve"> uvode pojam </w:t>
      </w:r>
      <w:r w:rsidR="004E20B5" w:rsidRPr="007A5148">
        <w:rPr>
          <w:i/>
        </w:rPr>
        <w:t>zajedničkoga jezika</w:t>
      </w:r>
      <w:r w:rsidR="004E20B5" w:rsidRPr="007A5148">
        <w:t xml:space="preserve"> naglašavajući da u kontekstu IKT usluga, česte komunikacije između korisnika i njihov</w:t>
      </w:r>
      <w:r w:rsidR="00270604">
        <w:t>a</w:t>
      </w:r>
      <w:r w:rsidR="004E20B5" w:rsidRPr="007A5148">
        <w:t xml:space="preserve"> IT sektora pomažu IT sektoru u razumijevanju poslovnih potreba korisnika</w:t>
      </w:r>
      <w:r w:rsidR="00915325" w:rsidRPr="007A5148">
        <w:t>. Zajednički jezik s korisnicima ima izravan učinak na njihovo zadovoljstvo, a oni koji dijele zajednički jezik više su sposobni razumjeti jedni druge</w:t>
      </w:r>
      <w:r w:rsidR="004E20B5" w:rsidRPr="007A5148">
        <w:t xml:space="preserve"> </w:t>
      </w:r>
      <w:sdt>
        <w:sdtPr>
          <w:id w:val="-1422021150"/>
          <w:citation/>
        </w:sdtPr>
        <w:sdtEndPr/>
        <w:sdtContent>
          <w:r w:rsidR="004E20B5" w:rsidRPr="007A5148">
            <w:fldChar w:fldCharType="begin"/>
          </w:r>
          <w:r w:rsidR="004E20B5" w:rsidRPr="007A5148">
            <w:instrText xml:space="preserve">CITATION Sun \l 1050 </w:instrText>
          </w:r>
          <w:r w:rsidR="004E20B5" w:rsidRPr="007A5148">
            <w:fldChar w:fldCharType="separate"/>
          </w:r>
          <w:r w:rsidR="001B6365">
            <w:rPr>
              <w:noProof/>
            </w:rPr>
            <w:t>(Sun, Fand, Lim, Huang, &amp; Straub, 2012)</w:t>
          </w:r>
          <w:r w:rsidR="004E20B5" w:rsidRPr="007A5148">
            <w:fldChar w:fldCharType="end"/>
          </w:r>
        </w:sdtContent>
      </w:sdt>
      <w:r w:rsidR="004E20B5" w:rsidRPr="007A5148">
        <w:t xml:space="preserve">. </w:t>
      </w:r>
    </w:p>
    <w:p w:rsidR="00915325" w:rsidRPr="007A5148" w:rsidRDefault="00E0649E" w:rsidP="00915325">
      <w:r w:rsidRPr="007A5148">
        <w:t xml:space="preserve">Kambil </w:t>
      </w:r>
      <w:r w:rsidR="00C3664E" w:rsidRPr="007A5148">
        <w:t>zaključuj</w:t>
      </w:r>
      <w:r w:rsidRPr="007A5148">
        <w:t xml:space="preserve">e </w:t>
      </w:r>
      <w:r w:rsidR="00C3664E" w:rsidRPr="007A5148">
        <w:t>da</w:t>
      </w:r>
      <w:r w:rsidRPr="007A5148">
        <w:t xml:space="preserve"> IT menadžer ima priliku </w:t>
      </w:r>
      <w:r w:rsidRPr="007A5148">
        <w:rPr>
          <w:i/>
        </w:rPr>
        <w:t>pritisnuti reset tipku</w:t>
      </w:r>
      <w:r w:rsidRPr="007A5148">
        <w:t xml:space="preserve"> u načinu na koji IT sektor komunicira u organizaciji, a uspješna komunikacija često leži na uspješnoj isporuci IKT usluga kao i izgradnji podrške </w:t>
      </w:r>
      <w:r w:rsidR="006C0092" w:rsidRPr="007A5148">
        <w:t>te</w:t>
      </w:r>
      <w:r w:rsidRPr="007A5148">
        <w:t xml:space="preserve"> razumijevanja za važne inicijative od strane poslovodstva. Uloga IT menadžera u uspostavi</w:t>
      </w:r>
      <w:r w:rsidR="00270604">
        <w:t xml:space="preserve"> je</w:t>
      </w:r>
      <w:r w:rsidRPr="007A5148">
        <w:t xml:space="preserve"> učinkovite komunikacije s ključnim osobama u </w:t>
      </w:r>
      <w:r w:rsidR="00CC53FD" w:rsidRPr="007A5148">
        <w:t>organizaciji</w:t>
      </w:r>
      <w:r w:rsidRPr="007A5148">
        <w:t xml:space="preserve"> kroz sastanke uživo ili preko društvenih mreža kako bi prenio prioritete i inicijative na korisnike i upravu </w:t>
      </w:r>
      <w:sdt>
        <w:sdtPr>
          <w:id w:val="899718978"/>
          <w:citation/>
        </w:sdtPr>
        <w:sdtEndPr/>
        <w:sdtContent>
          <w:r w:rsidRPr="007A5148">
            <w:fldChar w:fldCharType="begin"/>
          </w:r>
          <w:r w:rsidRPr="007A5148">
            <w:instrText xml:space="preserve"> CITATION Aji13 \l 1050 </w:instrText>
          </w:r>
          <w:r w:rsidRPr="007A5148">
            <w:fldChar w:fldCharType="separate"/>
          </w:r>
          <w:r w:rsidR="001B6365">
            <w:rPr>
              <w:noProof/>
            </w:rPr>
            <w:t>(Kambil, 2013)</w:t>
          </w:r>
          <w:r w:rsidRPr="007A5148">
            <w:fldChar w:fldCharType="end"/>
          </w:r>
        </w:sdtContent>
      </w:sdt>
      <w:r w:rsidRPr="007A5148">
        <w:t>.</w:t>
      </w:r>
      <w:r w:rsidR="00C3664E" w:rsidRPr="007A5148">
        <w:t xml:space="preserve"> Prema tom</w:t>
      </w:r>
      <w:r w:rsidR="00270604">
        <w:t>e</w:t>
      </w:r>
      <w:r w:rsidR="00C3664E" w:rsidRPr="007A5148">
        <w:t>,</w:t>
      </w:r>
      <w:r w:rsidR="00915325" w:rsidRPr="007A5148">
        <w:t xml:space="preserve"> IT menadžer treba učinkovito komunicirati poslovne strategije. On ne mora biti </w:t>
      </w:r>
      <w:r w:rsidR="00915325" w:rsidRPr="007A5148">
        <w:rPr>
          <w:i/>
        </w:rPr>
        <w:t>tehnički guru</w:t>
      </w:r>
      <w:r w:rsidR="00915325" w:rsidRPr="007A5148">
        <w:t xml:space="preserve"> dok god veći dio radnoga dana provodi razgovarajući s drugim menadžerima i određujući te planirajući IT strategije za podršku ciljevima organizacije. </w:t>
      </w:r>
      <w:sdt>
        <w:sdtPr>
          <w:id w:val="-2059548032"/>
          <w:citation/>
        </w:sdtPr>
        <w:sdtEndPr/>
        <w:sdtContent>
          <w:r w:rsidR="00915325" w:rsidRPr="007A5148">
            <w:fldChar w:fldCharType="begin"/>
          </w:r>
          <w:r w:rsidR="00915325" w:rsidRPr="007A5148">
            <w:instrText xml:space="preserve"> CITATION Can13 \l 1050 </w:instrText>
          </w:r>
          <w:r w:rsidR="00915325" w:rsidRPr="007A5148">
            <w:fldChar w:fldCharType="separate"/>
          </w:r>
          <w:r w:rsidR="001B6365">
            <w:rPr>
              <w:noProof/>
            </w:rPr>
            <w:t>(Cano, Fernández-Sanz, &amp; Misra, 2013)</w:t>
          </w:r>
          <w:r w:rsidR="00915325" w:rsidRPr="007A5148">
            <w:fldChar w:fldCharType="end"/>
          </w:r>
        </w:sdtContent>
      </w:sdt>
      <w:r w:rsidR="00C3664E" w:rsidRPr="007A5148">
        <w:t xml:space="preserve">. </w:t>
      </w:r>
      <w:r w:rsidR="005876BF">
        <w:t>Očito je</w:t>
      </w:r>
      <w:r w:rsidR="00C3664E" w:rsidRPr="007A5148">
        <w:t xml:space="preserve"> kako </w:t>
      </w:r>
      <w:r w:rsidR="000F3A84" w:rsidRPr="007A5148">
        <w:t>se u suvremenom</w:t>
      </w:r>
      <w:r w:rsidR="00270604">
        <w:t>e</w:t>
      </w:r>
      <w:r w:rsidR="000F3A84" w:rsidRPr="007A5148">
        <w:t xml:space="preserve"> svijetu </w:t>
      </w:r>
      <w:r w:rsidR="00C3664E" w:rsidRPr="007A5148">
        <w:t xml:space="preserve">sve više </w:t>
      </w:r>
      <w:r w:rsidR="000F3A84" w:rsidRPr="007A5148">
        <w:t>posvećuje pažnja komunikacijskim kompetencijama IT menadžera kao važnom</w:t>
      </w:r>
      <w:r w:rsidR="00270604">
        <w:t>e</w:t>
      </w:r>
      <w:r w:rsidR="000F3A84" w:rsidRPr="007A5148">
        <w:t xml:space="preserve"> činitelju njegova položaja u organizaciji, njegove učinkovitosti kao i učinkovitosti IT sektora kojemu je on nadređen i za koji je odgovoran upravi.</w:t>
      </w:r>
    </w:p>
    <w:p w:rsidR="00513ED5" w:rsidRPr="007A5148" w:rsidRDefault="000F3A84" w:rsidP="00594E04">
      <w:pPr>
        <w:pStyle w:val="Opistablice"/>
      </w:pPr>
      <w:bookmarkStart w:id="96" w:name="_Toc462787905"/>
      <w:r w:rsidRPr="007A5148">
        <w:t>Pregled dosadašnjih istraživanja o</w:t>
      </w:r>
      <w:r w:rsidR="00513ED5" w:rsidRPr="007A5148">
        <w:t xml:space="preserve"> komunikacijsk</w:t>
      </w:r>
      <w:r w:rsidRPr="007A5148">
        <w:t>oj</w:t>
      </w:r>
      <w:r w:rsidR="00513ED5" w:rsidRPr="007A5148">
        <w:t xml:space="preserve"> ulo</w:t>
      </w:r>
      <w:r w:rsidRPr="007A5148">
        <w:t>zi</w:t>
      </w:r>
      <w:r w:rsidR="00513ED5" w:rsidRPr="007A5148">
        <w:t xml:space="preserve"> i kompetencija</w:t>
      </w:r>
      <w:r w:rsidRPr="007A5148">
        <w:t>ma</w:t>
      </w:r>
      <w:r w:rsidR="00513ED5" w:rsidRPr="007A5148">
        <w:t xml:space="preserve"> IT menadžera u zadnj</w:t>
      </w:r>
      <w:r w:rsidR="00863237">
        <w:t>a</w:t>
      </w:r>
      <w:r w:rsidR="00513ED5" w:rsidRPr="007A5148">
        <w:t xml:space="preserve"> </w:t>
      </w:r>
      <w:r w:rsidR="00270604">
        <w:t>tri</w:t>
      </w:r>
      <w:r w:rsidR="00513ED5" w:rsidRPr="007A5148">
        <w:t xml:space="preserve"> </w:t>
      </w:r>
      <w:r w:rsidR="00863237">
        <w:t>desetljeća</w:t>
      </w:r>
      <w:bookmarkEnd w:id="96"/>
    </w:p>
    <w:tbl>
      <w:tblPr>
        <w:tblStyle w:val="TableGrid"/>
        <w:tblW w:w="0" w:type="auto"/>
        <w:tblInd w:w="108" w:type="dxa"/>
        <w:tblLook w:val="04A0" w:firstRow="1" w:lastRow="0" w:firstColumn="1" w:lastColumn="0" w:noHBand="0" w:noVBand="1"/>
      </w:tblPr>
      <w:tblGrid>
        <w:gridCol w:w="1276"/>
        <w:gridCol w:w="5387"/>
        <w:gridCol w:w="2126"/>
      </w:tblGrid>
      <w:tr w:rsidR="00513ED5" w:rsidRPr="007A5148" w:rsidTr="00335434">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513ED5" w:rsidRPr="007A5148" w:rsidRDefault="00863237" w:rsidP="00166573">
            <w:pPr>
              <w:pStyle w:val="NaslovUTablici"/>
              <w:rPr>
                <w:rStyle w:val="Emphasis"/>
                <w:b w:val="0"/>
                <w:i w:val="0"/>
                <w:iCs w:val="0"/>
                <w:sz w:val="22"/>
              </w:rPr>
            </w:pPr>
            <w:r>
              <w:rPr>
                <w:rStyle w:val="Emphasis"/>
                <w:i w:val="0"/>
                <w:iCs w:val="0"/>
                <w:sz w:val="22"/>
              </w:rPr>
              <w:t>Desetljeće</w:t>
            </w:r>
            <w:r w:rsidR="00513ED5" w:rsidRPr="007A5148">
              <w:rPr>
                <w:rStyle w:val="Emphasis"/>
                <w:i w:val="0"/>
                <w:iCs w:val="0"/>
                <w:sz w:val="22"/>
              </w:rPr>
              <w:t>:</w:t>
            </w:r>
          </w:p>
        </w:tc>
        <w:tc>
          <w:tcPr>
            <w:tcW w:w="5387" w:type="dxa"/>
            <w:tcBorders>
              <w:top w:val="single" w:sz="8" w:space="0" w:color="auto"/>
              <w:left w:val="single" w:sz="8" w:space="0" w:color="auto"/>
              <w:bottom w:val="single" w:sz="8" w:space="0" w:color="auto"/>
              <w:right w:val="single" w:sz="8" w:space="0" w:color="auto"/>
            </w:tcBorders>
            <w:vAlign w:val="center"/>
          </w:tcPr>
          <w:p w:rsidR="00513ED5" w:rsidRPr="007A5148" w:rsidRDefault="00513ED5" w:rsidP="00166573">
            <w:pPr>
              <w:pStyle w:val="NaslovUTablici"/>
              <w:rPr>
                <w:rStyle w:val="Emphasis"/>
                <w:b w:val="0"/>
                <w:i w:val="0"/>
                <w:iCs w:val="0"/>
                <w:sz w:val="22"/>
              </w:rPr>
            </w:pPr>
            <w:r w:rsidRPr="007A5148">
              <w:rPr>
                <w:rStyle w:val="Emphasis"/>
                <w:i w:val="0"/>
                <w:iCs w:val="0"/>
                <w:sz w:val="22"/>
              </w:rPr>
              <w:t>Komunikacijske vještine i komunikacijska uloga IT menadžera</w:t>
            </w:r>
          </w:p>
        </w:tc>
        <w:tc>
          <w:tcPr>
            <w:tcW w:w="2126" w:type="dxa"/>
            <w:tcBorders>
              <w:top w:val="single" w:sz="8" w:space="0" w:color="auto"/>
              <w:left w:val="single" w:sz="8" w:space="0" w:color="auto"/>
              <w:bottom w:val="single" w:sz="8" w:space="0" w:color="auto"/>
              <w:right w:val="single" w:sz="8" w:space="0" w:color="auto"/>
            </w:tcBorders>
            <w:vAlign w:val="center"/>
          </w:tcPr>
          <w:p w:rsidR="00513ED5" w:rsidRPr="007A5148" w:rsidRDefault="00513ED5" w:rsidP="00166573">
            <w:pPr>
              <w:pStyle w:val="NaslovUTablici"/>
              <w:rPr>
                <w:rStyle w:val="Emphasis"/>
                <w:b w:val="0"/>
                <w:i w:val="0"/>
                <w:iCs w:val="0"/>
                <w:sz w:val="22"/>
              </w:rPr>
            </w:pPr>
            <w:r w:rsidRPr="007A5148">
              <w:rPr>
                <w:rStyle w:val="Emphasis"/>
                <w:i w:val="0"/>
                <w:iCs w:val="0"/>
                <w:sz w:val="22"/>
              </w:rPr>
              <w:t>Autor:</w:t>
            </w:r>
          </w:p>
        </w:tc>
      </w:tr>
      <w:tr w:rsidR="00E4063A" w:rsidRPr="007A5148" w:rsidTr="0089028E">
        <w:tc>
          <w:tcPr>
            <w:tcW w:w="1276" w:type="dxa"/>
            <w:vMerge w:val="restart"/>
            <w:tcBorders>
              <w:top w:val="single" w:sz="8" w:space="0" w:color="auto"/>
              <w:left w:val="single" w:sz="8" w:space="0" w:color="auto"/>
              <w:right w:val="single" w:sz="8" w:space="0" w:color="auto"/>
            </w:tcBorders>
            <w:textDirection w:val="btLr"/>
            <w:vAlign w:val="center"/>
          </w:tcPr>
          <w:p w:rsidR="00E4063A" w:rsidRPr="00D748E1" w:rsidRDefault="00E4063A" w:rsidP="00166573">
            <w:pPr>
              <w:pStyle w:val="NaslovUTablici"/>
              <w:rPr>
                <w:rStyle w:val="Emphasis"/>
                <w:i w:val="0"/>
                <w:iCs w:val="0"/>
                <w:sz w:val="40"/>
                <w:szCs w:val="40"/>
              </w:rPr>
            </w:pPr>
            <w:r w:rsidRPr="007A5148">
              <w:rPr>
                <w:rStyle w:val="Emphasis"/>
                <w:i w:val="0"/>
                <w:iCs w:val="0"/>
                <w:sz w:val="40"/>
                <w:szCs w:val="40"/>
              </w:rPr>
              <w:t>1970.</w:t>
            </w:r>
            <w:r w:rsidR="00270604">
              <w:rPr>
                <w:rStyle w:val="Emphasis"/>
                <w:i w:val="0"/>
                <w:iCs w:val="0"/>
                <w:sz w:val="40"/>
                <w:szCs w:val="40"/>
              </w:rPr>
              <w:t xml:space="preserve"> – </w:t>
            </w:r>
            <w:r w:rsidRPr="007A5148">
              <w:rPr>
                <w:rStyle w:val="Emphasis"/>
                <w:i w:val="0"/>
                <w:iCs w:val="0"/>
                <w:sz w:val="40"/>
                <w:szCs w:val="40"/>
              </w:rPr>
              <w:t>1990.</w:t>
            </w:r>
          </w:p>
        </w:tc>
        <w:tc>
          <w:tcPr>
            <w:tcW w:w="5387" w:type="dxa"/>
            <w:tcBorders>
              <w:top w:val="single" w:sz="8"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Menadžeri preferiraju verbalnu komunikaciju umjesto formalnih izvještaja.</w:t>
            </w:r>
          </w:p>
        </w:tc>
        <w:tc>
          <w:tcPr>
            <w:tcW w:w="2126" w:type="dxa"/>
            <w:tcBorders>
              <w:top w:val="single" w:sz="8"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pPr>
            <w:sdt>
              <w:sdtPr>
                <w:id w:val="-1037508625"/>
                <w:citation/>
              </w:sdtPr>
              <w:sdtEndPr/>
              <w:sdtContent>
                <w:r w:rsidR="00E4063A" w:rsidRPr="007A5148">
                  <w:fldChar w:fldCharType="begin"/>
                </w:r>
                <w:r w:rsidR="00E4063A" w:rsidRPr="007A5148">
                  <w:instrText xml:space="preserve">CITATION Min75 \t  \l 1050 </w:instrText>
                </w:r>
                <w:r w:rsidR="00E4063A" w:rsidRPr="007A5148">
                  <w:fldChar w:fldCharType="separate"/>
                </w:r>
                <w:r w:rsidR="001B6365">
                  <w:t>(Mintzberg, 1975)</w:t>
                </w:r>
                <w:r w:rsidR="00E4063A" w:rsidRPr="007A5148">
                  <w:fldChar w:fldCharType="end"/>
                </w:r>
              </w:sdtContent>
            </w:sdt>
          </w:p>
        </w:tc>
      </w:tr>
      <w:tr w:rsidR="00E4063A" w:rsidRPr="007A5148" w:rsidTr="003102C4">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rPr>
                <w:rStyle w:val="Emphasis"/>
                <w:i w:val="0"/>
                <w:iCs w:val="0"/>
              </w:rPr>
              <w:t xml:space="preserve">Niska razina socijalnih vještina kod menadžera informacijskih sustava može </w:t>
            </w:r>
            <w:r w:rsidRPr="007A5148">
              <w:rPr>
                <w:rStyle w:val="Emphasis"/>
                <w:i w:val="0"/>
              </w:rPr>
              <w:t>ometati komunikaciju sa suradnicima kao i s drugim menadžerima.</w:t>
            </w:r>
          </w:p>
        </w:tc>
        <w:tc>
          <w:tcPr>
            <w:tcW w:w="2126" w:type="dxa"/>
            <w:tcBorders>
              <w:top w:val="single" w:sz="4"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836734035"/>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 CITATION Cou79 \l 1050 </w:instrText>
                </w:r>
                <w:r w:rsidR="00E4063A" w:rsidRPr="007A5148">
                  <w:rPr>
                    <w:rStyle w:val="Emphasis"/>
                    <w:i w:val="0"/>
                    <w:iCs w:val="0"/>
                  </w:rPr>
                  <w:fldChar w:fldCharType="separate"/>
                </w:r>
                <w:r w:rsidR="001B6365">
                  <w:t>(Couger, Zawacki, &amp; Oppermann, 1979)</w:t>
                </w:r>
                <w:r w:rsidR="00E4063A" w:rsidRPr="007A5148">
                  <w:rPr>
                    <w:rStyle w:val="Emphasis"/>
                    <w:i w:val="0"/>
                    <w:iCs w:val="0"/>
                  </w:rPr>
                  <w:fldChar w:fldCharType="end"/>
                </w:r>
              </w:sdtContent>
            </w:sdt>
          </w:p>
        </w:tc>
      </w:tr>
      <w:tr w:rsidR="00E4063A" w:rsidRPr="007A5148" w:rsidTr="00E4063A">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rPr>
                <w:rStyle w:val="Emphasis"/>
                <w:i w:val="0"/>
              </w:rPr>
              <w:t>Analiza dnevnih aktivnosti IT menadžera pokazuje da usmeni kontakti čine 76% njihovoga radnog dana.</w:t>
            </w:r>
          </w:p>
        </w:tc>
        <w:tc>
          <w:tcPr>
            <w:tcW w:w="2126" w:type="dxa"/>
            <w:tcBorders>
              <w:top w:val="single" w:sz="4"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511954880"/>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CITATION Ive81 \l 1050 </w:instrText>
                </w:r>
                <w:r w:rsidR="00E4063A" w:rsidRPr="007A5148">
                  <w:rPr>
                    <w:rStyle w:val="Emphasis"/>
                    <w:i w:val="0"/>
                    <w:iCs w:val="0"/>
                  </w:rPr>
                  <w:fldChar w:fldCharType="separate"/>
                </w:r>
                <w:r w:rsidR="001B6365">
                  <w:t>(Ives &amp; Olson, 1981)</w:t>
                </w:r>
                <w:r w:rsidR="00E4063A" w:rsidRPr="007A5148">
                  <w:rPr>
                    <w:rStyle w:val="Emphasis"/>
                    <w:i w:val="0"/>
                    <w:iCs w:val="0"/>
                  </w:rPr>
                  <w:fldChar w:fldCharType="end"/>
                </w:r>
              </w:sdtContent>
            </w:sdt>
          </w:p>
        </w:tc>
      </w:tr>
      <w:tr w:rsidR="00E4063A" w:rsidRPr="007A5148" w:rsidTr="00E4063A">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rPr>
                <w:rStyle w:val="Emphasis"/>
                <w:i w:val="0"/>
                <w:iCs w:val="0"/>
              </w:rPr>
              <w:t>Najvažnije čime IT menadžer mora raspolagati su znatne političke, organizacijske i komunikacijske vještine.</w:t>
            </w:r>
          </w:p>
        </w:tc>
        <w:tc>
          <w:tcPr>
            <w:tcW w:w="2126" w:type="dxa"/>
            <w:tcBorders>
              <w:top w:val="single" w:sz="4"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862819419"/>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CITATION Roc82 \t  \l 1050 </w:instrText>
                </w:r>
                <w:r w:rsidR="00E4063A" w:rsidRPr="007A5148">
                  <w:rPr>
                    <w:rStyle w:val="Emphasis"/>
                    <w:i w:val="0"/>
                    <w:iCs w:val="0"/>
                  </w:rPr>
                  <w:fldChar w:fldCharType="separate"/>
                </w:r>
                <w:r w:rsidR="001B6365">
                  <w:t>(Rockart, Ball, &amp; Bullen, 1982)</w:t>
                </w:r>
                <w:r w:rsidR="00E4063A" w:rsidRPr="007A5148">
                  <w:rPr>
                    <w:rStyle w:val="Emphasis"/>
                    <w:i w:val="0"/>
                    <w:iCs w:val="0"/>
                  </w:rPr>
                  <w:fldChar w:fldCharType="end"/>
                </w:r>
              </w:sdtContent>
            </w:sdt>
          </w:p>
        </w:tc>
      </w:tr>
      <w:tr w:rsidR="00E4063A" w:rsidRPr="007A5148" w:rsidTr="00E4063A">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rPr>
                <w:rStyle w:val="Emphasis"/>
                <w:i w:val="0"/>
                <w:iCs w:val="0"/>
              </w:rPr>
              <w:t xml:space="preserve">Jedan od 4 kritična čimbenika uspjeha IT menadžera jest </w:t>
            </w:r>
            <w:r w:rsidRPr="007A5148">
              <w:rPr>
                <w:rStyle w:val="Emphasis"/>
                <w:iCs w:val="0"/>
              </w:rPr>
              <w:t>komunikacija</w:t>
            </w:r>
            <w:r w:rsidRPr="007A5148">
              <w:rPr>
                <w:rStyle w:val="Emphasis"/>
                <w:i w:val="0"/>
                <w:iCs w:val="0"/>
              </w:rPr>
              <w:t>.</w:t>
            </w:r>
          </w:p>
        </w:tc>
        <w:tc>
          <w:tcPr>
            <w:tcW w:w="2126" w:type="dxa"/>
            <w:tcBorders>
              <w:top w:val="single" w:sz="4"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893856464"/>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CITATION Roc \t  \l 1050 </w:instrText>
                </w:r>
                <w:r w:rsidR="00E4063A" w:rsidRPr="007A5148">
                  <w:rPr>
                    <w:rStyle w:val="Emphasis"/>
                    <w:i w:val="0"/>
                    <w:iCs w:val="0"/>
                  </w:rPr>
                  <w:fldChar w:fldCharType="separate"/>
                </w:r>
                <w:r w:rsidR="001B6365">
                  <w:t>(Rockart, 1982)</w:t>
                </w:r>
                <w:r w:rsidR="00E4063A" w:rsidRPr="007A5148">
                  <w:rPr>
                    <w:rStyle w:val="Emphasis"/>
                    <w:i w:val="0"/>
                    <w:iCs w:val="0"/>
                  </w:rPr>
                  <w:fldChar w:fldCharType="end"/>
                </w:r>
              </w:sdtContent>
            </w:sdt>
          </w:p>
        </w:tc>
      </w:tr>
      <w:tr w:rsidR="00E4063A" w:rsidRPr="007A5148" w:rsidTr="00E4063A">
        <w:tc>
          <w:tcPr>
            <w:tcW w:w="1276" w:type="dxa"/>
            <w:vMerge/>
            <w:tcBorders>
              <w:left w:val="single" w:sz="8" w:space="0" w:color="auto"/>
              <w:bottom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top w:val="single" w:sz="4" w:space="0" w:color="auto"/>
              <w:left w:val="single" w:sz="8" w:space="0" w:color="auto"/>
              <w:bottom w:val="single" w:sz="8"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rPr>
                <w:rStyle w:val="Emphasis"/>
                <w:i w:val="0"/>
                <w:iCs w:val="0"/>
              </w:rPr>
              <w:t>IT menadžer mora biti poslovno orijentiran menadžer sa značajnim, političkim, organizacijskim i komunikacijskim vještinama.</w:t>
            </w:r>
          </w:p>
        </w:tc>
        <w:tc>
          <w:tcPr>
            <w:tcW w:w="2126" w:type="dxa"/>
            <w:tcBorders>
              <w:top w:val="single" w:sz="4" w:space="0" w:color="auto"/>
              <w:left w:val="single" w:sz="8" w:space="0" w:color="auto"/>
              <w:bottom w:val="single" w:sz="8"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1924222422"/>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 CITATION Rob85 \l 1050 </w:instrText>
                </w:r>
                <w:r w:rsidR="00E4063A" w:rsidRPr="007A5148">
                  <w:rPr>
                    <w:rStyle w:val="Emphasis"/>
                    <w:i w:val="0"/>
                    <w:iCs w:val="0"/>
                  </w:rPr>
                  <w:fldChar w:fldCharType="separate"/>
                </w:r>
                <w:r w:rsidR="001B6365">
                  <w:t>(Benjamin, Dickinson, &amp; Rockart, 1985)</w:t>
                </w:r>
                <w:r w:rsidR="00E4063A" w:rsidRPr="007A5148">
                  <w:rPr>
                    <w:rStyle w:val="Emphasis"/>
                    <w:i w:val="0"/>
                    <w:iCs w:val="0"/>
                  </w:rPr>
                  <w:fldChar w:fldCharType="end"/>
                </w:r>
              </w:sdtContent>
            </w:sdt>
          </w:p>
        </w:tc>
      </w:tr>
    </w:tbl>
    <w:p w:rsidR="00E73993" w:rsidRPr="007A5148" w:rsidRDefault="00E73993"/>
    <w:tbl>
      <w:tblPr>
        <w:tblStyle w:val="TableGrid"/>
        <w:tblW w:w="0" w:type="auto"/>
        <w:tblInd w:w="108" w:type="dxa"/>
        <w:tblLook w:val="04A0" w:firstRow="1" w:lastRow="0" w:firstColumn="1" w:lastColumn="0" w:noHBand="0" w:noVBand="1"/>
      </w:tblPr>
      <w:tblGrid>
        <w:gridCol w:w="1334"/>
        <w:gridCol w:w="5387"/>
        <w:gridCol w:w="2126"/>
      </w:tblGrid>
      <w:tr w:rsidR="00E73993" w:rsidRPr="007A5148" w:rsidTr="00B451C6">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E73993" w:rsidRPr="007A5148" w:rsidRDefault="00863237" w:rsidP="00166573">
            <w:pPr>
              <w:pStyle w:val="NaslovUTablici"/>
              <w:rPr>
                <w:rStyle w:val="Emphasis"/>
                <w:i w:val="0"/>
                <w:iCs w:val="0"/>
                <w:sz w:val="22"/>
              </w:rPr>
            </w:pPr>
            <w:r>
              <w:rPr>
                <w:rStyle w:val="Emphasis"/>
                <w:i w:val="0"/>
                <w:iCs w:val="0"/>
                <w:sz w:val="22"/>
              </w:rPr>
              <w:t>Desetljeće</w:t>
            </w:r>
            <w:r w:rsidR="00E73993" w:rsidRPr="007A5148">
              <w:rPr>
                <w:rStyle w:val="Emphasis"/>
                <w:i w:val="0"/>
                <w:iCs w:val="0"/>
                <w:sz w:val="22"/>
              </w:rPr>
              <w:t>a:</w:t>
            </w:r>
          </w:p>
        </w:tc>
        <w:tc>
          <w:tcPr>
            <w:tcW w:w="5387"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i w:val="0"/>
                <w:iCs w:val="0"/>
                <w:sz w:val="22"/>
              </w:rPr>
            </w:pPr>
            <w:r w:rsidRPr="007A5148">
              <w:rPr>
                <w:rStyle w:val="Emphasis"/>
                <w:i w:val="0"/>
                <w:iCs w:val="0"/>
                <w:sz w:val="22"/>
              </w:rPr>
              <w:t>Komunikacijske vještine i komunikacijska uloga IT menadžera</w:t>
            </w:r>
          </w:p>
        </w:tc>
        <w:tc>
          <w:tcPr>
            <w:tcW w:w="2126"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i w:val="0"/>
                <w:iCs w:val="0"/>
                <w:sz w:val="22"/>
              </w:rPr>
            </w:pPr>
            <w:r w:rsidRPr="007A5148">
              <w:rPr>
                <w:rStyle w:val="Emphasis"/>
                <w:i w:val="0"/>
                <w:iCs w:val="0"/>
                <w:sz w:val="22"/>
              </w:rPr>
              <w:t>Autor:</w:t>
            </w:r>
          </w:p>
        </w:tc>
      </w:tr>
      <w:tr w:rsidR="00E4063A" w:rsidRPr="007A5148" w:rsidTr="00B451C6">
        <w:tc>
          <w:tcPr>
            <w:tcW w:w="1276" w:type="dxa"/>
            <w:vMerge w:val="restart"/>
            <w:tcBorders>
              <w:top w:val="single" w:sz="8" w:space="0" w:color="auto"/>
              <w:left w:val="single" w:sz="8" w:space="0" w:color="auto"/>
              <w:right w:val="single" w:sz="8" w:space="0" w:color="auto"/>
            </w:tcBorders>
            <w:textDirection w:val="btLr"/>
            <w:vAlign w:val="center"/>
          </w:tcPr>
          <w:p w:rsidR="00E4063A" w:rsidRPr="00D748E1" w:rsidRDefault="00E4063A" w:rsidP="00166573">
            <w:pPr>
              <w:pStyle w:val="NaslovUTablici"/>
              <w:rPr>
                <w:rStyle w:val="Emphasis"/>
                <w:i w:val="0"/>
                <w:iCs w:val="0"/>
                <w:sz w:val="40"/>
                <w:szCs w:val="40"/>
              </w:rPr>
            </w:pPr>
            <w:r w:rsidRPr="007A5148">
              <w:rPr>
                <w:rStyle w:val="Emphasis"/>
                <w:i w:val="0"/>
                <w:iCs w:val="0"/>
                <w:sz w:val="40"/>
                <w:szCs w:val="40"/>
              </w:rPr>
              <w:t>1991.</w:t>
            </w:r>
            <w:r w:rsidR="00270604">
              <w:rPr>
                <w:rStyle w:val="Emphasis"/>
                <w:i w:val="0"/>
                <w:iCs w:val="0"/>
                <w:sz w:val="40"/>
                <w:szCs w:val="40"/>
              </w:rPr>
              <w:t xml:space="preserve"> – </w:t>
            </w:r>
            <w:r w:rsidRPr="007A5148">
              <w:rPr>
                <w:rStyle w:val="Emphasis"/>
                <w:i w:val="0"/>
                <w:iCs w:val="0"/>
                <w:sz w:val="40"/>
                <w:szCs w:val="40"/>
              </w:rPr>
              <w:t>2000.</w:t>
            </w:r>
          </w:p>
        </w:tc>
        <w:tc>
          <w:tcPr>
            <w:tcW w:w="5387" w:type="dxa"/>
            <w:tcBorders>
              <w:top w:val="single" w:sz="8" w:space="0" w:color="auto"/>
              <w:left w:val="single" w:sz="8" w:space="0" w:color="auto"/>
              <w:right w:val="single" w:sz="8" w:space="0" w:color="auto"/>
            </w:tcBorders>
            <w:shd w:val="clear" w:color="auto" w:fill="auto"/>
            <w:vAlign w:val="center"/>
          </w:tcPr>
          <w:p w:rsidR="00E4063A" w:rsidRPr="007A5148" w:rsidRDefault="00E4063A" w:rsidP="00166573">
            <w:pPr>
              <w:pStyle w:val="Tekstutablici-01"/>
              <w:rPr>
                <w:i/>
              </w:rPr>
            </w:pPr>
            <w:r w:rsidRPr="007A5148">
              <w:rPr>
                <w:rStyle w:val="Emphasis"/>
                <w:i w:val="0"/>
              </w:rPr>
              <w:t>IT menadžer ima zadatak komunicirati sposobnost IT sektora za ispunjavanje zahtjeva dobavljača i kupaca.</w:t>
            </w:r>
          </w:p>
        </w:tc>
        <w:tc>
          <w:tcPr>
            <w:tcW w:w="2126" w:type="dxa"/>
            <w:tcBorders>
              <w:top w:val="single" w:sz="8" w:space="0" w:color="auto"/>
              <w:left w:val="single" w:sz="8" w:space="0" w:color="auto"/>
              <w:right w:val="single" w:sz="8" w:space="0" w:color="auto"/>
            </w:tcBorders>
            <w:shd w:val="clear" w:color="auto" w:fill="auto"/>
            <w:vAlign w:val="center"/>
          </w:tcPr>
          <w:p w:rsidR="00E4063A" w:rsidRPr="007A5148" w:rsidRDefault="00E4063A" w:rsidP="00166573">
            <w:pPr>
              <w:pStyle w:val="Tekst-Tabl-Sredina"/>
            </w:pPr>
            <w:r w:rsidRPr="007A5148">
              <w:t xml:space="preserve">Coulson-Thomas, 1991 iz </w:t>
            </w:r>
            <w:sdt>
              <w:sdtPr>
                <w:id w:val="1520196954"/>
                <w:citation/>
              </w:sdtPr>
              <w:sdtEndPr/>
              <w:sdtContent>
                <w:r w:rsidRPr="007A5148">
                  <w:fldChar w:fldCharType="begin"/>
                </w:r>
                <w:r w:rsidRPr="007A5148">
                  <w:instrText xml:space="preserve"> CITATION Gro931 \l 1050 </w:instrText>
                </w:r>
                <w:r w:rsidRPr="007A5148">
                  <w:fldChar w:fldCharType="separate"/>
                </w:r>
                <w:r w:rsidR="001B6365">
                  <w:t>(Grover, Jeong, Kettinger, &amp; Lee, 1993)</w:t>
                </w:r>
                <w:r w:rsidRPr="007A5148">
                  <w:fldChar w:fldCharType="end"/>
                </w:r>
              </w:sdtContent>
            </w:sdt>
            <w:r w:rsidRPr="007A5148">
              <w:t xml:space="preserve"> </w:t>
            </w:r>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rPr>
            </w:pPr>
            <w:r w:rsidRPr="007A5148">
              <w:rPr>
                <w:rStyle w:val="Emphasis"/>
                <w:i w:val="0"/>
              </w:rPr>
              <w:t>IT menadžer je komunikator, učitelj, motivator, vođa, političar, graditelj odnosa te timski igrač.</w:t>
            </w:r>
          </w:p>
        </w:tc>
        <w:tc>
          <w:tcPr>
            <w:tcW w:w="2126" w:type="dxa"/>
            <w:tcBorders>
              <w:left w:val="single" w:sz="8" w:space="0" w:color="auto"/>
              <w:bottom w:val="single" w:sz="4" w:space="0" w:color="auto"/>
              <w:right w:val="single" w:sz="8" w:space="0" w:color="auto"/>
            </w:tcBorders>
            <w:vAlign w:val="center"/>
          </w:tcPr>
          <w:p w:rsidR="00E4063A" w:rsidRPr="007A5148" w:rsidRDefault="00237E75" w:rsidP="00166573">
            <w:pPr>
              <w:pStyle w:val="Tekst-Tabl-Sredina"/>
            </w:pPr>
            <w:sdt>
              <w:sdtPr>
                <w:id w:val="1240990601"/>
                <w:citation/>
              </w:sdtPr>
              <w:sdtEndPr/>
              <w:sdtContent>
                <w:r w:rsidR="00E4063A" w:rsidRPr="007A5148">
                  <w:fldChar w:fldCharType="begin"/>
                </w:r>
                <w:r w:rsidR="00E4063A" w:rsidRPr="007A5148">
                  <w:instrText xml:space="preserve">CITATION Fee92 \t  \l 1050 </w:instrText>
                </w:r>
                <w:r w:rsidR="00E4063A" w:rsidRPr="007A5148">
                  <w:fldChar w:fldCharType="separate"/>
                </w:r>
                <w:r w:rsidR="001B6365">
                  <w:t>(Feeny, Edwards, &amp; Simpson, 1992)</w:t>
                </w:r>
                <w:r w:rsidR="00E4063A" w:rsidRPr="007A5148">
                  <w:fldChar w:fldCharType="end"/>
                </w:r>
              </w:sdtContent>
            </w:sdt>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rPr>
                <w:rStyle w:val="Emphasis"/>
                <w:i w:val="0"/>
                <w:iCs w:val="0"/>
              </w:rPr>
              <w:t xml:space="preserve">Pažljiva </w:t>
            </w:r>
            <w:r w:rsidR="00270604">
              <w:rPr>
                <w:rStyle w:val="Emphasis"/>
                <w:i w:val="0"/>
                <w:iCs w:val="0"/>
              </w:rPr>
              <w:t xml:space="preserve">je </w:t>
            </w:r>
            <w:r w:rsidRPr="007A5148">
              <w:rPr>
                <w:rStyle w:val="Emphasis"/>
                <w:i w:val="0"/>
                <w:iCs w:val="0"/>
              </w:rPr>
              <w:t>uporaba jezika bitna. Treba izbjegavati tehnički žargon, iskoristiti konotativnu vrijednost riječi i prepoznati vrijednost pisanog</w:t>
            </w:r>
            <w:r w:rsidR="00270604">
              <w:rPr>
                <w:rStyle w:val="Emphasis"/>
                <w:i w:val="0"/>
                <w:iCs w:val="0"/>
              </w:rPr>
              <w:t>a</w:t>
            </w:r>
            <w:r w:rsidRPr="007A5148">
              <w:rPr>
                <w:rStyle w:val="Emphasis"/>
                <w:i w:val="0"/>
                <w:iCs w:val="0"/>
              </w:rPr>
              <w:t xml:space="preserve"> medija, pogotovo kod planiranja strategije.</w:t>
            </w:r>
          </w:p>
        </w:tc>
        <w:tc>
          <w:tcPr>
            <w:tcW w:w="2126" w:type="dxa"/>
            <w:tcBorders>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i/>
                  <w:iCs/>
                </w:rPr>
                <w:id w:val="1001015569"/>
                <w:citation/>
              </w:sdtPr>
              <w:sdtEndPr>
                <w:rPr>
                  <w:i w:val="0"/>
                  <w:iCs w:val="0"/>
                </w:rPr>
              </w:sdtEndPr>
              <w:sdtContent>
                <w:r w:rsidR="00E4063A" w:rsidRPr="007A5148">
                  <w:fldChar w:fldCharType="begin"/>
                </w:r>
                <w:r w:rsidR="00E4063A" w:rsidRPr="007A5148">
                  <w:instrText xml:space="preserve">CITATION Ste92 \l 1050 </w:instrText>
                </w:r>
                <w:r w:rsidR="00E4063A" w:rsidRPr="007A5148">
                  <w:fldChar w:fldCharType="separate"/>
                </w:r>
                <w:r w:rsidR="001B6365">
                  <w:t>(Stephens, Ledbetter, Mitra, &amp; Ford, 1992)</w:t>
                </w:r>
                <w:r w:rsidR="00E4063A" w:rsidRPr="007A5148">
                  <w:fldChar w:fldCharType="end"/>
                </w:r>
              </w:sdtContent>
            </w:sdt>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rPr>
            </w:pPr>
            <w:r w:rsidRPr="007A5148">
              <w:rPr>
                <w:rStyle w:val="Emphasis"/>
                <w:i w:val="0"/>
              </w:rPr>
              <w:t xml:space="preserve">Viši </w:t>
            </w:r>
            <w:r w:rsidR="00270604">
              <w:rPr>
                <w:rStyle w:val="Emphasis"/>
                <w:i w:val="0"/>
              </w:rPr>
              <w:t xml:space="preserve">su </w:t>
            </w:r>
            <w:r w:rsidRPr="007A5148">
              <w:rPr>
                <w:rStyle w:val="Emphasis"/>
                <w:i w:val="0"/>
              </w:rPr>
              <w:t>menadžeri obično skloniji verbalnoj komunikaciji</w:t>
            </w:r>
            <w:r w:rsidR="00270604">
              <w:rPr>
                <w:rStyle w:val="Emphasis"/>
                <w:i w:val="0"/>
              </w:rPr>
              <w:t>.</w:t>
            </w:r>
          </w:p>
        </w:tc>
        <w:tc>
          <w:tcPr>
            <w:tcW w:w="2126" w:type="dxa"/>
            <w:tcBorders>
              <w:left w:val="single" w:sz="8" w:space="0" w:color="auto"/>
              <w:bottom w:val="single" w:sz="4" w:space="0" w:color="auto"/>
              <w:right w:val="single" w:sz="8" w:space="0" w:color="auto"/>
            </w:tcBorders>
            <w:vAlign w:val="center"/>
          </w:tcPr>
          <w:p w:rsidR="00E4063A" w:rsidRPr="007A5148" w:rsidRDefault="00237E75" w:rsidP="00166573">
            <w:pPr>
              <w:pStyle w:val="Tekst-Tabl-Sredina"/>
            </w:pPr>
            <w:sdt>
              <w:sdtPr>
                <w:id w:val="-539355923"/>
                <w:citation/>
              </w:sdtPr>
              <w:sdtEndPr/>
              <w:sdtContent>
                <w:r w:rsidR="00E4063A" w:rsidRPr="007A5148">
                  <w:fldChar w:fldCharType="begin"/>
                </w:r>
                <w:r w:rsidR="00E4063A" w:rsidRPr="007A5148">
                  <w:instrText xml:space="preserve">CITATION Ste93 \t  \l 1050 </w:instrText>
                </w:r>
                <w:r w:rsidR="00E4063A" w:rsidRPr="007A5148">
                  <w:fldChar w:fldCharType="separate"/>
                </w:r>
                <w:r w:rsidR="001B6365">
                  <w:t>(Stephens C. S., 1993)</w:t>
                </w:r>
                <w:r w:rsidR="00E4063A" w:rsidRPr="007A5148">
                  <w:fldChar w:fldCharType="end"/>
                </w:r>
              </w:sdtContent>
            </w:sdt>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szCs w:val="18"/>
              </w:rPr>
            </w:pPr>
            <w:r w:rsidRPr="007A5148">
              <w:t>IT menadžer koristi menadžerske uloge za učinkovitu komunikaciju s upravom</w:t>
            </w:r>
            <w:r w:rsidR="00270604">
              <w:t>.</w:t>
            </w:r>
          </w:p>
        </w:tc>
        <w:tc>
          <w:tcPr>
            <w:tcW w:w="2126" w:type="dxa"/>
            <w:vMerge w:val="restart"/>
            <w:tcBorders>
              <w:left w:val="single" w:sz="8" w:space="0" w:color="auto"/>
              <w:right w:val="single" w:sz="8" w:space="0" w:color="auto"/>
            </w:tcBorders>
            <w:vAlign w:val="center"/>
          </w:tcPr>
          <w:p w:rsidR="00E4063A" w:rsidRPr="007A5148" w:rsidRDefault="00237E75" w:rsidP="00166573">
            <w:pPr>
              <w:pStyle w:val="Tekst-Tabl-Sredina"/>
            </w:pPr>
            <w:sdt>
              <w:sdtPr>
                <w:id w:val="-727386299"/>
                <w:citation/>
              </w:sdtPr>
              <w:sdtEndPr/>
              <w:sdtContent>
                <w:r w:rsidR="00E4063A" w:rsidRPr="007A5148">
                  <w:fldChar w:fldCharType="begin"/>
                </w:r>
                <w:r w:rsidR="00E4063A" w:rsidRPr="007A5148">
                  <w:instrText xml:space="preserve"> CITATION Gro931 \l 1050 </w:instrText>
                </w:r>
                <w:r w:rsidR="00E4063A" w:rsidRPr="007A5148">
                  <w:fldChar w:fldCharType="separate"/>
                </w:r>
                <w:r w:rsidR="001B6365">
                  <w:t>(Grover, Jeong, Kettinger, &amp; Lee, 1993)</w:t>
                </w:r>
                <w:r w:rsidR="00E4063A" w:rsidRPr="007A5148">
                  <w:fldChar w:fldCharType="end"/>
                </w:r>
              </w:sdtContent>
            </w:sdt>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Organizacijski utjecaj zahtijeva komunikaciju s onima koji utječu na donošenje odluka.</w:t>
            </w:r>
          </w:p>
        </w:tc>
        <w:tc>
          <w:tcPr>
            <w:tcW w:w="2126" w:type="dxa"/>
            <w:vMerge/>
            <w:tcBorders>
              <w:left w:val="single" w:sz="8" w:space="0" w:color="auto"/>
              <w:right w:val="single" w:sz="8" w:space="0" w:color="auto"/>
            </w:tcBorders>
            <w:vAlign w:val="center"/>
          </w:tcPr>
          <w:p w:rsidR="00E4063A" w:rsidRPr="007A5148" w:rsidRDefault="00E4063A" w:rsidP="00166573">
            <w:pPr>
              <w:pStyle w:val="Tekst-Tabl-Sredina"/>
            </w:pPr>
          </w:p>
        </w:tc>
      </w:tr>
      <w:tr w:rsidR="00E4063A" w:rsidRPr="007A5148" w:rsidTr="00E73993">
        <w:trPr>
          <w:trHeight w:val="852"/>
        </w:trPr>
        <w:tc>
          <w:tcPr>
            <w:tcW w:w="1276" w:type="dxa"/>
            <w:vMerge/>
            <w:tcBorders>
              <w:left w:val="single" w:sz="8" w:space="0" w:color="auto"/>
              <w:bottom w:val="single" w:sz="4"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 xml:space="preserve">IT menadžer mora komunicirati s vanjskom okolinom: IKT dobavljačima usluga, korisnicima, </w:t>
            </w:r>
            <w:r w:rsidR="006C0092" w:rsidRPr="007A5148">
              <w:t>sektorom za nabavu</w:t>
            </w:r>
            <w:r w:rsidRPr="007A5148">
              <w:t>, tržišnim analitičarima i medijima.</w:t>
            </w:r>
          </w:p>
        </w:tc>
        <w:tc>
          <w:tcPr>
            <w:tcW w:w="2126" w:type="dxa"/>
            <w:vMerge/>
            <w:tcBorders>
              <w:left w:val="single" w:sz="8" w:space="0" w:color="auto"/>
              <w:bottom w:val="single" w:sz="4" w:space="0" w:color="auto"/>
              <w:right w:val="single" w:sz="8" w:space="0" w:color="auto"/>
            </w:tcBorders>
            <w:vAlign w:val="center"/>
          </w:tcPr>
          <w:p w:rsidR="00E4063A" w:rsidRPr="007A5148" w:rsidRDefault="00E4063A" w:rsidP="00166573">
            <w:pPr>
              <w:pStyle w:val="Tekst-Tabl-Sredina"/>
            </w:pPr>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 xml:space="preserve">Među najvažnijim vještinama koje IT menadžer mora posjedovati jake </w:t>
            </w:r>
            <w:r w:rsidR="00270604">
              <w:t xml:space="preserve">su </w:t>
            </w:r>
            <w:r w:rsidRPr="007A5148">
              <w:t>komunikacijske vještine (verbalne i neverbalne).</w:t>
            </w:r>
          </w:p>
        </w:tc>
        <w:tc>
          <w:tcPr>
            <w:tcW w:w="2126" w:type="dxa"/>
            <w:vMerge w:val="restart"/>
            <w:tcBorders>
              <w:left w:val="single" w:sz="8" w:space="0" w:color="auto"/>
              <w:right w:val="single" w:sz="8" w:space="0" w:color="auto"/>
            </w:tcBorders>
            <w:vAlign w:val="center"/>
          </w:tcPr>
          <w:p w:rsidR="00E4063A" w:rsidRPr="007A5148" w:rsidRDefault="00237E75" w:rsidP="00166573">
            <w:pPr>
              <w:pStyle w:val="Tekst-Tabl-Sredina"/>
            </w:pPr>
            <w:sdt>
              <w:sdtPr>
                <w:id w:val="-410693440"/>
                <w:citation/>
              </w:sdtPr>
              <w:sdtEndPr/>
              <w:sdtContent>
                <w:r w:rsidR="00E4063A" w:rsidRPr="007A5148">
                  <w:fldChar w:fldCharType="begin"/>
                </w:r>
                <w:r w:rsidR="00E4063A" w:rsidRPr="007A5148">
                  <w:instrText xml:space="preserve"> CITATION Ste94 \l 1050 </w:instrText>
                </w:r>
                <w:r w:rsidR="00E4063A" w:rsidRPr="007A5148">
                  <w:fldChar w:fldCharType="separate"/>
                </w:r>
                <w:r w:rsidR="001B6365">
                  <w:t>(Stephens &amp; Loughman, 1994)</w:t>
                </w:r>
                <w:r w:rsidR="00E4063A" w:rsidRPr="007A5148">
                  <w:fldChar w:fldCharType="end"/>
                </w:r>
              </w:sdtContent>
            </w:sdt>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 xml:space="preserve">IT menadžer povećao </w:t>
            </w:r>
            <w:r w:rsidR="00270604">
              <w:t xml:space="preserve">je </w:t>
            </w:r>
            <w:r w:rsidRPr="007A5148">
              <w:t>broj kontakata s upravom kao i s nižim menadžmentom.</w:t>
            </w:r>
          </w:p>
        </w:tc>
        <w:tc>
          <w:tcPr>
            <w:tcW w:w="2126" w:type="dxa"/>
            <w:vMerge/>
            <w:tcBorders>
              <w:left w:val="single" w:sz="8" w:space="0" w:color="auto"/>
              <w:right w:val="single" w:sz="8" w:space="0" w:color="auto"/>
            </w:tcBorders>
            <w:vAlign w:val="center"/>
          </w:tcPr>
          <w:p w:rsidR="00E4063A" w:rsidRPr="007A5148" w:rsidRDefault="00E4063A" w:rsidP="00166573">
            <w:pPr>
              <w:pStyle w:val="Tekst-Tabl-Sredina"/>
              <w:rPr>
                <w:rStyle w:val="Emphasis"/>
                <w:i w:val="0"/>
                <w:iCs w:val="0"/>
              </w:rPr>
            </w:pPr>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Kroz svoju komunikacijsku ulogu, IT menadžeri koriste metaforički jezik u komunikaciji s upravom, nižom razinom menadžmenta i krajnjim korisnicima.</w:t>
            </w:r>
          </w:p>
        </w:tc>
        <w:tc>
          <w:tcPr>
            <w:tcW w:w="2126" w:type="dxa"/>
            <w:vMerge/>
            <w:tcBorders>
              <w:left w:val="single" w:sz="8" w:space="0" w:color="auto"/>
              <w:bottom w:val="single" w:sz="4" w:space="0" w:color="auto"/>
              <w:right w:val="single" w:sz="8" w:space="0" w:color="auto"/>
            </w:tcBorders>
            <w:vAlign w:val="center"/>
          </w:tcPr>
          <w:p w:rsidR="00E4063A" w:rsidRPr="007A5148" w:rsidRDefault="00E4063A" w:rsidP="00166573">
            <w:pPr>
              <w:pStyle w:val="Tekst-Tabl-Sredina"/>
              <w:rPr>
                <w:rStyle w:val="Emphasis"/>
                <w:i w:val="0"/>
                <w:iCs w:val="0"/>
              </w:rPr>
            </w:pPr>
          </w:p>
        </w:tc>
      </w:tr>
      <w:tr w:rsidR="00E4063A" w:rsidRPr="007A5148" w:rsidTr="00E73993">
        <w:trPr>
          <w:trHeight w:val="738"/>
        </w:trPr>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left w:val="single" w:sz="8" w:space="0" w:color="auto"/>
              <w:right w:val="single" w:sz="8" w:space="0" w:color="auto"/>
            </w:tcBorders>
            <w:vAlign w:val="center"/>
          </w:tcPr>
          <w:p w:rsidR="00E4063A" w:rsidRPr="007A5148" w:rsidRDefault="00E4063A" w:rsidP="00166573">
            <w:pPr>
              <w:pStyle w:val="Tekstutablici-01"/>
            </w:pPr>
            <w:r w:rsidRPr="007A5148">
              <w:t>Odgovornost</w:t>
            </w:r>
            <w:r w:rsidR="00270604">
              <w:t xml:space="preserve"> je</w:t>
            </w:r>
            <w:r w:rsidRPr="007A5148">
              <w:t xml:space="preserve"> IT menadžera u </w:t>
            </w:r>
            <w:r w:rsidR="008C1C0B" w:rsidRPr="007A5148">
              <w:t>postizanju</w:t>
            </w:r>
            <w:r w:rsidRPr="007A5148">
              <w:t xml:space="preserve"> </w:t>
            </w:r>
            <w:r w:rsidR="008C1C0B" w:rsidRPr="007A5148">
              <w:t>te u</w:t>
            </w:r>
            <w:r w:rsidRPr="007A5148">
              <w:t xml:space="preserve"> komunikaciji IT uspjeha prema vanjskom</w:t>
            </w:r>
            <w:r w:rsidR="00270604">
              <w:t>e</w:t>
            </w:r>
            <w:r w:rsidRPr="007A5148">
              <w:t xml:space="preserve"> svijetu.</w:t>
            </w:r>
          </w:p>
        </w:tc>
        <w:tc>
          <w:tcPr>
            <w:tcW w:w="2126" w:type="dxa"/>
            <w:tcBorders>
              <w:left w:val="single" w:sz="8"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2128232473"/>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CITATION Mic94 \l 1050 </w:instrText>
                </w:r>
                <w:r w:rsidR="00E4063A" w:rsidRPr="007A5148">
                  <w:rPr>
                    <w:rStyle w:val="Emphasis"/>
                    <w:i w:val="0"/>
                    <w:iCs w:val="0"/>
                  </w:rPr>
                  <w:fldChar w:fldCharType="separate"/>
                </w:r>
                <w:r w:rsidR="001B6365">
                  <w:t>(Earl &amp; Feeny, 1995)</w:t>
                </w:r>
                <w:r w:rsidR="00E4063A" w:rsidRPr="007A5148">
                  <w:rPr>
                    <w:rStyle w:val="Emphasis"/>
                    <w:i w:val="0"/>
                    <w:iCs w:val="0"/>
                  </w:rPr>
                  <w:fldChar w:fldCharType="end"/>
                </w:r>
              </w:sdtContent>
            </w:sdt>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Propusti u komunikaciji i nedostatak timskog</w:t>
            </w:r>
            <w:r w:rsidR="00270604">
              <w:t>a</w:t>
            </w:r>
            <w:r w:rsidRPr="007A5148">
              <w:t xml:space="preserve"> rada utječu na prekid interkulturalne komunikacije</w:t>
            </w:r>
            <w:r w:rsidR="00270604">
              <w:t>.</w:t>
            </w:r>
          </w:p>
        </w:tc>
        <w:tc>
          <w:tcPr>
            <w:tcW w:w="2126" w:type="dxa"/>
            <w:tcBorders>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1258105986"/>
                <w:citation/>
              </w:sdtPr>
              <w:sdtEndPr>
                <w:rPr>
                  <w:rStyle w:val="Emphasis"/>
                </w:rPr>
              </w:sdtEndPr>
              <w:sdtContent>
                <w:r w:rsidR="00E4063A" w:rsidRPr="007A5148">
                  <w:rPr>
                    <w:rStyle w:val="Emphasis"/>
                    <w:i w:val="0"/>
                    <w:iCs w:val="0"/>
                  </w:rPr>
                  <w:fldChar w:fldCharType="begin"/>
                </w:r>
                <w:r w:rsidR="00704EB8">
                  <w:rPr>
                    <w:rStyle w:val="Emphasis"/>
                    <w:i w:val="0"/>
                    <w:iCs w:val="0"/>
                  </w:rPr>
                  <w:instrText xml:space="preserve">CITATION Sch96 \l 1050 </w:instrText>
                </w:r>
                <w:r w:rsidR="00E4063A" w:rsidRPr="007A5148">
                  <w:rPr>
                    <w:rStyle w:val="Emphasis"/>
                    <w:i w:val="0"/>
                    <w:iCs w:val="0"/>
                  </w:rPr>
                  <w:fldChar w:fldCharType="separate"/>
                </w:r>
                <w:r w:rsidR="001B6365">
                  <w:t>(Schein, 1996)</w:t>
                </w:r>
                <w:r w:rsidR="00E4063A" w:rsidRPr="007A5148">
                  <w:rPr>
                    <w:rStyle w:val="Emphasis"/>
                    <w:i w:val="0"/>
                    <w:iCs w:val="0"/>
                  </w:rPr>
                  <w:fldChar w:fldCharType="end"/>
                </w:r>
              </w:sdtContent>
            </w:sdt>
          </w:p>
        </w:tc>
      </w:tr>
      <w:tr w:rsidR="00E4063A" w:rsidRPr="007A5148" w:rsidTr="00E73993">
        <w:tc>
          <w:tcPr>
            <w:tcW w:w="1276" w:type="dxa"/>
            <w:vMerge/>
            <w:tcBorders>
              <w:left w:val="single" w:sz="8"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rPr>
            </w:pPr>
          </w:p>
        </w:tc>
        <w:tc>
          <w:tcPr>
            <w:tcW w:w="5387" w:type="dxa"/>
            <w:tcBorders>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IT menadžer ne smije koristiti tehnički rječnik u raspravi o poslovnim problemima.</w:t>
            </w:r>
          </w:p>
        </w:tc>
        <w:tc>
          <w:tcPr>
            <w:tcW w:w="2126" w:type="dxa"/>
            <w:vMerge w:val="restart"/>
            <w:tcBorders>
              <w:left w:val="single" w:sz="8"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638384984"/>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 CITATION Joh96 \l 1050 </w:instrText>
                </w:r>
                <w:r w:rsidR="00E4063A" w:rsidRPr="007A5148">
                  <w:rPr>
                    <w:rStyle w:val="Emphasis"/>
                    <w:i w:val="0"/>
                    <w:iCs w:val="0"/>
                  </w:rPr>
                  <w:fldChar w:fldCharType="separate"/>
                </w:r>
                <w:r w:rsidR="001B6365">
                  <w:t>(Ward &amp; Peppard, 1996)</w:t>
                </w:r>
                <w:r w:rsidR="00E4063A" w:rsidRPr="007A5148">
                  <w:rPr>
                    <w:rStyle w:val="Emphasis"/>
                    <w:i w:val="0"/>
                    <w:iCs w:val="0"/>
                  </w:rPr>
                  <w:fldChar w:fldCharType="end"/>
                </w:r>
              </w:sdtContent>
            </w:sdt>
          </w:p>
        </w:tc>
      </w:tr>
      <w:tr w:rsidR="00E4063A" w:rsidRPr="007A5148" w:rsidTr="00E73993">
        <w:tc>
          <w:tcPr>
            <w:tcW w:w="1276" w:type="dxa"/>
            <w:vMerge/>
            <w:tcBorders>
              <w:left w:val="single" w:sz="8" w:space="0" w:color="auto"/>
              <w:bottom w:val="single" w:sz="8" w:space="0" w:color="auto"/>
              <w:right w:val="single" w:sz="8" w:space="0" w:color="auto"/>
            </w:tcBorders>
          </w:tcPr>
          <w:p w:rsidR="00E4063A" w:rsidRPr="007A5148" w:rsidRDefault="00E4063A" w:rsidP="00166573">
            <w:pPr>
              <w:pStyle w:val="Tekstutablici"/>
              <w:rPr>
                <w:rStyle w:val="Emphasis"/>
                <w:i w:val="0"/>
                <w:iCs w:val="0"/>
              </w:rPr>
            </w:pPr>
          </w:p>
        </w:tc>
        <w:tc>
          <w:tcPr>
            <w:tcW w:w="5387" w:type="dxa"/>
            <w:tcBorders>
              <w:left w:val="single" w:sz="8" w:space="0" w:color="auto"/>
              <w:bottom w:val="single" w:sz="8" w:space="0" w:color="auto"/>
              <w:right w:val="single" w:sz="8" w:space="0" w:color="auto"/>
            </w:tcBorders>
            <w:shd w:val="clear" w:color="auto" w:fill="auto"/>
            <w:vAlign w:val="center"/>
          </w:tcPr>
          <w:p w:rsidR="00E4063A" w:rsidRPr="007A5148" w:rsidRDefault="00E4063A" w:rsidP="00166573">
            <w:pPr>
              <w:pStyle w:val="Tekstutablici-01"/>
              <w:rPr>
                <w:rStyle w:val="Emphasis"/>
                <w:i w:val="0"/>
                <w:iCs w:val="0"/>
              </w:rPr>
            </w:pPr>
            <w:r w:rsidRPr="007A5148">
              <w:rPr>
                <w:rStyle w:val="Emphasis"/>
                <w:i w:val="0"/>
                <w:iCs w:val="0"/>
              </w:rPr>
              <w:t>Komunikacija između korisnika i IKT profesionalaca mora biti dvosmjerna.</w:t>
            </w:r>
          </w:p>
        </w:tc>
        <w:tc>
          <w:tcPr>
            <w:tcW w:w="2126" w:type="dxa"/>
            <w:vMerge/>
            <w:tcBorders>
              <w:left w:val="single" w:sz="8" w:space="0" w:color="auto"/>
              <w:bottom w:val="single" w:sz="8" w:space="0" w:color="auto"/>
              <w:right w:val="single" w:sz="8" w:space="0" w:color="auto"/>
            </w:tcBorders>
            <w:shd w:val="clear" w:color="auto" w:fill="auto"/>
          </w:tcPr>
          <w:p w:rsidR="00E4063A" w:rsidRPr="007A5148" w:rsidRDefault="00E4063A" w:rsidP="00166573">
            <w:pPr>
              <w:pStyle w:val="Tekstutablici"/>
              <w:rPr>
                <w:rStyle w:val="Emphasis"/>
                <w:i w:val="0"/>
                <w:iCs w:val="0"/>
              </w:rPr>
            </w:pPr>
          </w:p>
        </w:tc>
      </w:tr>
    </w:tbl>
    <w:p w:rsidR="00E73993" w:rsidRPr="007A5148" w:rsidRDefault="00E73993"/>
    <w:tbl>
      <w:tblPr>
        <w:tblStyle w:val="TableGrid"/>
        <w:tblW w:w="0" w:type="auto"/>
        <w:tblInd w:w="108" w:type="dxa"/>
        <w:tblLook w:val="04A0" w:firstRow="1" w:lastRow="0" w:firstColumn="1" w:lastColumn="0" w:noHBand="0" w:noVBand="1"/>
      </w:tblPr>
      <w:tblGrid>
        <w:gridCol w:w="1334"/>
        <w:gridCol w:w="5387"/>
        <w:gridCol w:w="2126"/>
      </w:tblGrid>
      <w:tr w:rsidR="00E73993" w:rsidRPr="007A5148" w:rsidTr="00B451C6">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E73993" w:rsidRPr="007A5148" w:rsidRDefault="00863237" w:rsidP="00166573">
            <w:pPr>
              <w:pStyle w:val="NaslovUTablici"/>
              <w:rPr>
                <w:rStyle w:val="Emphasis"/>
                <w:b w:val="0"/>
                <w:i w:val="0"/>
                <w:iCs w:val="0"/>
                <w:sz w:val="22"/>
              </w:rPr>
            </w:pPr>
            <w:r>
              <w:rPr>
                <w:rStyle w:val="Emphasis"/>
                <w:i w:val="0"/>
                <w:iCs w:val="0"/>
                <w:sz w:val="22"/>
              </w:rPr>
              <w:t>Desetljeće</w:t>
            </w:r>
            <w:r w:rsidR="00E73993" w:rsidRPr="007A5148">
              <w:rPr>
                <w:rStyle w:val="Emphasis"/>
                <w:i w:val="0"/>
                <w:iCs w:val="0"/>
                <w:sz w:val="22"/>
              </w:rPr>
              <w:t>a:</w:t>
            </w:r>
          </w:p>
        </w:tc>
        <w:tc>
          <w:tcPr>
            <w:tcW w:w="5387"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b w:val="0"/>
                <w:i w:val="0"/>
                <w:iCs w:val="0"/>
                <w:sz w:val="22"/>
              </w:rPr>
            </w:pPr>
            <w:r w:rsidRPr="007A5148">
              <w:rPr>
                <w:rStyle w:val="Emphasis"/>
                <w:i w:val="0"/>
                <w:iCs w:val="0"/>
                <w:sz w:val="22"/>
              </w:rPr>
              <w:t>Komunikacijske vještine i komunikacijska uloga IT menadžera</w:t>
            </w:r>
          </w:p>
        </w:tc>
        <w:tc>
          <w:tcPr>
            <w:tcW w:w="2126"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b w:val="0"/>
                <w:i w:val="0"/>
                <w:iCs w:val="0"/>
                <w:sz w:val="22"/>
              </w:rPr>
            </w:pPr>
            <w:r w:rsidRPr="007A5148">
              <w:rPr>
                <w:rStyle w:val="Emphasis"/>
                <w:i w:val="0"/>
                <w:iCs w:val="0"/>
                <w:sz w:val="22"/>
              </w:rPr>
              <w:t>Autor:</w:t>
            </w:r>
          </w:p>
        </w:tc>
      </w:tr>
      <w:tr w:rsidR="00E4063A" w:rsidRPr="007A5148" w:rsidTr="00B451C6">
        <w:trPr>
          <w:trHeight w:val="721"/>
        </w:trPr>
        <w:tc>
          <w:tcPr>
            <w:tcW w:w="1276" w:type="dxa"/>
            <w:vMerge w:val="restart"/>
            <w:tcBorders>
              <w:top w:val="single" w:sz="8" w:space="0" w:color="auto"/>
              <w:left w:val="single" w:sz="8" w:space="0" w:color="auto"/>
              <w:bottom w:val="single" w:sz="4" w:space="0" w:color="auto"/>
              <w:right w:val="single" w:sz="8" w:space="0" w:color="auto"/>
            </w:tcBorders>
            <w:textDirection w:val="btLr"/>
            <w:vAlign w:val="center"/>
          </w:tcPr>
          <w:p w:rsidR="00E4063A" w:rsidRPr="00D748E1" w:rsidRDefault="00E4063A" w:rsidP="00166573">
            <w:pPr>
              <w:pStyle w:val="NaslovUTablici"/>
              <w:rPr>
                <w:rStyle w:val="Emphasis"/>
                <w:i w:val="0"/>
                <w:iCs w:val="0"/>
                <w:sz w:val="40"/>
                <w:szCs w:val="40"/>
              </w:rPr>
            </w:pPr>
            <w:r w:rsidRPr="007A5148">
              <w:rPr>
                <w:rStyle w:val="Emphasis"/>
                <w:i w:val="0"/>
                <w:iCs w:val="0"/>
                <w:sz w:val="40"/>
                <w:szCs w:val="40"/>
              </w:rPr>
              <w:t>2001.</w:t>
            </w:r>
            <w:r w:rsidR="00270604">
              <w:rPr>
                <w:rStyle w:val="Emphasis"/>
                <w:i w:val="0"/>
                <w:iCs w:val="0"/>
                <w:sz w:val="40"/>
                <w:szCs w:val="40"/>
              </w:rPr>
              <w:t xml:space="preserve"> – </w:t>
            </w:r>
            <w:r w:rsidRPr="007A5148">
              <w:rPr>
                <w:rStyle w:val="Emphasis"/>
                <w:i w:val="0"/>
                <w:iCs w:val="0"/>
                <w:sz w:val="40"/>
                <w:szCs w:val="40"/>
              </w:rPr>
              <w:t>2010.</w:t>
            </w:r>
          </w:p>
        </w:tc>
        <w:tc>
          <w:tcPr>
            <w:tcW w:w="5387" w:type="dxa"/>
            <w:tcBorders>
              <w:top w:val="single" w:sz="8"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t>Kulturološki jaz i nerazumijevanje između poslovnih i IT menadžera može dovesti do međusobnog</w:t>
            </w:r>
            <w:r w:rsidR="00270604">
              <w:t>a</w:t>
            </w:r>
            <w:r w:rsidRPr="007A5148">
              <w:t xml:space="preserve"> osjećaja frustracije.</w:t>
            </w:r>
          </w:p>
        </w:tc>
        <w:tc>
          <w:tcPr>
            <w:tcW w:w="2126" w:type="dxa"/>
            <w:tcBorders>
              <w:top w:val="single" w:sz="8"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2103453985"/>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 CITATION Nol01 \l 1050 </w:instrText>
                </w:r>
                <w:r w:rsidR="00E4063A" w:rsidRPr="007A5148">
                  <w:rPr>
                    <w:rStyle w:val="Emphasis"/>
                    <w:i w:val="0"/>
                    <w:iCs w:val="0"/>
                  </w:rPr>
                  <w:fldChar w:fldCharType="separate"/>
                </w:r>
                <w:r w:rsidR="001B6365">
                  <w:t>(Nolan Norton Institute, 2001)</w:t>
                </w:r>
                <w:r w:rsidR="00E4063A" w:rsidRPr="007A5148">
                  <w:rPr>
                    <w:rStyle w:val="Emphasis"/>
                    <w:i w:val="0"/>
                    <w:iCs w:val="0"/>
                  </w:rPr>
                  <w:fldChar w:fldCharType="end"/>
                </w:r>
              </w:sdtContent>
            </w:sdt>
          </w:p>
        </w:tc>
      </w:tr>
      <w:tr w:rsidR="00E4063A" w:rsidRPr="007A5148" w:rsidTr="00E73993">
        <w:trPr>
          <w:trHeight w:val="699"/>
        </w:trPr>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 xml:space="preserve">IT menadžerima uloga </w:t>
            </w:r>
            <w:r w:rsidR="00270604">
              <w:t xml:space="preserve">je </w:t>
            </w:r>
            <w:r w:rsidRPr="007A5148">
              <w:t xml:space="preserve">glasnogovornika među najvažnijim ulogama </w:t>
            </w:r>
            <w:r w:rsidR="00270604">
              <w:t>–</w:t>
            </w:r>
            <w:r w:rsidRPr="007A5148">
              <w:t xml:space="preserve"> Mintzbergove uloge</w:t>
            </w:r>
          </w:p>
        </w:tc>
        <w:tc>
          <w:tcPr>
            <w:tcW w:w="2126" w:type="dxa"/>
            <w:tcBorders>
              <w:top w:val="single" w:sz="4"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rStyle w:val="Emphasis"/>
                  <w:i w:val="0"/>
                  <w:iCs w:val="0"/>
                </w:rPr>
                <w:id w:val="739528690"/>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CITATION Kar02 \l 1050 </w:instrText>
                </w:r>
                <w:r w:rsidR="00E4063A" w:rsidRPr="007A5148">
                  <w:rPr>
                    <w:rStyle w:val="Emphasis"/>
                    <w:i w:val="0"/>
                    <w:iCs w:val="0"/>
                  </w:rPr>
                  <w:fldChar w:fldCharType="separate"/>
                </w:r>
                <w:r w:rsidR="001B6365">
                  <w:t>(Karlsen, Gottschalk, &amp; Andersen, 2002)</w:t>
                </w:r>
                <w:r w:rsidR="00E4063A" w:rsidRPr="007A5148">
                  <w:rPr>
                    <w:rStyle w:val="Emphasis"/>
                    <w:i w:val="0"/>
                    <w:iCs w:val="0"/>
                  </w:rPr>
                  <w:fldChar w:fldCharType="end"/>
                </w:r>
              </w:sdtContent>
            </w:sdt>
          </w:p>
        </w:tc>
      </w:tr>
      <w:tr w:rsidR="00E4063A"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Uloga IT menadžera uključuje izvrsno razumijevanje poslovnih komunikacija</w:t>
            </w:r>
            <w:r w:rsidR="00270604">
              <w:t>.</w:t>
            </w:r>
          </w:p>
        </w:tc>
        <w:tc>
          <w:tcPr>
            <w:tcW w:w="2126" w:type="dxa"/>
            <w:tcBorders>
              <w:top w:val="single" w:sz="4" w:space="0" w:color="auto"/>
              <w:left w:val="single" w:sz="8" w:space="0" w:color="auto"/>
              <w:bottom w:val="single" w:sz="4" w:space="0" w:color="auto"/>
              <w:right w:val="single" w:sz="8" w:space="0" w:color="auto"/>
            </w:tcBorders>
          </w:tcPr>
          <w:p w:rsidR="00E4063A" w:rsidRPr="007A5148" w:rsidRDefault="00237E75" w:rsidP="00166573">
            <w:pPr>
              <w:pStyle w:val="Tekst-Tabl-Sredina"/>
              <w:rPr>
                <w:rStyle w:val="Emphasis"/>
                <w:i w:val="0"/>
                <w:iCs w:val="0"/>
              </w:rPr>
            </w:pPr>
            <w:sdt>
              <w:sdtPr>
                <w:rPr>
                  <w:rStyle w:val="Emphasis"/>
                  <w:i w:val="0"/>
                  <w:iCs w:val="0"/>
                </w:rPr>
                <w:id w:val="268666343"/>
                <w:citation/>
              </w:sdtPr>
              <w:sdtEndPr>
                <w:rPr>
                  <w:rStyle w:val="Emphasis"/>
                </w:rPr>
              </w:sdtEndPr>
              <w:sdtContent>
                <w:r w:rsidR="00E4063A" w:rsidRPr="007A5148">
                  <w:rPr>
                    <w:rStyle w:val="Emphasis"/>
                    <w:i w:val="0"/>
                    <w:iCs w:val="0"/>
                  </w:rPr>
                  <w:fldChar w:fldCharType="begin"/>
                </w:r>
                <w:r w:rsidR="00E4063A" w:rsidRPr="007A5148">
                  <w:rPr>
                    <w:rStyle w:val="Emphasis"/>
                    <w:i w:val="0"/>
                    <w:iCs w:val="0"/>
                  </w:rPr>
                  <w:instrText xml:space="preserve"> CITATION Jos03 \l 1050 </w:instrText>
                </w:r>
                <w:r w:rsidR="00E4063A" w:rsidRPr="007A5148">
                  <w:rPr>
                    <w:rStyle w:val="Emphasis"/>
                    <w:i w:val="0"/>
                    <w:iCs w:val="0"/>
                  </w:rPr>
                  <w:fldChar w:fldCharType="separate"/>
                </w:r>
                <w:r w:rsidR="001B6365">
                  <w:t>(Weiss &amp; Anderson, 2004)</w:t>
                </w:r>
                <w:r w:rsidR="00E4063A" w:rsidRPr="007A5148">
                  <w:rPr>
                    <w:rStyle w:val="Emphasis"/>
                    <w:i w:val="0"/>
                    <w:iCs w:val="0"/>
                  </w:rPr>
                  <w:fldChar w:fldCharType="end"/>
                </w:r>
              </w:sdtContent>
            </w:sdt>
          </w:p>
        </w:tc>
      </w:tr>
      <w:tr w:rsidR="00E4063A"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rPr>
                <w:rStyle w:val="hps"/>
              </w:rPr>
              <w:t>Međusobno razumijevanje</w:t>
            </w:r>
            <w:r w:rsidRPr="007A5148">
              <w:t xml:space="preserve"> </w:t>
            </w:r>
            <w:r w:rsidRPr="007A5148">
              <w:rPr>
                <w:rStyle w:val="hps"/>
              </w:rPr>
              <w:t>između</w:t>
            </w:r>
            <w:r w:rsidRPr="007A5148">
              <w:t xml:space="preserve"> </w:t>
            </w:r>
            <w:r w:rsidRPr="007A5148">
              <w:rPr>
                <w:rStyle w:val="hps"/>
              </w:rPr>
              <w:t>izvršnog</w:t>
            </w:r>
            <w:r w:rsidR="00270604">
              <w:rPr>
                <w:rStyle w:val="hps"/>
              </w:rPr>
              <w:t>a</w:t>
            </w:r>
            <w:r w:rsidRPr="007A5148">
              <w:rPr>
                <w:rStyle w:val="hps"/>
              </w:rPr>
              <w:t xml:space="preserve"> direktora</w:t>
            </w:r>
            <w:r w:rsidRPr="007A5148">
              <w:t xml:space="preserve"> </w:t>
            </w:r>
            <w:r w:rsidRPr="007A5148">
              <w:rPr>
                <w:rStyle w:val="hps"/>
              </w:rPr>
              <w:t>i</w:t>
            </w:r>
            <w:r w:rsidRPr="007A5148">
              <w:t xml:space="preserve"> </w:t>
            </w:r>
            <w:r w:rsidRPr="007A5148">
              <w:rPr>
                <w:rStyle w:val="hps"/>
              </w:rPr>
              <w:t>IT menadžera</w:t>
            </w:r>
            <w:r w:rsidRPr="007A5148">
              <w:t xml:space="preserve"> </w:t>
            </w:r>
            <w:r w:rsidRPr="007A5148">
              <w:rPr>
                <w:rStyle w:val="hps"/>
              </w:rPr>
              <w:t>najvažnije je u njihovim naporima za učinkovito</w:t>
            </w:r>
            <w:r w:rsidRPr="007A5148">
              <w:t xml:space="preserve"> </w:t>
            </w:r>
            <w:r w:rsidRPr="007A5148">
              <w:rPr>
                <w:rStyle w:val="hps"/>
              </w:rPr>
              <w:t>iskorištavanje</w:t>
            </w:r>
            <w:r w:rsidRPr="007A5148">
              <w:t xml:space="preserve"> </w:t>
            </w:r>
            <w:r w:rsidRPr="007A5148">
              <w:rPr>
                <w:rStyle w:val="hps"/>
              </w:rPr>
              <w:t xml:space="preserve">informacijske tehnologije. </w:t>
            </w:r>
          </w:p>
        </w:tc>
        <w:tc>
          <w:tcPr>
            <w:tcW w:w="2126" w:type="dxa"/>
            <w:vMerge w:val="restart"/>
            <w:tcBorders>
              <w:top w:val="single" w:sz="4"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pPr>
            <w:sdt>
              <w:sdtPr>
                <w:id w:val="-1166172206"/>
                <w:citation/>
              </w:sdtPr>
              <w:sdtEndPr/>
              <w:sdtContent>
                <w:r w:rsidR="00E4063A" w:rsidRPr="007A5148">
                  <w:fldChar w:fldCharType="begin"/>
                </w:r>
                <w:r w:rsidR="00E4063A" w:rsidRPr="007A5148">
                  <w:instrText xml:space="preserve"> CITATION Joh05 \l 1050 </w:instrText>
                </w:r>
                <w:r w:rsidR="00E4063A" w:rsidRPr="007A5148">
                  <w:fldChar w:fldCharType="separate"/>
                </w:r>
                <w:r w:rsidR="001B6365">
                  <w:t>(Johnson &amp; Lederer, 2005)</w:t>
                </w:r>
                <w:r w:rsidR="00E4063A" w:rsidRPr="007A5148">
                  <w:fldChar w:fldCharType="end"/>
                </w:r>
              </w:sdtContent>
            </w:sdt>
          </w:p>
        </w:tc>
      </w:tr>
      <w:tr w:rsidR="00E4063A"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pPr>
            <w:r w:rsidRPr="007A5148">
              <w:t xml:space="preserve">Učestalosti komunikacije i bogatstvo komunikacijskih kanala </w:t>
            </w:r>
            <w:r w:rsidR="005D23AD" w:rsidRPr="007A5148">
              <w:t xml:space="preserve">povezana je s </w:t>
            </w:r>
            <w:r w:rsidRPr="007A5148">
              <w:t>usklađen</w:t>
            </w:r>
            <w:r w:rsidR="00C5678B">
              <w:t>o</w:t>
            </w:r>
            <w:r w:rsidR="005D23AD" w:rsidRPr="007A5148">
              <w:t>šću</w:t>
            </w:r>
            <w:r w:rsidRPr="007A5148">
              <w:t xml:space="preserve"> </w:t>
            </w:r>
            <w:r w:rsidRPr="007A5148">
              <w:rPr>
                <w:rStyle w:val="hps"/>
              </w:rPr>
              <w:t>između</w:t>
            </w:r>
            <w:r w:rsidRPr="007A5148">
              <w:t xml:space="preserve"> </w:t>
            </w:r>
            <w:r w:rsidRPr="007A5148">
              <w:rPr>
                <w:rStyle w:val="hps"/>
              </w:rPr>
              <w:t>izvršnog</w:t>
            </w:r>
            <w:r w:rsidR="00270604">
              <w:rPr>
                <w:rStyle w:val="hps"/>
              </w:rPr>
              <w:t>a</w:t>
            </w:r>
            <w:r w:rsidRPr="007A5148">
              <w:rPr>
                <w:rStyle w:val="hps"/>
              </w:rPr>
              <w:t xml:space="preserve"> direktora</w:t>
            </w:r>
            <w:r w:rsidRPr="007A5148">
              <w:t xml:space="preserve"> </w:t>
            </w:r>
            <w:r w:rsidRPr="007A5148">
              <w:rPr>
                <w:rStyle w:val="hps"/>
              </w:rPr>
              <w:t>i</w:t>
            </w:r>
            <w:r w:rsidRPr="007A5148">
              <w:t xml:space="preserve"> </w:t>
            </w:r>
            <w:r w:rsidRPr="007A5148">
              <w:rPr>
                <w:rStyle w:val="hps"/>
              </w:rPr>
              <w:t>IT menadžera.</w:t>
            </w:r>
            <w:r w:rsidRPr="007A5148">
              <w:t xml:space="preserve"> Utjecaj njihove usklađenosti vidljiv je kroz financijski doprinos IKT-a uspjehu organizacije.</w:t>
            </w:r>
          </w:p>
        </w:tc>
        <w:tc>
          <w:tcPr>
            <w:tcW w:w="2126" w:type="dxa"/>
            <w:vMerge/>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Tabl-Sredina"/>
            </w:pPr>
          </w:p>
        </w:tc>
      </w:tr>
      <w:tr w:rsidR="002E3665"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2E3665" w:rsidRPr="007A5148" w:rsidRDefault="002E3665"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2E3665" w:rsidRPr="007A5148" w:rsidRDefault="00443B18" w:rsidP="00166573">
            <w:pPr>
              <w:pStyle w:val="Tekstutablici-01"/>
            </w:pPr>
            <w:r w:rsidRPr="007A5148">
              <w:t xml:space="preserve">U </w:t>
            </w:r>
            <w:r w:rsidR="002E3665" w:rsidRPr="007A5148">
              <w:t>praktičnom</w:t>
            </w:r>
            <w:r w:rsidR="00270604">
              <w:t>e</w:t>
            </w:r>
            <w:r w:rsidR="002E3665" w:rsidRPr="007A5148">
              <w:t xml:space="preserve"> smislu, komunikacijske vještine važne</w:t>
            </w:r>
            <w:r w:rsidR="00270604">
              <w:t xml:space="preserve"> su</w:t>
            </w:r>
            <w:r w:rsidR="002E3665" w:rsidRPr="007A5148">
              <w:t xml:space="preserve"> za postizanje konsenzusa s upravom kao sponzorom IKT-a oko </w:t>
            </w:r>
            <w:r w:rsidR="00BC0341" w:rsidRPr="007A5148">
              <w:t xml:space="preserve">određivanja opsega isporuke </w:t>
            </w:r>
            <w:r w:rsidR="002E3665" w:rsidRPr="007A5148">
              <w:t>bilo kojeg</w:t>
            </w:r>
            <w:r w:rsidR="00270604">
              <w:t>a</w:t>
            </w:r>
            <w:r w:rsidR="002E3665" w:rsidRPr="007A5148">
              <w:t xml:space="preserve"> projekta važnoga za org</w:t>
            </w:r>
            <w:r w:rsidR="00414993" w:rsidRPr="007A5148">
              <w:t>anizaciju</w:t>
            </w:r>
            <w:r w:rsidR="00E73993" w:rsidRPr="007A5148">
              <w:t>.</w:t>
            </w:r>
          </w:p>
        </w:tc>
        <w:tc>
          <w:tcPr>
            <w:tcW w:w="2126" w:type="dxa"/>
            <w:tcBorders>
              <w:top w:val="single" w:sz="4" w:space="0" w:color="auto"/>
              <w:left w:val="single" w:sz="8" w:space="0" w:color="auto"/>
              <w:bottom w:val="single" w:sz="4" w:space="0" w:color="auto"/>
              <w:right w:val="single" w:sz="8" w:space="0" w:color="auto"/>
            </w:tcBorders>
            <w:vAlign w:val="center"/>
          </w:tcPr>
          <w:p w:rsidR="002E3665" w:rsidRPr="007A5148" w:rsidRDefault="00237E75" w:rsidP="00166573">
            <w:pPr>
              <w:pStyle w:val="Tekst-Tabl-Sredina"/>
            </w:pPr>
            <w:sdt>
              <w:sdtPr>
                <w:id w:val="1923912723"/>
                <w:citation/>
              </w:sdtPr>
              <w:sdtEndPr/>
              <w:sdtContent>
                <w:r w:rsidR="002E3665" w:rsidRPr="007A5148">
                  <w:fldChar w:fldCharType="begin"/>
                </w:r>
                <w:r w:rsidR="00443B18" w:rsidRPr="007A5148">
                  <w:instrText xml:space="preserve">CITATION Che05 \l 1050 </w:instrText>
                </w:r>
                <w:r w:rsidR="002E3665" w:rsidRPr="007A5148">
                  <w:fldChar w:fldCharType="separate"/>
                </w:r>
                <w:r w:rsidR="001B6365">
                  <w:t>(Chen, Miller, Jiang, &amp; Klein, 2005)</w:t>
                </w:r>
                <w:r w:rsidR="002E3665" w:rsidRPr="007A5148">
                  <w:fldChar w:fldCharType="end"/>
                </w:r>
              </w:sdtContent>
            </w:sdt>
          </w:p>
        </w:tc>
      </w:tr>
      <w:tr w:rsidR="006C0092" w:rsidRPr="007A5148" w:rsidTr="00E73993">
        <w:trPr>
          <w:trHeight w:val="1017"/>
        </w:trPr>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6C0092" w:rsidRPr="007A5148" w:rsidRDefault="006C0092" w:rsidP="00166573">
            <w:pPr>
              <w:pStyle w:val="Tekstutablici"/>
              <w:rPr>
                <w:rStyle w:val="Emphasis"/>
                <w:b w:val="0"/>
                <w:i w:val="0"/>
                <w:iCs w:val="0"/>
                <w:sz w:val="40"/>
                <w:szCs w:val="40"/>
              </w:rPr>
            </w:pPr>
          </w:p>
        </w:tc>
        <w:tc>
          <w:tcPr>
            <w:tcW w:w="5387" w:type="dxa"/>
            <w:tcBorders>
              <w:top w:val="single" w:sz="4" w:space="0" w:color="auto"/>
              <w:left w:val="single" w:sz="8" w:space="0" w:color="auto"/>
              <w:right w:val="single" w:sz="8" w:space="0" w:color="auto"/>
            </w:tcBorders>
            <w:vAlign w:val="center"/>
          </w:tcPr>
          <w:p w:rsidR="006C0092" w:rsidRPr="007A5148" w:rsidRDefault="006C0092" w:rsidP="00166573">
            <w:pPr>
              <w:pStyle w:val="Tekstutablici-01"/>
            </w:pPr>
            <w:r w:rsidRPr="007A5148">
              <w:rPr>
                <w:rStyle w:val="hps"/>
              </w:rPr>
              <w:t>Kredibilitet IT menadžera</w:t>
            </w:r>
            <w:r w:rsidRPr="007A5148">
              <w:t xml:space="preserve">, </w:t>
            </w:r>
            <w:r w:rsidRPr="007A5148">
              <w:rPr>
                <w:rStyle w:val="hps"/>
              </w:rPr>
              <w:t>sposobnosti komunikacije</w:t>
            </w:r>
            <w:r w:rsidRPr="007A5148">
              <w:t xml:space="preserve"> </w:t>
            </w:r>
            <w:r w:rsidRPr="007A5148">
              <w:rPr>
                <w:rStyle w:val="hps"/>
              </w:rPr>
              <w:t>i</w:t>
            </w:r>
            <w:r w:rsidRPr="007A5148">
              <w:t xml:space="preserve"> </w:t>
            </w:r>
            <w:r w:rsidRPr="007A5148">
              <w:rPr>
                <w:rStyle w:val="hps"/>
              </w:rPr>
              <w:t>politička</w:t>
            </w:r>
            <w:r w:rsidRPr="007A5148">
              <w:t xml:space="preserve"> </w:t>
            </w:r>
            <w:r w:rsidRPr="007A5148">
              <w:rPr>
                <w:rStyle w:val="hps"/>
              </w:rPr>
              <w:t>zrelost</w:t>
            </w:r>
            <w:r w:rsidRPr="007A5148">
              <w:t xml:space="preserve">, </w:t>
            </w:r>
            <w:r w:rsidRPr="007A5148">
              <w:rPr>
                <w:rStyle w:val="hps"/>
              </w:rPr>
              <w:t>kao i</w:t>
            </w:r>
            <w:r w:rsidRPr="007A5148">
              <w:t xml:space="preserve"> </w:t>
            </w:r>
            <w:r w:rsidRPr="007A5148">
              <w:rPr>
                <w:rStyle w:val="hps"/>
              </w:rPr>
              <w:t>razina</w:t>
            </w:r>
            <w:r w:rsidRPr="007A5148">
              <w:t xml:space="preserve"> </w:t>
            </w:r>
            <w:r w:rsidRPr="007A5148">
              <w:rPr>
                <w:rStyle w:val="hps"/>
              </w:rPr>
              <w:t>povjerenja</w:t>
            </w:r>
            <w:r w:rsidRPr="007A5148">
              <w:t xml:space="preserve"> </w:t>
            </w:r>
            <w:r w:rsidRPr="007A5148">
              <w:rPr>
                <w:rStyle w:val="hps"/>
              </w:rPr>
              <w:t>između</w:t>
            </w:r>
            <w:r w:rsidRPr="007A5148">
              <w:t xml:space="preserve"> </w:t>
            </w:r>
            <w:r w:rsidRPr="007A5148">
              <w:rPr>
                <w:rStyle w:val="hps"/>
              </w:rPr>
              <w:t>IT menadžera i</w:t>
            </w:r>
            <w:r w:rsidRPr="007A5148">
              <w:t xml:space="preserve"> </w:t>
            </w:r>
            <w:r w:rsidRPr="007A5148">
              <w:rPr>
                <w:rStyle w:val="hps"/>
              </w:rPr>
              <w:t>uprave</w:t>
            </w:r>
            <w:r w:rsidRPr="007A5148">
              <w:t xml:space="preserve"> </w:t>
            </w:r>
            <w:r w:rsidRPr="007A5148">
              <w:rPr>
                <w:rStyle w:val="hps"/>
              </w:rPr>
              <w:t>mogu</w:t>
            </w:r>
            <w:r w:rsidRPr="007A5148">
              <w:t xml:space="preserve"> </w:t>
            </w:r>
            <w:r w:rsidRPr="007A5148">
              <w:rPr>
                <w:rStyle w:val="hps"/>
              </w:rPr>
              <w:t>biti</w:t>
            </w:r>
            <w:r w:rsidRPr="007A5148">
              <w:t xml:space="preserve"> </w:t>
            </w:r>
            <w:r w:rsidRPr="007A5148">
              <w:rPr>
                <w:rStyle w:val="hps"/>
              </w:rPr>
              <w:t>važni</w:t>
            </w:r>
            <w:r w:rsidRPr="007A5148">
              <w:t xml:space="preserve"> </w:t>
            </w:r>
            <w:r w:rsidRPr="007A5148">
              <w:rPr>
                <w:rStyle w:val="hps"/>
              </w:rPr>
              <w:t>čimbenici</w:t>
            </w:r>
            <w:r w:rsidRPr="007A5148">
              <w:t xml:space="preserve"> </w:t>
            </w:r>
            <w:r w:rsidRPr="007A5148">
              <w:rPr>
                <w:rStyle w:val="hps"/>
              </w:rPr>
              <w:t>međusobnog</w:t>
            </w:r>
            <w:r w:rsidR="00270604">
              <w:rPr>
                <w:rStyle w:val="hps"/>
              </w:rPr>
              <w:t>a</w:t>
            </w:r>
            <w:r w:rsidRPr="007A5148">
              <w:t xml:space="preserve"> </w:t>
            </w:r>
            <w:r w:rsidRPr="007A5148">
              <w:rPr>
                <w:rStyle w:val="hps"/>
              </w:rPr>
              <w:t>razumijevanja, a</w:t>
            </w:r>
            <w:r w:rsidRPr="007A5148">
              <w:t xml:space="preserve"> </w:t>
            </w:r>
            <w:r w:rsidRPr="007A5148">
              <w:rPr>
                <w:rStyle w:val="hps"/>
              </w:rPr>
              <w:t>njihova</w:t>
            </w:r>
            <w:r w:rsidRPr="007A5148">
              <w:t xml:space="preserve"> </w:t>
            </w:r>
            <w:r w:rsidRPr="007A5148">
              <w:rPr>
                <w:rStyle w:val="hps"/>
              </w:rPr>
              <w:t>važnost</w:t>
            </w:r>
            <w:r w:rsidRPr="007A5148">
              <w:t xml:space="preserve"> </w:t>
            </w:r>
            <w:r w:rsidRPr="007A5148">
              <w:rPr>
                <w:rStyle w:val="hps"/>
              </w:rPr>
              <w:t>može</w:t>
            </w:r>
            <w:r w:rsidRPr="007A5148">
              <w:t xml:space="preserve"> </w:t>
            </w:r>
            <w:r w:rsidRPr="007A5148">
              <w:rPr>
                <w:rStyle w:val="hps"/>
              </w:rPr>
              <w:t>biti</w:t>
            </w:r>
            <w:r w:rsidRPr="007A5148">
              <w:t xml:space="preserve"> </w:t>
            </w:r>
            <w:r w:rsidRPr="007A5148">
              <w:rPr>
                <w:rStyle w:val="hps"/>
              </w:rPr>
              <w:t>kulturološki</w:t>
            </w:r>
            <w:r w:rsidRPr="007A5148">
              <w:t xml:space="preserve"> </w:t>
            </w:r>
            <w:r w:rsidRPr="007A5148">
              <w:rPr>
                <w:rStyle w:val="hps"/>
              </w:rPr>
              <w:t>ovisna</w:t>
            </w:r>
            <w:r w:rsidRPr="007A5148">
              <w:t>.</w:t>
            </w:r>
          </w:p>
        </w:tc>
        <w:tc>
          <w:tcPr>
            <w:tcW w:w="2126" w:type="dxa"/>
            <w:tcBorders>
              <w:top w:val="single" w:sz="4" w:space="0" w:color="auto"/>
              <w:left w:val="single" w:sz="8" w:space="0" w:color="auto"/>
              <w:right w:val="single" w:sz="8" w:space="0" w:color="auto"/>
            </w:tcBorders>
            <w:vAlign w:val="center"/>
          </w:tcPr>
          <w:p w:rsidR="006C0092" w:rsidRPr="007A5148" w:rsidRDefault="00237E75" w:rsidP="00166573">
            <w:pPr>
              <w:pStyle w:val="Tekst-Tabl-Sredina"/>
            </w:pPr>
            <w:sdt>
              <w:sdtPr>
                <w:id w:val="-611595170"/>
                <w:citation/>
              </w:sdtPr>
              <w:sdtEndPr/>
              <w:sdtContent>
                <w:r w:rsidR="006C0092" w:rsidRPr="007A5148">
                  <w:fldChar w:fldCharType="begin"/>
                </w:r>
                <w:r w:rsidR="006C0092" w:rsidRPr="007A5148">
                  <w:instrText xml:space="preserve"> CITATION Pre06 \l 1050 </w:instrText>
                </w:r>
                <w:r w:rsidR="006C0092" w:rsidRPr="007A5148">
                  <w:fldChar w:fldCharType="separate"/>
                </w:r>
                <w:r w:rsidR="001B6365">
                  <w:t>(Preston, Karahanna, &amp; Rowe, 2006)</w:t>
                </w:r>
                <w:r w:rsidR="006C0092" w:rsidRPr="007A5148">
                  <w:fldChar w:fldCharType="end"/>
                </w:r>
              </w:sdtContent>
            </w:sdt>
          </w:p>
        </w:tc>
      </w:tr>
      <w:tr w:rsidR="00135C22" w:rsidRPr="007A5148" w:rsidTr="00E73993">
        <w:trPr>
          <w:trHeight w:val="622"/>
        </w:trPr>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135C22" w:rsidRPr="007A5148" w:rsidRDefault="00135C22"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135C22" w:rsidRPr="007A5148" w:rsidRDefault="00190E8F" w:rsidP="00166573">
            <w:pPr>
              <w:pStyle w:val="Tekstutablici-01"/>
              <w:rPr>
                <w:lang w:eastAsia="de-DE"/>
              </w:rPr>
            </w:pPr>
            <w:r w:rsidRPr="007A5148">
              <w:rPr>
                <w:lang w:eastAsia="de-DE"/>
              </w:rPr>
              <w:t xml:space="preserve">IT menadžer treba imati više vještina izvršnoga direktora kao što su: </w:t>
            </w:r>
            <w:r w:rsidR="007B5E12" w:rsidRPr="007A5148">
              <w:rPr>
                <w:lang w:eastAsia="de-DE"/>
              </w:rPr>
              <w:t>poslovna znanja, komunikacijske vještine i politička mudrost.</w:t>
            </w:r>
          </w:p>
        </w:tc>
        <w:tc>
          <w:tcPr>
            <w:tcW w:w="2126" w:type="dxa"/>
            <w:tcBorders>
              <w:top w:val="single" w:sz="4" w:space="0" w:color="auto"/>
              <w:left w:val="single" w:sz="8" w:space="0" w:color="auto"/>
              <w:bottom w:val="single" w:sz="4" w:space="0" w:color="auto"/>
              <w:right w:val="single" w:sz="8" w:space="0" w:color="auto"/>
            </w:tcBorders>
            <w:vAlign w:val="center"/>
          </w:tcPr>
          <w:p w:rsidR="00135C22" w:rsidRPr="007A5148" w:rsidRDefault="00237E75" w:rsidP="00166573">
            <w:pPr>
              <w:pStyle w:val="Tekst-Tabl-Sredina"/>
              <w:rPr>
                <w:lang w:eastAsia="de-DE"/>
              </w:rPr>
            </w:pPr>
            <w:sdt>
              <w:sdtPr>
                <w:rPr>
                  <w:lang w:eastAsia="de-DE"/>
                </w:rPr>
                <w:id w:val="-1355885082"/>
                <w:citation/>
              </w:sdtPr>
              <w:sdtEndPr/>
              <w:sdtContent>
                <w:r w:rsidR="00190E8F" w:rsidRPr="007A5148">
                  <w:rPr>
                    <w:lang w:eastAsia="de-DE"/>
                  </w:rPr>
                  <w:fldChar w:fldCharType="begin"/>
                </w:r>
                <w:r w:rsidR="00190E8F" w:rsidRPr="007A5148">
                  <w:rPr>
                    <w:lang w:eastAsia="de-DE"/>
                  </w:rPr>
                  <w:instrText xml:space="preserve"> CITATION Sma06 \l 1050 </w:instrText>
                </w:r>
                <w:r w:rsidR="00190E8F" w:rsidRPr="007A5148">
                  <w:rPr>
                    <w:lang w:eastAsia="de-DE"/>
                  </w:rPr>
                  <w:fldChar w:fldCharType="separate"/>
                </w:r>
                <w:r w:rsidR="001B6365">
                  <w:rPr>
                    <w:lang w:eastAsia="de-DE"/>
                  </w:rPr>
                  <w:t>(Smaltz, Sambamurthy, &amp; Agarwal, 2006)</w:t>
                </w:r>
                <w:r w:rsidR="00190E8F" w:rsidRPr="007A5148">
                  <w:rPr>
                    <w:lang w:eastAsia="de-DE"/>
                  </w:rPr>
                  <w:fldChar w:fldCharType="end"/>
                </w:r>
              </w:sdtContent>
            </w:sdt>
          </w:p>
        </w:tc>
      </w:tr>
      <w:tr w:rsidR="007A3816"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7A3816" w:rsidRPr="007A5148" w:rsidRDefault="007A3816"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7A3816" w:rsidRPr="007A5148" w:rsidRDefault="007A3816" w:rsidP="00166573">
            <w:pPr>
              <w:pStyle w:val="Tekstutablici-01"/>
              <w:rPr>
                <w:rStyle w:val="hps"/>
              </w:rPr>
            </w:pPr>
            <w:r w:rsidRPr="007A5148">
              <w:t xml:space="preserve">Razvoj IKT-a u prvi plan dovodi ulogu IT menadžera i potrebu za njegovom učinkovitom komunikacijom. </w:t>
            </w:r>
          </w:p>
        </w:tc>
        <w:tc>
          <w:tcPr>
            <w:tcW w:w="2126" w:type="dxa"/>
            <w:tcBorders>
              <w:top w:val="single" w:sz="4" w:space="0" w:color="auto"/>
              <w:left w:val="single" w:sz="8" w:space="0" w:color="auto"/>
              <w:bottom w:val="single" w:sz="4" w:space="0" w:color="auto"/>
              <w:right w:val="single" w:sz="8" w:space="0" w:color="auto"/>
            </w:tcBorders>
            <w:vAlign w:val="center"/>
          </w:tcPr>
          <w:p w:rsidR="007A3816" w:rsidRPr="007A5148" w:rsidRDefault="00237E75" w:rsidP="00166573">
            <w:pPr>
              <w:pStyle w:val="Tekst-Tabl-Sredina"/>
            </w:pPr>
            <w:sdt>
              <w:sdtPr>
                <w:id w:val="-678895658"/>
                <w:citation/>
              </w:sdtPr>
              <w:sdtEndPr/>
              <w:sdtContent>
                <w:r w:rsidR="009F13BA">
                  <w:fldChar w:fldCharType="begin"/>
                </w:r>
                <w:r w:rsidR="00D748E1">
                  <w:instrText xml:space="preserve">CITATION WuJ07 \t  \l 1050 </w:instrText>
                </w:r>
                <w:r w:rsidR="009F13BA">
                  <w:fldChar w:fldCharType="separate"/>
                </w:r>
                <w:r w:rsidR="00D748E1">
                  <w:t>(Wu, Chen, &amp; Chang, 2007)</w:t>
                </w:r>
                <w:r w:rsidR="009F13BA">
                  <w:fldChar w:fldCharType="end"/>
                </w:r>
              </w:sdtContent>
            </w:sdt>
          </w:p>
        </w:tc>
      </w:tr>
      <w:tr w:rsidR="00E4063A"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E4063A" w:rsidRPr="007A5148" w:rsidRDefault="00E4063A" w:rsidP="00166573">
            <w:pPr>
              <w:pStyle w:val="Tekstutablici-01"/>
              <w:rPr>
                <w:rStyle w:val="Emphasis"/>
                <w:i w:val="0"/>
                <w:iCs w:val="0"/>
              </w:rPr>
            </w:pPr>
            <w:r w:rsidRPr="007A5148">
              <w:t>Poslovna znanja, IKT znanja, politička mudrost, komunikacijske kompetencije te razumijevanje za potrebe IT-a od strane izvršnog</w:t>
            </w:r>
            <w:r w:rsidR="00270604">
              <w:t>a</w:t>
            </w:r>
            <w:r w:rsidRPr="007A5148">
              <w:t xml:space="preserve"> direktora pretpostavka su za učinkovitost uloge IT menadžera.</w:t>
            </w:r>
          </w:p>
        </w:tc>
        <w:tc>
          <w:tcPr>
            <w:tcW w:w="2126" w:type="dxa"/>
            <w:tcBorders>
              <w:top w:val="single" w:sz="4" w:space="0" w:color="auto"/>
              <w:left w:val="single" w:sz="8" w:space="0" w:color="auto"/>
              <w:bottom w:val="single" w:sz="4" w:space="0" w:color="auto"/>
              <w:right w:val="single" w:sz="8" w:space="0" w:color="auto"/>
            </w:tcBorders>
            <w:vAlign w:val="center"/>
          </w:tcPr>
          <w:p w:rsidR="00E4063A" w:rsidRPr="007A5148" w:rsidRDefault="00237E75" w:rsidP="00166573">
            <w:pPr>
              <w:pStyle w:val="Tekst-Tabl-Sredina"/>
              <w:rPr>
                <w:rStyle w:val="Emphasis"/>
                <w:i w:val="0"/>
                <w:iCs w:val="0"/>
              </w:rPr>
            </w:pPr>
            <w:sdt>
              <w:sdtPr>
                <w:rPr>
                  <w:i/>
                  <w:iCs/>
                </w:rPr>
                <w:id w:val="-1802770577"/>
                <w:citation/>
              </w:sdtPr>
              <w:sdtEndPr>
                <w:rPr>
                  <w:i w:val="0"/>
                  <w:iCs w:val="0"/>
                </w:rPr>
              </w:sdtEndPr>
              <w:sdtContent>
                <w:r w:rsidR="00E4063A" w:rsidRPr="007A5148">
                  <w:fldChar w:fldCharType="begin"/>
                </w:r>
                <w:r w:rsidR="00E4063A" w:rsidRPr="007A5148">
                  <w:instrText xml:space="preserve"> CITATION Che07 \l 1050 </w:instrText>
                </w:r>
                <w:r w:rsidR="00E4063A" w:rsidRPr="007A5148">
                  <w:fldChar w:fldCharType="separate"/>
                </w:r>
                <w:r w:rsidR="001B6365">
                  <w:t>(Chen &amp; Preston, 2007)</w:t>
                </w:r>
                <w:r w:rsidR="00E4063A" w:rsidRPr="007A5148">
                  <w:fldChar w:fldCharType="end"/>
                </w:r>
              </w:sdtContent>
            </w:sdt>
          </w:p>
        </w:tc>
      </w:tr>
      <w:tr w:rsidR="0075301E"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75301E" w:rsidRPr="007A5148" w:rsidRDefault="0075301E"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vAlign w:val="center"/>
          </w:tcPr>
          <w:p w:rsidR="0075301E" w:rsidRPr="007A5148" w:rsidRDefault="0075301E" w:rsidP="00166573">
            <w:pPr>
              <w:pStyle w:val="Tekstutablici-01"/>
            </w:pPr>
            <w:r w:rsidRPr="007A5148">
              <w:t>Sposobnost IT menadžera i njegova tima za dobru komunikaciju i interakciju između davatelja i korisnika IKT usluga kritična</w:t>
            </w:r>
            <w:r w:rsidR="00270604">
              <w:t xml:space="preserve"> je</w:t>
            </w:r>
            <w:r w:rsidRPr="007A5148">
              <w:t xml:space="preserve"> za uspjeh IT sektora kao i uspjeh cijele organizacije.</w:t>
            </w:r>
          </w:p>
        </w:tc>
        <w:tc>
          <w:tcPr>
            <w:tcW w:w="2126" w:type="dxa"/>
            <w:tcBorders>
              <w:top w:val="single" w:sz="4" w:space="0" w:color="auto"/>
              <w:left w:val="single" w:sz="8" w:space="0" w:color="auto"/>
              <w:bottom w:val="single" w:sz="4" w:space="0" w:color="auto"/>
              <w:right w:val="single" w:sz="8" w:space="0" w:color="auto"/>
            </w:tcBorders>
            <w:vAlign w:val="center"/>
          </w:tcPr>
          <w:p w:rsidR="0075301E" w:rsidRPr="007A5148" w:rsidRDefault="00237E75" w:rsidP="00166573">
            <w:pPr>
              <w:pStyle w:val="Tekst-Tabl-Sredina"/>
            </w:pPr>
            <w:sdt>
              <w:sdtPr>
                <w:id w:val="1732882455"/>
                <w:citation/>
              </w:sdtPr>
              <w:sdtEndPr/>
              <w:sdtContent>
                <w:r w:rsidR="0075301E" w:rsidRPr="007A5148">
                  <w:fldChar w:fldCharType="begin"/>
                </w:r>
                <w:r w:rsidR="0075301E" w:rsidRPr="007A5148">
                  <w:instrText xml:space="preserve"> CITATION IBM081 \l 1050 </w:instrText>
                </w:r>
                <w:r w:rsidR="0075301E" w:rsidRPr="007A5148">
                  <w:fldChar w:fldCharType="separate"/>
                </w:r>
                <w:r w:rsidR="001B6365">
                  <w:t>(IBM, 2008B)</w:t>
                </w:r>
                <w:r w:rsidR="0075301E" w:rsidRPr="007A5148">
                  <w:fldChar w:fldCharType="end"/>
                </w:r>
              </w:sdtContent>
            </w:sdt>
          </w:p>
        </w:tc>
      </w:tr>
      <w:tr w:rsidR="00E4063A"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E4063A" w:rsidRPr="007A5148" w:rsidRDefault="00E4063A"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E4063A" w:rsidRPr="007A5148" w:rsidRDefault="00E4063A" w:rsidP="00166573">
            <w:pPr>
              <w:pStyle w:val="Tekstutablici-01"/>
            </w:pPr>
            <w:r w:rsidRPr="007A5148">
              <w:t xml:space="preserve">IT menadžer </w:t>
            </w:r>
            <w:r w:rsidR="006C0092" w:rsidRPr="007A5148">
              <w:t>treba</w:t>
            </w:r>
            <w:r w:rsidRPr="007A5148">
              <w:t xml:space="preserve"> svojemu financijskom ili izvršnom direktoru izravno komunicirati stratešku vrijednost specifičnih IT projekata.</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tcPr>
          <w:p w:rsidR="00E4063A" w:rsidRPr="007A5148" w:rsidRDefault="00237E75" w:rsidP="00166573">
            <w:pPr>
              <w:pStyle w:val="Tekst-Tabl-Sredina"/>
            </w:pPr>
            <w:sdt>
              <w:sdtPr>
                <w:id w:val="1190177017"/>
                <w:citation/>
              </w:sdtPr>
              <w:sdtEndPr/>
              <w:sdtContent>
                <w:r w:rsidR="00E4063A" w:rsidRPr="007A5148">
                  <w:fldChar w:fldCharType="begin"/>
                </w:r>
                <w:r w:rsidR="00A769AD">
                  <w:instrText xml:space="preserve">CITATION IBM8C \l 1050 </w:instrText>
                </w:r>
                <w:r w:rsidR="00E4063A" w:rsidRPr="007A5148">
                  <w:fldChar w:fldCharType="separate"/>
                </w:r>
                <w:r w:rsidR="001B6365">
                  <w:t>(IBM, 2008C)</w:t>
                </w:r>
                <w:r w:rsidR="00E4063A" w:rsidRPr="007A5148">
                  <w:fldChar w:fldCharType="end"/>
                </w:r>
              </w:sdtContent>
            </w:sdt>
          </w:p>
        </w:tc>
      </w:tr>
      <w:tr w:rsidR="008100C2"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8100C2" w:rsidRPr="007A5148" w:rsidRDefault="008100C2"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8100C2" w:rsidRPr="007A5148" w:rsidRDefault="008100C2" w:rsidP="00166573">
            <w:pPr>
              <w:pStyle w:val="Tekstutablici-01"/>
            </w:pPr>
            <w:r w:rsidRPr="007A5148">
              <w:t xml:space="preserve">Ukoliko IT menadžeri ne komuniciraju vješto, njihovi projekti će </w:t>
            </w:r>
            <w:r w:rsidRPr="007A5148">
              <w:rPr>
                <w:i/>
              </w:rPr>
              <w:t>umrijeti</w:t>
            </w:r>
            <w:r w:rsidRPr="007A5148">
              <w:t>, bilo u fazi odobravanja, kada ih odbije uprava ili u fazi provedbe kada im se korisnik odupire</w:t>
            </w:r>
            <w:r w:rsidR="006C0092" w:rsidRPr="007A5148">
              <w:t>.</w:t>
            </w:r>
          </w:p>
        </w:tc>
        <w:tc>
          <w:tcPr>
            <w:tcW w:w="2126" w:type="dxa"/>
            <w:tcBorders>
              <w:top w:val="single" w:sz="4" w:space="0" w:color="auto"/>
              <w:left w:val="single" w:sz="8" w:space="0" w:color="auto"/>
              <w:bottom w:val="single" w:sz="4" w:space="0" w:color="auto"/>
              <w:right w:val="single" w:sz="8" w:space="0" w:color="auto"/>
            </w:tcBorders>
            <w:shd w:val="clear" w:color="auto" w:fill="auto"/>
          </w:tcPr>
          <w:p w:rsidR="008100C2" w:rsidRPr="007A5148" w:rsidRDefault="00237E75" w:rsidP="00166573">
            <w:pPr>
              <w:pStyle w:val="Tekst-Tabl-Sredina"/>
              <w:rPr>
                <w:rStyle w:val="Emphasis"/>
                <w:i w:val="0"/>
                <w:iCs w:val="0"/>
              </w:rPr>
            </w:pPr>
            <w:sdt>
              <w:sdtPr>
                <w:rPr>
                  <w:rStyle w:val="Emphasis"/>
                  <w:i w:val="0"/>
                  <w:iCs w:val="0"/>
                </w:rPr>
                <w:id w:val="229202821"/>
                <w:citation/>
              </w:sdtPr>
              <w:sdtEndPr>
                <w:rPr>
                  <w:rStyle w:val="Emphasis"/>
                </w:rPr>
              </w:sdtEndPr>
              <w:sdtContent>
                <w:r w:rsidR="008100C2" w:rsidRPr="007A5148">
                  <w:rPr>
                    <w:rStyle w:val="Emphasis"/>
                    <w:i w:val="0"/>
                    <w:iCs w:val="0"/>
                  </w:rPr>
                  <w:fldChar w:fldCharType="begin"/>
                </w:r>
                <w:r w:rsidR="008100C2" w:rsidRPr="007A5148">
                  <w:rPr>
                    <w:rStyle w:val="Emphasis"/>
                    <w:i w:val="0"/>
                    <w:iCs w:val="0"/>
                  </w:rPr>
                  <w:instrText xml:space="preserve"> CITATION Tri09 \l 1050 </w:instrText>
                </w:r>
                <w:r w:rsidR="008100C2" w:rsidRPr="007A5148">
                  <w:rPr>
                    <w:rStyle w:val="Emphasis"/>
                    <w:i w:val="0"/>
                    <w:iCs w:val="0"/>
                  </w:rPr>
                  <w:fldChar w:fldCharType="separate"/>
                </w:r>
                <w:r w:rsidR="001B6365">
                  <w:t>(Trigo, Varajão, Oliveira, &amp; Barroso, 2009)</w:t>
                </w:r>
                <w:r w:rsidR="008100C2" w:rsidRPr="007A5148">
                  <w:rPr>
                    <w:rStyle w:val="Emphasis"/>
                    <w:i w:val="0"/>
                    <w:iCs w:val="0"/>
                  </w:rPr>
                  <w:fldChar w:fldCharType="end"/>
                </w:r>
              </w:sdtContent>
            </w:sdt>
          </w:p>
        </w:tc>
      </w:tr>
      <w:tr w:rsidR="008100C2"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8100C2" w:rsidRPr="007A5148" w:rsidRDefault="008100C2"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8100C2" w:rsidRPr="007A5148" w:rsidRDefault="008100C2" w:rsidP="00166573">
            <w:pPr>
              <w:pStyle w:val="Tekstutablici-01"/>
            </w:pPr>
            <w:r w:rsidRPr="007A5148">
              <w:t>IT menadžer uvijek komunicira: tonom svoga glasa, odabirom riječi, razinom energije i onim</w:t>
            </w:r>
            <w:r w:rsidR="00F11647">
              <w:t>e</w:t>
            </w:r>
            <w:r w:rsidRPr="007A5148">
              <w:t xml:space="preserve"> što govori.</w:t>
            </w:r>
          </w:p>
        </w:tc>
        <w:tc>
          <w:tcPr>
            <w:tcW w:w="2126" w:type="dxa"/>
            <w:vMerge w:val="restart"/>
            <w:tcBorders>
              <w:top w:val="single" w:sz="4" w:space="0" w:color="auto"/>
              <w:left w:val="single" w:sz="8" w:space="0" w:color="auto"/>
              <w:right w:val="single" w:sz="8" w:space="0" w:color="auto"/>
            </w:tcBorders>
            <w:shd w:val="clear" w:color="auto" w:fill="auto"/>
            <w:vAlign w:val="center"/>
          </w:tcPr>
          <w:p w:rsidR="008100C2" w:rsidRPr="007A5148" w:rsidRDefault="00237E75" w:rsidP="00166573">
            <w:pPr>
              <w:pStyle w:val="Tekst-Tabl-Sredina"/>
            </w:pPr>
            <w:sdt>
              <w:sdtPr>
                <w:id w:val="-1738856151"/>
                <w:citation/>
              </w:sdtPr>
              <w:sdtEndPr/>
              <w:sdtContent>
                <w:r w:rsidR="008100C2" w:rsidRPr="007A5148">
                  <w:fldChar w:fldCharType="begin"/>
                </w:r>
                <w:r w:rsidR="008100C2" w:rsidRPr="007A5148">
                  <w:instrText xml:space="preserve">CITATION Gra10 \l 1050 </w:instrText>
                </w:r>
                <w:r w:rsidR="008100C2" w:rsidRPr="007A5148">
                  <w:fldChar w:fldCharType="separate"/>
                </w:r>
                <w:r w:rsidR="001B6365">
                  <w:t>(Waller, Rubenstrunk, &amp; Hallenbeck, 2010)</w:t>
                </w:r>
                <w:r w:rsidR="008100C2" w:rsidRPr="007A5148">
                  <w:fldChar w:fldCharType="end"/>
                </w:r>
              </w:sdtContent>
            </w:sdt>
          </w:p>
        </w:tc>
      </w:tr>
      <w:tr w:rsidR="008100C2" w:rsidRPr="007A5148" w:rsidTr="00E73993">
        <w:tc>
          <w:tcPr>
            <w:tcW w:w="1276" w:type="dxa"/>
            <w:vMerge/>
            <w:tcBorders>
              <w:top w:val="single" w:sz="4" w:space="0" w:color="auto"/>
              <w:left w:val="single" w:sz="8" w:space="0" w:color="auto"/>
              <w:bottom w:val="single" w:sz="4" w:space="0" w:color="auto"/>
              <w:right w:val="single" w:sz="8" w:space="0" w:color="auto"/>
            </w:tcBorders>
            <w:textDirection w:val="btLr"/>
            <w:vAlign w:val="center"/>
          </w:tcPr>
          <w:p w:rsidR="008100C2" w:rsidRPr="007A5148" w:rsidRDefault="008100C2"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rsidR="008100C2" w:rsidRPr="007A5148" w:rsidRDefault="008100C2" w:rsidP="00166573">
            <w:pPr>
              <w:pStyle w:val="Tekstutablici-01"/>
            </w:pPr>
            <w:r w:rsidRPr="007A5148">
              <w:rPr>
                <w:lang w:eastAsia="de-DE"/>
              </w:rPr>
              <w:t xml:space="preserve">IT menadžer mora biti sposoban dobro i učinkovito komunicirati </w:t>
            </w:r>
            <w:r w:rsidR="00602BAB" w:rsidRPr="007A5148">
              <w:rPr>
                <w:lang w:eastAsia="de-DE"/>
              </w:rPr>
              <w:t>na sve načine.</w:t>
            </w:r>
          </w:p>
        </w:tc>
        <w:tc>
          <w:tcPr>
            <w:tcW w:w="2126" w:type="dxa"/>
            <w:vMerge/>
            <w:tcBorders>
              <w:left w:val="single" w:sz="8" w:space="0" w:color="auto"/>
              <w:bottom w:val="single" w:sz="4" w:space="0" w:color="auto"/>
              <w:right w:val="single" w:sz="8" w:space="0" w:color="auto"/>
            </w:tcBorders>
            <w:shd w:val="clear" w:color="auto" w:fill="auto"/>
            <w:vAlign w:val="center"/>
          </w:tcPr>
          <w:p w:rsidR="008100C2" w:rsidRPr="007A5148" w:rsidRDefault="008100C2" w:rsidP="00166573">
            <w:pPr>
              <w:pStyle w:val="Tekst-Tabl-Sredina"/>
            </w:pPr>
          </w:p>
        </w:tc>
      </w:tr>
      <w:tr w:rsidR="008100C2" w:rsidRPr="007A5148" w:rsidTr="00B451C6">
        <w:trPr>
          <w:trHeight w:val="1097"/>
        </w:trPr>
        <w:tc>
          <w:tcPr>
            <w:tcW w:w="1276" w:type="dxa"/>
            <w:vMerge/>
            <w:tcBorders>
              <w:top w:val="single" w:sz="4" w:space="0" w:color="auto"/>
              <w:left w:val="single" w:sz="8" w:space="0" w:color="auto"/>
              <w:bottom w:val="single" w:sz="8" w:space="0" w:color="auto"/>
              <w:right w:val="single" w:sz="8" w:space="0" w:color="auto"/>
            </w:tcBorders>
            <w:textDirection w:val="btLr"/>
            <w:vAlign w:val="center"/>
          </w:tcPr>
          <w:p w:rsidR="008100C2" w:rsidRPr="007A5148" w:rsidRDefault="008100C2" w:rsidP="00166573">
            <w:pPr>
              <w:pStyle w:val="Tekstutablici"/>
              <w:rPr>
                <w:rStyle w:val="Emphasis"/>
                <w:b w:val="0"/>
                <w:i w:val="0"/>
                <w:iCs w:val="0"/>
                <w:sz w:val="40"/>
                <w:szCs w:val="40"/>
              </w:rPr>
            </w:pPr>
          </w:p>
        </w:tc>
        <w:tc>
          <w:tcPr>
            <w:tcW w:w="5387" w:type="dxa"/>
            <w:tcBorders>
              <w:top w:val="single" w:sz="4" w:space="0" w:color="auto"/>
              <w:left w:val="single" w:sz="8" w:space="0" w:color="auto"/>
              <w:bottom w:val="single" w:sz="8" w:space="0" w:color="auto"/>
              <w:right w:val="single" w:sz="8" w:space="0" w:color="auto"/>
            </w:tcBorders>
            <w:shd w:val="clear" w:color="auto" w:fill="auto"/>
            <w:vAlign w:val="center"/>
          </w:tcPr>
          <w:p w:rsidR="008100C2" w:rsidRPr="007A5148" w:rsidRDefault="008100C2" w:rsidP="00166573">
            <w:pPr>
              <w:pStyle w:val="Tekstutablici-01"/>
            </w:pPr>
            <w:r w:rsidRPr="007A5148">
              <w:t>Kod zaposlenika u IKT-u treba razvijati ključne komunikacijske vještine kako bi se poboljšala komunikacija IT sektora s poslovanjem, a čime se poboljšava percepcija o važnosti IKT-a u organizaciji.</w:t>
            </w:r>
          </w:p>
        </w:tc>
        <w:tc>
          <w:tcPr>
            <w:tcW w:w="2126" w:type="dxa"/>
            <w:tcBorders>
              <w:top w:val="single" w:sz="4" w:space="0" w:color="auto"/>
              <w:left w:val="single" w:sz="8" w:space="0" w:color="auto"/>
              <w:bottom w:val="single" w:sz="8" w:space="0" w:color="auto"/>
              <w:right w:val="single" w:sz="8" w:space="0" w:color="auto"/>
            </w:tcBorders>
            <w:shd w:val="clear" w:color="auto" w:fill="auto"/>
            <w:vAlign w:val="center"/>
          </w:tcPr>
          <w:p w:rsidR="008100C2" w:rsidRPr="007A5148" w:rsidRDefault="00237E75" w:rsidP="00166573">
            <w:pPr>
              <w:pStyle w:val="Tekst-Tabl-Sredina"/>
            </w:pPr>
            <w:sdt>
              <w:sdtPr>
                <w:id w:val="-609509658"/>
                <w:citation/>
              </w:sdtPr>
              <w:sdtEndPr/>
              <w:sdtContent>
                <w:r w:rsidR="008100C2" w:rsidRPr="007A5148">
                  <w:fldChar w:fldCharType="begin"/>
                </w:r>
                <w:r w:rsidR="008100C2" w:rsidRPr="007A5148">
                  <w:instrText xml:space="preserve"> CITATION Smi10 \l 1050 </w:instrText>
                </w:r>
                <w:r w:rsidR="008100C2" w:rsidRPr="007A5148">
                  <w:fldChar w:fldCharType="separate"/>
                </w:r>
                <w:r w:rsidR="001B6365">
                  <w:t>(Smith &amp; McKeen, 2010)</w:t>
                </w:r>
                <w:r w:rsidR="008100C2" w:rsidRPr="007A5148">
                  <w:fldChar w:fldCharType="end"/>
                </w:r>
              </w:sdtContent>
            </w:sdt>
          </w:p>
        </w:tc>
      </w:tr>
      <w:tr w:rsidR="00E73993" w:rsidRPr="007A5148" w:rsidTr="00B451C6">
        <w:trPr>
          <w:trHeight w:val="664"/>
        </w:trPr>
        <w:tc>
          <w:tcPr>
            <w:tcW w:w="1276" w:type="dxa"/>
            <w:tcBorders>
              <w:top w:val="single" w:sz="8" w:space="0" w:color="auto"/>
              <w:left w:val="single" w:sz="8" w:space="0" w:color="auto"/>
              <w:bottom w:val="single" w:sz="8" w:space="0" w:color="auto"/>
              <w:right w:val="single" w:sz="8" w:space="0" w:color="auto"/>
            </w:tcBorders>
            <w:vAlign w:val="center"/>
          </w:tcPr>
          <w:p w:rsidR="00E73993" w:rsidRPr="007A5148" w:rsidRDefault="00863237" w:rsidP="00166573">
            <w:pPr>
              <w:pStyle w:val="NaslovUTablici"/>
              <w:rPr>
                <w:rStyle w:val="Emphasis"/>
                <w:b w:val="0"/>
                <w:i w:val="0"/>
                <w:iCs w:val="0"/>
                <w:sz w:val="22"/>
              </w:rPr>
            </w:pPr>
            <w:r>
              <w:rPr>
                <w:rStyle w:val="Emphasis"/>
                <w:i w:val="0"/>
                <w:iCs w:val="0"/>
                <w:sz w:val="22"/>
              </w:rPr>
              <w:t>Desetljeće</w:t>
            </w:r>
            <w:r w:rsidR="00E73993" w:rsidRPr="007A5148">
              <w:rPr>
                <w:rStyle w:val="Emphasis"/>
                <w:i w:val="0"/>
                <w:iCs w:val="0"/>
                <w:sz w:val="22"/>
              </w:rPr>
              <w:t>a:</w:t>
            </w:r>
          </w:p>
        </w:tc>
        <w:tc>
          <w:tcPr>
            <w:tcW w:w="5387"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b w:val="0"/>
                <w:i w:val="0"/>
                <w:iCs w:val="0"/>
                <w:sz w:val="22"/>
              </w:rPr>
            </w:pPr>
            <w:r w:rsidRPr="007A5148">
              <w:rPr>
                <w:rStyle w:val="Emphasis"/>
                <w:i w:val="0"/>
                <w:iCs w:val="0"/>
                <w:sz w:val="22"/>
              </w:rPr>
              <w:t>Komunikacijske vještine i komunikacijska uloga IT menadžera</w:t>
            </w:r>
          </w:p>
        </w:tc>
        <w:tc>
          <w:tcPr>
            <w:tcW w:w="2126" w:type="dxa"/>
            <w:tcBorders>
              <w:top w:val="single" w:sz="8" w:space="0" w:color="auto"/>
              <w:left w:val="single" w:sz="8" w:space="0" w:color="auto"/>
              <w:bottom w:val="single" w:sz="8" w:space="0" w:color="auto"/>
              <w:right w:val="single" w:sz="8" w:space="0" w:color="auto"/>
            </w:tcBorders>
            <w:vAlign w:val="center"/>
          </w:tcPr>
          <w:p w:rsidR="00E73993" w:rsidRPr="007A5148" w:rsidRDefault="00E73993" w:rsidP="00166573">
            <w:pPr>
              <w:pStyle w:val="NaslovUTablici"/>
              <w:rPr>
                <w:rStyle w:val="Emphasis"/>
                <w:b w:val="0"/>
                <w:i w:val="0"/>
                <w:iCs w:val="0"/>
                <w:sz w:val="22"/>
              </w:rPr>
            </w:pPr>
            <w:r w:rsidRPr="007A5148">
              <w:rPr>
                <w:rStyle w:val="Emphasis"/>
                <w:i w:val="0"/>
                <w:iCs w:val="0"/>
                <w:sz w:val="22"/>
              </w:rPr>
              <w:t>Autor:</w:t>
            </w:r>
          </w:p>
        </w:tc>
      </w:tr>
      <w:tr w:rsidR="00166573" w:rsidRPr="007A5148" w:rsidTr="00166573">
        <w:trPr>
          <w:trHeight w:val="742"/>
        </w:trPr>
        <w:tc>
          <w:tcPr>
            <w:tcW w:w="1276" w:type="dxa"/>
            <w:vMerge w:val="restart"/>
            <w:tcBorders>
              <w:top w:val="single" w:sz="8" w:space="0" w:color="auto"/>
              <w:left w:val="single" w:sz="8" w:space="0" w:color="auto"/>
              <w:right w:val="single" w:sz="8" w:space="0" w:color="auto"/>
            </w:tcBorders>
            <w:textDirection w:val="btLr"/>
            <w:vAlign w:val="center"/>
          </w:tcPr>
          <w:p w:rsidR="00166573" w:rsidRPr="00D748E1" w:rsidRDefault="00166573" w:rsidP="00166573">
            <w:pPr>
              <w:pStyle w:val="NaslovUTablici"/>
              <w:rPr>
                <w:rStyle w:val="Emphasis"/>
                <w:i w:val="0"/>
                <w:iCs w:val="0"/>
                <w:sz w:val="40"/>
                <w:szCs w:val="40"/>
              </w:rPr>
            </w:pPr>
            <w:r w:rsidRPr="007A5148">
              <w:rPr>
                <w:rStyle w:val="Emphasis"/>
                <w:i w:val="0"/>
                <w:iCs w:val="0"/>
                <w:sz w:val="40"/>
                <w:szCs w:val="40"/>
              </w:rPr>
              <w:t>2011.</w:t>
            </w:r>
            <w:r>
              <w:rPr>
                <w:rStyle w:val="Emphasis"/>
                <w:i w:val="0"/>
                <w:iCs w:val="0"/>
                <w:sz w:val="40"/>
                <w:szCs w:val="40"/>
              </w:rPr>
              <w:t xml:space="preserve"> –</w:t>
            </w:r>
          </w:p>
        </w:tc>
        <w:tc>
          <w:tcPr>
            <w:tcW w:w="5387" w:type="dxa"/>
            <w:tcBorders>
              <w:top w:val="single" w:sz="8" w:space="0" w:color="auto"/>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t>Među vještinama potrebnim za uspjeh u ulozi IT menadžera ističu se na prvom</w:t>
            </w:r>
            <w:r>
              <w:t>e</w:t>
            </w:r>
            <w:r w:rsidRPr="007A5148">
              <w:t xml:space="preserve"> mjestu komunikacijske vještine.</w:t>
            </w:r>
          </w:p>
        </w:tc>
        <w:tc>
          <w:tcPr>
            <w:tcW w:w="2126" w:type="dxa"/>
            <w:tcBorders>
              <w:top w:val="single" w:sz="8" w:space="0" w:color="auto"/>
              <w:left w:val="single" w:sz="8" w:space="0" w:color="auto"/>
              <w:right w:val="single" w:sz="8" w:space="0" w:color="auto"/>
            </w:tcBorders>
            <w:shd w:val="clear" w:color="auto" w:fill="auto"/>
            <w:vAlign w:val="center"/>
          </w:tcPr>
          <w:p w:rsidR="00166573" w:rsidRPr="007A5148" w:rsidRDefault="00237E75" w:rsidP="00166573">
            <w:pPr>
              <w:pStyle w:val="Tekst-Tabl-Sredina"/>
            </w:pPr>
            <w:sdt>
              <w:sdtPr>
                <w:rPr>
                  <w:rStyle w:val="Emphasis"/>
                  <w:i w:val="0"/>
                  <w:iCs w:val="0"/>
                </w:rPr>
                <w:id w:val="-88006108"/>
                <w:citation/>
              </w:sdtPr>
              <w:sdtEndPr>
                <w:rPr>
                  <w:rStyle w:val="Emphasis"/>
                </w:rPr>
              </w:sdtEndPr>
              <w:sdtContent>
                <w:r w:rsidR="00166573" w:rsidRPr="007A5148">
                  <w:rPr>
                    <w:rStyle w:val="Emphasis"/>
                    <w:i w:val="0"/>
                    <w:iCs w:val="0"/>
                  </w:rPr>
                  <w:fldChar w:fldCharType="begin"/>
                </w:r>
                <w:r w:rsidR="00166573" w:rsidRPr="007A5148">
                  <w:rPr>
                    <w:rStyle w:val="Emphasis"/>
                    <w:i w:val="0"/>
                    <w:iCs w:val="0"/>
                  </w:rPr>
                  <w:instrText xml:space="preserve">CITATION Joe11 \t  \l 1050 </w:instrText>
                </w:r>
                <w:r w:rsidR="00166573" w:rsidRPr="007A5148">
                  <w:rPr>
                    <w:rStyle w:val="Emphasis"/>
                    <w:i w:val="0"/>
                    <w:iCs w:val="0"/>
                  </w:rPr>
                  <w:fldChar w:fldCharType="separate"/>
                </w:r>
                <w:r w:rsidR="00166573" w:rsidRPr="001B6365">
                  <w:t>(Peppard, Edwards, &amp; Lambert, 2011)</w:t>
                </w:r>
                <w:r w:rsidR="00166573" w:rsidRPr="007A5148">
                  <w:rPr>
                    <w:rStyle w:val="Emphasis"/>
                    <w:i w:val="0"/>
                    <w:iCs w:val="0"/>
                  </w:rPr>
                  <w:fldChar w:fldCharType="end"/>
                </w:r>
              </w:sdtContent>
            </w:sdt>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t>…IT menadžeri moraju aktivno komunicirati s korisnicima, a IKT konstantno prezentirati upravi kao učinkovit alat za postizanje poslovnih ciljeva.</w:t>
            </w:r>
          </w:p>
        </w:tc>
        <w:tc>
          <w:tcPr>
            <w:tcW w:w="2126" w:type="dxa"/>
            <w:tcBorders>
              <w:left w:val="single" w:sz="8" w:space="0" w:color="auto"/>
              <w:bottom w:val="single" w:sz="4" w:space="0" w:color="auto"/>
              <w:right w:val="single" w:sz="8" w:space="0" w:color="auto"/>
            </w:tcBorders>
            <w:shd w:val="clear" w:color="auto" w:fill="auto"/>
          </w:tcPr>
          <w:p w:rsidR="00166573" w:rsidRPr="007A5148" w:rsidRDefault="00237E75" w:rsidP="00166573">
            <w:pPr>
              <w:pStyle w:val="Tekst-Tabl-Sredina"/>
            </w:pPr>
            <w:sdt>
              <w:sdtPr>
                <w:id w:val="-1387727737"/>
                <w:citation/>
              </w:sdtPr>
              <w:sdtEndPr/>
              <w:sdtContent>
                <w:r w:rsidR="00166573" w:rsidRPr="007A5148">
                  <w:fldChar w:fldCharType="begin"/>
                </w:r>
                <w:r w:rsidR="00166573">
                  <w:instrText xml:space="preserve">CITATION Moj11 \l 1050 </w:instrText>
                </w:r>
                <w:r w:rsidR="00166573" w:rsidRPr="007A5148">
                  <w:fldChar w:fldCharType="separate"/>
                </w:r>
                <w:r w:rsidR="00166573">
                  <w:t>(Štemberger, Manfreda, &amp; Kovačič, 2011)</w:t>
                </w:r>
                <w:r w:rsidR="00166573" w:rsidRPr="007A5148">
                  <w:fldChar w:fldCharType="end"/>
                </w:r>
              </w:sdtContent>
            </w:sdt>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t xml:space="preserve">Od IT menadžera očekuje </w:t>
            </w:r>
            <w:r>
              <w:t xml:space="preserve">se </w:t>
            </w:r>
            <w:r w:rsidRPr="007A5148">
              <w:t>razvoj učinkovite strategije za upravljanje i komuniciranje podataka o mjerilima uspjeha IT sektora.</w:t>
            </w:r>
          </w:p>
        </w:tc>
        <w:tc>
          <w:tcPr>
            <w:tcW w:w="2126" w:type="dxa"/>
            <w:tcBorders>
              <w:left w:val="single" w:sz="8" w:space="0" w:color="auto"/>
              <w:bottom w:val="single" w:sz="4" w:space="0" w:color="auto"/>
              <w:right w:val="single" w:sz="8" w:space="0" w:color="auto"/>
            </w:tcBorders>
            <w:shd w:val="clear" w:color="auto" w:fill="auto"/>
          </w:tcPr>
          <w:p w:rsidR="00166573" w:rsidRPr="007A5148" w:rsidRDefault="00237E75" w:rsidP="00166573">
            <w:pPr>
              <w:pStyle w:val="Tekst-Tabl-Sredina"/>
            </w:pPr>
            <w:sdt>
              <w:sdtPr>
                <w:id w:val="-1514223239"/>
                <w:citation/>
              </w:sdtPr>
              <w:sdtEndPr/>
              <w:sdtContent>
                <w:r w:rsidR="00166573" w:rsidRPr="007A5148">
                  <w:fldChar w:fldCharType="begin"/>
                </w:r>
                <w:r w:rsidR="00166573" w:rsidRPr="007A5148">
                  <w:instrText xml:space="preserve"> CITATION Mit11 \l 1050 </w:instrText>
                </w:r>
                <w:r w:rsidR="00166573" w:rsidRPr="007A5148">
                  <w:fldChar w:fldCharType="separate"/>
                </w:r>
                <w:r w:rsidR="00166573">
                  <w:t>(Mitra, Sambamurthy, &amp; Westerman, 2011)</w:t>
                </w:r>
                <w:r w:rsidR="00166573" w:rsidRPr="007A5148">
                  <w:fldChar w:fldCharType="end"/>
                </w:r>
              </w:sdtContent>
            </w:sdt>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t>Komunikacija između IT menadžera i poslovnih menadžera najvažnija</w:t>
            </w:r>
            <w:r>
              <w:t xml:space="preserve"> je</w:t>
            </w:r>
            <w:r w:rsidRPr="007A5148">
              <w:t xml:space="preserve"> za uspješnu suradnju IT sektora i poslovanja.</w:t>
            </w:r>
          </w:p>
        </w:tc>
        <w:tc>
          <w:tcPr>
            <w:tcW w:w="2126" w:type="dxa"/>
            <w:vMerge w:val="restart"/>
            <w:tcBorders>
              <w:left w:val="single" w:sz="8" w:space="0" w:color="auto"/>
              <w:right w:val="single" w:sz="8" w:space="0" w:color="auto"/>
            </w:tcBorders>
            <w:shd w:val="clear" w:color="auto" w:fill="auto"/>
            <w:vAlign w:val="center"/>
          </w:tcPr>
          <w:p w:rsidR="00166573" w:rsidRPr="007A5148" w:rsidRDefault="00237E75" w:rsidP="00166573">
            <w:pPr>
              <w:pStyle w:val="Tekst-Tabl-Sredina"/>
            </w:pPr>
            <w:sdt>
              <w:sdtPr>
                <w:id w:val="-1366368501"/>
                <w:citation/>
              </w:sdtPr>
              <w:sdtEndPr/>
              <w:sdtContent>
                <w:r w:rsidR="00166573" w:rsidRPr="007A5148">
                  <w:fldChar w:fldCharType="begin"/>
                </w:r>
                <w:r w:rsidR="00166573" w:rsidRPr="007A5148">
                  <w:instrText xml:space="preserve">CITATION Car11 \l 1050 </w:instrText>
                </w:r>
                <w:r w:rsidR="00166573" w:rsidRPr="007A5148">
                  <w:fldChar w:fldCharType="separate"/>
                </w:r>
                <w:r w:rsidR="00166573">
                  <w:t>(Carter, Grover, &amp; Thatcher, 2011)</w:t>
                </w:r>
                <w:r w:rsidR="00166573" w:rsidRPr="007A5148">
                  <w:fldChar w:fldCharType="end"/>
                </w:r>
              </w:sdtContent>
            </w:sdt>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t>Razina komunikacije IT menadžera s kolegama iz drugih sektora može utjecati na njegovu uključenost kod promjena.</w:t>
            </w:r>
          </w:p>
        </w:tc>
        <w:tc>
          <w:tcPr>
            <w:tcW w:w="2126" w:type="dxa"/>
            <w:vMerge/>
            <w:tcBorders>
              <w:left w:val="single" w:sz="8" w:space="0" w:color="auto"/>
              <w:bottom w:val="single" w:sz="4" w:space="0" w:color="auto"/>
              <w:right w:val="single" w:sz="8" w:space="0" w:color="auto"/>
            </w:tcBorders>
            <w:shd w:val="clear" w:color="auto" w:fill="auto"/>
          </w:tcPr>
          <w:p w:rsidR="00166573" w:rsidRPr="007A5148" w:rsidRDefault="00166573" w:rsidP="00166573">
            <w:pPr>
              <w:pStyle w:val="Tekst-Tabl-Sredina"/>
            </w:pPr>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rPr>
                <w:rStyle w:val="hps"/>
              </w:rPr>
              <w:t>U</w:t>
            </w:r>
            <w:r w:rsidRPr="007A5148">
              <w:t xml:space="preserve"> </w:t>
            </w:r>
            <w:r w:rsidRPr="007A5148">
              <w:rPr>
                <w:rStyle w:val="hps"/>
              </w:rPr>
              <w:t>kontekstu IKT</w:t>
            </w:r>
            <w:r w:rsidRPr="007A5148">
              <w:t xml:space="preserve"> </w:t>
            </w:r>
            <w:r w:rsidRPr="007A5148">
              <w:rPr>
                <w:rStyle w:val="hps"/>
              </w:rPr>
              <w:t>usluga</w:t>
            </w:r>
            <w:r w:rsidRPr="007A5148">
              <w:t xml:space="preserve">, </w:t>
            </w:r>
            <w:r w:rsidRPr="007A5148">
              <w:rPr>
                <w:rStyle w:val="hps"/>
              </w:rPr>
              <w:t>česte</w:t>
            </w:r>
            <w:r w:rsidRPr="007A5148">
              <w:t xml:space="preserve"> </w:t>
            </w:r>
            <w:r w:rsidRPr="007A5148">
              <w:rPr>
                <w:rStyle w:val="hps"/>
              </w:rPr>
              <w:t>komunikacije</w:t>
            </w:r>
            <w:r w:rsidRPr="007A5148">
              <w:t xml:space="preserve"> </w:t>
            </w:r>
            <w:r w:rsidRPr="007A5148">
              <w:rPr>
                <w:rStyle w:val="hps"/>
              </w:rPr>
              <w:t>između</w:t>
            </w:r>
            <w:r w:rsidRPr="007A5148">
              <w:t xml:space="preserve"> </w:t>
            </w:r>
            <w:r w:rsidRPr="007A5148">
              <w:rPr>
                <w:rStyle w:val="hps"/>
              </w:rPr>
              <w:t>korisnika</w:t>
            </w:r>
            <w:r w:rsidRPr="007A5148">
              <w:t xml:space="preserve"> </w:t>
            </w:r>
            <w:r w:rsidRPr="007A5148">
              <w:rPr>
                <w:rStyle w:val="hps"/>
              </w:rPr>
              <w:t>i</w:t>
            </w:r>
            <w:r w:rsidRPr="007A5148">
              <w:t xml:space="preserve"> </w:t>
            </w:r>
            <w:r w:rsidRPr="007A5148">
              <w:rPr>
                <w:rStyle w:val="hps"/>
              </w:rPr>
              <w:t>njihov</w:t>
            </w:r>
            <w:r>
              <w:rPr>
                <w:rStyle w:val="hps"/>
              </w:rPr>
              <w:t>a</w:t>
            </w:r>
            <w:r w:rsidRPr="007A5148">
              <w:t xml:space="preserve"> IT sektora </w:t>
            </w:r>
            <w:r w:rsidRPr="007A5148">
              <w:rPr>
                <w:rStyle w:val="hps"/>
              </w:rPr>
              <w:t>pomaže</w:t>
            </w:r>
            <w:r w:rsidRPr="007A5148">
              <w:t xml:space="preserve"> </w:t>
            </w:r>
            <w:r w:rsidRPr="007A5148">
              <w:rPr>
                <w:rStyle w:val="hps"/>
              </w:rPr>
              <w:t>IT</w:t>
            </w:r>
            <w:r w:rsidRPr="007A5148">
              <w:t xml:space="preserve"> </w:t>
            </w:r>
            <w:r w:rsidRPr="007A5148">
              <w:rPr>
                <w:rStyle w:val="hps"/>
              </w:rPr>
              <w:t>sektoru u</w:t>
            </w:r>
            <w:r w:rsidRPr="007A5148">
              <w:t xml:space="preserve"> </w:t>
            </w:r>
            <w:r w:rsidRPr="007A5148">
              <w:rPr>
                <w:rStyle w:val="hps"/>
              </w:rPr>
              <w:t>razumijevanju</w:t>
            </w:r>
            <w:r w:rsidRPr="007A5148">
              <w:t xml:space="preserve"> </w:t>
            </w:r>
            <w:r w:rsidRPr="007A5148">
              <w:rPr>
                <w:rStyle w:val="hps"/>
              </w:rPr>
              <w:t>poslovnih</w:t>
            </w:r>
            <w:r w:rsidRPr="007A5148">
              <w:t xml:space="preserve"> </w:t>
            </w:r>
            <w:r w:rsidRPr="007A5148">
              <w:rPr>
                <w:rStyle w:val="hps"/>
              </w:rPr>
              <w:t>potreba</w:t>
            </w:r>
            <w:r w:rsidRPr="007A5148">
              <w:t xml:space="preserve"> </w:t>
            </w:r>
            <w:r w:rsidRPr="007A5148">
              <w:rPr>
                <w:rStyle w:val="hps"/>
              </w:rPr>
              <w:t>korisnika.</w:t>
            </w:r>
          </w:p>
        </w:tc>
        <w:tc>
          <w:tcPr>
            <w:tcW w:w="2126" w:type="dxa"/>
            <w:vMerge w:val="restart"/>
            <w:tcBorders>
              <w:left w:val="single" w:sz="8" w:space="0" w:color="auto"/>
              <w:right w:val="single" w:sz="8" w:space="0" w:color="auto"/>
            </w:tcBorders>
            <w:shd w:val="clear" w:color="auto" w:fill="auto"/>
            <w:vAlign w:val="center"/>
          </w:tcPr>
          <w:p w:rsidR="00166573" w:rsidRPr="007A5148" w:rsidRDefault="00237E75" w:rsidP="00166573">
            <w:pPr>
              <w:pStyle w:val="Tekst-Tabl-Sredina"/>
            </w:pPr>
            <w:sdt>
              <w:sdtPr>
                <w:id w:val="-1542744277"/>
                <w:citation/>
              </w:sdtPr>
              <w:sdtEndPr/>
              <w:sdtContent>
                <w:r w:rsidR="00166573" w:rsidRPr="007A5148">
                  <w:fldChar w:fldCharType="begin"/>
                </w:r>
                <w:r w:rsidR="00166573" w:rsidRPr="007A5148">
                  <w:instrText xml:space="preserve">CITATION Sun \l 1050 </w:instrText>
                </w:r>
                <w:r w:rsidR="00166573" w:rsidRPr="007A5148">
                  <w:fldChar w:fldCharType="separate"/>
                </w:r>
                <w:r w:rsidR="00166573">
                  <w:t>(Sun, Fand, Lim, Huang, &amp; Straub, 2012)</w:t>
                </w:r>
                <w:r w:rsidR="00166573" w:rsidRPr="007A5148">
                  <w:fldChar w:fldCharType="end"/>
                </w:r>
              </w:sdtContent>
            </w:sdt>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rPr>
                <w:rStyle w:val="hps"/>
              </w:rPr>
            </w:pPr>
            <w:r w:rsidRPr="007A5148">
              <w:rPr>
                <w:rStyle w:val="hps"/>
              </w:rPr>
              <w:t>Zajednički jezik s korisnicima ima izravan učinak na njihovo zadovoljstvo.</w:t>
            </w:r>
          </w:p>
        </w:tc>
        <w:tc>
          <w:tcPr>
            <w:tcW w:w="2126" w:type="dxa"/>
            <w:vMerge/>
            <w:tcBorders>
              <w:left w:val="single" w:sz="8" w:space="0" w:color="auto"/>
              <w:bottom w:val="single" w:sz="4" w:space="0" w:color="auto"/>
              <w:right w:val="single" w:sz="8" w:space="0" w:color="auto"/>
            </w:tcBorders>
            <w:shd w:val="clear" w:color="auto" w:fill="auto"/>
          </w:tcPr>
          <w:p w:rsidR="00166573" w:rsidRPr="007A5148" w:rsidRDefault="00166573" w:rsidP="00166573">
            <w:pPr>
              <w:pStyle w:val="Tekst-Tabl-Sredina"/>
            </w:pPr>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rPr>
                <w:rStyle w:val="hps"/>
              </w:rPr>
              <w:t>Ljudi</w:t>
            </w:r>
            <w:r w:rsidRPr="007A5148">
              <w:t xml:space="preserve"> </w:t>
            </w:r>
            <w:r w:rsidRPr="007A5148">
              <w:rPr>
                <w:rStyle w:val="hps"/>
              </w:rPr>
              <w:t>koji dijele</w:t>
            </w:r>
            <w:r w:rsidRPr="007A5148">
              <w:t xml:space="preserve"> </w:t>
            </w:r>
            <w:r w:rsidRPr="007A5148">
              <w:rPr>
                <w:rStyle w:val="hps"/>
              </w:rPr>
              <w:t>zajednički</w:t>
            </w:r>
            <w:r w:rsidRPr="007A5148">
              <w:t xml:space="preserve"> </w:t>
            </w:r>
            <w:r w:rsidRPr="007A5148">
              <w:rPr>
                <w:rStyle w:val="hps"/>
              </w:rPr>
              <w:t>jezik</w:t>
            </w:r>
            <w:r w:rsidRPr="007A5148">
              <w:t xml:space="preserve"> </w:t>
            </w:r>
            <w:r w:rsidRPr="007A5148">
              <w:rPr>
                <w:rStyle w:val="hps"/>
              </w:rPr>
              <w:t>više su sposobni</w:t>
            </w:r>
            <w:r w:rsidRPr="007A5148">
              <w:t xml:space="preserve"> </w:t>
            </w:r>
            <w:r w:rsidRPr="007A5148">
              <w:rPr>
                <w:rStyle w:val="hps"/>
              </w:rPr>
              <w:t>razumjeti</w:t>
            </w:r>
            <w:r w:rsidRPr="007A5148">
              <w:t xml:space="preserve"> </w:t>
            </w:r>
            <w:r w:rsidRPr="007A5148">
              <w:rPr>
                <w:rStyle w:val="hps"/>
              </w:rPr>
              <w:t>jedni druge.</w:t>
            </w:r>
          </w:p>
        </w:tc>
        <w:tc>
          <w:tcPr>
            <w:tcW w:w="2126" w:type="dxa"/>
            <w:vMerge/>
            <w:tcBorders>
              <w:left w:val="single" w:sz="8" w:space="0" w:color="auto"/>
              <w:bottom w:val="single" w:sz="4" w:space="0" w:color="auto"/>
              <w:right w:val="single" w:sz="8" w:space="0" w:color="auto"/>
            </w:tcBorders>
            <w:shd w:val="clear" w:color="auto" w:fill="auto"/>
          </w:tcPr>
          <w:p w:rsidR="00166573" w:rsidRPr="007A5148" w:rsidRDefault="00166573" w:rsidP="00166573">
            <w:pPr>
              <w:pStyle w:val="Tekst-Tabl-Sredina"/>
            </w:pPr>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t>Uspješna komunikacija često leži na uspješnoj isporuci IKT usluga kao i izgradnji podrške te razumijevanja za važne inicijative od strane poslovodstva</w:t>
            </w:r>
            <w:r>
              <w:t>.</w:t>
            </w:r>
          </w:p>
        </w:tc>
        <w:tc>
          <w:tcPr>
            <w:tcW w:w="2126" w:type="dxa"/>
            <w:tcBorders>
              <w:left w:val="single" w:sz="8" w:space="0" w:color="auto"/>
              <w:bottom w:val="single" w:sz="4" w:space="0" w:color="auto"/>
              <w:right w:val="single" w:sz="8" w:space="0" w:color="auto"/>
            </w:tcBorders>
            <w:shd w:val="clear" w:color="auto" w:fill="auto"/>
          </w:tcPr>
          <w:p w:rsidR="00166573" w:rsidRPr="007A5148" w:rsidRDefault="00237E75" w:rsidP="00166573">
            <w:pPr>
              <w:pStyle w:val="Tekst-Tabl-Sredina"/>
              <w:rPr>
                <w:rStyle w:val="Emphasis"/>
                <w:i w:val="0"/>
                <w:iCs w:val="0"/>
              </w:rPr>
            </w:pPr>
            <w:sdt>
              <w:sdtPr>
                <w:rPr>
                  <w:i/>
                  <w:iCs/>
                </w:rPr>
                <w:id w:val="2060122513"/>
                <w:citation/>
              </w:sdtPr>
              <w:sdtEndPr>
                <w:rPr>
                  <w:i w:val="0"/>
                  <w:iCs w:val="0"/>
                </w:rPr>
              </w:sdtEndPr>
              <w:sdtContent>
                <w:r w:rsidR="00166573" w:rsidRPr="007A5148">
                  <w:fldChar w:fldCharType="begin"/>
                </w:r>
                <w:r w:rsidR="00166573" w:rsidRPr="007A5148">
                  <w:instrText xml:space="preserve"> CITATION Aji13 \l 1050 </w:instrText>
                </w:r>
                <w:r w:rsidR="00166573" w:rsidRPr="007A5148">
                  <w:fldChar w:fldCharType="separate"/>
                </w:r>
                <w:r w:rsidR="00166573">
                  <w:t>(Kambil, 2013)</w:t>
                </w:r>
                <w:r w:rsidR="00166573" w:rsidRPr="007A5148">
                  <w:fldChar w:fldCharType="end"/>
                </w:r>
              </w:sdtContent>
            </w:sdt>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4" w:space="0" w:color="auto"/>
              <w:right w:val="single" w:sz="8" w:space="0" w:color="auto"/>
            </w:tcBorders>
            <w:shd w:val="clear" w:color="auto" w:fill="auto"/>
            <w:vAlign w:val="center"/>
          </w:tcPr>
          <w:p w:rsidR="00166573" w:rsidRPr="007A5148" w:rsidRDefault="00166573" w:rsidP="00166573">
            <w:pPr>
              <w:pStyle w:val="Tekstutablici-01"/>
            </w:pPr>
            <w:r w:rsidRPr="007A5148">
              <w:t>IT menadžer treba učinkovito komunicirati poslovne strategije.</w:t>
            </w:r>
          </w:p>
        </w:tc>
        <w:tc>
          <w:tcPr>
            <w:tcW w:w="2126" w:type="dxa"/>
            <w:vMerge w:val="restart"/>
            <w:tcBorders>
              <w:left w:val="single" w:sz="8" w:space="0" w:color="auto"/>
              <w:right w:val="single" w:sz="8" w:space="0" w:color="auto"/>
            </w:tcBorders>
            <w:shd w:val="clear" w:color="auto" w:fill="auto"/>
            <w:vAlign w:val="center"/>
          </w:tcPr>
          <w:p w:rsidR="00166573" w:rsidRPr="007A5148" w:rsidRDefault="00237E75" w:rsidP="00166573">
            <w:pPr>
              <w:pStyle w:val="Tekst-Tabl-Sredina"/>
            </w:pPr>
            <w:sdt>
              <w:sdtPr>
                <w:id w:val="-874302528"/>
                <w:citation/>
              </w:sdtPr>
              <w:sdtEndPr/>
              <w:sdtContent>
                <w:r w:rsidR="00166573" w:rsidRPr="007A5148">
                  <w:fldChar w:fldCharType="begin"/>
                </w:r>
                <w:r w:rsidR="00166573" w:rsidRPr="007A5148">
                  <w:instrText xml:space="preserve"> CITATION Can13 \l 1050 </w:instrText>
                </w:r>
                <w:r w:rsidR="00166573" w:rsidRPr="007A5148">
                  <w:fldChar w:fldCharType="separate"/>
                </w:r>
                <w:r w:rsidR="00166573">
                  <w:t>(Cano, Fernández-Sanz, &amp; Misra, 2013)</w:t>
                </w:r>
                <w:r w:rsidR="00166573" w:rsidRPr="007A5148">
                  <w:fldChar w:fldCharType="end"/>
                </w:r>
              </w:sdtContent>
            </w:sdt>
            <w:r w:rsidR="00166573" w:rsidRPr="007A5148">
              <w:t>.</w:t>
            </w:r>
          </w:p>
        </w:tc>
      </w:tr>
      <w:tr w:rsidR="00166573" w:rsidRPr="007A5148" w:rsidTr="00166573">
        <w:tc>
          <w:tcPr>
            <w:tcW w:w="1276" w:type="dxa"/>
            <w:vMerge/>
            <w:tcBorders>
              <w:left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right w:val="single" w:sz="8" w:space="0" w:color="auto"/>
            </w:tcBorders>
            <w:shd w:val="clear" w:color="auto" w:fill="auto"/>
            <w:vAlign w:val="center"/>
          </w:tcPr>
          <w:p w:rsidR="00166573" w:rsidRPr="007A5148" w:rsidRDefault="00166573" w:rsidP="00166573">
            <w:pPr>
              <w:pStyle w:val="Tekstutablici-01"/>
              <w:rPr>
                <w:rStyle w:val="Emphasis"/>
                <w:i w:val="0"/>
                <w:iCs w:val="0"/>
              </w:rPr>
            </w:pPr>
            <w:r w:rsidRPr="007A5148">
              <w:rPr>
                <w:rStyle w:val="Emphasis"/>
                <w:i w:val="0"/>
                <w:iCs w:val="0"/>
              </w:rPr>
              <w:t xml:space="preserve">On ne mora biti </w:t>
            </w:r>
            <w:r w:rsidRPr="007A5148">
              <w:rPr>
                <w:rStyle w:val="Emphasis"/>
                <w:iCs w:val="0"/>
              </w:rPr>
              <w:t>tehnički guru</w:t>
            </w:r>
            <w:r w:rsidRPr="007A5148">
              <w:rPr>
                <w:rStyle w:val="Emphasis"/>
                <w:i w:val="0"/>
                <w:iCs w:val="0"/>
              </w:rPr>
              <w:t xml:space="preserve"> dok god veći dio radnoga dana provodi razgovarajući s drugim menadžerima i određujući te planirajući IT strategije za podršku ciljevima organizacije.</w:t>
            </w:r>
          </w:p>
        </w:tc>
        <w:tc>
          <w:tcPr>
            <w:tcW w:w="2126" w:type="dxa"/>
            <w:vMerge/>
            <w:tcBorders>
              <w:left w:val="single" w:sz="8" w:space="0" w:color="auto"/>
              <w:right w:val="single" w:sz="8" w:space="0" w:color="auto"/>
            </w:tcBorders>
            <w:shd w:val="clear" w:color="auto" w:fill="auto"/>
          </w:tcPr>
          <w:p w:rsidR="00166573" w:rsidRPr="007A5148" w:rsidRDefault="00166573" w:rsidP="00166573">
            <w:pPr>
              <w:pStyle w:val="Tekstutablici"/>
              <w:rPr>
                <w:rStyle w:val="Emphasis"/>
                <w:i w:val="0"/>
                <w:iCs w:val="0"/>
              </w:rPr>
            </w:pPr>
          </w:p>
        </w:tc>
      </w:tr>
      <w:tr w:rsidR="00166573" w:rsidRPr="007A5148" w:rsidTr="00166573">
        <w:tc>
          <w:tcPr>
            <w:tcW w:w="1276" w:type="dxa"/>
            <w:vMerge/>
            <w:tcBorders>
              <w:left w:val="single" w:sz="8" w:space="0" w:color="auto"/>
              <w:bottom w:val="single" w:sz="8" w:space="0" w:color="auto"/>
              <w:right w:val="single" w:sz="8" w:space="0" w:color="auto"/>
            </w:tcBorders>
            <w:textDirection w:val="btLr"/>
            <w:vAlign w:val="center"/>
          </w:tcPr>
          <w:p w:rsidR="00166573" w:rsidRPr="007A5148" w:rsidRDefault="00166573" w:rsidP="00166573">
            <w:pPr>
              <w:pStyle w:val="Tekstutablici"/>
              <w:rPr>
                <w:rStyle w:val="Emphasis"/>
                <w:b w:val="0"/>
                <w:i w:val="0"/>
                <w:iCs w:val="0"/>
                <w:sz w:val="40"/>
                <w:szCs w:val="40"/>
              </w:rPr>
            </w:pPr>
          </w:p>
        </w:tc>
        <w:tc>
          <w:tcPr>
            <w:tcW w:w="5387" w:type="dxa"/>
            <w:tcBorders>
              <w:left w:val="single" w:sz="8" w:space="0" w:color="auto"/>
              <w:bottom w:val="single" w:sz="8" w:space="0" w:color="auto"/>
              <w:right w:val="single" w:sz="8" w:space="0" w:color="auto"/>
            </w:tcBorders>
            <w:shd w:val="clear" w:color="auto" w:fill="auto"/>
            <w:vAlign w:val="center"/>
          </w:tcPr>
          <w:p w:rsidR="00166573" w:rsidRPr="007A5148" w:rsidRDefault="00166573" w:rsidP="00166573">
            <w:pPr>
              <w:pStyle w:val="Tekstutablici-01"/>
              <w:rPr>
                <w:rStyle w:val="Emphasis"/>
                <w:i w:val="0"/>
                <w:iCs w:val="0"/>
              </w:rPr>
            </w:pPr>
            <w:r>
              <w:rPr>
                <w:rStyle w:val="Emphasis"/>
                <w:i w:val="0"/>
                <w:iCs w:val="0"/>
              </w:rPr>
              <w:t>Dva od tri IT menadžera troše najmanje jedan dan tjedno za komunikaciju</w:t>
            </w:r>
          </w:p>
        </w:tc>
        <w:tc>
          <w:tcPr>
            <w:tcW w:w="2126" w:type="dxa"/>
            <w:tcBorders>
              <w:left w:val="single" w:sz="8" w:space="0" w:color="auto"/>
              <w:bottom w:val="single" w:sz="8" w:space="0" w:color="auto"/>
              <w:right w:val="single" w:sz="8" w:space="0" w:color="auto"/>
            </w:tcBorders>
            <w:shd w:val="clear" w:color="auto" w:fill="auto"/>
            <w:vAlign w:val="center"/>
          </w:tcPr>
          <w:p w:rsidR="00166573" w:rsidRPr="00166573" w:rsidRDefault="00237E75" w:rsidP="00166573">
            <w:pPr>
              <w:pStyle w:val="Tekst-Tabl-Sredina"/>
            </w:pPr>
            <w:sdt>
              <w:sdtPr>
                <w:id w:val="-1559548104"/>
                <w:citation/>
              </w:sdtPr>
              <w:sdtEndPr/>
              <w:sdtContent>
                <w:r w:rsidR="00166573">
                  <w:fldChar w:fldCharType="begin"/>
                </w:r>
                <w:r w:rsidR="00166573">
                  <w:instrText xml:space="preserve">CITATION Bre15 \l 1050 </w:instrText>
                </w:r>
                <w:r w:rsidR="00166573">
                  <w:fldChar w:fldCharType="separate"/>
                </w:r>
                <w:r w:rsidR="00166573">
                  <w:t>(MCGowan, 2015)</w:t>
                </w:r>
                <w:r w:rsidR="00166573">
                  <w:fldChar w:fldCharType="end"/>
                </w:r>
              </w:sdtContent>
            </w:sdt>
          </w:p>
        </w:tc>
      </w:tr>
    </w:tbl>
    <w:p w:rsidR="00915325" w:rsidRPr="007A5148" w:rsidRDefault="00915325" w:rsidP="00513ED5">
      <w:pPr>
        <w:rPr>
          <w:lang w:bidi="en-US"/>
        </w:rPr>
      </w:pPr>
    </w:p>
    <w:p w:rsidR="00BA1214" w:rsidRPr="007A5148" w:rsidRDefault="00513ED5" w:rsidP="00BA1214">
      <w:r w:rsidRPr="007A5148">
        <w:rPr>
          <w:lang w:bidi="en-US"/>
        </w:rPr>
        <w:t xml:space="preserve">Analizom istraživačkih radova </w:t>
      </w:r>
      <w:r w:rsidR="00BA1214" w:rsidRPr="007A5148">
        <w:rPr>
          <w:lang w:bidi="en-US"/>
        </w:rPr>
        <w:t>čija je tema</w:t>
      </w:r>
      <w:r w:rsidRPr="007A5148">
        <w:rPr>
          <w:lang w:bidi="en-US"/>
        </w:rPr>
        <w:t xml:space="preserve"> komunikacijsk</w:t>
      </w:r>
      <w:r w:rsidR="00BA1214" w:rsidRPr="007A5148">
        <w:rPr>
          <w:lang w:bidi="en-US"/>
        </w:rPr>
        <w:t>a</w:t>
      </w:r>
      <w:r w:rsidRPr="007A5148">
        <w:rPr>
          <w:lang w:bidi="en-US"/>
        </w:rPr>
        <w:t xml:space="preserve"> ulog</w:t>
      </w:r>
      <w:r w:rsidR="00BA1214" w:rsidRPr="007A5148">
        <w:rPr>
          <w:lang w:bidi="en-US"/>
        </w:rPr>
        <w:t>a</w:t>
      </w:r>
      <w:r w:rsidRPr="007A5148">
        <w:rPr>
          <w:lang w:bidi="en-US"/>
        </w:rPr>
        <w:t xml:space="preserve"> i kompetencije IT menadžera, može se zaključiti kako su devedesete godine prošloga stoljeća obilježile</w:t>
      </w:r>
      <w:r w:rsidR="00BA1214" w:rsidRPr="007A5148">
        <w:rPr>
          <w:lang w:bidi="en-US"/>
        </w:rPr>
        <w:t xml:space="preserve"> zamah u broju i kvaliteti</w:t>
      </w:r>
      <w:r w:rsidRPr="007A5148">
        <w:rPr>
          <w:lang w:bidi="en-US"/>
        </w:rPr>
        <w:t xml:space="preserve"> istraživanj</w:t>
      </w:r>
      <w:r w:rsidR="00B64519" w:rsidRPr="007A5148">
        <w:rPr>
          <w:lang w:bidi="en-US"/>
        </w:rPr>
        <w:t>a o komunikacijskim vještinama</w:t>
      </w:r>
      <w:r w:rsidR="00BA1214" w:rsidRPr="007A5148">
        <w:rPr>
          <w:lang w:bidi="en-US"/>
        </w:rPr>
        <w:t xml:space="preserve"> i ulozi IT menadžera u organizaciji</w:t>
      </w:r>
      <w:r w:rsidR="00B64519" w:rsidRPr="007A5148">
        <w:rPr>
          <w:lang w:bidi="en-US"/>
        </w:rPr>
        <w:t>.</w:t>
      </w:r>
      <w:r w:rsidR="00BA1214" w:rsidRPr="007A5148">
        <w:rPr>
          <w:lang w:bidi="en-US"/>
        </w:rPr>
        <w:t xml:space="preserve"> Zadnje je desetljeće potvrdilo važnost redovite rasprave i sagledavanja uloge IT menadžera i njegovih komunikacijskih kompetencija</w:t>
      </w:r>
      <w:r w:rsidR="00BA1214" w:rsidRPr="007A5148">
        <w:t xml:space="preserve"> važnih za učinkovito</w:t>
      </w:r>
      <w:r w:rsidR="001D2824" w:rsidRPr="007A5148">
        <w:t xml:space="preserve"> obavljanje svakodnevnih zadataka i ispunjavanje njegove važne uloge u organizaciji</w:t>
      </w:r>
      <w:r w:rsidR="00BA1214" w:rsidRPr="007A5148">
        <w:t>.</w:t>
      </w:r>
    </w:p>
    <w:p w:rsidR="00922AE2" w:rsidRPr="007A5148" w:rsidRDefault="00922AE2" w:rsidP="00AB32A1">
      <w:pPr>
        <w:pStyle w:val="Heading2"/>
      </w:pPr>
      <w:bookmarkStart w:id="97" w:name="_Toc380437742"/>
      <w:bookmarkStart w:id="98" w:name="_Toc462787715"/>
      <w:r w:rsidRPr="007A5148">
        <w:t>IKT</w:t>
      </w:r>
      <w:bookmarkEnd w:id="97"/>
      <w:r w:rsidRPr="007A5148">
        <w:t xml:space="preserve"> </w:t>
      </w:r>
      <w:r w:rsidR="00C37CF8" w:rsidRPr="007A5148">
        <w:t>kao</w:t>
      </w:r>
      <w:r w:rsidR="004933ED" w:rsidRPr="007A5148">
        <w:t xml:space="preserve"> </w:t>
      </w:r>
      <w:r w:rsidR="00683BF0" w:rsidRPr="007A5148">
        <w:t>paradigma uspjeha u glob</w:t>
      </w:r>
      <w:r w:rsidR="007C1418" w:rsidRPr="007A5148">
        <w:t>a</w:t>
      </w:r>
      <w:r w:rsidR="00683BF0" w:rsidRPr="007A5148">
        <w:t>l</w:t>
      </w:r>
      <w:r w:rsidR="007C1418" w:rsidRPr="007A5148">
        <w:t>izira</w:t>
      </w:r>
      <w:r w:rsidR="00683BF0" w:rsidRPr="007A5148">
        <w:t>nom</w:t>
      </w:r>
      <w:r w:rsidR="00F11647">
        <w:t>e</w:t>
      </w:r>
      <w:r w:rsidR="00683BF0" w:rsidRPr="007A5148">
        <w:t xml:space="preserve"> svijetu</w:t>
      </w:r>
      <w:bookmarkEnd w:id="98"/>
    </w:p>
    <w:p w:rsidR="00464F11" w:rsidRPr="007A5148" w:rsidRDefault="00F614C8" w:rsidP="00922AE2">
      <w:r w:rsidRPr="007A5148">
        <w:t xml:space="preserve">IKT je već odavno </w:t>
      </w:r>
      <w:r w:rsidR="00EF4ECA" w:rsidRPr="007A5148">
        <w:t xml:space="preserve">počeo mijenjati </w:t>
      </w:r>
      <w:r w:rsidRPr="007A5148">
        <w:t>poslovnu okolinu, no u posljednje se vrijeme</w:t>
      </w:r>
      <w:r w:rsidR="0065218D" w:rsidRPr="007A5148">
        <w:t xml:space="preserve"> vrlo učinkovito </w:t>
      </w:r>
      <w:r w:rsidRPr="007A5148">
        <w:t xml:space="preserve">iskorištava njegov pozitivni učinak na učinkovitost organizacije </w:t>
      </w:r>
      <w:sdt>
        <w:sdtPr>
          <w:id w:val="-150145245"/>
          <w:citation/>
        </w:sdtPr>
        <w:sdtEndPr/>
        <w:sdtContent>
          <w:r w:rsidRPr="007A5148">
            <w:fldChar w:fldCharType="begin"/>
          </w:r>
          <w:r w:rsidRPr="007A5148">
            <w:instrText xml:space="preserve"> CITATION Cha01 \l 1050 </w:instrText>
          </w:r>
          <w:r w:rsidRPr="007A5148">
            <w:fldChar w:fldCharType="separate"/>
          </w:r>
          <w:r w:rsidR="001B6365">
            <w:rPr>
              <w:noProof/>
            </w:rPr>
            <w:t>(Debabroto, Richardson, &amp; Zmud, 2001)</w:t>
          </w:r>
          <w:r w:rsidRPr="007A5148">
            <w:fldChar w:fldCharType="end"/>
          </w:r>
        </w:sdtContent>
      </w:sdt>
      <w:r w:rsidRPr="007A5148">
        <w:t xml:space="preserve">. </w:t>
      </w:r>
      <w:r w:rsidR="00771A56" w:rsidRPr="007A5148">
        <w:t>Da je IKT jedan od najvažnijih čimbenika uspjeha neke organizacije</w:t>
      </w:r>
      <w:r w:rsidR="004B5E6C">
        <w:t>,</w:t>
      </w:r>
      <w:r w:rsidR="00771A56" w:rsidRPr="007A5148">
        <w:t xml:space="preserve"> naglašava više autora </w:t>
      </w:r>
      <w:sdt>
        <w:sdtPr>
          <w:id w:val="738059075"/>
          <w:citation/>
        </w:sdtPr>
        <w:sdtEndPr/>
        <w:sdtContent>
          <w:r w:rsidR="00771A56" w:rsidRPr="007A5148">
            <w:fldChar w:fldCharType="begin"/>
          </w:r>
          <w:r w:rsidR="00771A56" w:rsidRPr="007A5148">
            <w:instrText xml:space="preserve">CITATION Mar00 \t  \m Wei04 \t  \m Man14 \t  \l 1050 </w:instrText>
          </w:r>
          <w:r w:rsidR="00771A56" w:rsidRPr="007A5148">
            <w:fldChar w:fldCharType="separate"/>
          </w:r>
          <w:r w:rsidR="001B6365">
            <w:rPr>
              <w:noProof/>
            </w:rPr>
            <w:t>(Maruca, 2000; Weill &amp; Ross, 2004; Manfreda &amp; Štemberger, 2014)</w:t>
          </w:r>
          <w:r w:rsidR="00771A56" w:rsidRPr="007A5148">
            <w:fldChar w:fldCharType="end"/>
          </w:r>
        </w:sdtContent>
      </w:sdt>
      <w:r w:rsidR="00771A56" w:rsidRPr="007A5148">
        <w:t>.</w:t>
      </w:r>
      <w:r w:rsidR="00771A56" w:rsidRPr="007A5148">
        <w:rPr>
          <w:lang w:bidi="en-US"/>
        </w:rPr>
        <w:t xml:space="preserve"> </w:t>
      </w:r>
      <w:r w:rsidR="002E7B1A" w:rsidRPr="007A5148">
        <w:t xml:space="preserve">Postizanje poslovnih ciljeva putem IKT-a važan je čimbenik učinkovitosti neke organizacije </w:t>
      </w:r>
      <w:sdt>
        <w:sdtPr>
          <w:id w:val="-1645815149"/>
          <w:citation/>
        </w:sdtPr>
        <w:sdtEndPr/>
        <w:sdtContent>
          <w:r w:rsidR="002E7B1A" w:rsidRPr="007A5148">
            <w:fldChar w:fldCharType="begin"/>
          </w:r>
          <w:r w:rsidR="002E7B1A" w:rsidRPr="007A5148">
            <w:instrText xml:space="preserve"> CITATION Sae14 \l 1050 </w:instrText>
          </w:r>
          <w:r w:rsidR="002E7B1A" w:rsidRPr="007A5148">
            <w:fldChar w:fldCharType="separate"/>
          </w:r>
          <w:r w:rsidR="001B6365">
            <w:rPr>
              <w:noProof/>
            </w:rPr>
            <w:t>(Ayat &amp; Farajkhah, 2014)</w:t>
          </w:r>
          <w:r w:rsidR="002E7B1A" w:rsidRPr="007A5148">
            <w:fldChar w:fldCharType="end"/>
          </w:r>
        </w:sdtContent>
      </w:sdt>
      <w:r w:rsidR="00631517" w:rsidRPr="007A5148">
        <w:t xml:space="preserve">. </w:t>
      </w:r>
      <w:r w:rsidR="00631517" w:rsidRPr="007A5148">
        <w:rPr>
          <w:rFonts w:eastAsia="Calibri" w:cs="Times New Roman"/>
        </w:rPr>
        <w:t>Unatoč velikoj važnosti ulaganja u IKT, p</w:t>
      </w:r>
      <w:r w:rsidR="00631517" w:rsidRPr="007A5148">
        <w:t>resudno</w:t>
      </w:r>
      <w:r w:rsidR="004B5E6C">
        <w:t xml:space="preserve"> je</w:t>
      </w:r>
      <w:r w:rsidR="00631517" w:rsidRPr="007A5148">
        <w:t xml:space="preserve"> za poslovni uspjeh kako organizacija prihvaća i vrednuje poslovnu vrijednost IKT-a </w:t>
      </w:r>
      <w:sdt>
        <w:sdtPr>
          <w:id w:val="1955051443"/>
          <w:citation/>
        </w:sdtPr>
        <w:sdtEndPr/>
        <w:sdtContent>
          <w:r w:rsidR="00631517" w:rsidRPr="007A5148">
            <w:fldChar w:fldCharType="begin"/>
          </w:r>
          <w:r w:rsidR="00BC7DAF" w:rsidRPr="007A5148">
            <w:instrText xml:space="preserve">CITATION Cur99 \l 1050 </w:instrText>
          </w:r>
          <w:r w:rsidR="00631517" w:rsidRPr="007A5148">
            <w:fldChar w:fldCharType="separate"/>
          </w:r>
          <w:r w:rsidR="001B6365">
            <w:rPr>
              <w:noProof/>
            </w:rPr>
            <w:t>(Armstrong &amp; Sambamurthy, 1999)</w:t>
          </w:r>
          <w:r w:rsidR="00631517" w:rsidRPr="007A5148">
            <w:fldChar w:fldCharType="end"/>
          </w:r>
        </w:sdtContent>
      </w:sdt>
      <w:r w:rsidR="002E7B1A" w:rsidRPr="007A5148">
        <w:t xml:space="preserve"> </w:t>
      </w:r>
      <w:r w:rsidR="002C1A99" w:rsidRPr="007A5148">
        <w:t xml:space="preserve">Kao što je u uvodu rečeno, </w:t>
      </w:r>
      <w:r w:rsidR="00922AE2" w:rsidRPr="007A5148">
        <w:t xml:space="preserve">IKT označava </w:t>
      </w:r>
      <w:r w:rsidR="00922AE2" w:rsidRPr="007A5148">
        <w:rPr>
          <w:b/>
        </w:rPr>
        <w:t>I</w:t>
      </w:r>
      <w:r w:rsidR="00922AE2" w:rsidRPr="007A5148">
        <w:t xml:space="preserve">nformacijske i </w:t>
      </w:r>
      <w:r w:rsidR="00922AE2" w:rsidRPr="007A5148">
        <w:rPr>
          <w:b/>
        </w:rPr>
        <w:t>K</w:t>
      </w:r>
      <w:r w:rsidR="00922AE2" w:rsidRPr="007A5148">
        <w:t xml:space="preserve">omunikacijske </w:t>
      </w:r>
      <w:r w:rsidR="00922AE2" w:rsidRPr="007A5148">
        <w:rPr>
          <w:b/>
        </w:rPr>
        <w:t>T</w:t>
      </w:r>
      <w:r w:rsidR="00922AE2" w:rsidRPr="007A5148">
        <w:t>ehnologije, a taj se termin prvenstveno odnosi na umrežena računala i pokriva vrlo širok spektar komunikacijskih uređaja (medija) kao što su računala, mrežne komponente, radio, televizija, pametni telefoni i dlanovnici</w:t>
      </w:r>
      <w:r w:rsidR="00664913" w:rsidRPr="007A5148">
        <w:rPr>
          <w:rStyle w:val="FootnoteReference"/>
        </w:rPr>
        <w:footnoteReference w:id="46"/>
      </w:r>
      <w:r w:rsidR="00922AE2" w:rsidRPr="007A5148">
        <w:t xml:space="preserve"> te sve korisničke usluge naslonjene na navedene komunikacijske medije. </w:t>
      </w:r>
      <w:r w:rsidR="00F81794" w:rsidRPr="007A5148">
        <w:t>Znanstvena i stručna l</w:t>
      </w:r>
      <w:r w:rsidR="00922AE2" w:rsidRPr="007A5148">
        <w:t>iteratura na hrvatskom</w:t>
      </w:r>
      <w:r w:rsidR="004B5E6C">
        <w:t>e</w:t>
      </w:r>
      <w:r w:rsidR="00922AE2" w:rsidRPr="007A5148">
        <w:t xml:space="preserve"> jeziku nema jedinstveno pravilo korištenja, nego se ovaj termin pojavljuje u dva</w:t>
      </w:r>
      <w:r w:rsidR="004B5E6C">
        <w:t>ma</w:t>
      </w:r>
      <w:r w:rsidR="00922AE2" w:rsidRPr="007A5148">
        <w:t xml:space="preserve"> obli</w:t>
      </w:r>
      <w:r w:rsidR="004B5E6C">
        <w:t>cima</w:t>
      </w:r>
      <w:r w:rsidR="00922AE2" w:rsidRPr="007A5148">
        <w:t xml:space="preserve">; prvi je već rečeni IKT, a drugi je njegova engleska inačica </w:t>
      </w:r>
      <w:r w:rsidR="004B5E6C">
        <w:t>–</w:t>
      </w:r>
      <w:r w:rsidR="00922AE2" w:rsidRPr="007A5148">
        <w:t xml:space="preserve"> ICT </w:t>
      </w:r>
      <w:r w:rsidR="00F81794" w:rsidRPr="007A5148">
        <w:t>(</w:t>
      </w:r>
      <w:r w:rsidR="00922AE2" w:rsidRPr="007A5148">
        <w:rPr>
          <w:i/>
        </w:rPr>
        <w:t>information and communications technology</w:t>
      </w:r>
      <w:r w:rsidR="00F81794" w:rsidRPr="007A5148">
        <w:rPr>
          <w:i/>
        </w:rPr>
        <w:t>)</w:t>
      </w:r>
      <w:r w:rsidR="00922AE2" w:rsidRPr="007A5148">
        <w:t>. Primjer dvostrukog</w:t>
      </w:r>
      <w:r w:rsidR="004B5E6C">
        <w:t>a</w:t>
      </w:r>
      <w:r w:rsidR="00922AE2" w:rsidRPr="007A5148">
        <w:t xml:space="preserve"> načina navođenja ugledni </w:t>
      </w:r>
      <w:r w:rsidR="004B5E6C">
        <w:t xml:space="preserve">je </w:t>
      </w:r>
      <w:r w:rsidR="00922AE2" w:rsidRPr="007A5148">
        <w:t xml:space="preserve">domaći časopis za IT profesionalce </w:t>
      </w:r>
      <w:r w:rsidR="00922AE2" w:rsidRPr="007A5148">
        <w:rPr>
          <w:i/>
        </w:rPr>
        <w:t>Mreža</w:t>
      </w:r>
      <w:r w:rsidR="00922AE2" w:rsidRPr="007A5148">
        <w:t xml:space="preserve"> koji termin IKT koristi u obje</w:t>
      </w:r>
      <w:r w:rsidR="004B5E6C">
        <w:t>ma</w:t>
      </w:r>
      <w:r w:rsidR="00922AE2" w:rsidRPr="007A5148">
        <w:t xml:space="preserve"> inačic</w:t>
      </w:r>
      <w:r w:rsidR="004B5E6C">
        <w:t>ama</w:t>
      </w:r>
      <w:r w:rsidR="00922AE2" w:rsidRPr="007A5148">
        <w:t>, ovisno o preferencijama autora, odnosno lektora svakog</w:t>
      </w:r>
      <w:r w:rsidR="004B5E6C">
        <w:t>a</w:t>
      </w:r>
      <w:r w:rsidR="00922AE2" w:rsidRPr="007A5148">
        <w:t xml:space="preserve"> pojedinog teksta. Da se radi o novom i ne do kraja jednoznačno prihvaćenom</w:t>
      </w:r>
      <w:r w:rsidR="004B5E6C">
        <w:t>e</w:t>
      </w:r>
      <w:r w:rsidR="00922AE2" w:rsidRPr="007A5148">
        <w:t xml:space="preserve"> terminu</w:t>
      </w:r>
      <w:r w:rsidR="004B5E6C">
        <w:t>,</w:t>
      </w:r>
      <w:r w:rsidR="00922AE2" w:rsidRPr="007A5148">
        <w:t xml:space="preserve"> potvrđuju i dva relativno nova informatička rječnika koji ne poznaju termin IKT</w:t>
      </w:r>
      <w:r w:rsidR="00C66B03" w:rsidRPr="007A5148">
        <w:t xml:space="preserve"> </w:t>
      </w:r>
      <w:r w:rsidR="005B363E" w:rsidRPr="007A5148">
        <w:t xml:space="preserve">Miroslav </w:t>
      </w:r>
      <w:r w:rsidR="00C66B03" w:rsidRPr="007A5148">
        <w:t>Kiš</w:t>
      </w:r>
      <w:r w:rsidR="00922AE2" w:rsidRPr="007A5148">
        <w:t xml:space="preserve"> </w:t>
      </w:r>
      <w:sdt>
        <w:sdtPr>
          <w:id w:val="4061487"/>
          <w:citation/>
        </w:sdtPr>
        <w:sdtEndPr/>
        <w:sdtContent>
          <w:r w:rsidR="00EB4EBE" w:rsidRPr="007A5148">
            <w:fldChar w:fldCharType="begin"/>
          </w:r>
          <w:r w:rsidR="00922AE2" w:rsidRPr="007A5148">
            <w:instrText xml:space="preserve">CITATION Kiš00 \l 1050 </w:instrText>
          </w:r>
          <w:r w:rsidR="00EB4EBE" w:rsidRPr="007A5148">
            <w:fldChar w:fldCharType="separate"/>
          </w:r>
          <w:r w:rsidR="001B6365">
            <w:rPr>
              <w:noProof/>
            </w:rPr>
            <w:t>(Kiš, 2000)</w:t>
          </w:r>
          <w:r w:rsidR="00EB4EBE" w:rsidRPr="007A5148">
            <w:fldChar w:fldCharType="end"/>
          </w:r>
        </w:sdtContent>
      </w:sdt>
      <w:r w:rsidR="00922AE2" w:rsidRPr="007A5148">
        <w:t xml:space="preserve"> te</w:t>
      </w:r>
      <w:r w:rsidR="00C66B03" w:rsidRPr="007A5148">
        <w:t xml:space="preserve"> </w:t>
      </w:r>
      <w:r w:rsidR="005B363E" w:rsidRPr="007A5148">
        <w:t xml:space="preserve">Željko </w:t>
      </w:r>
      <w:r w:rsidR="00C66B03" w:rsidRPr="007A5148">
        <w:t>Panian</w:t>
      </w:r>
      <w:r w:rsidR="00922AE2" w:rsidRPr="007A5148">
        <w:t xml:space="preserve"> </w:t>
      </w:r>
      <w:sdt>
        <w:sdtPr>
          <w:id w:val="4061488"/>
          <w:citation/>
        </w:sdtPr>
        <w:sdtEndPr/>
        <w:sdtContent>
          <w:r w:rsidR="00EB4EBE" w:rsidRPr="007A5148">
            <w:fldChar w:fldCharType="begin"/>
          </w:r>
          <w:r w:rsidR="00922AE2" w:rsidRPr="007A5148">
            <w:instrText xml:space="preserve">CITATION sur05 \l 1050 </w:instrText>
          </w:r>
          <w:r w:rsidR="00EB4EBE" w:rsidRPr="007A5148">
            <w:fldChar w:fldCharType="separate"/>
          </w:r>
          <w:r w:rsidR="001B6365">
            <w:rPr>
              <w:noProof/>
            </w:rPr>
            <w:t>(Panian, 2005)</w:t>
          </w:r>
          <w:r w:rsidR="00EB4EBE" w:rsidRPr="007A5148">
            <w:fldChar w:fldCharType="end"/>
          </w:r>
        </w:sdtContent>
      </w:sdt>
      <w:r w:rsidR="00922AE2" w:rsidRPr="007A5148">
        <w:t>.</w:t>
      </w:r>
      <w:r w:rsidR="004F2FBC" w:rsidRPr="007A5148">
        <w:t xml:space="preserve"> Srića </w:t>
      </w:r>
      <w:r w:rsidR="00C44A8F" w:rsidRPr="007A5148">
        <w:t xml:space="preserve">i Spremić </w:t>
      </w:r>
      <w:r w:rsidR="004F2FBC" w:rsidRPr="007A5148">
        <w:t>korist</w:t>
      </w:r>
      <w:r w:rsidR="00C44A8F" w:rsidRPr="007A5148">
        <w:t>e</w:t>
      </w:r>
      <w:r w:rsidR="004F2FBC" w:rsidRPr="007A5148">
        <w:t xml:space="preserve"> termin IT prevodeći tu kraticu kao </w:t>
      </w:r>
      <w:r w:rsidR="004F2FBC" w:rsidRPr="007A5148">
        <w:rPr>
          <w:i/>
        </w:rPr>
        <w:t xml:space="preserve">inteligentnu </w:t>
      </w:r>
      <w:r w:rsidR="004F2FBC" w:rsidRPr="007A5148">
        <w:t>i</w:t>
      </w:r>
      <w:r w:rsidR="001D2824" w:rsidRPr="007A5148">
        <w:t xml:space="preserve"> kao </w:t>
      </w:r>
      <w:r w:rsidR="004F2FBC" w:rsidRPr="007A5148">
        <w:rPr>
          <w:i/>
        </w:rPr>
        <w:t>inovativnu tehnologiju</w:t>
      </w:r>
      <w:r w:rsidR="004F2FBC" w:rsidRPr="007A5148">
        <w:t xml:space="preserve"> </w:t>
      </w:r>
      <w:sdt>
        <w:sdtPr>
          <w:id w:val="-2145264980"/>
          <w:citation/>
        </w:sdtPr>
        <w:sdtEndPr/>
        <w:sdtContent>
          <w:r w:rsidR="004F2FBC" w:rsidRPr="007A5148">
            <w:fldChar w:fldCharType="begin"/>
          </w:r>
          <w:r w:rsidR="008321F6" w:rsidRPr="007A5148">
            <w:instrText xml:space="preserve">CITATION Sri00 \t  \l 1050 </w:instrText>
          </w:r>
          <w:r w:rsidR="004F2FBC" w:rsidRPr="007A5148">
            <w:fldChar w:fldCharType="separate"/>
          </w:r>
          <w:r w:rsidR="001B6365">
            <w:rPr>
              <w:noProof/>
            </w:rPr>
            <w:t>(Srića &amp; Spremić, 2000)</w:t>
          </w:r>
          <w:r w:rsidR="004F2FBC" w:rsidRPr="007A5148">
            <w:fldChar w:fldCharType="end"/>
          </w:r>
        </w:sdtContent>
      </w:sdt>
      <w:r w:rsidR="004F2FBC" w:rsidRPr="007A5148">
        <w:t>.</w:t>
      </w:r>
      <w:r w:rsidR="00464F11" w:rsidRPr="007A5148">
        <w:t xml:space="preserve"> </w:t>
      </w:r>
    </w:p>
    <w:p w:rsidR="00F66E99" w:rsidRPr="007A5148" w:rsidRDefault="005876BF" w:rsidP="00922AE2">
      <w:r>
        <w:t>Dakle, u</w:t>
      </w:r>
      <w:r w:rsidR="00922AE2" w:rsidRPr="007A5148">
        <w:t xml:space="preserve"> posljednjih nekoliko desetljeća zabilježen je strelovit razvoj, a samim time i </w:t>
      </w:r>
      <w:r w:rsidR="00AA33F1" w:rsidRPr="007A5148">
        <w:t>po</w:t>
      </w:r>
      <w:r w:rsidR="00922AE2" w:rsidRPr="007A5148">
        <w:t>rast korištenja IKT-a na svim područjima ljudskog</w:t>
      </w:r>
      <w:r w:rsidR="004B5E6C">
        <w:t>a</w:t>
      </w:r>
      <w:r w:rsidR="00922AE2" w:rsidRPr="007A5148">
        <w:t xml:space="preserve"> djelovanja, čemu je pomoglo iznalaženje sve manjih i manjih elektroničkih komponenti (čipova) kao osnovnih gradivnih elemenata računala</w:t>
      </w:r>
      <w:r w:rsidR="0002556B" w:rsidRPr="007A5148">
        <w:t>.</w:t>
      </w:r>
      <w:r w:rsidR="00922AE2" w:rsidRPr="007A5148">
        <w:t xml:space="preserve"> </w:t>
      </w:r>
      <w:r w:rsidR="0002556B" w:rsidRPr="007A5148">
        <w:t xml:space="preserve">Tomu je pridonio i </w:t>
      </w:r>
      <w:r w:rsidR="00922AE2" w:rsidRPr="007A5148">
        <w:t>razvoj svijesti o značaju IKT-a u eliminaciji nepotrebnih ponavljajućih radnih procesa koje sve više preuzimaju računala. Pojavom osobnih računala, sedamdesetih godina prošloga stoljeća, mijenja se kompletna paradigma IKT-a. Računala</w:t>
      </w:r>
      <w:r>
        <w:t xml:space="preserve"> </w:t>
      </w:r>
      <w:r w:rsidR="004B5E6C">
        <w:t xml:space="preserve">s </w:t>
      </w:r>
      <w:r>
        <w:t>vremenom</w:t>
      </w:r>
      <w:r w:rsidR="00922AE2" w:rsidRPr="007A5148">
        <w:t xml:space="preserve"> postaju sve manja, jeftinija i pristupačnija širokom</w:t>
      </w:r>
      <w:r w:rsidR="004B5E6C">
        <w:t>e</w:t>
      </w:r>
      <w:r w:rsidR="00922AE2" w:rsidRPr="007A5148">
        <w:t xml:space="preserve"> krugu ljudi što je i dovelo do njihove masovne proizvodnje. Promatrajući </w:t>
      </w:r>
      <w:r w:rsidR="00FD7A1E" w:rsidRPr="007A5148">
        <w:t xml:space="preserve">njihovu </w:t>
      </w:r>
      <w:r w:rsidR="00922AE2" w:rsidRPr="007A5148">
        <w:t>povijest razvoja, može se s velikom sigurnošću potvrditi da su se revolucije u veličini, odnosno smanjivanju dimenzija računala događale usporedno s velikim promjenama u područjima i svrsi njihove primjene. U počecima, skupa i ogromna računala većinom su bila rezervirana za velike organizacije i ustanove koje su ih sebi mogle priuštiti</w:t>
      </w:r>
      <w:r w:rsidR="005B363E" w:rsidRPr="007A5148">
        <w:t>.</w:t>
      </w:r>
      <w:r w:rsidR="00922AE2" w:rsidRPr="007A5148">
        <w:t xml:space="preserve"> </w:t>
      </w:r>
      <w:r w:rsidR="005B363E" w:rsidRPr="007A5148">
        <w:t xml:space="preserve">Služila su za </w:t>
      </w:r>
      <w:r w:rsidR="00922AE2" w:rsidRPr="007A5148">
        <w:t>obrad</w:t>
      </w:r>
      <w:r w:rsidR="005B363E" w:rsidRPr="007A5148">
        <w:t>u</w:t>
      </w:r>
      <w:r w:rsidR="00922AE2" w:rsidRPr="007A5148">
        <w:t xml:space="preserve"> velik</w:t>
      </w:r>
      <w:r w:rsidR="005B363E" w:rsidRPr="007A5148">
        <w:t>ih</w:t>
      </w:r>
      <w:r w:rsidR="00922AE2" w:rsidRPr="007A5148">
        <w:t xml:space="preserve"> količin</w:t>
      </w:r>
      <w:r w:rsidR="005B363E" w:rsidRPr="007A5148">
        <w:t>a</w:t>
      </w:r>
      <w:r w:rsidR="00922AE2" w:rsidRPr="007A5148">
        <w:t xml:space="preserve"> računskih operacija koje su do tada bile isključivo obaveza ljudi zaposlenih u raznim uredima računovodstva. Usporedno s masovnom proizvodnjom računala, uvelike su se povećavale i njihove mogućnosti</w:t>
      </w:r>
      <w:r w:rsidR="00FD7A1E" w:rsidRPr="007A5148">
        <w:t>.</w:t>
      </w:r>
      <w:r w:rsidR="00922AE2" w:rsidRPr="007A5148">
        <w:t xml:space="preserve"> </w:t>
      </w:r>
      <w:r w:rsidR="00FD7A1E" w:rsidRPr="007A5148">
        <w:t>U</w:t>
      </w:r>
      <w:r w:rsidR="00922AE2" w:rsidRPr="007A5148">
        <w:t>z</w:t>
      </w:r>
      <w:r w:rsidR="00F66E99" w:rsidRPr="007A5148">
        <w:t xml:space="preserve"> to se </w:t>
      </w:r>
      <w:r w:rsidR="005B363E" w:rsidRPr="007A5148">
        <w:t xml:space="preserve">često </w:t>
      </w:r>
      <w:r w:rsidR="00F66E99" w:rsidRPr="007A5148">
        <w:t>događao</w:t>
      </w:r>
      <w:r w:rsidR="00922AE2" w:rsidRPr="007A5148">
        <w:t xml:space="preserve"> znatan pad cijene tako da se kod svake promjene za istu ili manju količinu novca, moglo dobiti daleko bolje računalo od njegova prethodnika.</w:t>
      </w:r>
    </w:p>
    <w:p w:rsidR="00922AE2" w:rsidRPr="007A5148" w:rsidRDefault="00922AE2" w:rsidP="00922AE2">
      <w:r w:rsidRPr="007A5148">
        <w:t xml:space="preserve">U današnje vrijeme, računala su postala sastavni dijelovi </w:t>
      </w:r>
      <w:r w:rsidR="00CE5DDE" w:rsidRPr="007A5148">
        <w:t xml:space="preserve">gotovo </w:t>
      </w:r>
      <w:r w:rsidRPr="007A5148">
        <w:t>svih elektroničkih uređaja i taj se trend nezaustavljivo nastavlja tako da su računala kakva se nalaze u malim uređajima za svakodnevn</w:t>
      </w:r>
      <w:r w:rsidR="00F66E99" w:rsidRPr="007A5148">
        <w:t>u upotrebu jača od poslužitelja</w:t>
      </w:r>
      <w:r w:rsidR="00F66E99" w:rsidRPr="007A5148">
        <w:rPr>
          <w:rStyle w:val="FootnoteReference"/>
        </w:rPr>
        <w:footnoteReference w:id="47"/>
      </w:r>
      <w:r w:rsidRPr="007A5148">
        <w:t xml:space="preserve"> koji su prije 10</w:t>
      </w:r>
      <w:r w:rsidR="004B5E6C">
        <w:t>-</w:t>
      </w:r>
      <w:r w:rsidRPr="007A5148">
        <w:t>ak go</w:t>
      </w:r>
      <w:r w:rsidR="00CE5DDE" w:rsidRPr="007A5148">
        <w:t>dina korišteni kao okosnica IKT sustav</w:t>
      </w:r>
      <w:r w:rsidRPr="007A5148">
        <w:t xml:space="preserve">a neke, za današnje pojmove, velike proizvodne organizacije. Prelazak u novi milenij i </w:t>
      </w:r>
      <w:r w:rsidR="005B363E" w:rsidRPr="007A5148">
        <w:t>prv</w:t>
      </w:r>
      <w:r w:rsidRPr="007A5148">
        <w:t xml:space="preserve">ih deset godina obilježeno je kao </w:t>
      </w:r>
      <w:r w:rsidRPr="005876BF">
        <w:rPr>
          <w:i/>
        </w:rPr>
        <w:t>era Interneta</w:t>
      </w:r>
      <w:r w:rsidRPr="007A5148">
        <w:t xml:space="preserve"> u kojoj su dominirali </w:t>
      </w:r>
      <w:r w:rsidRPr="007A5148">
        <w:rPr>
          <w:i/>
        </w:rPr>
        <w:t>eBay, Yahoo, Amazon i Google</w:t>
      </w:r>
      <w:r w:rsidRPr="007A5148">
        <w:t>. Posljednjih nekoliko godina do</w:t>
      </w:r>
      <w:r w:rsidR="001D2824" w:rsidRPr="007A5148">
        <w:t>lazi</w:t>
      </w:r>
      <w:r w:rsidRPr="007A5148">
        <w:t xml:space="preserve"> do novog</w:t>
      </w:r>
      <w:r w:rsidR="004B5E6C">
        <w:t>a</w:t>
      </w:r>
      <w:r w:rsidRPr="007A5148">
        <w:t xml:space="preserve"> vrednovanja IKT-a </w:t>
      </w:r>
      <w:r w:rsidR="001D2824" w:rsidRPr="007A5148">
        <w:t>preko</w:t>
      </w:r>
      <w:r w:rsidRPr="007A5148">
        <w:t xml:space="preserve"> </w:t>
      </w:r>
      <w:r w:rsidRPr="007A5148">
        <w:rPr>
          <w:i/>
        </w:rPr>
        <w:t>društven</w:t>
      </w:r>
      <w:r w:rsidR="001D2824" w:rsidRPr="007A5148">
        <w:rPr>
          <w:i/>
        </w:rPr>
        <w:t>ih</w:t>
      </w:r>
      <w:r w:rsidRPr="007A5148">
        <w:rPr>
          <w:i/>
        </w:rPr>
        <w:t xml:space="preserve"> mrež</w:t>
      </w:r>
      <w:r w:rsidR="001D2824" w:rsidRPr="007A5148">
        <w:rPr>
          <w:i/>
        </w:rPr>
        <w:t>a</w:t>
      </w:r>
      <w:r w:rsidRPr="007A5148">
        <w:t xml:space="preserve">, </w:t>
      </w:r>
      <w:r w:rsidR="005E64D3" w:rsidRPr="007A5148">
        <w:rPr>
          <w:i/>
          <w:lang w:bidi="en-US"/>
        </w:rPr>
        <w:t>Velik</w:t>
      </w:r>
      <w:r w:rsidR="001D2824" w:rsidRPr="007A5148">
        <w:rPr>
          <w:i/>
          <w:lang w:bidi="en-US"/>
        </w:rPr>
        <w:t>ih</w:t>
      </w:r>
      <w:r w:rsidR="005E64D3" w:rsidRPr="007A5148">
        <w:rPr>
          <w:i/>
          <w:lang w:bidi="en-US"/>
        </w:rPr>
        <w:t xml:space="preserve"> poda</w:t>
      </w:r>
      <w:r w:rsidR="004D3602" w:rsidRPr="007A5148">
        <w:rPr>
          <w:i/>
          <w:lang w:bidi="en-US"/>
        </w:rPr>
        <w:t>t</w:t>
      </w:r>
      <w:r w:rsidR="001D2824" w:rsidRPr="007A5148">
        <w:rPr>
          <w:i/>
          <w:lang w:bidi="en-US"/>
        </w:rPr>
        <w:t>a</w:t>
      </w:r>
      <w:r w:rsidR="004D3602" w:rsidRPr="007A5148">
        <w:rPr>
          <w:i/>
          <w:lang w:bidi="en-US"/>
        </w:rPr>
        <w:t>k</w:t>
      </w:r>
      <w:r w:rsidR="001D2824" w:rsidRPr="007A5148">
        <w:rPr>
          <w:i/>
          <w:lang w:bidi="en-US"/>
        </w:rPr>
        <w:t>a</w:t>
      </w:r>
      <w:r w:rsidR="005E64D3" w:rsidRPr="007A5148">
        <w:rPr>
          <w:rStyle w:val="FootnoteReference"/>
        </w:rPr>
        <w:footnoteReference w:id="48"/>
      </w:r>
      <w:r w:rsidR="005E64D3" w:rsidRPr="007A5148">
        <w:rPr>
          <w:lang w:bidi="en-US"/>
        </w:rPr>
        <w:t xml:space="preserve"> </w:t>
      </w:r>
      <w:r w:rsidRPr="007A5148">
        <w:t xml:space="preserve">te </w:t>
      </w:r>
      <w:r w:rsidRPr="007A5148">
        <w:rPr>
          <w:i/>
        </w:rPr>
        <w:t>računalstv</w:t>
      </w:r>
      <w:r w:rsidR="001D2824" w:rsidRPr="007A5148">
        <w:rPr>
          <w:i/>
        </w:rPr>
        <w:t>a</w:t>
      </w:r>
      <w:r w:rsidRPr="007A5148">
        <w:rPr>
          <w:i/>
        </w:rPr>
        <w:t xml:space="preserve"> u oblaku</w:t>
      </w:r>
      <w:r w:rsidRPr="007A5148">
        <w:t xml:space="preserve"> gdje primat zadržavaju samo </w:t>
      </w:r>
      <w:r w:rsidRPr="007A5148">
        <w:rPr>
          <w:i/>
        </w:rPr>
        <w:t>Google, Amazon i Apple</w:t>
      </w:r>
      <w:r w:rsidRPr="007A5148">
        <w:t xml:space="preserve">, a pojavljuju se i novi igrači kao što su </w:t>
      </w:r>
      <w:r w:rsidRPr="007A5148">
        <w:rPr>
          <w:i/>
        </w:rPr>
        <w:t>Facebook, Twitter, Samsung, Linked</w:t>
      </w:r>
      <w:r w:rsidR="00DC12F5" w:rsidRPr="007A5148">
        <w:rPr>
          <w:i/>
        </w:rPr>
        <w:t>I</w:t>
      </w:r>
      <w:r w:rsidR="003D047D" w:rsidRPr="007A5148">
        <w:rPr>
          <w:i/>
        </w:rPr>
        <w:t>n</w:t>
      </w:r>
      <w:r w:rsidR="003D047D" w:rsidRPr="007A5148">
        <w:t xml:space="preserve"> i drugi. Svi </w:t>
      </w:r>
      <w:r w:rsidR="004B5E6C">
        <w:t xml:space="preserve">su </w:t>
      </w:r>
      <w:r w:rsidR="003D047D" w:rsidRPr="007A5148">
        <w:t>oni</w:t>
      </w:r>
      <w:r w:rsidR="001D2824" w:rsidRPr="007A5148">
        <w:t xml:space="preserve"> </w:t>
      </w:r>
      <w:r w:rsidR="001D2824" w:rsidRPr="007A5148">
        <w:rPr>
          <w:i/>
        </w:rPr>
        <w:t>izlistani</w:t>
      </w:r>
      <w:r w:rsidR="003D047D" w:rsidRPr="007A5148">
        <w:t xml:space="preserve"> na burzi</w:t>
      </w:r>
      <w:r w:rsidRPr="007A5148">
        <w:t xml:space="preserve"> i vrijednost njihovih dionica svakodnevno raste.</w:t>
      </w:r>
    </w:p>
    <w:p w:rsidR="00922AE2" w:rsidRPr="007A5148" w:rsidRDefault="00F66E99" w:rsidP="00922AE2">
      <w:r w:rsidRPr="007A5148">
        <w:t xml:space="preserve">Nepisano </w:t>
      </w:r>
      <w:r w:rsidR="004B5E6C">
        <w:t xml:space="preserve">je </w:t>
      </w:r>
      <w:r w:rsidRPr="007A5148">
        <w:t>pravilo</w:t>
      </w:r>
      <w:r w:rsidR="005876BF">
        <w:t xml:space="preserve"> financijskoga svijeta</w:t>
      </w:r>
      <w:r w:rsidRPr="007A5148">
        <w:t xml:space="preserve"> kako v</w:t>
      </w:r>
      <w:r w:rsidR="00922AE2" w:rsidRPr="007A5148">
        <w:t>rijednost neke organizacije na burz</w:t>
      </w:r>
      <w:r w:rsidR="003D047D" w:rsidRPr="007A5148">
        <w:t>i</w:t>
      </w:r>
      <w:r w:rsidR="00922AE2" w:rsidRPr="007A5148">
        <w:t xml:space="preserve"> uvelike ovisi o sigurnosti i kvaliteti njezina IKT sustava i procesa, kao i o njegovoj funkcionalnosti. Loš i nepouzdan IKT, u često slučajeva loše koncipiran, može više štetiti nego pridonositi uspjehu organizacije jer, umjesto da olakšava i pojednostavljuje rad, on ga još otežava, iziskujući stalna</w:t>
      </w:r>
      <w:r w:rsidR="005B363E" w:rsidRPr="007A5148">
        <w:t xml:space="preserve"> i neučinkovita</w:t>
      </w:r>
      <w:r w:rsidR="00922AE2" w:rsidRPr="007A5148">
        <w:t xml:space="preserve"> ulaganja u prilagodbe i postajući sam sebi svrhom. Dobro osmišljen i postavljen IKT sustav smatra se pokretačem promjena i poštivanja</w:t>
      </w:r>
      <w:r w:rsidR="001D2824" w:rsidRPr="007A5148">
        <w:t xml:space="preserve"> poslovnih</w:t>
      </w:r>
      <w:r w:rsidR="00922AE2" w:rsidRPr="007A5148">
        <w:t xml:space="preserve"> procesa jer su odgovarajući</w:t>
      </w:r>
      <w:r w:rsidR="001D2824" w:rsidRPr="007A5148">
        <w:t xml:space="preserve"> poslovni</w:t>
      </w:r>
      <w:r w:rsidR="00922AE2" w:rsidRPr="007A5148">
        <w:t xml:space="preserve"> procesi organizacije ugrađeni u samu srž IKT-a.</w:t>
      </w:r>
    </w:p>
    <w:p w:rsidR="001D2824" w:rsidRPr="007A5148" w:rsidRDefault="00922AE2" w:rsidP="00922AE2">
      <w:pPr>
        <w:rPr>
          <w:rFonts w:ascii="ArialMT" w:hAnsi="ArialMT" w:cs="ArialMT"/>
          <w:szCs w:val="24"/>
        </w:rPr>
      </w:pPr>
      <w:r w:rsidRPr="007A5148">
        <w:t>Ovisnost suvremenog</w:t>
      </w:r>
      <w:r w:rsidR="004B5E6C">
        <w:t>a</w:t>
      </w:r>
      <w:r w:rsidRPr="007A5148">
        <w:t xml:space="preserve"> života i poslovanja o IKT-u bilo bi teško </w:t>
      </w:r>
      <w:r w:rsidR="001D2824" w:rsidRPr="007A5148">
        <w:t>kritički obra</w:t>
      </w:r>
      <w:r w:rsidRPr="007A5148">
        <w:t xml:space="preserve">diti bez osvrta na prošlost obilježenu velikom količinom manualnih operacija koje su bile uobičajeni načina stvaranja novih vrijednosti. Kompjuterizacija, a onda nakon toga pojava novoga medija Interneta te njegovo masovno rasprostiranje, izmijenilo je klasično shvaćanje rada, </w:t>
      </w:r>
      <w:r w:rsidR="00317B14" w:rsidRPr="007A5148">
        <w:t>utječući</w:t>
      </w:r>
      <w:r w:rsidRPr="007A5148">
        <w:t xml:space="preserve"> pritom </w:t>
      </w:r>
      <w:r w:rsidR="00317B14" w:rsidRPr="007A5148">
        <w:t xml:space="preserve">na </w:t>
      </w:r>
      <w:r w:rsidR="005B363E" w:rsidRPr="007A5148">
        <w:t xml:space="preserve">njegovu </w:t>
      </w:r>
      <w:r w:rsidRPr="007A5148">
        <w:t xml:space="preserve">cijenu, uvriježeno shvaćanje pojma mjesta rada, radnoga vremena i </w:t>
      </w:r>
      <w:r w:rsidR="001358AE" w:rsidRPr="007A5148">
        <w:t>učinkovitost</w:t>
      </w:r>
      <w:r w:rsidRPr="007A5148">
        <w:t>i</w:t>
      </w:r>
      <w:r w:rsidR="001D2824" w:rsidRPr="007A5148">
        <w:t xml:space="preserve"> zaposlenika</w:t>
      </w:r>
      <w:r w:rsidRPr="007A5148">
        <w:t xml:space="preserve">. Dolazi do pojmova </w:t>
      </w:r>
      <w:r w:rsidRPr="007A5148">
        <w:rPr>
          <w:i/>
        </w:rPr>
        <w:t>mobilni ured</w:t>
      </w:r>
      <w:r w:rsidRPr="007A5148">
        <w:t xml:space="preserve"> i </w:t>
      </w:r>
      <w:r w:rsidRPr="007A5148">
        <w:rPr>
          <w:i/>
        </w:rPr>
        <w:t>mobilni menadžer</w:t>
      </w:r>
      <w:r w:rsidRPr="007A5148">
        <w:t xml:space="preserve"> kao izazov novoga vremena obilježenoga tehnološkom revolucijom u IKT-u.</w:t>
      </w:r>
    </w:p>
    <w:p w:rsidR="00922AE2" w:rsidRPr="007A5148" w:rsidRDefault="00922AE2" w:rsidP="00922AE2">
      <w:r w:rsidRPr="007A5148">
        <w:t>Mobilnost postaje jedna od ključnih mjera vrijednosti za suvremenog</w:t>
      </w:r>
      <w:r w:rsidR="00D742E8">
        <w:t>a</w:t>
      </w:r>
      <w:r w:rsidRPr="007A5148">
        <w:t xml:space="preserve"> čovjeka pri čemu se ona ne shvaća samo kao prilika </w:t>
      </w:r>
      <w:r w:rsidR="001D2824" w:rsidRPr="007A5148">
        <w:t>biti</w:t>
      </w:r>
      <w:r w:rsidRPr="007A5148">
        <w:t xml:space="preserve"> negdje drugdje, nego ta mobilnost znači da na svakome mjestu gdje se zaposlenik nađe postoji </w:t>
      </w:r>
      <w:r w:rsidR="00961A26" w:rsidRPr="007A5148">
        <w:t>mogućnost</w:t>
      </w:r>
      <w:r w:rsidRPr="007A5148">
        <w:t xml:space="preserve"> rad</w:t>
      </w:r>
      <w:r w:rsidR="00961A26" w:rsidRPr="007A5148">
        <w:t>a</w:t>
      </w:r>
      <w:r w:rsidRPr="007A5148">
        <w:t xml:space="preserve"> na isti način kao i u uredu, uz punu dostupnost svih IKT resursa</w:t>
      </w:r>
      <w:r w:rsidR="00961A26" w:rsidRPr="007A5148">
        <w:t>.</w:t>
      </w:r>
      <w:r w:rsidRPr="007A5148">
        <w:t xml:space="preserve"> </w:t>
      </w:r>
      <w:r w:rsidR="00961A26" w:rsidRPr="007A5148">
        <w:t>T</w:t>
      </w:r>
      <w:r w:rsidRPr="007A5148">
        <w:t>o dovodi do zaključka kako je Internet kao medij i komunikacijski prostor usko navezan na moderno poslovanje i čini njegov važan temelj i poveznicu, a omogućava pristup ljudima, podacima i aplikacijama na svakome mjestu i u svako doba</w:t>
      </w:r>
      <w:r w:rsidR="00445FF9" w:rsidRPr="007A5148">
        <w:t xml:space="preserve"> bez obzira koji se komunikacijski</w:t>
      </w:r>
      <w:r w:rsidRPr="007A5148">
        <w:t xml:space="preserve"> </w:t>
      </w:r>
      <w:r w:rsidR="00961A26" w:rsidRPr="007A5148">
        <w:t xml:space="preserve">uređaj </w:t>
      </w:r>
      <w:r w:rsidRPr="007A5148">
        <w:t>pri tome koristi. IKT je kroz svoj dugogodišnji razvoj donio sljedeće najvažnije prednosti:</w:t>
      </w:r>
    </w:p>
    <w:p w:rsidR="00922AE2" w:rsidRPr="007A5148" w:rsidRDefault="00922AE2" w:rsidP="009F3C20">
      <w:pPr>
        <w:pStyle w:val="Nabrajanje"/>
        <w:numPr>
          <w:ilvl w:val="0"/>
          <w:numId w:val="10"/>
        </w:numPr>
      </w:pPr>
      <w:r w:rsidRPr="007A5148">
        <w:t>Omoguć</w:t>
      </w:r>
      <w:r w:rsidR="003477E3" w:rsidRPr="007A5148">
        <w:t>io je</w:t>
      </w:r>
      <w:r w:rsidRPr="007A5148">
        <w:t xml:space="preserve"> transakcije i obradu podataka u realnom</w:t>
      </w:r>
      <w:r w:rsidR="00D742E8">
        <w:t>e</w:t>
      </w:r>
      <w:r w:rsidRPr="007A5148">
        <w:t xml:space="preserve"> vremenu.</w:t>
      </w:r>
    </w:p>
    <w:p w:rsidR="00922AE2" w:rsidRPr="007A5148" w:rsidRDefault="00922AE2" w:rsidP="009F3C20">
      <w:pPr>
        <w:pStyle w:val="Nabrajanje"/>
        <w:numPr>
          <w:ilvl w:val="0"/>
          <w:numId w:val="10"/>
        </w:numPr>
      </w:pPr>
      <w:r w:rsidRPr="007A5148">
        <w:t>Smanj</w:t>
      </w:r>
      <w:r w:rsidR="003477E3" w:rsidRPr="007A5148">
        <w:t>io je</w:t>
      </w:r>
      <w:r w:rsidRPr="007A5148">
        <w:t xml:space="preserve"> troškove poslovanja ubrzavajući ga i dokidajući nepotrebne ponavljajuće radnje.</w:t>
      </w:r>
    </w:p>
    <w:p w:rsidR="00922AE2" w:rsidRPr="007A5148" w:rsidRDefault="00922AE2" w:rsidP="009F3C20">
      <w:pPr>
        <w:pStyle w:val="Nabrajanje"/>
        <w:numPr>
          <w:ilvl w:val="0"/>
          <w:numId w:val="10"/>
        </w:numPr>
      </w:pPr>
      <w:r w:rsidRPr="007A5148">
        <w:t>Poveća</w:t>
      </w:r>
      <w:r w:rsidR="003477E3" w:rsidRPr="007A5148">
        <w:t>o je</w:t>
      </w:r>
      <w:r w:rsidRPr="007A5148">
        <w:t xml:space="preserve"> kvalitetu usluga i poslovnu učinkovitost</w:t>
      </w:r>
      <w:r w:rsidR="006F1D65" w:rsidRPr="007A5148">
        <w:t xml:space="preserve"> organizacije</w:t>
      </w:r>
      <w:r w:rsidRPr="007A5148">
        <w:t>.</w:t>
      </w:r>
    </w:p>
    <w:p w:rsidR="00922AE2" w:rsidRPr="007A5148" w:rsidRDefault="00922AE2" w:rsidP="009F3C20">
      <w:pPr>
        <w:pStyle w:val="Nabrajanje"/>
        <w:numPr>
          <w:ilvl w:val="0"/>
          <w:numId w:val="10"/>
        </w:numPr>
      </w:pPr>
      <w:r w:rsidRPr="007A5148">
        <w:t>Stvorio je podlogu za komunikaciju</w:t>
      </w:r>
      <w:r w:rsidR="006F1D65" w:rsidRPr="007A5148">
        <w:t xml:space="preserve"> i interakciju</w:t>
      </w:r>
      <w:r w:rsidRPr="007A5148">
        <w:t xml:space="preserve"> širokoga spektra različitih tehnologija i medija.</w:t>
      </w:r>
    </w:p>
    <w:p w:rsidR="00922AE2" w:rsidRPr="007A5148" w:rsidRDefault="003477E3" w:rsidP="00922AE2">
      <w:r w:rsidRPr="007A5148">
        <w:rPr>
          <w:lang w:bidi="en-US"/>
        </w:rPr>
        <w:t xml:space="preserve">Poznato je kako IKT traži velika ulaganja što u njegov razvoj, što u održavanje. </w:t>
      </w:r>
      <w:r w:rsidR="00771A56" w:rsidRPr="007A5148">
        <w:rPr>
          <w:lang w:bidi="en-US"/>
        </w:rPr>
        <w:t>Razvoj svijesti o važnosti stalnoga u</w:t>
      </w:r>
      <w:r w:rsidR="00922AE2" w:rsidRPr="007A5148">
        <w:rPr>
          <w:lang w:bidi="en-US"/>
        </w:rPr>
        <w:t>laganj</w:t>
      </w:r>
      <w:r w:rsidR="00771A56" w:rsidRPr="007A5148">
        <w:rPr>
          <w:lang w:bidi="en-US"/>
        </w:rPr>
        <w:t>a</w:t>
      </w:r>
      <w:r w:rsidR="00922AE2" w:rsidRPr="007A5148">
        <w:rPr>
          <w:lang w:bidi="en-US"/>
        </w:rPr>
        <w:t xml:space="preserve"> u IKT ima svoju dugu povijest. U početku se planiranje i nabavka opreme </w:t>
      </w:r>
      <w:r w:rsidR="00922AE2" w:rsidRPr="007A5148">
        <w:rPr>
          <w:i/>
          <w:lang w:bidi="en-US"/>
        </w:rPr>
        <w:t>hardvera</w:t>
      </w:r>
      <w:r w:rsidR="00922AE2" w:rsidRPr="007A5148">
        <w:rPr>
          <w:lang w:bidi="en-US"/>
        </w:rPr>
        <w:t xml:space="preserve"> i</w:t>
      </w:r>
      <w:r w:rsidR="00F66E99" w:rsidRPr="007A5148">
        <w:rPr>
          <w:lang w:bidi="en-US"/>
        </w:rPr>
        <w:t xml:space="preserve"> </w:t>
      </w:r>
      <w:r w:rsidR="00F66E99" w:rsidRPr="007A5148">
        <w:rPr>
          <w:i/>
          <w:lang w:bidi="en-US"/>
        </w:rPr>
        <w:t xml:space="preserve">softvera, </w:t>
      </w:r>
      <w:r w:rsidR="00F66E99" w:rsidRPr="007A5148">
        <w:rPr>
          <w:lang w:bidi="en-US"/>
        </w:rPr>
        <w:t>tzv.</w:t>
      </w:r>
      <w:r w:rsidR="00DC12F5" w:rsidRPr="007A5148">
        <w:rPr>
          <w:lang w:bidi="en-US"/>
        </w:rPr>
        <w:t xml:space="preserve"> </w:t>
      </w:r>
      <w:r w:rsidR="00F66E99" w:rsidRPr="007A5148">
        <w:rPr>
          <w:lang w:bidi="en-US"/>
        </w:rPr>
        <w:t xml:space="preserve">računalne </w:t>
      </w:r>
      <w:r w:rsidR="00922AE2" w:rsidRPr="007A5148">
        <w:rPr>
          <w:lang w:bidi="en-US"/>
        </w:rPr>
        <w:t>pameti</w:t>
      </w:r>
      <w:r w:rsidR="009F11EE" w:rsidRPr="007A5148">
        <w:rPr>
          <w:rStyle w:val="FootnoteReference"/>
        </w:rPr>
        <w:footnoteReference w:id="49"/>
      </w:r>
      <w:r w:rsidR="00922AE2" w:rsidRPr="007A5148">
        <w:rPr>
          <w:lang w:bidi="en-US"/>
        </w:rPr>
        <w:t xml:space="preserve"> obavljala po komadu i u paketima. Danas je to planiranje i investiranje u IKT dobi</w:t>
      </w:r>
      <w:r w:rsidR="005876BF">
        <w:rPr>
          <w:lang w:bidi="en-US"/>
        </w:rPr>
        <w:t>lo drugu mjeru vrijednosti i or</w:t>
      </w:r>
      <w:r w:rsidR="005876BF" w:rsidRPr="007A5148">
        <w:rPr>
          <w:lang w:bidi="en-US"/>
        </w:rPr>
        <w:t>ijentirano</w:t>
      </w:r>
      <w:r w:rsidR="00922AE2" w:rsidRPr="007A5148">
        <w:rPr>
          <w:lang w:bidi="en-US"/>
        </w:rPr>
        <w:t xml:space="preserve"> je prema usluzi, tj. vrijednosti koja se za uloženo dobiva k</w:t>
      </w:r>
      <w:r w:rsidRPr="007A5148">
        <w:rPr>
          <w:lang w:bidi="en-US"/>
        </w:rPr>
        <w:t>r</w:t>
      </w:r>
      <w:r w:rsidR="00922AE2" w:rsidRPr="007A5148">
        <w:rPr>
          <w:lang w:bidi="en-US"/>
        </w:rPr>
        <w:t>o</w:t>
      </w:r>
      <w:r w:rsidRPr="007A5148">
        <w:rPr>
          <w:lang w:bidi="en-US"/>
        </w:rPr>
        <w:t>z</w:t>
      </w:r>
      <w:r w:rsidR="00922AE2" w:rsidRPr="007A5148">
        <w:rPr>
          <w:lang w:bidi="en-US"/>
        </w:rPr>
        <w:t xml:space="preserve"> povrat sredstava natrag. Sve je manje važno od kojih se dobavljača kupuje hardver </w:t>
      </w:r>
      <w:r w:rsidR="00771A56" w:rsidRPr="007A5148">
        <w:rPr>
          <w:lang w:bidi="en-US"/>
        </w:rPr>
        <w:t>(</w:t>
      </w:r>
      <w:r w:rsidR="00922AE2" w:rsidRPr="007A5148">
        <w:rPr>
          <w:lang w:bidi="en-US"/>
        </w:rPr>
        <w:t xml:space="preserve">računala i </w:t>
      </w:r>
      <w:r w:rsidR="003D047D" w:rsidRPr="007A5148">
        <w:rPr>
          <w:lang w:bidi="en-US"/>
        </w:rPr>
        <w:t>poslužitelji</w:t>
      </w:r>
      <w:r w:rsidR="00771A56" w:rsidRPr="007A5148">
        <w:rPr>
          <w:lang w:bidi="en-US"/>
        </w:rPr>
        <w:t>)</w:t>
      </w:r>
      <w:r w:rsidR="00922AE2" w:rsidRPr="007A5148">
        <w:rPr>
          <w:lang w:bidi="en-US"/>
        </w:rPr>
        <w:t xml:space="preserve"> jer je sva suvremena </w:t>
      </w:r>
      <w:r w:rsidR="00771A56" w:rsidRPr="007A5148">
        <w:rPr>
          <w:lang w:bidi="en-US"/>
        </w:rPr>
        <w:t xml:space="preserve">IKT </w:t>
      </w:r>
      <w:r w:rsidR="00922AE2" w:rsidRPr="007A5148">
        <w:rPr>
          <w:lang w:bidi="en-US"/>
        </w:rPr>
        <w:t>oprema približno iste kvalitete, nego je više od toga važno koji će se korisnički programi i sustavi instalirati na njih, njihova učinkovitost i funkcionalnost. Više nitko ne želi i nema vremena graditi</w:t>
      </w:r>
      <w:r w:rsidRPr="007A5148">
        <w:rPr>
          <w:lang w:bidi="en-US"/>
        </w:rPr>
        <w:t xml:space="preserve"> IKT</w:t>
      </w:r>
      <w:r w:rsidR="00922AE2" w:rsidRPr="007A5148">
        <w:rPr>
          <w:lang w:bidi="en-US"/>
        </w:rPr>
        <w:t xml:space="preserve"> sustav od početka </w:t>
      </w:r>
      <w:r w:rsidR="00922AE2" w:rsidRPr="007A5148">
        <w:rPr>
          <w:i/>
          <w:lang w:bidi="en-US"/>
        </w:rPr>
        <w:t>ciglu po ciglu</w:t>
      </w:r>
      <w:r w:rsidR="00922AE2" w:rsidRPr="007A5148">
        <w:rPr>
          <w:lang w:bidi="en-US"/>
        </w:rPr>
        <w:t xml:space="preserve"> jer bi to u sadašnjim modernim poslovnim uvjetima unazadilo investitora prije no što </w:t>
      </w:r>
      <w:r w:rsidR="00771A56" w:rsidRPr="007A5148">
        <w:rPr>
          <w:lang w:bidi="en-US"/>
        </w:rPr>
        <w:t>za</w:t>
      </w:r>
      <w:r w:rsidR="00922AE2" w:rsidRPr="007A5148">
        <w:rPr>
          <w:lang w:bidi="en-US"/>
        </w:rPr>
        <w:t xml:space="preserve">počne s radom. </w:t>
      </w:r>
      <w:r w:rsidR="00DC12F5" w:rsidRPr="007A5148">
        <w:rPr>
          <w:lang w:bidi="en-US"/>
        </w:rPr>
        <w:t>K</w:t>
      </w:r>
      <w:r w:rsidR="00922AE2" w:rsidRPr="007A5148">
        <w:rPr>
          <w:lang w:bidi="en-US"/>
        </w:rPr>
        <w:t>upuju</w:t>
      </w:r>
      <w:r w:rsidR="00DC12F5" w:rsidRPr="007A5148">
        <w:rPr>
          <w:lang w:bidi="en-US"/>
        </w:rPr>
        <w:t xml:space="preserve"> se</w:t>
      </w:r>
      <w:r w:rsidR="00922AE2" w:rsidRPr="007A5148">
        <w:rPr>
          <w:lang w:bidi="en-US"/>
        </w:rPr>
        <w:t xml:space="preserve"> gotova rješenja pa se prekrajaju prema zahtjevu naručitelja, ovisno o području poslovanja kojim će se naručitelj baviti kao i veličini organizacije za koju se rješenje nabavlja, vrsti posla te broju korisnika i geografskoj rasprostranjenosti.</w:t>
      </w:r>
      <w:r w:rsidR="002C75EB" w:rsidRPr="007A5148">
        <w:rPr>
          <w:lang w:bidi="en-US"/>
        </w:rPr>
        <w:t xml:space="preserve"> Zabrinjavajući </w:t>
      </w:r>
      <w:r w:rsidR="00771A56" w:rsidRPr="007A5148">
        <w:rPr>
          <w:lang w:bidi="en-US"/>
        </w:rPr>
        <w:t>t</w:t>
      </w:r>
      <w:r w:rsidR="00F66E99" w:rsidRPr="007A5148">
        <w:rPr>
          <w:lang w:bidi="en-US"/>
        </w:rPr>
        <w:t>rend</w:t>
      </w:r>
      <w:r w:rsidR="002C75EB" w:rsidRPr="007A5148">
        <w:rPr>
          <w:lang w:bidi="en-US"/>
        </w:rPr>
        <w:t xml:space="preserve"> koji utječe na još već</w:t>
      </w:r>
      <w:r w:rsidR="005876BF">
        <w:rPr>
          <w:lang w:bidi="en-US"/>
        </w:rPr>
        <w:t>u</w:t>
      </w:r>
      <w:r w:rsidR="002C75EB" w:rsidRPr="007A5148">
        <w:rPr>
          <w:lang w:bidi="en-US"/>
        </w:rPr>
        <w:t xml:space="preserve"> st</w:t>
      </w:r>
      <w:r w:rsidR="005876BF">
        <w:rPr>
          <w:lang w:bidi="en-US"/>
        </w:rPr>
        <w:t>opu</w:t>
      </w:r>
      <w:r w:rsidR="002C75EB" w:rsidRPr="007A5148">
        <w:rPr>
          <w:lang w:bidi="en-US"/>
        </w:rPr>
        <w:t xml:space="preserve"> nezaposlenosti sve </w:t>
      </w:r>
      <w:r w:rsidR="00D742E8">
        <w:rPr>
          <w:lang w:bidi="en-US"/>
        </w:rPr>
        <w:t xml:space="preserve">je </w:t>
      </w:r>
      <w:r w:rsidR="002C75EB" w:rsidRPr="007A5148">
        <w:rPr>
          <w:lang w:bidi="en-US"/>
        </w:rPr>
        <w:t>prisutnija robotika</w:t>
      </w:r>
      <w:r w:rsidR="00771A56" w:rsidRPr="007A5148">
        <w:rPr>
          <w:lang w:bidi="en-US"/>
        </w:rPr>
        <w:t xml:space="preserve"> i automatika omogućena kroz IKT infrastrukturu koja ukida radna mjesta</w:t>
      </w:r>
      <w:r w:rsidR="002C75EB" w:rsidRPr="007A5148">
        <w:rPr>
          <w:lang w:bidi="en-US"/>
        </w:rPr>
        <w:t>.</w:t>
      </w:r>
    </w:p>
    <w:p w:rsidR="00317B14" w:rsidRPr="007A5148" w:rsidRDefault="00317B14" w:rsidP="00AB32A1">
      <w:pPr>
        <w:pStyle w:val="Heading3"/>
      </w:pPr>
      <w:bookmarkStart w:id="99" w:name="_Toc462787716"/>
      <w:r w:rsidRPr="007A5148">
        <w:t>Utjecaj IT menadžera na učinkovitost IKT-a</w:t>
      </w:r>
      <w:bookmarkEnd w:id="99"/>
    </w:p>
    <w:p w:rsidR="009156DF" w:rsidRPr="007A5148" w:rsidRDefault="009F11EE" w:rsidP="00C92783">
      <w:pPr>
        <w:rPr>
          <w:lang w:bidi="en-US"/>
        </w:rPr>
      </w:pPr>
      <w:r w:rsidRPr="007A5148">
        <w:rPr>
          <w:lang w:bidi="en-US"/>
        </w:rPr>
        <w:t>Osiguranje dostupnosti IKT-a kada je isti potreban osigurava stratešku prednost organizacije i u fokusu je zanimanja IT menadžera. Njegov status u organizaciji ovisi o ispunjenju navedenoga uvjeta</w:t>
      </w:r>
      <w:r w:rsidR="00F66E99" w:rsidRPr="007A5148">
        <w:rPr>
          <w:lang w:bidi="en-US"/>
        </w:rPr>
        <w:t>.</w:t>
      </w:r>
      <w:r w:rsidRPr="007A5148">
        <w:rPr>
          <w:lang w:bidi="en-US"/>
        </w:rPr>
        <w:t xml:space="preserve"> </w:t>
      </w:r>
      <w:r w:rsidR="00F66E99" w:rsidRPr="007A5148">
        <w:rPr>
          <w:lang w:bidi="en-US"/>
        </w:rPr>
        <w:t>N</w:t>
      </w:r>
      <w:r w:rsidRPr="007A5148">
        <w:rPr>
          <w:lang w:bidi="en-US"/>
        </w:rPr>
        <w:t xml:space="preserve">ije rijedak slučaj, pogotovo na zapadu, da se IT menadžeri izmjenjuju kao nogometni treneri jer nakon neuspjeha slijedi zamjena boljim i ako to organizacija kroz pregovore uspije – </w:t>
      </w:r>
      <w:r w:rsidR="00FE7996" w:rsidRPr="007A5148">
        <w:rPr>
          <w:lang w:bidi="en-US"/>
        </w:rPr>
        <w:t>onim za organizaciju</w:t>
      </w:r>
      <w:r w:rsidR="005876BF" w:rsidRPr="005876BF">
        <w:rPr>
          <w:lang w:bidi="en-US"/>
        </w:rPr>
        <w:t xml:space="preserve"> </w:t>
      </w:r>
      <w:r w:rsidR="005876BF" w:rsidRPr="007A5148">
        <w:rPr>
          <w:lang w:bidi="en-US"/>
        </w:rPr>
        <w:t>jeftinijim</w:t>
      </w:r>
      <w:r w:rsidRPr="007A5148">
        <w:rPr>
          <w:lang w:bidi="en-US"/>
        </w:rPr>
        <w:t>.</w:t>
      </w:r>
      <w:r w:rsidR="00FE7996" w:rsidRPr="007A5148">
        <w:rPr>
          <w:lang w:bidi="en-US"/>
        </w:rPr>
        <w:t xml:space="preserve"> D</w:t>
      </w:r>
      <w:r w:rsidR="009156DF" w:rsidRPr="007A5148">
        <w:rPr>
          <w:lang w:bidi="en-US"/>
        </w:rPr>
        <w:t>a</w:t>
      </w:r>
      <w:r w:rsidR="00FE7996" w:rsidRPr="007A5148">
        <w:rPr>
          <w:lang w:bidi="en-US"/>
        </w:rPr>
        <w:t xml:space="preserve"> bi IT menadžer izgradio svoj utjecaj</w:t>
      </w:r>
      <w:r w:rsidR="00DC3C9F">
        <w:rPr>
          <w:lang w:bidi="en-US"/>
        </w:rPr>
        <w:t>,</w:t>
      </w:r>
      <w:r w:rsidR="00FE7996" w:rsidRPr="007A5148">
        <w:rPr>
          <w:lang w:bidi="en-US"/>
        </w:rPr>
        <w:t xml:space="preserve"> on mora </w:t>
      </w:r>
      <w:r w:rsidR="003477E3" w:rsidRPr="007A5148">
        <w:rPr>
          <w:lang w:bidi="en-US"/>
        </w:rPr>
        <w:t>postić</w:t>
      </w:r>
      <w:r w:rsidR="00FE7996" w:rsidRPr="007A5148">
        <w:rPr>
          <w:lang w:bidi="en-US"/>
        </w:rPr>
        <w:t>i razumijevanje nadređenih</w:t>
      </w:r>
      <w:r w:rsidR="009156DF" w:rsidRPr="007A5148">
        <w:rPr>
          <w:lang w:bidi="en-US"/>
        </w:rPr>
        <w:t xml:space="preserve">. </w:t>
      </w:r>
      <w:r w:rsidRPr="007A5148">
        <w:rPr>
          <w:lang w:bidi="en-US"/>
        </w:rPr>
        <w:t xml:space="preserve">Ukoliko uprava </w:t>
      </w:r>
      <w:r w:rsidR="009C57A0" w:rsidRPr="007A5148">
        <w:rPr>
          <w:lang w:bidi="en-US"/>
        </w:rPr>
        <w:t xml:space="preserve">organizacije </w:t>
      </w:r>
      <w:r w:rsidRPr="007A5148">
        <w:rPr>
          <w:lang w:bidi="en-US"/>
        </w:rPr>
        <w:t>razumije IKT i njegove zakonitosti</w:t>
      </w:r>
      <w:r w:rsidR="00DC3C9F">
        <w:rPr>
          <w:lang w:bidi="en-US"/>
        </w:rPr>
        <w:t>, utoliko se</w:t>
      </w:r>
      <w:r w:rsidRPr="007A5148">
        <w:rPr>
          <w:lang w:bidi="en-US"/>
        </w:rPr>
        <w:t xml:space="preserve"> može očekivati da će i IT menadžer biti uspješan </w:t>
      </w:r>
      <w:sdt>
        <w:sdtPr>
          <w:rPr>
            <w:lang w:bidi="en-US"/>
          </w:rPr>
          <w:id w:val="-1090930925"/>
          <w:citation/>
        </w:sdtPr>
        <w:sdtEndPr/>
        <w:sdtContent>
          <w:r w:rsidRPr="007A5148">
            <w:rPr>
              <w:lang w:bidi="en-US"/>
            </w:rPr>
            <w:fldChar w:fldCharType="begin"/>
          </w:r>
          <w:r w:rsidRPr="007A5148">
            <w:rPr>
              <w:lang w:bidi="en-US"/>
            </w:rPr>
            <w:instrText xml:space="preserve">CITATION Joe11 \t  \l 1050 </w:instrText>
          </w:r>
          <w:r w:rsidRPr="007A5148">
            <w:rPr>
              <w:lang w:bidi="en-US"/>
            </w:rPr>
            <w:fldChar w:fldCharType="separate"/>
          </w:r>
          <w:r w:rsidR="001B6365" w:rsidRPr="001B6365">
            <w:rPr>
              <w:noProof/>
              <w:lang w:bidi="en-US"/>
            </w:rPr>
            <w:t>(Peppard, Edwards, &amp; Lambert, 2011)</w:t>
          </w:r>
          <w:r w:rsidRPr="007A5148">
            <w:rPr>
              <w:lang w:bidi="en-US"/>
            </w:rPr>
            <w:fldChar w:fldCharType="end"/>
          </w:r>
        </w:sdtContent>
      </w:sdt>
      <w:r w:rsidRPr="007A5148">
        <w:rPr>
          <w:lang w:bidi="en-US"/>
        </w:rPr>
        <w:t>.</w:t>
      </w:r>
    </w:p>
    <w:p w:rsidR="009156DF" w:rsidRPr="007A5148" w:rsidRDefault="009156DF" w:rsidP="009156DF">
      <w:pPr>
        <w:pStyle w:val="Navoenjedoslovno"/>
      </w:pPr>
      <w:r w:rsidRPr="007A5148">
        <w:rPr>
          <w:rStyle w:val="hps"/>
        </w:rPr>
        <w:t>Sukladnost</w:t>
      </w:r>
      <w:r w:rsidRPr="007A5148">
        <w:t xml:space="preserve"> </w:t>
      </w:r>
      <w:r w:rsidRPr="007A5148">
        <w:rPr>
          <w:rStyle w:val="hps"/>
        </w:rPr>
        <w:t>(međusobno razumijevanje</w:t>
      </w:r>
      <w:r w:rsidRPr="007A5148">
        <w:t xml:space="preserve">) </w:t>
      </w:r>
      <w:r w:rsidRPr="007A5148">
        <w:rPr>
          <w:rStyle w:val="hps"/>
        </w:rPr>
        <w:t>između</w:t>
      </w:r>
      <w:r w:rsidRPr="007A5148">
        <w:t xml:space="preserve"> </w:t>
      </w:r>
      <w:r w:rsidRPr="007A5148">
        <w:rPr>
          <w:rStyle w:val="hps"/>
        </w:rPr>
        <w:t>izvršnog</w:t>
      </w:r>
      <w:r w:rsidR="00DC3C9F">
        <w:rPr>
          <w:rStyle w:val="hps"/>
        </w:rPr>
        <w:t>a</w:t>
      </w:r>
      <w:r w:rsidRPr="007A5148">
        <w:rPr>
          <w:rStyle w:val="hps"/>
        </w:rPr>
        <w:t xml:space="preserve"> direktora</w:t>
      </w:r>
      <w:r w:rsidRPr="007A5148">
        <w:t xml:space="preserve"> </w:t>
      </w:r>
      <w:r w:rsidRPr="007A5148">
        <w:rPr>
          <w:rStyle w:val="hps"/>
        </w:rPr>
        <w:t>i</w:t>
      </w:r>
      <w:r w:rsidRPr="007A5148">
        <w:t xml:space="preserve"> </w:t>
      </w:r>
      <w:r w:rsidRPr="007A5148">
        <w:rPr>
          <w:rStyle w:val="hps"/>
        </w:rPr>
        <w:t>IT menadžera</w:t>
      </w:r>
      <w:r w:rsidRPr="007A5148">
        <w:t xml:space="preserve"> </w:t>
      </w:r>
      <w:r w:rsidRPr="007A5148">
        <w:rPr>
          <w:rStyle w:val="hps"/>
        </w:rPr>
        <w:t>najvažnije je u njihovim naporima za učinkovito</w:t>
      </w:r>
      <w:r w:rsidRPr="007A5148">
        <w:t xml:space="preserve"> </w:t>
      </w:r>
      <w:r w:rsidRPr="007A5148">
        <w:rPr>
          <w:rStyle w:val="hps"/>
        </w:rPr>
        <w:t>iskorištavanje</w:t>
      </w:r>
      <w:r w:rsidRPr="007A5148">
        <w:t xml:space="preserve"> </w:t>
      </w:r>
      <w:r w:rsidRPr="007A5148">
        <w:rPr>
          <w:rStyle w:val="hps"/>
        </w:rPr>
        <w:t>informacijske tehnologije</w:t>
      </w:r>
      <w:r w:rsidRPr="007A5148">
        <w:t xml:space="preserve"> </w:t>
      </w:r>
      <w:sdt>
        <w:sdtPr>
          <w:rPr>
            <w:rStyle w:val="hps"/>
          </w:rPr>
          <w:id w:val="-2116203399"/>
          <w:citation/>
        </w:sdtPr>
        <w:sdtEndPr>
          <w:rPr>
            <w:rStyle w:val="hps"/>
          </w:rPr>
        </w:sdtEndPr>
        <w:sdtContent>
          <w:r w:rsidRPr="007A5148">
            <w:rPr>
              <w:rStyle w:val="hps"/>
            </w:rPr>
            <w:fldChar w:fldCharType="begin"/>
          </w:r>
          <w:r w:rsidRPr="007A5148">
            <w:rPr>
              <w:rStyle w:val="hps"/>
            </w:rPr>
            <w:instrText xml:space="preserve"> CITATION Joh05 \l 1050 </w:instrText>
          </w:r>
          <w:r w:rsidRPr="007A5148">
            <w:rPr>
              <w:rStyle w:val="hps"/>
            </w:rPr>
            <w:fldChar w:fldCharType="separate"/>
          </w:r>
          <w:r w:rsidR="001B6365">
            <w:rPr>
              <w:noProof/>
            </w:rPr>
            <w:t>(Johnson &amp; Lederer, 2005)</w:t>
          </w:r>
          <w:r w:rsidRPr="007A5148">
            <w:rPr>
              <w:rStyle w:val="hps"/>
            </w:rPr>
            <w:fldChar w:fldCharType="end"/>
          </w:r>
        </w:sdtContent>
      </w:sdt>
      <w:r w:rsidRPr="007A5148">
        <w:rPr>
          <w:rStyle w:val="hps"/>
        </w:rPr>
        <w:t>.</w:t>
      </w:r>
    </w:p>
    <w:p w:rsidR="009C57A0" w:rsidRPr="007A5148" w:rsidRDefault="009C57A0" w:rsidP="00C92783">
      <w:pPr>
        <w:rPr>
          <w:lang w:bidi="en-US"/>
        </w:rPr>
      </w:pPr>
      <w:r w:rsidRPr="007A5148">
        <w:t xml:space="preserve">Upotreba IKT-a na radnome mjestu znači korištenje istoga u skladu sa zahtjevima organizacije kao i dosezima modernoga društva, a njegovim usklađivanjem s poslovanjem omogućava se postizanje poslovnih ciljeva </w:t>
      </w:r>
      <w:sdt>
        <w:sdtPr>
          <w:id w:val="-451558812"/>
          <w:citation/>
        </w:sdtPr>
        <w:sdtEndPr/>
        <w:sdtContent>
          <w:r w:rsidRPr="007A5148">
            <w:fldChar w:fldCharType="begin"/>
          </w:r>
          <w:r w:rsidRPr="007A5148">
            <w:instrText xml:space="preserve"> CITATION Sae14 \l 1050 </w:instrText>
          </w:r>
          <w:r w:rsidRPr="007A5148">
            <w:fldChar w:fldCharType="separate"/>
          </w:r>
          <w:r w:rsidR="001B6365">
            <w:rPr>
              <w:noProof/>
            </w:rPr>
            <w:t>(Ayat &amp; Farajkhah, 2014)</w:t>
          </w:r>
          <w:r w:rsidRPr="007A5148">
            <w:fldChar w:fldCharType="end"/>
          </w:r>
        </w:sdtContent>
      </w:sdt>
      <w:r w:rsidRPr="007A5148">
        <w:t>. Za uspostavu dobrog</w:t>
      </w:r>
      <w:r w:rsidR="00DC3C9F">
        <w:t>a</w:t>
      </w:r>
      <w:r w:rsidRPr="007A5148">
        <w:t xml:space="preserve"> i uspješnog IKT sustava u nekoj organizaciji podrazumijeva se odgovarajuće ulaganje u tehnologiju, tj. hardver i softver, no za postizanje vrhunskih rezultata nije od presudne važnosti samo veliki trošak za tehnologiju. Nikakva suvremena tehnologija </w:t>
      </w:r>
      <w:sdt>
        <w:sdtPr>
          <w:id w:val="17565121"/>
          <w:citation/>
        </w:sdtPr>
        <w:sdtEndPr/>
        <w:sdtContent>
          <w:r w:rsidRPr="007A5148">
            <w:fldChar w:fldCharType="begin"/>
          </w:r>
          <w:r w:rsidRPr="007A5148">
            <w:instrText xml:space="preserve">CITATION Gra10 \t  \l 1050 </w:instrText>
          </w:r>
          <w:r w:rsidRPr="007A5148">
            <w:fldChar w:fldCharType="separate"/>
          </w:r>
          <w:r w:rsidR="001B6365">
            <w:rPr>
              <w:noProof/>
            </w:rPr>
            <w:t>(Waller, Rubenstrunk, &amp; Hallenbeck, 2010)</w:t>
          </w:r>
          <w:r w:rsidRPr="007A5148">
            <w:fldChar w:fldCharType="end"/>
          </w:r>
        </w:sdtContent>
      </w:sdt>
      <w:r w:rsidRPr="007A5148">
        <w:t xml:space="preserve"> ne može zamijeniti snagu motiviranih ljudi koji vole svoj posao i educirani su za ono što rade. Za uspjeh su važni i procesi </w:t>
      </w:r>
      <w:sdt>
        <w:sdtPr>
          <w:id w:val="17565122"/>
          <w:citation/>
        </w:sdtPr>
        <w:sdtEndPr/>
        <w:sdtContent>
          <w:r w:rsidRPr="007A5148">
            <w:fldChar w:fldCharType="begin"/>
          </w:r>
          <w:r w:rsidRPr="007A5148">
            <w:instrText xml:space="preserve">CITATION Wei09 \t  \l 1050 </w:instrText>
          </w:r>
          <w:r w:rsidRPr="007A5148">
            <w:fldChar w:fldCharType="separate"/>
          </w:r>
          <w:r w:rsidR="001B6365" w:rsidRPr="001B6365">
            <w:rPr>
              <w:noProof/>
            </w:rPr>
            <w:t>(Weill &amp; Ross, 2009)</w:t>
          </w:r>
          <w:r w:rsidRPr="007A5148">
            <w:fldChar w:fldCharType="end"/>
          </w:r>
        </w:sdtContent>
      </w:sdt>
      <w:r w:rsidRPr="007A5148">
        <w:t xml:space="preserve"> jer </w:t>
      </w:r>
      <w:r w:rsidR="00DC3C9F">
        <w:t xml:space="preserve">ako </w:t>
      </w:r>
      <w:r w:rsidRPr="007A5148">
        <w:t>oni nisu dobri, ni najbolji korisnici taj nedostatak ne mogu kompenzirati.</w:t>
      </w:r>
      <w:r w:rsidR="003477E3" w:rsidRPr="007A5148">
        <w:t xml:space="preserve"> Tu je važan i svaki radnik IT sektora kojega za vrhunske rezultate mora motivirati njegov nadređeni IT menadžer.</w:t>
      </w:r>
      <w:r w:rsidRPr="007A5148">
        <w:t xml:space="preserve"> Važnost IKT-a u definiranju procesa počinje se vrednovati krajem posljednjeg</w:t>
      </w:r>
      <w:r w:rsidR="00DC3C9F">
        <w:t>a</w:t>
      </w:r>
      <w:r w:rsidRPr="007A5148">
        <w:t xml:space="preserve"> desetljeća nakon što organizacije počinju prihvaćati IKT kao sastavni i važan dio poslovanja, a ne samo kao servis za postizanje nove, isključivo financijske vrijednosti.</w:t>
      </w:r>
    </w:p>
    <w:p w:rsidR="00C92783" w:rsidRPr="007A5148" w:rsidRDefault="00922AE2" w:rsidP="00C92783">
      <w:pPr>
        <w:rPr>
          <w:lang w:bidi="en-US"/>
        </w:rPr>
      </w:pPr>
      <w:r w:rsidRPr="007A5148">
        <w:t>IT menadžer osoba</w:t>
      </w:r>
      <w:r w:rsidR="00DC3C9F">
        <w:t xml:space="preserve"> je</w:t>
      </w:r>
      <w:r w:rsidRPr="007A5148">
        <w:t xml:space="preserve"> koja je </w:t>
      </w:r>
      <w:r w:rsidR="003477E3" w:rsidRPr="007A5148">
        <w:t xml:space="preserve">u organizaciji </w:t>
      </w:r>
      <w:r w:rsidRPr="007A5148">
        <w:t>odgovorna za povezivanje prethodno navedenih dviju komponenti IKT-a; hardvera i softvera s jedne strane i</w:t>
      </w:r>
      <w:r w:rsidR="00F90CCB" w:rsidRPr="007A5148">
        <w:t xml:space="preserve"> poslovnih</w:t>
      </w:r>
      <w:r w:rsidRPr="007A5148">
        <w:t xml:space="preserve"> procesa s druge, te stvaranje preduvjeta za uspjeh organizacije. Njegova </w:t>
      </w:r>
      <w:r w:rsidR="00DC3C9F">
        <w:t xml:space="preserve">je </w:t>
      </w:r>
      <w:r w:rsidRPr="007A5148">
        <w:t xml:space="preserve">uloga u </w:t>
      </w:r>
      <w:r w:rsidR="00631517" w:rsidRPr="007A5148">
        <w:t>primjeni</w:t>
      </w:r>
      <w:r w:rsidRPr="007A5148">
        <w:t xml:space="preserve"> i vođenju cijeloga IKT sustava, od odluke što kupiti, tj. na koju se tehnologiju </w:t>
      </w:r>
      <w:r w:rsidR="009156DF" w:rsidRPr="007A5148">
        <w:t>oslonit</w:t>
      </w:r>
      <w:r w:rsidRPr="007A5148">
        <w:t>i, nabavku hardvera i softvera te produktivnog</w:t>
      </w:r>
      <w:r w:rsidR="00DC3C9F">
        <w:t>a</w:t>
      </w:r>
      <w:r w:rsidRPr="007A5148">
        <w:t xml:space="preserve"> i nesmetanog korištenja kompletnoga IKT sustava. </w:t>
      </w:r>
      <w:r w:rsidR="00317B14" w:rsidRPr="007A5148">
        <w:t>Z</w:t>
      </w:r>
      <w:r w:rsidRPr="007A5148">
        <w:t>adaća</w:t>
      </w:r>
      <w:r w:rsidR="00317B14" w:rsidRPr="007A5148">
        <w:t xml:space="preserve"> mu je</w:t>
      </w:r>
      <w:r w:rsidRPr="007A5148">
        <w:t xml:space="preserve"> generirati stratešku prednost kroz investicije u IKT </w:t>
      </w:r>
      <w:sdt>
        <w:sdtPr>
          <w:id w:val="17565120"/>
          <w:citation/>
        </w:sdtPr>
        <w:sdtEndPr/>
        <w:sdtContent>
          <w:r w:rsidR="00EB4EBE" w:rsidRPr="007A5148">
            <w:fldChar w:fldCharType="begin"/>
          </w:r>
          <w:r w:rsidR="00DF10E2" w:rsidRPr="007A5148">
            <w:instrText xml:space="preserve">CITATION Wei09 \t  \l 1050 </w:instrText>
          </w:r>
          <w:r w:rsidR="00EB4EBE" w:rsidRPr="007A5148">
            <w:fldChar w:fldCharType="separate"/>
          </w:r>
          <w:r w:rsidR="001B6365" w:rsidRPr="001B6365">
            <w:rPr>
              <w:noProof/>
            </w:rPr>
            <w:t>(Weill &amp; Ross, 2009)</w:t>
          </w:r>
          <w:r w:rsidR="00EB4EBE" w:rsidRPr="007A5148">
            <w:fldChar w:fldCharType="end"/>
          </w:r>
        </w:sdtContent>
      </w:sdt>
      <w:r w:rsidRPr="007A5148">
        <w:t>.</w:t>
      </w:r>
      <w:r w:rsidR="00C92783" w:rsidRPr="007A5148">
        <w:t xml:space="preserve"> </w:t>
      </w:r>
      <w:r w:rsidR="009156DF" w:rsidRPr="007A5148">
        <w:t xml:space="preserve">Primjer za to </w:t>
      </w:r>
      <w:r w:rsidR="009156DF" w:rsidRPr="007A5148">
        <w:rPr>
          <w:rFonts w:eastAsia="Calibri" w:cs="Times New Roman"/>
        </w:rPr>
        <w:t>v</w:t>
      </w:r>
      <w:r w:rsidR="002520CE" w:rsidRPr="007A5148">
        <w:rPr>
          <w:rFonts w:eastAsia="Calibri" w:cs="Times New Roman"/>
        </w:rPr>
        <w:t>elike</w:t>
      </w:r>
      <w:r w:rsidR="00DC3C9F">
        <w:rPr>
          <w:rFonts w:eastAsia="Calibri" w:cs="Times New Roman"/>
        </w:rPr>
        <w:t xml:space="preserve"> su</w:t>
      </w:r>
      <w:r w:rsidR="002520CE" w:rsidRPr="007A5148">
        <w:rPr>
          <w:rFonts w:eastAsia="Calibri" w:cs="Times New Roman"/>
        </w:rPr>
        <w:t xml:space="preserve"> banke</w:t>
      </w:r>
      <w:r w:rsidR="009C57A0" w:rsidRPr="007A5148">
        <w:rPr>
          <w:rFonts w:eastAsia="Calibri" w:cs="Times New Roman"/>
        </w:rPr>
        <w:t xml:space="preserve"> </w:t>
      </w:r>
      <w:r w:rsidR="009156DF" w:rsidRPr="007A5148">
        <w:rPr>
          <w:rFonts w:eastAsia="Calibri" w:cs="Times New Roman"/>
        </w:rPr>
        <w:t>koje</w:t>
      </w:r>
      <w:r w:rsidR="002520CE" w:rsidRPr="007A5148">
        <w:rPr>
          <w:rFonts w:eastAsia="Calibri" w:cs="Times New Roman"/>
        </w:rPr>
        <w:t xml:space="preserve"> ne strahuju više od klasične konkurencije </w:t>
      </w:r>
      <w:r w:rsidR="009156DF" w:rsidRPr="007A5148">
        <w:rPr>
          <w:rFonts w:eastAsia="Calibri" w:cs="Times New Roman"/>
        </w:rPr>
        <w:t>iz bankarstva</w:t>
      </w:r>
      <w:r w:rsidR="009C57A0" w:rsidRPr="007A5148">
        <w:rPr>
          <w:rFonts w:eastAsia="Calibri" w:cs="Times New Roman"/>
        </w:rPr>
        <w:t xml:space="preserve">, </w:t>
      </w:r>
      <w:r w:rsidR="002520CE" w:rsidRPr="007A5148">
        <w:rPr>
          <w:rFonts w:eastAsia="Calibri" w:cs="Times New Roman"/>
        </w:rPr>
        <w:t xml:space="preserve">nego od onih koji se bave trgovinom ili </w:t>
      </w:r>
      <w:r w:rsidR="00B82BAE" w:rsidRPr="007A5148">
        <w:rPr>
          <w:rFonts w:eastAsia="Calibri" w:cs="Times New Roman"/>
          <w:i/>
        </w:rPr>
        <w:t>online</w:t>
      </w:r>
      <w:r w:rsidR="002520CE" w:rsidRPr="007A5148">
        <w:rPr>
          <w:rFonts w:eastAsia="Calibri" w:cs="Times New Roman"/>
        </w:rPr>
        <w:t xml:space="preserve"> servisima jer su</w:t>
      </w:r>
      <w:r w:rsidR="009C57A0" w:rsidRPr="007A5148">
        <w:rPr>
          <w:rFonts w:eastAsia="Calibri" w:cs="Times New Roman"/>
        </w:rPr>
        <w:t xml:space="preserve"> im</w:t>
      </w:r>
      <w:r w:rsidR="002520CE" w:rsidRPr="007A5148">
        <w:rPr>
          <w:rFonts w:eastAsia="Calibri" w:cs="Times New Roman"/>
        </w:rPr>
        <w:t xml:space="preserve"> u stanju preuzeti korisnike i </w:t>
      </w:r>
      <w:r w:rsidR="009C57A0" w:rsidRPr="007A5148">
        <w:rPr>
          <w:rFonts w:eastAsia="Calibri" w:cs="Times New Roman"/>
        </w:rPr>
        <w:t xml:space="preserve">tako </w:t>
      </w:r>
      <w:r w:rsidR="002520CE" w:rsidRPr="007A5148">
        <w:rPr>
          <w:rFonts w:eastAsia="Calibri" w:cs="Times New Roman"/>
        </w:rPr>
        <w:t>banku dovesti u nepovolja</w:t>
      </w:r>
      <w:r w:rsidR="009C57A0" w:rsidRPr="007A5148">
        <w:rPr>
          <w:rFonts w:eastAsia="Calibri" w:cs="Times New Roman"/>
        </w:rPr>
        <w:t>n</w:t>
      </w:r>
      <w:r w:rsidR="002520CE" w:rsidRPr="007A5148">
        <w:rPr>
          <w:rFonts w:eastAsia="Calibri" w:cs="Times New Roman"/>
        </w:rPr>
        <w:t xml:space="preserve"> položaj </w:t>
      </w:r>
      <w:sdt>
        <w:sdtPr>
          <w:rPr>
            <w:rFonts w:eastAsia="Calibri" w:cs="Times New Roman"/>
          </w:rPr>
          <w:id w:val="-884178118"/>
          <w:citation/>
        </w:sdtPr>
        <w:sdtEndPr/>
        <w:sdtContent>
          <w:r w:rsidR="002520CE" w:rsidRPr="007A5148">
            <w:rPr>
              <w:rFonts w:eastAsia="Calibri" w:cs="Times New Roman"/>
            </w:rPr>
            <w:fldChar w:fldCharType="begin"/>
          </w:r>
          <w:r w:rsidR="00175640" w:rsidRPr="007A5148">
            <w:rPr>
              <w:rFonts w:eastAsia="Calibri" w:cs="Times New Roman"/>
            </w:rPr>
            <w:instrText xml:space="preserve">CITATION Wei13 \t  \l 1050 </w:instrText>
          </w:r>
          <w:r w:rsidR="002520CE" w:rsidRPr="007A5148">
            <w:rPr>
              <w:rFonts w:eastAsia="Calibri" w:cs="Times New Roman"/>
            </w:rPr>
            <w:fldChar w:fldCharType="separate"/>
          </w:r>
          <w:r w:rsidR="001B6365" w:rsidRPr="001B6365">
            <w:rPr>
              <w:rFonts w:eastAsia="Calibri" w:cs="Times New Roman"/>
              <w:noProof/>
            </w:rPr>
            <w:t>(Weill &amp; Woerner, 2013)</w:t>
          </w:r>
          <w:r w:rsidR="002520CE" w:rsidRPr="007A5148">
            <w:rPr>
              <w:rFonts w:eastAsia="Calibri" w:cs="Times New Roman"/>
            </w:rPr>
            <w:fldChar w:fldCharType="end"/>
          </w:r>
        </w:sdtContent>
      </w:sdt>
      <w:r w:rsidR="002520CE" w:rsidRPr="007A5148">
        <w:rPr>
          <w:rFonts w:eastAsia="Calibri" w:cs="Times New Roman"/>
        </w:rPr>
        <w:t xml:space="preserve">. Zato je dužnost IT menadžera pratiti tržište i biti upoznat s novostima u svijetu tehnologije kako bi svojoj organizaciji sačuvao korisnike, a time i mjesto na tržištu. </w:t>
      </w:r>
    </w:p>
    <w:p w:rsidR="00922AE2" w:rsidRPr="007A5148" w:rsidRDefault="00922AE2" w:rsidP="00922AE2">
      <w:r w:rsidRPr="007A5148">
        <w:t>Zadnjih nekoliko godina, dolaskom gospodarske krize koja je pokrenula val drastičnog</w:t>
      </w:r>
      <w:r w:rsidR="00DC3C9F">
        <w:t>a</w:t>
      </w:r>
      <w:r w:rsidRPr="007A5148">
        <w:t xml:space="preserve"> rezanja troškova, nameće se pitanje potrebe postojanja IT menadžera na koje struka daje više odgovora.</w:t>
      </w:r>
      <w:r w:rsidR="009F11EE" w:rsidRPr="007A5148">
        <w:t xml:space="preserve"> </w:t>
      </w:r>
      <w:r w:rsidRPr="007A5148">
        <w:t>Na jednoj se strani očekuje da sve veće pojednosta</w:t>
      </w:r>
      <w:r w:rsidR="009156DF" w:rsidRPr="007A5148">
        <w:t>vn</w:t>
      </w:r>
      <w:r w:rsidRPr="007A5148">
        <w:t xml:space="preserve">jenje korisničke strane IKT-a, njegova lakša primjena i </w:t>
      </w:r>
      <w:r w:rsidR="009156DF" w:rsidRPr="007A5148">
        <w:t>upotreba</w:t>
      </w:r>
      <w:r w:rsidRPr="007A5148">
        <w:t xml:space="preserve"> dovede do smanjenja</w:t>
      </w:r>
      <w:r w:rsidR="009F11EE" w:rsidRPr="007A5148">
        <w:t>,</w:t>
      </w:r>
      <w:r w:rsidRPr="007A5148">
        <w:t xml:space="preserve"> i u konačnici</w:t>
      </w:r>
      <w:r w:rsidR="009F11EE" w:rsidRPr="007A5148">
        <w:t>,</w:t>
      </w:r>
      <w:r w:rsidRPr="007A5148">
        <w:t xml:space="preserve"> potpunog</w:t>
      </w:r>
      <w:r w:rsidR="00DC3C9F">
        <w:t>a</w:t>
      </w:r>
      <w:r w:rsidRPr="007A5148">
        <w:t xml:space="preserve"> prestanka potrebe za vlastitim IT sektorom</w:t>
      </w:r>
      <w:r w:rsidR="00E84EE5" w:rsidRPr="007A5148">
        <w:t>.</w:t>
      </w:r>
      <w:r w:rsidRPr="007A5148">
        <w:t xml:space="preserve"> </w:t>
      </w:r>
      <w:r w:rsidR="00E84EE5" w:rsidRPr="007A5148">
        <w:t>N</w:t>
      </w:r>
      <w:r w:rsidRPr="007A5148">
        <w:t>a suprotnoj strani</w:t>
      </w:r>
      <w:r w:rsidR="00E84EE5" w:rsidRPr="007A5148">
        <w:t>,</w:t>
      </w:r>
      <w:r w:rsidRPr="007A5148">
        <w:t xml:space="preserve"> iskustvo govori da za to ne postoji realna mogućnost jer još uvijek postoje problemi i nesavršenosti koje sadašnji stupanj tehnološkog</w:t>
      </w:r>
      <w:r w:rsidR="00DC3C9F">
        <w:t>a</w:t>
      </w:r>
      <w:r w:rsidRPr="007A5148">
        <w:t xml:space="preserve"> razvoja nije u mogućnosti premostiti</w:t>
      </w:r>
      <w:r w:rsidR="00D33F7B" w:rsidRPr="007A5148">
        <w:t xml:space="preserve"> </w:t>
      </w:r>
      <w:sdt>
        <w:sdtPr>
          <w:id w:val="-523256371"/>
          <w:citation/>
        </w:sdtPr>
        <w:sdtEndPr/>
        <w:sdtContent>
          <w:r w:rsidR="00D33F7B" w:rsidRPr="007A5148">
            <w:fldChar w:fldCharType="begin"/>
          </w:r>
          <w:r w:rsidR="00D33F7B" w:rsidRPr="007A5148">
            <w:instrText xml:space="preserve"> CITATION Aji13 \l 1050  \m Can13</w:instrText>
          </w:r>
          <w:r w:rsidR="00D33F7B" w:rsidRPr="007A5148">
            <w:fldChar w:fldCharType="separate"/>
          </w:r>
          <w:r w:rsidR="001B6365">
            <w:rPr>
              <w:noProof/>
            </w:rPr>
            <w:t>(Kambil, 2013; Cano, Fernández-Sanz, &amp; Misra, 2013)</w:t>
          </w:r>
          <w:r w:rsidR="00D33F7B" w:rsidRPr="007A5148">
            <w:fldChar w:fldCharType="end"/>
          </w:r>
        </w:sdtContent>
      </w:sdt>
      <w:r w:rsidRPr="007A5148">
        <w:t>.</w:t>
      </w:r>
      <w:r w:rsidR="00E84EE5" w:rsidRPr="007A5148">
        <w:t xml:space="preserve"> U tom</w:t>
      </w:r>
      <w:r w:rsidR="00DC3C9F">
        <w:t>e</w:t>
      </w:r>
      <w:r w:rsidR="00E84EE5" w:rsidRPr="007A5148">
        <w:t xml:space="preserve"> se smislu očituje permanentna potreba organizacije za IT menadžerom.</w:t>
      </w:r>
    </w:p>
    <w:p w:rsidR="00317B14" w:rsidRPr="007A5148" w:rsidRDefault="00317B14" w:rsidP="00AB32A1">
      <w:pPr>
        <w:pStyle w:val="Heading3"/>
      </w:pPr>
      <w:bookmarkStart w:id="100" w:name="_Toc462787717"/>
      <w:r w:rsidRPr="007A5148">
        <w:t>Sigurna i učinkovita uporaba IKT-a</w:t>
      </w:r>
      <w:bookmarkEnd w:id="100"/>
      <w:r w:rsidRPr="007A5148">
        <w:t xml:space="preserve"> </w:t>
      </w:r>
    </w:p>
    <w:p w:rsidR="003D047D" w:rsidRPr="007A5148" w:rsidRDefault="003D047D" w:rsidP="00922AE2">
      <w:r w:rsidRPr="007A5148">
        <w:t>IKT</w:t>
      </w:r>
      <w:r w:rsidR="00D33D5C" w:rsidRPr="007A5148">
        <w:t xml:space="preserve"> je</w:t>
      </w:r>
      <w:r w:rsidRPr="007A5148">
        <w:t xml:space="preserve"> uš</w:t>
      </w:r>
      <w:r w:rsidR="00D33D5C" w:rsidRPr="007A5148">
        <w:t>ao</w:t>
      </w:r>
      <w:r w:rsidRPr="007A5148">
        <w:t xml:space="preserve"> u sve pore društva i čovjekov</w:t>
      </w:r>
      <w:r w:rsidR="00215CF3">
        <w:t>a</w:t>
      </w:r>
      <w:r w:rsidRPr="007A5148">
        <w:t xml:space="preserve"> djelovanja. Nje</w:t>
      </w:r>
      <w:r w:rsidR="005876BF">
        <w:t>gov</w:t>
      </w:r>
      <w:r w:rsidRPr="007A5148">
        <w:t xml:space="preserve"> </w:t>
      </w:r>
      <w:r w:rsidR="003444D3" w:rsidRPr="007A5148">
        <w:t>strelovit</w:t>
      </w:r>
      <w:r w:rsidRPr="007A5148">
        <w:t xml:space="preserve"> rast učinio je mnoge </w:t>
      </w:r>
      <w:r w:rsidR="003B4545" w:rsidRPr="007A5148">
        <w:t>organizacij</w:t>
      </w:r>
      <w:r w:rsidRPr="007A5148">
        <w:t xml:space="preserve">e fleksibilnijima, sve više orijentiranima prema kupcu i korisniku usluga. U sve više suvremenih poslovnih procesa ulazi Internet komunikacija </w:t>
      </w:r>
      <w:sdt>
        <w:sdtPr>
          <w:id w:val="42286147"/>
          <w:citation/>
        </w:sdtPr>
        <w:sdtEndPr/>
        <w:sdtContent>
          <w:r w:rsidRPr="007A5148">
            <w:fldChar w:fldCharType="begin"/>
          </w:r>
          <w:r w:rsidRPr="007A5148">
            <w:instrText xml:space="preserve"> CITATION Mij \l 1050  </w:instrText>
          </w:r>
          <w:r w:rsidRPr="007A5148">
            <w:fldChar w:fldCharType="separate"/>
          </w:r>
          <w:r w:rsidR="001B6365">
            <w:rPr>
              <w:noProof/>
            </w:rPr>
            <w:t>(Šarčević, 2010)</w:t>
          </w:r>
          <w:r w:rsidRPr="007A5148">
            <w:fldChar w:fldCharType="end"/>
          </w:r>
        </w:sdtContent>
      </w:sdt>
      <w:r w:rsidRPr="007A5148">
        <w:t xml:space="preserve"> čime </w:t>
      </w:r>
      <w:r w:rsidR="003B4545" w:rsidRPr="007A5148">
        <w:t>organizacij</w:t>
      </w:r>
      <w:r w:rsidRPr="007A5148">
        <w:t>e i institucije postaju potpuno ovisne o IKT-u</w:t>
      </w:r>
      <w:r w:rsidR="0065218D" w:rsidRPr="007A5148">
        <w:t xml:space="preserve"> </w:t>
      </w:r>
      <w:sdt>
        <w:sdtPr>
          <w:id w:val="-892038388"/>
          <w:citation/>
        </w:sdtPr>
        <w:sdtEndPr/>
        <w:sdtContent>
          <w:r w:rsidR="0065218D" w:rsidRPr="007A5148">
            <w:fldChar w:fldCharType="begin"/>
          </w:r>
          <w:r w:rsidR="0065218D" w:rsidRPr="007A5148">
            <w:instrText xml:space="preserve"> CITATION Kar061 \l 1050 </w:instrText>
          </w:r>
          <w:r w:rsidR="0065218D" w:rsidRPr="007A5148">
            <w:fldChar w:fldCharType="separate"/>
          </w:r>
          <w:r w:rsidR="001B6365">
            <w:rPr>
              <w:noProof/>
            </w:rPr>
            <w:t>(Karahanna &amp; Watson, 2006)</w:t>
          </w:r>
          <w:r w:rsidR="0065218D" w:rsidRPr="007A5148">
            <w:fldChar w:fldCharType="end"/>
          </w:r>
        </w:sdtContent>
      </w:sdt>
      <w:r w:rsidR="00DF40A6" w:rsidRPr="007A5148">
        <w:t xml:space="preserve">, a on je presudan za </w:t>
      </w:r>
      <w:r w:rsidR="00DF40A6" w:rsidRPr="007A5148">
        <w:rPr>
          <w:i/>
        </w:rPr>
        <w:t>podršku, održivost i rast poslovanja</w:t>
      </w:r>
      <w:r w:rsidR="00DF40A6" w:rsidRPr="007A5148">
        <w:t xml:space="preserve"> </w:t>
      </w:r>
      <w:sdt>
        <w:sdtPr>
          <w:id w:val="1862939032"/>
          <w:citation/>
        </w:sdtPr>
        <w:sdtEndPr/>
        <w:sdtContent>
          <w:r w:rsidR="00DF40A6" w:rsidRPr="007A5148">
            <w:fldChar w:fldCharType="begin"/>
          </w:r>
          <w:r w:rsidR="00DF40A6" w:rsidRPr="007A5148">
            <w:instrText xml:space="preserve"> CITATION Hae09 \l 1050 </w:instrText>
          </w:r>
          <w:r w:rsidR="00DF40A6" w:rsidRPr="007A5148">
            <w:fldChar w:fldCharType="separate"/>
          </w:r>
          <w:r w:rsidR="001B6365">
            <w:rPr>
              <w:noProof/>
            </w:rPr>
            <w:t>(Haes &amp; Grembergen, 2009)</w:t>
          </w:r>
          <w:r w:rsidR="00DF40A6" w:rsidRPr="007A5148">
            <w:fldChar w:fldCharType="end"/>
          </w:r>
        </w:sdtContent>
      </w:sdt>
      <w:r w:rsidRPr="007A5148">
        <w:t xml:space="preserve">. Internet je postao nova paradigma komunikacije pa se može reći da je sve, kompletna svjetska računalna mreža, u stvari Internet. To je </w:t>
      </w:r>
      <w:r w:rsidR="000E3411" w:rsidRPr="007A5148">
        <w:t>dove</w:t>
      </w:r>
      <w:r w:rsidRPr="007A5148">
        <w:t>lo do neslućen</w:t>
      </w:r>
      <w:r w:rsidR="000E3411" w:rsidRPr="007A5148">
        <w:t>ih</w:t>
      </w:r>
      <w:r w:rsidRPr="007A5148">
        <w:t xml:space="preserve"> mogućnosti komuniciranja</w:t>
      </w:r>
      <w:r w:rsidR="00E84EE5" w:rsidRPr="007A5148">
        <w:t xml:space="preserve"> </w:t>
      </w:r>
      <w:r w:rsidRPr="007A5148">
        <w:t>i stvaranja novih vrijednosti. IKT putem svoga najvažnijeg</w:t>
      </w:r>
      <w:r w:rsidR="00215CF3">
        <w:t>a</w:t>
      </w:r>
      <w:r w:rsidRPr="007A5148">
        <w:t xml:space="preserve"> medija Interneta omogućuje sudjelovanje u politici i subpolitici </w:t>
      </w:r>
      <w:r w:rsidRPr="007A5148">
        <w:rPr>
          <w:i/>
        </w:rPr>
        <w:t>digitalnom demokracijom</w:t>
      </w:r>
      <w:r w:rsidRPr="007A5148">
        <w:t xml:space="preserve"> gdje građani iznose stavove, prijedloge ili glasuju za svoje kandidate </w:t>
      </w:r>
      <w:sdt>
        <w:sdtPr>
          <w:id w:val="6341053"/>
          <w:citation/>
        </w:sdtPr>
        <w:sdtEndPr/>
        <w:sdtContent>
          <w:r w:rsidRPr="007A5148">
            <w:fldChar w:fldCharType="begin"/>
          </w:r>
          <w:r w:rsidR="00626AB0" w:rsidRPr="007A5148">
            <w:instrText xml:space="preserve">CITATION Anđ07 \t  \l 1050 </w:instrText>
          </w:r>
          <w:r w:rsidRPr="007A5148">
            <w:fldChar w:fldCharType="separate"/>
          </w:r>
          <w:r w:rsidR="001B6365">
            <w:rPr>
              <w:noProof/>
            </w:rPr>
            <w:t>(Milardović, 2007)</w:t>
          </w:r>
          <w:r w:rsidRPr="007A5148">
            <w:fldChar w:fldCharType="end"/>
          </w:r>
        </w:sdtContent>
      </w:sdt>
      <w:r w:rsidRPr="007A5148">
        <w:t xml:space="preserve">. </w:t>
      </w:r>
      <w:r w:rsidR="00215CF3">
        <w:t>Zbog</w:t>
      </w:r>
      <w:r w:rsidRPr="007A5148">
        <w:t xml:space="preserve"> njegove velike rasprostranjenosti događaju se i velike poteškoće</w:t>
      </w:r>
      <w:r w:rsidR="00D33D5C" w:rsidRPr="007A5148">
        <w:t>,</w:t>
      </w:r>
      <w:r w:rsidRPr="007A5148">
        <w:t xml:space="preserve"> problemi</w:t>
      </w:r>
      <w:r w:rsidR="00515A8F" w:rsidRPr="007A5148">
        <w:t xml:space="preserve"> i izazovi u</w:t>
      </w:r>
      <w:r w:rsidRPr="007A5148">
        <w:t xml:space="preserve"> korištenj</w:t>
      </w:r>
      <w:r w:rsidR="00515A8F" w:rsidRPr="007A5148">
        <w:t>u</w:t>
      </w:r>
      <w:r w:rsidRPr="007A5148">
        <w:t xml:space="preserve">. </w:t>
      </w:r>
      <w:r w:rsidR="00E84EE5" w:rsidRPr="007A5148">
        <w:t>Uzroci su u konstant</w:t>
      </w:r>
      <w:r w:rsidRPr="007A5148">
        <w:t>n</w:t>
      </w:r>
      <w:r w:rsidR="00E84EE5" w:rsidRPr="007A5148">
        <w:t>oj</w:t>
      </w:r>
      <w:r w:rsidRPr="007A5148">
        <w:t xml:space="preserve"> potreb</w:t>
      </w:r>
      <w:r w:rsidR="00E84EE5" w:rsidRPr="007A5148">
        <w:t>i</w:t>
      </w:r>
      <w:r w:rsidRPr="007A5148">
        <w:t xml:space="preserve"> za praćenjem tehnologije i noviteta </w:t>
      </w:r>
      <w:r w:rsidR="00D33F7B" w:rsidRPr="007A5148">
        <w:t>iste te tehnologije</w:t>
      </w:r>
      <w:r w:rsidRPr="007A5148">
        <w:t xml:space="preserve">, dok se s druge strane intenzivnim korištenjem </w:t>
      </w:r>
      <w:r w:rsidR="00E84EE5" w:rsidRPr="007A5148">
        <w:t xml:space="preserve">korisnik </w:t>
      </w:r>
      <w:r w:rsidRPr="007A5148">
        <w:t xml:space="preserve">izlaže napadima i sigurnosnim rizicima. Kvalitetna </w:t>
      </w:r>
      <w:r w:rsidR="000E3411" w:rsidRPr="007A5148">
        <w:t>primjen</w:t>
      </w:r>
      <w:r w:rsidRPr="007A5148">
        <w:t xml:space="preserve">a IKT-a nije jednostavan zadatak zbog njegove iznimne kompleksnosti </w:t>
      </w:r>
      <w:sdt>
        <w:sdtPr>
          <w:id w:val="9678393"/>
          <w:citation/>
        </w:sdtPr>
        <w:sdtEndPr/>
        <w:sdtContent>
          <w:r w:rsidRPr="007A5148">
            <w:fldChar w:fldCharType="begin"/>
          </w:r>
          <w:r w:rsidRPr="007A5148">
            <w:instrText xml:space="preserve">CITATION Dav03 \t  \l 1050 </w:instrText>
          </w:r>
          <w:r w:rsidRPr="007A5148">
            <w:fldChar w:fldCharType="separate"/>
          </w:r>
          <w:r w:rsidR="001B6365">
            <w:rPr>
              <w:noProof/>
            </w:rPr>
            <w:t>(Aron &amp; Sampler, 2003)</w:t>
          </w:r>
          <w:r w:rsidRPr="007A5148">
            <w:fldChar w:fldCharType="end"/>
          </w:r>
        </w:sdtContent>
      </w:sdt>
      <w:r w:rsidRPr="007A5148">
        <w:t xml:space="preserve"> što pokazuju brojni primjeri neuspjelih, skupo plaćenih implementacija i nikad dovršenih projekata</w:t>
      </w:r>
      <w:r w:rsidR="00BD080C" w:rsidRPr="007A5148">
        <w:t xml:space="preserve"> </w:t>
      </w:r>
      <w:sdt>
        <w:sdtPr>
          <w:id w:val="-337009483"/>
          <w:citation/>
        </w:sdtPr>
        <w:sdtEndPr/>
        <w:sdtContent>
          <w:r w:rsidR="00BD080C" w:rsidRPr="007A5148">
            <w:fldChar w:fldCharType="begin"/>
          </w:r>
          <w:r w:rsidR="00BD080C" w:rsidRPr="007A5148">
            <w:instrText xml:space="preserve"> CITATION Boy05 \l 1050 </w:instrText>
          </w:r>
          <w:r w:rsidR="00BD080C" w:rsidRPr="007A5148">
            <w:fldChar w:fldCharType="separate"/>
          </w:r>
          <w:r w:rsidR="001B6365">
            <w:rPr>
              <w:noProof/>
            </w:rPr>
            <w:t>(Boyd, Glandon, &amp; Glandon, 2005)</w:t>
          </w:r>
          <w:r w:rsidR="00BD080C" w:rsidRPr="007A5148">
            <w:fldChar w:fldCharType="end"/>
          </w:r>
        </w:sdtContent>
      </w:sdt>
      <w:r w:rsidRPr="007A5148">
        <w:t xml:space="preserve">. </w:t>
      </w:r>
      <w:r w:rsidR="009F11EE" w:rsidRPr="007A5148">
        <w:rPr>
          <w:lang w:bidi="en-US"/>
        </w:rPr>
        <w:t xml:space="preserve">IKT </w:t>
      </w:r>
      <w:r w:rsidRPr="007A5148">
        <w:rPr>
          <w:lang w:bidi="en-US"/>
        </w:rPr>
        <w:t>je važan či</w:t>
      </w:r>
      <w:r w:rsidR="00515A8F" w:rsidRPr="007A5148">
        <w:rPr>
          <w:lang w:bidi="en-US"/>
        </w:rPr>
        <w:t>nitelj</w:t>
      </w:r>
      <w:r w:rsidRPr="007A5148">
        <w:rPr>
          <w:lang w:bidi="en-US"/>
        </w:rPr>
        <w:t xml:space="preserve"> konkurentnosti koji zahtijeva stalne promjene i investicije</w:t>
      </w:r>
      <w:r w:rsidR="000E3411" w:rsidRPr="007A5148">
        <w:t xml:space="preserve"> </w:t>
      </w:r>
      <w:sdt>
        <w:sdtPr>
          <w:id w:val="-368835909"/>
          <w:citation/>
        </w:sdtPr>
        <w:sdtEndPr/>
        <w:sdtContent>
          <w:r w:rsidR="000E3411" w:rsidRPr="007A5148">
            <w:fldChar w:fldCharType="begin"/>
          </w:r>
          <w:r w:rsidR="000E3411" w:rsidRPr="007A5148">
            <w:instrText xml:space="preserve">CITATION Mar00 \t  \m Wei04 \t  \l 1050 </w:instrText>
          </w:r>
          <w:r w:rsidR="000E3411" w:rsidRPr="007A5148">
            <w:fldChar w:fldCharType="separate"/>
          </w:r>
          <w:r w:rsidR="001B6365">
            <w:rPr>
              <w:noProof/>
            </w:rPr>
            <w:t>(Maruca, 2000; Weill &amp; Ross, 2004)</w:t>
          </w:r>
          <w:r w:rsidR="000E3411" w:rsidRPr="007A5148">
            <w:fldChar w:fldCharType="end"/>
          </w:r>
        </w:sdtContent>
      </w:sdt>
      <w:r w:rsidR="00E84EE5" w:rsidRPr="007A5148">
        <w:rPr>
          <w:lang w:bidi="en-US"/>
        </w:rPr>
        <w:t>,</w:t>
      </w:r>
      <w:r w:rsidRPr="007A5148">
        <w:rPr>
          <w:lang w:bidi="en-US"/>
        </w:rPr>
        <w:t xml:space="preserve"> </w:t>
      </w:r>
      <w:r w:rsidR="00E84EE5" w:rsidRPr="007A5148">
        <w:t>no nije</w:t>
      </w:r>
      <w:r w:rsidRPr="007A5148">
        <w:t xml:space="preserve"> za uspjeh IKT-a dovoljno samo puno investirati jer o</w:t>
      </w:r>
      <w:r w:rsidRPr="007A5148">
        <w:rPr>
          <w:lang w:bidi="en-US"/>
        </w:rPr>
        <w:t xml:space="preserve">n sam po sebi </w:t>
      </w:r>
      <w:r w:rsidR="00E84EE5" w:rsidRPr="007A5148">
        <w:rPr>
          <w:lang w:bidi="en-US"/>
        </w:rPr>
        <w:t>ne može</w:t>
      </w:r>
      <w:r w:rsidRPr="007A5148">
        <w:rPr>
          <w:lang w:bidi="en-US"/>
        </w:rPr>
        <w:t xml:space="preserve"> </w:t>
      </w:r>
      <w:r w:rsidR="00515A8F" w:rsidRPr="007A5148">
        <w:rPr>
          <w:lang w:bidi="en-US"/>
        </w:rPr>
        <w:t>jamčiti</w:t>
      </w:r>
      <w:r w:rsidRPr="007A5148">
        <w:rPr>
          <w:lang w:bidi="en-US"/>
        </w:rPr>
        <w:t xml:space="preserve"> uspjeh i dobr</w:t>
      </w:r>
      <w:r w:rsidR="00515A8F" w:rsidRPr="007A5148">
        <w:rPr>
          <w:lang w:bidi="en-US"/>
        </w:rPr>
        <w:t>e</w:t>
      </w:r>
      <w:r w:rsidRPr="007A5148">
        <w:rPr>
          <w:lang w:bidi="en-US"/>
        </w:rPr>
        <w:t xml:space="preserve"> poslovn</w:t>
      </w:r>
      <w:r w:rsidR="00515A8F" w:rsidRPr="007A5148">
        <w:rPr>
          <w:lang w:bidi="en-US"/>
        </w:rPr>
        <w:t>e</w:t>
      </w:r>
      <w:r w:rsidRPr="007A5148">
        <w:rPr>
          <w:lang w:bidi="en-US"/>
        </w:rPr>
        <w:t xml:space="preserve"> rezultat</w:t>
      </w:r>
      <w:r w:rsidR="00515A8F" w:rsidRPr="007A5148">
        <w:rPr>
          <w:lang w:bidi="en-US"/>
        </w:rPr>
        <w:t>e</w:t>
      </w:r>
      <w:r w:rsidRPr="007A5148">
        <w:rPr>
          <w:lang w:bidi="en-US"/>
        </w:rPr>
        <w:t>.</w:t>
      </w:r>
    </w:p>
    <w:p w:rsidR="00FE41B9" w:rsidRPr="007A5148" w:rsidRDefault="000E3411" w:rsidP="00ED32E6">
      <w:r w:rsidRPr="007A5148">
        <w:t xml:space="preserve">Često puta iza šarenila tehnologije krije </w:t>
      </w:r>
      <w:r w:rsidR="00215CF3">
        <w:t xml:space="preserve">se </w:t>
      </w:r>
      <w:r w:rsidRPr="007A5148">
        <w:t>realnost da</w:t>
      </w:r>
      <w:r w:rsidR="00D33F7B" w:rsidRPr="007A5148">
        <w:t xml:space="preserve"> n</w:t>
      </w:r>
      <w:r w:rsidR="00922AE2" w:rsidRPr="007A5148">
        <w:t xml:space="preserve">ije sve svijetlo u korištenju IKT-a i Interneta kao najmoćnijega medija današnjice. </w:t>
      </w:r>
      <w:r w:rsidRPr="007A5148">
        <w:t xml:space="preserve">Prisutni su </w:t>
      </w:r>
      <w:r w:rsidR="00515A8F" w:rsidRPr="007A5148">
        <w:t xml:space="preserve">tu </w:t>
      </w:r>
      <w:r w:rsidRPr="007A5148">
        <w:t xml:space="preserve">i </w:t>
      </w:r>
      <w:r w:rsidR="00515A8F" w:rsidRPr="007A5148">
        <w:t>brojn</w:t>
      </w:r>
      <w:r w:rsidRPr="007A5148">
        <w:t xml:space="preserve">i izazovi koji ne smiju biti zanemareni. </w:t>
      </w:r>
      <w:r w:rsidR="00325F89" w:rsidRPr="007A5148">
        <w:t>U samim počecima Interneta napadi i krađe često su se događale iz želje napadača za slavom ili nekim inatom spram napadnutoga, no u posljednje je vrijeme to postao unosan posao.</w:t>
      </w:r>
      <w:r w:rsidR="00A6571F" w:rsidRPr="007A5148">
        <w:t xml:space="preserve"> </w:t>
      </w:r>
    </w:p>
    <w:p w:rsidR="00325F89" w:rsidRPr="007A5148" w:rsidRDefault="00325F89" w:rsidP="00ED32E6">
      <w:r w:rsidRPr="007A5148">
        <w:t xml:space="preserve">Problem je i neželjena pošta. </w:t>
      </w:r>
      <w:r w:rsidR="00922AE2" w:rsidRPr="007A5148">
        <w:t>Iskustvo govori da se najveći dio komunikacije elektroničkom poštom odnosi na neželjenu poštu</w:t>
      </w:r>
      <w:r w:rsidRPr="007A5148">
        <w:rPr>
          <w:rStyle w:val="FootnoteReference"/>
        </w:rPr>
        <w:footnoteReference w:id="50"/>
      </w:r>
      <w:r w:rsidR="00922AE2" w:rsidRPr="007A5148">
        <w:t xml:space="preserve"> koja traži velika ulaganja u zaštitu IKT-a jer uzrokuje znatan utrošak vremena kako bi se iz velike količine pošte izdvojio onaj dio koji je stvarno potreban i koristan</w:t>
      </w:r>
      <w:r w:rsidR="000B6FBC" w:rsidRPr="007A5148">
        <w:t xml:space="preserve"> </w:t>
      </w:r>
      <w:sdt>
        <w:sdtPr>
          <w:id w:val="-1670865382"/>
          <w:citation/>
        </w:sdtPr>
        <w:sdtEndPr/>
        <w:sdtContent>
          <w:r w:rsidR="000B6FBC" w:rsidRPr="007A5148">
            <w:fldChar w:fldCharType="begin"/>
          </w:r>
          <w:r w:rsidR="000B6FBC" w:rsidRPr="007A5148">
            <w:instrText xml:space="preserve"> CITATION Mij \l 1050 </w:instrText>
          </w:r>
          <w:r w:rsidR="000B6FBC" w:rsidRPr="007A5148">
            <w:fldChar w:fldCharType="separate"/>
          </w:r>
          <w:r w:rsidR="001B6365">
            <w:rPr>
              <w:noProof/>
            </w:rPr>
            <w:t>(Šarčević, 2010)</w:t>
          </w:r>
          <w:r w:rsidR="000B6FBC" w:rsidRPr="007A5148">
            <w:fldChar w:fldCharType="end"/>
          </w:r>
        </w:sdtContent>
      </w:sdt>
      <w:r w:rsidRPr="007A5148">
        <w:t>.</w:t>
      </w:r>
    </w:p>
    <w:p w:rsidR="00DF10E2" w:rsidRPr="007A5148" w:rsidRDefault="00922AE2" w:rsidP="00ED32E6">
      <w:r w:rsidRPr="007A5148">
        <w:rPr>
          <w:lang w:bidi="en-US"/>
        </w:rPr>
        <w:t>Pojava društvenih mreža te računalstvo u oblaku kao platforma za njihov</w:t>
      </w:r>
      <w:r w:rsidR="00112734" w:rsidRPr="007A5148">
        <w:rPr>
          <w:lang w:bidi="en-US"/>
        </w:rPr>
        <w:t>u</w:t>
      </w:r>
      <w:r w:rsidRPr="007A5148">
        <w:rPr>
          <w:lang w:bidi="en-US"/>
        </w:rPr>
        <w:t xml:space="preserve"> masovn</w:t>
      </w:r>
      <w:r w:rsidR="00112734" w:rsidRPr="007A5148">
        <w:rPr>
          <w:lang w:bidi="en-US"/>
        </w:rPr>
        <w:t>u</w:t>
      </w:r>
      <w:r w:rsidRPr="007A5148">
        <w:rPr>
          <w:lang w:bidi="en-US"/>
        </w:rPr>
        <w:t xml:space="preserve"> </w:t>
      </w:r>
      <w:r w:rsidR="00112734" w:rsidRPr="007A5148">
        <w:rPr>
          <w:lang w:bidi="en-US"/>
        </w:rPr>
        <w:t>upotrebu</w:t>
      </w:r>
      <w:r w:rsidRPr="007A5148">
        <w:rPr>
          <w:lang w:bidi="en-US"/>
        </w:rPr>
        <w:t>, stavlja pred IKT stručnjake veliki izazov u praćenju, razumijevanju i ovladavanju promjenama koje navedeni trendovi donose. Problem sigurnosti komunikacije, unatoč velikom</w:t>
      </w:r>
      <w:r w:rsidR="00215CF3">
        <w:rPr>
          <w:lang w:bidi="en-US"/>
        </w:rPr>
        <w:t>e</w:t>
      </w:r>
      <w:r w:rsidRPr="007A5148">
        <w:rPr>
          <w:lang w:bidi="en-US"/>
        </w:rPr>
        <w:t xml:space="preserve"> napretku tehnologije i znanja, i dalje ostaje otvoren, </w:t>
      </w:r>
      <w:r w:rsidR="00215CF3">
        <w:rPr>
          <w:lang w:bidi="en-US"/>
        </w:rPr>
        <w:t xml:space="preserve">s </w:t>
      </w:r>
      <w:r w:rsidRPr="007A5148">
        <w:rPr>
          <w:lang w:bidi="en-US"/>
        </w:rPr>
        <w:t xml:space="preserve">obzirom </w:t>
      </w:r>
      <w:r w:rsidR="00215CF3">
        <w:rPr>
          <w:lang w:bidi="en-US"/>
        </w:rPr>
        <w:t xml:space="preserve">na to </w:t>
      </w:r>
      <w:r w:rsidRPr="007A5148">
        <w:rPr>
          <w:lang w:bidi="en-US"/>
        </w:rPr>
        <w:t>da moderne aplikacije zahtijevaju staln</w:t>
      </w:r>
      <w:r w:rsidR="00515A8F" w:rsidRPr="007A5148">
        <w:rPr>
          <w:lang w:bidi="en-US"/>
        </w:rPr>
        <w:t>u</w:t>
      </w:r>
      <w:r w:rsidRPr="007A5148">
        <w:rPr>
          <w:lang w:bidi="en-US"/>
        </w:rPr>
        <w:t xml:space="preserve"> </w:t>
      </w:r>
      <w:r w:rsidR="00112734" w:rsidRPr="007A5148">
        <w:rPr>
          <w:lang w:bidi="en-US"/>
        </w:rPr>
        <w:t>vezu s</w:t>
      </w:r>
      <w:r w:rsidRPr="007A5148">
        <w:rPr>
          <w:lang w:bidi="en-US"/>
        </w:rPr>
        <w:t xml:space="preserve"> Internet</w:t>
      </w:r>
      <w:r w:rsidR="00112734" w:rsidRPr="007A5148">
        <w:rPr>
          <w:lang w:bidi="en-US"/>
        </w:rPr>
        <w:t>om, a korisnici žele</w:t>
      </w:r>
      <w:r w:rsidRPr="007A5148">
        <w:rPr>
          <w:lang w:bidi="en-US"/>
        </w:rPr>
        <w:t xml:space="preserve"> pristup sa svakog</w:t>
      </w:r>
      <w:r w:rsidR="00215CF3">
        <w:rPr>
          <w:lang w:bidi="en-US"/>
        </w:rPr>
        <w:t>a</w:t>
      </w:r>
      <w:r w:rsidRPr="007A5148">
        <w:rPr>
          <w:lang w:bidi="en-US"/>
        </w:rPr>
        <w:t xml:space="preserve"> mjesta.</w:t>
      </w:r>
      <w:r w:rsidR="00FA2711" w:rsidRPr="007A5148">
        <w:rPr>
          <w:lang w:bidi="en-US"/>
        </w:rPr>
        <w:t xml:space="preserve"> T</w:t>
      </w:r>
      <w:r w:rsidR="00991323" w:rsidRPr="007A5148">
        <w:rPr>
          <w:lang w:bidi="en-US"/>
        </w:rPr>
        <w:t>akvim intenzivnim načinom funkcioniranja, organizacije</w:t>
      </w:r>
      <w:r w:rsidR="00FA2711" w:rsidRPr="007A5148">
        <w:rPr>
          <w:lang w:bidi="en-US"/>
        </w:rPr>
        <w:t xml:space="preserve"> postaju ranjive.</w:t>
      </w:r>
      <w:r w:rsidRPr="007A5148">
        <w:rPr>
          <w:lang w:bidi="en-US"/>
        </w:rPr>
        <w:t xml:space="preserve"> </w:t>
      </w:r>
      <w:r w:rsidRPr="007A5148">
        <w:t xml:space="preserve">Koliko </w:t>
      </w:r>
      <w:r w:rsidR="00215CF3">
        <w:t xml:space="preserve">se </w:t>
      </w:r>
      <w:r w:rsidRPr="007A5148">
        <w:t>god sustavno reklamirale nove tehnologije i rješenja za zaštitu i dalje je sigurnost</w:t>
      </w:r>
      <w:r w:rsidR="00FA2711" w:rsidRPr="007A5148">
        <w:t xml:space="preserve"> važna tema</w:t>
      </w:r>
      <w:r w:rsidR="00515A8F" w:rsidRPr="007A5148">
        <w:t>.</w:t>
      </w:r>
      <w:r w:rsidRPr="007A5148">
        <w:t xml:space="preserve"> </w:t>
      </w:r>
      <w:r w:rsidR="00515A8F" w:rsidRPr="007A5148">
        <w:t>P</w:t>
      </w:r>
      <w:r w:rsidRPr="007A5148">
        <w:t xml:space="preserve">roizvodnja </w:t>
      </w:r>
      <w:r w:rsidR="00215CF3">
        <w:t xml:space="preserve">je </w:t>
      </w:r>
      <w:r w:rsidR="00991323" w:rsidRPr="007A5148">
        <w:t xml:space="preserve">odgovarajuće </w:t>
      </w:r>
      <w:r w:rsidRPr="007A5148">
        <w:t>zaštite</w:t>
      </w:r>
      <w:r w:rsidR="00515A8F" w:rsidRPr="007A5148">
        <w:t xml:space="preserve"> </w:t>
      </w:r>
      <w:r w:rsidRPr="007A5148">
        <w:t xml:space="preserve">proces u kojemu se vodi neprekinuta borba i nadmudrivanje s onima koji tu zaštitu žele kompromitirati </w:t>
      </w:r>
      <w:r w:rsidR="00FA2711" w:rsidRPr="007A5148">
        <w:t xml:space="preserve">i </w:t>
      </w:r>
      <w:r w:rsidRPr="007A5148">
        <w:t xml:space="preserve">probiti. Krađa identiteta nikad nije bila lakša jer </w:t>
      </w:r>
      <w:r w:rsidR="00FA2711" w:rsidRPr="007A5148">
        <w:t xml:space="preserve">su </w:t>
      </w:r>
      <w:r w:rsidRPr="007A5148">
        <w:t>korisnici svojim sudjelovanjem na raznoraznim mrežnim servisima</w:t>
      </w:r>
      <w:r w:rsidR="00FA2711" w:rsidRPr="007A5148">
        <w:t>,</w:t>
      </w:r>
      <w:r w:rsidRPr="007A5148">
        <w:t xml:space="preserve"> na kojima pristup i sudjelovanje </w:t>
      </w:r>
      <w:r w:rsidRPr="007A5148">
        <w:rPr>
          <w:i/>
        </w:rPr>
        <w:t>plaćaju</w:t>
      </w:r>
      <w:r w:rsidRPr="007A5148">
        <w:t xml:space="preserve"> upisivanjem svojih osobnih podataka</w:t>
      </w:r>
      <w:r w:rsidR="00FA2711" w:rsidRPr="007A5148">
        <w:t>,</w:t>
      </w:r>
      <w:r w:rsidRPr="007A5148">
        <w:t xml:space="preserve"> izloženi kradljivcima tih istih podataka. </w:t>
      </w:r>
    </w:p>
    <w:p w:rsidR="00BF6072" w:rsidRPr="007A5148" w:rsidRDefault="00215CF3" w:rsidP="00A40277">
      <w:pPr>
        <w:pStyle w:val="Heading4"/>
      </w:pPr>
      <w:r>
        <w:t xml:space="preserve"> </w:t>
      </w:r>
      <w:bookmarkStart w:id="101" w:name="_Toc462787718"/>
      <w:r w:rsidR="00BF6072" w:rsidRPr="007A5148">
        <w:t>Globalno društvo rizika</w:t>
      </w:r>
      <w:bookmarkEnd w:id="101"/>
    </w:p>
    <w:p w:rsidR="00FE41B9" w:rsidRPr="007A5148" w:rsidRDefault="005876BF" w:rsidP="00ED32E6">
      <w:r>
        <w:rPr>
          <w:lang w:bidi="en-US"/>
        </w:rPr>
        <w:t>Kao što je prethodno naglašeno, i</w:t>
      </w:r>
      <w:r w:rsidR="00ED32E6" w:rsidRPr="007A5148">
        <w:rPr>
          <w:lang w:bidi="en-US"/>
        </w:rPr>
        <w:t xml:space="preserve">nformacijsko komunikacijska tehnologija, ulaskom u sve sfere društva života i poslovanja, uz sve već naveliko poznate blagodati, sa sobom nosi i velike rizike. Naš poznati sociolog dr. Anđelko Milardović ističe da: </w:t>
      </w:r>
      <w:r w:rsidR="00ED32E6" w:rsidRPr="007A5148">
        <w:rPr>
          <w:i/>
          <w:lang w:bidi="en-US"/>
        </w:rPr>
        <w:t>svaki napredak i svako osuvremenjivanje generira različite vrste rizika</w:t>
      </w:r>
      <w:r w:rsidR="00BF6072" w:rsidRPr="007A5148">
        <w:rPr>
          <w:lang w:bidi="en-US"/>
        </w:rPr>
        <w:t>. Na</w:t>
      </w:r>
      <w:r w:rsidR="00ED32E6" w:rsidRPr="007A5148">
        <w:rPr>
          <w:lang w:bidi="en-US"/>
        </w:rPr>
        <w:t>dalje</w:t>
      </w:r>
      <w:r w:rsidR="00BF6072" w:rsidRPr="007A5148">
        <w:rPr>
          <w:lang w:bidi="en-US"/>
        </w:rPr>
        <w:t>, on</w:t>
      </w:r>
      <w:r w:rsidR="00ED32E6" w:rsidRPr="007A5148">
        <w:rPr>
          <w:lang w:bidi="en-US"/>
        </w:rPr>
        <w:t xml:space="preserve"> uvodi novi termin </w:t>
      </w:r>
      <w:r w:rsidR="00ED32E6" w:rsidRPr="007A5148">
        <w:rPr>
          <w:i/>
          <w:lang w:bidi="en-US"/>
        </w:rPr>
        <w:t>Društvo rizika</w:t>
      </w:r>
      <w:r w:rsidR="00ED32E6" w:rsidRPr="007A5148">
        <w:t xml:space="preserve"> </w:t>
      </w:r>
      <w:sdt>
        <w:sdtPr>
          <w:id w:val="6341051"/>
          <w:citation/>
        </w:sdtPr>
        <w:sdtEndPr/>
        <w:sdtContent>
          <w:r w:rsidR="00ED32E6" w:rsidRPr="007A5148">
            <w:fldChar w:fldCharType="begin"/>
          </w:r>
          <w:r w:rsidR="00626AB0" w:rsidRPr="007A5148">
            <w:instrText xml:space="preserve">CITATION Mil10 \t  \l 1050 </w:instrText>
          </w:r>
          <w:r w:rsidR="00ED32E6" w:rsidRPr="007A5148">
            <w:fldChar w:fldCharType="separate"/>
          </w:r>
          <w:r w:rsidR="001B6365">
            <w:rPr>
              <w:noProof/>
            </w:rPr>
            <w:t>(Milardović, 2010)</w:t>
          </w:r>
          <w:r w:rsidR="00ED32E6" w:rsidRPr="007A5148">
            <w:fldChar w:fldCharType="end"/>
          </w:r>
        </w:sdtContent>
      </w:sdt>
      <w:r w:rsidR="00ED32E6" w:rsidRPr="007A5148">
        <w:t xml:space="preserve">. Običan korisnik je u svakom trenutku dok je </w:t>
      </w:r>
      <w:r w:rsidR="00B82BAE" w:rsidRPr="007A5148">
        <w:rPr>
          <w:i/>
        </w:rPr>
        <w:t>online</w:t>
      </w:r>
      <w:r w:rsidR="00ED32E6" w:rsidRPr="007A5148">
        <w:t xml:space="preserve"> izložen rizicima, a i </w:t>
      </w:r>
      <w:r w:rsidR="00A1329E" w:rsidRPr="007A5148">
        <w:t>nakon</w:t>
      </w:r>
      <w:r w:rsidR="00ED32E6" w:rsidRPr="007A5148">
        <w:t xml:space="preserve"> toga jer </w:t>
      </w:r>
      <w:r w:rsidR="00C6050B">
        <w:t>ako</w:t>
      </w:r>
      <w:r w:rsidR="00C6050B" w:rsidRPr="007A5148">
        <w:t xml:space="preserve"> </w:t>
      </w:r>
      <w:r w:rsidR="00ED32E6" w:rsidRPr="007A5148">
        <w:t>organizacije koje čuvaju njegove podatke imalo popuste u sigurnosti svojih resursa, u pitanje dolazi</w:t>
      </w:r>
      <w:r w:rsidR="00A6571F" w:rsidRPr="007A5148">
        <w:t xml:space="preserve"> i</w:t>
      </w:r>
      <w:r w:rsidR="00ED32E6" w:rsidRPr="007A5148">
        <w:t xml:space="preserve"> korisnikova sigurnost.</w:t>
      </w:r>
    </w:p>
    <w:p w:rsidR="00FE41B9" w:rsidRPr="007A5148" w:rsidRDefault="00FE41B9" w:rsidP="00ED32E6">
      <w:r w:rsidRPr="007A5148">
        <w:t xml:space="preserve">Može se s velikom pouzdanošću reći da je privatnost stvar prošlosti i da ju je jako teško sačuvati u uvjetima suvremenih globalnih komunikacija. Računalni kriminal, zaštita privatnosti i strah od ispada sustava noćna su mora organizacija </w:t>
      </w:r>
      <w:sdt>
        <w:sdtPr>
          <w:id w:val="518594095"/>
          <w:citation/>
        </w:sdtPr>
        <w:sdtEndPr/>
        <w:sdtContent>
          <w:r w:rsidRPr="007A5148">
            <w:fldChar w:fldCharType="begin"/>
          </w:r>
          <w:r w:rsidRPr="007A5148">
            <w:instrText xml:space="preserve">CITATION Wei13 \t  \l 1050 </w:instrText>
          </w:r>
          <w:r w:rsidRPr="007A5148">
            <w:fldChar w:fldCharType="separate"/>
          </w:r>
          <w:r w:rsidR="001B6365">
            <w:rPr>
              <w:noProof/>
            </w:rPr>
            <w:t>(Weill &amp; Woerner, 2013)</w:t>
          </w:r>
          <w:r w:rsidRPr="007A5148">
            <w:fldChar w:fldCharType="end"/>
          </w:r>
        </w:sdtContent>
      </w:sdt>
      <w:r w:rsidRPr="007A5148">
        <w:t xml:space="preserve">. </w:t>
      </w:r>
      <w:r w:rsidR="005876BF">
        <w:t>Zato je č</w:t>
      </w:r>
      <w:r w:rsidRPr="007A5148">
        <w:t>uvanje podataka organizacije i mrežnih korisnika</w:t>
      </w:r>
      <w:r w:rsidRPr="007A5148">
        <w:rPr>
          <w:rStyle w:val="FootnoteReference"/>
        </w:rPr>
        <w:footnoteReference w:id="51"/>
      </w:r>
      <w:r w:rsidRPr="007A5148">
        <w:t xml:space="preserve"> od iznimne važnosti. Dobar primjer za to je sigurnosni incident organizacije RSA koja se bavi sigurnošću komunikacije i pristupima udaljenim sustavima. Netko zlonamjeran</w:t>
      </w:r>
      <w:r w:rsidR="00D007CB">
        <w:t xml:space="preserve"> je</w:t>
      </w:r>
      <w:r w:rsidRPr="007A5148">
        <w:t>, pretpostavka je kako se radi o nekoj stranoj vladi ili obavještajnoj agenciji, do</w:t>
      </w:r>
      <w:r w:rsidR="00D007CB">
        <w:t>š</w:t>
      </w:r>
      <w:r w:rsidRPr="007A5148">
        <w:t>a</w:t>
      </w:r>
      <w:r w:rsidR="00D007CB">
        <w:t>o</w:t>
      </w:r>
      <w:r w:rsidRPr="007A5148">
        <w:t xml:space="preserve"> u posjed izvornih algoritama za kreiranje token kodova </w:t>
      </w:r>
      <w:sdt>
        <w:sdtPr>
          <w:id w:val="-1310014163"/>
          <w:citation/>
        </w:sdtPr>
        <w:sdtEndPr/>
        <w:sdtContent>
          <w:r w:rsidRPr="007A5148">
            <w:fldChar w:fldCharType="begin"/>
          </w:r>
          <w:r w:rsidR="00601DCB">
            <w:instrText xml:space="preserve">CITATION Joh11 \l 1050 </w:instrText>
          </w:r>
          <w:r w:rsidRPr="007A5148">
            <w:fldChar w:fldCharType="separate"/>
          </w:r>
          <w:r w:rsidR="001B6365">
            <w:rPr>
              <w:noProof/>
            </w:rPr>
            <w:t>(Leyden, 2011)</w:t>
          </w:r>
          <w:r w:rsidRPr="007A5148">
            <w:fldChar w:fldCharType="end"/>
          </w:r>
        </w:sdtContent>
      </w:sdt>
      <w:r w:rsidRPr="007A5148">
        <w:t>. Napade su nakon toga osjetile organizacije opskrbljivači američkog</w:t>
      </w:r>
      <w:r w:rsidR="00C6050B">
        <w:t>a</w:t>
      </w:r>
      <w:r w:rsidRPr="007A5148">
        <w:t xml:space="preserve"> ministarstva obrane koje proizvode, kao npr. </w:t>
      </w:r>
      <w:r w:rsidRPr="007A5148">
        <w:rPr>
          <w:i/>
        </w:rPr>
        <w:t>LockHeed Martin</w:t>
      </w:r>
      <w:r w:rsidRPr="007A5148">
        <w:t xml:space="preserve">, vojne zrakoplove, brodove </w:t>
      </w:r>
      <w:r w:rsidR="00D007CB">
        <w:t>te</w:t>
      </w:r>
      <w:r w:rsidRPr="007A5148">
        <w:t xml:space="preserve"> ostalu vojnu tehniku. </w:t>
      </w:r>
      <w:r w:rsidR="00C6050B">
        <w:t>S o</w:t>
      </w:r>
      <w:r w:rsidRPr="007A5148">
        <w:t>bzirom na izbor žrtve napada potvrđuje se pretpostavka kako je napadač dobro znao što traži. Ovaj primjer pokazuje kako je, očito špijunska, organizacija obavila napad tako što je prethodno došla do ključeva kojima se generira udaljeni pristup IKT sustavu organizacije žrtve, u ovom</w:t>
      </w:r>
      <w:r w:rsidR="00C6050B">
        <w:t>e</w:t>
      </w:r>
      <w:r w:rsidRPr="007A5148">
        <w:t xml:space="preserve"> slučaju korisnika RSA algoritma za udaljeni pristup.</w:t>
      </w:r>
    </w:p>
    <w:p w:rsidR="00FE41B9" w:rsidRPr="007A5148" w:rsidRDefault="00ED32E6" w:rsidP="00ED32E6">
      <w:r w:rsidRPr="007A5148">
        <w:t xml:space="preserve">U posljednjih nekoliko godina zabilježeno je više teških sigurnosnih incidenata kao što su krađa </w:t>
      </w:r>
      <w:r w:rsidRPr="007A5148">
        <w:rPr>
          <w:i/>
        </w:rPr>
        <w:t>Mastercard</w:t>
      </w:r>
      <w:r w:rsidRPr="007A5148">
        <w:t xml:space="preserve"> korisničkih brojeva, a kao osveta za prestanak financiranja Wikileaksa pri čemu su blokirali pristup na </w:t>
      </w:r>
      <w:hyperlink r:id="rId23" w:history="1">
        <w:r w:rsidRPr="007A5148">
          <w:rPr>
            <w:i/>
          </w:rPr>
          <w:t>www.mastercard.com</w:t>
        </w:r>
      </w:hyperlink>
      <w:r w:rsidRPr="007A5148">
        <w:t xml:space="preserve"> i ukrali 13,9 milijuna </w:t>
      </w:r>
      <w:r w:rsidR="00D007CB">
        <w:t xml:space="preserve">osobnih </w:t>
      </w:r>
      <w:r w:rsidRPr="007A5148">
        <w:t>podataka</w:t>
      </w:r>
      <w:r w:rsidR="00D007CB">
        <w:t xml:space="preserve"> njihovih </w:t>
      </w:r>
      <w:r w:rsidR="00D007CB" w:rsidRPr="007A5148">
        <w:t>korisnik</w:t>
      </w:r>
      <w:r w:rsidR="00D007CB">
        <w:t>a</w:t>
      </w:r>
      <w:r w:rsidRPr="007A5148">
        <w:t xml:space="preserve">, zatim je </w:t>
      </w:r>
      <w:r w:rsidRPr="007A5148">
        <w:rPr>
          <w:i/>
        </w:rPr>
        <w:t>Sony Playstation</w:t>
      </w:r>
      <w:r w:rsidRPr="007A5148">
        <w:t xml:space="preserve"> izgubio preko 100 milijuna </w:t>
      </w:r>
      <w:r w:rsidR="00D007CB">
        <w:t xml:space="preserve">korisničkih </w:t>
      </w:r>
      <w:r w:rsidRPr="007A5148">
        <w:t xml:space="preserve">zapisa, društvena mreža </w:t>
      </w:r>
      <w:r w:rsidRPr="007A5148">
        <w:rPr>
          <w:i/>
        </w:rPr>
        <w:t>LinkedIn</w:t>
      </w:r>
      <w:r w:rsidRPr="007A5148">
        <w:t xml:space="preserve"> 6,5 milijuna zapisa o korisnicima i na kraju </w:t>
      </w:r>
      <w:r w:rsidRPr="007A5148">
        <w:rPr>
          <w:i/>
        </w:rPr>
        <w:t>Global Payments</w:t>
      </w:r>
      <w:r w:rsidRPr="007A5148">
        <w:t xml:space="preserve"> izgubio </w:t>
      </w:r>
      <w:r w:rsidR="00C6050B">
        <w:t xml:space="preserve">je </w:t>
      </w:r>
      <w:r w:rsidRPr="007A5148">
        <w:t>1,5</w:t>
      </w:r>
      <w:r w:rsidR="00FE41B9" w:rsidRPr="007A5148">
        <w:t xml:space="preserve"> milijun podataka o</w:t>
      </w:r>
      <w:r w:rsidR="00D007CB">
        <w:t xml:space="preserve"> kreditnim</w:t>
      </w:r>
      <w:r w:rsidR="00FE41B9" w:rsidRPr="007A5148">
        <w:t xml:space="preserve"> karticama</w:t>
      </w:r>
      <w:r w:rsidR="00D007CB">
        <w:t xml:space="preserve"> svojih korisnika</w:t>
      </w:r>
      <w:r w:rsidR="00FE41B9" w:rsidRPr="007A5148">
        <w:t>.</w:t>
      </w:r>
    </w:p>
    <w:p w:rsidR="00FE41B9" w:rsidRPr="007A5148" w:rsidRDefault="00FE41B9" w:rsidP="00FE41B9">
      <w:r w:rsidRPr="007A5148">
        <w:t>Pretražujući Internet u potrazi za podacima, korisnik je često izložen praćenju od strane zlonamjernih pojedinaca kao i cijelih organizacija, zainteresiranih vlada ili tajnih službi.</w:t>
      </w:r>
      <w:r w:rsidR="00462777" w:rsidRPr="007A5148">
        <w:t xml:space="preserve"> Kao vrlo rizičan i opasan trend može se uzeti i postojanje stručnjaka </w:t>
      </w:r>
      <w:r w:rsidR="00462777" w:rsidRPr="007A5148">
        <w:rPr>
          <w:i/>
        </w:rPr>
        <w:t>Numerata</w:t>
      </w:r>
      <w:r w:rsidR="00462777" w:rsidRPr="007A5148">
        <w:t xml:space="preserve"> koji prikupljaju i obrađuju osobne podatke i podatke o posjetima korisnika raznim internetskim mjestima bez ikakve njihove privole i dopuštenja, a sve u interesu neke velike kompanije. Tako prikupljene, i posebnim matematičkim metodam</w:t>
      </w:r>
      <w:r w:rsidR="00D007CB">
        <w:t>a obrađene informacije o posjeta</w:t>
      </w:r>
      <w:r w:rsidR="00462777" w:rsidRPr="007A5148">
        <w:t xml:space="preserve">ma određenim </w:t>
      </w:r>
      <w:r w:rsidR="00D179EE">
        <w:t>internetskim</w:t>
      </w:r>
      <w:r w:rsidR="00462777" w:rsidRPr="007A5148">
        <w:t xml:space="preserve"> stranicama, prodaju marketinškim organizacijama </w:t>
      </w:r>
      <w:sdt>
        <w:sdtPr>
          <w:id w:val="6341052"/>
          <w:citation/>
        </w:sdtPr>
        <w:sdtEndPr/>
        <w:sdtContent>
          <w:r w:rsidR="00462777" w:rsidRPr="007A5148">
            <w:fldChar w:fldCharType="begin"/>
          </w:r>
          <w:r w:rsidR="00462777" w:rsidRPr="007A5148">
            <w:instrText xml:space="preserve">CITATION Bak09 \l 1050 </w:instrText>
          </w:r>
          <w:r w:rsidR="00462777" w:rsidRPr="007A5148">
            <w:fldChar w:fldCharType="separate"/>
          </w:r>
          <w:r w:rsidR="001B6365">
            <w:rPr>
              <w:noProof/>
            </w:rPr>
            <w:t>(Baker, 2009)</w:t>
          </w:r>
          <w:r w:rsidR="00462777" w:rsidRPr="007A5148">
            <w:fldChar w:fldCharType="end"/>
          </w:r>
        </w:sdtContent>
      </w:sdt>
      <w:r w:rsidR="00462777" w:rsidRPr="007A5148">
        <w:t>.</w:t>
      </w:r>
      <w:r w:rsidRPr="007A5148">
        <w:t xml:space="preserve"> </w:t>
      </w:r>
      <w:r w:rsidR="00462777" w:rsidRPr="007A5148">
        <w:t>O</w:t>
      </w:r>
      <w:r w:rsidRPr="007A5148">
        <w:t>bra</w:t>
      </w:r>
      <w:r w:rsidR="00462777" w:rsidRPr="007A5148">
        <w:t>dom</w:t>
      </w:r>
      <w:r w:rsidRPr="007A5148">
        <w:t xml:space="preserve"> </w:t>
      </w:r>
      <w:r w:rsidR="00462777" w:rsidRPr="007A5148">
        <w:t>podataka u</w:t>
      </w:r>
      <w:r w:rsidRPr="007A5148">
        <w:t xml:space="preserve"> marketinške svrhe pojedinac postaje meta raznoraznih organizacija koje na taj način pokušavaju stvoriti profit i prednost pred konkurencijom. Pitanje je samo novčane vrijednosti za k</w:t>
      </w:r>
      <w:r w:rsidR="00462777" w:rsidRPr="007A5148">
        <w:t>o</w:t>
      </w:r>
      <w:r w:rsidRPr="007A5148">
        <w:t>ju će se ti podaci ustupiti nekome tko je zainteresiran za njih.</w:t>
      </w:r>
      <w:r w:rsidR="00462777" w:rsidRPr="007A5148">
        <w:t xml:space="preserve"> Ipak</w:t>
      </w:r>
      <w:r w:rsidRPr="007A5148">
        <w:t>, postoje opravdane sumnje koje izazivaju strah kod korisnika kako se tu ne radi samo o marketinškim svrhama praćenja njihovih aktivnosti.</w:t>
      </w:r>
    </w:p>
    <w:p w:rsidR="00ED32E6" w:rsidRPr="007A5148" w:rsidRDefault="00ED32E6" w:rsidP="00ED32E6">
      <w:r w:rsidRPr="007A5148">
        <w:t xml:space="preserve">Iako se prosječno čak 11% kompletnoga IKT proračuna ulaže u sigurnost </w:t>
      </w:r>
      <w:sdt>
        <w:sdtPr>
          <w:id w:val="-1670243810"/>
          <w:citation/>
        </w:sdtPr>
        <w:sdtEndPr/>
        <w:sdtContent>
          <w:r w:rsidRPr="007A5148">
            <w:fldChar w:fldCharType="begin"/>
          </w:r>
          <w:r w:rsidRPr="007A5148">
            <w:instrText xml:space="preserve">CITATION Csa13 \l 1050 </w:instrText>
          </w:r>
          <w:r w:rsidRPr="007A5148">
            <w:fldChar w:fldCharType="separate"/>
          </w:r>
          <w:r w:rsidR="001B6365">
            <w:rPr>
              <w:noProof/>
            </w:rPr>
            <w:t>(Krasznay, 2013)</w:t>
          </w:r>
          <w:r w:rsidRPr="007A5148">
            <w:fldChar w:fldCharType="end"/>
          </w:r>
        </w:sdtContent>
      </w:sdt>
      <w:r w:rsidRPr="007A5148">
        <w:t xml:space="preserve"> prijetnje i rizici i dalje ostaju tako da, unatoč velikim ulaganjima, godišnji </w:t>
      </w:r>
      <w:r w:rsidR="00FD59F3" w:rsidRPr="007A5148">
        <w:t xml:space="preserve">svjetski </w:t>
      </w:r>
      <w:r w:rsidRPr="007A5148">
        <w:t xml:space="preserve">gubici dosežu 675.000.000$. Afera koju je u lipnju 2013. otvorio Edward Snowden, obavještajac ureda </w:t>
      </w:r>
      <w:r w:rsidRPr="007A5148">
        <w:rPr>
          <w:i/>
        </w:rPr>
        <w:t>Nacionalne sigurnosne agencije (NSA)</w:t>
      </w:r>
      <w:r w:rsidRPr="007A5148">
        <w:t>, o tajnom</w:t>
      </w:r>
      <w:r w:rsidR="00D179EE">
        <w:t>e</w:t>
      </w:r>
      <w:r w:rsidRPr="007A5148">
        <w:t xml:space="preserve"> programu američke vlade koja prati telefone običnih građana i njihove aktivnosti na Internetu, u što su bile uključene tvrtke </w:t>
      </w:r>
      <w:r w:rsidRPr="007A5148">
        <w:rPr>
          <w:i/>
        </w:rPr>
        <w:t>Microsoft, Google</w:t>
      </w:r>
      <w:r w:rsidRPr="007A5148">
        <w:t xml:space="preserve"> i </w:t>
      </w:r>
      <w:r w:rsidRPr="007A5148">
        <w:rPr>
          <w:i/>
        </w:rPr>
        <w:t>Yahoo</w:t>
      </w:r>
      <w:r w:rsidRPr="007A5148">
        <w:t>, otvorila je mnoga pitanja o kojima se do tada govorilo isključivo u usko specijaliziranim krugovima. Tim se činom u prvi plan stavilo vruće pitanje zaštite privatnosti ljudi u cijelom</w:t>
      </w:r>
      <w:r w:rsidR="00D179EE">
        <w:t>e</w:t>
      </w:r>
      <w:r w:rsidRPr="007A5148">
        <w:t xml:space="preserve"> svijetu, no kao što je u uvodu već rečeno IKT je platforma koja omogućava takve akcije. Pitanje je samo kako to kontrolirati i kako očekivati od tvrtke koja korisnicima daje nešto besplatno u vidu sandučića elektroničke pošte ili nekoga drugog besplatnog servisa da ista neće iskoristiti i nekako naplatiti svoj ulog. </w:t>
      </w:r>
      <w:r w:rsidRPr="007A5148">
        <w:rPr>
          <w:i/>
        </w:rPr>
        <w:t>Google</w:t>
      </w:r>
      <w:r w:rsidRPr="007A5148">
        <w:t xml:space="preserve"> je već priznao kako prikuplja i analizira podatke korisnika svojih usluga </w:t>
      </w:r>
      <w:sdt>
        <w:sdtPr>
          <w:id w:val="2131665297"/>
          <w:citation/>
        </w:sdtPr>
        <w:sdtEndPr/>
        <w:sdtContent>
          <w:r w:rsidRPr="007A5148">
            <w:fldChar w:fldCharType="begin"/>
          </w:r>
          <w:r w:rsidR="008E3288" w:rsidRPr="007A5148">
            <w:instrText xml:space="preserve">CITATION Goo13 \l 1050 </w:instrText>
          </w:r>
          <w:r w:rsidRPr="007A5148">
            <w:fldChar w:fldCharType="separate"/>
          </w:r>
          <w:r w:rsidR="001B6365">
            <w:rPr>
              <w:noProof/>
            </w:rPr>
            <w:t>(Google, 2013)</w:t>
          </w:r>
          <w:r w:rsidRPr="007A5148">
            <w:fldChar w:fldCharType="end"/>
          </w:r>
        </w:sdtContent>
      </w:sdt>
      <w:r w:rsidRPr="007A5148">
        <w:t xml:space="preserve">. Iako to naizgled čine u svrhu poboljšanja usluga koje nude, ne može se isključiti zloporaba u svrhu materijalne </w:t>
      </w:r>
      <w:r w:rsidR="00D007CB">
        <w:t xml:space="preserve">ili neke druge </w:t>
      </w:r>
      <w:r w:rsidRPr="007A5148">
        <w:t>koristi.</w:t>
      </w:r>
    </w:p>
    <w:p w:rsidR="00112734" w:rsidRPr="007A5148" w:rsidRDefault="00112734" w:rsidP="00A40277">
      <w:pPr>
        <w:pStyle w:val="Heading4"/>
      </w:pPr>
      <w:bookmarkStart w:id="102" w:name="_Toc462787719"/>
      <w:r w:rsidRPr="007A5148">
        <w:t>Stabilnost IKT infrastrukture i korisničkih servisa</w:t>
      </w:r>
      <w:bookmarkEnd w:id="102"/>
    </w:p>
    <w:p w:rsidR="00901C7B" w:rsidRPr="007A5148" w:rsidRDefault="00901C7B" w:rsidP="00901C7B">
      <w:r w:rsidRPr="007A5148">
        <w:t>Sve dok se ne dogodi neki incident kao što je ispad IKT sustava, nemogućnost komunikacije s vanjskim svijetom ili sigurnosni propust, uprava organizacije nije svjesna postojanja IT sektora</w:t>
      </w:r>
      <w:r w:rsidR="00A1329E" w:rsidRPr="007A5148">
        <w:t xml:space="preserve"> i njegove važnosti</w:t>
      </w:r>
      <w:r w:rsidRPr="007A5148">
        <w:t>. Budući da ispadi IKT sustava uzrokuju gubitak povjerenja korisnika u organizaciju, smanjenje njezina kredibiliteta i na koncu teže osvajanje tržišta i novih klijenata, IT menadžer pod pritiskom</w:t>
      </w:r>
      <w:r w:rsidR="00D179EE">
        <w:t xml:space="preserve"> je</w:t>
      </w:r>
      <w:r w:rsidRPr="007A5148">
        <w:t xml:space="preserve"> u slučaju bilo kakve nestabilnosti poslovnog</w:t>
      </w:r>
      <w:r w:rsidR="00D179EE">
        <w:t>a</w:t>
      </w:r>
      <w:r w:rsidRPr="007A5148">
        <w:t xml:space="preserve"> IKT sustava. Ono o čemu mora voditi veliku brigu je kako ostvariti neometano funkcioniranje IKT-a i sačuvati zadovoljstvo k</w:t>
      </w:r>
      <w:r w:rsidR="003B5B99" w:rsidRPr="007A5148">
        <w:t xml:space="preserve">orisnika </w:t>
      </w:r>
      <w:sdt>
        <w:sdtPr>
          <w:id w:val="-977525691"/>
          <w:citation/>
        </w:sdtPr>
        <w:sdtEndPr/>
        <w:sdtContent>
          <w:r w:rsidR="003B5B99" w:rsidRPr="007A5148">
            <w:fldChar w:fldCharType="begin"/>
          </w:r>
          <w:r w:rsidR="001E5BBA">
            <w:instrText xml:space="preserve">CITATION Del04 \m IBM081 \m IBM09 \m Del13 \l 1050 </w:instrText>
          </w:r>
          <w:r w:rsidR="003B5B99" w:rsidRPr="007A5148">
            <w:fldChar w:fldCharType="separate"/>
          </w:r>
          <w:r w:rsidR="001B6365">
            <w:rPr>
              <w:noProof/>
            </w:rPr>
            <w:t>(Deloitte, 2004; IBM, 2008B; IBM, 2009; Deloitte, 2013)</w:t>
          </w:r>
          <w:r w:rsidR="003B5B99" w:rsidRPr="007A5148">
            <w:fldChar w:fldCharType="end"/>
          </w:r>
        </w:sdtContent>
      </w:sdt>
      <w:r w:rsidR="00A124CA" w:rsidRPr="007A5148">
        <w:t xml:space="preserve">. </w:t>
      </w:r>
      <w:r w:rsidRPr="007A5148">
        <w:t>U slučajevima najtežih sigurnosnih incidenata, za ponovno uspostavljanje stabilnog</w:t>
      </w:r>
      <w:r w:rsidR="00182C40">
        <w:t>a</w:t>
      </w:r>
      <w:r w:rsidRPr="007A5148">
        <w:t xml:space="preserve"> sustava i poslovanja</w:t>
      </w:r>
      <w:r w:rsidR="00A124CA" w:rsidRPr="007A5148">
        <w:t>,</w:t>
      </w:r>
      <w:r w:rsidRPr="007A5148">
        <w:t xml:space="preserve"> potrebna su znatna financijska sredstva. Izračun iznosa tih sredstava može se obaviti nakon analize eventualnih gubitaka koji mogu nastati pri određenom</w:t>
      </w:r>
      <w:r w:rsidR="00182C40">
        <w:t>e</w:t>
      </w:r>
      <w:r w:rsidRPr="007A5148">
        <w:t xml:space="preserve"> očekivanom ispadu i te gubitke i rizike pretvoriti u novac koji se mora investirati kako bi s</w:t>
      </w:r>
      <w:r w:rsidR="00A6571F" w:rsidRPr="007A5148">
        <w:t>ustav ostao stabila</w:t>
      </w:r>
      <w:r w:rsidRPr="007A5148">
        <w:t>n</w:t>
      </w:r>
      <w:r w:rsidR="00A6571F" w:rsidRPr="007A5148">
        <w:t>, a</w:t>
      </w:r>
      <w:r w:rsidRPr="007A5148">
        <w:t xml:space="preserve"> čime bi se onemogućilo pojavljivanje takva sigurnosnog</w:t>
      </w:r>
      <w:r w:rsidR="00182C40">
        <w:t>a</w:t>
      </w:r>
      <w:r w:rsidRPr="007A5148">
        <w:t xml:space="preserve"> incidenta. Ovdje su IT menadžeru najvažniji alati pregovaračka sposobnost, tehničk</w:t>
      </w:r>
      <w:r w:rsidR="00A6571F" w:rsidRPr="007A5148">
        <w:t>e kompetencije,</w:t>
      </w:r>
      <w:r w:rsidRPr="007A5148">
        <w:t xml:space="preserve"> znanje i po</w:t>
      </w:r>
      <w:r w:rsidR="00E60F08" w:rsidRPr="007A5148">
        <w:t>ložaj u organizaciji</w:t>
      </w:r>
      <w:r w:rsidRPr="007A5148">
        <w:t xml:space="preserve"> kako bi pridobio </w:t>
      </w:r>
      <w:r w:rsidR="006309E0" w:rsidRPr="007A5148">
        <w:t>uprav</w:t>
      </w:r>
      <w:r w:rsidRPr="007A5148">
        <w:t>u na investiciju u sigurnosne alat</w:t>
      </w:r>
      <w:r w:rsidR="003B5B99" w:rsidRPr="007A5148">
        <w:t xml:space="preserve">e </w:t>
      </w:r>
      <w:sdt>
        <w:sdtPr>
          <w:id w:val="1557359147"/>
          <w:citation/>
        </w:sdtPr>
        <w:sdtEndPr/>
        <w:sdtContent>
          <w:r w:rsidR="003B5B99" w:rsidRPr="007A5148">
            <w:fldChar w:fldCharType="begin"/>
          </w:r>
          <w:r w:rsidR="003B5B99" w:rsidRPr="007A5148">
            <w:instrText xml:space="preserve"> CITATION Del13 \l 1050 </w:instrText>
          </w:r>
          <w:r w:rsidR="003B5B99" w:rsidRPr="007A5148">
            <w:fldChar w:fldCharType="separate"/>
          </w:r>
          <w:r w:rsidR="001B6365">
            <w:rPr>
              <w:noProof/>
            </w:rPr>
            <w:t>(Deloitte, 2013)</w:t>
          </w:r>
          <w:r w:rsidR="003B5B99" w:rsidRPr="007A5148">
            <w:fldChar w:fldCharType="end"/>
          </w:r>
        </w:sdtContent>
      </w:sdt>
      <w:r w:rsidRPr="007A5148">
        <w:t xml:space="preserve">. Da bi se lakše izračunala cijena ispada </w:t>
      </w:r>
      <w:r w:rsidR="00E60F08" w:rsidRPr="007A5148">
        <w:t>IKT sustava</w:t>
      </w:r>
      <w:r w:rsidR="00182C40">
        <w:t>,</w:t>
      </w:r>
      <w:r w:rsidR="00E60F08" w:rsidRPr="007A5148">
        <w:t xml:space="preserve"> </w:t>
      </w:r>
      <w:r w:rsidRPr="007A5148">
        <w:t xml:space="preserve">potrebno </w:t>
      </w:r>
      <w:r w:rsidR="00182C40">
        <w:t xml:space="preserve">je </w:t>
      </w:r>
      <w:r w:rsidRPr="007A5148">
        <w:t>uzeti u obzir sljedeće čimbenike:</w:t>
      </w:r>
    </w:p>
    <w:p w:rsidR="00901C7B" w:rsidRPr="007A5148" w:rsidRDefault="00901C7B" w:rsidP="00161466">
      <w:pPr>
        <w:pStyle w:val="Nabrajanje"/>
        <w:numPr>
          <w:ilvl w:val="0"/>
          <w:numId w:val="5"/>
        </w:numPr>
      </w:pPr>
      <w:r w:rsidRPr="007A5148">
        <w:t>cijena gubitka povjerenja sadašnjih i eventualnih budućih kupaca,</w:t>
      </w:r>
    </w:p>
    <w:p w:rsidR="00901C7B" w:rsidRPr="007A5148" w:rsidRDefault="00901C7B" w:rsidP="00161466">
      <w:pPr>
        <w:pStyle w:val="Nabrajanje"/>
        <w:numPr>
          <w:ilvl w:val="0"/>
          <w:numId w:val="5"/>
        </w:numPr>
      </w:pPr>
      <w:r w:rsidRPr="007A5148">
        <w:t>troškovi popravka IKT sustava i njegovo vraćanje u punu funkcionalnost</w:t>
      </w:r>
      <w:r w:rsidR="00182C40">
        <w:t>,</w:t>
      </w:r>
    </w:p>
    <w:p w:rsidR="00901C7B" w:rsidRPr="007A5148" w:rsidRDefault="00901C7B" w:rsidP="00161466">
      <w:pPr>
        <w:pStyle w:val="Nabrajanje"/>
        <w:numPr>
          <w:ilvl w:val="0"/>
          <w:numId w:val="5"/>
        </w:numPr>
      </w:pPr>
      <w:r w:rsidRPr="007A5148">
        <w:t>troškovi servisera i suradnika koji sudjeluju u vraćanju sustava u funkciju</w:t>
      </w:r>
      <w:r w:rsidR="00182C40">
        <w:t>,</w:t>
      </w:r>
    </w:p>
    <w:p w:rsidR="00901C7B" w:rsidRPr="007A5148" w:rsidRDefault="00901C7B" w:rsidP="00161466">
      <w:pPr>
        <w:pStyle w:val="Nabrajanje"/>
        <w:numPr>
          <w:ilvl w:val="0"/>
          <w:numId w:val="5"/>
        </w:numPr>
      </w:pPr>
      <w:r w:rsidRPr="007A5148">
        <w:t>ugovorni troškovi nastali neispunjenjem preuzetih obaveza i</w:t>
      </w:r>
    </w:p>
    <w:p w:rsidR="00901C7B" w:rsidRPr="007A5148" w:rsidRDefault="00901C7B" w:rsidP="00161466">
      <w:pPr>
        <w:pStyle w:val="Nabrajanje"/>
        <w:numPr>
          <w:ilvl w:val="0"/>
          <w:numId w:val="5"/>
        </w:numPr>
      </w:pPr>
      <w:r w:rsidRPr="007A5148">
        <w:t>štete nastale gubitkom ili krađom korisničkih podataka.</w:t>
      </w:r>
    </w:p>
    <w:p w:rsidR="00A6571F" w:rsidRPr="007A5148" w:rsidRDefault="00A6571F" w:rsidP="00A6571F">
      <w:r w:rsidRPr="007A5148">
        <w:t>Cijena ispada IKT sustava iz upotrebe, tj. bolje rečeno, cijena povrata istoga u punu funkcionalnost važan je argument u rukama IT menadžera za pregovore s upravom oko ulaganja u poboljšanje sigurnosti i učinkovitosti IKT sustava organizacije, a time i njegove pouzdanosti.</w:t>
      </w:r>
    </w:p>
    <w:p w:rsidR="005A7E13" w:rsidRPr="007A5148" w:rsidRDefault="00182C40" w:rsidP="00AB32A1">
      <w:pPr>
        <w:pStyle w:val="Heading2"/>
      </w:pPr>
      <w:r>
        <w:t xml:space="preserve"> </w:t>
      </w:r>
      <w:bookmarkStart w:id="103" w:name="_Toc462787720"/>
      <w:r w:rsidR="005A7E13" w:rsidRPr="007A5148">
        <w:t>Suvremene tehnologije i globalizacijski trendovi</w:t>
      </w:r>
      <w:bookmarkEnd w:id="103"/>
    </w:p>
    <w:p w:rsidR="006927B1" w:rsidRPr="007A5148" w:rsidRDefault="006927B1" w:rsidP="005A7E13">
      <w:r w:rsidRPr="007A5148">
        <w:t xml:space="preserve">Zasigurno još nismo svjesni svih nesagledivih posljedica koje sa sobom donosi tehnološki razvoj čiji je glavni </w:t>
      </w:r>
      <w:r w:rsidR="008C09FA" w:rsidRPr="007A5148">
        <w:t>pokretač</w:t>
      </w:r>
      <w:r w:rsidRPr="007A5148">
        <w:t xml:space="preserve"> i baza IKT</w:t>
      </w:r>
      <w:r w:rsidR="008C09FA" w:rsidRPr="007A5148">
        <w:t xml:space="preserve"> </w:t>
      </w:r>
      <w:sdt>
        <w:sdtPr>
          <w:id w:val="876431184"/>
          <w:citation/>
        </w:sdtPr>
        <w:sdtEndPr/>
        <w:sdtContent>
          <w:r w:rsidR="008C09FA" w:rsidRPr="007A5148">
            <w:fldChar w:fldCharType="begin"/>
          </w:r>
          <w:r w:rsidR="008C09FA" w:rsidRPr="007A5148">
            <w:instrText xml:space="preserve"> CITATION Hae09 \l 1050 </w:instrText>
          </w:r>
          <w:r w:rsidR="008C09FA" w:rsidRPr="007A5148">
            <w:fldChar w:fldCharType="separate"/>
          </w:r>
          <w:r w:rsidR="001B6365">
            <w:rPr>
              <w:noProof/>
            </w:rPr>
            <w:t>(Haes &amp; Grembergen, 2009)</w:t>
          </w:r>
          <w:r w:rsidR="008C09FA" w:rsidRPr="007A5148">
            <w:fldChar w:fldCharType="end"/>
          </w:r>
        </w:sdtContent>
      </w:sdt>
      <w:r w:rsidRPr="007A5148">
        <w:t>.</w:t>
      </w:r>
      <w:r w:rsidR="00462777" w:rsidRPr="007A5148">
        <w:t xml:space="preserve"> </w:t>
      </w:r>
      <w:r w:rsidRPr="007A5148">
        <w:t xml:space="preserve">Automatizacija </w:t>
      </w:r>
      <w:r w:rsidR="008C09FA" w:rsidRPr="007A5148">
        <w:t>manualnih zadataka</w:t>
      </w:r>
      <w:r w:rsidRPr="007A5148">
        <w:t xml:space="preserve"> stalna</w:t>
      </w:r>
      <w:r w:rsidR="008C09FA" w:rsidRPr="007A5148">
        <w:t xml:space="preserve"> je</w:t>
      </w:r>
      <w:r w:rsidRPr="007A5148">
        <w:t xml:space="preserve"> težnja čovjeka za promjenom na brže, bolje i povoljnije, no time se događa jedan neočekivani apsurd</w:t>
      </w:r>
      <w:r w:rsidR="00462777" w:rsidRPr="007A5148">
        <w:t>.</w:t>
      </w:r>
      <w:r w:rsidRPr="007A5148">
        <w:t xml:space="preserve"> </w:t>
      </w:r>
      <w:r w:rsidR="00462777" w:rsidRPr="007A5148">
        <w:t>T</w:t>
      </w:r>
      <w:r w:rsidRPr="007A5148">
        <w:t>ehnologija i strojevi zamjenjuju ljude u svim djelatnostima suvremenog</w:t>
      </w:r>
      <w:r w:rsidR="00182C40">
        <w:t>a</w:t>
      </w:r>
      <w:r w:rsidRPr="007A5148">
        <w:t xml:space="preserve"> svijeta čineći da čovjek kao tvorac napretka postaje njegovom žrtvom. Naime, sve</w:t>
      </w:r>
      <w:r w:rsidR="00182C40">
        <w:t xml:space="preserve"> se</w:t>
      </w:r>
      <w:r w:rsidRPr="007A5148">
        <w:t xml:space="preserve"> više radnih mjesta automatizacijom i kompjuterizacijom nepovratno ukida, čineći mnoge ljude ovisnima o društvenoj zajednici i stvarajući nerješiv soci</w:t>
      </w:r>
      <w:r w:rsidR="00462777" w:rsidRPr="007A5148">
        <w:t>jaln</w:t>
      </w:r>
      <w:r w:rsidRPr="007A5148">
        <w:t>i problem. Radnik koji je istovremeno i konzument tehnologije postaje suvišan u procesu proizvodnje zemaljskih dobara, a time si, zbog</w:t>
      </w:r>
      <w:r w:rsidR="00664913" w:rsidRPr="007A5148">
        <w:t xml:space="preserve"> svoje loše</w:t>
      </w:r>
      <w:r w:rsidRPr="007A5148">
        <w:t xml:space="preserve"> ekonomske </w:t>
      </w:r>
      <w:r w:rsidR="00664913" w:rsidRPr="007A5148">
        <w:t>situacije</w:t>
      </w:r>
      <w:r w:rsidRPr="007A5148">
        <w:t>, ne može priuštiti blagodati</w:t>
      </w:r>
      <w:r w:rsidR="00462777" w:rsidRPr="007A5148">
        <w:t xml:space="preserve"> te iste</w:t>
      </w:r>
      <w:r w:rsidRPr="007A5148">
        <w:t xml:space="preserve"> moderne tehnologije. Postavlja se pitanje svrhe napretka </w:t>
      </w:r>
      <w:r w:rsidR="00462777" w:rsidRPr="007A5148">
        <w:t xml:space="preserve">uopće </w:t>
      </w:r>
      <w:r w:rsidRPr="007A5148">
        <w:t>jer tehnologija malo po malo istiskuje svoga tvorca iz svih sfera ljudskoga rada i djelovanja.</w:t>
      </w:r>
    </w:p>
    <w:p w:rsidR="00664913" w:rsidRPr="007A5148" w:rsidRDefault="00664913" w:rsidP="00664913">
      <w:pPr>
        <w:rPr>
          <w:lang w:bidi="en-US"/>
        </w:rPr>
      </w:pPr>
      <w:r w:rsidRPr="007A5148">
        <w:rPr>
          <w:lang w:bidi="en-US"/>
        </w:rPr>
        <w:t xml:space="preserve">U vremenima kada je osobno računalo, </w:t>
      </w:r>
      <w:r w:rsidRPr="007A5148">
        <w:rPr>
          <w:i/>
          <w:lang w:bidi="en-US"/>
        </w:rPr>
        <w:t>stolno</w:t>
      </w:r>
      <w:r w:rsidRPr="007A5148">
        <w:rPr>
          <w:rStyle w:val="FootnoteReference"/>
        </w:rPr>
        <w:footnoteReference w:id="52"/>
      </w:r>
      <w:r w:rsidRPr="007A5148">
        <w:rPr>
          <w:lang w:bidi="en-US"/>
        </w:rPr>
        <w:t xml:space="preserve"> ili </w:t>
      </w:r>
      <w:r w:rsidRPr="007A5148">
        <w:rPr>
          <w:i/>
          <w:lang w:bidi="en-US"/>
        </w:rPr>
        <w:t>prijenosno</w:t>
      </w:r>
      <w:r w:rsidRPr="007A5148">
        <w:rPr>
          <w:lang w:bidi="en-US"/>
        </w:rPr>
        <w:t>, bilo jedino sredstvo rada i mrežne komunikacije te spajanja na Internet, logično je bilo da im je sukladno s ekonomskim razvojem rasla prodaja kao i proizvodnja. Dolaskom prijenosnih uređaja koji su daleko pojednostavili osnovne funkcije osobnih računala koje su u pravilu jedine i potrebne većini korisnika i omogućili komunikaciju sa svakog</w:t>
      </w:r>
      <w:r w:rsidR="00103ABB">
        <w:rPr>
          <w:lang w:bidi="en-US"/>
        </w:rPr>
        <w:t>a</w:t>
      </w:r>
      <w:r w:rsidRPr="007A5148">
        <w:rPr>
          <w:lang w:bidi="en-US"/>
        </w:rPr>
        <w:t xml:space="preserve"> mjesta, raste i njihova prodaja uz stalno smanjivanje cijene. Stolna računala i dalje </w:t>
      </w:r>
      <w:r w:rsidR="00103ABB">
        <w:rPr>
          <w:lang w:bidi="en-US"/>
        </w:rPr>
        <w:t xml:space="preserve">se </w:t>
      </w:r>
      <w:r w:rsidRPr="007A5148">
        <w:rPr>
          <w:lang w:bidi="en-US"/>
        </w:rPr>
        <w:t>koriste za poslovnu i kućne namjene u onom</w:t>
      </w:r>
      <w:r w:rsidR="00103ABB">
        <w:rPr>
          <w:lang w:bidi="en-US"/>
        </w:rPr>
        <w:t>e</w:t>
      </w:r>
      <w:r w:rsidRPr="007A5148">
        <w:rPr>
          <w:lang w:bidi="en-US"/>
        </w:rPr>
        <w:t xml:space="preserve"> dijelu u kojemu će ona i u budućnosti biti korištena tako da je teško utvrditi kada će i hoće li računala biti uistinu istisnuta iz upotrebe.</w:t>
      </w:r>
    </w:p>
    <w:p w:rsidR="00664913" w:rsidRPr="007A5148" w:rsidRDefault="00664913" w:rsidP="00664913">
      <w:pPr>
        <w:rPr>
          <w:lang w:bidi="en-US"/>
        </w:rPr>
      </w:pPr>
      <w:r w:rsidRPr="007A5148">
        <w:rPr>
          <w:lang w:bidi="en-US"/>
        </w:rPr>
        <w:t>Jednostavnost korištenja mobiln</w:t>
      </w:r>
      <w:r w:rsidR="00170814">
        <w:rPr>
          <w:lang w:bidi="en-US"/>
        </w:rPr>
        <w:t>ih uređaja</w:t>
      </w:r>
      <w:r w:rsidRPr="007A5148">
        <w:rPr>
          <w:lang w:bidi="en-US"/>
        </w:rPr>
        <w:t xml:space="preserve"> i odlične karakteristike, gotovo iste kao i kod klasičnih računala, dovele su do toga da su klasična računala u 2013. godini izgubila prodajni primat. Tako se prvi put dogodilo da je prodaja prijenosnika: </w:t>
      </w:r>
      <w:r w:rsidRPr="007A5148">
        <w:rPr>
          <w:i/>
          <w:lang w:bidi="en-US"/>
        </w:rPr>
        <w:t>dlanovnika, prijenosnih računala i pametnih telefona</w:t>
      </w:r>
      <w:r w:rsidRPr="007A5148">
        <w:rPr>
          <w:lang w:bidi="en-US"/>
        </w:rPr>
        <w:t xml:space="preserve"> premašila prodaju klasičnih računala. Taj će se trend nastaviti i dalje, a klasična će računala ostati samo u domeni poslovne, uredske upotrebe. Prosječan čovjek teško može pratiti sve što se u svijetu IKT-a događa i prilagoditi se brzini kojom se promjene odvijaju. Prognoze IBM-a, objavljene u Njemačkoj krajem 2012. godine, kažu da će do 2017. računala dobiti naših 5 osjetila: dodir, vid, sluh, okus i miris </w:t>
      </w:r>
      <w:sdt>
        <w:sdtPr>
          <w:rPr>
            <w:lang w:bidi="en-US"/>
          </w:rPr>
          <w:id w:val="5689029"/>
          <w:citation/>
        </w:sdtPr>
        <w:sdtEndPr/>
        <w:sdtContent>
          <w:r w:rsidRPr="007A5148">
            <w:rPr>
              <w:lang w:bidi="en-US"/>
            </w:rPr>
            <w:fldChar w:fldCharType="begin"/>
          </w:r>
          <w:r w:rsidRPr="007A5148">
            <w:rPr>
              <w:lang w:bidi="en-US"/>
            </w:rPr>
            <w:instrText xml:space="preserve">CITATION And13 \t  \l 1050 </w:instrText>
          </w:r>
          <w:r w:rsidRPr="007A5148">
            <w:rPr>
              <w:lang w:bidi="en-US"/>
            </w:rPr>
            <w:fldChar w:fldCharType="separate"/>
          </w:r>
          <w:r w:rsidR="001B6365">
            <w:rPr>
              <w:noProof/>
              <w:lang w:bidi="en-US"/>
            </w:rPr>
            <w:t>(König, 2013)</w:t>
          </w:r>
          <w:r w:rsidRPr="007A5148">
            <w:rPr>
              <w:lang w:bidi="en-US"/>
            </w:rPr>
            <w:fldChar w:fldCharType="end"/>
          </w:r>
        </w:sdtContent>
      </w:sdt>
      <w:r w:rsidRPr="007A5148">
        <w:rPr>
          <w:lang w:bidi="en-US"/>
        </w:rPr>
        <w:t xml:space="preserve">. Ostvarenje tih prognoza </w:t>
      </w:r>
      <w:r w:rsidRPr="007A5148">
        <w:rPr>
          <w:i/>
          <w:lang w:bidi="en-US"/>
        </w:rPr>
        <w:t>5 u 5</w:t>
      </w:r>
      <w:r w:rsidRPr="007A5148">
        <w:rPr>
          <w:lang w:bidi="en-US"/>
        </w:rPr>
        <w:t>, pet osjetila u pet godina, već je uvelike počelo. Očekuje se da će u narednim godinama</w:t>
      </w:r>
      <w:r w:rsidR="00CE3FB4">
        <w:rPr>
          <w:lang w:bidi="en-US"/>
        </w:rPr>
        <w:t>,</w:t>
      </w:r>
      <w:r w:rsidRPr="007A5148">
        <w:rPr>
          <w:lang w:bidi="en-US"/>
        </w:rPr>
        <w:t xml:space="preserve"> omasovljenjem proizvodnje, promijeniti živote ljudi i njihovo poimanje računala i tehnologije. Analitičke kuće naglašavaju </w:t>
      </w:r>
      <w:r w:rsidR="00CE3FB4">
        <w:rPr>
          <w:lang w:bidi="en-US"/>
        </w:rPr>
        <w:t xml:space="preserve">da </w:t>
      </w:r>
      <w:r w:rsidRPr="007A5148">
        <w:rPr>
          <w:lang w:bidi="en-US"/>
        </w:rPr>
        <w:t>će klasična računala potpuno zamijeniti dlanovnici i pametni telefoni što potvrđuju objavljeni rezultati o značajnom</w:t>
      </w:r>
      <w:r w:rsidR="00CE3FB4">
        <w:rPr>
          <w:lang w:bidi="en-US"/>
        </w:rPr>
        <w:t>e</w:t>
      </w:r>
      <w:r w:rsidRPr="007A5148">
        <w:rPr>
          <w:lang w:bidi="en-US"/>
        </w:rPr>
        <w:t xml:space="preserve"> padu prodaje računala kod svih proizvođača. Na drugoj strani tržište prijenosnika (dlanovnika i pametnih telefona) značajno raste. Podaci GfK</w:t>
      </w:r>
      <w:r w:rsidR="00462777" w:rsidRPr="007A5148">
        <w:rPr>
          <w:rStyle w:val="FootnoteReference"/>
          <w:lang w:bidi="en-US"/>
        </w:rPr>
        <w:footnoteReference w:id="53"/>
      </w:r>
      <w:r w:rsidRPr="007A5148">
        <w:rPr>
          <w:lang w:bidi="en-US"/>
        </w:rPr>
        <w:t xml:space="preserve"> za Hrvatsku pokazuju da je prodaja pametnih telefona u 2014</w:t>
      </w:r>
      <w:r w:rsidR="00CE3FB4">
        <w:rPr>
          <w:lang w:bidi="en-US"/>
        </w:rPr>
        <w:t>.</w:t>
      </w:r>
      <w:r w:rsidRPr="007A5148">
        <w:rPr>
          <w:lang w:bidi="en-US"/>
        </w:rPr>
        <w:t xml:space="preserve"> godini porasla za 27 posto u odnosu na 2013. godinu, a to je </w:t>
      </w:r>
      <w:r w:rsidR="00652D51" w:rsidRPr="007A5148">
        <w:rPr>
          <w:lang w:bidi="en-US"/>
        </w:rPr>
        <w:t xml:space="preserve">ukupno preko </w:t>
      </w:r>
      <w:r w:rsidRPr="007A5148">
        <w:rPr>
          <w:lang w:bidi="en-US"/>
        </w:rPr>
        <w:t>924.000</w:t>
      </w:r>
      <w:r w:rsidR="00652D51" w:rsidRPr="007A5148">
        <w:rPr>
          <w:lang w:bidi="en-US"/>
        </w:rPr>
        <w:t xml:space="preserve"> pr</w:t>
      </w:r>
      <w:r w:rsidR="00215CF3">
        <w:rPr>
          <w:lang w:bidi="en-US"/>
        </w:rPr>
        <w:t>o</w:t>
      </w:r>
      <w:r w:rsidR="00652D51" w:rsidRPr="007A5148">
        <w:rPr>
          <w:lang w:bidi="en-US"/>
        </w:rPr>
        <w:t>danih komada</w:t>
      </w:r>
      <w:r w:rsidRPr="007A5148">
        <w:rPr>
          <w:lang w:bidi="en-US"/>
        </w:rPr>
        <w:t xml:space="preserve"> </w:t>
      </w:r>
      <w:sdt>
        <w:sdtPr>
          <w:rPr>
            <w:lang w:bidi="en-US"/>
          </w:rPr>
          <w:id w:val="-828059613"/>
          <w:citation/>
        </w:sdtPr>
        <w:sdtEndPr/>
        <w:sdtContent>
          <w:r w:rsidRPr="007A5148">
            <w:rPr>
              <w:lang w:bidi="en-US"/>
            </w:rPr>
            <w:fldChar w:fldCharType="begin"/>
          </w:r>
          <w:r w:rsidR="00A769AD">
            <w:rPr>
              <w:lang w:bidi="en-US"/>
            </w:rPr>
            <w:instrText xml:space="preserve">CITATION GFK13 \l 1050 </w:instrText>
          </w:r>
          <w:r w:rsidRPr="007A5148">
            <w:rPr>
              <w:lang w:bidi="en-US"/>
            </w:rPr>
            <w:fldChar w:fldCharType="separate"/>
          </w:r>
          <w:r w:rsidR="001B6365">
            <w:rPr>
              <w:noProof/>
              <w:lang w:bidi="en-US"/>
            </w:rPr>
            <w:t>(GfK Croatia, 2014)</w:t>
          </w:r>
          <w:r w:rsidRPr="007A5148">
            <w:rPr>
              <w:lang w:bidi="en-US"/>
            </w:rPr>
            <w:fldChar w:fldCharType="end"/>
          </w:r>
        </w:sdtContent>
      </w:sdt>
      <w:r w:rsidRPr="007A5148">
        <w:rPr>
          <w:lang w:bidi="en-US"/>
        </w:rPr>
        <w:t>. U tom</w:t>
      </w:r>
      <w:r w:rsidR="00CE3FB4">
        <w:rPr>
          <w:lang w:bidi="en-US"/>
        </w:rPr>
        <w:t>e</w:t>
      </w:r>
      <w:r w:rsidRPr="007A5148">
        <w:rPr>
          <w:lang w:bidi="en-US"/>
        </w:rPr>
        <w:t xml:space="preserve"> smjeru ide povijesna izjava Stevea Jobsa o </w:t>
      </w:r>
      <w:r w:rsidRPr="007A5148">
        <w:rPr>
          <w:i/>
          <w:lang w:bidi="en-US"/>
        </w:rPr>
        <w:t>Post PC eri</w:t>
      </w:r>
      <w:r w:rsidRPr="007A5148">
        <w:rPr>
          <w:lang w:bidi="en-US"/>
        </w:rPr>
        <w:t xml:space="preserve"> </w:t>
      </w:r>
      <w:sdt>
        <w:sdtPr>
          <w:rPr>
            <w:lang w:bidi="en-US"/>
          </w:rPr>
          <w:id w:val="-1846090082"/>
          <w:citation/>
        </w:sdtPr>
        <w:sdtEndPr/>
        <w:sdtContent>
          <w:r w:rsidRPr="007A5148">
            <w:rPr>
              <w:lang w:bidi="en-US"/>
            </w:rPr>
            <w:fldChar w:fldCharType="begin"/>
          </w:r>
          <w:r w:rsidR="00601DCB">
            <w:rPr>
              <w:lang w:bidi="en-US"/>
            </w:rPr>
            <w:instrText xml:space="preserve">CITATION Ste14 \t  \l 1050 </w:instrText>
          </w:r>
          <w:r w:rsidRPr="007A5148">
            <w:rPr>
              <w:lang w:bidi="en-US"/>
            </w:rPr>
            <w:fldChar w:fldCharType="separate"/>
          </w:r>
          <w:r w:rsidR="001B6365">
            <w:rPr>
              <w:noProof/>
              <w:lang w:bidi="en-US"/>
            </w:rPr>
            <w:t>(Jobs, 2013)</w:t>
          </w:r>
          <w:r w:rsidRPr="007A5148">
            <w:rPr>
              <w:lang w:bidi="en-US"/>
            </w:rPr>
            <w:fldChar w:fldCharType="end"/>
          </w:r>
        </w:sdtContent>
      </w:sdt>
      <w:r w:rsidRPr="007A5148">
        <w:rPr>
          <w:lang w:bidi="en-US"/>
        </w:rPr>
        <w:t xml:space="preserve"> u kojoj objašnjava svoju viziju razvoja tehnologije i tvrdi da više nećemo toliko puno kao do sada koristiti osobna računala, nego da će se za pristup Internetu sve više koristiti prijenosni uređaji kao, tada upravo objavljeni, </w:t>
      </w:r>
      <w:r w:rsidRPr="007A5148">
        <w:rPr>
          <w:i/>
          <w:lang w:bidi="en-US"/>
        </w:rPr>
        <w:t>iPadII</w:t>
      </w:r>
      <w:r w:rsidRPr="007A5148">
        <w:rPr>
          <w:lang w:bidi="en-US"/>
        </w:rPr>
        <w:t xml:space="preserve"> čiji je tvorac on i njegova organizacija. Vrijeme u kojemu živimo, a i rezultati prodaje osobnih računala </w:t>
      </w:r>
      <w:r w:rsidR="00CE3FB4">
        <w:rPr>
          <w:lang w:bidi="en-US"/>
        </w:rPr>
        <w:t xml:space="preserve">koji </w:t>
      </w:r>
      <w:r w:rsidR="00652D51" w:rsidRPr="007A5148">
        <w:rPr>
          <w:lang w:bidi="en-US"/>
        </w:rPr>
        <w:t>konstantno</w:t>
      </w:r>
      <w:r w:rsidRPr="007A5148">
        <w:rPr>
          <w:lang w:bidi="en-US"/>
        </w:rPr>
        <w:t xml:space="preserve"> stag</w:t>
      </w:r>
      <w:r w:rsidR="00652D51" w:rsidRPr="007A5148">
        <w:rPr>
          <w:lang w:bidi="en-US"/>
        </w:rPr>
        <w:t>nira</w:t>
      </w:r>
      <w:r w:rsidR="00CE3FB4">
        <w:rPr>
          <w:lang w:bidi="en-US"/>
        </w:rPr>
        <w:t>ju</w:t>
      </w:r>
      <w:r w:rsidRPr="007A5148">
        <w:rPr>
          <w:lang w:bidi="en-US"/>
        </w:rPr>
        <w:t xml:space="preserve">, pokazuju da se tvrdnja Stevea Jobsa već umnogome obistinila. </w:t>
      </w:r>
    </w:p>
    <w:p w:rsidR="00853ABD" w:rsidRPr="007A5148" w:rsidRDefault="005A7E13" w:rsidP="005A7E13">
      <w:pPr>
        <w:rPr>
          <w:lang w:bidi="en-US"/>
        </w:rPr>
      </w:pPr>
      <w:r w:rsidRPr="007A5148">
        <w:t>Ekonomija znanja</w:t>
      </w:r>
      <w:sdt>
        <w:sdtPr>
          <w:id w:val="42286146"/>
          <w:citation/>
        </w:sdtPr>
        <w:sdtEndPr/>
        <w:sdtContent>
          <w:r w:rsidRPr="007A5148">
            <w:fldChar w:fldCharType="begin"/>
          </w:r>
          <w:r w:rsidRPr="007A5148">
            <w:instrText xml:space="preserve">CITATION Nor01 \l 1050 </w:instrText>
          </w:r>
          <w:r w:rsidRPr="007A5148">
            <w:fldChar w:fldCharType="separate"/>
          </w:r>
          <w:r w:rsidR="001B6365">
            <w:rPr>
              <w:noProof/>
            </w:rPr>
            <w:t xml:space="preserve"> (Norris, 2001)</w:t>
          </w:r>
          <w:r w:rsidRPr="007A5148">
            <w:fldChar w:fldCharType="end"/>
          </w:r>
        </w:sdtContent>
      </w:sdt>
      <w:r w:rsidRPr="007A5148">
        <w:t xml:space="preserve"> ovisna je o modernim globalnim komunikacijama, njihovoj brzini, dostupnosti i cijeni korištenja. Pri tome se najčešće misli na Internet koji postaje sve više medij koji u sebi sadrži gotovo sve druge medije čineći podlogu za njihovu interakciju. Cijelo zadnje desetljeće obilježio je rast Interneta i ulaganja u </w:t>
      </w:r>
      <w:r w:rsidR="00CE3FB4">
        <w:t>i</w:t>
      </w:r>
      <w:r w:rsidRPr="007A5148">
        <w:t>nfrastrukturu. Dostupnost Interneta, mreže svih računala i svih mreža</w:t>
      </w:r>
      <w:r w:rsidR="006927B1" w:rsidRPr="007A5148">
        <w:t xml:space="preserve"> više nije pitanje luksuza nego potrebe. Jedan od pionira pozitivnih promjena za poboljšanje dostupnosti Interneta svima</w:t>
      </w:r>
      <w:r w:rsidR="00652D51" w:rsidRPr="007A5148">
        <w:t xml:space="preserve"> i onim</w:t>
      </w:r>
      <w:r w:rsidR="00CE3FB4">
        <w:t>a</w:t>
      </w:r>
      <w:r w:rsidR="00652D51" w:rsidRPr="007A5148">
        <w:t xml:space="preserve"> najsiromašnijima</w:t>
      </w:r>
      <w:r w:rsidR="006927B1" w:rsidRPr="007A5148">
        <w:t xml:space="preserve"> je Pipa Noris</w:t>
      </w:r>
      <w:r w:rsidRPr="007A5148">
        <w:t xml:space="preserve"> koj</w:t>
      </w:r>
      <w:r w:rsidR="006927B1" w:rsidRPr="007A5148">
        <w:t>a</w:t>
      </w:r>
      <w:r w:rsidRPr="007A5148">
        <w:t xml:space="preserve"> je</w:t>
      </w:r>
      <w:r w:rsidR="006927B1" w:rsidRPr="007A5148">
        <w:t xml:space="preserve"> svojom knjigom</w:t>
      </w:r>
      <w:r w:rsidRPr="007A5148">
        <w:t xml:space="preserve"> </w:t>
      </w:r>
      <w:r w:rsidR="006927B1" w:rsidRPr="007A5148">
        <w:rPr>
          <w:i/>
        </w:rPr>
        <w:t>Digital divide</w:t>
      </w:r>
      <w:r w:rsidR="006927B1" w:rsidRPr="007A5148">
        <w:t xml:space="preserve"> </w:t>
      </w:r>
      <w:r w:rsidRPr="007A5148">
        <w:t>pokrenu</w:t>
      </w:r>
      <w:r w:rsidR="006927B1" w:rsidRPr="007A5148">
        <w:t>la</w:t>
      </w:r>
      <w:r w:rsidR="00652D51" w:rsidRPr="007A5148">
        <w:t xml:space="preserve"> p</w:t>
      </w:r>
      <w:r w:rsidRPr="007A5148">
        <w:t>romjenu svijesti</w:t>
      </w:r>
      <w:r w:rsidR="006927B1" w:rsidRPr="007A5148">
        <w:t xml:space="preserve"> i </w:t>
      </w:r>
      <w:r w:rsidRPr="007A5148">
        <w:t>u</w:t>
      </w:r>
      <w:r w:rsidR="006927B1" w:rsidRPr="007A5148">
        <w:t>činila puno</w:t>
      </w:r>
      <w:r w:rsidRPr="007A5148">
        <w:t xml:space="preserve"> </w:t>
      </w:r>
      <w:r w:rsidR="006927B1" w:rsidRPr="007A5148">
        <w:t>za s</w:t>
      </w:r>
      <w:r w:rsidRPr="007A5148">
        <w:t>manj</w:t>
      </w:r>
      <w:r w:rsidR="006927B1" w:rsidRPr="007A5148">
        <w:t>enje</w:t>
      </w:r>
      <w:r w:rsidRPr="007A5148">
        <w:t xml:space="preserve"> </w:t>
      </w:r>
      <w:r w:rsidR="00652D51" w:rsidRPr="007A5148">
        <w:t xml:space="preserve">digitalnoga </w:t>
      </w:r>
      <w:r w:rsidR="00F92222" w:rsidRPr="007A5148">
        <w:t>jaz</w:t>
      </w:r>
      <w:r w:rsidR="009C41B3" w:rsidRPr="007A5148">
        <w:t>a</w:t>
      </w:r>
      <w:r w:rsidRPr="007A5148">
        <w:t xml:space="preserve"> između nerazvijenih i razvijenih društava</w:t>
      </w:r>
      <w:r w:rsidR="006927B1" w:rsidRPr="007A5148">
        <w:t xml:space="preserve"> </w:t>
      </w:r>
      <w:sdt>
        <w:sdtPr>
          <w:id w:val="592364503"/>
          <w:citation/>
        </w:sdtPr>
        <w:sdtEndPr/>
        <w:sdtContent>
          <w:r w:rsidR="006927B1" w:rsidRPr="007A5148">
            <w:fldChar w:fldCharType="begin"/>
          </w:r>
          <w:r w:rsidR="006927B1" w:rsidRPr="007A5148">
            <w:instrText xml:space="preserve">CITATION Nor01 \l 1050 </w:instrText>
          </w:r>
          <w:r w:rsidR="006927B1" w:rsidRPr="007A5148">
            <w:fldChar w:fldCharType="separate"/>
          </w:r>
          <w:r w:rsidR="001B6365">
            <w:rPr>
              <w:noProof/>
            </w:rPr>
            <w:t>(Norris, 2001)</w:t>
          </w:r>
          <w:r w:rsidR="006927B1" w:rsidRPr="007A5148">
            <w:fldChar w:fldCharType="end"/>
          </w:r>
        </w:sdtContent>
      </w:sdt>
      <w:r w:rsidRPr="007A5148">
        <w:t xml:space="preserve">. </w:t>
      </w:r>
      <w:r w:rsidR="00652D51" w:rsidRPr="007A5148">
        <w:t>Kako</w:t>
      </w:r>
      <w:r w:rsidRPr="007A5148">
        <w:t xml:space="preserve"> pristup Internetu nije samo privilegij</w:t>
      </w:r>
      <w:r w:rsidR="00CE3FB4">
        <w:t>a</w:t>
      </w:r>
      <w:r w:rsidRPr="007A5148">
        <w:t xml:space="preserve"> pojedinaca, on</w:t>
      </w:r>
      <w:r w:rsidR="00652D51" w:rsidRPr="007A5148">
        <w:t xml:space="preserve"> je</w:t>
      </w:r>
      <w:r w:rsidRPr="007A5148">
        <w:t xml:space="preserve"> posta</w:t>
      </w:r>
      <w:r w:rsidR="00652D51" w:rsidRPr="007A5148">
        <w:t>o</w:t>
      </w:r>
      <w:r w:rsidRPr="007A5148">
        <w:t xml:space="preserve"> osnovno sredstvo za rad, komunikaciju, informiranje i zabavu. Cijene pristupa i korištenja značajno padaju čemu je zaslužno, u kasnim 1990</w:t>
      </w:r>
      <w:r w:rsidR="00CE3FB4">
        <w:t>-</w:t>
      </w:r>
      <w:r w:rsidRPr="007A5148">
        <w:t>im godinama, uvođenje tehnologije širokopojasnog</w:t>
      </w:r>
      <w:r w:rsidR="00CE3FB4">
        <w:t>a</w:t>
      </w:r>
      <w:r w:rsidRPr="007A5148">
        <w:t xml:space="preserve"> </w:t>
      </w:r>
      <w:r w:rsidR="009C41B3" w:rsidRPr="007A5148">
        <w:t>pristupa I</w:t>
      </w:r>
      <w:r w:rsidRPr="007A5148">
        <w:t>nternet</w:t>
      </w:r>
      <w:r w:rsidR="009C41B3" w:rsidRPr="007A5148">
        <w:t>u</w:t>
      </w:r>
      <w:r w:rsidRPr="007A5148">
        <w:t xml:space="preserve"> čime je brzina komunikacije, izmjene podataka, a posljedično i kakvoća korištenja uvelike porasla. Širokopojasni </w:t>
      </w:r>
      <w:r w:rsidR="009C41B3" w:rsidRPr="007A5148">
        <w:t xml:space="preserve">pristup </w:t>
      </w:r>
      <w:r w:rsidRPr="007A5148">
        <w:t>Internet</w:t>
      </w:r>
      <w:r w:rsidR="009C41B3" w:rsidRPr="007A5148">
        <w:t>u</w:t>
      </w:r>
      <w:r w:rsidRPr="007A5148">
        <w:t xml:space="preserve"> postaje ključni pokretač masovnog</w:t>
      </w:r>
      <w:r w:rsidR="00CE3FB4">
        <w:t>a</w:t>
      </w:r>
      <w:r w:rsidRPr="007A5148">
        <w:t xml:space="preserve"> razvoja prijenosnih uređaja, pametnih telefona i dlanovnika. Može se reći da je rast</w:t>
      </w:r>
      <w:r w:rsidR="009D3ADE" w:rsidRPr="007A5148">
        <w:t xml:space="preserve"> upotrebe </w:t>
      </w:r>
      <w:r w:rsidRPr="007A5148">
        <w:t>Interneta i p</w:t>
      </w:r>
      <w:r w:rsidR="009D3ADE" w:rsidRPr="007A5148">
        <w:t>rijenosnih</w:t>
      </w:r>
      <w:r w:rsidRPr="007A5148">
        <w:t xml:space="preserve"> </w:t>
      </w:r>
      <w:r w:rsidR="009D3ADE" w:rsidRPr="007A5148">
        <w:t>uređaja</w:t>
      </w:r>
      <w:r w:rsidRPr="007A5148">
        <w:t xml:space="preserve"> međusobno uvjetovan. </w:t>
      </w:r>
      <w:r w:rsidRPr="007A5148">
        <w:rPr>
          <w:lang w:bidi="en-US"/>
        </w:rPr>
        <w:t>Prema predviđanjima tvrtke Intel, broj umreženih uređaja</w:t>
      </w:r>
      <w:r w:rsidR="009D3ADE" w:rsidRPr="007A5148">
        <w:rPr>
          <w:lang w:bidi="en-US"/>
        </w:rPr>
        <w:t xml:space="preserve"> koji je</w:t>
      </w:r>
      <w:r w:rsidRPr="007A5148">
        <w:rPr>
          <w:lang w:bidi="en-US"/>
        </w:rPr>
        <w:t xml:space="preserve"> polovinom 2012. godine bio </w:t>
      </w:r>
      <w:r w:rsidR="00CE3FB4">
        <w:rPr>
          <w:lang w:bidi="en-US"/>
        </w:rPr>
        <w:t>jednak</w:t>
      </w:r>
      <w:r w:rsidR="00CE3FB4" w:rsidRPr="007A5148">
        <w:rPr>
          <w:lang w:bidi="en-US"/>
        </w:rPr>
        <w:t xml:space="preserve"> </w:t>
      </w:r>
      <w:r w:rsidRPr="007A5148">
        <w:rPr>
          <w:lang w:bidi="en-US"/>
        </w:rPr>
        <w:t xml:space="preserve">broju stanovnika na </w:t>
      </w:r>
      <w:r w:rsidR="00652D51" w:rsidRPr="007A5148">
        <w:rPr>
          <w:lang w:bidi="en-US"/>
        </w:rPr>
        <w:t>planeti</w:t>
      </w:r>
      <w:r w:rsidRPr="007A5148">
        <w:rPr>
          <w:lang w:bidi="en-US"/>
        </w:rPr>
        <w:t xml:space="preserve">, </w:t>
      </w:r>
      <w:r w:rsidR="009D3ADE" w:rsidRPr="007A5148">
        <w:rPr>
          <w:lang w:bidi="en-US"/>
        </w:rPr>
        <w:t>trebao se</w:t>
      </w:r>
      <w:r w:rsidRPr="007A5148">
        <w:rPr>
          <w:lang w:bidi="en-US"/>
        </w:rPr>
        <w:t xml:space="preserve"> do 2015. godine</w:t>
      </w:r>
      <w:r w:rsidR="009D3ADE" w:rsidRPr="007A5148">
        <w:rPr>
          <w:lang w:bidi="en-US"/>
        </w:rPr>
        <w:t xml:space="preserve"> </w:t>
      </w:r>
      <w:r w:rsidRPr="007A5148">
        <w:rPr>
          <w:lang w:bidi="en-US"/>
        </w:rPr>
        <w:t xml:space="preserve">udvostručiti </w:t>
      </w:r>
      <w:sdt>
        <w:sdtPr>
          <w:rPr>
            <w:lang w:bidi="en-US"/>
          </w:rPr>
          <w:id w:val="2823447"/>
          <w:citation/>
        </w:sdtPr>
        <w:sdtEndPr/>
        <w:sdtContent>
          <w:r w:rsidRPr="007A5148">
            <w:rPr>
              <w:lang w:bidi="en-US"/>
            </w:rPr>
            <w:fldChar w:fldCharType="begin"/>
          </w:r>
          <w:r w:rsidRPr="007A5148">
            <w:rPr>
              <w:lang w:bidi="en-US"/>
            </w:rPr>
            <w:instrText xml:space="preserve">CITATION Int12 \l 1050 </w:instrText>
          </w:r>
          <w:r w:rsidRPr="007A5148">
            <w:rPr>
              <w:lang w:bidi="en-US"/>
            </w:rPr>
            <w:fldChar w:fldCharType="separate"/>
          </w:r>
          <w:r w:rsidR="001B6365">
            <w:rPr>
              <w:noProof/>
              <w:lang w:bidi="en-US"/>
            </w:rPr>
            <w:t>(Intel corp., 2012)</w:t>
          </w:r>
          <w:r w:rsidRPr="007A5148">
            <w:rPr>
              <w:lang w:bidi="en-US"/>
            </w:rPr>
            <w:fldChar w:fldCharType="end"/>
          </w:r>
        </w:sdtContent>
      </w:sdt>
      <w:r w:rsidRPr="007A5148">
        <w:rPr>
          <w:lang w:bidi="en-US"/>
        </w:rPr>
        <w:t xml:space="preserve">. </w:t>
      </w:r>
      <w:r w:rsidR="00502FF6" w:rsidRPr="007A5148">
        <w:rPr>
          <w:lang w:bidi="en-US"/>
        </w:rPr>
        <w:t xml:space="preserve">Ipak, to se nije obistinilo jer </w:t>
      </w:r>
      <w:r w:rsidR="00DD2A6F" w:rsidRPr="007A5148">
        <w:rPr>
          <w:lang w:bidi="en-US"/>
        </w:rPr>
        <w:t>je broj umreženih uređaja nešto preko 10, a broj</w:t>
      </w:r>
      <w:r w:rsidR="00CE3FB4">
        <w:rPr>
          <w:lang w:bidi="en-US"/>
        </w:rPr>
        <w:t xml:space="preserve"> je</w:t>
      </w:r>
      <w:r w:rsidR="00DD2A6F" w:rsidRPr="007A5148">
        <w:rPr>
          <w:lang w:bidi="en-US"/>
        </w:rPr>
        <w:t xml:space="preserve"> stanovnika zemlje </w:t>
      </w:r>
      <w:r w:rsidR="00853ABD" w:rsidRPr="007A5148">
        <w:rPr>
          <w:lang w:bidi="en-US"/>
        </w:rPr>
        <w:t xml:space="preserve">oko </w:t>
      </w:r>
      <w:r w:rsidR="00DD2A6F" w:rsidRPr="007A5148">
        <w:rPr>
          <w:lang w:bidi="en-US"/>
        </w:rPr>
        <w:t xml:space="preserve">7 milijardi </w:t>
      </w:r>
      <w:sdt>
        <w:sdtPr>
          <w:rPr>
            <w:lang w:bidi="en-US"/>
          </w:rPr>
          <w:id w:val="1756859399"/>
          <w:citation/>
        </w:sdtPr>
        <w:sdtEndPr/>
        <w:sdtContent>
          <w:r w:rsidR="00DD2A6F" w:rsidRPr="007A5148">
            <w:rPr>
              <w:lang w:bidi="en-US"/>
            </w:rPr>
            <w:fldChar w:fldCharType="begin"/>
          </w:r>
          <w:r w:rsidR="00DD2A6F" w:rsidRPr="007A5148">
            <w:rPr>
              <w:lang w:bidi="en-US"/>
            </w:rPr>
            <w:instrText xml:space="preserve"> CITATION Bus15 \l 1050 </w:instrText>
          </w:r>
          <w:r w:rsidR="00DD2A6F" w:rsidRPr="007A5148">
            <w:rPr>
              <w:lang w:bidi="en-US"/>
            </w:rPr>
            <w:fldChar w:fldCharType="separate"/>
          </w:r>
          <w:r w:rsidR="001B6365">
            <w:rPr>
              <w:noProof/>
              <w:lang w:bidi="en-US"/>
            </w:rPr>
            <w:t>(Business Insider, 2015)</w:t>
          </w:r>
          <w:r w:rsidR="00DD2A6F" w:rsidRPr="007A5148">
            <w:rPr>
              <w:lang w:bidi="en-US"/>
            </w:rPr>
            <w:fldChar w:fldCharType="end"/>
          </w:r>
        </w:sdtContent>
      </w:sdt>
      <w:r w:rsidR="00DD2A6F" w:rsidRPr="007A5148">
        <w:rPr>
          <w:lang w:bidi="en-US"/>
        </w:rPr>
        <w:t>.</w:t>
      </w:r>
      <w:r w:rsidR="00853ABD" w:rsidRPr="007A5148">
        <w:rPr>
          <w:lang w:bidi="en-US"/>
        </w:rPr>
        <w:t xml:space="preserve"> Isti izvor tvrdi kako će do 2020.</w:t>
      </w:r>
      <w:r w:rsidR="00170814">
        <w:rPr>
          <w:lang w:bidi="en-US"/>
        </w:rPr>
        <w:t xml:space="preserve"> godine</w:t>
      </w:r>
      <w:r w:rsidR="00853ABD" w:rsidRPr="007A5148">
        <w:rPr>
          <w:lang w:bidi="en-US"/>
        </w:rPr>
        <w:t xml:space="preserve"> broj umreženih uređaja biti 34 milijarde. Pogrešna i prilično optimistična predviđanja za 2015.</w:t>
      </w:r>
      <w:r w:rsidR="00652D51" w:rsidRPr="007A5148">
        <w:rPr>
          <w:lang w:bidi="en-US"/>
        </w:rPr>
        <w:t xml:space="preserve"> godinu </w:t>
      </w:r>
      <w:r w:rsidR="009C41B3" w:rsidRPr="007A5148">
        <w:rPr>
          <w:lang w:bidi="en-US"/>
        </w:rPr>
        <w:t>da</w:t>
      </w:r>
      <w:r w:rsidR="00853ABD" w:rsidRPr="007A5148">
        <w:rPr>
          <w:lang w:bidi="en-US"/>
        </w:rPr>
        <w:t>l</w:t>
      </w:r>
      <w:r w:rsidR="00652D51" w:rsidRPr="007A5148">
        <w:rPr>
          <w:lang w:bidi="en-US"/>
        </w:rPr>
        <w:t>e</w:t>
      </w:r>
      <w:r w:rsidR="00853ABD" w:rsidRPr="007A5148">
        <w:rPr>
          <w:lang w:bidi="en-US"/>
        </w:rPr>
        <w:t xml:space="preserve"> </w:t>
      </w:r>
      <w:r w:rsidR="00CE3FB4">
        <w:rPr>
          <w:lang w:bidi="en-US"/>
        </w:rPr>
        <w:t xml:space="preserve">su </w:t>
      </w:r>
      <w:r w:rsidR="00853ABD" w:rsidRPr="007A5148">
        <w:rPr>
          <w:lang w:bidi="en-US"/>
        </w:rPr>
        <w:t>također</w:t>
      </w:r>
      <w:r w:rsidR="00652D51" w:rsidRPr="007A5148">
        <w:rPr>
          <w:lang w:bidi="en-US"/>
        </w:rPr>
        <w:t xml:space="preserve"> tvrtke</w:t>
      </w:r>
      <w:r w:rsidR="00853ABD" w:rsidRPr="007A5148">
        <w:rPr>
          <w:lang w:bidi="en-US"/>
        </w:rPr>
        <w:t xml:space="preserve"> IBM</w:t>
      </w:r>
      <w:r w:rsidR="00F12F50" w:rsidRPr="007A5148">
        <w:rPr>
          <w:lang w:bidi="en-US"/>
        </w:rPr>
        <w:t xml:space="preserve"> </w:t>
      </w:r>
      <w:r w:rsidR="00853ABD" w:rsidRPr="007A5148">
        <w:rPr>
          <w:lang w:bidi="en-US"/>
        </w:rPr>
        <w:t>i Cisco. Možda je to razlog zbog kojega se više ne upuštaju u takve</w:t>
      </w:r>
      <w:r w:rsidR="00066308" w:rsidRPr="007A5148">
        <w:rPr>
          <w:lang w:bidi="en-US"/>
        </w:rPr>
        <w:t xml:space="preserve"> nezahvalne</w:t>
      </w:r>
      <w:r w:rsidR="00853ABD" w:rsidRPr="007A5148">
        <w:rPr>
          <w:lang w:bidi="en-US"/>
        </w:rPr>
        <w:t xml:space="preserve"> projekcije.</w:t>
      </w:r>
      <w:r w:rsidR="00F63CB4" w:rsidRPr="007A5148">
        <w:rPr>
          <w:lang w:bidi="en-US"/>
        </w:rPr>
        <w:t xml:space="preserve"> </w:t>
      </w:r>
    </w:p>
    <w:p w:rsidR="005A7E13" w:rsidRPr="007A5148" w:rsidRDefault="00853ABD" w:rsidP="005A7E13">
      <w:pPr>
        <w:rPr>
          <w:lang w:bidi="en-US"/>
        </w:rPr>
      </w:pPr>
      <w:r w:rsidRPr="007A5148">
        <w:rPr>
          <w:lang w:bidi="en-US"/>
        </w:rPr>
        <w:t xml:space="preserve">Rast broja uređaja traži </w:t>
      </w:r>
      <w:r w:rsidR="005A7E13" w:rsidRPr="007A5148">
        <w:rPr>
          <w:lang w:bidi="en-US"/>
        </w:rPr>
        <w:t>još daleko v</w:t>
      </w:r>
      <w:r w:rsidRPr="007A5148">
        <w:rPr>
          <w:lang w:bidi="en-US"/>
        </w:rPr>
        <w:t>eć</w:t>
      </w:r>
      <w:r w:rsidR="00652D51" w:rsidRPr="007A5148">
        <w:rPr>
          <w:lang w:bidi="en-US"/>
        </w:rPr>
        <w:t>a</w:t>
      </w:r>
      <w:r w:rsidR="005A7E13" w:rsidRPr="007A5148">
        <w:rPr>
          <w:lang w:bidi="en-US"/>
        </w:rPr>
        <w:t xml:space="preserve"> ulaga</w:t>
      </w:r>
      <w:r w:rsidRPr="007A5148">
        <w:rPr>
          <w:lang w:bidi="en-US"/>
        </w:rPr>
        <w:t>nj</w:t>
      </w:r>
      <w:r w:rsidR="00652D51" w:rsidRPr="007A5148">
        <w:rPr>
          <w:lang w:bidi="en-US"/>
        </w:rPr>
        <w:t>a</w:t>
      </w:r>
      <w:r w:rsidR="005A7E13" w:rsidRPr="007A5148">
        <w:rPr>
          <w:lang w:bidi="en-US"/>
        </w:rPr>
        <w:t xml:space="preserve"> u komunikacijsku infrastrukturu koja će biti u stanju odgovoriti na sve veće potrebe za velikom brzinom prijenosa podataka i dostupnošću sadržaja. Sve smo bliže vremenu kada ćemo programirati strojeve da međusobno komuniciraju i obavljaju poslove umjesto ljudi.</w:t>
      </w:r>
    </w:p>
    <w:p w:rsidR="00652D51" w:rsidRPr="007A5148" w:rsidRDefault="00652D51" w:rsidP="00AB32A1">
      <w:pPr>
        <w:pStyle w:val="Heading3"/>
      </w:pPr>
      <w:bookmarkStart w:id="104" w:name="_Toc462787721"/>
      <w:r w:rsidRPr="007A5148">
        <w:t>Rastući trendovi mobilnosti u IKT-u</w:t>
      </w:r>
      <w:bookmarkEnd w:id="104"/>
    </w:p>
    <w:p w:rsidR="006927B1" w:rsidRPr="007A5148" w:rsidRDefault="006927B1" w:rsidP="006927B1">
      <w:pPr>
        <w:rPr>
          <w:lang w:bidi="en-US"/>
        </w:rPr>
      </w:pPr>
      <w:r w:rsidRPr="007A5148">
        <w:rPr>
          <w:lang w:bidi="en-US"/>
        </w:rPr>
        <w:t>Organizacije se, unatoč nekim otporima i strahovima korisnika koji prate nove tehnologije, prilagođavaju rastućem trendu mobilnosti</w:t>
      </w:r>
      <w:r w:rsidR="009C41B3" w:rsidRPr="007A5148">
        <w:rPr>
          <w:lang w:bidi="en-US"/>
        </w:rPr>
        <w:t xml:space="preserve"> i s</w:t>
      </w:r>
      <w:r w:rsidRPr="007A5148">
        <w:rPr>
          <w:lang w:bidi="en-US"/>
        </w:rPr>
        <w:t>ve masovnij</w:t>
      </w:r>
      <w:r w:rsidR="009C41B3" w:rsidRPr="007A5148">
        <w:rPr>
          <w:lang w:bidi="en-US"/>
        </w:rPr>
        <w:t>e</w:t>
      </w:r>
      <w:r w:rsidRPr="007A5148">
        <w:rPr>
          <w:lang w:bidi="en-US"/>
        </w:rPr>
        <w:t xml:space="preserve"> upotreb</w:t>
      </w:r>
      <w:r w:rsidR="009C41B3" w:rsidRPr="007A5148">
        <w:rPr>
          <w:lang w:bidi="en-US"/>
        </w:rPr>
        <w:t>e</w:t>
      </w:r>
      <w:r w:rsidRPr="007A5148">
        <w:rPr>
          <w:lang w:bidi="en-US"/>
        </w:rPr>
        <w:t xml:space="preserve"> mobilnih uređaja</w:t>
      </w:r>
      <w:r w:rsidR="009C41B3" w:rsidRPr="007A5148">
        <w:rPr>
          <w:lang w:bidi="en-US"/>
        </w:rPr>
        <w:t>.</w:t>
      </w:r>
      <w:r w:rsidRPr="007A5148">
        <w:rPr>
          <w:lang w:bidi="en-US"/>
        </w:rPr>
        <w:t xml:space="preserve"> </w:t>
      </w:r>
      <w:r w:rsidR="009C41B3" w:rsidRPr="007A5148">
        <w:rPr>
          <w:lang w:bidi="en-US"/>
        </w:rPr>
        <w:t>I</w:t>
      </w:r>
      <w:r w:rsidRPr="007A5148">
        <w:rPr>
          <w:lang w:bidi="en-US"/>
        </w:rPr>
        <w:t>ako nek</w:t>
      </w:r>
      <w:r w:rsidR="009C41B3" w:rsidRPr="007A5148">
        <w:rPr>
          <w:lang w:bidi="en-US"/>
        </w:rPr>
        <w:t>a</w:t>
      </w:r>
      <w:r w:rsidRPr="007A5148">
        <w:rPr>
          <w:lang w:bidi="en-US"/>
        </w:rPr>
        <w:t xml:space="preserve"> predviđanja</w:t>
      </w:r>
      <w:r w:rsidR="009C41B3" w:rsidRPr="007A5148">
        <w:rPr>
          <w:lang w:bidi="en-US"/>
        </w:rPr>
        <w:t xml:space="preserve"> kažu</w:t>
      </w:r>
      <w:r w:rsidRPr="007A5148">
        <w:rPr>
          <w:lang w:bidi="en-US"/>
        </w:rPr>
        <w:t xml:space="preserve"> da će uloga IT menadžera nestati </w:t>
      </w:r>
      <w:sdt>
        <w:sdtPr>
          <w:id w:val="-53630897"/>
          <w:citation/>
        </w:sdtPr>
        <w:sdtEndPr/>
        <w:sdtContent>
          <w:r w:rsidR="008C09FA" w:rsidRPr="007A5148">
            <w:fldChar w:fldCharType="begin"/>
          </w:r>
          <w:r w:rsidR="008C09FA" w:rsidRPr="007A5148">
            <w:instrText xml:space="preserve">CITATION Wat09 \l 1050 </w:instrText>
          </w:r>
          <w:r w:rsidR="008C09FA" w:rsidRPr="007A5148">
            <w:fldChar w:fldCharType="separate"/>
          </w:r>
          <w:r w:rsidR="001B6365">
            <w:rPr>
              <w:noProof/>
            </w:rPr>
            <w:t>(Watson, 2009)</w:t>
          </w:r>
          <w:r w:rsidR="008C09FA" w:rsidRPr="007A5148">
            <w:fldChar w:fldCharType="end"/>
          </w:r>
        </w:sdtContent>
      </w:sdt>
      <w:r w:rsidRPr="007A5148">
        <w:rPr>
          <w:lang w:bidi="en-US"/>
        </w:rPr>
        <w:t>, dolazi do obrnute situacije</w:t>
      </w:r>
      <w:r w:rsidR="009C41B3" w:rsidRPr="007A5148">
        <w:rPr>
          <w:lang w:bidi="en-US"/>
        </w:rPr>
        <w:t>.</w:t>
      </w:r>
      <w:r w:rsidRPr="007A5148">
        <w:rPr>
          <w:lang w:bidi="en-US"/>
        </w:rPr>
        <w:t xml:space="preserve"> </w:t>
      </w:r>
      <w:r w:rsidR="00170814">
        <w:rPr>
          <w:lang w:bidi="en-US"/>
        </w:rPr>
        <w:t>Organizaciji je p</w:t>
      </w:r>
      <w:r w:rsidRPr="007A5148">
        <w:rPr>
          <w:lang w:bidi="en-US"/>
        </w:rPr>
        <w:t xml:space="preserve">otreban netko, a to je IT menadžer, tko će brinuti o strategiji mobilnih uređaja, kako bi osigurao dostupnost tehnologije, sigurnost organizacije, njezin rast, tj. poslovne uspjehe. </w:t>
      </w:r>
      <w:r w:rsidR="008F0E38">
        <w:rPr>
          <w:lang w:bidi="en-US"/>
        </w:rPr>
        <w:t>Zbog</w:t>
      </w:r>
      <w:r w:rsidR="00664913" w:rsidRPr="007A5148">
        <w:rPr>
          <w:lang w:bidi="en-US"/>
        </w:rPr>
        <w:t xml:space="preserve"> tog</w:t>
      </w:r>
      <w:r w:rsidR="008F0E38">
        <w:rPr>
          <w:lang w:bidi="en-US"/>
        </w:rPr>
        <w:t>a</w:t>
      </w:r>
      <w:r w:rsidR="00664913" w:rsidRPr="007A5148">
        <w:rPr>
          <w:lang w:bidi="en-US"/>
        </w:rPr>
        <w:t xml:space="preserve"> razloga, u</w:t>
      </w:r>
      <w:r w:rsidRPr="007A5148">
        <w:rPr>
          <w:lang w:bidi="en-US"/>
        </w:rPr>
        <w:t>spješne organizacije počinju uviđati važnost mobilne strategije</w:t>
      </w:r>
      <w:r w:rsidR="00664913" w:rsidRPr="007A5148">
        <w:rPr>
          <w:lang w:bidi="en-US"/>
        </w:rPr>
        <w:t>.</w:t>
      </w:r>
      <w:r w:rsidRPr="007A5148">
        <w:rPr>
          <w:lang w:bidi="en-US"/>
        </w:rPr>
        <w:t xml:space="preserve"> </w:t>
      </w:r>
      <w:r w:rsidR="00664913" w:rsidRPr="007A5148">
        <w:rPr>
          <w:lang w:bidi="en-US"/>
        </w:rPr>
        <w:t>Ona</w:t>
      </w:r>
      <w:r w:rsidRPr="007A5148">
        <w:rPr>
          <w:lang w:bidi="en-US"/>
        </w:rPr>
        <w:t xml:space="preserve"> znači dozvoliti korisnicima </w:t>
      </w:r>
      <w:r w:rsidR="00664913" w:rsidRPr="007A5148">
        <w:rPr>
          <w:lang w:bidi="en-US"/>
        </w:rPr>
        <w:t>upotrebu i vlastitih</w:t>
      </w:r>
      <w:r w:rsidRPr="007A5148">
        <w:rPr>
          <w:lang w:bidi="en-US"/>
        </w:rPr>
        <w:t xml:space="preserve"> mobilnih uređaja</w:t>
      </w:r>
      <w:r w:rsidR="00664913" w:rsidRPr="007A5148">
        <w:rPr>
          <w:lang w:bidi="en-US"/>
        </w:rPr>
        <w:t xml:space="preserve"> u svrhu povećanja učinkovitosti</w:t>
      </w:r>
      <w:r w:rsidRPr="007A5148">
        <w:rPr>
          <w:lang w:bidi="en-US"/>
        </w:rPr>
        <w:t>, a pri tome brinuti o sigurnosti sustava i podataka. Bez dobre mobilne strategije, u vremenu brzih promjena, organizacija postaje ranjiva. Kako bi se to spriječilo, IT menadžer mora uložiti znanje i vrijeme u osmišljavanje strategije kako masovna upotreba mobilnih uređaja ne bi dovela do curenja informacija i slabljenja IKT sustava.</w:t>
      </w:r>
    </w:p>
    <w:p w:rsidR="005A7E13" w:rsidRPr="007A5148" w:rsidRDefault="005A7E13" w:rsidP="005A7E13">
      <w:pPr>
        <w:rPr>
          <w:lang w:bidi="en-US"/>
        </w:rPr>
      </w:pPr>
      <w:r w:rsidRPr="007A5148">
        <w:rPr>
          <w:lang w:bidi="en-US"/>
        </w:rPr>
        <w:t>Pristup osobnim podacima prije je bio moguć samo na kućnim računalima i to je bi</w:t>
      </w:r>
      <w:r w:rsidR="008F0E38">
        <w:rPr>
          <w:lang w:bidi="en-US"/>
        </w:rPr>
        <w:t>o</w:t>
      </w:r>
      <w:r w:rsidRPr="007A5148">
        <w:rPr>
          <w:lang w:bidi="en-US"/>
        </w:rPr>
        <w:t xml:space="preserve"> prilično dobar način zaštite podataka. Razvojem mrežnih tehnologija fokus se preselilo s privatnih računala na podatkovne poslužitelje i Internet čime je pristup podacima omogućen sa svakog</w:t>
      </w:r>
      <w:r w:rsidR="008F0E38">
        <w:rPr>
          <w:lang w:bidi="en-US"/>
        </w:rPr>
        <w:t>a</w:t>
      </w:r>
      <w:r w:rsidRPr="007A5148">
        <w:rPr>
          <w:lang w:bidi="en-US"/>
        </w:rPr>
        <w:t xml:space="preserve"> mjesta i pomoću različitih uređaja, što otvara mogućnost za manipulaciju, a pomoću </w:t>
      </w:r>
      <w:r w:rsidRPr="007A5148">
        <w:rPr>
          <w:i/>
          <w:lang w:bidi="en-US"/>
        </w:rPr>
        <w:t>Google naočala</w:t>
      </w:r>
      <w:r w:rsidRPr="007A5148">
        <w:rPr>
          <w:lang w:bidi="en-US"/>
        </w:rPr>
        <w:t xml:space="preserve"> koje mogu stalno snimati našu okolinu, dokinut će se naša privatnost </w:t>
      </w:r>
      <w:sdt>
        <w:sdtPr>
          <w:rPr>
            <w:lang w:bidi="en-US"/>
          </w:rPr>
          <w:id w:val="3916702"/>
          <w:citation/>
        </w:sdtPr>
        <w:sdtEndPr/>
        <w:sdtContent>
          <w:r w:rsidRPr="007A5148">
            <w:rPr>
              <w:lang w:bidi="en-US"/>
            </w:rPr>
            <w:fldChar w:fldCharType="begin"/>
          </w:r>
          <w:r w:rsidR="008E3288" w:rsidRPr="007A5148">
            <w:rPr>
              <w:lang w:bidi="en-US"/>
            </w:rPr>
            <w:instrText xml:space="preserve">CITATION Bet13 \l 1050 </w:instrText>
          </w:r>
          <w:r w:rsidRPr="007A5148">
            <w:rPr>
              <w:lang w:bidi="en-US"/>
            </w:rPr>
            <w:fldChar w:fldCharType="separate"/>
          </w:r>
          <w:r w:rsidR="001B6365">
            <w:rPr>
              <w:noProof/>
              <w:lang w:bidi="en-US"/>
            </w:rPr>
            <w:t>(Dobe, 2013)</w:t>
          </w:r>
          <w:r w:rsidRPr="007A5148">
            <w:rPr>
              <w:lang w:bidi="en-US"/>
            </w:rPr>
            <w:fldChar w:fldCharType="end"/>
          </w:r>
        </w:sdtContent>
      </w:sdt>
      <w:r w:rsidRPr="007A5148">
        <w:rPr>
          <w:lang w:bidi="en-US"/>
        </w:rPr>
        <w:t xml:space="preserve">. </w:t>
      </w:r>
      <w:r w:rsidR="00170814">
        <w:rPr>
          <w:lang w:bidi="en-US"/>
        </w:rPr>
        <w:t>Ipak, o</w:t>
      </w:r>
      <w:r w:rsidRPr="007A5148">
        <w:t xml:space="preserve">tkako je Google najavio projekt </w:t>
      </w:r>
      <w:r w:rsidRPr="007A5148">
        <w:rPr>
          <w:i/>
        </w:rPr>
        <w:t>Google naočale</w:t>
      </w:r>
      <w:r w:rsidRPr="007A5148">
        <w:t xml:space="preserve"> </w:t>
      </w:r>
      <w:sdt>
        <w:sdtPr>
          <w:id w:val="6879322"/>
          <w:citation/>
        </w:sdtPr>
        <w:sdtEndPr/>
        <w:sdtContent>
          <w:r w:rsidRPr="007A5148">
            <w:fldChar w:fldCharType="begin"/>
          </w:r>
          <w:r w:rsidR="008E3288" w:rsidRPr="007A5148">
            <w:instrText xml:space="preserve">CITATION Goo12 \l 1050 </w:instrText>
          </w:r>
          <w:r w:rsidRPr="007A5148">
            <w:fldChar w:fldCharType="separate"/>
          </w:r>
          <w:r w:rsidR="001B6365">
            <w:rPr>
              <w:noProof/>
            </w:rPr>
            <w:t>(Google, 2012)</w:t>
          </w:r>
          <w:r w:rsidRPr="007A5148">
            <w:fldChar w:fldCharType="end"/>
          </w:r>
        </w:sdtContent>
      </w:sdt>
      <w:r w:rsidRPr="007A5148">
        <w:t xml:space="preserve"> pa do početka korištenja u privatne svrhe, nisu prestajale utemeljene kritike na račun toga uređaja </w:t>
      </w:r>
      <w:r w:rsidR="008F0E38">
        <w:t>glede</w:t>
      </w:r>
      <w:r w:rsidRPr="007A5148">
        <w:t xml:space="preserve"> zaštit</w:t>
      </w:r>
      <w:r w:rsidR="008F0E38">
        <w:t>e</w:t>
      </w:r>
      <w:r w:rsidRPr="007A5148">
        <w:t xml:space="preserve"> privatnosti. </w:t>
      </w:r>
      <w:r w:rsidR="008F0E38">
        <w:rPr>
          <w:lang w:bidi="en-US"/>
        </w:rPr>
        <w:t>Zbog</w:t>
      </w:r>
      <w:r w:rsidRPr="007A5148">
        <w:rPr>
          <w:lang w:bidi="en-US"/>
        </w:rPr>
        <w:t xml:space="preserve"> tog</w:t>
      </w:r>
      <w:r w:rsidR="008F0E38">
        <w:rPr>
          <w:lang w:bidi="en-US"/>
        </w:rPr>
        <w:t>a</w:t>
      </w:r>
      <w:r w:rsidRPr="007A5148">
        <w:rPr>
          <w:lang w:bidi="en-US"/>
        </w:rPr>
        <w:t xml:space="preserve"> razloga, naočale su odmah zabranjene na mnogim javnim mjestima. </w:t>
      </w:r>
      <w:r w:rsidR="00170814">
        <w:rPr>
          <w:lang w:bidi="en-US"/>
        </w:rPr>
        <w:t>Međutim</w:t>
      </w:r>
      <w:r w:rsidR="00652D51" w:rsidRPr="007A5148">
        <w:rPr>
          <w:lang w:bidi="en-US"/>
        </w:rPr>
        <w:t>, p</w:t>
      </w:r>
      <w:r w:rsidRPr="007A5148">
        <w:rPr>
          <w:lang w:bidi="en-US"/>
        </w:rPr>
        <w:t xml:space="preserve">ojava </w:t>
      </w:r>
      <w:r w:rsidRPr="007A5148">
        <w:rPr>
          <w:i/>
          <w:lang w:bidi="en-US"/>
        </w:rPr>
        <w:t>Google naočala</w:t>
      </w:r>
      <w:r w:rsidRPr="007A5148">
        <w:rPr>
          <w:lang w:bidi="en-US"/>
        </w:rPr>
        <w:t xml:space="preserve"> </w:t>
      </w:r>
      <w:r w:rsidRPr="007A5148">
        <w:t>svjedoč</w:t>
      </w:r>
      <w:r w:rsidR="00652D51" w:rsidRPr="007A5148">
        <w:t>i</w:t>
      </w:r>
      <w:r w:rsidRPr="007A5148">
        <w:t xml:space="preserve"> kako tehnologije za koje se na početku činilo kako će promijeniti svijet i učiniti ljude ovisnima, na kraju budu zamijenjene nečim drugim i zaboravljene</w:t>
      </w:r>
      <w:r w:rsidR="00652D51" w:rsidRPr="007A5148">
        <w:t xml:space="preserve"> ili ako prežive</w:t>
      </w:r>
      <w:r w:rsidR="008F0E38">
        <w:t>,</w:t>
      </w:r>
      <w:r w:rsidR="00652D51" w:rsidRPr="007A5148">
        <w:t xml:space="preserve"> doživljavaju svoj redizajn</w:t>
      </w:r>
      <w:r w:rsidRPr="007A5148">
        <w:t xml:space="preserve">. Dolaskom tehnologije </w:t>
      </w:r>
      <w:r w:rsidRPr="007A5148">
        <w:rPr>
          <w:i/>
        </w:rPr>
        <w:t>Hololens</w:t>
      </w:r>
      <w:r w:rsidRPr="007A5148">
        <w:t xml:space="preserve"> tvrtke </w:t>
      </w:r>
      <w:r w:rsidRPr="007A5148">
        <w:rPr>
          <w:i/>
        </w:rPr>
        <w:t>Microsoft</w:t>
      </w:r>
      <w:r w:rsidRPr="007A5148">
        <w:t xml:space="preserve">, prestaje reklamiranje i proizvodnja </w:t>
      </w:r>
      <w:r w:rsidRPr="007A5148">
        <w:rPr>
          <w:i/>
        </w:rPr>
        <w:t>Google naočala</w:t>
      </w:r>
      <w:r w:rsidR="002C0556" w:rsidRPr="007A5148">
        <w:t xml:space="preserve">, no njihov razvoj nije prestao. </w:t>
      </w:r>
      <w:r w:rsidRPr="007A5148">
        <w:rPr>
          <w:lang w:bidi="en-US"/>
        </w:rPr>
        <w:t xml:space="preserve">To pokazuje da </w:t>
      </w:r>
      <w:r w:rsidR="00652D51" w:rsidRPr="007A5148">
        <w:rPr>
          <w:lang w:bidi="en-US"/>
        </w:rPr>
        <w:t>se</w:t>
      </w:r>
      <w:r w:rsidRPr="007A5148">
        <w:rPr>
          <w:lang w:bidi="en-US"/>
        </w:rPr>
        <w:t xml:space="preserve"> računala i sučelja prema njima stalno ra</w:t>
      </w:r>
      <w:r w:rsidR="00652D51" w:rsidRPr="007A5148">
        <w:rPr>
          <w:lang w:bidi="en-US"/>
        </w:rPr>
        <w:t>zvijaj</w:t>
      </w:r>
      <w:r w:rsidRPr="007A5148">
        <w:rPr>
          <w:lang w:bidi="en-US"/>
        </w:rPr>
        <w:t xml:space="preserve">u i svjedoci smo njihovih </w:t>
      </w:r>
      <w:r w:rsidR="00652D51" w:rsidRPr="007A5148">
        <w:rPr>
          <w:lang w:bidi="en-US"/>
        </w:rPr>
        <w:t>brz</w:t>
      </w:r>
      <w:r w:rsidRPr="007A5148">
        <w:rPr>
          <w:lang w:bidi="en-US"/>
        </w:rPr>
        <w:t>ih promjena</w:t>
      </w:r>
      <w:r w:rsidR="00155A9A" w:rsidRPr="007A5148">
        <w:rPr>
          <w:lang w:bidi="en-US"/>
        </w:rPr>
        <w:t>, ovisno o tome kako ih okolina, tj. korisnici prihvate</w:t>
      </w:r>
      <w:r w:rsidRPr="007A5148">
        <w:rPr>
          <w:lang w:bidi="en-US"/>
        </w:rPr>
        <w:t>. Sučelje za bežičnu mrežu postalo je obavezno i sveprisutno</w:t>
      </w:r>
      <w:r w:rsidR="00652D51" w:rsidRPr="007A5148">
        <w:rPr>
          <w:lang w:bidi="en-US"/>
        </w:rPr>
        <w:t>. N</w:t>
      </w:r>
      <w:r w:rsidRPr="007A5148">
        <w:rPr>
          <w:lang w:bidi="en-US"/>
        </w:rPr>
        <w:t xml:space="preserve">e postoji više novi uređaj koji </w:t>
      </w:r>
      <w:r w:rsidR="00652D51" w:rsidRPr="007A5148">
        <w:rPr>
          <w:lang w:bidi="en-US"/>
        </w:rPr>
        <w:t>ga</w:t>
      </w:r>
      <w:r w:rsidRPr="007A5148">
        <w:rPr>
          <w:lang w:bidi="en-US"/>
        </w:rPr>
        <w:t xml:space="preserve"> nema tvornički ugrađen.</w:t>
      </w:r>
      <w:r w:rsidR="00C654BF">
        <w:rPr>
          <w:lang w:bidi="en-US"/>
        </w:rPr>
        <w:t xml:space="preserve"> Tako su za umrežavanje i međusobnu komunikaciju i izmjenu informacija </w:t>
      </w:r>
      <w:r w:rsidR="00652D51" w:rsidRPr="007A5148">
        <w:rPr>
          <w:lang w:bidi="en-US"/>
        </w:rPr>
        <w:t>već odavno na red došli i kućanski uređaji te bijela tehnika</w:t>
      </w:r>
      <w:r w:rsidR="00C654BF">
        <w:rPr>
          <w:lang w:bidi="en-US"/>
        </w:rPr>
        <w:t xml:space="preserve"> kao i sva pomagala koja nam pojednostavnjuju svakodnevni život</w:t>
      </w:r>
      <w:r w:rsidR="00652D51" w:rsidRPr="007A5148">
        <w:rPr>
          <w:lang w:bidi="en-US"/>
        </w:rPr>
        <w:t>.</w:t>
      </w:r>
      <w:r w:rsidR="00C654BF">
        <w:rPr>
          <w:lang w:bidi="en-US"/>
        </w:rPr>
        <w:t xml:space="preserve"> To sveukupno povezivanje zove se zajedničkim imenom </w:t>
      </w:r>
      <w:r w:rsidR="00C654BF" w:rsidRPr="00C654BF">
        <w:rPr>
          <w:i/>
          <w:lang w:bidi="en-US"/>
        </w:rPr>
        <w:t>Internet stvari</w:t>
      </w:r>
      <w:r w:rsidR="00C654BF">
        <w:rPr>
          <w:rStyle w:val="FootnoteReference"/>
          <w:i/>
          <w:lang w:bidi="en-US"/>
        </w:rPr>
        <w:footnoteReference w:id="54"/>
      </w:r>
      <w:r w:rsidR="00C654BF">
        <w:rPr>
          <w:lang w:bidi="en-US"/>
        </w:rPr>
        <w:t>.</w:t>
      </w:r>
    </w:p>
    <w:p w:rsidR="0018749C" w:rsidRPr="007A5148" w:rsidRDefault="0018749C" w:rsidP="005A7E13">
      <w:pPr>
        <w:rPr>
          <w:lang w:bidi="en-US"/>
        </w:rPr>
      </w:pPr>
      <w:r w:rsidRPr="007A5148">
        <w:rPr>
          <w:lang w:bidi="en-US"/>
        </w:rPr>
        <w:t xml:space="preserve">Zajedničko svim novim tehnologijama je to što one otvaraju novu eru promišljanja o pojmu i ulozi IT menadžera i njegove prilagodbe brzim promjenama koje idu tako daleko da se propituje i svrha njegova postojanja i </w:t>
      </w:r>
      <w:r w:rsidR="00A610E6" w:rsidRPr="007A5148">
        <w:rPr>
          <w:lang w:bidi="en-US"/>
        </w:rPr>
        <w:t xml:space="preserve">uloge u organizaciji </w:t>
      </w:r>
      <w:sdt>
        <w:sdtPr>
          <w:rPr>
            <w:lang w:bidi="en-US"/>
          </w:rPr>
          <w:id w:val="1073943680"/>
          <w:citation/>
        </w:sdtPr>
        <w:sdtEndPr/>
        <w:sdtContent>
          <w:r w:rsidR="00A610E6" w:rsidRPr="007A5148">
            <w:rPr>
              <w:lang w:bidi="en-US"/>
            </w:rPr>
            <w:fldChar w:fldCharType="begin"/>
          </w:r>
          <w:r w:rsidR="00A610E6" w:rsidRPr="007A5148">
            <w:rPr>
              <w:lang w:bidi="en-US"/>
            </w:rPr>
            <w:instrText xml:space="preserve"> CITATION Wat09 \l 1050 </w:instrText>
          </w:r>
          <w:r w:rsidR="00A610E6" w:rsidRPr="007A5148">
            <w:rPr>
              <w:lang w:bidi="en-US"/>
            </w:rPr>
            <w:fldChar w:fldCharType="separate"/>
          </w:r>
          <w:r w:rsidR="001B6365">
            <w:rPr>
              <w:noProof/>
              <w:lang w:bidi="en-US"/>
            </w:rPr>
            <w:t>(Watson, 2009)</w:t>
          </w:r>
          <w:r w:rsidR="00A610E6" w:rsidRPr="007A5148">
            <w:rPr>
              <w:lang w:bidi="en-US"/>
            </w:rPr>
            <w:fldChar w:fldCharType="end"/>
          </w:r>
        </w:sdtContent>
      </w:sdt>
      <w:r w:rsidR="00A610E6" w:rsidRPr="007A5148">
        <w:rPr>
          <w:lang w:bidi="en-US"/>
        </w:rPr>
        <w:t>.</w:t>
      </w:r>
    </w:p>
    <w:p w:rsidR="00F62997" w:rsidRPr="007A5148" w:rsidRDefault="0018749C" w:rsidP="00AB32A1">
      <w:pPr>
        <w:pStyle w:val="Heading3"/>
      </w:pPr>
      <w:bookmarkStart w:id="105" w:name="_Toc462787722"/>
      <w:r w:rsidRPr="007A5148">
        <w:t>Utjecaj s</w:t>
      </w:r>
      <w:r w:rsidR="00F62997" w:rsidRPr="007A5148">
        <w:t>uvremen</w:t>
      </w:r>
      <w:r w:rsidR="00C53159" w:rsidRPr="007A5148">
        <w:t xml:space="preserve">ih </w:t>
      </w:r>
      <w:r w:rsidR="00F62997" w:rsidRPr="007A5148">
        <w:t>tehnologij</w:t>
      </w:r>
      <w:r w:rsidR="00C53159" w:rsidRPr="007A5148">
        <w:t>a</w:t>
      </w:r>
      <w:r w:rsidR="00F62997" w:rsidRPr="007A5148">
        <w:t xml:space="preserve"> </w:t>
      </w:r>
      <w:r w:rsidRPr="007A5148">
        <w:t>na paradigmu</w:t>
      </w:r>
      <w:r w:rsidR="00F62997" w:rsidRPr="007A5148">
        <w:t xml:space="preserve"> IKT-</w:t>
      </w:r>
      <w:r w:rsidRPr="007A5148">
        <w:t>a</w:t>
      </w:r>
      <w:bookmarkEnd w:id="105"/>
    </w:p>
    <w:p w:rsidR="00C654BF" w:rsidRDefault="005A7E13" w:rsidP="005A7E13">
      <w:pPr>
        <w:rPr>
          <w:lang w:bidi="en-US"/>
        </w:rPr>
      </w:pPr>
      <w:r w:rsidRPr="007A5148">
        <w:rPr>
          <w:lang w:bidi="en-US"/>
        </w:rPr>
        <w:t>IKT</w:t>
      </w:r>
      <w:r w:rsidR="009D29D8" w:rsidRPr="007A5148">
        <w:rPr>
          <w:lang w:bidi="en-US"/>
        </w:rPr>
        <w:t xml:space="preserve"> na čelu s IT menadžerom</w:t>
      </w:r>
      <w:r w:rsidRPr="007A5148">
        <w:rPr>
          <w:lang w:bidi="en-US"/>
        </w:rPr>
        <w:t xml:space="preserve"> mora omogućiti stratešku prednost organizacije u odnosu na konkurenciju</w:t>
      </w:r>
      <w:r w:rsidR="00E1173D" w:rsidRPr="007A5148">
        <w:rPr>
          <w:lang w:bidi="en-US"/>
        </w:rPr>
        <w:t xml:space="preserve"> </w:t>
      </w:r>
      <w:sdt>
        <w:sdtPr>
          <w:rPr>
            <w:lang w:bidi="en-US"/>
          </w:rPr>
          <w:id w:val="305513740"/>
          <w:citation/>
        </w:sdtPr>
        <w:sdtEndPr/>
        <w:sdtContent>
          <w:r w:rsidR="00E1173D" w:rsidRPr="007A5148">
            <w:rPr>
              <w:lang w:bidi="en-US"/>
            </w:rPr>
            <w:fldChar w:fldCharType="begin"/>
          </w:r>
          <w:r w:rsidR="00E1173D" w:rsidRPr="007A5148">
            <w:rPr>
              <w:lang w:bidi="en-US"/>
            </w:rPr>
            <w:instrText xml:space="preserve">CITATION Mađ08 \t  \l 1050 </w:instrText>
          </w:r>
          <w:r w:rsidR="00E1173D" w:rsidRPr="007A5148">
            <w:rPr>
              <w:lang w:bidi="en-US"/>
            </w:rPr>
            <w:fldChar w:fldCharType="separate"/>
          </w:r>
          <w:r w:rsidR="001B6365">
            <w:rPr>
              <w:noProof/>
              <w:lang w:bidi="en-US"/>
            </w:rPr>
            <w:t>(Mađarić &amp; Krakar, 2008)</w:t>
          </w:r>
          <w:r w:rsidR="00E1173D" w:rsidRPr="007A5148">
            <w:rPr>
              <w:lang w:bidi="en-US"/>
            </w:rPr>
            <w:fldChar w:fldCharType="end"/>
          </w:r>
        </w:sdtContent>
      </w:sdt>
      <w:r w:rsidRPr="007A5148">
        <w:rPr>
          <w:lang w:bidi="en-US"/>
        </w:rPr>
        <w:t xml:space="preserve">, uz </w:t>
      </w:r>
      <w:r w:rsidR="005017C0" w:rsidRPr="007A5148">
        <w:rPr>
          <w:lang w:bidi="en-US"/>
        </w:rPr>
        <w:t xml:space="preserve">obavezno </w:t>
      </w:r>
      <w:r w:rsidRPr="007A5148">
        <w:rPr>
          <w:lang w:bidi="en-US"/>
        </w:rPr>
        <w:t>praćenje trendova</w:t>
      </w:r>
      <w:r w:rsidR="005017C0" w:rsidRPr="007A5148">
        <w:rPr>
          <w:lang w:bidi="en-US"/>
        </w:rPr>
        <w:t xml:space="preserve"> i promjen</w:t>
      </w:r>
      <w:r w:rsidR="00C654BF">
        <w:rPr>
          <w:lang w:bidi="en-US"/>
        </w:rPr>
        <w:t>u</w:t>
      </w:r>
      <w:r w:rsidR="005017C0" w:rsidRPr="007A5148">
        <w:rPr>
          <w:lang w:bidi="en-US"/>
        </w:rPr>
        <w:t xml:space="preserve"> paradigme </w:t>
      </w:r>
      <w:r w:rsidR="009D29D8" w:rsidRPr="007A5148">
        <w:rPr>
          <w:lang w:bidi="en-US"/>
        </w:rPr>
        <w:t xml:space="preserve">suvremenoga </w:t>
      </w:r>
      <w:r w:rsidR="005017C0" w:rsidRPr="007A5148">
        <w:rPr>
          <w:lang w:bidi="en-US"/>
        </w:rPr>
        <w:t>poslovanja.</w:t>
      </w:r>
      <w:r w:rsidRPr="007A5148">
        <w:rPr>
          <w:lang w:bidi="en-US"/>
        </w:rPr>
        <w:t xml:space="preserve"> </w:t>
      </w:r>
      <w:r w:rsidR="005017C0" w:rsidRPr="007A5148">
        <w:rPr>
          <w:lang w:bidi="en-US"/>
        </w:rPr>
        <w:t>N</w:t>
      </w:r>
      <w:r w:rsidRPr="007A5148">
        <w:rPr>
          <w:lang w:bidi="en-US"/>
        </w:rPr>
        <w:t>iti u jednom</w:t>
      </w:r>
      <w:r w:rsidR="003A6717">
        <w:rPr>
          <w:lang w:bidi="en-US"/>
        </w:rPr>
        <w:t>e</w:t>
      </w:r>
      <w:r w:rsidRPr="007A5148">
        <w:rPr>
          <w:lang w:bidi="en-US"/>
        </w:rPr>
        <w:t xml:space="preserve"> području ljudskog</w:t>
      </w:r>
      <w:r w:rsidR="003A6717">
        <w:rPr>
          <w:lang w:bidi="en-US"/>
        </w:rPr>
        <w:t>a</w:t>
      </w:r>
      <w:r w:rsidRPr="007A5148">
        <w:rPr>
          <w:lang w:bidi="en-US"/>
        </w:rPr>
        <w:t xml:space="preserve"> djelovanja kao u svijetu IKT-a ne događaju se tako brze i velike promjene. Te se promjene najčešće u bitnom</w:t>
      </w:r>
      <w:r w:rsidR="003A6717">
        <w:rPr>
          <w:lang w:bidi="en-US"/>
        </w:rPr>
        <w:t>e</w:t>
      </w:r>
      <w:r w:rsidRPr="007A5148">
        <w:rPr>
          <w:lang w:bidi="en-US"/>
        </w:rPr>
        <w:t xml:space="preserve"> dijelu odražavaju i na sve druge segmente života. Zasigurno se, promjenom funkcije IKT-a u suvremenom</w:t>
      </w:r>
      <w:r w:rsidR="003A6717">
        <w:rPr>
          <w:lang w:bidi="en-US"/>
        </w:rPr>
        <w:t>e</w:t>
      </w:r>
      <w:r w:rsidRPr="007A5148">
        <w:rPr>
          <w:lang w:bidi="en-US"/>
        </w:rPr>
        <w:t xml:space="preserve"> načinu života</w:t>
      </w:r>
      <w:r w:rsidR="00652D51" w:rsidRPr="007A5148">
        <w:rPr>
          <w:lang w:bidi="en-US"/>
        </w:rPr>
        <w:t>,</w:t>
      </w:r>
      <w:r w:rsidRPr="007A5148">
        <w:rPr>
          <w:lang w:bidi="en-US"/>
        </w:rPr>
        <w:t xml:space="preserve"> mijenja njegovo shvaćanje i prihvaćanje od korisnika. </w:t>
      </w:r>
      <w:r w:rsidR="00A610E6" w:rsidRPr="007A5148">
        <w:rPr>
          <w:lang w:bidi="en-US"/>
        </w:rPr>
        <w:t>Mi</w:t>
      </w:r>
      <w:r w:rsidRPr="007A5148">
        <w:rPr>
          <w:lang w:bidi="en-US"/>
        </w:rPr>
        <w:t>jen</w:t>
      </w:r>
      <w:r w:rsidR="00A610E6" w:rsidRPr="007A5148">
        <w:rPr>
          <w:lang w:bidi="en-US"/>
        </w:rPr>
        <w:t>jaju se</w:t>
      </w:r>
      <w:r w:rsidRPr="007A5148">
        <w:rPr>
          <w:lang w:bidi="en-US"/>
        </w:rPr>
        <w:t xml:space="preserve"> zahtjev</w:t>
      </w:r>
      <w:r w:rsidR="00A610E6" w:rsidRPr="007A5148">
        <w:rPr>
          <w:lang w:bidi="en-US"/>
        </w:rPr>
        <w:t>i</w:t>
      </w:r>
      <w:r w:rsidRPr="007A5148">
        <w:rPr>
          <w:lang w:bidi="en-US"/>
        </w:rPr>
        <w:t xml:space="preserve"> spram hardvera i softvera</w:t>
      </w:r>
      <w:r w:rsidR="00A610E6" w:rsidRPr="007A5148">
        <w:rPr>
          <w:lang w:bidi="en-US"/>
        </w:rPr>
        <w:t>. P</w:t>
      </w:r>
      <w:r w:rsidRPr="007A5148">
        <w:rPr>
          <w:lang w:bidi="en-US"/>
        </w:rPr>
        <w:t>rom</w:t>
      </w:r>
      <w:r w:rsidR="00A610E6" w:rsidRPr="007A5148">
        <w:rPr>
          <w:lang w:bidi="en-US"/>
        </w:rPr>
        <w:t>i</w:t>
      </w:r>
      <w:r w:rsidRPr="007A5148">
        <w:rPr>
          <w:lang w:bidi="en-US"/>
        </w:rPr>
        <w:t>jen</w:t>
      </w:r>
      <w:r w:rsidR="00A610E6" w:rsidRPr="007A5148">
        <w:rPr>
          <w:lang w:bidi="en-US"/>
        </w:rPr>
        <w:t xml:space="preserve">io se i način </w:t>
      </w:r>
      <w:r w:rsidRPr="007A5148">
        <w:rPr>
          <w:lang w:bidi="en-US"/>
        </w:rPr>
        <w:t>upotreb</w:t>
      </w:r>
      <w:r w:rsidR="00A610E6" w:rsidRPr="007A5148">
        <w:rPr>
          <w:lang w:bidi="en-US"/>
        </w:rPr>
        <w:t>e</w:t>
      </w:r>
      <w:r w:rsidRPr="007A5148">
        <w:rPr>
          <w:lang w:bidi="en-US"/>
        </w:rPr>
        <w:t xml:space="preserve"> IKT-a i očekivanja korisnika. </w:t>
      </w:r>
      <w:r w:rsidR="00A610E6" w:rsidRPr="007A5148">
        <w:rPr>
          <w:lang w:bidi="en-US"/>
        </w:rPr>
        <w:t>Kod</w:t>
      </w:r>
      <w:r w:rsidRPr="007A5148">
        <w:rPr>
          <w:lang w:bidi="en-US"/>
        </w:rPr>
        <w:t xml:space="preserve"> privatn</w:t>
      </w:r>
      <w:r w:rsidR="00A610E6" w:rsidRPr="007A5148">
        <w:rPr>
          <w:lang w:bidi="en-US"/>
        </w:rPr>
        <w:t>ih</w:t>
      </w:r>
      <w:r w:rsidRPr="007A5148">
        <w:rPr>
          <w:lang w:bidi="en-US"/>
        </w:rPr>
        <w:t xml:space="preserve"> </w:t>
      </w:r>
      <w:r w:rsidR="00A610E6" w:rsidRPr="007A5148">
        <w:rPr>
          <w:lang w:bidi="en-US"/>
        </w:rPr>
        <w:t xml:space="preserve">korisnika </w:t>
      </w:r>
      <w:r w:rsidRPr="007A5148">
        <w:rPr>
          <w:lang w:bidi="en-US"/>
        </w:rPr>
        <w:t xml:space="preserve">IKT </w:t>
      </w:r>
      <w:r w:rsidR="00A610E6" w:rsidRPr="007A5148">
        <w:rPr>
          <w:lang w:bidi="en-US"/>
        </w:rPr>
        <w:t xml:space="preserve">se </w:t>
      </w:r>
      <w:r w:rsidRPr="007A5148">
        <w:rPr>
          <w:lang w:bidi="en-US"/>
        </w:rPr>
        <w:t xml:space="preserve">sve više koristi za zadovoljavanje nekih društvenih potreba kao što je na primjer uključenost u </w:t>
      </w:r>
      <w:r w:rsidRPr="007A5148">
        <w:rPr>
          <w:i/>
          <w:lang w:bidi="en-US"/>
        </w:rPr>
        <w:t>e-government</w:t>
      </w:r>
      <w:r w:rsidRPr="007A5148">
        <w:rPr>
          <w:lang w:bidi="en-US"/>
        </w:rPr>
        <w:t xml:space="preserve"> i mogućnosti </w:t>
      </w:r>
      <w:r w:rsidRPr="007A5148">
        <w:rPr>
          <w:i/>
          <w:lang w:bidi="en-US"/>
        </w:rPr>
        <w:t>digitalne demokracije</w:t>
      </w:r>
      <w:r w:rsidRPr="007A5148">
        <w:rPr>
          <w:lang w:bidi="en-US"/>
        </w:rPr>
        <w:t xml:space="preserve"> </w:t>
      </w:r>
      <w:sdt>
        <w:sdtPr>
          <w:rPr>
            <w:lang w:bidi="en-US"/>
          </w:rPr>
          <w:id w:val="-671259456"/>
          <w:citation/>
        </w:sdtPr>
        <w:sdtEndPr/>
        <w:sdtContent>
          <w:r w:rsidRPr="007A5148">
            <w:rPr>
              <w:lang w:bidi="en-US"/>
            </w:rPr>
            <w:fldChar w:fldCharType="begin"/>
          </w:r>
          <w:r w:rsidR="00626AB0" w:rsidRPr="007A5148">
            <w:rPr>
              <w:lang w:bidi="en-US"/>
            </w:rPr>
            <w:instrText xml:space="preserve">CITATION Anđ07 \t  \l 1050 </w:instrText>
          </w:r>
          <w:r w:rsidRPr="007A5148">
            <w:rPr>
              <w:lang w:bidi="en-US"/>
            </w:rPr>
            <w:fldChar w:fldCharType="separate"/>
          </w:r>
          <w:r w:rsidR="001B6365">
            <w:rPr>
              <w:noProof/>
              <w:lang w:bidi="en-US"/>
            </w:rPr>
            <w:t>(Milardović, 2007)</w:t>
          </w:r>
          <w:r w:rsidRPr="007A5148">
            <w:rPr>
              <w:lang w:bidi="en-US"/>
            </w:rPr>
            <w:fldChar w:fldCharType="end"/>
          </w:r>
        </w:sdtContent>
      </w:sdt>
      <w:r w:rsidRPr="007A5148">
        <w:rPr>
          <w:lang w:bidi="en-US"/>
        </w:rPr>
        <w:t xml:space="preserve">. </w:t>
      </w:r>
      <w:r w:rsidR="006D7E67" w:rsidRPr="007A5148">
        <w:rPr>
          <w:lang w:bidi="en-US"/>
        </w:rPr>
        <w:t xml:space="preserve">Zatim su tu sustavi učenja na daljinu u kojima IKT kao platforma omogućuje obrazovanje bez izravnoga kontakta s profesorom </w:t>
      </w:r>
      <w:sdt>
        <w:sdtPr>
          <w:rPr>
            <w:lang w:bidi="en-US"/>
          </w:rPr>
          <w:id w:val="-1909531432"/>
          <w:citation/>
        </w:sdtPr>
        <w:sdtEndPr/>
        <w:sdtContent>
          <w:r w:rsidR="006D7E67" w:rsidRPr="007A5148">
            <w:rPr>
              <w:lang w:bidi="en-US"/>
            </w:rPr>
            <w:fldChar w:fldCharType="begin"/>
          </w:r>
          <w:r w:rsidR="00601DCB">
            <w:rPr>
              <w:lang w:bidi="en-US"/>
            </w:rPr>
            <w:instrText xml:space="preserve">CITATION Mat05 \l 1050 </w:instrText>
          </w:r>
          <w:r w:rsidR="006D7E67" w:rsidRPr="007A5148">
            <w:rPr>
              <w:lang w:bidi="en-US"/>
            </w:rPr>
            <w:fldChar w:fldCharType="separate"/>
          </w:r>
          <w:r w:rsidR="001B6365">
            <w:rPr>
              <w:noProof/>
              <w:lang w:bidi="en-US"/>
            </w:rPr>
            <w:t>(Mateljan, Grbavac, Pavlina, &amp; Mandušić, 2005)</w:t>
          </w:r>
          <w:r w:rsidR="006D7E67" w:rsidRPr="007A5148">
            <w:rPr>
              <w:lang w:bidi="en-US"/>
            </w:rPr>
            <w:fldChar w:fldCharType="end"/>
          </w:r>
        </w:sdtContent>
      </w:sdt>
      <w:r w:rsidR="006D7E67" w:rsidRPr="007A5148">
        <w:rPr>
          <w:lang w:bidi="en-US"/>
        </w:rPr>
        <w:t>.</w:t>
      </w:r>
    </w:p>
    <w:p w:rsidR="005A7E13" w:rsidRPr="007A5148" w:rsidRDefault="005A7E13" w:rsidP="005A7E13">
      <w:pPr>
        <w:rPr>
          <w:lang w:bidi="en-US"/>
        </w:rPr>
      </w:pPr>
      <w:r w:rsidRPr="007A5148">
        <w:rPr>
          <w:lang w:bidi="en-US"/>
        </w:rPr>
        <w:t>Tu su i neizbježne društvene mreže koje su postale sinonim za druženje i razmjenu korisnih i nekorisnih informacija, premještajući korisnika u virtualni svijet</w:t>
      </w:r>
      <w:r w:rsidR="00C654BF">
        <w:rPr>
          <w:lang w:bidi="en-US"/>
        </w:rPr>
        <w:t xml:space="preserve"> zaokupivši mu pažnju i slobodno vrijeme</w:t>
      </w:r>
      <w:r w:rsidRPr="007A5148">
        <w:rPr>
          <w:lang w:bidi="en-US"/>
        </w:rPr>
        <w:t xml:space="preserve">. </w:t>
      </w:r>
    </w:p>
    <w:p w:rsidR="00A610E6" w:rsidRPr="007A5148" w:rsidRDefault="005A7E13" w:rsidP="005A7E13">
      <w:pPr>
        <w:rPr>
          <w:lang w:bidi="en-US"/>
        </w:rPr>
      </w:pPr>
      <w:r w:rsidRPr="007A5148">
        <w:rPr>
          <w:lang w:bidi="en-US"/>
        </w:rPr>
        <w:t xml:space="preserve">Industrija računala i prijenosnika pod velikim je pritiskom korisnika koji, u sve kraćim vremenskim razmacima, očekuju sve </w:t>
      </w:r>
      <w:r w:rsidR="00652D51" w:rsidRPr="007A5148">
        <w:rPr>
          <w:lang w:bidi="en-US"/>
        </w:rPr>
        <w:t>moćnije</w:t>
      </w:r>
      <w:r w:rsidRPr="007A5148">
        <w:rPr>
          <w:lang w:bidi="en-US"/>
        </w:rPr>
        <w:t xml:space="preserve"> i kvalitetn</w:t>
      </w:r>
      <w:r w:rsidR="00A610E6" w:rsidRPr="007A5148">
        <w:rPr>
          <w:lang w:bidi="en-US"/>
        </w:rPr>
        <w:t>ije uređaje po niskim cijenama.</w:t>
      </w:r>
    </w:p>
    <w:p w:rsidR="005A7E13" w:rsidRPr="007A5148" w:rsidRDefault="005A7E13" w:rsidP="005A7E13">
      <w:pPr>
        <w:rPr>
          <w:lang w:bidi="en-US"/>
        </w:rPr>
      </w:pPr>
      <w:r w:rsidRPr="007A5148">
        <w:rPr>
          <w:lang w:bidi="en-US"/>
        </w:rPr>
        <w:t xml:space="preserve">Od suvremenoga se </w:t>
      </w:r>
      <w:r w:rsidR="00A610E6" w:rsidRPr="007A5148">
        <w:rPr>
          <w:lang w:bidi="en-US"/>
        </w:rPr>
        <w:t>IT menadžera traži svestranost i</w:t>
      </w:r>
      <w:r w:rsidRPr="007A5148">
        <w:rPr>
          <w:lang w:bidi="en-US"/>
        </w:rPr>
        <w:t xml:space="preserve"> </w:t>
      </w:r>
      <w:r w:rsidR="00A610E6" w:rsidRPr="007A5148">
        <w:rPr>
          <w:lang w:bidi="en-US"/>
        </w:rPr>
        <w:t>prihvaćanje</w:t>
      </w:r>
      <w:r w:rsidRPr="007A5148">
        <w:rPr>
          <w:lang w:bidi="en-US"/>
        </w:rPr>
        <w:t xml:space="preserve"> nove paradigme IKT-a kroz povezanost s tehnologijom, </w:t>
      </w:r>
      <w:r w:rsidR="00C01C90" w:rsidRPr="007A5148">
        <w:rPr>
          <w:lang w:bidi="en-US"/>
        </w:rPr>
        <w:t xml:space="preserve">učinkovito </w:t>
      </w:r>
      <w:r w:rsidRPr="007A5148">
        <w:rPr>
          <w:lang w:bidi="en-US"/>
        </w:rPr>
        <w:t>praćenje</w:t>
      </w:r>
      <w:r w:rsidR="00C01C90" w:rsidRPr="007A5148">
        <w:rPr>
          <w:lang w:bidi="en-US"/>
        </w:rPr>
        <w:t xml:space="preserve"> i rješavanje</w:t>
      </w:r>
      <w:r w:rsidRPr="007A5148">
        <w:rPr>
          <w:lang w:bidi="en-US"/>
        </w:rPr>
        <w:t xml:space="preserve"> sigurnosnih izazova, zakonske regulative, dobre suradnje s korisnicima, </w:t>
      </w:r>
      <w:r w:rsidR="00C01C90" w:rsidRPr="007A5148">
        <w:rPr>
          <w:lang w:bidi="en-US"/>
        </w:rPr>
        <w:t>učinkovitosti poslovanja</w:t>
      </w:r>
      <w:r w:rsidRPr="007A5148">
        <w:rPr>
          <w:lang w:bidi="en-US"/>
        </w:rPr>
        <w:t xml:space="preserve"> </w:t>
      </w:r>
      <w:r w:rsidR="00C01C90" w:rsidRPr="007A5148">
        <w:rPr>
          <w:lang w:bidi="en-US"/>
        </w:rPr>
        <w:t>te sve više aktualnih</w:t>
      </w:r>
      <w:r w:rsidRPr="007A5148">
        <w:rPr>
          <w:lang w:bidi="en-US"/>
        </w:rPr>
        <w:t xml:space="preserve"> ekoloških tema.</w:t>
      </w:r>
      <w:r w:rsidR="006935BD" w:rsidRPr="007A5148">
        <w:rPr>
          <w:lang w:bidi="en-US"/>
        </w:rPr>
        <w:t xml:space="preserve"> </w:t>
      </w:r>
    </w:p>
    <w:p w:rsidR="005A7E13" w:rsidRPr="007A5148" w:rsidRDefault="005A7E13" w:rsidP="005A7E13">
      <w:r w:rsidRPr="007A5148">
        <w:t>Tehnologije i trendovi koji pridonose navedenim velikim promjenama su:</w:t>
      </w:r>
    </w:p>
    <w:p w:rsidR="005A7E13" w:rsidRPr="007A5148" w:rsidRDefault="005A7E13" w:rsidP="009F3C20">
      <w:pPr>
        <w:pStyle w:val="Nabrajanje"/>
        <w:numPr>
          <w:ilvl w:val="0"/>
          <w:numId w:val="12"/>
        </w:numPr>
      </w:pPr>
      <w:r w:rsidRPr="007A5148">
        <w:t>Računalstvo u oblaku</w:t>
      </w:r>
      <w:r w:rsidR="005948EC" w:rsidRPr="007A5148">
        <w:t>,</w:t>
      </w:r>
    </w:p>
    <w:p w:rsidR="005A7E13" w:rsidRPr="007A5148" w:rsidRDefault="005948EC" w:rsidP="009F3C20">
      <w:pPr>
        <w:pStyle w:val="Nabrajanje"/>
        <w:numPr>
          <w:ilvl w:val="0"/>
          <w:numId w:val="12"/>
        </w:numPr>
      </w:pPr>
      <w:r w:rsidRPr="007A5148">
        <w:t>Veliki podaci</w:t>
      </w:r>
      <w:r w:rsidR="005A7E13" w:rsidRPr="007A5148">
        <w:t>,</w:t>
      </w:r>
    </w:p>
    <w:p w:rsidR="005A7E13" w:rsidRPr="007A5148" w:rsidRDefault="005948EC" w:rsidP="009F3C20">
      <w:pPr>
        <w:pStyle w:val="Nabrajanje"/>
        <w:numPr>
          <w:ilvl w:val="0"/>
          <w:numId w:val="12"/>
        </w:numPr>
      </w:pPr>
      <w:r w:rsidRPr="007A5148">
        <w:t>D</w:t>
      </w:r>
      <w:r w:rsidR="005A7E13" w:rsidRPr="007A5148">
        <w:t>ruštvene mreže</w:t>
      </w:r>
      <w:r w:rsidRPr="007A5148">
        <w:t>.</w:t>
      </w:r>
    </w:p>
    <w:p w:rsidR="005A7E13" w:rsidRPr="007A5148" w:rsidRDefault="005A7E13" w:rsidP="00A40277">
      <w:pPr>
        <w:pStyle w:val="Heading4"/>
      </w:pPr>
      <w:bookmarkStart w:id="106" w:name="_Toc462787723"/>
      <w:r w:rsidRPr="007A5148">
        <w:t>Računalstvo u oblaku</w:t>
      </w:r>
      <w:bookmarkEnd w:id="106"/>
    </w:p>
    <w:p w:rsidR="005A7E13" w:rsidRPr="007A5148" w:rsidRDefault="005A7E13" w:rsidP="005A7E13">
      <w:r w:rsidRPr="007A5148">
        <w:t xml:space="preserve">Računalstvo u oblaku istovremeno </w:t>
      </w:r>
      <w:r w:rsidR="00490F3F">
        <w:t xml:space="preserve">je </w:t>
      </w:r>
      <w:r w:rsidRPr="007A5148">
        <w:t>i trend i budućnost IKT-a</w:t>
      </w:r>
      <w:r w:rsidR="00FA051B" w:rsidRPr="007A5148">
        <w:t>. I</w:t>
      </w:r>
      <w:r w:rsidRPr="007A5148">
        <w:t>ako ta tehnologija još uvijek nije primjenjiva u potpunosti, ona omogućava rad na sustavima koji su prostorno često i tisućama kilometara daleko</w:t>
      </w:r>
      <w:r w:rsidR="00FA051B" w:rsidRPr="007A5148">
        <w:t>.</w:t>
      </w:r>
      <w:r w:rsidRPr="007A5148">
        <w:t xml:space="preserve"> </w:t>
      </w:r>
      <w:r w:rsidR="00FA051B" w:rsidRPr="007A5148">
        <w:t>F</w:t>
      </w:r>
      <w:r w:rsidRPr="007A5148">
        <w:t>unkcionira na principu plati koliko potrošiš kao što se plaćaju i kućanske režije: struja, voda i plin</w:t>
      </w:r>
      <w:r w:rsidR="00FA051B" w:rsidRPr="007A5148">
        <w:t>.</w:t>
      </w:r>
      <w:r w:rsidRPr="007A5148">
        <w:t xml:space="preserve"> </w:t>
      </w:r>
      <w:r w:rsidR="00FA051B" w:rsidRPr="007A5148">
        <w:t>P</w:t>
      </w:r>
      <w:r w:rsidRPr="007A5148">
        <w:t xml:space="preserve">ri </w:t>
      </w:r>
      <w:r w:rsidR="00FA051B" w:rsidRPr="007A5148">
        <w:t>to</w:t>
      </w:r>
      <w:r w:rsidRPr="007A5148">
        <w:t>m</w:t>
      </w:r>
      <w:r w:rsidR="00490F3F">
        <w:t>e</w:t>
      </w:r>
      <w:r w:rsidRPr="007A5148">
        <w:t xml:space="preserve"> korisnik ili organizacija bira koje će od ponuđenih IKT servisa koristiti i u kojem</w:t>
      </w:r>
      <w:r w:rsidR="00490F3F">
        <w:t>u</w:t>
      </w:r>
      <w:r w:rsidRPr="007A5148">
        <w:t xml:space="preserve"> opseg</w:t>
      </w:r>
      <w:r w:rsidR="00C205FC" w:rsidRPr="007A5148">
        <w:t>u</w:t>
      </w:r>
      <w:r w:rsidR="00137F99">
        <w:t>.</w:t>
      </w:r>
      <w:r w:rsidR="00C205FC" w:rsidRPr="007A5148">
        <w:t xml:space="preserve"> Važno je uočiti da su računalstvo u oblaku i eksternalizacija kritični alati u rukama IT menadžera u svrhu preraspodjele internih resursa s rutinskog</w:t>
      </w:r>
      <w:r w:rsidR="00137F99">
        <w:t>a</w:t>
      </w:r>
      <w:r w:rsidR="00C205FC" w:rsidRPr="007A5148">
        <w:t xml:space="preserve"> održavanja sustava prema zadacima koji su najkorisniji njihovim organizacijama </w:t>
      </w:r>
      <w:sdt>
        <w:sdtPr>
          <w:id w:val="2019892644"/>
          <w:citation/>
        </w:sdtPr>
        <w:sdtEndPr/>
        <w:sdtContent>
          <w:r w:rsidR="00C205FC" w:rsidRPr="007A5148">
            <w:fldChar w:fldCharType="begin"/>
          </w:r>
          <w:r w:rsidR="00A769AD">
            <w:instrText xml:space="preserve">CITATION IBM11 \l 1050 </w:instrText>
          </w:r>
          <w:r w:rsidR="00C205FC" w:rsidRPr="007A5148">
            <w:fldChar w:fldCharType="separate"/>
          </w:r>
          <w:r w:rsidR="001B6365">
            <w:rPr>
              <w:noProof/>
            </w:rPr>
            <w:t>(IBM, 2011)</w:t>
          </w:r>
          <w:r w:rsidR="00C205FC" w:rsidRPr="007A5148">
            <w:fldChar w:fldCharType="end"/>
          </w:r>
        </w:sdtContent>
      </w:sdt>
      <w:r w:rsidRPr="007A5148">
        <w:t xml:space="preserve">. Dakle, </w:t>
      </w:r>
      <w:r w:rsidR="00C205FC" w:rsidRPr="007A5148">
        <w:t xml:space="preserve">računalstvo u oblaku </w:t>
      </w:r>
      <w:r w:rsidRPr="007A5148">
        <w:t xml:space="preserve">može </w:t>
      </w:r>
      <w:r w:rsidR="00137F99">
        <w:t xml:space="preserve">se </w:t>
      </w:r>
      <w:r w:rsidRPr="007A5148">
        <w:t xml:space="preserve">ukratko definirati kao isporuka IKT-a kao usluge. Zamah računalstva u oblaku krenuo je </w:t>
      </w:r>
      <w:r w:rsidR="005E64D3" w:rsidRPr="007A5148">
        <w:rPr>
          <w:i/>
          <w:lang w:bidi="en-US"/>
        </w:rPr>
        <w:t>virtualizacijom</w:t>
      </w:r>
      <w:r w:rsidR="005E64D3" w:rsidRPr="007A5148">
        <w:rPr>
          <w:rStyle w:val="FootnoteReference"/>
        </w:rPr>
        <w:footnoteReference w:id="55"/>
      </w:r>
      <w:r w:rsidR="005E64D3" w:rsidRPr="007A5148">
        <w:rPr>
          <w:lang w:bidi="en-US"/>
        </w:rPr>
        <w:t>,</w:t>
      </w:r>
      <w:r w:rsidRPr="007A5148">
        <w:t xml:space="preserve"> koja je pridonijela smanjenju broja fizičkih poslužitelja na koje se</w:t>
      </w:r>
      <w:r w:rsidR="00AD7303" w:rsidRPr="007A5148">
        <w:t xml:space="preserve"> može</w:t>
      </w:r>
      <w:r w:rsidRPr="007A5148">
        <w:t xml:space="preserve"> instalira</w:t>
      </w:r>
      <w:r w:rsidR="00AD7303" w:rsidRPr="007A5148">
        <w:t>ti</w:t>
      </w:r>
      <w:r w:rsidRPr="007A5148">
        <w:t xml:space="preserve"> veći broj virtualnih poslužitelja čime se smanjuju troškovi</w:t>
      </w:r>
      <w:r w:rsidR="00AD7303" w:rsidRPr="007A5148">
        <w:t xml:space="preserve"> korištenja i inicijalna</w:t>
      </w:r>
      <w:r w:rsidRPr="007A5148">
        <w:t xml:space="preserve"> ulaganja. </w:t>
      </w:r>
      <w:r w:rsidR="00AD7303" w:rsidRPr="007A5148">
        <w:t xml:space="preserve">Pojavljuje se </w:t>
      </w:r>
      <w:r w:rsidR="00C00A97" w:rsidRPr="007A5148">
        <w:t>isto tako</w:t>
      </w:r>
      <w:r w:rsidR="00AD7303" w:rsidRPr="007A5148">
        <w:t xml:space="preserve"> i</w:t>
      </w:r>
      <w:r w:rsidR="00C00A97" w:rsidRPr="007A5148">
        <w:t xml:space="preserve"> kao nova prilika da se manjim i srednje velikim organizacijama omogući</w:t>
      </w:r>
      <w:r w:rsidR="00F83C83" w:rsidRPr="007A5148">
        <w:t xml:space="preserve"> tržišno</w:t>
      </w:r>
      <w:r w:rsidR="00C00A97" w:rsidRPr="007A5148">
        <w:t xml:space="preserve"> natjecanje s onim velikima </w:t>
      </w:r>
      <w:sdt>
        <w:sdtPr>
          <w:id w:val="2107769319"/>
          <w:citation/>
        </w:sdtPr>
        <w:sdtEndPr/>
        <w:sdtContent>
          <w:r w:rsidR="00695A74" w:rsidRPr="007A5148">
            <w:fldChar w:fldCharType="begin"/>
          </w:r>
          <w:r w:rsidR="00601DCB">
            <w:instrText xml:space="preserve">CITATION Gra12 \l 1050 </w:instrText>
          </w:r>
          <w:r w:rsidR="00695A74" w:rsidRPr="007A5148">
            <w:fldChar w:fldCharType="separate"/>
          </w:r>
          <w:r w:rsidR="001B6365">
            <w:rPr>
              <w:noProof/>
            </w:rPr>
            <w:t>(Graham, 2012)</w:t>
          </w:r>
          <w:r w:rsidR="00695A74" w:rsidRPr="007A5148">
            <w:fldChar w:fldCharType="end"/>
          </w:r>
        </w:sdtContent>
      </w:sdt>
      <w:r w:rsidR="00C00A97" w:rsidRPr="007A5148">
        <w:t xml:space="preserve">. </w:t>
      </w:r>
      <w:r w:rsidRPr="007A5148">
        <w:t xml:space="preserve">Prednosti računalstva u oblaku u tome </w:t>
      </w:r>
      <w:r w:rsidR="0074108C">
        <w:t xml:space="preserve">su </w:t>
      </w:r>
      <w:r w:rsidRPr="007A5148">
        <w:t>što nije potrebna investicija u veliki sustav da bi se na koncu koristio samo jedan njegov mali dio</w:t>
      </w:r>
      <w:r w:rsidR="006935BD" w:rsidRPr="007A5148">
        <w:t>.</w:t>
      </w:r>
      <w:r w:rsidRPr="007A5148">
        <w:t xml:space="preserve"> </w:t>
      </w:r>
      <w:r w:rsidR="006935BD" w:rsidRPr="007A5148">
        <w:t>N</w:t>
      </w:r>
      <w:r w:rsidRPr="007A5148">
        <w:t>etko poduzetan s odličnom idejom ne mora dugo štedjeti i čekati pojavu velikog</w:t>
      </w:r>
      <w:r w:rsidR="0074108C">
        <w:t>a</w:t>
      </w:r>
      <w:r w:rsidRPr="007A5148">
        <w:t xml:space="preserve"> novca za ostvarenje poslovne vizije, nego može odmah krenuti u posao koristeći onoliko resursa koliko mu je za početak potrebno i plaćati samo ono što uistinu potroši. Poznata je činjenica da organizacije uobičajeno kupuju previše IKT resursa koje ne koriste u dovoljnoj mjeri gdje, uz veliku amortizaciju sredstava, troše previše energije za pogon i hlađenje takvih sustava. S gledišta zaštite okoliša i smanjivanja emisije stakleničkih plinova, računalstvo u oblaku može </w:t>
      </w:r>
      <w:r w:rsidR="0074108C">
        <w:t xml:space="preserve">se </w:t>
      </w:r>
      <w:r w:rsidRPr="007A5148">
        <w:t>prozvati ekološkom tehnologijom</w:t>
      </w:r>
      <w:r w:rsidR="00AD7303" w:rsidRPr="007A5148">
        <w:t>.</w:t>
      </w:r>
      <w:r w:rsidRPr="007A5148">
        <w:t xml:space="preserve"> </w:t>
      </w:r>
      <w:r w:rsidR="00AD7303" w:rsidRPr="007A5148">
        <w:t>N</w:t>
      </w:r>
      <w:r w:rsidRPr="007A5148">
        <w:t xml:space="preserve">ačelom </w:t>
      </w:r>
      <w:r w:rsidRPr="007A5148">
        <w:rPr>
          <w:i/>
        </w:rPr>
        <w:t>koristi koliko trebaš</w:t>
      </w:r>
      <w:r w:rsidRPr="007A5148">
        <w:t xml:space="preserve"> </w:t>
      </w:r>
      <w:r w:rsidR="006935BD" w:rsidRPr="007A5148">
        <w:t>i(</w:t>
      </w:r>
      <w:r w:rsidRPr="007A5148">
        <w:t>ili</w:t>
      </w:r>
      <w:r w:rsidR="006935BD" w:rsidRPr="007A5148">
        <w:t>)</w:t>
      </w:r>
      <w:r w:rsidRPr="007A5148">
        <w:t xml:space="preserve"> </w:t>
      </w:r>
      <w:r w:rsidRPr="007A5148">
        <w:rPr>
          <w:i/>
        </w:rPr>
        <w:t>plati koliko potrošiš</w:t>
      </w:r>
      <w:r w:rsidRPr="007A5148">
        <w:t xml:space="preserve"> smanjuje</w:t>
      </w:r>
      <w:r w:rsidR="0074108C">
        <w:t xml:space="preserve"> se</w:t>
      </w:r>
      <w:r w:rsidRPr="007A5148">
        <w:t xml:space="preserve">, tj. ukida korištenje nepotrebnih resursa, utječe </w:t>
      </w:r>
      <w:r w:rsidR="0074108C">
        <w:t xml:space="preserve">se </w:t>
      </w:r>
      <w:r w:rsidRPr="007A5148">
        <w:t>na smanjen</w:t>
      </w:r>
      <w:r w:rsidR="00AD7303" w:rsidRPr="007A5148">
        <w:t>je</w:t>
      </w:r>
      <w:r w:rsidRPr="007A5148">
        <w:t xml:space="preserve"> potrošnj</w:t>
      </w:r>
      <w:r w:rsidR="00AD7303" w:rsidRPr="007A5148">
        <w:t>e</w:t>
      </w:r>
      <w:r w:rsidRPr="007A5148">
        <w:t xml:space="preserve"> energije</w:t>
      </w:r>
      <w:r w:rsidR="0074108C">
        <w:t>,</w:t>
      </w:r>
      <w:r w:rsidRPr="007A5148">
        <w:t xml:space="preserve"> </w:t>
      </w:r>
      <w:r w:rsidR="006935BD" w:rsidRPr="007A5148">
        <w:t>a time i na</w:t>
      </w:r>
      <w:r w:rsidRPr="007A5148">
        <w:t xml:space="preserve"> smanjenje zagađenja okoliša.</w:t>
      </w:r>
      <w:r w:rsidR="006935BD" w:rsidRPr="007A5148">
        <w:t xml:space="preserve"> Ipak, postoje i nedostaci koji se često zanemar</w:t>
      </w:r>
      <w:r w:rsidR="00AD7303" w:rsidRPr="007A5148">
        <w:t>uju</w:t>
      </w:r>
      <w:r w:rsidR="006935BD" w:rsidRPr="007A5148">
        <w:t xml:space="preserve">, a najviše su </w:t>
      </w:r>
      <w:r w:rsidR="0074108C">
        <w:t>po</w:t>
      </w:r>
      <w:r w:rsidR="006935BD" w:rsidRPr="007A5148">
        <w:t xml:space="preserve">vezani </w:t>
      </w:r>
      <w:r w:rsidR="0074108C">
        <w:t>s</w:t>
      </w:r>
      <w:r w:rsidR="006935BD" w:rsidRPr="007A5148">
        <w:t>a sigurno</w:t>
      </w:r>
      <w:r w:rsidR="0074108C">
        <w:t>šću</w:t>
      </w:r>
      <w:r w:rsidR="006935BD" w:rsidRPr="007A5148">
        <w:t xml:space="preserve"> podataka.</w:t>
      </w:r>
      <w:r w:rsidRPr="007A5148">
        <w:t xml:space="preserve"> </w:t>
      </w:r>
      <w:r w:rsidR="006935BD" w:rsidRPr="007A5148">
        <w:t>Oni su</w:t>
      </w:r>
      <w:r w:rsidRPr="007A5148">
        <w:t xml:space="preserve"> razvrstani u nekoliko važnih segmenata </w:t>
      </w:r>
      <w:r w:rsidR="00023B29">
        <w:t>suvremene</w:t>
      </w:r>
      <w:r w:rsidRPr="007A5148">
        <w:t xml:space="preserve"> </w:t>
      </w:r>
      <w:r w:rsidR="00023B29" w:rsidRPr="007A5148">
        <w:t>IKT</w:t>
      </w:r>
      <w:r w:rsidR="00023B29">
        <w:t xml:space="preserve"> </w:t>
      </w:r>
      <w:r w:rsidRPr="007A5148">
        <w:t>problematike:</w:t>
      </w:r>
    </w:p>
    <w:p w:rsidR="005A7E13" w:rsidRPr="007A5148" w:rsidRDefault="005A7E13" w:rsidP="009F3C20">
      <w:pPr>
        <w:pStyle w:val="Nabrajanje"/>
        <w:numPr>
          <w:ilvl w:val="0"/>
          <w:numId w:val="11"/>
        </w:numPr>
      </w:pPr>
      <w:r w:rsidRPr="007A5148">
        <w:t>razlika u zakonskim propisima zemlje u kojoj se IKT sustavi računalstva u oblaku nalaze u odnosu na zemlju primatelja usluga</w:t>
      </w:r>
      <w:r w:rsidR="00695A74" w:rsidRPr="007A5148">
        <w:t xml:space="preserve"> </w:t>
      </w:r>
      <w:sdt>
        <w:sdtPr>
          <w:id w:val="1891387754"/>
          <w:citation/>
        </w:sdtPr>
        <w:sdtEndPr/>
        <w:sdtContent>
          <w:r w:rsidR="00695A74" w:rsidRPr="007A5148">
            <w:fldChar w:fldCharType="begin"/>
          </w:r>
          <w:r w:rsidR="00601DCB">
            <w:instrText xml:space="preserve">CITATION Gra12 \l 1050 </w:instrText>
          </w:r>
          <w:r w:rsidR="00695A74" w:rsidRPr="007A5148">
            <w:fldChar w:fldCharType="separate"/>
          </w:r>
          <w:r w:rsidR="001B6365">
            <w:rPr>
              <w:noProof/>
            </w:rPr>
            <w:t>(Graham, 2012)</w:t>
          </w:r>
          <w:r w:rsidR="00695A74" w:rsidRPr="007A5148">
            <w:fldChar w:fldCharType="end"/>
          </w:r>
        </w:sdtContent>
      </w:sdt>
      <w:r w:rsidRPr="007A5148">
        <w:t>,</w:t>
      </w:r>
    </w:p>
    <w:p w:rsidR="005A7E13" w:rsidRPr="007A5148" w:rsidRDefault="005A7E13" w:rsidP="009F3C20">
      <w:pPr>
        <w:pStyle w:val="Nabrajanje"/>
        <w:numPr>
          <w:ilvl w:val="0"/>
          <w:numId w:val="11"/>
        </w:numPr>
      </w:pPr>
      <w:r w:rsidRPr="007A5148">
        <w:t>problemi sigurnosti podataka koji se nalaze na tako udaljenom</w:t>
      </w:r>
      <w:r w:rsidR="0074108C">
        <w:t>u</w:t>
      </w:r>
      <w:r w:rsidRPr="007A5148">
        <w:t xml:space="preserve"> mjestu i</w:t>
      </w:r>
    </w:p>
    <w:p w:rsidR="005A7E13" w:rsidRPr="007A5148" w:rsidRDefault="005A7E13" w:rsidP="009F3C20">
      <w:pPr>
        <w:pStyle w:val="Nabrajanje"/>
        <w:numPr>
          <w:ilvl w:val="0"/>
          <w:numId w:val="11"/>
        </w:numPr>
      </w:pPr>
      <w:r w:rsidRPr="007A5148">
        <w:t>rizici mogućeg</w:t>
      </w:r>
      <w:r w:rsidR="0074108C">
        <w:t>a</w:t>
      </w:r>
      <w:r w:rsidRPr="007A5148">
        <w:t xml:space="preserve"> gubitka podataka i utvrđivanja odgovornosti za neželjeni gubitak.</w:t>
      </w:r>
    </w:p>
    <w:p w:rsidR="005A7E13" w:rsidRPr="007A5148" w:rsidRDefault="00695A74" w:rsidP="005A7E13">
      <w:r w:rsidRPr="007A5148">
        <w:t>R</w:t>
      </w:r>
      <w:r w:rsidR="005A7E13" w:rsidRPr="007A5148">
        <w:t xml:space="preserve">ačunalstvo u oblaku preselilo </w:t>
      </w:r>
      <w:r w:rsidR="0074108C">
        <w:t xml:space="preserve">je </w:t>
      </w:r>
      <w:r w:rsidR="005A7E13" w:rsidRPr="007A5148">
        <w:t>rizike s korisnika, tj. organizacije koja je posjedovala IKT resurse i na njima obavljala svoje svakodnevne poslovne aktivnosti, na davatelja usluga na čijim se IKT resursima</w:t>
      </w:r>
      <w:r w:rsidR="00377ED3">
        <w:t>,</w:t>
      </w:r>
      <w:r w:rsidR="005A7E13" w:rsidRPr="007A5148">
        <w:t xml:space="preserve"> pogone i koriste te preseljene poslovne aktivnosti. Uvođenje </w:t>
      </w:r>
      <w:r w:rsidR="006935BD" w:rsidRPr="007A5148">
        <w:t xml:space="preserve">računalstva u oblaku </w:t>
      </w:r>
      <w:r w:rsidR="005A7E13" w:rsidRPr="007A5148">
        <w:t>za neku organizaciju često rezultira smanjivanjem broja IKT stručnjaka</w:t>
      </w:r>
      <w:r w:rsidRPr="007A5148">
        <w:t>. Istovremeno se smanjuje razina</w:t>
      </w:r>
      <w:r w:rsidR="005A7E13" w:rsidRPr="007A5148">
        <w:t xml:space="preserve"> IKT znanja te kompetencija u toj organizaciji</w:t>
      </w:r>
      <w:r w:rsidRPr="007A5148">
        <w:t xml:space="preserve"> što je izazov za IT menadžera kroz obaveznu promjenu njegove uloge</w:t>
      </w:r>
      <w:r w:rsidR="005A7E13" w:rsidRPr="007A5148">
        <w:t>.</w:t>
      </w:r>
    </w:p>
    <w:p w:rsidR="005A7E13" w:rsidRPr="007A5148" w:rsidRDefault="006935BD" w:rsidP="00A40277">
      <w:pPr>
        <w:pStyle w:val="Heading4"/>
      </w:pPr>
      <w:bookmarkStart w:id="107" w:name="_Toc462787724"/>
      <w:r w:rsidRPr="007A5148">
        <w:t>Veliki podaci</w:t>
      </w:r>
      <w:r w:rsidRPr="007A5148">
        <w:rPr>
          <w:rStyle w:val="FootnoteReference"/>
        </w:rPr>
        <w:footnoteReference w:id="56"/>
      </w:r>
      <w:bookmarkEnd w:id="107"/>
    </w:p>
    <w:p w:rsidR="00834988" w:rsidRPr="007A5148" w:rsidRDefault="005A7E13" w:rsidP="005A7E13">
      <w:pPr>
        <w:rPr>
          <w:lang w:bidi="en-US"/>
        </w:rPr>
      </w:pPr>
      <w:r w:rsidRPr="007A5148">
        <w:rPr>
          <w:lang w:bidi="en-US"/>
        </w:rPr>
        <w:t>Suvremeni načini komunikacije zaslužni su za veliku proizvodnju podataka kao i za veliki prostor za spremanje tih proizvoda komunikacije – velike količine podataka. Svijest kako moderan način života proizvodi previše podataka, koji se teško mogu naći u nekom</w:t>
      </w:r>
      <w:r w:rsidR="007B53BF">
        <w:rPr>
          <w:lang w:bidi="en-US"/>
        </w:rPr>
        <w:t>e</w:t>
      </w:r>
      <w:r w:rsidRPr="007A5148">
        <w:rPr>
          <w:lang w:bidi="en-US"/>
        </w:rPr>
        <w:t xml:space="preserve"> strukturiranom obliku, postala je sveprisutna, čime se pred organizacije stavlja veliki izazov </w:t>
      </w:r>
      <w:r w:rsidR="007B53BF">
        <w:rPr>
          <w:lang w:bidi="en-US"/>
        </w:rPr>
        <w:t>ako</w:t>
      </w:r>
      <w:r w:rsidR="007B53BF" w:rsidRPr="007A5148">
        <w:rPr>
          <w:lang w:bidi="en-US"/>
        </w:rPr>
        <w:t xml:space="preserve"> </w:t>
      </w:r>
      <w:r w:rsidRPr="007A5148">
        <w:rPr>
          <w:lang w:bidi="en-US"/>
        </w:rPr>
        <w:t xml:space="preserve">takve nestrukturirane podatke žele iskoristiti u svrhu poboljšanja poslovnih rezultata i stjecanja prednosti pred konkurencijom. </w:t>
      </w:r>
      <w:r w:rsidR="00695A74" w:rsidRPr="007A5148">
        <w:rPr>
          <w:lang w:bidi="en-US"/>
        </w:rPr>
        <w:t xml:space="preserve">Trend i tehnologija </w:t>
      </w:r>
      <w:r w:rsidR="006935BD" w:rsidRPr="007A5148">
        <w:rPr>
          <w:i/>
          <w:lang w:bidi="en-US"/>
        </w:rPr>
        <w:t>Veliki</w:t>
      </w:r>
      <w:r w:rsidR="00695A74" w:rsidRPr="007A5148">
        <w:rPr>
          <w:i/>
          <w:lang w:bidi="en-US"/>
        </w:rPr>
        <w:t>h</w:t>
      </w:r>
      <w:r w:rsidR="006935BD" w:rsidRPr="007A5148">
        <w:rPr>
          <w:i/>
          <w:lang w:bidi="en-US"/>
        </w:rPr>
        <w:t xml:space="preserve"> poda</w:t>
      </w:r>
      <w:r w:rsidR="00695A74" w:rsidRPr="007A5148">
        <w:rPr>
          <w:i/>
          <w:lang w:bidi="en-US"/>
        </w:rPr>
        <w:t>taka</w:t>
      </w:r>
      <w:r w:rsidRPr="007A5148">
        <w:rPr>
          <w:lang w:bidi="en-US"/>
        </w:rPr>
        <w:t xml:space="preserve"> sasvim </w:t>
      </w:r>
      <w:r w:rsidR="00695A74" w:rsidRPr="007A5148">
        <w:rPr>
          <w:lang w:bidi="en-US"/>
        </w:rPr>
        <w:t xml:space="preserve">je </w:t>
      </w:r>
      <w:r w:rsidRPr="007A5148">
        <w:rPr>
          <w:lang w:bidi="en-US"/>
        </w:rPr>
        <w:t xml:space="preserve">nova pojava u svijetu IKT-a, </w:t>
      </w:r>
      <w:r w:rsidR="00573E31">
        <w:rPr>
          <w:lang w:bidi="en-US"/>
        </w:rPr>
        <w:t>prouzročen</w:t>
      </w:r>
      <w:r w:rsidRPr="007A5148">
        <w:rPr>
          <w:lang w:bidi="en-US"/>
        </w:rPr>
        <w:t>a upotrebom već poznatih proizvođača podataka kao što su knjig</w:t>
      </w:r>
      <w:r w:rsidR="00652D51" w:rsidRPr="007A5148">
        <w:rPr>
          <w:lang w:bidi="en-US"/>
        </w:rPr>
        <w:t>ovodstveni sustavi organizacija te</w:t>
      </w:r>
      <w:r w:rsidRPr="007A5148">
        <w:rPr>
          <w:lang w:bidi="en-US"/>
        </w:rPr>
        <w:t xml:space="preserve"> razni sustavi za prikupljanje podataka</w:t>
      </w:r>
      <w:r w:rsidR="006C6A36" w:rsidRPr="007A5148">
        <w:rPr>
          <w:lang w:bidi="en-US"/>
        </w:rPr>
        <w:t xml:space="preserve">. Tu je značajno i </w:t>
      </w:r>
      <w:r w:rsidRPr="007A5148">
        <w:rPr>
          <w:lang w:bidi="en-US"/>
        </w:rPr>
        <w:t xml:space="preserve">korištenje društvenih mreža </w:t>
      </w:r>
      <w:r w:rsidRPr="007A5148">
        <w:rPr>
          <w:i/>
          <w:lang w:bidi="en-US"/>
        </w:rPr>
        <w:t>Facebooka</w:t>
      </w:r>
      <w:r w:rsidRPr="007A5148">
        <w:rPr>
          <w:lang w:bidi="en-US"/>
        </w:rPr>
        <w:t xml:space="preserve">, </w:t>
      </w:r>
      <w:r w:rsidRPr="007A5148">
        <w:rPr>
          <w:i/>
          <w:lang w:bidi="en-US"/>
        </w:rPr>
        <w:t>Twittera</w:t>
      </w:r>
      <w:r w:rsidRPr="007A5148">
        <w:rPr>
          <w:lang w:bidi="en-US"/>
        </w:rPr>
        <w:t xml:space="preserve">, </w:t>
      </w:r>
      <w:r w:rsidRPr="007A5148">
        <w:rPr>
          <w:i/>
          <w:lang w:bidi="en-US"/>
        </w:rPr>
        <w:t>Google</w:t>
      </w:r>
      <w:r w:rsidR="00377ED3">
        <w:rPr>
          <w:i/>
          <w:lang w:bidi="en-US"/>
        </w:rPr>
        <w:t>-</w:t>
      </w:r>
      <w:r w:rsidRPr="007A5148">
        <w:rPr>
          <w:i/>
          <w:lang w:bidi="en-US"/>
        </w:rPr>
        <w:t>a</w:t>
      </w:r>
      <w:r w:rsidRPr="007A5148">
        <w:rPr>
          <w:lang w:bidi="en-US"/>
        </w:rPr>
        <w:t xml:space="preserve"> i veliki rast upotrebe multimedijskih uređaja, pametnih telefona i dlanovnika. </w:t>
      </w:r>
      <w:r w:rsidR="006C6A36" w:rsidRPr="007A5148">
        <w:rPr>
          <w:lang w:bidi="en-US"/>
        </w:rPr>
        <w:t>T</w:t>
      </w:r>
      <w:r w:rsidR="00652D51" w:rsidRPr="007A5148">
        <w:rPr>
          <w:lang w:bidi="en-US"/>
        </w:rPr>
        <w:t>ime</w:t>
      </w:r>
      <w:r w:rsidRPr="007A5148">
        <w:rPr>
          <w:lang w:bidi="en-US"/>
        </w:rPr>
        <w:t xml:space="preserve"> </w:t>
      </w:r>
      <w:r w:rsidR="006C6A36" w:rsidRPr="007A5148">
        <w:rPr>
          <w:lang w:bidi="en-US"/>
        </w:rPr>
        <w:t>dolazi do</w:t>
      </w:r>
      <w:r w:rsidRPr="007A5148">
        <w:rPr>
          <w:lang w:bidi="en-US"/>
        </w:rPr>
        <w:t xml:space="preserve"> </w:t>
      </w:r>
      <w:r w:rsidR="006C6A36" w:rsidRPr="007A5148">
        <w:rPr>
          <w:lang w:bidi="en-US"/>
        </w:rPr>
        <w:t xml:space="preserve">sve </w:t>
      </w:r>
      <w:r w:rsidRPr="007A5148">
        <w:rPr>
          <w:lang w:bidi="en-US"/>
        </w:rPr>
        <w:t>već</w:t>
      </w:r>
      <w:r w:rsidR="006C6A36" w:rsidRPr="007A5148">
        <w:rPr>
          <w:lang w:bidi="en-US"/>
        </w:rPr>
        <w:t>e</w:t>
      </w:r>
      <w:r w:rsidRPr="007A5148">
        <w:rPr>
          <w:lang w:bidi="en-US"/>
        </w:rPr>
        <w:t xml:space="preserve"> potreb</w:t>
      </w:r>
      <w:r w:rsidR="006C6A36" w:rsidRPr="007A5148">
        <w:rPr>
          <w:lang w:bidi="en-US"/>
        </w:rPr>
        <w:t>e</w:t>
      </w:r>
      <w:r w:rsidRPr="007A5148">
        <w:rPr>
          <w:lang w:bidi="en-US"/>
        </w:rPr>
        <w:t xml:space="preserve"> za skladištima podataka. Prema istraživanju koje je sponzorirala tvrtka </w:t>
      </w:r>
      <w:r w:rsidRPr="007A5148">
        <w:rPr>
          <w:i/>
          <w:lang w:bidi="en-US"/>
        </w:rPr>
        <w:t>EMC</w:t>
      </w:r>
      <w:r w:rsidRPr="007A5148">
        <w:rPr>
          <w:lang w:bidi="en-US"/>
        </w:rPr>
        <w:t xml:space="preserve">, a provela analitička kuća </w:t>
      </w:r>
      <w:r w:rsidRPr="007A5148">
        <w:rPr>
          <w:i/>
          <w:lang w:bidi="en-US"/>
        </w:rPr>
        <w:t>IDC</w:t>
      </w:r>
      <w:r w:rsidRPr="007A5148">
        <w:rPr>
          <w:lang w:bidi="en-US"/>
        </w:rPr>
        <w:t xml:space="preserve">, količina </w:t>
      </w:r>
      <w:r w:rsidR="007B53BF">
        <w:rPr>
          <w:lang w:bidi="en-US"/>
        </w:rPr>
        <w:t xml:space="preserve">se </w:t>
      </w:r>
      <w:r w:rsidRPr="007A5148">
        <w:rPr>
          <w:lang w:bidi="en-US"/>
        </w:rPr>
        <w:t xml:space="preserve">podataka svake dvije godine udvostruči dok se u posljednjih 10 godina cijena pohrane podataka po gigabajtu višestruko smanjila </w:t>
      </w:r>
      <w:sdt>
        <w:sdtPr>
          <w:rPr>
            <w:lang w:bidi="en-US"/>
          </w:rPr>
          <w:id w:val="11702494"/>
          <w:citation/>
        </w:sdtPr>
        <w:sdtEndPr/>
        <w:sdtContent>
          <w:r w:rsidRPr="007A5148">
            <w:rPr>
              <w:lang w:bidi="en-US"/>
            </w:rPr>
            <w:fldChar w:fldCharType="begin"/>
          </w:r>
          <w:r w:rsidR="00BE02FA" w:rsidRPr="007A5148">
            <w:rPr>
              <w:lang w:bidi="en-US"/>
            </w:rPr>
            <w:instrText xml:space="preserve">CITATION Gan11 \l 1050 </w:instrText>
          </w:r>
          <w:r w:rsidRPr="007A5148">
            <w:rPr>
              <w:lang w:bidi="en-US"/>
            </w:rPr>
            <w:fldChar w:fldCharType="separate"/>
          </w:r>
          <w:r w:rsidR="001B6365">
            <w:rPr>
              <w:noProof/>
              <w:lang w:bidi="en-US"/>
            </w:rPr>
            <w:t>(Gantz &amp; Reinsel, 2011)</w:t>
          </w:r>
          <w:r w:rsidRPr="007A5148">
            <w:rPr>
              <w:lang w:bidi="en-US"/>
            </w:rPr>
            <w:fldChar w:fldCharType="end"/>
          </w:r>
        </w:sdtContent>
      </w:sdt>
      <w:r w:rsidRPr="007A5148">
        <w:rPr>
          <w:lang w:bidi="en-US"/>
        </w:rPr>
        <w:t>. Padom cijene prostora za pohranu podataka te povećanjem svijesti o korisnosti skladišta podataka u stvaranju kompetitivnih prednosti</w:t>
      </w:r>
      <w:r w:rsidR="007B53BF">
        <w:rPr>
          <w:lang w:bidi="en-US"/>
        </w:rPr>
        <w:t>,</w:t>
      </w:r>
      <w:r w:rsidRPr="007A5148">
        <w:rPr>
          <w:lang w:bidi="en-US"/>
        </w:rPr>
        <w:t xml:space="preserve"> dolazi do novih mogućnosti analize podataka i njihov</w:t>
      </w:r>
      <w:r w:rsidR="007B53BF">
        <w:rPr>
          <w:lang w:bidi="en-US"/>
        </w:rPr>
        <w:t>e</w:t>
      </w:r>
      <w:r w:rsidRPr="007A5148">
        <w:rPr>
          <w:lang w:bidi="en-US"/>
        </w:rPr>
        <w:t xml:space="preserve"> već</w:t>
      </w:r>
      <w:r w:rsidR="007B53BF">
        <w:rPr>
          <w:lang w:bidi="en-US"/>
        </w:rPr>
        <w:t>e</w:t>
      </w:r>
      <w:r w:rsidRPr="007A5148">
        <w:rPr>
          <w:lang w:bidi="en-US"/>
        </w:rPr>
        <w:t xml:space="preserve"> kvalitet</w:t>
      </w:r>
      <w:r w:rsidR="007B53BF">
        <w:rPr>
          <w:lang w:bidi="en-US"/>
        </w:rPr>
        <w:t>e</w:t>
      </w:r>
      <w:r w:rsidR="00834988" w:rsidRPr="007A5148">
        <w:rPr>
          <w:lang w:bidi="en-US"/>
        </w:rPr>
        <w:t xml:space="preserve"> i iskoristivosti u poslovanju.</w:t>
      </w:r>
    </w:p>
    <w:p w:rsidR="00C943D0" w:rsidRPr="007A5148" w:rsidRDefault="00012315" w:rsidP="005A7E13">
      <w:pPr>
        <w:rPr>
          <w:lang w:bidi="en-US"/>
        </w:rPr>
      </w:pPr>
      <w:r w:rsidRPr="007A5148">
        <w:rPr>
          <w:i/>
          <w:lang w:bidi="en-US"/>
        </w:rPr>
        <w:t>V</w:t>
      </w:r>
      <w:r w:rsidR="005948EC" w:rsidRPr="007A5148">
        <w:rPr>
          <w:i/>
          <w:lang w:bidi="en-US"/>
        </w:rPr>
        <w:t>eliki podaci</w:t>
      </w:r>
      <w:r w:rsidR="005A7E13" w:rsidRPr="007A5148">
        <w:rPr>
          <w:lang w:bidi="en-US"/>
        </w:rPr>
        <w:t xml:space="preserve"> </w:t>
      </w:r>
      <w:r w:rsidRPr="007A5148">
        <w:rPr>
          <w:lang w:bidi="en-US"/>
        </w:rPr>
        <w:t>su</w:t>
      </w:r>
      <w:r w:rsidR="007B53BF">
        <w:rPr>
          <w:lang w:bidi="en-US"/>
        </w:rPr>
        <w:t>,</w:t>
      </w:r>
      <w:r w:rsidR="005A7E13" w:rsidRPr="007A5148">
        <w:rPr>
          <w:lang w:bidi="en-US"/>
        </w:rPr>
        <w:t xml:space="preserve"> po svemu sudeći</w:t>
      </w:r>
      <w:r w:rsidR="007B53BF">
        <w:rPr>
          <w:lang w:bidi="en-US"/>
        </w:rPr>
        <w:t>,</w:t>
      </w:r>
      <w:r w:rsidR="005A7E13" w:rsidRPr="007A5148">
        <w:rPr>
          <w:lang w:bidi="en-US"/>
        </w:rPr>
        <w:t xml:space="preserve"> trend koji će diktirati promjene u IKT infrastrukturi</w:t>
      </w:r>
      <w:r w:rsidR="00407A43" w:rsidRPr="007A5148">
        <w:rPr>
          <w:lang w:bidi="en-US"/>
        </w:rPr>
        <w:t xml:space="preserve"> i utjecati na njezin životni vijek</w:t>
      </w:r>
      <w:r w:rsidR="00834988" w:rsidRPr="007A5148">
        <w:rPr>
          <w:lang w:bidi="en-US"/>
        </w:rPr>
        <w:t>. On</w:t>
      </w:r>
      <w:r w:rsidR="00407A43" w:rsidRPr="007A5148">
        <w:rPr>
          <w:lang w:bidi="en-US"/>
        </w:rPr>
        <w:t>i</w:t>
      </w:r>
      <w:r w:rsidR="005A7E13" w:rsidRPr="007A5148">
        <w:rPr>
          <w:lang w:bidi="en-US"/>
        </w:rPr>
        <w:t xml:space="preserve"> </w:t>
      </w:r>
      <w:r w:rsidR="00407A43" w:rsidRPr="007A5148">
        <w:rPr>
          <w:lang w:bidi="en-US"/>
        </w:rPr>
        <w:t>su</w:t>
      </w:r>
      <w:r w:rsidR="005A7E13" w:rsidRPr="007A5148">
        <w:rPr>
          <w:lang w:bidi="en-US"/>
        </w:rPr>
        <w:t xml:space="preserve"> </w:t>
      </w:r>
      <w:r w:rsidR="00834988" w:rsidRPr="007A5148">
        <w:rPr>
          <w:lang w:bidi="en-US"/>
        </w:rPr>
        <w:t>u</w:t>
      </w:r>
      <w:r w:rsidR="005A7E13" w:rsidRPr="007A5148">
        <w:rPr>
          <w:lang w:bidi="en-US"/>
        </w:rPr>
        <w:t xml:space="preserve"> </w:t>
      </w:r>
      <w:r w:rsidR="00834988" w:rsidRPr="007A5148">
        <w:rPr>
          <w:lang w:bidi="en-US"/>
        </w:rPr>
        <w:t>stvar</w:t>
      </w:r>
      <w:r w:rsidR="005A7E13" w:rsidRPr="007A5148">
        <w:rPr>
          <w:lang w:bidi="en-US"/>
        </w:rPr>
        <w:t>i pokretač</w:t>
      </w:r>
      <w:r w:rsidR="00407A43" w:rsidRPr="007A5148">
        <w:rPr>
          <w:lang w:bidi="en-US"/>
        </w:rPr>
        <w:t>i</w:t>
      </w:r>
      <w:r w:rsidR="007B53BF">
        <w:rPr>
          <w:lang w:bidi="en-US"/>
        </w:rPr>
        <w:t xml:space="preserve"> </w:t>
      </w:r>
      <w:r w:rsidR="007B53BF" w:rsidRPr="007A5148">
        <w:rPr>
          <w:lang w:bidi="en-US"/>
        </w:rPr>
        <w:t>njezina</w:t>
      </w:r>
      <w:r w:rsidR="005A7E13" w:rsidRPr="007A5148">
        <w:rPr>
          <w:lang w:bidi="en-US"/>
        </w:rPr>
        <w:t xml:space="preserve"> daljnjega rasta</w:t>
      </w:r>
      <w:r w:rsidR="00407A43" w:rsidRPr="007A5148">
        <w:rPr>
          <w:lang w:bidi="en-US"/>
        </w:rPr>
        <w:t xml:space="preserve"> kako bi ispunila očekivanja koja se pred nj</w:t>
      </w:r>
      <w:r w:rsidR="00023B29">
        <w:rPr>
          <w:lang w:bidi="en-US"/>
        </w:rPr>
        <w:t>ih</w:t>
      </w:r>
      <w:r w:rsidR="00407A43" w:rsidRPr="007A5148">
        <w:rPr>
          <w:lang w:bidi="en-US"/>
        </w:rPr>
        <w:t xml:space="preserve"> </w:t>
      </w:r>
      <w:r w:rsidR="00023B29">
        <w:rPr>
          <w:lang w:bidi="en-US"/>
        </w:rPr>
        <w:t>po</w:t>
      </w:r>
      <w:r w:rsidR="00407A43" w:rsidRPr="007A5148">
        <w:rPr>
          <w:lang w:bidi="en-US"/>
        </w:rPr>
        <w:t>stavljaju</w:t>
      </w:r>
      <w:r w:rsidR="00834988" w:rsidRPr="007A5148">
        <w:rPr>
          <w:lang w:bidi="en-US"/>
        </w:rPr>
        <w:t>.</w:t>
      </w:r>
      <w:r w:rsidRPr="007A5148">
        <w:rPr>
          <w:lang w:bidi="en-US"/>
        </w:rPr>
        <w:t xml:space="preserve"> </w:t>
      </w:r>
      <w:r w:rsidR="00834988" w:rsidRPr="007A5148">
        <w:rPr>
          <w:lang w:bidi="en-US"/>
        </w:rPr>
        <w:t>V</w:t>
      </w:r>
      <w:r w:rsidRPr="007A5148">
        <w:rPr>
          <w:lang w:bidi="en-US"/>
        </w:rPr>
        <w:t xml:space="preserve">eliki </w:t>
      </w:r>
      <w:r w:rsidR="007B53BF">
        <w:rPr>
          <w:lang w:bidi="en-US"/>
        </w:rPr>
        <w:t xml:space="preserve">je </w:t>
      </w:r>
      <w:r w:rsidRPr="007A5148">
        <w:rPr>
          <w:lang w:bidi="en-US"/>
        </w:rPr>
        <w:t>zadatak</w:t>
      </w:r>
      <w:r w:rsidR="00834988" w:rsidRPr="007A5148">
        <w:rPr>
          <w:lang w:bidi="en-US"/>
        </w:rPr>
        <w:t xml:space="preserve"> i odgovornost</w:t>
      </w:r>
      <w:r w:rsidRPr="007A5148">
        <w:rPr>
          <w:lang w:bidi="en-US"/>
        </w:rPr>
        <w:t xml:space="preserve"> za IT menadžera</w:t>
      </w:r>
      <w:r w:rsidR="00834988" w:rsidRPr="007A5148">
        <w:rPr>
          <w:lang w:bidi="en-US"/>
        </w:rPr>
        <w:t xml:space="preserve"> u</w:t>
      </w:r>
      <w:r w:rsidRPr="007A5148">
        <w:rPr>
          <w:lang w:bidi="en-US"/>
        </w:rPr>
        <w:t xml:space="preserve"> prilagodb</w:t>
      </w:r>
      <w:r w:rsidR="00834988" w:rsidRPr="007A5148">
        <w:rPr>
          <w:lang w:bidi="en-US"/>
        </w:rPr>
        <w:t>i</w:t>
      </w:r>
      <w:r w:rsidRPr="007A5148">
        <w:rPr>
          <w:lang w:bidi="en-US"/>
        </w:rPr>
        <w:t xml:space="preserve"> navedenim promjenama</w:t>
      </w:r>
      <w:r w:rsidR="00C943D0" w:rsidRPr="007A5148">
        <w:rPr>
          <w:lang w:bidi="en-US"/>
        </w:rPr>
        <w:t xml:space="preserve"> jer</w:t>
      </w:r>
      <w:r w:rsidR="005A7E13" w:rsidRPr="007A5148">
        <w:rPr>
          <w:lang w:bidi="en-US"/>
        </w:rPr>
        <w:t xml:space="preserve"> </w:t>
      </w:r>
      <w:r w:rsidR="00C943D0" w:rsidRPr="007A5148">
        <w:rPr>
          <w:lang w:bidi="en-US"/>
        </w:rPr>
        <w:t xml:space="preserve">mogućnosti iskorištavanja prikupljenih informacija ograničena je samo našom dovitljivošću </w:t>
      </w:r>
      <w:sdt>
        <w:sdtPr>
          <w:rPr>
            <w:lang w:bidi="en-US"/>
          </w:rPr>
          <w:id w:val="-1828889869"/>
          <w:citation/>
        </w:sdtPr>
        <w:sdtEndPr/>
        <w:sdtContent>
          <w:r w:rsidR="00C943D0" w:rsidRPr="007A5148">
            <w:rPr>
              <w:lang w:bidi="en-US"/>
            </w:rPr>
            <w:fldChar w:fldCharType="begin"/>
          </w:r>
          <w:r w:rsidR="00C943D0" w:rsidRPr="007A5148">
            <w:rPr>
              <w:lang w:bidi="en-US"/>
            </w:rPr>
            <w:instrText xml:space="preserve">CITATION Koc \l 1050 </w:instrText>
          </w:r>
          <w:r w:rsidR="00C943D0" w:rsidRPr="007A5148">
            <w:rPr>
              <w:lang w:bidi="en-US"/>
            </w:rPr>
            <w:fldChar w:fldCharType="separate"/>
          </w:r>
          <w:r w:rsidR="001B6365">
            <w:rPr>
              <w:noProof/>
              <w:lang w:bidi="en-US"/>
            </w:rPr>
            <w:t>(Kocijan, 2014)</w:t>
          </w:r>
          <w:r w:rsidR="00C943D0" w:rsidRPr="007A5148">
            <w:rPr>
              <w:lang w:bidi="en-US"/>
            </w:rPr>
            <w:fldChar w:fldCharType="end"/>
          </w:r>
        </w:sdtContent>
      </w:sdt>
      <w:r w:rsidR="00C943D0" w:rsidRPr="007A5148">
        <w:rPr>
          <w:lang w:bidi="en-US"/>
        </w:rPr>
        <w:t>.</w:t>
      </w:r>
    </w:p>
    <w:p w:rsidR="005A7E13" w:rsidRPr="007A5148" w:rsidRDefault="00C943D0" w:rsidP="005A7E13">
      <w:pPr>
        <w:rPr>
          <w:lang w:bidi="en-US"/>
        </w:rPr>
      </w:pPr>
      <w:r w:rsidRPr="007A5148">
        <w:rPr>
          <w:lang w:bidi="en-US"/>
        </w:rPr>
        <w:t>Dakle, s</w:t>
      </w:r>
      <w:r w:rsidR="005A7E13" w:rsidRPr="007A5148">
        <w:rPr>
          <w:lang w:bidi="en-US"/>
        </w:rPr>
        <w:t>vi oni koji žele dobiti važne informacije u realnom</w:t>
      </w:r>
      <w:r w:rsidR="007B53BF">
        <w:rPr>
          <w:lang w:bidi="en-US"/>
        </w:rPr>
        <w:t>e</w:t>
      </w:r>
      <w:r w:rsidR="005A7E13" w:rsidRPr="007A5148">
        <w:rPr>
          <w:lang w:bidi="en-US"/>
        </w:rPr>
        <w:t xml:space="preserve"> vremenu, a time smanjiti troškove poslovanja i odlučivanja, morat će se suočiti s problemom obrade velikih količina nestrukturiranih podataka koji se nalaze na različitim mjestima i u različitim oblicima.</w:t>
      </w:r>
    </w:p>
    <w:p w:rsidR="005A7E13" w:rsidRPr="007A5148" w:rsidRDefault="005A7E13" w:rsidP="00A40277">
      <w:pPr>
        <w:pStyle w:val="Heading4"/>
      </w:pPr>
      <w:bookmarkStart w:id="108" w:name="_Toc462787725"/>
      <w:r w:rsidRPr="007A5148">
        <w:t>Društvene mreže</w:t>
      </w:r>
      <w:bookmarkEnd w:id="108"/>
    </w:p>
    <w:p w:rsidR="005A7E13" w:rsidRPr="007A5148" w:rsidRDefault="005A7E13" w:rsidP="005A7E13">
      <w:pPr>
        <w:rPr>
          <w:lang w:bidi="en-US"/>
        </w:rPr>
      </w:pPr>
      <w:r w:rsidRPr="007A5148">
        <w:rPr>
          <w:lang w:bidi="en-US"/>
        </w:rPr>
        <w:t>Društvene mreže</w:t>
      </w:r>
      <w:r w:rsidRPr="007A5148">
        <w:rPr>
          <w:rStyle w:val="FootnoteReference"/>
        </w:rPr>
        <w:footnoteReference w:id="57"/>
      </w:r>
      <w:r w:rsidR="00012315" w:rsidRPr="007A5148">
        <w:rPr>
          <w:lang w:bidi="en-US"/>
        </w:rPr>
        <w:t>, često puta pogrešno zvane</w:t>
      </w:r>
      <w:r w:rsidR="00991219" w:rsidRPr="007A5148">
        <w:rPr>
          <w:lang w:bidi="en-US"/>
        </w:rPr>
        <w:t xml:space="preserve"> i</w:t>
      </w:r>
      <w:r w:rsidR="00012315" w:rsidRPr="007A5148">
        <w:rPr>
          <w:lang w:bidi="en-US"/>
        </w:rPr>
        <w:t xml:space="preserve"> </w:t>
      </w:r>
      <w:r w:rsidR="00012315" w:rsidRPr="007A5148">
        <w:rPr>
          <w:i/>
          <w:lang w:bidi="en-US"/>
        </w:rPr>
        <w:t xml:space="preserve">socijalne mreže </w:t>
      </w:r>
      <w:r w:rsidRPr="007A5148">
        <w:rPr>
          <w:lang w:bidi="en-US"/>
        </w:rPr>
        <w:t>zauzimaju sve više prostora u životu suvremenog</w:t>
      </w:r>
      <w:r w:rsidR="007B53BF">
        <w:rPr>
          <w:lang w:bidi="en-US"/>
        </w:rPr>
        <w:t>a</w:t>
      </w:r>
      <w:r w:rsidRPr="007A5148">
        <w:rPr>
          <w:lang w:bidi="en-US"/>
        </w:rPr>
        <w:t xml:space="preserve"> čovjeka. Svoj pravi procvat doživjele su pojavom prijenosnih računala, pametnih telefona i dlanovnika. Svojom prijemljivošću, bogatstvom opcija</w:t>
      </w:r>
      <w:r w:rsidR="0018280D">
        <w:rPr>
          <w:lang w:bidi="en-US"/>
        </w:rPr>
        <w:t>,</w:t>
      </w:r>
      <w:r w:rsidRPr="007A5148">
        <w:rPr>
          <w:lang w:bidi="en-US"/>
        </w:rPr>
        <w:t xml:space="preserve"> i što je najvažnije besplatne su, vrlo </w:t>
      </w:r>
      <w:r w:rsidR="0018280D">
        <w:rPr>
          <w:lang w:bidi="en-US"/>
        </w:rPr>
        <w:t xml:space="preserve">su </w:t>
      </w:r>
      <w:r w:rsidRPr="007A5148">
        <w:rPr>
          <w:lang w:bidi="en-US"/>
        </w:rPr>
        <w:t xml:space="preserve">brzo </w:t>
      </w:r>
      <w:r w:rsidR="00C943D0" w:rsidRPr="007A5148">
        <w:rPr>
          <w:lang w:bidi="en-US"/>
        </w:rPr>
        <w:t>pridob</w:t>
      </w:r>
      <w:r w:rsidRPr="007A5148">
        <w:rPr>
          <w:lang w:bidi="en-US"/>
        </w:rPr>
        <w:t>ile veliki broj korisnika. Ispočetka su služile isključivo za privatnu komunikaciju, no suvremeni marketinški trendovi od društvenih su mreža stvorili i medij za komunikaciju s korisnicima i kupcima usluga. Nema organizacije i ustanove koja želi ozbiljno poslovati</w:t>
      </w:r>
      <w:r w:rsidR="0018280D">
        <w:rPr>
          <w:lang w:bidi="en-US"/>
        </w:rPr>
        <w:t>,</w:t>
      </w:r>
      <w:r w:rsidRPr="007A5148">
        <w:rPr>
          <w:lang w:bidi="en-US"/>
        </w:rPr>
        <w:t xml:space="preserve"> a da nema vlastiti profil na nekoj društvenoj mreži, najčešće Facebooku</w:t>
      </w:r>
      <w:r w:rsidR="003B7E5E" w:rsidRPr="007A5148">
        <w:rPr>
          <w:lang w:bidi="en-US"/>
        </w:rPr>
        <w:t xml:space="preserve"> </w:t>
      </w:r>
      <w:sdt>
        <w:sdtPr>
          <w:id w:val="1212160227"/>
          <w:citation/>
        </w:sdtPr>
        <w:sdtEndPr/>
        <w:sdtContent>
          <w:r w:rsidR="003B7E5E" w:rsidRPr="007A5148">
            <w:fldChar w:fldCharType="begin"/>
          </w:r>
          <w:r w:rsidR="003B7E5E" w:rsidRPr="007A5148">
            <w:instrText xml:space="preserve">CITATION eBi15 \l 1050 </w:instrText>
          </w:r>
          <w:r w:rsidR="003B7E5E" w:rsidRPr="007A5148">
            <w:fldChar w:fldCharType="separate"/>
          </w:r>
          <w:r w:rsidR="001B6365">
            <w:rPr>
              <w:noProof/>
            </w:rPr>
            <w:t>(eBizMBA, 2015)</w:t>
          </w:r>
          <w:r w:rsidR="003B7E5E" w:rsidRPr="007A5148">
            <w:fldChar w:fldCharType="end"/>
          </w:r>
        </w:sdtContent>
      </w:sdt>
      <w:r w:rsidRPr="007A5148">
        <w:rPr>
          <w:lang w:bidi="en-US"/>
        </w:rPr>
        <w:t>, isto kao što je, krajem 90</w:t>
      </w:r>
      <w:r w:rsidR="0018280D">
        <w:rPr>
          <w:lang w:bidi="en-US"/>
        </w:rPr>
        <w:t>-</w:t>
      </w:r>
      <w:r w:rsidRPr="007A5148">
        <w:rPr>
          <w:lang w:bidi="en-US"/>
        </w:rPr>
        <w:t>ih godina prošloga stoljeća to bilo uobičajeno i obavezno za posjedovanje korporativne Internet stranice. Da su društvene mreže jako važne u suvremenom</w:t>
      </w:r>
      <w:r w:rsidR="0018280D">
        <w:rPr>
          <w:lang w:bidi="en-US"/>
        </w:rPr>
        <w:t>e</w:t>
      </w:r>
      <w:r w:rsidRPr="007A5148">
        <w:rPr>
          <w:lang w:bidi="en-US"/>
        </w:rPr>
        <w:t xml:space="preserve"> svijetu govore isključivo rastuće vrijednosti njihovih dionica na burzama</w:t>
      </w:r>
      <w:r w:rsidR="00E85FC8" w:rsidRPr="007A5148">
        <w:rPr>
          <w:lang w:bidi="en-US"/>
        </w:rPr>
        <w:t xml:space="preserve"> </w:t>
      </w:r>
      <w:sdt>
        <w:sdtPr>
          <w:rPr>
            <w:lang w:bidi="en-US"/>
          </w:rPr>
          <w:id w:val="779232691"/>
          <w:citation/>
        </w:sdtPr>
        <w:sdtEndPr/>
        <w:sdtContent>
          <w:r w:rsidR="00E85FC8" w:rsidRPr="007A5148">
            <w:rPr>
              <w:lang w:bidi="en-US"/>
            </w:rPr>
            <w:fldChar w:fldCharType="begin"/>
          </w:r>
          <w:r w:rsidR="00E85FC8" w:rsidRPr="007A5148">
            <w:rPr>
              <w:lang w:bidi="en-US"/>
            </w:rPr>
            <w:instrText xml:space="preserve"> CITATION Goo15 \l 1050 </w:instrText>
          </w:r>
          <w:r w:rsidR="00E85FC8" w:rsidRPr="007A5148">
            <w:rPr>
              <w:lang w:bidi="en-US"/>
            </w:rPr>
            <w:fldChar w:fldCharType="separate"/>
          </w:r>
          <w:r w:rsidR="001B6365">
            <w:rPr>
              <w:noProof/>
              <w:lang w:bidi="en-US"/>
            </w:rPr>
            <w:t>(Google Finance, 2015)</w:t>
          </w:r>
          <w:r w:rsidR="00E85FC8" w:rsidRPr="007A5148">
            <w:rPr>
              <w:lang w:bidi="en-US"/>
            </w:rPr>
            <w:fldChar w:fldCharType="end"/>
          </w:r>
        </w:sdtContent>
      </w:sdt>
      <w:r w:rsidRPr="007A5148">
        <w:rPr>
          <w:lang w:bidi="en-US"/>
        </w:rPr>
        <w:t>. Suvremeni kupac u potrazi za informacijama koristi sebi najlakše put</w:t>
      </w:r>
      <w:r w:rsidR="00377ED3">
        <w:rPr>
          <w:lang w:bidi="en-US"/>
        </w:rPr>
        <w:t>e</w:t>
      </w:r>
      <w:r w:rsidRPr="007A5148">
        <w:rPr>
          <w:lang w:bidi="en-US"/>
        </w:rPr>
        <w:t xml:space="preserve">ve i načine, a to </w:t>
      </w:r>
      <w:r w:rsidR="00377ED3">
        <w:rPr>
          <w:lang w:bidi="en-US"/>
        </w:rPr>
        <w:t>su</w:t>
      </w:r>
      <w:r w:rsidRPr="007A5148">
        <w:rPr>
          <w:lang w:bidi="en-US"/>
        </w:rPr>
        <w:t xml:space="preserve"> danas društven mrež</w:t>
      </w:r>
      <w:r w:rsidR="00377ED3">
        <w:rPr>
          <w:lang w:bidi="en-US"/>
        </w:rPr>
        <w:t>e</w:t>
      </w:r>
      <w:r w:rsidRPr="007A5148">
        <w:rPr>
          <w:lang w:bidi="en-US"/>
        </w:rPr>
        <w:t xml:space="preserve">. Svi oni koji su na vrijeme shvatili kolika je važnost toga medija, već sada uživaju veće povjerenje korisnika i kupaca, a time i bolje poslovne rezultate od konkurencije. </w:t>
      </w:r>
      <w:r w:rsidR="007F4E12" w:rsidRPr="007F4E12">
        <w:rPr>
          <w:lang w:bidi="en-US"/>
        </w:rPr>
        <w:t xml:space="preserve">Kako su se razvojem društvenih </w:t>
      </w:r>
      <w:r w:rsidR="007F4E12">
        <w:rPr>
          <w:lang w:bidi="en-US"/>
        </w:rPr>
        <w:t>mreža paralelno unaprijeđivali i</w:t>
      </w:r>
      <w:r w:rsidR="007F4E12" w:rsidRPr="007F4E12">
        <w:rPr>
          <w:lang w:bidi="en-US"/>
        </w:rPr>
        <w:t xml:space="preserve"> mobilni uređaji</w:t>
      </w:r>
      <w:r w:rsidRPr="007A5148">
        <w:rPr>
          <w:lang w:bidi="en-US"/>
        </w:rPr>
        <w:t>, očekivanja korisnika za kvalitetnim mobilnim aplikacijama sve više rastu. Izazov pred vlasnicima društvenih mreža kao i njihovim korisnicima u nalaženju</w:t>
      </w:r>
      <w:r w:rsidR="0018280D">
        <w:rPr>
          <w:lang w:bidi="en-US"/>
        </w:rPr>
        <w:t xml:space="preserve"> je</w:t>
      </w:r>
      <w:r w:rsidRPr="007A5148">
        <w:rPr>
          <w:lang w:bidi="en-US"/>
        </w:rPr>
        <w:t xml:space="preserve"> načina na koji će čuvati osobne podatke, a istovremeno biti stalno </w:t>
      </w:r>
      <w:r w:rsidR="00B82BAE" w:rsidRPr="007A5148">
        <w:rPr>
          <w:i/>
          <w:lang w:bidi="en-US"/>
        </w:rPr>
        <w:t>online</w:t>
      </w:r>
      <w:r w:rsidRPr="007A5148">
        <w:rPr>
          <w:lang w:bidi="en-US"/>
        </w:rPr>
        <w:t xml:space="preserve"> i naravno, ono najvažnije, zadržati primat kroz dobro mjesto na tržištu.</w:t>
      </w:r>
      <w:r w:rsidR="0096227C" w:rsidRPr="007A5148">
        <w:rPr>
          <w:lang w:bidi="en-US"/>
        </w:rPr>
        <w:t xml:space="preserve"> Veliki </w:t>
      </w:r>
      <w:r w:rsidR="0018280D">
        <w:rPr>
          <w:lang w:bidi="en-US"/>
        </w:rPr>
        <w:t xml:space="preserve">je </w:t>
      </w:r>
      <w:r w:rsidR="0096227C" w:rsidRPr="007A5148">
        <w:rPr>
          <w:lang w:bidi="en-US"/>
        </w:rPr>
        <w:t xml:space="preserve">izazov i pred IT menadžerom </w:t>
      </w:r>
      <w:r w:rsidR="0093071A" w:rsidRPr="007A5148">
        <w:rPr>
          <w:lang w:bidi="en-US"/>
        </w:rPr>
        <w:t>koji</w:t>
      </w:r>
      <w:r w:rsidR="0096227C" w:rsidRPr="007A5148">
        <w:rPr>
          <w:lang w:bidi="en-US"/>
        </w:rPr>
        <w:t xml:space="preserve"> mora naći način kako omogućiti korištenje društvenih mreža u uredskoj okolini uz istovremenu </w:t>
      </w:r>
      <w:r w:rsidR="0093071A" w:rsidRPr="007A5148">
        <w:rPr>
          <w:lang w:bidi="en-US"/>
        </w:rPr>
        <w:t>dostatnu brig</w:t>
      </w:r>
      <w:r w:rsidR="0096227C" w:rsidRPr="007A5148">
        <w:rPr>
          <w:lang w:bidi="en-US"/>
        </w:rPr>
        <w:t xml:space="preserve">u </w:t>
      </w:r>
      <w:r w:rsidR="00023B29">
        <w:rPr>
          <w:lang w:bidi="en-US"/>
        </w:rPr>
        <w:t xml:space="preserve">o </w:t>
      </w:r>
      <w:r w:rsidR="0096227C" w:rsidRPr="007A5148">
        <w:rPr>
          <w:lang w:bidi="en-US"/>
        </w:rPr>
        <w:t>sigurnost</w:t>
      </w:r>
      <w:r w:rsidR="0093071A" w:rsidRPr="007A5148">
        <w:rPr>
          <w:lang w:bidi="en-US"/>
        </w:rPr>
        <w:t>i</w:t>
      </w:r>
      <w:r w:rsidR="0096227C" w:rsidRPr="007A5148">
        <w:rPr>
          <w:lang w:bidi="en-US"/>
        </w:rPr>
        <w:t>.</w:t>
      </w:r>
    </w:p>
    <w:p w:rsidR="005A7E13" w:rsidRPr="007A5148" w:rsidRDefault="005A7E13" w:rsidP="00AB32A1">
      <w:pPr>
        <w:pStyle w:val="Heading3"/>
      </w:pPr>
      <w:bookmarkStart w:id="109" w:name="_Toc462787726"/>
      <w:r w:rsidRPr="007A5148">
        <w:t>Globalizacijski trendovi u IKT-u</w:t>
      </w:r>
      <w:bookmarkEnd w:id="109"/>
    </w:p>
    <w:p w:rsidR="005A7E13" w:rsidRPr="007A5148" w:rsidRDefault="005A7E13" w:rsidP="005A7E13">
      <w:r w:rsidRPr="007A5148">
        <w:t>Od polovine devedesetih godina prošlog</w:t>
      </w:r>
      <w:r w:rsidR="0018280D">
        <w:t>a</w:t>
      </w:r>
      <w:r w:rsidRPr="007A5148">
        <w:t xml:space="preserve"> stoljeća, kada dolazi do masovnog</w:t>
      </w:r>
      <w:r w:rsidR="0018280D">
        <w:t>a</w:t>
      </w:r>
      <w:r w:rsidRPr="007A5148">
        <w:t xml:space="preserve"> umrežavanja do </w:t>
      </w:r>
      <w:r w:rsidR="00E85FC8" w:rsidRPr="007A5148">
        <w:t>tada</w:t>
      </w:r>
      <w:r w:rsidRPr="007A5148">
        <w:t xml:space="preserve"> većinom neumreženih računala, pa sve do dana</w:t>
      </w:r>
      <w:r w:rsidR="00E85FC8" w:rsidRPr="007A5148">
        <w:t>šnjih dana</w:t>
      </w:r>
      <w:r w:rsidRPr="007A5148">
        <w:t>, IKT stručnjaci</w:t>
      </w:r>
      <w:r w:rsidR="00023B29">
        <w:t>,</w:t>
      </w:r>
      <w:r w:rsidRPr="007A5148">
        <w:t xml:space="preserve"> </w:t>
      </w:r>
      <w:r w:rsidR="00E85FC8" w:rsidRPr="007A5148">
        <w:t>ponukani</w:t>
      </w:r>
      <w:r w:rsidRPr="007A5148">
        <w:t xml:space="preserve"> </w:t>
      </w:r>
      <w:r w:rsidR="00652D51" w:rsidRPr="007A5148">
        <w:t xml:space="preserve">zahtjevima </w:t>
      </w:r>
      <w:r w:rsidRPr="007A5148">
        <w:t>uprav</w:t>
      </w:r>
      <w:r w:rsidR="003B7AD1" w:rsidRPr="007A5148">
        <w:t>e</w:t>
      </w:r>
      <w:r w:rsidR="00E85FC8" w:rsidRPr="007A5148">
        <w:t xml:space="preserve"> organizacije</w:t>
      </w:r>
      <w:r w:rsidRPr="007A5148">
        <w:t>, sve više teže za smanjenjem troškova na što je značajno utjecao razvoj tehnologije općenito. Pojeftinjenjem širokopojasnog</w:t>
      </w:r>
      <w:r w:rsidR="0018280D">
        <w:t>a</w:t>
      </w:r>
      <w:r w:rsidRPr="007A5148">
        <w:t xml:space="preserve"> Interneta, kao i usavršavanjem platforme za njegovo sigurno korištenje, gotovo da nestaju dotadašnje barijere koje je činila velika udaljenost između strateški raspoređenih velikih IKT resursa, kasnije </w:t>
      </w:r>
      <w:r w:rsidR="00E85FC8" w:rsidRPr="007A5148">
        <w:t>na</w:t>
      </w:r>
      <w:r w:rsidRPr="007A5148">
        <w:t>zvanih podatkovnim centrima. Kada korisnik pristupa nekom</w:t>
      </w:r>
      <w:r w:rsidR="0018280D">
        <w:t>e</w:t>
      </w:r>
      <w:r w:rsidRPr="007A5148">
        <w:t xml:space="preserve"> </w:t>
      </w:r>
      <w:r w:rsidR="0018280D">
        <w:t>i</w:t>
      </w:r>
      <w:r w:rsidRPr="007A5148">
        <w:t>nternet</w:t>
      </w:r>
      <w:r w:rsidR="0018280D">
        <w:t>skom</w:t>
      </w:r>
      <w:r w:rsidRPr="007A5148">
        <w:t xml:space="preserve"> servisu, nije svjestan niti mu je uopće bitno gdje se izvršavaju nalozi koje on daje putem </w:t>
      </w:r>
      <w:r w:rsidR="0018280D">
        <w:t>i</w:t>
      </w:r>
      <w:r w:rsidRPr="007A5148">
        <w:t>nternet</w:t>
      </w:r>
      <w:r w:rsidR="0018280D">
        <w:t>skoga</w:t>
      </w:r>
      <w:r w:rsidRPr="007A5148">
        <w:t xml:space="preserve"> preglednika. </w:t>
      </w:r>
      <w:r w:rsidR="00C943D0" w:rsidRPr="007A5148">
        <w:t>On očekuje isto o</w:t>
      </w:r>
      <w:r w:rsidRPr="007A5148">
        <w:t>dzivno vrijeme, radilo se o servisu koji je smješten na poslužitelju u udaljenoj Australiji ili samo nekoliko kilometara dalje</w:t>
      </w:r>
      <w:r w:rsidR="003B7AD1" w:rsidRPr="007A5148">
        <w:t xml:space="preserve"> od njega</w:t>
      </w:r>
      <w:r w:rsidRPr="007A5148">
        <w:t xml:space="preserve">. Sve to omogućavaju </w:t>
      </w:r>
      <w:r w:rsidR="006B7C8C" w:rsidRPr="007A5148">
        <w:t xml:space="preserve">prethodno </w:t>
      </w:r>
      <w:r w:rsidR="008032DA" w:rsidRPr="007A5148">
        <w:t>opisane</w:t>
      </w:r>
      <w:r w:rsidR="006B7C8C" w:rsidRPr="007A5148">
        <w:t xml:space="preserve"> tehnologije</w:t>
      </w:r>
      <w:r w:rsidRPr="007A5148">
        <w:t xml:space="preserve"> koj</w:t>
      </w:r>
      <w:r w:rsidR="006B7C8C" w:rsidRPr="007A5148">
        <w:t>i</w:t>
      </w:r>
      <w:r w:rsidRPr="007A5148">
        <w:t xml:space="preserve"> su važni stupovi globalizacije. Učinci globalizacije </w:t>
      </w:r>
      <w:r w:rsidR="003B7AD1" w:rsidRPr="007A5148">
        <w:t>na</w:t>
      </w:r>
      <w:r w:rsidRPr="007A5148">
        <w:t xml:space="preserve"> IKT najviše se osjete kroz rezanje troškova u stvaranju novih vrijednosti i usluga te ukidanj</w:t>
      </w:r>
      <w:r w:rsidR="006B7C8C" w:rsidRPr="007A5148">
        <w:t>e</w:t>
      </w:r>
      <w:r w:rsidRPr="007A5148">
        <w:t xml:space="preserve"> radnih mjesta</w:t>
      </w:r>
      <w:r w:rsidR="006B7C8C" w:rsidRPr="007A5148">
        <w:t xml:space="preserve"> zbog sve veće automatizacije procesa</w:t>
      </w:r>
      <w:r w:rsidRPr="007A5148">
        <w:t xml:space="preserve">. </w:t>
      </w:r>
      <w:r w:rsidR="003B7AD1" w:rsidRPr="007A5148">
        <w:t>Zatim se u</w:t>
      </w:r>
      <w:r w:rsidRPr="007A5148">
        <w:t xml:space="preserve">skom specijalizacijom stručnjaka za IKT područja otvara mogućnost neovisnosti o </w:t>
      </w:r>
      <w:r w:rsidR="00C943D0" w:rsidRPr="007A5148">
        <w:t xml:space="preserve">stručnim </w:t>
      </w:r>
      <w:r w:rsidRPr="007A5148">
        <w:t>zaposlenicima i njihovom lakom zamjenom za mlađi i jeftiniji kadar kad se za to ukaže prilika na tržištu.</w:t>
      </w:r>
    </w:p>
    <w:p w:rsidR="005A7E13" w:rsidRPr="007A5148" w:rsidRDefault="005A7E13" w:rsidP="005A7E13">
      <w:pPr>
        <w:rPr>
          <w:lang w:bidi="en-US"/>
        </w:rPr>
      </w:pPr>
      <w:r w:rsidRPr="007A5148">
        <w:rPr>
          <w:lang w:bidi="en-US"/>
        </w:rPr>
        <w:t>Velike promj</w:t>
      </w:r>
      <w:r w:rsidR="00DE06AE" w:rsidRPr="007A5148">
        <w:rPr>
          <w:lang w:bidi="en-US"/>
        </w:rPr>
        <w:t>ene u</w:t>
      </w:r>
      <w:r w:rsidRPr="007A5148">
        <w:rPr>
          <w:lang w:bidi="en-US"/>
        </w:rPr>
        <w:t xml:space="preserve"> važnost IKT-a, u svojoj knjizi </w:t>
      </w:r>
      <w:r w:rsidRPr="007A5148">
        <w:rPr>
          <w:i/>
          <w:lang w:bidi="en-US"/>
        </w:rPr>
        <w:t>Understanding IT</w:t>
      </w:r>
      <w:r w:rsidRPr="007A5148">
        <w:rPr>
          <w:lang w:bidi="en-US"/>
        </w:rPr>
        <w:t xml:space="preserve"> predvidjeli su odlično, prije više od desetljeća Aron i Sampler</w:t>
      </w:r>
      <w:r w:rsidR="00DE06AE" w:rsidRPr="007A5148">
        <w:rPr>
          <w:lang w:bidi="en-US"/>
        </w:rPr>
        <w:t>.</w:t>
      </w:r>
      <w:r w:rsidRPr="007A5148">
        <w:rPr>
          <w:lang w:bidi="en-US"/>
        </w:rPr>
        <w:t xml:space="preserve"> </w:t>
      </w:r>
      <w:r w:rsidR="00DE06AE" w:rsidRPr="007A5148">
        <w:rPr>
          <w:lang w:bidi="en-US"/>
        </w:rPr>
        <w:t xml:space="preserve">Oni </w:t>
      </w:r>
      <w:r w:rsidRPr="007A5148">
        <w:rPr>
          <w:lang w:bidi="en-US"/>
        </w:rPr>
        <w:t>ističu da je IKT u prošlosti imao velik utjecaj na poslovanje, no u budućnosti će taj utjecaj mnogostruko narasti</w:t>
      </w:r>
      <w:sdt>
        <w:sdtPr>
          <w:rPr>
            <w:lang w:bidi="en-US"/>
          </w:rPr>
          <w:id w:val="9678391"/>
          <w:citation/>
        </w:sdtPr>
        <w:sdtEndPr/>
        <w:sdtContent>
          <w:r w:rsidRPr="007A5148">
            <w:rPr>
              <w:lang w:bidi="en-US"/>
            </w:rPr>
            <w:fldChar w:fldCharType="begin"/>
          </w:r>
          <w:r w:rsidRPr="007A5148">
            <w:rPr>
              <w:lang w:bidi="en-US"/>
            </w:rPr>
            <w:instrText xml:space="preserve">CITATION Dav03 \p 4 \l 1050 </w:instrText>
          </w:r>
          <w:r w:rsidRPr="007A5148">
            <w:rPr>
              <w:lang w:bidi="en-US"/>
            </w:rPr>
            <w:fldChar w:fldCharType="separate"/>
          </w:r>
          <w:r w:rsidR="001B6365">
            <w:rPr>
              <w:noProof/>
              <w:lang w:bidi="en-US"/>
            </w:rPr>
            <w:t xml:space="preserve"> (Aron &amp; Sampler, 2003, str. 4)</w:t>
          </w:r>
          <w:r w:rsidRPr="007A5148">
            <w:rPr>
              <w:lang w:bidi="en-US"/>
            </w:rPr>
            <w:fldChar w:fldCharType="end"/>
          </w:r>
        </w:sdtContent>
      </w:sdt>
      <w:r w:rsidRPr="007A5148">
        <w:rPr>
          <w:lang w:bidi="en-US"/>
        </w:rPr>
        <w:t xml:space="preserve"> što se, ako</w:t>
      </w:r>
      <w:r w:rsidR="002C0556" w:rsidRPr="007A5148">
        <w:rPr>
          <w:lang w:bidi="en-US"/>
        </w:rPr>
        <w:t xml:space="preserve"> se</w:t>
      </w:r>
      <w:r w:rsidRPr="007A5148">
        <w:rPr>
          <w:lang w:bidi="en-US"/>
        </w:rPr>
        <w:t xml:space="preserve"> analizira </w:t>
      </w:r>
      <w:r w:rsidR="008032DA" w:rsidRPr="007A5148">
        <w:rPr>
          <w:lang w:bidi="en-US"/>
        </w:rPr>
        <w:t xml:space="preserve">porast </w:t>
      </w:r>
      <w:r w:rsidRPr="007A5148">
        <w:rPr>
          <w:lang w:bidi="en-US"/>
        </w:rPr>
        <w:t>upliv</w:t>
      </w:r>
      <w:r w:rsidR="008032DA" w:rsidRPr="007A5148">
        <w:rPr>
          <w:lang w:bidi="en-US"/>
        </w:rPr>
        <w:t>a</w:t>
      </w:r>
      <w:r w:rsidRPr="007A5148">
        <w:rPr>
          <w:lang w:bidi="en-US"/>
        </w:rPr>
        <w:t xml:space="preserve"> IKT-a u poslovanje </w:t>
      </w:r>
      <w:r w:rsidR="008032DA" w:rsidRPr="007A5148">
        <w:rPr>
          <w:lang w:bidi="en-US"/>
        </w:rPr>
        <w:t>od</w:t>
      </w:r>
      <w:r w:rsidRPr="007A5148">
        <w:rPr>
          <w:lang w:bidi="en-US"/>
        </w:rPr>
        <w:t xml:space="preserve"> prije 10</w:t>
      </w:r>
      <w:r w:rsidR="0018280D">
        <w:rPr>
          <w:lang w:bidi="en-US"/>
        </w:rPr>
        <w:t>-</w:t>
      </w:r>
      <w:r w:rsidR="00DE06AE" w:rsidRPr="007A5148">
        <w:rPr>
          <w:lang w:bidi="en-US"/>
        </w:rPr>
        <w:t>ak</w:t>
      </w:r>
      <w:r w:rsidRPr="007A5148">
        <w:rPr>
          <w:lang w:bidi="en-US"/>
        </w:rPr>
        <w:t xml:space="preserve"> godina </w:t>
      </w:r>
      <w:r w:rsidR="008032DA" w:rsidRPr="007A5148">
        <w:rPr>
          <w:lang w:bidi="en-US"/>
        </w:rPr>
        <w:t>prema</w:t>
      </w:r>
      <w:r w:rsidRPr="007A5148">
        <w:rPr>
          <w:lang w:bidi="en-US"/>
        </w:rPr>
        <w:t xml:space="preserve"> dana</w:t>
      </w:r>
      <w:r w:rsidR="008032DA" w:rsidRPr="007A5148">
        <w:rPr>
          <w:lang w:bidi="en-US"/>
        </w:rPr>
        <w:t>s</w:t>
      </w:r>
      <w:r w:rsidRPr="007A5148">
        <w:rPr>
          <w:lang w:bidi="en-US"/>
        </w:rPr>
        <w:t xml:space="preserve">, u potpunosti obistinilo. Aplikacije se s računala sele na Internet i postaju </w:t>
      </w:r>
      <w:r w:rsidRPr="007A5148">
        <w:rPr>
          <w:i/>
          <w:lang w:bidi="en-US"/>
        </w:rPr>
        <w:t>Web aplikacije</w:t>
      </w:r>
      <w:r w:rsidRPr="007A5148">
        <w:rPr>
          <w:lang w:bidi="en-US"/>
        </w:rPr>
        <w:t>, mobilni su telefoni postali mala računala i sve je više bitnim postalo poslovanje putem Interneta</w:t>
      </w:r>
      <w:r w:rsidR="008032DA" w:rsidRPr="007A5148">
        <w:rPr>
          <w:lang w:bidi="en-US"/>
        </w:rPr>
        <w:t>.</w:t>
      </w:r>
      <w:r w:rsidRPr="007A5148">
        <w:rPr>
          <w:lang w:bidi="en-US"/>
        </w:rPr>
        <w:t xml:space="preserve"> Internet </w:t>
      </w:r>
      <w:r w:rsidR="008032DA" w:rsidRPr="007A5148">
        <w:rPr>
          <w:lang w:bidi="en-US"/>
        </w:rPr>
        <w:t xml:space="preserve">je </w:t>
      </w:r>
      <w:r w:rsidRPr="007A5148">
        <w:rPr>
          <w:lang w:bidi="en-US"/>
        </w:rPr>
        <w:t>u biti mjesto rada, druženja, učenja i ispunjavanja mnogih drugih društvenih potreba suvremenog</w:t>
      </w:r>
      <w:r w:rsidR="0018280D">
        <w:rPr>
          <w:lang w:bidi="en-US"/>
        </w:rPr>
        <w:t>a</w:t>
      </w:r>
      <w:r w:rsidRPr="007A5148">
        <w:rPr>
          <w:lang w:bidi="en-US"/>
        </w:rPr>
        <w:t xml:space="preserve"> čovjeka. </w:t>
      </w:r>
      <w:r w:rsidR="008032DA" w:rsidRPr="007A5148">
        <w:rPr>
          <w:lang w:bidi="en-US"/>
        </w:rPr>
        <w:t>U tu svrhu o</w:t>
      </w:r>
      <w:r w:rsidRPr="007A5148">
        <w:rPr>
          <w:lang w:bidi="en-US"/>
        </w:rPr>
        <w:t xml:space="preserve">rganizacije pokušavaju pratiti zahtjeve kupaca za dostupnošću </w:t>
      </w:r>
      <w:r w:rsidR="00DE06AE" w:rsidRPr="007A5148">
        <w:rPr>
          <w:lang w:bidi="en-US"/>
        </w:rPr>
        <w:t xml:space="preserve">IKT </w:t>
      </w:r>
      <w:r w:rsidRPr="007A5148">
        <w:rPr>
          <w:lang w:bidi="en-US"/>
        </w:rPr>
        <w:t>uslug</w:t>
      </w:r>
      <w:r w:rsidR="00DE06AE" w:rsidRPr="007A5148">
        <w:rPr>
          <w:lang w:bidi="en-US"/>
        </w:rPr>
        <w:t>a</w:t>
      </w:r>
      <w:r w:rsidRPr="007A5148">
        <w:rPr>
          <w:lang w:bidi="en-US"/>
        </w:rPr>
        <w:t xml:space="preserve"> u realnom</w:t>
      </w:r>
      <w:r w:rsidR="0018280D">
        <w:rPr>
          <w:lang w:bidi="en-US"/>
        </w:rPr>
        <w:t>e</w:t>
      </w:r>
      <w:r w:rsidRPr="007A5148">
        <w:rPr>
          <w:lang w:bidi="en-US"/>
        </w:rPr>
        <w:t xml:space="preserve"> vremenu</w:t>
      </w:r>
      <w:r w:rsidR="00DE06AE" w:rsidRPr="007A5148">
        <w:rPr>
          <w:lang w:bidi="en-US"/>
        </w:rPr>
        <w:t xml:space="preserve"> i to</w:t>
      </w:r>
      <w:r w:rsidRPr="007A5148">
        <w:rPr>
          <w:lang w:bidi="en-US"/>
        </w:rPr>
        <w:t xml:space="preserve"> 24 sata dnevno, 36</w:t>
      </w:r>
      <w:r w:rsidR="00DE06AE" w:rsidRPr="007A5148">
        <w:rPr>
          <w:lang w:bidi="en-US"/>
        </w:rPr>
        <w:t>5</w:t>
      </w:r>
      <w:r w:rsidRPr="007A5148">
        <w:rPr>
          <w:lang w:bidi="en-US"/>
        </w:rPr>
        <w:t xml:space="preserve"> dana u godini. Korisnik usluga postao je toliko </w:t>
      </w:r>
      <w:r w:rsidRPr="007A5148">
        <w:rPr>
          <w:i/>
          <w:lang w:bidi="en-US"/>
        </w:rPr>
        <w:t>razmažen</w:t>
      </w:r>
      <w:r w:rsidRPr="007A5148">
        <w:rPr>
          <w:lang w:bidi="en-US"/>
        </w:rPr>
        <w:t xml:space="preserve"> </w:t>
      </w:r>
      <w:r w:rsidR="005576EC" w:rsidRPr="007A5148">
        <w:rPr>
          <w:lang w:bidi="en-US"/>
        </w:rPr>
        <w:t xml:space="preserve">tako </w:t>
      </w:r>
      <w:r w:rsidRPr="007A5148">
        <w:rPr>
          <w:lang w:bidi="en-US"/>
        </w:rPr>
        <w:t>da</w:t>
      </w:r>
      <w:r w:rsidR="005576EC" w:rsidRPr="007A5148">
        <w:rPr>
          <w:lang w:bidi="en-US"/>
        </w:rPr>
        <w:t xml:space="preserve"> u svako doba dana</w:t>
      </w:r>
      <w:r w:rsidRPr="007A5148">
        <w:rPr>
          <w:lang w:bidi="en-US"/>
        </w:rPr>
        <w:t xml:space="preserve"> očekuje brzu reakciju na svaki svoj zahtjev. Svaki ispad </w:t>
      </w:r>
      <w:r w:rsidR="008032DA" w:rsidRPr="007A5148">
        <w:rPr>
          <w:lang w:bidi="en-US"/>
        </w:rPr>
        <w:t xml:space="preserve">IKT </w:t>
      </w:r>
      <w:r w:rsidRPr="007A5148">
        <w:rPr>
          <w:lang w:bidi="en-US"/>
        </w:rPr>
        <w:t>sustava</w:t>
      </w:r>
      <w:r w:rsidR="008032DA" w:rsidRPr="007A5148">
        <w:rPr>
          <w:lang w:bidi="en-US"/>
        </w:rPr>
        <w:t xml:space="preserve"> i nekoga javnog servisa o kojemu ovisi veći broj korisnika</w:t>
      </w:r>
      <w:r w:rsidRPr="007A5148">
        <w:rPr>
          <w:lang w:bidi="en-US"/>
        </w:rPr>
        <w:t xml:space="preserve"> popraćen je medijski poput neke velike prirodne katastrofe.</w:t>
      </w:r>
    </w:p>
    <w:p w:rsidR="005A7E13" w:rsidRPr="007A5148" w:rsidRDefault="005A7E13" w:rsidP="005A7E13">
      <w:r w:rsidRPr="007A5148">
        <w:t xml:space="preserve">Koliko je IKT važan i sveprisutan te koliko su ljudi o njemu ovisni, najbolje govori izvješće analitičke kuće </w:t>
      </w:r>
      <w:r w:rsidRPr="007A5148">
        <w:rPr>
          <w:i/>
        </w:rPr>
        <w:t>Better Business Bureau</w:t>
      </w:r>
      <w:r w:rsidRPr="007A5148">
        <w:t xml:space="preserve"> iz Vancouvera prema kojemu su, prve od 10 najčešćih pritužbi industrije, </w:t>
      </w:r>
      <w:r w:rsidR="005576EC" w:rsidRPr="007A5148">
        <w:t>on</w:t>
      </w:r>
      <w:r w:rsidRPr="007A5148">
        <w:t>e na rad računalnog</w:t>
      </w:r>
      <w:r w:rsidR="0018280D">
        <w:t>a</w:t>
      </w:r>
      <w:r w:rsidRPr="007A5148">
        <w:t xml:space="preserve"> softvera i servisa </w:t>
      </w:r>
      <w:sdt>
        <w:sdtPr>
          <w:id w:val="4258424"/>
          <w:citation/>
        </w:sdtPr>
        <w:sdtEndPr/>
        <w:sdtContent>
          <w:r w:rsidRPr="007A5148">
            <w:fldChar w:fldCharType="begin"/>
          </w:r>
          <w:r w:rsidRPr="007A5148">
            <w:instrText xml:space="preserve">CITATION BBB10 \l 1050 </w:instrText>
          </w:r>
          <w:r w:rsidRPr="007A5148">
            <w:fldChar w:fldCharType="separate"/>
          </w:r>
          <w:r w:rsidR="001B6365">
            <w:rPr>
              <w:noProof/>
            </w:rPr>
            <w:t>(BBB, 2010)</w:t>
          </w:r>
          <w:r w:rsidRPr="007A5148">
            <w:fldChar w:fldCharType="end"/>
          </w:r>
        </w:sdtContent>
      </w:sdt>
      <w:r w:rsidRPr="007A5148">
        <w:t xml:space="preserve">. Korisnicima su servisi i usluge dostupne putem IKT-a postale </w:t>
      </w:r>
      <w:r w:rsidR="007F4E12">
        <w:t>prijek</w:t>
      </w:r>
      <w:r w:rsidRPr="007A5148">
        <w:t xml:space="preserve">o potrebne tako da mnogi više ne mogu zamisliti dan bez posjećivanja omiljenih internetskih servisa, društvenih mreža, internetske trgovine ili bankarstva. Razlike u znanjima i mogućnostima iskorištavanja te komunikacijske tehnologije i medija učinit će dakako i razlike u uspješnosti onoga tko ih koristi. Kvaliteta i uspješnost korištenja usko je vezana za one koji se brinu o dostupnosti i funkcionalnosti </w:t>
      </w:r>
      <w:r w:rsidR="005576EC" w:rsidRPr="007A5148">
        <w:t>IKT-a</w:t>
      </w:r>
      <w:r w:rsidRPr="007A5148">
        <w:t xml:space="preserve"> jer ukoliko IT menadžeri nisu spremni i sposobni uhvatiti se u koštac sa stalnim promjenama koje zahtijevaju konstantno učenje i prilagodbu </w:t>
      </w:r>
      <w:r w:rsidR="00D56BE6">
        <w:t>–</w:t>
      </w:r>
      <w:r w:rsidR="00C943D0" w:rsidRPr="007A5148">
        <w:t xml:space="preserve"> </w:t>
      </w:r>
      <w:r w:rsidRPr="007A5148">
        <w:rPr>
          <w:i/>
        </w:rPr>
        <w:t>menadžeri promjena</w:t>
      </w:r>
      <w:r w:rsidR="008032DA" w:rsidRPr="007A5148">
        <w:rPr>
          <w:i/>
        </w:rPr>
        <w:t xml:space="preserve"> </w:t>
      </w:r>
      <w:sdt>
        <w:sdtPr>
          <w:id w:val="-2089065340"/>
          <w:citation/>
        </w:sdtPr>
        <w:sdtEndPr/>
        <w:sdtContent>
          <w:r w:rsidR="008032DA" w:rsidRPr="007A5148">
            <w:fldChar w:fldCharType="begin"/>
          </w:r>
          <w:r w:rsidR="008032DA" w:rsidRPr="007A5148">
            <w:instrText xml:space="preserve">CITATION Got001 \t  \l 1050 </w:instrText>
          </w:r>
          <w:r w:rsidR="008032DA" w:rsidRPr="007A5148">
            <w:fldChar w:fldCharType="separate"/>
          </w:r>
          <w:r w:rsidR="001B6365">
            <w:rPr>
              <w:noProof/>
            </w:rPr>
            <w:t>(Gottschalk, 2001)</w:t>
          </w:r>
          <w:r w:rsidR="008032DA" w:rsidRPr="007A5148">
            <w:fldChar w:fldCharType="end"/>
          </w:r>
        </w:sdtContent>
      </w:sdt>
      <w:r w:rsidRPr="007A5148">
        <w:t xml:space="preserve">, </w:t>
      </w:r>
      <w:r w:rsidR="00D56BE6">
        <w:t xml:space="preserve">utoliko će </w:t>
      </w:r>
      <w:r w:rsidRPr="007A5148">
        <w:t>uspjeh izostati.</w:t>
      </w:r>
    </w:p>
    <w:p w:rsidR="008032DA" w:rsidRPr="007A5148" w:rsidRDefault="005A7E13" w:rsidP="005A7E13">
      <w:pPr>
        <w:rPr>
          <w:lang w:bidi="en-US"/>
        </w:rPr>
      </w:pPr>
      <w:r w:rsidRPr="007A5148">
        <w:rPr>
          <w:lang w:bidi="en-US"/>
        </w:rPr>
        <w:t>Zahtjevi za povećanjem brzine pristupa te dostupnosti Interneta sa svakoga mjesta iz dana u dan su sve veći. Organizacije koje nude telekomunikacijske usluge pokušavaju odgovoriti na sve veći rast potražnje</w:t>
      </w:r>
      <w:r w:rsidR="00C5369C" w:rsidRPr="007A5148">
        <w:rPr>
          <w:lang w:bidi="en-US"/>
        </w:rPr>
        <w:t xml:space="preserve">, </w:t>
      </w:r>
      <w:r w:rsidR="005576EC" w:rsidRPr="007A5148">
        <w:rPr>
          <w:lang w:bidi="en-US"/>
        </w:rPr>
        <w:t>a</w:t>
      </w:r>
      <w:r w:rsidR="00C5369C" w:rsidRPr="007A5148">
        <w:rPr>
          <w:lang w:bidi="en-US"/>
        </w:rPr>
        <w:t xml:space="preserve"> d</w:t>
      </w:r>
      <w:r w:rsidRPr="007A5148">
        <w:rPr>
          <w:lang w:bidi="en-US"/>
        </w:rPr>
        <w:t>aljnje povećanje brzine</w:t>
      </w:r>
      <w:r w:rsidR="00C5369C" w:rsidRPr="007A5148">
        <w:rPr>
          <w:lang w:bidi="en-US"/>
        </w:rPr>
        <w:t xml:space="preserve"> pristupa Internetu</w:t>
      </w:r>
      <w:r w:rsidRPr="007A5148">
        <w:rPr>
          <w:lang w:bidi="en-US"/>
        </w:rPr>
        <w:t xml:space="preserve"> stvorit će još drasti</w:t>
      </w:r>
      <w:r w:rsidR="008032DA" w:rsidRPr="007A5148">
        <w:rPr>
          <w:lang w:bidi="en-US"/>
        </w:rPr>
        <w:t>čnije promjene u načinu života.</w:t>
      </w:r>
    </w:p>
    <w:p w:rsidR="00C5369C" w:rsidRPr="007A5148" w:rsidRDefault="00C5369C" w:rsidP="005A7E13">
      <w:pPr>
        <w:rPr>
          <w:lang w:bidi="en-US"/>
        </w:rPr>
      </w:pPr>
      <w:r w:rsidRPr="007A5148">
        <w:rPr>
          <w:lang w:bidi="en-US"/>
        </w:rPr>
        <w:t>Od globalizacijskih</w:t>
      </w:r>
      <w:r w:rsidR="002D7507" w:rsidRPr="007A5148">
        <w:rPr>
          <w:lang w:bidi="en-US"/>
        </w:rPr>
        <w:t xml:space="preserve"> </w:t>
      </w:r>
      <w:r w:rsidRPr="007A5148">
        <w:rPr>
          <w:lang w:bidi="en-US"/>
        </w:rPr>
        <w:t>trendova</w:t>
      </w:r>
      <w:r w:rsidR="002D7507" w:rsidRPr="007A5148">
        <w:rPr>
          <w:lang w:bidi="en-US"/>
        </w:rPr>
        <w:t xml:space="preserve"> </w:t>
      </w:r>
      <w:r w:rsidR="00D56BE6">
        <w:rPr>
          <w:lang w:bidi="en-US"/>
        </w:rPr>
        <w:t>po</w:t>
      </w:r>
      <w:r w:rsidR="002D7507" w:rsidRPr="007A5148">
        <w:rPr>
          <w:lang w:bidi="en-US"/>
        </w:rPr>
        <w:t xml:space="preserve">vezanih </w:t>
      </w:r>
      <w:r w:rsidR="00D56BE6">
        <w:rPr>
          <w:lang w:bidi="en-US"/>
        </w:rPr>
        <w:t>s</w:t>
      </w:r>
      <w:r w:rsidR="002D7507" w:rsidRPr="007A5148">
        <w:rPr>
          <w:lang w:bidi="en-US"/>
        </w:rPr>
        <w:t xml:space="preserve"> IKT</w:t>
      </w:r>
      <w:r w:rsidR="00D56BE6">
        <w:rPr>
          <w:lang w:bidi="en-US"/>
        </w:rPr>
        <w:t>-om</w:t>
      </w:r>
      <w:r w:rsidR="002D7507" w:rsidRPr="007A5148">
        <w:rPr>
          <w:lang w:bidi="en-US"/>
        </w:rPr>
        <w:t>,</w:t>
      </w:r>
      <w:r w:rsidRPr="007A5148">
        <w:rPr>
          <w:lang w:bidi="en-US"/>
        </w:rPr>
        <w:t xml:space="preserve"> najvažniji su sljedeći</w:t>
      </w:r>
      <w:r w:rsidR="00C943D0" w:rsidRPr="007A5148">
        <w:rPr>
          <w:lang w:bidi="en-US"/>
        </w:rPr>
        <w:t xml:space="preserve"> </w:t>
      </w:r>
      <w:r w:rsidR="004C5938">
        <w:rPr>
          <w:lang w:bidi="en-US"/>
        </w:rPr>
        <w:t>(</w:t>
      </w:r>
      <w:r w:rsidR="00023B29">
        <w:rPr>
          <w:lang w:bidi="en-US"/>
        </w:rPr>
        <w:t>njihovi izvorni engleski nazivi su</w:t>
      </w:r>
      <w:r w:rsidR="00C943D0" w:rsidRPr="007A5148">
        <w:rPr>
          <w:lang w:bidi="en-US"/>
        </w:rPr>
        <w:t xml:space="preserve"> u zagradama</w:t>
      </w:r>
      <w:r w:rsidR="004C5938">
        <w:rPr>
          <w:lang w:bidi="en-US"/>
        </w:rPr>
        <w:t>)</w:t>
      </w:r>
      <w:r w:rsidRPr="007A5148">
        <w:rPr>
          <w:lang w:bidi="en-US"/>
        </w:rPr>
        <w:t>:</w:t>
      </w:r>
    </w:p>
    <w:p w:rsidR="00C5369C" w:rsidRPr="007A5148" w:rsidRDefault="002D7507" w:rsidP="009F3C20">
      <w:pPr>
        <w:pStyle w:val="Nabrajanje"/>
        <w:numPr>
          <w:ilvl w:val="0"/>
          <w:numId w:val="51"/>
        </w:numPr>
      </w:pPr>
      <w:r w:rsidRPr="007A5148">
        <w:t>Korporativno upravljanje IKT-om</w:t>
      </w:r>
      <w:r w:rsidR="00C943D0" w:rsidRPr="007A5148">
        <w:t xml:space="preserve"> (IT Governance)</w:t>
      </w:r>
      <w:r w:rsidR="000A7253" w:rsidRPr="007A5148">
        <w:t>,</w:t>
      </w:r>
    </w:p>
    <w:p w:rsidR="00366400" w:rsidRPr="007A5148" w:rsidRDefault="002D7507" w:rsidP="009F3C20">
      <w:pPr>
        <w:pStyle w:val="Nabrajanje"/>
        <w:numPr>
          <w:ilvl w:val="0"/>
          <w:numId w:val="51"/>
        </w:numPr>
      </w:pPr>
      <w:r w:rsidRPr="007A5148">
        <w:t>E</w:t>
      </w:r>
      <w:r w:rsidR="00625DB2" w:rsidRPr="007A5148">
        <w:t>ksternalizacija</w:t>
      </w:r>
      <w:r w:rsidRPr="007A5148">
        <w:t xml:space="preserve"> </w:t>
      </w:r>
      <w:r w:rsidR="00D56BE6">
        <w:t xml:space="preserve">– </w:t>
      </w:r>
      <w:r w:rsidRPr="007A5148">
        <w:t>prebacivanje poslova na druge</w:t>
      </w:r>
      <w:r w:rsidR="00C943D0" w:rsidRPr="007A5148">
        <w:t xml:space="preserve"> (Ou</w:t>
      </w:r>
      <w:r w:rsidR="007F4E12">
        <w:t>t</w:t>
      </w:r>
      <w:r w:rsidR="00C943D0" w:rsidRPr="007A5148">
        <w:t>sourcing)</w:t>
      </w:r>
      <w:r w:rsidR="00366400" w:rsidRPr="007A5148">
        <w:t>,</w:t>
      </w:r>
    </w:p>
    <w:p w:rsidR="00366400" w:rsidRPr="007A5148" w:rsidRDefault="00366400" w:rsidP="009F3C20">
      <w:pPr>
        <w:pStyle w:val="Nabrajanje"/>
        <w:numPr>
          <w:ilvl w:val="0"/>
          <w:numId w:val="51"/>
        </w:numPr>
      </w:pPr>
      <w:r w:rsidRPr="007A5148">
        <w:t>Korištenje privatnog</w:t>
      </w:r>
      <w:r w:rsidR="00D56BE6">
        <w:t>a</w:t>
      </w:r>
      <w:r w:rsidRPr="007A5148">
        <w:t xml:space="preserve"> uređaja na radnom</w:t>
      </w:r>
      <w:r w:rsidR="00D56BE6">
        <w:t>e</w:t>
      </w:r>
      <w:r w:rsidRPr="007A5148">
        <w:t xml:space="preserve"> mjestu</w:t>
      </w:r>
      <w:r w:rsidR="00C943D0" w:rsidRPr="007A5148">
        <w:t xml:space="preserve"> (BYOD)</w:t>
      </w:r>
      <w:r w:rsidR="000A7253" w:rsidRPr="007A5148">
        <w:t>,</w:t>
      </w:r>
    </w:p>
    <w:p w:rsidR="00366400" w:rsidRPr="007A5148" w:rsidRDefault="00366400" w:rsidP="009F3C20">
      <w:pPr>
        <w:pStyle w:val="Nabrajanje"/>
        <w:numPr>
          <w:ilvl w:val="0"/>
          <w:numId w:val="51"/>
        </w:numPr>
      </w:pPr>
      <w:r w:rsidRPr="007A5148">
        <w:t>Rezanje troškova</w:t>
      </w:r>
      <w:r w:rsidR="00C943D0" w:rsidRPr="007A5148">
        <w:t xml:space="preserve"> (Cost cutting)</w:t>
      </w:r>
      <w:r w:rsidR="000A7253" w:rsidRPr="007A5148">
        <w:t>,</w:t>
      </w:r>
    </w:p>
    <w:p w:rsidR="00366400" w:rsidRPr="007A5148" w:rsidRDefault="00366400" w:rsidP="009F3C20">
      <w:pPr>
        <w:pStyle w:val="Nabrajanje"/>
        <w:numPr>
          <w:ilvl w:val="0"/>
          <w:numId w:val="51"/>
        </w:numPr>
      </w:pPr>
      <w:r w:rsidRPr="007A5148">
        <w:t>Ukidanje radnih mjesta</w:t>
      </w:r>
      <w:r w:rsidR="000A7253" w:rsidRPr="007A5148">
        <w:t xml:space="preserve"> </w:t>
      </w:r>
      <w:r w:rsidR="005576EC" w:rsidRPr="007A5148">
        <w:t>(Job cut</w:t>
      </w:r>
      <w:r w:rsidR="00023B29">
        <w:t>ting</w:t>
      </w:r>
      <w:r w:rsidR="005576EC" w:rsidRPr="007A5148">
        <w:t>)</w:t>
      </w:r>
      <w:r w:rsidR="00023B29">
        <w:t xml:space="preserve"> </w:t>
      </w:r>
      <w:r w:rsidR="000A7253" w:rsidRPr="007A5148">
        <w:t>i</w:t>
      </w:r>
    </w:p>
    <w:p w:rsidR="00366400" w:rsidRPr="007A5148" w:rsidRDefault="000A7253" w:rsidP="009F3C20">
      <w:pPr>
        <w:pStyle w:val="Nabrajanje"/>
        <w:numPr>
          <w:ilvl w:val="0"/>
          <w:numId w:val="51"/>
        </w:numPr>
      </w:pPr>
      <w:r w:rsidRPr="007A5148">
        <w:t>Zeleni IKT</w:t>
      </w:r>
      <w:r w:rsidR="00C943D0" w:rsidRPr="007A5148">
        <w:t xml:space="preserve"> (Green ICT)</w:t>
      </w:r>
      <w:r w:rsidR="00E5692E" w:rsidRPr="007A5148">
        <w:t>.</w:t>
      </w:r>
    </w:p>
    <w:p w:rsidR="002D7507" w:rsidRPr="007A5148" w:rsidRDefault="002D7507" w:rsidP="002D7507">
      <w:r w:rsidRPr="007A5148">
        <w:t xml:space="preserve">O </w:t>
      </w:r>
      <w:r w:rsidR="00C943D0" w:rsidRPr="007A5148">
        <w:t xml:space="preserve">svima </w:t>
      </w:r>
      <w:r w:rsidRPr="007A5148">
        <w:t>njima će detaljnije biti govora u sljedećim poglavljima.</w:t>
      </w:r>
    </w:p>
    <w:p w:rsidR="006F3671" w:rsidRPr="007A5148" w:rsidRDefault="006F3671" w:rsidP="00A40277">
      <w:pPr>
        <w:pStyle w:val="Heading4"/>
      </w:pPr>
      <w:bookmarkStart w:id="110" w:name="_Toc462787727"/>
      <w:r w:rsidRPr="007A5148">
        <w:t>Kor</w:t>
      </w:r>
      <w:r w:rsidR="005659AF" w:rsidRPr="007A5148">
        <w:t>porativno upravljanje IKT-om</w:t>
      </w:r>
      <w:bookmarkEnd w:id="110"/>
    </w:p>
    <w:p w:rsidR="006F3671" w:rsidRPr="007A5148" w:rsidRDefault="006F3671" w:rsidP="006F3671">
      <w:r w:rsidRPr="007A5148">
        <w:t xml:space="preserve">Svaki suvremeni IKT sustav, unatoč težnjama projektanata za njegovim pojednostavljenjem, vrlo je slojevit i kompliciran. </w:t>
      </w:r>
      <w:r w:rsidR="005659AF" w:rsidRPr="007A5148">
        <w:t>Zahtjevi</w:t>
      </w:r>
      <w:r w:rsidRPr="007A5148">
        <w:t xml:space="preserve"> suvremenog</w:t>
      </w:r>
      <w:r w:rsidR="00D56BE6">
        <w:t>a</w:t>
      </w:r>
      <w:r w:rsidR="005659AF" w:rsidRPr="007A5148">
        <w:t xml:space="preserve"> načina</w:t>
      </w:r>
      <w:r w:rsidRPr="007A5148">
        <w:t xml:space="preserve"> poslovanja čine ga sve osjetljivijim na kvarove i nekompatibilnost kao i na velike troškove korištenja. IKT sustav iziskuje nužnu brigu i kvalitetno upravljanje vlasnika ili IT menadžera kao odgovorne osobe</w:t>
      </w:r>
      <w:r w:rsidR="00F614C8" w:rsidRPr="007A5148">
        <w:t xml:space="preserve"> </w:t>
      </w:r>
      <w:sdt>
        <w:sdtPr>
          <w:id w:val="458309107"/>
          <w:citation/>
        </w:sdtPr>
        <w:sdtEndPr/>
        <w:sdtContent>
          <w:r w:rsidR="00F614C8" w:rsidRPr="007A5148">
            <w:fldChar w:fldCharType="begin"/>
          </w:r>
          <w:r w:rsidR="00F614C8" w:rsidRPr="007A5148">
            <w:instrText xml:space="preserve"> CITATION Cha01 \l 1050 </w:instrText>
          </w:r>
          <w:r w:rsidR="00F614C8" w:rsidRPr="007A5148">
            <w:fldChar w:fldCharType="separate"/>
          </w:r>
          <w:r w:rsidR="001B6365">
            <w:rPr>
              <w:noProof/>
            </w:rPr>
            <w:t>(Debabroto, Richardson, &amp; Zmud, 2001)</w:t>
          </w:r>
          <w:r w:rsidR="00F614C8" w:rsidRPr="007A5148">
            <w:fldChar w:fldCharType="end"/>
          </w:r>
        </w:sdtContent>
      </w:sdt>
      <w:r w:rsidR="005576EC" w:rsidRPr="007A5148">
        <w:t>.</w:t>
      </w:r>
      <w:r w:rsidR="005659AF" w:rsidRPr="007A5148">
        <w:t xml:space="preserve"> U</w:t>
      </w:r>
      <w:r w:rsidRPr="007A5148">
        <w:t>loga</w:t>
      </w:r>
      <w:r w:rsidR="005659AF" w:rsidRPr="007A5148">
        <w:t xml:space="preserve"> IT menadžera ovdje</w:t>
      </w:r>
      <w:r w:rsidRPr="007A5148">
        <w:t xml:space="preserve"> uključuje izvrsno razumijevanje poslovnih komunikacija kao i razumijevanje financijskih, organizacijskih i društvenih učinaka IKT projekata </w:t>
      </w:r>
      <w:sdt>
        <w:sdtPr>
          <w:id w:val="1045112080"/>
          <w:citation/>
        </w:sdtPr>
        <w:sdtEndPr/>
        <w:sdtContent>
          <w:r w:rsidRPr="007A5148">
            <w:fldChar w:fldCharType="begin"/>
          </w:r>
          <w:r w:rsidRPr="007A5148">
            <w:instrText xml:space="preserve"> CITATION Jos03 \l 1050 </w:instrText>
          </w:r>
          <w:r w:rsidRPr="007A5148">
            <w:fldChar w:fldCharType="separate"/>
          </w:r>
          <w:r w:rsidR="001B6365">
            <w:rPr>
              <w:noProof/>
            </w:rPr>
            <w:t>(Weiss &amp; Anderson, 2004)</w:t>
          </w:r>
          <w:r w:rsidRPr="007A5148">
            <w:fldChar w:fldCharType="end"/>
          </w:r>
        </w:sdtContent>
      </w:sdt>
      <w:r w:rsidRPr="007A5148">
        <w:t xml:space="preserve">. Sve se više nastoji iskoristiti IKT za poslovne ciljeve i putem njega stvoriti dodatnu vrijednost pri čemu IT menadžeri postaju svjesni da odluke </w:t>
      </w:r>
      <w:r w:rsidR="00D56BE6">
        <w:t>po</w:t>
      </w:r>
      <w:r w:rsidRPr="007A5148">
        <w:t xml:space="preserve">vezane </w:t>
      </w:r>
      <w:r w:rsidR="00D56BE6">
        <w:t>s</w:t>
      </w:r>
      <w:r w:rsidRPr="007A5148">
        <w:t xml:space="preserve"> IKT</w:t>
      </w:r>
      <w:r w:rsidR="00D56BE6">
        <w:t>-om</w:t>
      </w:r>
      <w:r w:rsidRPr="007A5148">
        <w:t xml:space="preserve"> moraju biti usklađene s ciljevima organizacije </w:t>
      </w:r>
      <w:sdt>
        <w:sdtPr>
          <w:id w:val="-1736313880"/>
          <w:citation/>
        </w:sdtPr>
        <w:sdtEndPr/>
        <w:sdtContent>
          <w:r w:rsidRPr="007A5148">
            <w:fldChar w:fldCharType="begin"/>
          </w:r>
          <w:r w:rsidRPr="007A5148">
            <w:instrText xml:space="preserve">CITATION Wei04 \t  \l 1050 </w:instrText>
          </w:r>
          <w:r w:rsidRPr="007A5148">
            <w:fldChar w:fldCharType="separate"/>
          </w:r>
          <w:r w:rsidR="001B6365">
            <w:rPr>
              <w:noProof/>
            </w:rPr>
            <w:t>(Weill &amp; Ross, 2004)</w:t>
          </w:r>
          <w:r w:rsidRPr="007A5148">
            <w:fldChar w:fldCharType="end"/>
          </w:r>
        </w:sdtContent>
      </w:sdt>
      <w:r w:rsidRPr="007A5148">
        <w:t>. Trend, star oko 20</w:t>
      </w:r>
      <w:r w:rsidR="00D56BE6">
        <w:t>-</w:t>
      </w:r>
      <w:r w:rsidRPr="007A5148">
        <w:t>ak godina, koji je naglasio važnost i dao alate za uspješno upravljanje IKT-om</w:t>
      </w:r>
      <w:r w:rsidR="00D56BE6">
        <w:t>,</w:t>
      </w:r>
      <w:r w:rsidRPr="007A5148">
        <w:t xml:space="preserve"> </w:t>
      </w:r>
      <w:r w:rsidR="004C5938">
        <w:t xml:space="preserve">zove se </w:t>
      </w:r>
      <w:r w:rsidR="005659AF" w:rsidRPr="007A5148">
        <w:rPr>
          <w:i/>
        </w:rPr>
        <w:t>IT G</w:t>
      </w:r>
      <w:r w:rsidRPr="007A5148">
        <w:rPr>
          <w:i/>
        </w:rPr>
        <w:t>overnance</w:t>
      </w:r>
      <w:r w:rsidRPr="007A5148">
        <w:t xml:space="preserve"> (ITG) ili upravljanje </w:t>
      </w:r>
      <w:r w:rsidR="005576EC" w:rsidRPr="007A5148">
        <w:t>IKT-om</w:t>
      </w:r>
      <w:r w:rsidR="005576EC" w:rsidRPr="007A5148">
        <w:rPr>
          <w:rStyle w:val="FootnoteReference"/>
        </w:rPr>
        <w:footnoteReference w:id="58"/>
      </w:r>
      <w:r w:rsidR="005576EC" w:rsidRPr="007A5148">
        <w:t>.</w:t>
      </w:r>
      <w:r w:rsidRPr="007A5148">
        <w:t xml:space="preserve"> </w:t>
      </w:r>
      <w:r w:rsidR="005659AF" w:rsidRPr="007A5148">
        <w:t xml:space="preserve">To je u osnovi </w:t>
      </w:r>
      <w:r w:rsidRPr="007A5148">
        <w:t xml:space="preserve">skup procesa koji </w:t>
      </w:r>
      <w:r w:rsidR="004C5938">
        <w:t>treba</w:t>
      </w:r>
      <w:r w:rsidRPr="007A5148">
        <w:t xml:space="preserve"> osigurati djelotvorno i učinkovito korištenje IKT-a u organizaciji kroz omogućavanje postizanja zacrtanih ciljeva </w:t>
      </w:r>
      <w:sdt>
        <w:sdtPr>
          <w:id w:val="-799533358"/>
          <w:citation/>
        </w:sdtPr>
        <w:sdtEndPr/>
        <w:sdtContent>
          <w:r w:rsidRPr="007A5148">
            <w:fldChar w:fldCharType="begin"/>
          </w:r>
          <w:r w:rsidR="00A769AD">
            <w:instrText xml:space="preserve">CITATION Gar13 \l 1050 </w:instrText>
          </w:r>
          <w:r w:rsidRPr="007A5148">
            <w:fldChar w:fldCharType="separate"/>
          </w:r>
          <w:r w:rsidR="001B6365">
            <w:rPr>
              <w:noProof/>
            </w:rPr>
            <w:t>(Gartner, 2013)</w:t>
          </w:r>
          <w:r w:rsidRPr="007A5148">
            <w:fldChar w:fldCharType="end"/>
          </w:r>
        </w:sdtContent>
      </w:sdt>
      <w:r w:rsidRPr="007A5148">
        <w:t>. Definicija pojma</w:t>
      </w:r>
      <w:r w:rsidRPr="004C5938">
        <w:t xml:space="preserve"> </w:t>
      </w:r>
      <w:r w:rsidR="004C5938" w:rsidRPr="004C5938">
        <w:t xml:space="preserve">IT Governance </w:t>
      </w:r>
      <w:r w:rsidRPr="007A5148">
        <w:t xml:space="preserve">na hrvatskom jeziku ima nekoliko, no </w:t>
      </w:r>
      <w:r w:rsidR="005659AF" w:rsidRPr="007A5148">
        <w:t>ovdje se ističe</w:t>
      </w:r>
      <w:r w:rsidRPr="007A5148">
        <w:t xml:space="preserve"> ona profesora Spremića:</w:t>
      </w:r>
    </w:p>
    <w:p w:rsidR="006F3671" w:rsidRPr="007A5148" w:rsidRDefault="006F3671" w:rsidP="006F3671">
      <w:pPr>
        <w:pStyle w:val="Navoenjedoslovno"/>
      </w:pPr>
      <w:r w:rsidRPr="007A5148">
        <w:t xml:space="preserve">Korporativno upravljanje informatikom (engl. </w:t>
      </w:r>
      <w:r w:rsidRPr="007F4E12">
        <w:rPr>
          <w:i/>
        </w:rPr>
        <w:t>IT Governance</w:t>
      </w:r>
      <w:r w:rsidRPr="007A5148">
        <w:t xml:space="preserve">) se odnosi na okvir kojim korporativna razina upravljanja (uprava, nadzorni odbor) </w:t>
      </w:r>
      <w:r w:rsidRPr="007A5148">
        <w:rPr>
          <w:i/>
        </w:rPr>
        <w:t>ovladava</w:t>
      </w:r>
      <w:r w:rsidRPr="007A5148">
        <w:t xml:space="preserve"> primjenom informatike u poslovanju, odlukama o ulaganjima u informatiku, performansama i rizicima njezina korištenja, ali i preuzima odgovornost za kontrolu provedbe informatičkih procesa i svih aktivnosti </w:t>
      </w:r>
      <w:sdt>
        <w:sdtPr>
          <w:id w:val="-1565482931"/>
          <w:citation/>
        </w:sdtPr>
        <w:sdtEndPr/>
        <w:sdtContent>
          <w:r w:rsidRPr="007A5148">
            <w:fldChar w:fldCharType="begin"/>
          </w:r>
          <w:r w:rsidRPr="007A5148">
            <w:instrText xml:space="preserve"> CITATION Mar07 \l 1050 </w:instrText>
          </w:r>
          <w:r w:rsidRPr="007A5148">
            <w:fldChar w:fldCharType="separate"/>
          </w:r>
          <w:r w:rsidR="001B6365">
            <w:rPr>
              <w:noProof/>
            </w:rPr>
            <w:t>(Spremić, 2007)</w:t>
          </w:r>
          <w:r w:rsidRPr="007A5148">
            <w:fldChar w:fldCharType="end"/>
          </w:r>
        </w:sdtContent>
      </w:sdt>
      <w:r w:rsidRPr="007A5148">
        <w:t>.</w:t>
      </w:r>
    </w:p>
    <w:p w:rsidR="006F3671" w:rsidRPr="007A5148" w:rsidRDefault="005576EC" w:rsidP="006F3671">
      <w:r w:rsidRPr="007A5148">
        <w:t xml:space="preserve">Pod </w:t>
      </w:r>
      <w:r w:rsidR="00D56BE6">
        <w:t>i</w:t>
      </w:r>
      <w:r w:rsidRPr="007A5148">
        <w:t>nformatikom se ovdje podrazumijeva</w:t>
      </w:r>
      <w:r w:rsidR="00B570C1" w:rsidRPr="007A5148">
        <w:t xml:space="preserve"> sve ono što spada pod pojam </w:t>
      </w:r>
      <w:r w:rsidRPr="007A5148">
        <w:t>IKT</w:t>
      </w:r>
      <w:r w:rsidR="00B570C1" w:rsidRPr="007A5148">
        <w:t>-a</w:t>
      </w:r>
      <w:r w:rsidRPr="007A5148">
        <w:t xml:space="preserve">. </w:t>
      </w:r>
      <w:r w:rsidR="006F3671" w:rsidRPr="007A5148">
        <w:t xml:space="preserve">Kao okvir za korporativno upravljanje IKT-om najčešće se koriste standardi </w:t>
      </w:r>
      <w:r w:rsidR="006F3671" w:rsidRPr="007A5148">
        <w:rPr>
          <w:i/>
        </w:rPr>
        <w:t xml:space="preserve">COBIT, ISO 27001, ITIL </w:t>
      </w:r>
      <w:r w:rsidR="006F3671" w:rsidRPr="007F4E12">
        <w:t>i</w:t>
      </w:r>
      <w:r w:rsidR="006F3671" w:rsidRPr="007A5148">
        <w:rPr>
          <w:i/>
        </w:rPr>
        <w:t xml:space="preserve"> BS7799</w:t>
      </w:r>
      <w:r w:rsidR="006F3671" w:rsidRPr="007A5148">
        <w:t xml:space="preserve">. </w:t>
      </w:r>
      <w:r w:rsidR="006F3671" w:rsidRPr="007A5148">
        <w:rPr>
          <w:lang w:bidi="en-US"/>
        </w:rPr>
        <w:t>Uvođenjem korporativnog</w:t>
      </w:r>
      <w:r w:rsidR="00D56BE6">
        <w:rPr>
          <w:lang w:bidi="en-US"/>
        </w:rPr>
        <w:t>a</w:t>
      </w:r>
      <w:r w:rsidR="006F3671" w:rsidRPr="007A5148">
        <w:rPr>
          <w:lang w:bidi="en-US"/>
        </w:rPr>
        <w:t xml:space="preserve"> upravljanja IKT-om, drastično se pojačala uloga IT menadžera </w:t>
      </w:r>
      <w:sdt>
        <w:sdtPr>
          <w:rPr>
            <w:lang w:bidi="en-US"/>
          </w:rPr>
          <w:id w:val="2019114934"/>
          <w:citation/>
        </w:sdtPr>
        <w:sdtEndPr/>
        <w:sdtContent>
          <w:r w:rsidR="006F3671" w:rsidRPr="007A5148">
            <w:rPr>
              <w:lang w:bidi="en-US"/>
            </w:rPr>
            <w:fldChar w:fldCharType="begin"/>
          </w:r>
          <w:r w:rsidR="006F3671" w:rsidRPr="007A5148">
            <w:rPr>
              <w:lang w:bidi="en-US"/>
            </w:rPr>
            <w:instrText xml:space="preserve">CITATION Ste05 \l 1050 </w:instrText>
          </w:r>
          <w:r w:rsidR="006F3671" w:rsidRPr="007A5148">
            <w:rPr>
              <w:lang w:bidi="en-US"/>
            </w:rPr>
            <w:fldChar w:fldCharType="separate"/>
          </w:r>
          <w:r w:rsidR="001B6365">
            <w:rPr>
              <w:noProof/>
              <w:lang w:bidi="en-US"/>
            </w:rPr>
            <w:t>(Sutton &amp; Arnold, 2005)</w:t>
          </w:r>
          <w:r w:rsidR="006F3671" w:rsidRPr="007A5148">
            <w:rPr>
              <w:lang w:bidi="en-US"/>
            </w:rPr>
            <w:fldChar w:fldCharType="end"/>
          </w:r>
        </w:sdtContent>
      </w:sdt>
      <w:r w:rsidR="006F3671" w:rsidRPr="007A5148">
        <w:rPr>
          <w:lang w:bidi="en-US"/>
        </w:rPr>
        <w:t xml:space="preserve"> pri čemu se primijeti povezanost upravljanja IKT-om i usklađenosti IT sektora s poslovanjem </w:t>
      </w:r>
      <w:sdt>
        <w:sdtPr>
          <w:rPr>
            <w:lang w:bidi="en-US"/>
          </w:rPr>
          <w:id w:val="-1586909800"/>
          <w:citation/>
        </w:sdtPr>
        <w:sdtEndPr/>
        <w:sdtContent>
          <w:r w:rsidR="006F3671" w:rsidRPr="007A5148">
            <w:rPr>
              <w:lang w:bidi="en-US"/>
            </w:rPr>
            <w:fldChar w:fldCharType="begin"/>
          </w:r>
          <w:r w:rsidR="006F3671" w:rsidRPr="007A5148">
            <w:rPr>
              <w:lang w:bidi="en-US"/>
            </w:rPr>
            <w:instrText xml:space="preserve">CITATION Hae09 \l 1050 </w:instrText>
          </w:r>
          <w:r w:rsidR="006F3671" w:rsidRPr="007A5148">
            <w:rPr>
              <w:lang w:bidi="en-US"/>
            </w:rPr>
            <w:fldChar w:fldCharType="separate"/>
          </w:r>
          <w:r w:rsidR="001B6365">
            <w:rPr>
              <w:noProof/>
              <w:lang w:bidi="en-US"/>
            </w:rPr>
            <w:t>(Haes &amp; Grembergen, 2009)</w:t>
          </w:r>
          <w:r w:rsidR="006F3671" w:rsidRPr="007A5148">
            <w:rPr>
              <w:lang w:bidi="en-US"/>
            </w:rPr>
            <w:fldChar w:fldCharType="end"/>
          </w:r>
        </w:sdtContent>
      </w:sdt>
      <w:r w:rsidR="006F3671" w:rsidRPr="007A5148">
        <w:rPr>
          <w:lang w:bidi="en-US"/>
        </w:rPr>
        <w:t xml:space="preserve">. </w:t>
      </w:r>
      <w:r w:rsidR="006F3671" w:rsidRPr="007A5148">
        <w:t>Da je korporativno upravljanje IKT-om jako važno i da donosi kompetitivnu prednost pred konkurencijom</w:t>
      </w:r>
      <w:r w:rsidR="00D56BE6">
        <w:t>,</w:t>
      </w:r>
      <w:r w:rsidR="006F3671" w:rsidRPr="007A5148">
        <w:t xml:space="preserve"> svjedoče Weill i Ross kao pioniri ove teorije u knjizi IT Governance: </w:t>
      </w:r>
    </w:p>
    <w:p w:rsidR="006F3671" w:rsidRPr="007A5148" w:rsidRDefault="006F3671" w:rsidP="006F3671">
      <w:pPr>
        <w:pStyle w:val="Navoenjedoslovno"/>
        <w:rPr>
          <w:rStyle w:val="NavoenjedoslovnoChar"/>
        </w:rPr>
      </w:pPr>
      <w:r w:rsidRPr="007A5148">
        <w:rPr>
          <w:rStyle w:val="NavoenjedoslovnoChar"/>
        </w:rPr>
        <w:t xml:space="preserve">Organizacije s učinkovitim upravljanjem IKT-om imaju 20% veću dobit od organizacija koje ne provode slične strategije </w:t>
      </w:r>
      <w:sdt>
        <w:sdtPr>
          <w:rPr>
            <w:rStyle w:val="NavoenjedoslovnoChar"/>
          </w:rPr>
          <w:id w:val="17782805"/>
          <w:citation/>
        </w:sdtPr>
        <w:sdtEndPr>
          <w:rPr>
            <w:rStyle w:val="NavoenjedoslovnoChar"/>
          </w:rPr>
        </w:sdtEndPr>
        <w:sdtContent>
          <w:r w:rsidRPr="007A5148">
            <w:rPr>
              <w:rStyle w:val="NavoenjedoslovnoChar"/>
            </w:rPr>
            <w:fldChar w:fldCharType="begin"/>
          </w:r>
          <w:r w:rsidRPr="007A5148">
            <w:rPr>
              <w:rStyle w:val="NavoenjedoslovnoChar"/>
            </w:rPr>
            <w:instrText xml:space="preserve">CITATION Wei04 \t  \l 1050 </w:instrText>
          </w:r>
          <w:r w:rsidRPr="007A5148">
            <w:rPr>
              <w:rStyle w:val="NavoenjedoslovnoChar"/>
            </w:rPr>
            <w:fldChar w:fldCharType="separate"/>
          </w:r>
          <w:r w:rsidR="001B6365">
            <w:rPr>
              <w:noProof/>
            </w:rPr>
            <w:t>(Weill &amp; Ross, 2004)</w:t>
          </w:r>
          <w:r w:rsidRPr="007A5148">
            <w:rPr>
              <w:rStyle w:val="NavoenjedoslovnoChar"/>
            </w:rPr>
            <w:fldChar w:fldCharType="end"/>
          </w:r>
        </w:sdtContent>
      </w:sdt>
      <w:r w:rsidRPr="007A5148">
        <w:rPr>
          <w:rStyle w:val="NavoenjedoslovnoChar"/>
        </w:rPr>
        <w:t>.</w:t>
      </w:r>
    </w:p>
    <w:p w:rsidR="00F62997" w:rsidRPr="007A5148" w:rsidRDefault="00625DB2" w:rsidP="00A40277">
      <w:pPr>
        <w:pStyle w:val="Heading4"/>
      </w:pPr>
      <w:bookmarkStart w:id="111" w:name="_Toc462787728"/>
      <w:r w:rsidRPr="007A5148">
        <w:t>Eksternalizacija</w:t>
      </w:r>
      <w:bookmarkEnd w:id="111"/>
    </w:p>
    <w:p w:rsidR="00F62997" w:rsidRPr="007A5148" w:rsidRDefault="00B570C1" w:rsidP="00F62997">
      <w:r w:rsidRPr="007A5148">
        <w:rPr>
          <w:lang w:bidi="en-US"/>
        </w:rPr>
        <w:t>Aktualni globaln</w:t>
      </w:r>
      <w:r w:rsidR="00F62997" w:rsidRPr="007A5148">
        <w:rPr>
          <w:lang w:bidi="en-US"/>
        </w:rPr>
        <w:t xml:space="preserve">i trendovi ne idu na ruku IT menadžeru jer se u dosta organizacija, pritisnutih sve žešćom konkurencijom na globalnoj razini, postavlja pitanje gdje se može </w:t>
      </w:r>
      <w:r w:rsidR="00F62997" w:rsidRPr="007A5148">
        <w:rPr>
          <w:i/>
          <w:lang w:bidi="en-US"/>
        </w:rPr>
        <w:t>rezati</w:t>
      </w:r>
      <w:r w:rsidR="00F62997" w:rsidRPr="007A5148">
        <w:rPr>
          <w:lang w:bidi="en-US"/>
        </w:rPr>
        <w:t xml:space="preserve"> da bi se smanjili troškovi. IKT, u organizacijama gdje on nije ispravno shvaćen, dolazi u fokus zanimanja </w:t>
      </w:r>
      <w:r w:rsidR="0051141A" w:rsidRPr="007A5148">
        <w:rPr>
          <w:lang w:bidi="en-US"/>
        </w:rPr>
        <w:t>financij</w:t>
      </w:r>
      <w:r w:rsidR="00F62997" w:rsidRPr="007A5148">
        <w:rPr>
          <w:lang w:bidi="en-US"/>
        </w:rPr>
        <w:t xml:space="preserve">skih stručnjaka koji traže način kako smanjiti IKT potrošnju, a postići iste </w:t>
      </w:r>
      <w:r w:rsidR="0051141A" w:rsidRPr="007A5148">
        <w:rPr>
          <w:lang w:bidi="en-US"/>
        </w:rPr>
        <w:t xml:space="preserve">ili </w:t>
      </w:r>
      <w:r w:rsidRPr="007A5148">
        <w:rPr>
          <w:lang w:bidi="en-US"/>
        </w:rPr>
        <w:t>bolje</w:t>
      </w:r>
      <w:r w:rsidR="004206C2" w:rsidRPr="007A5148">
        <w:rPr>
          <w:lang w:bidi="en-US"/>
        </w:rPr>
        <w:t xml:space="preserve"> financijske</w:t>
      </w:r>
      <w:r w:rsidR="0051141A" w:rsidRPr="007A5148">
        <w:rPr>
          <w:lang w:bidi="en-US"/>
        </w:rPr>
        <w:t xml:space="preserve"> </w:t>
      </w:r>
      <w:r w:rsidR="00F62997" w:rsidRPr="007A5148">
        <w:rPr>
          <w:lang w:bidi="en-US"/>
        </w:rPr>
        <w:t xml:space="preserve">učinke. </w:t>
      </w:r>
      <w:r w:rsidR="004C5938">
        <w:rPr>
          <w:lang w:bidi="en-US"/>
        </w:rPr>
        <w:t>R</w:t>
      </w:r>
      <w:r w:rsidR="00F62997" w:rsidRPr="007A5148">
        <w:rPr>
          <w:lang w:bidi="en-US"/>
        </w:rPr>
        <w:t>ačunalstvo u oblaku je</w:t>
      </w:r>
      <w:r w:rsidR="0051141A" w:rsidRPr="007A5148">
        <w:rPr>
          <w:lang w:bidi="en-US"/>
        </w:rPr>
        <w:t>, uz sve već navedene prednosti i smanjenje cijena IKT resursa,</w:t>
      </w:r>
      <w:r w:rsidR="00F62997" w:rsidRPr="007A5148">
        <w:rPr>
          <w:lang w:bidi="en-US"/>
        </w:rPr>
        <w:t xml:space="preserve"> tehnologija na koju se</w:t>
      </w:r>
      <w:r w:rsidR="0051141A" w:rsidRPr="007A5148">
        <w:rPr>
          <w:lang w:bidi="en-US"/>
        </w:rPr>
        <w:t xml:space="preserve"> oslanjaju organizacije </w:t>
      </w:r>
      <w:r w:rsidR="00F62997" w:rsidRPr="007A5148">
        <w:rPr>
          <w:lang w:bidi="en-US"/>
        </w:rPr>
        <w:t xml:space="preserve">u želji smanjivanja broja IKT </w:t>
      </w:r>
      <w:r w:rsidR="0051141A" w:rsidRPr="007A5148">
        <w:rPr>
          <w:lang w:bidi="en-US"/>
        </w:rPr>
        <w:t>zaposlenika. K</w:t>
      </w:r>
      <w:r w:rsidR="00F62997" w:rsidRPr="007A5148">
        <w:rPr>
          <w:lang w:bidi="en-US"/>
        </w:rPr>
        <w:t>ad</w:t>
      </w:r>
      <w:r w:rsidR="0051141A" w:rsidRPr="007A5148">
        <w:rPr>
          <w:lang w:bidi="en-US"/>
        </w:rPr>
        <w:t>a</w:t>
      </w:r>
      <w:r w:rsidR="00F62997" w:rsidRPr="007A5148">
        <w:rPr>
          <w:lang w:bidi="en-US"/>
        </w:rPr>
        <w:t xml:space="preserve"> organizacija </w:t>
      </w:r>
      <w:r w:rsidR="004206C2" w:rsidRPr="007A5148">
        <w:rPr>
          <w:lang w:bidi="en-US"/>
        </w:rPr>
        <w:t>eksternalizira</w:t>
      </w:r>
      <w:r w:rsidR="00F62997" w:rsidRPr="007A5148">
        <w:rPr>
          <w:lang w:bidi="en-US"/>
        </w:rPr>
        <w:t xml:space="preserve"> većinu svojih resursa </w:t>
      </w:r>
      <w:r w:rsidR="00F62997" w:rsidRPr="007A5148">
        <w:rPr>
          <w:i/>
          <w:lang w:bidi="en-US"/>
        </w:rPr>
        <w:t>u</w:t>
      </w:r>
      <w:r w:rsidR="00F62997" w:rsidRPr="007A5148">
        <w:rPr>
          <w:lang w:bidi="en-US"/>
        </w:rPr>
        <w:t xml:space="preserve"> </w:t>
      </w:r>
      <w:r w:rsidR="00F62997" w:rsidRPr="007A5148">
        <w:rPr>
          <w:i/>
          <w:lang w:bidi="en-US"/>
        </w:rPr>
        <w:t>oblak</w:t>
      </w:r>
      <w:r w:rsidR="00F62997" w:rsidRPr="007A5148">
        <w:rPr>
          <w:lang w:bidi="en-US"/>
        </w:rPr>
        <w:t xml:space="preserve"> više joj ne treba veliki broj ljudi koji će održavati IKT sustav.</w:t>
      </w:r>
    </w:p>
    <w:p w:rsidR="00F62997" w:rsidRPr="007A5148" w:rsidRDefault="001768C7" w:rsidP="00F62997">
      <w:r w:rsidRPr="007A5148">
        <w:t xml:space="preserve">Šira </w:t>
      </w:r>
      <w:r w:rsidR="00D56BE6">
        <w:t xml:space="preserve">je </w:t>
      </w:r>
      <w:r w:rsidRPr="007A5148">
        <w:t xml:space="preserve">definicija </w:t>
      </w:r>
      <w:r w:rsidR="0051141A" w:rsidRPr="007A5148">
        <w:t>eksternalizacije</w:t>
      </w:r>
      <w:r w:rsidR="00B570C1" w:rsidRPr="007A5148">
        <w:rPr>
          <w:rStyle w:val="FootnoteReference"/>
        </w:rPr>
        <w:footnoteReference w:id="59"/>
      </w:r>
      <w:r w:rsidR="00B570C1" w:rsidRPr="007A5148">
        <w:t xml:space="preserve"> </w:t>
      </w:r>
      <w:r w:rsidR="00F62997" w:rsidRPr="007A5148">
        <w:t>da se poslovi koji nisu temelj poslovanja i za koje ne postoji dovoljno kvalitetno znanje unutar organizacije, a prije svega učinkovitost u njihovu obavljanju, prebace na neku drugu organizaciju koja je za to specijalizirana, a te poslove obavlja puno kvalitetnije i po znatno nižim cijenama.</w:t>
      </w:r>
      <w:r w:rsidRPr="007A5148">
        <w:t xml:space="preserve"> Pri tome se</w:t>
      </w:r>
      <w:r w:rsidR="003E0497" w:rsidRPr="007A5148">
        <w:t xml:space="preserve"> često</w:t>
      </w:r>
      <w:r w:rsidRPr="007A5148">
        <w:t xml:space="preserve"> ne vodi briga gdje se geografski nalaze tvrtke davatelji usluga.</w:t>
      </w:r>
      <w:r w:rsidR="00F62997" w:rsidRPr="007A5148">
        <w:t xml:space="preserve"> </w:t>
      </w:r>
      <w:r w:rsidR="0051141A" w:rsidRPr="007A5148">
        <w:t xml:space="preserve">Eksternalizacija se </w:t>
      </w:r>
      <w:r w:rsidR="00F62997" w:rsidRPr="007A5148">
        <w:t>velikim dijelom</w:t>
      </w:r>
      <w:r w:rsidR="0051141A" w:rsidRPr="007A5148">
        <w:t xml:space="preserve"> koristi</w:t>
      </w:r>
      <w:r w:rsidR="00F62997" w:rsidRPr="007A5148">
        <w:t xml:space="preserve"> kao učinkovit način smanjenja troškova preseljenjem na područja koje nazivaju oazama </w:t>
      </w:r>
      <w:r w:rsidR="00625DB2" w:rsidRPr="007A5148">
        <w:t>eksternalizacije</w:t>
      </w:r>
      <w:r w:rsidR="00F62997" w:rsidRPr="007A5148">
        <w:t xml:space="preserve"> (Indija, Kina, Malezija, Meksiko i Brazil) gdje je radna snaga daleko jeftinija. U Europi je predvodnik </w:t>
      </w:r>
      <w:r w:rsidR="00625DB2" w:rsidRPr="007A5148">
        <w:t>eksternalizacije</w:t>
      </w:r>
      <w:r w:rsidR="00F62997" w:rsidRPr="007A5148">
        <w:t xml:space="preserve"> Poljska koja ima dobro obrazovane stručnjake, a cijena rada je među najnižima u Europi. Problem ovakvog</w:t>
      </w:r>
      <w:r w:rsidR="00D56BE6">
        <w:t>a</w:t>
      </w:r>
      <w:r w:rsidR="00F62997" w:rsidRPr="007A5148">
        <w:t xml:space="preserve"> </w:t>
      </w:r>
      <w:r w:rsidR="0051141A" w:rsidRPr="007A5148">
        <w:t>načina eksternalizacije</w:t>
      </w:r>
      <w:r w:rsidR="00F62997" w:rsidRPr="007A5148">
        <w:t xml:space="preserve"> je u tome što se često gubi na kvaliteti i zadovoljstvu korisnika, iako su ugovorima o </w:t>
      </w:r>
      <w:r w:rsidR="00625DB2" w:rsidRPr="007A5148">
        <w:t>eksternalizaciji</w:t>
      </w:r>
      <w:r w:rsidR="00F62997" w:rsidRPr="007A5148">
        <w:t xml:space="preserve"> (SLA</w:t>
      </w:r>
      <w:r w:rsidR="00F62997" w:rsidRPr="007A5148">
        <w:rPr>
          <w:rStyle w:val="FootnoteReference"/>
        </w:rPr>
        <w:footnoteReference w:id="60"/>
      </w:r>
      <w:r w:rsidR="00F62997" w:rsidRPr="007A5148">
        <w:t>) zadovoljeni svi procesni i pravni uvjeti</w:t>
      </w:r>
      <w:r w:rsidR="0051141A" w:rsidRPr="007A5148">
        <w:t>.</w:t>
      </w:r>
      <w:r w:rsidR="00F62997" w:rsidRPr="007A5148">
        <w:t xml:space="preserve"> </w:t>
      </w:r>
      <w:r w:rsidR="0051141A" w:rsidRPr="007A5148">
        <w:t>T</w:t>
      </w:r>
      <w:r w:rsidR="00F62997" w:rsidRPr="007A5148">
        <w:t xml:space="preserve">o pokazuje da je prije konačne odluke o </w:t>
      </w:r>
      <w:r w:rsidR="00625DB2" w:rsidRPr="007A5148">
        <w:t>eksternalizaciji</w:t>
      </w:r>
      <w:r w:rsidR="00F62997" w:rsidRPr="007A5148">
        <w:t xml:space="preserve"> potrebno obaviti analizu prednosti i rizika. </w:t>
      </w:r>
      <w:r w:rsidR="0051141A" w:rsidRPr="007A5148">
        <w:t>Zbog svega navedenog e</w:t>
      </w:r>
      <w:r w:rsidR="00625DB2" w:rsidRPr="007A5148">
        <w:t>ksternalizacija</w:t>
      </w:r>
      <w:r w:rsidR="00F62997" w:rsidRPr="007A5148">
        <w:t xml:space="preserve"> sve više postaje jedan od ključnih izazova za suvremenog</w:t>
      </w:r>
      <w:r w:rsidR="00D56BE6">
        <w:t>a</w:t>
      </w:r>
      <w:r w:rsidR="00F62997" w:rsidRPr="007A5148">
        <w:t xml:space="preserve"> IT menadžera kao i za kompletan današnji IKT. U mnogim je organizacijama IKT i dalje shvaćen samo kao servis, a pogotovo tamo gdje on nije osnovna djelatnost. Takve organizacije često</w:t>
      </w:r>
      <w:r w:rsidR="00414E7B" w:rsidRPr="007A5148">
        <w:t xml:space="preserve"> i</w:t>
      </w:r>
      <w:r w:rsidR="00F62997" w:rsidRPr="007A5148">
        <w:t xml:space="preserve"> svoje IT sektore smatraju samo uslužnom djelatnošću koja je na koncu zamjenjiva nekim jeftinijim rješenjem izvana. </w:t>
      </w:r>
      <w:r w:rsidR="003E0497" w:rsidRPr="007A5148">
        <w:t xml:space="preserve">Često je upitno </w:t>
      </w:r>
      <w:r w:rsidR="004C5938">
        <w:t>je</w:t>
      </w:r>
      <w:r w:rsidR="003E0497" w:rsidRPr="007A5148">
        <w:t xml:space="preserve"> li </w:t>
      </w:r>
      <w:r w:rsidR="00414E7B" w:rsidRPr="007A5148">
        <w:t>uistinu</w:t>
      </w:r>
      <w:r w:rsidR="003E0497" w:rsidRPr="007A5148">
        <w:t xml:space="preserve"> </w:t>
      </w:r>
      <w:r w:rsidR="00B570C1" w:rsidRPr="007A5148">
        <w:t>eksternalizacij</w:t>
      </w:r>
      <w:r w:rsidR="004C5938">
        <w:t>a</w:t>
      </w:r>
      <w:r w:rsidR="00B570C1" w:rsidRPr="007A5148">
        <w:t xml:space="preserve"> </w:t>
      </w:r>
      <w:r w:rsidR="00414E7B" w:rsidRPr="007A5148">
        <w:t>najbolje rješenj</w:t>
      </w:r>
      <w:r w:rsidR="004C5938">
        <w:t>e</w:t>
      </w:r>
      <w:r w:rsidR="00414E7B" w:rsidRPr="007A5148">
        <w:t xml:space="preserve"> za organizaciju. </w:t>
      </w:r>
      <w:r w:rsidR="00F62997" w:rsidRPr="007A5148">
        <w:t xml:space="preserve">Međutim, postoje i primjeri gdje se </w:t>
      </w:r>
      <w:r w:rsidR="00625DB2" w:rsidRPr="007A5148">
        <w:t>eksternalizacija</w:t>
      </w:r>
      <w:r w:rsidR="00F62997" w:rsidRPr="007A5148">
        <w:t xml:space="preserve"> koristi kao sredstvo pritiska uprave prema IT</w:t>
      </w:r>
      <w:r w:rsidR="003E0497" w:rsidRPr="007A5148">
        <w:t xml:space="preserve"> sektor</w:t>
      </w:r>
      <w:r w:rsidR="00F62997" w:rsidRPr="007A5148">
        <w:t>u</w:t>
      </w:r>
      <w:r w:rsidR="003E0497" w:rsidRPr="007A5148">
        <w:t>, a</w:t>
      </w:r>
      <w:r w:rsidR="00F62997" w:rsidRPr="007A5148">
        <w:t xml:space="preserve"> u svrhu bolje suradnje</w:t>
      </w:r>
      <w:r w:rsidR="003E0497" w:rsidRPr="007A5148">
        <w:t xml:space="preserve"> ostatka</w:t>
      </w:r>
      <w:r w:rsidR="00F62997" w:rsidRPr="007A5148">
        <w:t xml:space="preserve"> organizacije </w:t>
      </w:r>
      <w:r w:rsidR="0051141A" w:rsidRPr="007A5148">
        <w:t>s</w:t>
      </w:r>
      <w:r w:rsidR="00F62997" w:rsidRPr="007A5148">
        <w:t xml:space="preserve"> IT sektor</w:t>
      </w:r>
      <w:r w:rsidR="0051141A" w:rsidRPr="007A5148">
        <w:t>om</w:t>
      </w:r>
      <w:r w:rsidR="00F62997" w:rsidRPr="007A5148">
        <w:t xml:space="preserve"> </w:t>
      </w:r>
      <w:sdt>
        <w:sdtPr>
          <w:id w:val="-311716321"/>
          <w:citation/>
        </w:sdtPr>
        <w:sdtEndPr/>
        <w:sdtContent>
          <w:r w:rsidR="00F62997" w:rsidRPr="007A5148">
            <w:fldChar w:fldCharType="begin"/>
          </w:r>
          <w:r w:rsidR="00F62997" w:rsidRPr="007A5148">
            <w:instrText xml:space="preserve"> CITATION Nol01 \l 1050 </w:instrText>
          </w:r>
          <w:r w:rsidR="00F62997" w:rsidRPr="007A5148">
            <w:fldChar w:fldCharType="separate"/>
          </w:r>
          <w:r w:rsidR="001B6365">
            <w:rPr>
              <w:noProof/>
            </w:rPr>
            <w:t>(Nolan Norton Institute, 2001)</w:t>
          </w:r>
          <w:r w:rsidR="00F62997" w:rsidRPr="007A5148">
            <w:fldChar w:fldCharType="end"/>
          </w:r>
        </w:sdtContent>
      </w:sdt>
      <w:r w:rsidR="00BB36D3" w:rsidRPr="007A5148">
        <w:t xml:space="preserve"> ili kao alat </w:t>
      </w:r>
      <w:r w:rsidR="00BB36D3" w:rsidRPr="007A5148">
        <w:rPr>
          <w:lang w:bidi="en-US"/>
        </w:rPr>
        <w:t xml:space="preserve">koji </w:t>
      </w:r>
      <w:r w:rsidR="006309E0" w:rsidRPr="007A5148">
        <w:rPr>
          <w:lang w:bidi="en-US"/>
        </w:rPr>
        <w:t>uprav</w:t>
      </w:r>
      <w:r w:rsidR="00BB36D3" w:rsidRPr="007A5148">
        <w:rPr>
          <w:lang w:bidi="en-US"/>
        </w:rPr>
        <w:t xml:space="preserve">a koristi za smanjenje troškova IKT-a </w:t>
      </w:r>
      <w:sdt>
        <w:sdtPr>
          <w:rPr>
            <w:lang w:bidi="en-US"/>
          </w:rPr>
          <w:id w:val="-282275781"/>
          <w:citation/>
        </w:sdtPr>
        <w:sdtEndPr/>
        <w:sdtContent>
          <w:r w:rsidR="00BB36D3" w:rsidRPr="007A5148">
            <w:rPr>
              <w:lang w:bidi="en-US"/>
            </w:rPr>
            <w:fldChar w:fldCharType="begin"/>
          </w:r>
          <w:r w:rsidR="00000841" w:rsidRPr="007A5148">
            <w:rPr>
              <w:lang w:bidi="en-US"/>
            </w:rPr>
            <w:instrText xml:space="preserve">CITATION Joe99 \t  \l 1050 </w:instrText>
          </w:r>
          <w:r w:rsidR="00BB36D3" w:rsidRPr="007A5148">
            <w:rPr>
              <w:lang w:bidi="en-US"/>
            </w:rPr>
            <w:fldChar w:fldCharType="separate"/>
          </w:r>
          <w:r w:rsidR="001B6365">
            <w:rPr>
              <w:noProof/>
              <w:lang w:bidi="en-US"/>
            </w:rPr>
            <w:t>(Peppard &amp; Ward, 1999)</w:t>
          </w:r>
          <w:r w:rsidR="00BB36D3" w:rsidRPr="007A5148">
            <w:rPr>
              <w:lang w:bidi="en-US"/>
            </w:rPr>
            <w:fldChar w:fldCharType="end"/>
          </w:r>
        </w:sdtContent>
      </w:sdt>
      <w:r w:rsidR="00D56BE6">
        <w:rPr>
          <w:lang w:bidi="en-US"/>
        </w:rPr>
        <w:t>.</w:t>
      </w:r>
      <w:r w:rsidR="00F62997" w:rsidRPr="007A5148">
        <w:t xml:space="preserve"> Recesija</w:t>
      </w:r>
      <w:r w:rsidR="00D56BE6">
        <w:t>,</w:t>
      </w:r>
      <w:r w:rsidR="00F62997" w:rsidRPr="007A5148">
        <w:t xml:space="preserve"> koja je posljednjih godina zahvatila ekonomiju cijeloga svijeta</w:t>
      </w:r>
      <w:r w:rsidR="00D56BE6">
        <w:t>,</w:t>
      </w:r>
      <w:r w:rsidR="00F62997" w:rsidRPr="007A5148">
        <w:t xml:space="preserve"> utjecala je na rast </w:t>
      </w:r>
      <w:r w:rsidR="00625DB2" w:rsidRPr="007A5148">
        <w:t>eksternalizacije</w:t>
      </w:r>
      <w:r w:rsidR="00F62997" w:rsidRPr="007A5148">
        <w:t xml:space="preserve"> i broja organizacija koje se time bave. </w:t>
      </w:r>
      <w:r w:rsidR="00414E7B" w:rsidRPr="007A5148">
        <w:t>Eksternalizacija</w:t>
      </w:r>
      <w:r w:rsidR="00F62997" w:rsidRPr="007A5148">
        <w:t xml:space="preserve"> mijenja potrebu za IT menadžerom</w:t>
      </w:r>
      <w:r w:rsidR="00414E7B" w:rsidRPr="007A5148">
        <w:t>, a time i njegovu ulogu</w:t>
      </w:r>
      <w:r w:rsidR="00F62997" w:rsidRPr="007A5148">
        <w:t xml:space="preserve"> jer organizacije koje su veći dio svo</w:t>
      </w:r>
      <w:r w:rsidR="00625DB2" w:rsidRPr="007A5148">
        <w:t>ga</w:t>
      </w:r>
      <w:r w:rsidR="00F62997" w:rsidRPr="007A5148">
        <w:t xml:space="preserve"> IKT-a </w:t>
      </w:r>
      <w:r w:rsidR="00625DB2" w:rsidRPr="007A5148">
        <w:t>eksternalizira</w:t>
      </w:r>
      <w:r w:rsidR="00F62997" w:rsidRPr="007A5148">
        <w:t>l</w:t>
      </w:r>
      <w:r w:rsidR="00D56BE6">
        <w:t>e</w:t>
      </w:r>
      <w:r w:rsidR="00F62997" w:rsidRPr="007A5148">
        <w:t>, ne trebaju IT menadžera tehnologa kakvoga bi trebal</w:t>
      </w:r>
      <w:r w:rsidR="007F4E12">
        <w:t>e</w:t>
      </w:r>
      <w:r w:rsidR="00F62997" w:rsidRPr="007A5148">
        <w:t xml:space="preserve"> da to nisu učinil</w:t>
      </w:r>
      <w:r w:rsidR="00C27FC7">
        <w:t>e</w:t>
      </w:r>
      <w:r w:rsidR="00F62997" w:rsidRPr="007A5148">
        <w:t xml:space="preserve">. U prilog tome ide i istraživanje prikazano u knjizi </w:t>
      </w:r>
      <w:r w:rsidR="00F62997" w:rsidRPr="007A5148">
        <w:rPr>
          <w:i/>
        </w:rPr>
        <w:t>The Black Book of Outsourcing</w:t>
      </w:r>
      <w:r w:rsidR="00B570C1" w:rsidRPr="007A5148">
        <w:t xml:space="preserve"> gdje s</w:t>
      </w:r>
      <w:r w:rsidR="00F62997" w:rsidRPr="007A5148">
        <w:t>e</w:t>
      </w:r>
      <w:r w:rsidR="00B570C1" w:rsidRPr="007A5148">
        <w:t xml:space="preserve"> tvrdi</w:t>
      </w:r>
      <w:r w:rsidR="00F62997" w:rsidRPr="007A5148">
        <w:t xml:space="preserve"> </w:t>
      </w:r>
      <w:r w:rsidR="00B570C1" w:rsidRPr="007A5148">
        <w:t>kak</w:t>
      </w:r>
      <w:r w:rsidR="00F62997" w:rsidRPr="007A5148">
        <w:t xml:space="preserve">o se od svih dijelova organizacije najlakše </w:t>
      </w:r>
      <w:r w:rsidR="00625DB2" w:rsidRPr="007A5148">
        <w:t>eksternalizira</w:t>
      </w:r>
      <w:r w:rsidR="00F62997" w:rsidRPr="007A5148">
        <w:t xml:space="preserve"> IKT</w:t>
      </w:r>
      <w:r w:rsidR="00C27FC7">
        <w:t>,</w:t>
      </w:r>
      <w:r w:rsidR="00F62997" w:rsidRPr="007A5148">
        <w:t xml:space="preserve"> s 55% na prvom</w:t>
      </w:r>
      <w:r w:rsidR="00C27FC7">
        <w:t>e</w:t>
      </w:r>
      <w:r w:rsidR="00F62997" w:rsidRPr="007A5148">
        <w:t xml:space="preserve"> mjestu, zatim sektor administracije 47%, dok je kontaktni centar tek na sedmom</w:t>
      </w:r>
      <w:r w:rsidR="00C27FC7">
        <w:t>e</w:t>
      </w:r>
      <w:r w:rsidR="00F62997" w:rsidRPr="007A5148">
        <w:t xml:space="preserve"> mjestu s 15%, a transport na začelju, deseti, sa samo 9% </w:t>
      </w:r>
      <w:sdt>
        <w:sdtPr>
          <w:id w:val="17916513"/>
          <w:citation/>
        </w:sdtPr>
        <w:sdtEndPr/>
        <w:sdtContent>
          <w:r w:rsidR="00F62997" w:rsidRPr="007A5148">
            <w:fldChar w:fldCharType="begin"/>
          </w:r>
          <w:r w:rsidR="00B570C1" w:rsidRPr="007A5148">
            <w:instrText xml:space="preserve">CITATION Bro05 \p 88 \l 1050 </w:instrText>
          </w:r>
          <w:r w:rsidR="00F62997" w:rsidRPr="007A5148">
            <w:fldChar w:fldCharType="separate"/>
          </w:r>
          <w:r w:rsidR="001B6365">
            <w:rPr>
              <w:noProof/>
            </w:rPr>
            <w:t>(Brown &amp; Wilson, 2005, str. 88)</w:t>
          </w:r>
          <w:r w:rsidR="00F62997" w:rsidRPr="007A5148">
            <w:fldChar w:fldCharType="end"/>
          </w:r>
        </w:sdtContent>
      </w:sdt>
      <w:r w:rsidR="00F62997" w:rsidRPr="007A5148">
        <w:t>. Pred IT menadžerom velik</w:t>
      </w:r>
      <w:r w:rsidR="00C27FC7">
        <w:t>i je</w:t>
      </w:r>
      <w:r w:rsidR="00F62997" w:rsidRPr="007A5148">
        <w:t xml:space="preserve"> izazov jer mora upravi organizacije za koju radi dokazati i pokazati ekonomsku opravdanost davanja nekog</w:t>
      </w:r>
      <w:r w:rsidR="00C27FC7">
        <w:t>a</w:t>
      </w:r>
      <w:r w:rsidR="00F62997" w:rsidRPr="007A5148">
        <w:t xml:space="preserve"> dijela posla u </w:t>
      </w:r>
      <w:r w:rsidR="00625DB2" w:rsidRPr="007A5148">
        <w:t>eksternalizaciju</w:t>
      </w:r>
      <w:r w:rsidR="00F62997" w:rsidRPr="007A5148">
        <w:t>. Time sve težim postaje opravdati postojanje i održivost IT sektora u obliku u kakvom</w:t>
      </w:r>
      <w:r w:rsidR="00C27FC7">
        <w:t>e</w:t>
      </w:r>
      <w:r w:rsidR="00F62997" w:rsidRPr="007A5148">
        <w:t xml:space="preserve"> on </w:t>
      </w:r>
      <w:r w:rsidR="00414E7B" w:rsidRPr="007A5148">
        <w:t xml:space="preserve">trenutno </w:t>
      </w:r>
      <w:r w:rsidR="00F62997" w:rsidRPr="007A5148">
        <w:t xml:space="preserve">egzistira u organizaciji. Uprava organizacije mora biti svjesna da je </w:t>
      </w:r>
      <w:r w:rsidR="00625DB2" w:rsidRPr="007A5148">
        <w:t>eksternalizacija</w:t>
      </w:r>
      <w:r w:rsidR="00F62997" w:rsidRPr="007A5148">
        <w:t xml:space="preserve"> rizična aktivnost po primatelja usluge jer funkcioniranje sustava često ovisi o partnerskoj organizaciji u kojoj opet rade ljudi koji mogu napustiti svoju organizaciju te svoja znanja ponijeti sa sobom, kao i o svim eventualnim problemima u koje može upasti organizacija davatelj usluga kad su u pitanju ispunjavanja preuzetih obaveza i očekivanja korisnika </w:t>
      </w:r>
      <w:sdt>
        <w:sdtPr>
          <w:id w:val="1951191608"/>
          <w:citation/>
        </w:sdtPr>
        <w:sdtEndPr/>
        <w:sdtContent>
          <w:r w:rsidR="00F62997" w:rsidRPr="007A5148">
            <w:fldChar w:fldCharType="begin"/>
          </w:r>
          <w:r w:rsidR="00601DCB">
            <w:instrText xml:space="preserve">CITATION Vio12 \l 1050 </w:instrText>
          </w:r>
          <w:r w:rsidR="00F62997" w:rsidRPr="007A5148">
            <w:fldChar w:fldCharType="separate"/>
          </w:r>
          <w:r w:rsidR="001B6365">
            <w:rPr>
              <w:noProof/>
            </w:rPr>
            <w:t>(Violino, 2012)</w:t>
          </w:r>
          <w:r w:rsidR="00F62997" w:rsidRPr="007A5148">
            <w:fldChar w:fldCharType="end"/>
          </w:r>
        </w:sdtContent>
      </w:sdt>
      <w:r w:rsidR="00F62997" w:rsidRPr="007A5148">
        <w:t xml:space="preserve">. Velike organizacije koje u trci </w:t>
      </w:r>
      <w:r w:rsidR="00C27FC7">
        <w:t>z</w:t>
      </w:r>
      <w:r w:rsidR="00F62997" w:rsidRPr="007A5148">
        <w:t xml:space="preserve">a što </w:t>
      </w:r>
      <w:r w:rsidR="00414E7B" w:rsidRPr="007A5148">
        <w:t>većim</w:t>
      </w:r>
      <w:r w:rsidR="00F62997" w:rsidRPr="007A5148">
        <w:t xml:space="preserve"> smanjenjem troškova i cijene IKT proizvoda odlaze u zemlj</w:t>
      </w:r>
      <w:r w:rsidR="00414E7B" w:rsidRPr="007A5148">
        <w:t xml:space="preserve">e s nižom cijenom rada time </w:t>
      </w:r>
      <w:r w:rsidR="00F62997" w:rsidRPr="007A5148">
        <w:t>slab</w:t>
      </w:r>
      <w:r w:rsidR="00414E7B" w:rsidRPr="007A5148">
        <w:t>e</w:t>
      </w:r>
      <w:r w:rsidR="00F62997" w:rsidRPr="007A5148">
        <w:t xml:space="preserve"> svoje nacionalne ekonomije izgrađujući cijele ogranke u drugim zemljama i upošljavajući veliki broj obrazovanih mladih ljudi. </w:t>
      </w:r>
      <w:r w:rsidR="000A7253" w:rsidRPr="007A5148">
        <w:t>Europski n</w:t>
      </w:r>
      <w:r w:rsidR="00F62997" w:rsidRPr="007A5148">
        <w:t xml:space="preserve">ovac koji je mogao ostati </w:t>
      </w:r>
      <w:r w:rsidR="00F62997" w:rsidRPr="007A5148">
        <w:rPr>
          <w:i/>
        </w:rPr>
        <w:t>kod kuće</w:t>
      </w:r>
      <w:r w:rsidR="00F62997" w:rsidRPr="007A5148">
        <w:t>, sada odlazi u drugu zemlju i na drugi kontinent, dok cijela Europa muku muči s velikim brojem mladih nezaposlenih visokoobrazovanih ljudi.</w:t>
      </w:r>
    </w:p>
    <w:p w:rsidR="00F62997" w:rsidRPr="007A5148" w:rsidRDefault="003E0497" w:rsidP="00A40277">
      <w:pPr>
        <w:pStyle w:val="Heading4"/>
      </w:pPr>
      <w:bookmarkStart w:id="112" w:name="_Toc462787729"/>
      <w:r w:rsidRPr="007A5148">
        <w:t>Korištenje</w:t>
      </w:r>
      <w:r w:rsidR="00F62997" w:rsidRPr="007A5148">
        <w:t xml:space="preserve"> privat</w:t>
      </w:r>
      <w:r w:rsidR="00FD7A1E" w:rsidRPr="007A5148">
        <w:t>nih</w:t>
      </w:r>
      <w:r w:rsidR="00F62997" w:rsidRPr="007A5148">
        <w:t xml:space="preserve"> </w:t>
      </w:r>
      <w:r w:rsidR="00FD7A1E" w:rsidRPr="007A5148">
        <w:t xml:space="preserve">mobilnih </w:t>
      </w:r>
      <w:r w:rsidR="00F62997" w:rsidRPr="007A5148">
        <w:t>uređaja na radnom</w:t>
      </w:r>
      <w:r w:rsidR="00C27FC7">
        <w:t>e</w:t>
      </w:r>
      <w:r w:rsidR="00F62997" w:rsidRPr="007A5148">
        <w:t xml:space="preserve"> mjestu</w:t>
      </w:r>
      <w:bookmarkEnd w:id="112"/>
    </w:p>
    <w:p w:rsidR="00F62997" w:rsidRPr="007A5148" w:rsidRDefault="00F62997" w:rsidP="00F62997">
      <w:pPr>
        <w:rPr>
          <w:lang w:bidi="en-US"/>
        </w:rPr>
      </w:pPr>
      <w:r w:rsidRPr="007A5148">
        <w:rPr>
          <w:lang w:bidi="en-US"/>
        </w:rPr>
        <w:t>BYOD</w:t>
      </w:r>
      <w:r w:rsidRPr="007A5148">
        <w:rPr>
          <w:rStyle w:val="FootnoteReference"/>
        </w:rPr>
        <w:footnoteReference w:id="61"/>
      </w:r>
      <w:r w:rsidRPr="007A5148">
        <w:rPr>
          <w:lang w:bidi="en-US"/>
        </w:rPr>
        <w:t>, u slobodnom</w:t>
      </w:r>
      <w:r w:rsidR="00C27FC7">
        <w:rPr>
          <w:lang w:bidi="en-US"/>
        </w:rPr>
        <w:t>e</w:t>
      </w:r>
      <w:r w:rsidRPr="007A5148">
        <w:rPr>
          <w:lang w:bidi="en-US"/>
        </w:rPr>
        <w:t xml:space="preserve"> prijevodu, korištenje vlastitog</w:t>
      </w:r>
      <w:r w:rsidR="00C27FC7">
        <w:rPr>
          <w:lang w:bidi="en-US"/>
        </w:rPr>
        <w:t>a</w:t>
      </w:r>
      <w:r w:rsidRPr="007A5148">
        <w:rPr>
          <w:lang w:bidi="en-US"/>
        </w:rPr>
        <w:t>, najčešće mobilnog</w:t>
      </w:r>
      <w:r w:rsidR="00C27FC7">
        <w:rPr>
          <w:lang w:bidi="en-US"/>
        </w:rPr>
        <w:t>a</w:t>
      </w:r>
      <w:r w:rsidRPr="007A5148">
        <w:rPr>
          <w:lang w:bidi="en-US"/>
        </w:rPr>
        <w:t>, uređaja i u poslovne svrhe, trend je koji pomiče do sada strogo primjenjiv</w:t>
      </w:r>
      <w:r w:rsidR="00B570C1" w:rsidRPr="007A5148">
        <w:rPr>
          <w:lang w:bidi="en-US"/>
        </w:rPr>
        <w:t>an</w:t>
      </w:r>
      <w:r w:rsidRPr="007A5148">
        <w:rPr>
          <w:lang w:bidi="en-US"/>
        </w:rPr>
        <w:t xml:space="preserve">e granice privatno-poslovno. Jednostavnost, stalno smanjivanje cijena nabavke i upotrebe te višefunkcionalnost mobilnih uređaja kao što su prijenosna računala, pametni telefoni i dlanovnici, </w:t>
      </w:r>
      <w:r w:rsidR="00B570C1" w:rsidRPr="007A5148">
        <w:rPr>
          <w:lang w:bidi="en-US"/>
        </w:rPr>
        <w:t xml:space="preserve">uz </w:t>
      </w:r>
      <w:r w:rsidRPr="007A5148">
        <w:rPr>
          <w:lang w:bidi="en-US"/>
        </w:rPr>
        <w:t xml:space="preserve">veliki rast društvenih mreža, stvorili su kod mnogih korisnika potrebu da se istim uređajem služe kod kuće i na poslu. Dakle, porast korištenja mobilnih uređaja usko je </w:t>
      </w:r>
      <w:r w:rsidR="009E6EDA">
        <w:rPr>
          <w:lang w:bidi="en-US"/>
        </w:rPr>
        <w:t>po</w:t>
      </w:r>
      <w:r w:rsidRPr="007A5148">
        <w:rPr>
          <w:lang w:bidi="en-US"/>
        </w:rPr>
        <w:t xml:space="preserve">vezan </w:t>
      </w:r>
      <w:r w:rsidR="004C5938">
        <w:rPr>
          <w:lang w:bidi="en-US"/>
        </w:rPr>
        <w:t xml:space="preserve">s </w:t>
      </w:r>
      <w:r w:rsidRPr="007A5148">
        <w:rPr>
          <w:lang w:bidi="en-US"/>
        </w:rPr>
        <w:t>rast</w:t>
      </w:r>
      <w:r w:rsidR="004C5938">
        <w:rPr>
          <w:lang w:bidi="en-US"/>
        </w:rPr>
        <w:t>om</w:t>
      </w:r>
      <w:r w:rsidRPr="007A5148">
        <w:rPr>
          <w:lang w:bidi="en-US"/>
        </w:rPr>
        <w:t xml:space="preserve"> korištenja društvenih mreža</w:t>
      </w:r>
      <w:r w:rsidR="009E6EDA">
        <w:rPr>
          <w:lang w:bidi="en-US"/>
        </w:rPr>
        <w:t>, a</w:t>
      </w:r>
      <w:r w:rsidRPr="007A5148">
        <w:rPr>
          <w:lang w:bidi="en-US"/>
        </w:rPr>
        <w:t xml:space="preserve"> i međusobno su </w:t>
      </w:r>
      <w:r w:rsidR="009E6EDA">
        <w:rPr>
          <w:lang w:bidi="en-US"/>
        </w:rPr>
        <w:t>o</w:t>
      </w:r>
      <w:r w:rsidRPr="007A5148">
        <w:rPr>
          <w:lang w:bidi="en-US"/>
        </w:rPr>
        <w:t xml:space="preserve">visni. </w:t>
      </w:r>
      <w:r w:rsidR="00B570C1" w:rsidRPr="007A5148">
        <w:rPr>
          <w:lang w:bidi="en-US"/>
        </w:rPr>
        <w:t>Taj je porast</w:t>
      </w:r>
      <w:r w:rsidRPr="007A5148">
        <w:rPr>
          <w:lang w:bidi="en-US"/>
        </w:rPr>
        <w:t xml:space="preserve"> zaslužan za mnoge pozitivne učinke u organizacijama koje su ga uvele, a to su povećanje mobilnosti</w:t>
      </w:r>
      <w:r w:rsidR="000A7253" w:rsidRPr="007A5148">
        <w:rPr>
          <w:lang w:bidi="en-US"/>
        </w:rPr>
        <w:t>,</w:t>
      </w:r>
      <w:r w:rsidRPr="007A5148">
        <w:rPr>
          <w:lang w:bidi="en-US"/>
        </w:rPr>
        <w:t xml:space="preserve"> učinkovitosti i zadovoljstva korisnika te atraktivnosti organizacije kao poslodavca</w:t>
      </w:r>
      <w:r w:rsidR="004C5938">
        <w:rPr>
          <w:lang w:bidi="en-US"/>
        </w:rPr>
        <w:t xml:space="preserve"> te </w:t>
      </w:r>
      <w:r w:rsidRPr="007A5148">
        <w:rPr>
          <w:lang w:bidi="en-US"/>
        </w:rPr>
        <w:t xml:space="preserve">smanjenje IKT troškova kroz smanjenu potrebu za nabavkom i za održavanjem uređaja. Unatoč prednostima </w:t>
      </w:r>
      <w:r w:rsidR="004C5938">
        <w:rPr>
          <w:lang w:bidi="en-US"/>
        </w:rPr>
        <w:t>i pogodnostima za</w:t>
      </w:r>
      <w:r w:rsidRPr="007A5148">
        <w:rPr>
          <w:lang w:bidi="en-US"/>
        </w:rPr>
        <w:t xml:space="preserve"> korisni</w:t>
      </w:r>
      <w:r w:rsidR="004C5938">
        <w:rPr>
          <w:lang w:bidi="en-US"/>
        </w:rPr>
        <w:t>ke</w:t>
      </w:r>
      <w:r w:rsidRPr="007A5148">
        <w:rPr>
          <w:lang w:bidi="en-US"/>
        </w:rPr>
        <w:t xml:space="preserve"> i </w:t>
      </w:r>
      <w:r w:rsidR="004C5938">
        <w:rPr>
          <w:lang w:bidi="en-US"/>
        </w:rPr>
        <w:t>organizaciju</w:t>
      </w:r>
      <w:r w:rsidRPr="007A5148">
        <w:rPr>
          <w:lang w:bidi="en-US"/>
        </w:rPr>
        <w:t>, masovna upotreba otvara veliki prostor za sigurnosna pitanja i rizike budući da se za poslovne svrhe koristi ista oprema kao i za privatne</w:t>
      </w:r>
      <w:r w:rsidR="000A7253" w:rsidRPr="007A5148">
        <w:rPr>
          <w:lang w:bidi="en-US"/>
        </w:rPr>
        <w:t>.</w:t>
      </w:r>
      <w:r w:rsidRPr="007A5148">
        <w:rPr>
          <w:lang w:bidi="en-US"/>
        </w:rPr>
        <w:t xml:space="preserve"> </w:t>
      </w:r>
      <w:r w:rsidR="000A7253" w:rsidRPr="007A5148">
        <w:rPr>
          <w:lang w:bidi="en-US"/>
        </w:rPr>
        <w:t>Pri tom</w:t>
      </w:r>
      <w:r w:rsidR="009E6EDA">
        <w:rPr>
          <w:lang w:bidi="en-US"/>
        </w:rPr>
        <w:t>e</w:t>
      </w:r>
      <w:r w:rsidRPr="007A5148">
        <w:rPr>
          <w:lang w:bidi="en-US"/>
        </w:rPr>
        <w:t xml:space="preserve"> se s</w:t>
      </w:r>
      <w:r w:rsidR="000A7253" w:rsidRPr="007A5148">
        <w:rPr>
          <w:lang w:bidi="en-US"/>
        </w:rPr>
        <w:t xml:space="preserve"> tih</w:t>
      </w:r>
      <w:r w:rsidRPr="007A5148">
        <w:rPr>
          <w:lang w:bidi="en-US"/>
        </w:rPr>
        <w:t xml:space="preserve"> istih uređaja koriste servisi i usluge s Interneta koje su često zabranjene sigurnosnim politikama </w:t>
      </w:r>
      <w:r w:rsidRPr="007A5148">
        <w:t>organizacije</w:t>
      </w:r>
      <w:r w:rsidR="00084A22" w:rsidRPr="007A5148">
        <w:t xml:space="preserve"> </w:t>
      </w:r>
      <w:sdt>
        <w:sdtPr>
          <w:id w:val="-488164485"/>
          <w:citation/>
        </w:sdtPr>
        <w:sdtEndPr/>
        <w:sdtContent>
          <w:r w:rsidR="00084A22" w:rsidRPr="007A5148">
            <w:fldChar w:fldCharType="begin"/>
          </w:r>
          <w:r w:rsidR="00084A22" w:rsidRPr="007A5148">
            <w:instrText xml:space="preserve"> CITATION Ker12 \l 1050 </w:instrText>
          </w:r>
          <w:r w:rsidR="00084A22" w:rsidRPr="007A5148">
            <w:fldChar w:fldCharType="separate"/>
          </w:r>
          <w:r w:rsidR="001B6365">
            <w:rPr>
              <w:noProof/>
            </w:rPr>
            <w:t>(Kersten &amp; Klett, 2012)</w:t>
          </w:r>
          <w:r w:rsidR="00084A22" w:rsidRPr="007A5148">
            <w:fldChar w:fldCharType="end"/>
          </w:r>
        </w:sdtContent>
      </w:sdt>
      <w:r w:rsidRPr="007A5148">
        <w:rPr>
          <w:lang w:bidi="en-US"/>
        </w:rPr>
        <w:t xml:space="preserve">. Pred IT menadžerom stoji veliki </w:t>
      </w:r>
      <w:r w:rsidR="004C5938">
        <w:rPr>
          <w:lang w:bidi="en-US"/>
        </w:rPr>
        <w:t>izazov</w:t>
      </w:r>
      <w:r w:rsidRPr="007A5148">
        <w:rPr>
          <w:lang w:bidi="en-US"/>
        </w:rPr>
        <w:t xml:space="preserve"> u stvaranju platforme koja će omogućiti nesmetano privatno korištenje mobilnih uređaja uz zadovoljavajuće čuvanje podataka i IKT resursa </w:t>
      </w:r>
      <w:r w:rsidR="004C5938">
        <w:rPr>
          <w:lang w:bidi="en-US"/>
        </w:rPr>
        <w:t>organizacije jer ne postoji sto</w:t>
      </w:r>
      <w:r w:rsidRPr="007A5148">
        <w:rPr>
          <w:lang w:bidi="en-US"/>
        </w:rPr>
        <w:t>postotna sigurnost niti će je ikada biti. Put prema što većoj sigurnosti pun je ulaganja u nove tehnologije i znanja kako bi se uvijek bilo u stanju odgovoriti sigurnosnim prijetnjama koje iz dana u dan dolaze u novijim i opasnijim oblicima.</w:t>
      </w:r>
      <w:r w:rsidR="00E7646E" w:rsidRPr="007A5148">
        <w:rPr>
          <w:lang w:bidi="en-US"/>
        </w:rPr>
        <w:t xml:space="preserve"> Jedna od zanimljivih prijetnji došla je u području gdje ju je malo tko očekivao. Tako se izvrsno prihvaćena mogućnost otključavanja pametnih telefona putem otiska prsta pretvorila u noćnu moru mnogih korisnika. Na žalost, tako registrirani otisak vrlo</w:t>
      </w:r>
      <w:r w:rsidR="009E6EDA">
        <w:rPr>
          <w:lang w:bidi="en-US"/>
        </w:rPr>
        <w:t xml:space="preserve"> se</w:t>
      </w:r>
      <w:r w:rsidR="00E7646E" w:rsidRPr="007A5148">
        <w:rPr>
          <w:lang w:bidi="en-US"/>
        </w:rPr>
        <w:t xml:space="preserve"> lako može kopirati kao i iskoristiti u mnogim drugim, počesto za korisnika neželjenim</w:t>
      </w:r>
      <w:r w:rsidR="009E6EDA">
        <w:rPr>
          <w:lang w:bidi="en-US"/>
        </w:rPr>
        <w:t>,</w:t>
      </w:r>
      <w:r w:rsidR="00E7646E" w:rsidRPr="007A5148">
        <w:rPr>
          <w:lang w:bidi="en-US"/>
        </w:rPr>
        <w:t xml:space="preserve"> situacijama </w:t>
      </w:r>
      <w:sdt>
        <w:sdtPr>
          <w:rPr>
            <w:lang w:bidi="en-US"/>
          </w:rPr>
          <w:id w:val="904957367"/>
          <w:citation/>
        </w:sdtPr>
        <w:sdtEndPr/>
        <w:sdtContent>
          <w:r w:rsidR="00E7646E" w:rsidRPr="007A5148">
            <w:rPr>
              <w:lang w:bidi="en-US"/>
            </w:rPr>
            <w:fldChar w:fldCharType="begin"/>
          </w:r>
          <w:r w:rsidR="00E7646E" w:rsidRPr="007A5148">
            <w:rPr>
              <w:lang w:bidi="en-US"/>
            </w:rPr>
            <w:instrText xml:space="preserve"> CITATION Tho16 \l 1050 </w:instrText>
          </w:r>
          <w:r w:rsidR="00E7646E" w:rsidRPr="007A5148">
            <w:rPr>
              <w:lang w:bidi="en-US"/>
            </w:rPr>
            <w:fldChar w:fldCharType="separate"/>
          </w:r>
          <w:r w:rsidR="001B6365">
            <w:rPr>
              <w:noProof/>
              <w:lang w:bidi="en-US"/>
            </w:rPr>
            <w:t>(Fox-Brewster, 2016)</w:t>
          </w:r>
          <w:r w:rsidR="00E7646E" w:rsidRPr="007A5148">
            <w:rPr>
              <w:lang w:bidi="en-US"/>
            </w:rPr>
            <w:fldChar w:fldCharType="end"/>
          </w:r>
        </w:sdtContent>
      </w:sdt>
      <w:r w:rsidR="00E7646E" w:rsidRPr="007A5148">
        <w:rPr>
          <w:lang w:bidi="en-US"/>
        </w:rPr>
        <w:t>.</w:t>
      </w:r>
    </w:p>
    <w:p w:rsidR="008247EA" w:rsidRPr="007A5148" w:rsidRDefault="008247EA" w:rsidP="00F62997">
      <w:pPr>
        <w:rPr>
          <w:lang w:bidi="en-US"/>
        </w:rPr>
      </w:pPr>
      <w:r w:rsidRPr="007A5148">
        <w:rPr>
          <w:lang w:bidi="en-US"/>
        </w:rPr>
        <w:t xml:space="preserve">Iako je </w:t>
      </w:r>
      <w:r w:rsidRPr="007A5148">
        <w:rPr>
          <w:i/>
          <w:lang w:bidi="en-US"/>
        </w:rPr>
        <w:t>Gartner</w:t>
      </w:r>
      <w:r w:rsidRPr="007A5148">
        <w:rPr>
          <w:lang w:bidi="en-US"/>
        </w:rPr>
        <w:t xml:space="preserve"> najavio da će do 2017</w:t>
      </w:r>
      <w:r w:rsidR="00084A22" w:rsidRPr="007A5148">
        <w:rPr>
          <w:lang w:bidi="en-US"/>
        </w:rPr>
        <w:t>. godine</w:t>
      </w:r>
      <w:r w:rsidR="00503EA5" w:rsidRPr="007A5148">
        <w:rPr>
          <w:lang w:bidi="en-US"/>
        </w:rPr>
        <w:t xml:space="preserve"> polovica poslodavaca tražiti od svojih zaposlenika korištenje vlastitih uređaja za poslovne svrhe </w:t>
      </w:r>
      <w:sdt>
        <w:sdtPr>
          <w:rPr>
            <w:lang w:bidi="en-US"/>
          </w:rPr>
          <w:id w:val="-149446644"/>
          <w:citation/>
        </w:sdtPr>
        <w:sdtEndPr/>
        <w:sdtContent>
          <w:r w:rsidR="00503EA5" w:rsidRPr="007A5148">
            <w:rPr>
              <w:lang w:bidi="en-US"/>
            </w:rPr>
            <w:fldChar w:fldCharType="begin"/>
          </w:r>
          <w:r w:rsidR="001E5BBA">
            <w:rPr>
              <w:lang w:bidi="en-US"/>
            </w:rPr>
            <w:instrText xml:space="preserve">CITATION GAr13 \l 1050 </w:instrText>
          </w:r>
          <w:r w:rsidR="00503EA5" w:rsidRPr="007A5148">
            <w:rPr>
              <w:lang w:bidi="en-US"/>
            </w:rPr>
            <w:fldChar w:fldCharType="separate"/>
          </w:r>
          <w:r w:rsidR="001B6365">
            <w:rPr>
              <w:noProof/>
              <w:lang w:bidi="en-US"/>
            </w:rPr>
            <w:t>(Gartner, 2013)</w:t>
          </w:r>
          <w:r w:rsidR="00503EA5" w:rsidRPr="007A5148">
            <w:rPr>
              <w:lang w:bidi="en-US"/>
            </w:rPr>
            <w:fldChar w:fldCharType="end"/>
          </w:r>
        </w:sdtContent>
      </w:sdt>
      <w:r w:rsidR="00503EA5" w:rsidRPr="007A5148">
        <w:rPr>
          <w:lang w:bidi="en-US"/>
        </w:rPr>
        <w:t>, ono što se može čitati po mrežnim forumima pokazuje da zaposlenici nisu baš prihvatili tu novu paradigmu. Vrijeme će pokazati je li to bio dobar smjer.</w:t>
      </w:r>
    </w:p>
    <w:p w:rsidR="005A7E13" w:rsidRPr="007A5148" w:rsidRDefault="005A7E13" w:rsidP="00A40277">
      <w:pPr>
        <w:pStyle w:val="Heading4"/>
      </w:pPr>
      <w:bookmarkStart w:id="113" w:name="_Toc462787730"/>
      <w:r w:rsidRPr="007A5148">
        <w:t>Rezanje troškova</w:t>
      </w:r>
      <w:bookmarkEnd w:id="113"/>
    </w:p>
    <w:p w:rsidR="005A7E13" w:rsidRPr="007A5148" w:rsidRDefault="005A7E13" w:rsidP="005A7E13">
      <w:pPr>
        <w:rPr>
          <w:lang w:bidi="en-US"/>
        </w:rPr>
      </w:pPr>
      <w:r w:rsidRPr="007A5148">
        <w:rPr>
          <w:lang w:bidi="en-US"/>
        </w:rPr>
        <w:t>IKT svake organizacije veliki</w:t>
      </w:r>
      <w:r w:rsidR="009E6EDA">
        <w:rPr>
          <w:lang w:bidi="en-US"/>
        </w:rPr>
        <w:t xml:space="preserve"> je</w:t>
      </w:r>
      <w:r w:rsidRPr="007A5148">
        <w:rPr>
          <w:lang w:bidi="en-US"/>
        </w:rPr>
        <w:t xml:space="preserve"> potrošač</w:t>
      </w:r>
      <w:r w:rsidR="00B570C1" w:rsidRPr="007A5148">
        <w:rPr>
          <w:lang w:bidi="en-US"/>
        </w:rPr>
        <w:t xml:space="preserve"> financijskih</w:t>
      </w:r>
      <w:r w:rsidRPr="007A5148">
        <w:rPr>
          <w:lang w:bidi="en-US"/>
        </w:rPr>
        <w:t xml:space="preserve"> sredstava te ljudskoga rada i znanja koji, </w:t>
      </w:r>
      <w:r w:rsidR="009E6EDA">
        <w:rPr>
          <w:lang w:bidi="en-US"/>
        </w:rPr>
        <w:t>a</w:t>
      </w:r>
      <w:r w:rsidR="009E6EDA" w:rsidRPr="007A5148">
        <w:rPr>
          <w:lang w:bidi="en-US"/>
        </w:rPr>
        <w:t xml:space="preserve">ko </w:t>
      </w:r>
      <w:r w:rsidRPr="007A5148">
        <w:rPr>
          <w:lang w:bidi="en-US"/>
        </w:rPr>
        <w:t>nije dobro osmišljen, izgrađen i održavan</w:t>
      </w:r>
      <w:r w:rsidR="009E6EDA">
        <w:rPr>
          <w:lang w:bidi="en-US"/>
        </w:rPr>
        <w:t>,</w:t>
      </w:r>
      <w:r w:rsidRPr="007A5148">
        <w:rPr>
          <w:lang w:bidi="en-US"/>
        </w:rPr>
        <w:t xml:space="preserve"> stvara veliko opterećenje organizaciji koja ga posjeduje i koristi. </w:t>
      </w:r>
      <w:r w:rsidR="00E5692E" w:rsidRPr="007A5148">
        <w:rPr>
          <w:lang w:bidi="en-US"/>
        </w:rPr>
        <w:t xml:space="preserve">Visoka </w:t>
      </w:r>
      <w:r w:rsidR="00E5692E" w:rsidRPr="007A5148">
        <w:t>u</w:t>
      </w:r>
      <w:r w:rsidR="00BB3FCF" w:rsidRPr="007A5148">
        <w:t>činkovitost</w:t>
      </w:r>
      <w:r w:rsidRPr="007A5148">
        <w:t xml:space="preserve"> poslovanja cilj je svake organizacije koja posluje na tržištu. Troškovi se općenito mogu smanjiti učinkovitijom proizvodnjom kroz smanjenje utroška energije i sirovina te smanjenjem broja radnih mjesta. IKT je zamašnjak svih promjena</w:t>
      </w:r>
      <w:r w:rsidR="002C00D4" w:rsidRPr="007A5148">
        <w:t xml:space="preserve"> </w:t>
      </w:r>
      <w:sdt>
        <w:sdtPr>
          <w:rPr>
            <w:lang w:eastAsia="de-DE"/>
          </w:rPr>
          <w:id w:val="761421527"/>
          <w:citation/>
        </w:sdtPr>
        <w:sdtEndPr/>
        <w:sdtContent>
          <w:r w:rsidR="002C00D4" w:rsidRPr="007A5148">
            <w:rPr>
              <w:lang w:eastAsia="de-DE"/>
            </w:rPr>
            <w:fldChar w:fldCharType="begin"/>
          </w:r>
          <w:r w:rsidR="002C00D4" w:rsidRPr="007A5148">
            <w:rPr>
              <w:lang w:eastAsia="de-DE"/>
            </w:rPr>
            <w:instrText xml:space="preserve"> CITATION Sae14 \l 1050 </w:instrText>
          </w:r>
          <w:r w:rsidR="002C00D4" w:rsidRPr="007A5148">
            <w:rPr>
              <w:lang w:eastAsia="de-DE"/>
            </w:rPr>
            <w:fldChar w:fldCharType="separate"/>
          </w:r>
          <w:r w:rsidR="001B6365">
            <w:rPr>
              <w:noProof/>
              <w:lang w:eastAsia="de-DE"/>
            </w:rPr>
            <w:t>(Ayat &amp; Farajkhah, 2014)</w:t>
          </w:r>
          <w:r w:rsidR="002C00D4" w:rsidRPr="007A5148">
            <w:rPr>
              <w:lang w:eastAsia="de-DE"/>
            </w:rPr>
            <w:fldChar w:fldCharType="end"/>
          </w:r>
        </w:sdtContent>
      </w:sdt>
      <w:r w:rsidRPr="007A5148">
        <w:t xml:space="preserve">, a pogotovo tamo gdje </w:t>
      </w:r>
      <w:r w:rsidR="00BB3FCF" w:rsidRPr="007A5148">
        <w:t>s</w:t>
      </w:r>
      <w:r w:rsidRPr="007A5148">
        <w:t xml:space="preserve">e </w:t>
      </w:r>
      <w:r w:rsidR="00BB3FCF" w:rsidRPr="007A5148">
        <w:t>očekuje</w:t>
      </w:r>
      <w:r w:rsidRPr="007A5148">
        <w:t xml:space="preserve"> veća učinkovitost i bolji rezultati. U posljednje </w:t>
      </w:r>
      <w:r w:rsidR="00E5692E" w:rsidRPr="007A5148">
        <w:t xml:space="preserve">se </w:t>
      </w:r>
      <w:r w:rsidRPr="007A5148">
        <w:t>vrijeme IKT poč</w:t>
      </w:r>
      <w:r w:rsidR="00BB3FCF" w:rsidRPr="007A5148">
        <w:t>inje</w:t>
      </w:r>
      <w:r w:rsidRPr="007A5148">
        <w:t xml:space="preserve"> mijenjati </w:t>
      </w:r>
      <w:r w:rsidR="00122D7A" w:rsidRPr="007A5148">
        <w:t>na</w:t>
      </w:r>
      <w:r w:rsidR="00E5692E" w:rsidRPr="007A5148">
        <w:t xml:space="preserve"> način</w:t>
      </w:r>
      <w:r w:rsidRPr="007A5148">
        <w:t xml:space="preserve"> povećavanj</w:t>
      </w:r>
      <w:r w:rsidR="00E5692E" w:rsidRPr="007A5148">
        <w:t>a</w:t>
      </w:r>
      <w:r w:rsidRPr="007A5148">
        <w:t xml:space="preserve"> učinkovitosti</w:t>
      </w:r>
      <w:r w:rsidR="00E5692E" w:rsidRPr="007A5148">
        <w:t xml:space="preserve"> njega</w:t>
      </w:r>
      <w:r w:rsidR="00122D7A" w:rsidRPr="007A5148">
        <w:t xml:space="preserve"> samoga</w:t>
      </w:r>
      <w:r w:rsidR="00BB3FCF" w:rsidRPr="007A5148">
        <w:t>. T</w:t>
      </w:r>
      <w:r w:rsidRPr="007A5148">
        <w:t xml:space="preserve">o čini tektonske poremećaje u IKT branši </w:t>
      </w:r>
      <w:r w:rsidR="00BB3FCF" w:rsidRPr="007A5148">
        <w:t>i često nailazi na otpore</w:t>
      </w:r>
      <w:r w:rsidR="00122D7A" w:rsidRPr="007A5148">
        <w:t xml:space="preserve"> zaposlenika</w:t>
      </w:r>
      <w:r w:rsidR="00BB3FCF" w:rsidRPr="007A5148">
        <w:t>.</w:t>
      </w:r>
    </w:p>
    <w:p w:rsidR="00655E35" w:rsidRPr="007A5148" w:rsidRDefault="004C5938" w:rsidP="00655E35">
      <w:r>
        <w:t>Velike potencijale i mogućnosti za rezanje troškova</w:t>
      </w:r>
      <w:r w:rsidR="00122D7A" w:rsidRPr="007A5148">
        <w:t xml:space="preserve"> još</w:t>
      </w:r>
      <w:r w:rsidR="009E6EDA">
        <w:t xml:space="preserve"> je</w:t>
      </w:r>
      <w:r w:rsidR="00122D7A" w:rsidRPr="007A5148">
        <w:t xml:space="preserve"> 1997. godine uvidjela t</w:t>
      </w:r>
      <w:r w:rsidR="005A7E13" w:rsidRPr="007A5148">
        <w:t xml:space="preserve">vrtka IBM </w:t>
      </w:r>
      <w:r w:rsidR="00122D7A" w:rsidRPr="007A5148">
        <w:t>koja</w:t>
      </w:r>
      <w:r w:rsidR="002C00D4" w:rsidRPr="007A5148">
        <w:t xml:space="preserve"> tada</w:t>
      </w:r>
      <w:r w:rsidR="00122D7A" w:rsidRPr="007A5148">
        <w:t xml:space="preserve"> </w:t>
      </w:r>
      <w:r w:rsidR="002C00D4" w:rsidRPr="007A5148">
        <w:t>započinje s desetogodišnji</w:t>
      </w:r>
      <w:r w:rsidR="005A7E13" w:rsidRPr="007A5148">
        <w:t xml:space="preserve">m planom povećanja učinkovitosti svoga kompleksnog okruženja, </w:t>
      </w:r>
      <w:r w:rsidR="009E6EDA">
        <w:t xml:space="preserve">i koja </w:t>
      </w:r>
      <w:r w:rsidR="005A7E13" w:rsidRPr="007A5148">
        <w:t xml:space="preserve">na kraju postiže uspjeh kroz značajnu operativnu uštedu </w:t>
      </w:r>
      <w:sdt>
        <w:sdtPr>
          <w:id w:val="17379994"/>
          <w:citation/>
        </w:sdtPr>
        <w:sdtEndPr/>
        <w:sdtContent>
          <w:r w:rsidR="005A7E13" w:rsidRPr="007A5148">
            <w:fldChar w:fldCharType="begin"/>
          </w:r>
          <w:r w:rsidR="005A7E13" w:rsidRPr="007A5148">
            <w:instrText xml:space="preserve">CITATION IBM07 \l 1050 </w:instrText>
          </w:r>
          <w:r w:rsidR="005A7E13" w:rsidRPr="007A5148">
            <w:fldChar w:fldCharType="separate"/>
          </w:r>
          <w:r w:rsidR="001B6365">
            <w:rPr>
              <w:noProof/>
            </w:rPr>
            <w:t>(IBM, 2007)</w:t>
          </w:r>
          <w:r w:rsidR="005A7E13" w:rsidRPr="007A5148">
            <w:fldChar w:fldCharType="end"/>
          </w:r>
        </w:sdtContent>
      </w:sdt>
      <w:r w:rsidR="005A7E13" w:rsidRPr="007A5148">
        <w:t xml:space="preserve">. </w:t>
      </w:r>
      <w:r w:rsidR="005A7E13" w:rsidRPr="007A5148">
        <w:fldChar w:fldCharType="begin"/>
      </w:r>
      <w:r w:rsidR="005A7E13" w:rsidRPr="007A5148">
        <w:instrText xml:space="preserve"> REF _Ref364521468 \r \h </w:instrText>
      </w:r>
      <w:r w:rsidR="005A7E13" w:rsidRPr="007A5148">
        <w:fldChar w:fldCharType="separate"/>
      </w:r>
      <w:r w:rsidR="00E634F9">
        <w:t xml:space="preserve">Slika 9. </w:t>
      </w:r>
      <w:r w:rsidR="005A7E13" w:rsidRPr="007A5148">
        <w:fldChar w:fldCharType="end"/>
      </w:r>
      <w:r w:rsidR="005A7E13" w:rsidRPr="007A5148">
        <w:t xml:space="preserve">prikazuje najznačajnije elemente te uštede gdje se do 2007. godine smanjio broj IT menadžera usporedo s drastičnim smanjenjem broja podatkovnih centara. Veliki broj nepovezanih mreža spojeno je u jednu jedinstvenu mrežnu infrastrukturu. Smanjenje troškova bilo je značajno i iznosilo je preko 6 milijardi dolara. </w:t>
      </w:r>
    </w:p>
    <w:p w:rsidR="005A7E13" w:rsidRPr="007A5148" w:rsidRDefault="005A7E13" w:rsidP="005A7E13">
      <w:pPr>
        <w:pStyle w:val="Caption"/>
      </w:pPr>
      <w:bookmarkStart w:id="114" w:name="_Ref364521468"/>
      <w:bookmarkStart w:id="115" w:name="_Toc462626968"/>
      <w:r w:rsidRPr="007A5148">
        <w:t>Prikaz rasta IBM-ovog IKT okruženja od 1997. do 2007. godine</w:t>
      </w:r>
      <w:bookmarkEnd w:id="114"/>
      <w:bookmarkEnd w:id="115"/>
    </w:p>
    <w:p w:rsidR="005A7E13" w:rsidRPr="007A5148" w:rsidRDefault="005162C1" w:rsidP="005162C1">
      <w:r w:rsidRPr="007A5148">
        <w:rPr>
          <w:noProof/>
          <w:lang w:eastAsia="hr-HR"/>
        </w:rPr>
        <mc:AlternateContent>
          <mc:Choice Requires="wpc">
            <w:drawing>
              <wp:inline distT="0" distB="0" distL="0" distR="0" wp14:anchorId="19923CBA" wp14:editId="1A307261">
                <wp:extent cx="5071311" cy="4511842"/>
                <wp:effectExtent l="0" t="0" r="0" b="3175"/>
                <wp:docPr id="464" name="Područje crtanja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5" name="Slika 115"/>
                          <pic:cNvPicPr/>
                        </pic:nvPicPr>
                        <pic:blipFill>
                          <a:blip r:embed="rId24" cstate="print"/>
                          <a:srcRect/>
                          <a:stretch>
                            <a:fillRect/>
                          </a:stretch>
                        </pic:blipFill>
                        <pic:spPr bwMode="auto">
                          <a:xfrm>
                            <a:off x="570861" y="13740"/>
                            <a:ext cx="4484370" cy="4455795"/>
                          </a:xfrm>
                          <a:prstGeom prst="rect">
                            <a:avLst/>
                          </a:prstGeom>
                          <a:noFill/>
                          <a:ln w="9525">
                            <a:noFill/>
                            <a:miter lim="800000"/>
                            <a:headEnd/>
                            <a:tailEnd/>
                          </a:ln>
                        </pic:spPr>
                      </pic:pic>
                    </wpc:wpc>
                  </a:graphicData>
                </a:graphic>
              </wp:inline>
            </w:drawing>
          </mc:Choice>
          <mc:Fallback>
            <w:pict>
              <v:group w14:anchorId="1E3F627F" id="Područje crtanja 464" o:spid="_x0000_s1026" editas="canvas" style="width:399.3pt;height:355.25pt;mso-position-horizontal-relative:char;mso-position-vertical-relative:line" coordsize="50711,45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aiKNgIAALYEAAAOAAAAZHJzL2Uyb0RvYy54bWysVNuO2jAQfa/Uf7D8&#10;viSwYWEjwj6UblWp7aJePsBxHGKtbxobAn/fsRO6tDxsVRUJa+wZnzlzZpzVw1ErchDgpTUVnU5y&#10;SoThtpFmV9Ef3x9vlpT4wEzDlDWioifh6cP67ZtV70oxs51VjQCCIMaXvatoF4Irs8zzTmjmJ9YJ&#10;g87WgmYBt7DLGmA9omuVzfL8LustNA4sF97j6WZw0nXCb1vBw1PbehGIqihyC2mFtNZxzdYrVu6A&#10;uU7ykQb7BxaaSYNJf0FtWGBkD/IKSksO1ts2TLjVmW1byUWqAauZ5n9U846ZA/OpGI7qnAmi9R9x&#10;6x1qgJBlj80QaDvJS/yPaqB1lez1ruCtsAdBRxD9VxiawfPe3aAwjgVZSyXDKTUZFYikzGEr+RaG&#10;Df9y2AKRDQ7ddE6JYRqn65uSz4zEg7GOGBXv4Da7gqiVdI9Sqdi3aI9kcTpen8KhcxvL91qYMIwi&#10;CIW8rfGddJ4SKIWuBRKEj82UEo7PICBHB9KEYe488K84oUiOlT6ACLyLZoucxvPswpEKeOEcy/EO&#10;Naj7z7ZBYLYPNs3gsQUdcZAjOVZ0vsiXd0jghFLdLopx5sUxEI7eolgWtwt8Ghz9RTGfL+6Tepj5&#10;jOPAhw/CahINLAcppzzs8MlH8hh6DolpjY2ipqKUIX1F7+ezebpw4dEy4LtXUld0mcffoEgnWPPe&#10;NOlyYFINNiZQZuxgLHk0UQG00ui6aP32+i73Kerlc7P+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SJT6d4AAAAFAQAADwAAAGRycy9kb3ducmV2LnhtbEyPwU7DMBBE70j8g7VI&#10;3KjdqqQhxKkQEgiVA1AicXXjbWJhr6PYbQJfj8sFLqtZzWrmbbmenGVHHILxJGE+E8CQGq8NtRLq&#10;94erHFiIirSynlDCFwZYV+dnpSq0H+kNj9vYshRCoVASuhj7gvPQdOhUmPkeKXl7PzgV0zq0XA9q&#10;TOHO8oUQGXfKUGroVI/3HTaf24OTsFzsbf76mD1/P9X1uPlYmpV4MVJeXkx3t8AiTvHvGE74CR2q&#10;xLTzB9KBWQnpkfg7k7e6yTNguyTm4hp4VfL/9NUPAAAA//8DAFBLAwQKAAAAAAAAACEAkUjfT3/3&#10;AQB/9wEAFAAAAGRycy9tZWRpYS9pbWFnZTEucG5niVBORw0KGgoAAAANSUhEUgAAAsgAAAKiCAIA&#10;AABEpr0dAAAAAXNSR0IArs4c6QAA/8pJREFUeF7s/Qd4XNeVJoqeOnVC5SrkRIAECTCAQTmRysG2&#10;aHsc2pLbPdOfJkrTaaQ71+43b66n+3U/z9fzrrvvSG/mzmtrvvemfaejp6ct2y3RQVkiJYsSJeYA&#10;kAQJgMihcp38/rX3qUKBBEQQBBikfVymgKoT9l7noNa/1/rXvwKe50liExYQFhAWEBYQFhAWEBZY&#10;DgvIy3EScQ5hAWEBYQFhAWEBYQFhAbKAABbiORAWEBYQFhAWEBYQFlg2CwhgsWymFCcSFhAWEBYQ&#10;FhAWEBYQwEI8A8ICwgLCAsICwgLCAstmAQEsls2U4kTCAsICwgLCAsICwgICWIhnQFhAWEBYQFhA&#10;WEBYYNksIIDFsplSnEhYQFhAWEBYQFhAWEAAC/EMCAsICwgLCAsICwgLLJsFBLBYNlOKEwkLCAsI&#10;CwgLCAsICwhgIZ4BYQFhAWEBYQFhAWGBZbOAABbLZkpxImEBYQFhAWEBYQFhgcDSeoXgKNd1ZVnG&#10;D9jwA//VsixFUWBW/CyMKywgLCAsICwgLCAscK1ZwHGcirOGy8av3InzcQaDwcsc8BKBBUYQCNCx&#10;+Bfjw6+qqmIoGJ+mafihVCpxqIHt9OnTv/d7v7c0BHOZ0xOHCwsICwgLCAsIC3yaLaDrOlxwe3s7&#10;DwTAa4fD4YpBbNs2TRP78Hd4pOAyQwNLBBYcJQBG8KHgh8qw3nzzzXQ6/Tu/8zvj4+Mc+ABztLW1&#10;YfSf5lsr5i4sICwgLCAsICxwhS0AiHD48OFQKIQ1P081RKPRP/mTP4FTxkebN2+ur6/HkBAgwIZ9&#10;uNcG+LiccS4RWHAwgWvzDb8ODAw899xzg4ODf/M3f4Nf169f/6u/+qt8NwClp5566nJGKY4VFhAW&#10;EBYQFhAWEBZYggXefvvtv//7v0eUAsACK3ygh+PHj//lX/4lTrVt27Z/9I/+0be+9S1+WnzKffrV&#10;jFgA+wDdYCj79u175pln3nnnndbWVuAJDLSlpaW5ubliAsCLy0/bLMGg4hBhAWEBYQFhAWEBYYFq&#10;C8BrHzhw4NSpU4AU/f3969at+6M/+qPHHnsM+xiGgSTDFQIWldwMz9Dg8hxV/PSnP/3zP//zv/iL&#10;v4hEIj/+8Y8feuihyugrTBB+SCW2IW6wsICwgLCAsICwgLDAlbEA52biWpViC/xcSXYg1fD973//&#10;ww8//P3f//1f//VfB8goFotInfAdKh7/koa62FQIyB2AEZywyfM0CKf81V/91a/92q+BXfG7v/u7&#10;X/va1xBU4bEUTOPyIc8lTUPsLCwgLCAsICwgLCAssAQLTE1NwZX/7Gc/6+rq+vnPf97Z2VkoFJA6&#10;gTeH34fHv9SEw2KBBWgdGC4nd3BU8cMf/vCrX/3q9u3b8UNjYyP/FJcHqkD5Co9nLGGG4hBhAWEB&#10;YQFhAWEBYYErYwEek4Dj3rNnzxe/+EXQGH70ox+tXbuWv8+LRC7Vmy9WbQJAoVKFAlTxyiuvAFU8&#10;8sgjoISAU4pPAW0qhbB8zytjFHEVYQFhAWEBYQFhAWGBJVsAQQFgiHvuuQdBC8hD/Nmf/RnXo+LZ&#10;kEtFFXTgIuUleAYEoIYrVYDlcfbs2ddffx2FK7zotJLFWfJQlmwUcaCwgLCAsICwgLCAsMDSLMBr&#10;PDmHAXWd3/jGN/AvvDzIFkAVfLukMy8WWHBFLA5h/tW/+lf/6T/9J4RN7rrrrnw+D44Fj1VweiZP&#10;hfB/L2koYmdhAWEBYQFhAWEBYYErbIFKRgKOe3Jy8itf+QpKRYaGhuDQuQDVpXrzxSYsgFxwAR7e&#10;QP0rMjE33XQTfkbEAliG52C4XBcgz+VXwV5hs4rLCQsICwgLCAsIC3w6LcA9OHfcTU1Nu3btgsol&#10;RLS4NSr1I4s3zmKBBeACT3b84he/wA+/8Ru/gXKU6queV00qOBaLvwdiT2EBYQFhAWEBYYGrbgHu&#10;uJPJJDQtEUFA3IKXYlzqwBabCkG5KagViFt8/etfP3fu3Pvvv3+pVxL7CwsICwgLCAsICwgLXPsW&#10;OHTo0NatWyF6eeedd4LayXuBLX5bbMSCA5mPPvroJz/5CQgWi7+A2FNYQFhAWEBYQFhAWOB6sQCQ&#10;RCwWu+222/72b/+WNxO91JFf2gGjo6NQ2EwkEpd6GbG/sICwgLCAsICwgLDAdWGBNWvWPPzww6BZ&#10;LEHEAhNcLLAAswMoBnkXtC3dtGnTIotUrwsLikEKCwgLCAsICwgLCAtwC3C25s0339zQ0PDaa68t&#10;wSyLBRa4EkIi2WyWF5dWGqYv4ZLiEGEBYQFhAWEBYQFhgWvTAry4FG06ACy++93vLmGQiwUWODVX&#10;8uaxiiXUnyxhcOIQYQFhAWEBYQFhAWGBq2IBOH0oSizh0osFFsiD8G7u/BqXqsO1hJGJQ4QFhAWE&#10;BYQFhAWEBa47CywWWABJ9PX1oVN7qVTi0YvrbqpiwMICwgLCAsICwgLCAittgcUCC/Aq/uAP/gAl&#10;KI8++ijGJFIhK31jxPmFBYQFhAWEBYQFrkcLLBZYYG5gbqKh6gMPPCCAxfV4p8WYhQWEBYQFhAWE&#10;Ba6ABS4BWEB7i/cjEZuwgLCAsICwgLCAsICwwLwWuARgISwoLCAsICwgLCAsICwgLPDxFhDAQjwh&#10;wgLCAsICwgLCAsICy2YBASyWzZTiRMICwgLCAsICwgLCAgJYXIvPQN9zO3Y810cjm/2Jftv1VMB/&#10;f+6osRfqdOb96Fqc3mLGtNBU5x67uL0Wcz2xj7CAsICwgLDA8ljgygIL+IGq7ald5Der3/F/rnjI&#10;qv2x8wXb7MefKJ8qSV2ff1x65rtkniee2fLtp7sYwIBxdj7/cXd9y3rsON92EbNXjFe5G2Ts+W8N&#10;v0Mrau7FTHVxBlmePxFxFmEBYQFhAWGBS7IAxDQXuUE5fOPGjYvceeHdXnqSxrf92d7yLnPe6H12&#10;Oxv+ky/5H5ffmH2ncmp+YNW+lz22xZ+Arl0Z4+IP87zFHoj9tm+HLWYvwi1RZbhLuSy77jxmr54E&#10;7TJ7+t5nnyzfo/OOfenJpQ5isSNe3FQXt9diryn2ExYQFhAWEBaotgA8Pvz+EmxyZSMWF4c8WKtz&#10;ZHHB9vwLc2MWfc99h6/ft/d0X/y8y7vHrqcQO1jKdRd/4KPfelbas2f7s98iPbKqbcGwxNJmODsJ&#10;GtqTL+2m8MhFtu6eLRfb5TI/71q/+Csss0Euc+TicGEBYQFhgU+9Ba41YOHfkDlO+8ln2Vr9+e9w&#10;2gHf+l78wZ5P9N3renq35y3Gzy+LFQArDj3b+70qFNP19PcWABkLf7IsQxEnERYQFhAWEBa4ni1w&#10;rQGLXd99BnjhScYrqGzreRhjzw9erCALwhVPPunnQha+AdXsAsbSqGYOVHM8FmYNnHcEY1AyrsOe&#10;Z7pn2QacRUiXm2VdzsMYufBAOt2FxIULLnrhFPlx1XSUJTMfcLWd0qKCFR/7qNOgn3qqQqPx7XEh&#10;KeOCmzKLFsuUmwvIJPNa6Xr+wxNjFxYQFhAW+KRa4JoBFsxNBwIvfJnyOdUrZ7K8nyCZRRbAH9Kz&#10;3/ryx98VhgA4HYDS8c/vhKtDHKDCGMBV8Ct9tHAKYNdT3c9s4XyPMqXj0e/xH9mZdz8tVWiVP3ii&#10;4g93PfWE9H3/unueeYKHWs470KdkwqXzHSv7AWtccNHzZ0qJCxoAQhoVsuMSkwKMIfrS+Sa/tAee&#10;+f1uYMLnJbqBjP2AO8ruJhmrem4X3hR+LZyDG61iaX8MNMF5rHRpIxR7CwsICwgLCAtcGQtcM8DC&#10;5wN++YV5yw66nv42+fIystj1wvPbH//8x7MBOAfD340jE374o1+uPhULfXz5PCJDxfa4kCQdOsFw&#10;QXfPk/OxOXxsgrNv+Ta5VMYOePR7PInhX/dI77x3k8IzPouC7ehP76IXpQgDEhd+nqQygKU8MfD+&#10;DA/snK/qZvEnLGMmiZuScyT8qfn2ZjZY8KbQlJ4vB6oe/V4ZxDHAMb+VFj84saewgLCAsICwwBW0&#10;wDUDLPw5+z5lDxVbztl898Teh+c9L1nCHFBVLSvcZO8R4mCUV/Hc1e1h3q3a02E3hD4WwhUAE3zp&#10;TWjnCelbH8tsZD61in/AIgnktRfa+k4cOu8jPr6LXJTHM5aJfbH92Zd4Hc7lQgs+6vI255eqSS54&#10;U/gH820LWekK/pGISwkLCAsICwgLLN4C1xqw8N1qJUwwOxMOB6TnX3gOoYh5Ygxsne9vC4cg2A78&#10;VKzMZNcLhz4u9OFHSthRhC8Wua5nmILF9SvVsvPcEuZMfdRSjUA+9qLP76R8y2XDgCoMUE4OsVTR&#10;4p+cS9zz42toLkQPldMvZKVLvL7YXVhAWEBYQFjgyljg2gMW/rwvJAyUkcUzRK+4MMaAaHxlmyUM&#10;+GmM84xZQRYXwRUEQthpy/hg/tOdf6sYA/WiuRp+1FxJCH/gH3NR6FqwPMEyQgvMkaceZpkQK/vw&#10;LWTFyvsX4Ix5rbSygxRnFxYQFhAWEBZYkgWuPWDBg+LzLXAh7cCi7Ytz2Twaz5ML5a1yVh9Z7Nz5&#10;sfEK4gQ8xVbxVPtZnfdfkq3PP4inPKpKXfwdLnZRHwcsZ4RhRaDFXNuzyS10U/xMlZ8A46VB/raQ&#10;lZblFoiTCAsICwgLCAsstwWuNWDBFKSwjP9+FZ2hspDlVMjz6RXz+C+ykp9Q8HW1WKKk6kg//HFx&#10;jHKo7PhpFT1nd7rurqdmkyPnrcPZsOa4yPK9Kx/IR1hdMFE+2cIX5UzSChPFrzfhZ15cOGXuE1Qx&#10;3iy06F4g37OAncvnm8OSuJAywY9e8KaUw1E7ic3yHenJWb7GwlZa+qyX+69InE9YQFhAWEBYYNYC&#10;i1frXAZJ77mLfqZWfWEc4AK1bxqsr2yNlMTsT1W3cQGN6WqGw/kC3HMFrBcwQ/UJqq9RpTw+h0Vx&#10;/uB8ba85E2DDroymav7l9+a76AXvzUqdc/kwvs1vhwvMPpf5UTlodr/zhcQ//vxz7+LsnP15Vk7L&#10;z7rQTZnPpuWhXWilhe7M4p9nsaewgLCAsICwwMdYYMmS3gGcdJE467HHHjt06NDRo0cXub/YTVhA&#10;WEBYQFhAWEBY4Dq1wKZNm7Zs2fI//sf/uNTxX2upkEsdv9hfWEBYQFhAWODTZoE/3BTY9IdzJv3K&#10;VxPlVtlzPpnvfRw9z3beCZdu0qpLBhJffaX6RLNXnvvBPO+v8CCXPr1FHCmAxSKMJHYRFhAWEBYQ&#10;FrgmLMC99u8fi2/aMTseOOGHX374ZR7V/wPp98uoY6H3pY1/MCcD8AcbpfhX/vPvLcsEX/nqV45+&#10;0z/7y1+RfvhwBbBg6L8v8QuzD8rYYqH3V3CQyzLThU8igMUKG1icXlhAWEBYQFhgeSwAoACPDLcc&#10;n3O+P/yrY/Gv/PDvHuJv/t5//kr82B9TpGCh96VN1ahEeuWrf3xs4zfLh1/uSHdLD1cgykN/982N&#10;Eh8LRvPbP5TK6IV9kH35/6QPFnp/JQd5uZO8yPECWKywgcXphQWEBYQFhAWWxwK/d9TLXAgAXvlo&#10;aM7pH7qxTcoe3S0t9L70e39XfRI49rY/OLo84QrCNXNOvmNTGQMB5UhtN/rgB7t9A8gCgyT0M+/7&#10;KzrI5bkdC55FAIsVNrA4vbCAsICwgLDANWsBhCuGlisLssAkGZwglDMnfePvvND7c851BQa5rDdI&#10;AItlNac4mbCAsICwgLDAlbXAQ7/1cDz7w6/4NEliLBxjA1jo/erRUR7i4d+qxBGWe+A4fXbjN+aN&#10;hlAsY+ijOdROdvV53l/hQS73pCVJAIvlt6k4o7CAsICwgLDAlbPAQ3+X+YON2R8+zEo9viJ9ExQM&#10;FhxY6P3KyJaXXXHBhOn0H0sKrUqNzDl4zvsrPMiVuE0CWKyEVcU5hQWEBYQFhAWuoAXAvvC3zG99&#10;9HI2Xo5CLPQ+G1o1bXL5x/qHmx4GeWMeTgi/1O6j2Xmvef77KzvI5Z82nVEAi5WxqzirsICwgLCA&#10;sMBVsADLPsxT43HB+3+46feXsRjkvJlSQmboKy/PckLLjNLq/SisstD7/n4rOsgVuzsCWKyYacWJ&#10;hQWEBYQFhAWuqAUYwWLjhTUeF75/0TTF5YwbwQrIaswNVpzHnSDSJst4LPQ+XX9FB3k5E7zIsQJY&#10;rKBxxamFBYQFhAWEBZbdAvNmEZhyFiUfvLmlo/O/T/GLSr6kMkC273limZc8eq53dUEKhKQrKhRT&#10;qGiVRS0Weh/XXcFBXvKsLukAASwuyVxiZ2EBYQFhAWGBq2aBsu6mJHGupq9qSW8/DE8N7c05qGKh&#10;9ynBIC2fJlaVOXDFh3+YlY79/hzNcI5Vfu8oE9ykT+YENBZ4f+UGueK3TzQhW3ETiwsICwgLCAsI&#10;CwgLXHcWEE3IrrtbJgYsLCAsICwgLCAs8Am0gEiFfAJvqpiSsICwgLCAsICwwNWygAAWV8vy4rrC&#10;AsICwgLCAsICn0ALCGDxCbypYkrCAsICwgLCAsICV8sCAlhcLcuL6woLCAsICwgLCAt8Ai0ggMUn&#10;8KaKKQkLCAsICwgLCAtcLQsIYHG1LC+uKywgLCAsICwgLPAJtIDQsfgE3lQxJWGB5bKAZVmDg4NT&#10;U1OyLEPWZ7lOK84jLCAscG1awLbt1atXNzQ0YHhL1rEQwOLavLliVMIC14QFACxmZmbwL0cVAltc&#10;E3dFDEJYYMUs4LpuMpmMRqMCWKyYjcWJhQU+xRZAG+pqMIFfBbD4FD8OYuqfOguIiMWn7paLCQsL&#10;rLQFgCQ4mMAiBv9ynCHiFittdnF+YYGrawHe5kRELBZ/F1xJwquyzc0ZewEpcB6b1f8mlSQP/2Pf&#10;qfPQXfknlV2rR3PZ5FiMtnJinCzAR3/R0+IYvNhu+O95U/aPrn6XZsZe1RuOvFhS/bxJX7i7b7WF&#10;79B5ZzhvUDguuPi7K/ZcCQsg54pvmWAweF4AYyWuJc4pLCAscO1YYMkRi4t6qGtnjssyEuADp+rl&#10;SliE+S/uRWlRNsfX0S/sDd/xMk9ftQf329z/V//Lz1ONC6rhB//041/sQnhhkPzl8OGdB47mtUtl&#10;SP5F+eH0Lw0dn9K5yiOsDLtqtP5ulfPMB5vY2M6fhD8cf3/awT9rZbIfBzJop+pZn383luUhECe5&#10;JAsoigJUQX8B5XXMJR0udhYWEBb4tFng0wYsZCmgVr2CFIHwX/jqlD0pMNfdIoYBQAErVV74lftl&#10;32Ve+DEFFsoHMDRSAQP8EFqUc5Qy72u+R3DWrVcO+fgnlQ/Rpn9xhMLW/ZgsvSq+unqcfHpVAQf6&#10;kb/D35w/dDGnTGDuCfj4aAf/0KqRz6IjZvDKS/YwvIDCXip7YeQXC5p82v5kxXyFBYQFhAWubQt8&#10;uoAFfJgjyXi587xmAw/VgYQKFqhaerMf/QAA/QzowF7nAxD+flXggccMeOyB/cCvyd8s/8xPtdDG&#10;r/Lxzpb7bVyDwx8KTgSYzybk5Edb2Ek82fNk9i/y5+Te2Zkr06/GPfON5zxcNGeX8ggrg2WDqg6c&#10;sNhQZZx8tPwFPMRfPKwiNmEBYQFhAWGB68gCnzZgMeu9qoP4lRBCdWiier1euaMXePRqEDLvfa94&#10;xmoXyaL9fqajfAaeAvDdur/er4qXzK77F/N4VcZ5YQKiDE04/GCfg7lBsMJPlCzm/NiHH1kVdvkY&#10;LISPGKiqXLGMXqoDMJWhVoO5RQ5G7CYsICwgLCAscI1Y4NMFLODGKOFR9Sr/ykMOeLkBzwl4+Bdx&#10;CB6KmLM/u23lE7DMAj8lDwZUe0SGI8pOnLItPB/B4Ur5wNkz+HkKvg8/D4s34LTlj+haBBgumhvg&#10;01RZCgSvcpqjMsdyHIXOVQ6W8AAMcUNpymWyxZx4wYUZncp8F4JXs8fTT9V7cZ4s/u8hkMKN6Jty&#10;7j26Rv5OxDCEBYQFhAWEBRZpgU8bsPCCkhv0HPwrE26AW7U92/Bs03NMCS/PZnkK23MtvIN/Hcdw&#10;Xfam57mOg5iCGwhaXtB0kVLh5IALluFzSZHYjb/cgIxj8XICAcuTHJYm8eFHBSz4uZNZJ0zoRgqY&#10;Eg4JmK5kuZLDDkMFIGfpV4oAq285CgSDri1j5I4t+3xVHiPBRDAdTBAHBwGfXPyEn12aYPUZWKUh&#10;rsI+xL+SZNqYvz8A/GDjU8wCP7izWaQq0DM3QsNP7V8i4NAsZIcyMNjNdh3bcyyCdK5D2RkPaMNT&#10;2L8XRVGLfNDFbsICwgLCAsICV8YCny7lTQAFybUDMqtghEuTZWAFKBXjB/K58JOwhwtCgkz7kDd1&#10;LdtRFDUYVDiAwFZJ/JueND1dLBSLjDKPT+c4QRbk9xzXq0lGa6IhHFudnuDnyeWtfC7nOA6uWH2/&#10;WdwAugGzDIOgrDQ3xFUGO7Arj0NUyv/mUS7iCIliE3DUCAoE2Kwp28KG4cGp01UZx4I8un99orKy&#10;pAhZA4YBpAgGKRiD0dKY8VOAQgv4lcdFOCcDG0ZLoRF/kvw9MjF7g6MWf0dXCtrASZhFQNI8z3Es&#10;yEXTp64rk52J7cErdMjiQcHfvDJfBeIqwgLCAsICcyyw5HLTTxmw8OwAFvG+Fw0AQbiOSwX6LPAA&#10;50vowQFrUJaD5Ovg/ODgSrTsN/HOZLo4NDwuKRpiD6jBw5p7ZiZrWqYsE+xghIM5G7w64gqxaCge&#10;0TiwIGCAVT4wCI5R9WLRymYzjkPqQ+cd6/t/ktaQgsA5nhMNBcOqrAYhV2QnQ8rq1iZN13F+eGVA&#10;E14QOLt5FgYtyYpEqIJyK5UN8zIxNcQrAKjguInR6gSxC8bASmA4sEAcgnIirm0DYCHAgJyFokaU&#10;gAE8VHRUFQd6OINNZSeBkIoxsrP586hckCEGigxxYEHMWVwFJ0mbLkacxIw40sFOto26RsIyHkd7&#10;DLRQAujTFVcT323CAsICwgLXggUEsFjsXSDcgASAAncWoGB+OR/BV+TYOAkibTiFkpmIh9P5Yv/Z&#10;6XQup4fCkB8sGjZyGYGgQpkIyQM4gJtkP3OPWo0POFYBUsHnPPPCHCi5V4AST1UQ7CcvSu2dqsof&#10;KL+CtAmt3IljgWOChCsMyTY1OeAYeUX2ol7hhk1r6+rqASnYcv+CJg6IWGBQQaVgexMzRVcJAiIA&#10;SGE8uP502ggqcjwSjupybUQhiEACi3wSPrDAT9PZ0onek7lCIRSOIODRsabdMkq2rA8MjZVKpWhI&#10;84y8bVmNjQ3rOtvDGBwDK2ya8wILCmqYjgcsNjxTHJwo2pZdEwl0tNQCONUnQyyi4gdCyFLI5hAW&#10;E6hisc+22E9YQFhAWGAZLSCAxSUY0yJ6QcBEnCAoASdM551IVIO84OBo3nFseHNV08anC9Aa3Njd&#10;0HdmemLGAKqwHc92XEXVbNclTIA1vQVXjY08MXen9AMDBAiGABz4Y3KRQABvgH3O0Ycs41QV0SEg&#10;A9sG72J2CrIEqgEHFhSHAP4A/0OVnLCKi1mdrfGQVWpMRGPxOFALdjw/XMGyJKbtBtXgWM7cf6S/&#10;RKQQqCcicMIkFBGCcO2ga61pq9nYURvEvJCYYJfiyIpTRwuGlcnmxyYzM5kMgMWqjlX9Z0dr6uoy&#10;ucLMTLqpNt5eF8HVI+FwIh7lFNFZYEE2pvjHbMQiINtIvEjewTNjxwdmgpGUZdmqZwKsrGpJbe5u&#10;HhqaKhUKdcl4e3MKzFMMgJ9TbMICwgLCAsICV94C1yiwmI+/xzzreUv7ub2OuPn8LH2VLc8/qmo3&#10;fy9iDLCQPqvR4DwA7q8zJaNoEPcwEJQT8dCZwemB4QlV101wNz2vpa3FMIoD5zLINFhwutBmwope&#10;VmuSoaKJyL8LXODKAUAKgAAFCRTLUoPw+Z5hGJTWQAAf2ZCgahPj0NGRZyBugopcCUUScCgjipbD&#10;EkAdCBAwXgcwB87JchBsvpSdwXJfDRTAgnACiuspyB3gHJok1UakTR2xsBJMyEzxitEviRSCWVPV&#10;SZU5AgjGBIqOpChSznD2945OpA01HA0g+WIBiQBbyKpTDHml9asb1jREkYvBCZFkYcUg9C+9GD8C&#10;78NohmkROUNVLTpnoGi6igybBJEZwQ7YuGAGhqAz4gWNi2CVX2bi384A2JpywXKQQZkumKdgbYWi&#10;HLZlNjYlbUc+duwM4E59bWr1qjot4OohPaHLmDhOyDEa410QF6YM2rjNeA6IIxBwUckqMBnNhbil&#10;HpI0lWgSklCUWmJZG7YjTsXtxtNAdIsYYeV8ykvlMZz9wCeCVD6pftir3vSJJQIgVf0lix+FBYQF&#10;rgcLXEPAYiEwUXn/vJwBJfIZo5CxFWe3C4EFS1LQQpjvREl7OrIcLaCqRTeAyg5KVaggSoBJkC44&#10;58anQQ6YKVijUwVgAFVVbtrWPDScGxhKI/AABNLaUjM2lisUDU1VUB8Sr0vZpmtkDc8K1KYirhPI&#10;FCxXQbkCwggUVwB80EDUsApRVWqpT0Z0OV3yBsezOUu2tbgqS0kvY1o2fjaAB+D2XFtDEQroHeQS&#10;URiCsxCxAcgAGQ4q2fBdG9WMOAAMsqMHplG4YcshS9IcSZfhw61ia0q7fW1NGA7dNmSEFxjhdBZP&#10;nAcsXJngDAt7zBSlYyfH0gUjb1pqOJaqr8kXS15mok63161ubUhGuQlpeAwLwHT4ATED3S+49eEZ&#10;YBBAF9JAwAYq4IVLU0I77al0cTKTkwMK7O6ZxbAstTfUJ8JBUDcAvRjtgoUuKLTDORa+mghuaN6T&#10;JtNWOp8fmTJLJuaJ2tqAYzuWWUrGwk31UdWzXKOkqWpdKpGKUvZIIWBBJFwwa2E5l4ysMNanTMUm&#10;BI0CSOKAAhqLhQkzMfIpgQWM1pJwg+iFKWMygID8gZFVQhQ8/kSYz8cB/GHjsImHT2gy7NFkqK4C&#10;kKurVyptZdhDOgssqkJS18N3ihijsICwwKfcAksGFsu2kKLv7nKOnH/f8jh45QdSeGRFnvzFFSPI&#10;PeBXLNSZliXpRnAVyPJuvC7UP4SVTVIJAzucvUlui5b/yGvQWjXgBXW47em8MTGTo5ICVR6dLh05&#10;PTGZw5XkoBbCUv7YyUw6i1oPpWRaSlCBGwvCJcoSsiFwepZhkgN1XE1XZzJmtmChnGJ2RsiVmIW4&#10;Jq9vr729p2VTR013U3JNXaQ5LrfEvLaY0xi23FI66FmeZSJWAWdLZRfAJLPdOQhAIQLCZ0EvMCp4&#10;7Sv7NwjWhJMKOg2ylQpaCdUOq46qeZpXcKwSsAiho7niGtzllV/sgornILsTsiykcFpC0h1r625q&#10;i3bFnM218p2r1Ls74zs2tW5d15YKaXCxwD1B1wxKlipZmmSHJCeEqIl/m+BV4b8B0kyME1bCpGDz&#10;kmkfPXFm3/4zh4+NHu8dPds/M3h2+mz/yOlTwzMzBQyQyCvw6LKKoAs01N2AimAHKmbxPiIM2ZJz&#10;8MiZX+4/ue/Q0LG+kXNjxUKJ2KKerJgONDdlLRTJm86pgZm+odyJc7lTo7n3Dp0+cmaiJAcsig+F&#10;JCUmaXFJjXlyWFLAdAGpNeAE8QDIqNY52td/vG8AOaAPD/W9f7D3o6On393X+8GBsweOnP3lvr59&#10;B/sns6gXBsJTcEUwdVkdkAyoQfWuRG/xG8owURNHkfAC1ZQ9t1Sd67iWgVALIIfrWIhRMbBRLUzO&#10;dOLPF2L9lH9HielfmgX6ntvBm7Ng2/Fc366nKr/N+QEfXdp5V2JvDO6pXf6JMW72c/m/l3A9Nsen&#10;LuGAubviitXWmDVgZWx8WBWbLvlKK3zgeRNZ4autyOmXDVhcMDofaZRlrfGNbAVcaBWQiAJ9cZNw&#10;AgWiHcvCFzUhEIpFl7+f/eZbJLqAQ+iF5Sl9lbPsv19LCYTBP4VDgQvHl3kA3m/GcA6fGnz3wMmj&#10;p8bOTaS1SDQSj0OCQQHjALH9gFcEHTGbxVEtjfG25lhEl0CHRDFCY40e1RQzVzRyOU0NglOhhJWA&#10;LmPccIeAAkHbi8jSxvZEz9rata2JuK6DnQA3Ux9Tb+luu3vrqns21NzaVbO2tX796vrWxrDsWI4J&#10;D1QpUOXhFiyKgQ84fpolfeJXJuFAtE3biHh2SnHiITcccYMhE/jADJolx2QsUYZMyA1TwJ+pZs79&#10;gSwpwzsXvWDBDeS8QCEcsdvb4jdv6+xeA5KkndTdhrie0iMRWcWOEuo9HTVgKwE7KDtglsqoe1HI&#10;jcKZwqUCJvB/SXMLPAmkXsam8qPjRqYYnhhHHCeyblXThvZUV2vqho0d69e26rAe7hN5etUOKHYg&#10;aEiBEspJ7MDAZK53NH12PDOSLk0VvRyCQ46LhBSJjstBIqsSGZaFTEB1CUckPeqF4mYwUgyExgvy&#10;ybHC4cGpj85OHBqcPJt2CwE148qnx7OH+s8dH0LCB08Vgc1kXU22aE8jElJypwsOKCZaNBpOhm1F&#10;RXhpuog3IV2CJ0m2ZcSEFAcJMAwhqLI4EH90eUbIVxiXEZrhjy5CWEAYREgBSgK7haphUThT0SOv&#10;HMx+oFvDHmyxCQtcmgW6nt7d++x2HLP92d7dT3d19zz7EtOW4W8+Wf7l8fVdl3beZd6bOeqdz8+e&#10;tevpb0s7n3ruuSd+8Pi3Hl3miy10Oo4Wup/ZM7tD33NPVH59fmcZWux6qvuZLWS63melZ564FjDZ&#10;Bdjo/IlcIRMu82VWDlhgoJUoxnk/8HAyPCLpUWJRi290yhH4+pUUMPcbg1F4njMT2Be9r2/Awgc8&#10;I07he8ZWkOVi0ZjMFY8MTL198OxkKRiM1fSPFY+fzU5nSnpYb2hM1NbH4zF1Q3u8ozXOAY1ZMiJa&#10;4OzZdC5DpRYIm9umjcV1BAECLFUVyFJZJXgl9Nlg7Et8BI0qq2TpyNvTiLA8xlgBekwtgIW+G5K8&#10;ZFDetKapu6WmpSGmEQ/DhVoD4AK7b2wVS64GA+fLX+Z5KtWujK/J9yCJCTsfMKfk0niNlr1jS92W&#10;9Y2pOPgcJkorCJVUCXMxboTvDPEDd+pYkbuoXgmqMCzTjeCaFfQz/DiEtlAUw0gFnMJAU2RBpaqm&#10;aWze7AU+CWEhJrBB0l4z2aKMgEEwpmqx1R31GzsTG9trezob17TVxqI6zjw4Mb3nwNGToxQ4Gs7Z&#10;RU8ay5UO9k/v7xt/v3fs1EjBUiJyJIVEhqfoCBtIiG1gkFS9KqshHWMuGHYRzE5gMC1WQsAmlJg2&#10;pEP92ePD5pFzxoGz2Q9OTrx7YvKjU+OHTo8fGUgfPjt9oHdk37Hhj04M17c0bL1h3Q03rNu2rXNz&#10;T4erhEuuVnC1kqes29i+uqvZUuQpw8lYKLYJQj1DUhUmXIZsFLVAK8cbeIKIknW+sf30BzF5ADbx&#10;3LIMHqIdFaburFoas2k5b7fMf7bidJ8KC3St33LNzxP456Un547y0W89e+iZZ7Z8++lLhTyPfg8u&#10;/3uXOmWgiiek73tsFFuqYRYHX+z9519gAZW+E4ekJ79McKfr849v33Ok91KvtaL7LziRFb3qypx8&#10;mYHF3KVZJYHAf2BtRelffHHDkQBSBBFkR3gduZCxnIUKT0p6sxcTtWQy2HA5XJyaUul40Umo76Xk&#10;98C0QUPE2tySTpwZ3r2vr2+4aAZjJUktOIocjso64uRqrmDPZJx01gIb4NRgevDcDIpOO9prMaqj&#10;J8aAIUBmxJbOlFqbYqmIahRKSMy7kIIgESm+bIV/w/qdFrnTOXt0ano6U0T0HZDApqJV+BkTKX8g&#10;DNk1AEEwhcwMAgyGqiCzP1c+kqXoWcSCbikDBAxL8UAEhTGcgIql+EwgOJGMF7pXa+tXRxuigVQM&#10;2aKC7SIIAXWrqpR/2YFVmxveGOUashQNShHZCymepjiaCh8uBSN4EatAcjRKfjiIROiSByuCl6Ka&#10;kgrnm/eUgkQIphzOZ1oSDhI8RDSR0kUjDcJGoJSz8onaUEuLr/nB0RPAVsmyz01kJrLWkf6pvcfG&#10;9veNHewvHDyVOTeVs5VIMFoj6TFLjeUhEAJYGdSIdAJ6RRC8WJg7SNJcQVXVQ1JQg9wnJX8UFUUu&#10;sEswFLFkzdMjUiRVkELDaWeiINlqVE00eFp0PGuOZu1zk8bgSDYRC+UdJMXckh0M6LFJvD9hThac&#10;k8PFEwOFvsHMRyfG9uw/e7Bv4sRwerRgWQEZdw1hFZvCPwh/UQaHnjR6AsFJRbYF8Qz+CrqKgtKg&#10;tO2dGs8cPzc5gwdmTtaPJwF9jFcmaazMX7A466fDAl1PPz3P+n/+d6+2RQA2ABCuVLgCV0NE5/w5&#10;9x7ZwhCE9OiXZ3FP75E9ZYxxtW00z/Xnn8g1ONBFDGn5gAUjYAIgQlmBLebJzcEp4Aes7UCBIDUq&#10;iGEHZETFRwv2gf7x90+ce793ZG/f2Ht948h67+sdfu/k+Nm0lXG8acedtp0Zy844AShlslg6Obq8&#10;6+FT0miCyoLl4FUISFnk/xXZ1iPBeEqNxRD0ViJJyC0gwE6NTBGKh/5ECZUNNqLrGBJiG6vaajes&#10;ivd012N3iEzwVWdtbWTTqngqGabVOeo1MBOk0uF50cobCRcCAvAySsF0j59Nf3B8+PBZFKKaNggE&#10;SPkD+rBEB49854tOeiaL4lXHJlnJuarbFPwIEnED5QrMe4GOSRF8cA+RZAjiqgHFsKSMFAQ/MtdS&#10;H62vSZRA2EStgxxx5bjlhoj8WWaxnJfM9zmGpC/l1zn4wZ2gNG1YI+nsaKY4UTBGc7njE1P9heK7&#10;Z8/tHRp+b2Do6FQ6I2lpAhfRnKSUArIZMAyvYEnFgpMpevmiBM4nqmAg8pEZyw+bwaISsScyw8fP&#10;jEyXbBBW6AViJ+6O5QyPF4OROleLTRedgquOzuQLSFiFok4whOxDyUHgBMkW3fSQNKGCGqJeog6G&#10;CjrwDKH+hupoYSJIb3lWCbLrhNBIW91TVYrBEAgFg0aPmAHNkDTDU8B1lUMxTw27QW102th/cvr4&#10;qYnjp6cO9qUnZlDHoga0kBaO5y0J0KloBUCeMSVteLp49Mz0h72Te/sm8NrXN7YXz+SJcwcHJkeK&#10;DnAGnrqsG8jaXtqiV8H18BDO2G7W8UayzpGBmX19o4MTOT84QWMnmVH2sFCajLJ+NqqEUJ5CJCC+&#10;LeIPU+wiLLBUC1Bi4KmnfE4GWAdlWkE11WB+rgFxJaoOLA9gIV6Cz/uoSoRUE0M4N8Q/x7ynYNQM&#10;NtoyQYPeWeq05x736Peqkc32nm76uLsHaaTnd+J6u777zB4euxDbSlhg2ZQ3+fcmOVGiAchYX2JV&#10;THFieGYUGAYRkyhBrAkuAWnvialcOpOjwgiGNugABJMh5mCb8WhM1wJGqYRwM2oDkvFYa1MiElLj&#10;URU8yt7+CVXT25rjEMM+dXYMR6zvbrMAPsC1VMHNhCumthrT03Yua5B6dzm9TU3FkPI3SyGVVuv4&#10;/u9a15jJFFzbmZwuIsFgGGZNKra2PZnLmuPpEgISWD+DCYKUAbIDkIGKhCLAFcTrZFxOlJuauZlU&#10;RN6ytrEhHqW5oisH1tuQypZV0AyPnh3XU02o9oSnZOKSVG1AbEHSwoShQPwjtikqVsAAhNEUaFg5&#10;FvsXVau4TCkkO62p8PrWJkhH8aZi3CPh37wkfXhsGGriYB56shYM4NJzMCKSHfDwwBZEVuF1DLKy&#10;55fHjhw5oYXC4XBkOpvWouHbbr/dJLIqFvVUuAovrireDT1rOlqidYoEuMQX3TxhAoOiGANLf5Ad&#10;Z/KTM0WIcqKSRqmLhgrp9OToBC6n67Ga+iboj53snwpoOvIvFIghiMBak7AUGE2hXM/JPvOborEq&#10;F1ZG4Qe+OB8FHBoe82EH+vCNJstPxTXECPMxzgrlkih3AaNCTpSeP8Q5WK0NNwWr/GBlyUTNYdko&#10;qtMhvibdaWIEE83Fxh2PRcPNjanauDI8BtmOPCU8AnI8lgBWzhULsCekQUp48gJeSja66kNNdXVR&#10;kHIIUYDfyrJ0eCTAxgC8YI/6bA0JL0AR3IuV+Er7JJ0Tfnbn85xjUZkWHDHIBAjzzxsSYEfQvrRD&#10;N9uVkTTWf7f6THSOHzyO00q0h0QXYD8RR2H2QP8afc899eLnv/d019zB0CmOfJsGwS/Jd+577rle&#10;Cq3wQZZH/jGX2759+549bDb+YKUnl5ANoQmzYcxjlsrFmQn5wPDDeVa9hp6ahSZyNYa45KqQ5QIW&#10;bJWJr3INugOUPIAIFVuE07dptugMjoz3T5RMVE6SNhTyC6jGgPokfc2X195MH9pCGzAm5ezauo5g&#10;vmeWStgF3qu+Lo6Yw0y6oCpq0YC0khWPxUxyHsFSyYQiBX2NEwEQ4tJQmUTAHgQDrP79Yk4i83ue&#10;rshGqZBKRhVVmZrM0eCgcxAMWtClUNVoNAIPvaU7dXa0NHxuBmOwTGt1Z304rJ8bN9KZAnyIrOqA&#10;GjhEU+T8zPSatvgNqxOYKOk3ABxQaQriK4FzaWNf76gVDANJoPDCNoqs9hNODg5GBQSiuA5jKcKd&#10;gQJilAwMEOwEyzBQEIvlLepVUVfS1Z5oqlVTamDv+71HjwwhghLWQ4iljASUd46NsNIVmFQyTd5u&#10;o7J5EdsKkagDJLdJgAJsQwA4LRTv2bYRA6Q4kqSe7huYnJxGCoJUv9ASBYDHMW2jFAmF1q5pbIiV&#10;VKeEHE80EoEGCHDZthtubGkJHz+ThZ5YTU00W7KVkIEkEigbY6PjQHG4vGHgjoR1PQrxMFYYQnEH&#10;vrGMD9X/MPDAsAODC8zNo/iCaZD42Mkn8VIAg/i51Ut8TkqhA/mTQzcdLr8MUHhhEcMNnHYCdKgR&#10;M5RV3fD8k198RI1VASPopgCXVZ+BSk4Z34Q0VaFtik4tuIkggFgoJkKIi/I2FJoBRNV1GFgpTiW8&#10;gqYEUwlUK8cb6qLIpgAO8ltC8idUqsMEWNl2Nb4ixDWvQwtcOrAou07uYat8VLW7qvK1zNGCzkgo&#10;pWoX9jYDHOchmvJ7tK/kg5sLPeGFGITBmC7u16svR/798y9yNOIPYHmBxSwAYvcfv353PdilDH0t&#10;hM6u7pMigEW1J6P+XoxXTyV7nNqIr1T27/C0eaR3yAiEJTXEl4zEw6SIcDW5DfxAfPfiCAqG4yf4&#10;O+ADB/0joDaBU0FHkhaglCyAM0Jwg1azTAsLpEsUfDCHwlbm5KqwkfDUeUFnvAPGZjwaAbhBZoSd&#10;kIAOYQsTLT+QypdDYXVmciaCvmOOpwUCt9zUVrAD+w4Pw/dIWqgEEQtFx7G4BgIFTim3sTPVnAol&#10;EJVnolWYkxGQUSF5bGA6EKktIv8CPSsPLUaJKwliIEX+8X8NxQjIEJHFNA1pFFS1WKjVdC0T/gn4&#10;bHwys+/9Q2rQrUlEAJTSUzOrmhLRsG4V4MtxGWvz1tX333Vz1oB8BMITCHjMcVfQe0CEA5eEQTFJ&#10;dAbpH82cGszVNDZAHgsqV66roC4USAllDQWIPiB05HpAKYVM/vDBwyQyasmo1sA9DYdDkMPKZrK5&#10;vBuJhVEKikFbnoy809Zt9bZVkoN6U3MzAB9AGrlPQEzThvKEbZuIBVSwAkGBsmw4j0oArJBzZsAC&#10;oIbIJT6GqFBa4ZA5c2O+jT1MgAU0RQZd2P2m/WePIsIp6Dh4VChg4RNbWIyE6ZQRhYZAqB89oOP9&#10;pwihIGpmC1CLOBM7KW4WaZEFaZgEkxCAYU1NZGBKS0eQw0S6impsI7qSikUa63j4wsOjFA9pkXIv&#10;F8ALGqGAF1f36/u6uPqSgYXv/+n4QxweVLurSljDN4LvYBcGFpV1fnmhP8f5ne8Jz4+pXPxy/jj4&#10;iZYTWJwHK3CBF77MQNTHx32u6sPxiQAWy7Z4orSHTybAats7Ozx1cnAcogZHBzO9ZyecgAbZRyrw&#10;IzFK8mEACqzUgkSiqI856ySK72zUNbJOo9QMjFbD5PhZcoWabJFrAAUB3+egW1IzTOZOINZEpZtE&#10;08dXPgiB7Dz4ugcK4S6k/KJ4gqoBHBTRskJG5WQwVzLh2gEokLAPqqFs0ZzM5SPxGJbvkEy6qaeN&#10;EENASiUi8AZFNFhH3aFthFSCAog6KJp+sn/y0JHhTMFGoIV1zpJR33huIodMP7qc4zTkj9iDStkG&#10;FqvXEV8B4bRkhaJhdCR5Y8++vR8eeP3tPb945Y1f7t3385df++nP3ti379DNt6+95e5b480difaO&#10;TXfcuPPxh379n3/2//67v/LNb37t//HNb/zaZ+5qTYQ21KrraqJdNbE1yUj1a1Uq2pSKttVEV9dE&#10;WyHzBZZJodjcHLPMvInSF0iAWTP1CbMuZsZ0Oxm162uCDbVyWPPQQ/Wh+2/5wqM7HvrcnZ//xiM7&#10;f/WR7Y/c9ujX7n/wi3dtuKlj/Q1rV3U3r960qrOnfXRs+LVffPjaq4dfef3wG++e2r1v4OV3Thw/&#10;O2MHwyZcrSRpGuE9jQSxuFAH1MBsutcuu+OsQ3o1NuUFt0wugquVUHQDuOGCF6l+wrRAReSgmcgY&#10;9sdTxQpWeGKlvLHKoYo4SplQSSqo/H08PxiMAhkPEG/ZqQjiUDk0iy4EZYuYMqzJO3AjBkMt2Sj2&#10;QU8XVDkc0HWJFJMLxs1QnRNtKMiJCUM9NV44cDrzzpHRd46MvN87eezM2ODQEJ4YDlxYcxixCQtc&#10;TQv4Bau0BvtYniVxIHiN5vnVHwuMnugLACDn1Zou9nLLaRKUnCJSMjs7FIX4ZAsJRbHn1bIs54XF&#10;uS4BWFTCC7xMgssRMs/OGGosMk3fl6j8NK3+oTHgiWOnxgZHMmDqgfmPz8C/Y3gAOlSuzjprkR4U&#10;qzagF0U6WO6cOIyUJrBM6A5o6FpedkCALkh0YLXNsvQQlyafRV/W5JPo5Gz1SkqegClwCNAe4Gpa&#10;PrZAPMGRdQuSTaS3TcwOLMdN5FVIuEkuOW40ntQUtVTMdbSnbtvWmsnMvLfvzKlTo8i2QOFbQlSC&#10;1KlkZGhAwICiFMITppUPhWUdcQniI5BJzEIhl5kJow7DhJ4TWoQrViBkylE3GA1qMUWLjc8URscz&#10;H3148K//4gc//clPhk4eyg3350bH/vFXbv/93/nCv//dx371Kw898uD2G7dt61q75s67brxzx00b&#10;e9YMjU4X8ui0CrujYAXwwEDUBWtqChLYgFOoH4U7BCIjWEa/MVmrnCf1jhcP9o2agUjR0VwlElDD&#10;yGzAThAmt4tF5J8grI20j22QQijdCIRNirmQXvQC6ZI1roYKM7lxJSzdeue69Zvqb729s2dLw7at&#10;DV/4wj07P/PgV7742S0bN4+PTJ4dGBkdG397zy9f+PHPfvbK6/uPHpvMFMenS1NZG1PWQgm8ZCWM&#10;IApuBtVnorYFdTQS6B2kRwIWDiM/IGiFe4f7iCgJQlfYD1GQqheLcvGqWMaGYKt/hkhwNPvM71Tr&#10;V2n4xb3+A8DaxBNA4LuxGAY9cfzZ9p8T9hgDP1A2BMruQWLIIKvElNepLppKRugpLsGCpIMOTgwS&#10;Jp5cstwi6D5qRAqlpHAq56hWMCrpcah3nBqaODU0OYLSZ3rWGPNUbMICV8sCjMN46MSilLX6XvzB&#10;PDBh4TPseoqyDE9W15peyuWW0SQMVnz/vHqRSokpVZ6KbcUscAnAgn2Z09cwKSr5RaGMbgfXzvIg&#10;tsE8NL7oVRmNKiREf0NRF/oErGSTdb3C8g7rQiYPxXpncCnD8iqTFoUkJECHkO9HtSG8DMgILGgN&#10;lgA143BJTgKwANl76j1B+gfsBwAFpmCNoAEVXFDeHTLPVYw5siGoBkEd5AvqxEWSnQ7wDRiLcLEg&#10;fcCFEICw3GQkWhNXPV3uPQsepzEync8bFGEhIS4EJhzIZbuJkFOfDOqysamzbnN3U4SaatjQwcC/&#10;TqkU11CLUkKWHeyQgBqylKgRjJ0dL76//+R7+4797OVf/v1Lr42PjN2xpePhW5qf/sb25/71l//L&#10;v/n6Y3dt2lIfu6Exubou2Bj37PSMl58JGhk7PeVk0w0hrUaPhFwpEkDZJRqrYuoUywekgl+1bbRC&#10;oWJJeO4SAkKo+QS7xZVOjpsHQW8J6rYWQt811zGhHKo5RRjIcCD/lbAlDR1AyGoI4hMFl+pfkGFI&#10;hLUaTQ+CSEFcUipHdQo4Fs4zr1qGYhYaEsHGerkuKd26remxL972tZ23fumRW27Y3LGqvT5Wm3rv&#10;0LG/3fXGD3/2wY9f/nDf0eF39598d3/veMbSEwlHDRu4o6EowIPkFhw7S6qn4LPYdjiaABcVQSiI&#10;biP6QOVA7MbjrnNuJkusMJlVqjTCPaEEExdKpxgGC2PM/uz/WqZWEIETSIX9SwCDHhIkQSDhhRJW&#10;vPD4sSeQOr8At0JiDIEtPH4IokBZHFenIiM8b0iY4XGBleixJ2wCZAaThoMIwwBkUC0QDgyoSkNT&#10;gheBQIpjxgvvPXZuYDpHTWf8/BBPGIpNWGB+Cyzd+XH/yY6fR62BRBykPb5AFLiZFwpFUV3m+duu&#10;F2ZlsPgZfvAisEnfc9+ZfZ//Ug5X7HqKlXtc/HLL9gDMoiUmkLXnme6yTCkVqJAuyPPfYbMlvHRB&#10;VGXZhnH5J1ok7Lv8C63QGS6BvPn1x37l0KGjh48eISljNhwqm2QCB9RlglLOATiMnGHBxe07NoK2&#10;DIQSWGMtRtxjWznLXp4PXzFWZndZIWJW+vFx39TU1guoB24XEWw0iUBIQw6EqFAkWIAYlidHQrps&#10;l1TZ6e6sj4aUKbgBKZCI6ScGMsOThgyqpI6CjYJMnl1e3RxrS8hNIQUcxyDkJRHAUDzTVdOWfHgg&#10;M11Eiaw2kS6NT2cOHz4WUpSJkaHaOEpe3Lb21s88sBUUja3ttTAgyBlkTG4Dxj7om8gNjGUMO1Aw&#10;oeNATS5q4jqkp1priO8A7xVE7QuWvWoEH9JBiLEjAURdOeCLlbzl5ix3PF2YyRsQz86hB4cGpXEs&#10;/AG7bGJ2uA4qb+H7yD9DEkQLUXknLco5+QCsAworsJ7sgGcKeq2B3EoXmpO84ARJKt1AIQycLpAZ&#10;EkxaSEXFyNj4VEgP4bk4euT45NQkJgt2C9gj4YgSi8Q3buiOxWIR9FmRbHxULJqQFgcwIy4tSmtA&#10;biClVAS14OZZrzVWXcJurf+8VOpEiJZ5eRtptRHHYm4OhV2SkCrCFpAmlYAsVFbUA8zremZeByuU&#10;bpsCxjIMylmhvAsMK4VCtMxKxdRCttRUn2hr1MDXxR6xkBpB4I6onYzFSi//T+Nyp3F5RhBHX2sW&#10;mOU1VJUwVNMV5q1rmN1h+5NPSs8/z/AB9vy+9ASrhqgcVNnRf2cujYIVkeBIYl9IfqEJL+CoUB7L&#10;B2x/9tktzzzD4MRLj/9gZ7X6ZVXpxcKXK1MoKwO49Hrs80gc1YOu3NULpnktMjfnmcjVrYi9ElUh&#10;jz/2tcOHjxw+csQv+aOaPgoQIAGBb/yM4WZyOfiw/qFJCDlbWNXTOtOPOpNnYGtK7iLKPtT/gX/F&#10;EkX/8hZwFwUWdHmkDcxSTFfqU5CNskORMIS94VGPnpw+NzwZS6LGMIwo/FS6AKeooTJF9traakqm&#10;UyiYI6MzmJoTigZMI+mZ23ta6kBk5ESRIBVUgHSJWaMW9Kf7R4+fnBgaRWZ9Al55zarmGniUoP21&#10;z9+1qk7HPEMKkkMIxjgQcFCJZTrHr+EMwClFyxsYnjZMoyYZWd2U5BWn8PbwvEQlgY60GkF4gRwa&#10;Vs1oYkIQToVXG07nPjw+BLRDmESLQPeK9DdB18T8bVOV5boaJZ8zslCr0jSEMTSdYAeABXOJBBdI&#10;15qphQJP4D1MAXwDnqqo+v71ySOIEPjwUQ4yQowSChNYQq2KpgUgIMIqfYIjw2NDQyO4w2NjEwgB&#10;4Wzd3d11dcmmpsZIRAOYAHKw7SIYM5Qvs5F7whSpi72fpiAQS3UmrN0pkwT1QQbvobr0jdeqVDEz&#10;/DmW9VLJJji7FcDNRVIGxcOu7JQQw6DHFqEgWUWwBXW/hLv82wHleMSGijrlSUprWps2rE7xbAuL&#10;k5D8KtWjCmCx9JsmjhQWEBZYcQtcCWDx2GOPHzp08OjRo5QMgdchtwI5ZLlkgqcoj2atj44NUYof&#10;qAIOTdU4qmBuj3/vE4+hYoly8SHtwAGHSqUTfnXo0gx2UWCBXEzIM3TFa6mv6VxVA50GXuCIq+YN&#10;N4+Fs2kPTRYzBRmpD6gagZsJzwASxpqOmvaG8KFD/Z4aL3qp9a3B1VEnBUfj5rFQdwJMc1qRoPz4&#10;+nsn0LeifyQ9M1OEV77t1ltiYa2jqTbslTZ1pDobNGYM6paCcL/jGFTxQsoaoDeAEOojLchyUbMu&#10;1rgMXpR4FSgkoSbmrHQC8XYiiaJbmQo+LNkYla7U7ILiECiKPdR7dgjy1yEAJmp0DiolbgfpNBA9&#10;1m2ujfasCQ+P5vv6JzVNRTMuaFpTwoGCJf79YmoQLO1lg/1AuqS8lmHeraJOQbEL6n0K24Ecg4gD&#10;wEqRaAoyajUhbBVBRQnePjc0DfWwsfGJU/0DyDAlU/FEIty5dk17Wz2eKmSbXMiYUjkJ6WVRixmf&#10;AkES5RxYMFYuVwLDQHn+belbdcijSleDN4rzQQbmiFwJHmlWQmuEUPpDdyGQrK2byUMKhOpVWVkK&#10;IURe5IL+t4mQuq4DMiyIdFH3VKJ3QBMNe/DiWP9ui4jF0u+dOFJYQFhg5SxwJYDF1x77+uFDBwhY&#10;eCWSKcJXKEkoSod6zwTD8fGiN1NA4ScixciAkN4Smy1RCytCBaQKwL5TyWGgzJHaeoIGQbR/7Mrb&#10;iF+OjT4eWGAoml1c0xBe21obUpAXJwkuqhMht0q5ergGuPmzBefgiSnIawbD0bxhUONT6pde7Olq&#10;aEmGhgczVrqwaWMTJfLRD102UPggSaGRicxrR4Z/8PrgVMHZvMppqolsufEGTQ9ZBjLq0HpM10e8&#10;zWubECWBS3ScAipRsDyH0hTlhhCIBy2UUxQJZ5DVTNuCb2arWgQpoJBBfgg6E4jLkwoF46BQwaok&#10;QXbs3NlzTbXxmmQcvyK7f6hv6FzWBnOQ1TKAbKiAE2BbgDIucjWQ7UT1I/I/hmFNzuRYlgTWB4+C&#10;l+/SgPgoSOPJr40kh3ueoFMFT1SCLSTITYETUudmFRCsMyot5QFN0EsWvJCwbUM3C3khOZej4Q8M&#10;T54+fTqXz83MAOUE161b21CfSiZjrW1NxQLavBsqqz3mjxO1P2EZERI0JzfNqkuZ/7+8jdy8r9nl&#10;IwOi/pSb2sPcCLYh10Ui9GBtRhXnzq0N4+P5E6fONbc2D0+hzIjZDRZDvTTya46hy+5Nm9YkwnIE&#10;QurUPh4BINLDYM3bqUKVbTyK4YOXy53E5ZlAHC0sICwgLHCeBa4EsPiVr3/j6MEDR44cJg1GYu9j&#10;PRyGePMvPzqWd5Sch64cYRKCUBXEwLlnwqKcvBTI8+AXOmZDTTyVQFodvSSk8alsvgTZJTSoQDdN&#10;EBeoRoMqEy9jOw9YcNoO18girQtFaY55q5PBpvqaEA0M0RUWzSYlTEqWwyWfPTc+mPEmc/DkUI2E&#10;1DS1PSUMkM+0N0db6yMDp86Z+UJPd3t7Qw1Om4dAuOvt+sX+3R+dONE/dMsdNz1w64Z7bmhFJoB1&#10;PJHG01DkKmHN2pwM08qUamiZuCTiA4QiyEmSz6aGFCyhQOkIKjqgmBD9igQBVb7AOUFYi9sGRE2U&#10;76JdxemhcXzc2lJ/7FBf56rGRih/Y+DBwPBMfu/xcU9PWIAsDH8gioDMvmybimTrQbc2Hu5aFQcb&#10;5vDxUTAsqJ6T8ltgtlJ+oQIsmA9EeQ7BQbqhc5Ui5wEWDEfyUAdLf5CNgTJQOUP1PBgJCZBQ1zi6&#10;2QrTJWdSaVNTM5OTU2Pj4/2nT4PCGYnEmptbGurrVq/uoE4mugo6JKpgqATDhkIGFXgCwaADLRkG&#10;bcwuT8KSxNPYSBmMYxiBnlgizEiOiYtirEWAL0VHNxvAGNU117WjyVxNvmQl4uo7R8aR2CEiEfrU&#10;q05nS0zx3LiuNKaipJlGd524IxxJMLoI9mXZnMt72i/jD+WSD8UzQMXVYCJfnqkv+cLiAGEBYYGr&#10;Z4ErAix+9deOHgCwANEYXzLUZRohdOhnI2uA5h0nhrJeMDQ1DV0GS0XqXlOK+SzkOLs7G1tqaNkJ&#10;QkESbUPLoYwsOlx7Dlbbh09OwKOjwqGEfDoqQS5jmzdigWA+RkNKR6q+eU1sXZSKMBmblHqBE+2O&#10;lUTgyx59LnZ/1Jd2wmgqwVaocIQ80WArrh1WXMdAC3JiXtQnwuvaUif6Jn/26oH+wQnUGXatrvnK&#10;Z7ZtWFNbH0KChRakTBnKL0rhJD0WjgDMgvPyIxOcscncju95eDiH8iOs3LHskxjIoFwFuApowyZP&#10;5c0zY6BmuhMzudWrGjtb4hF0TbO5sKM0MJGGfIKWaERSwUKtL0UQSDMdxneNPMotaiKB2za3jRvu&#10;gcNDpKkJ+iHVQCLDMAdYzBGEuOC+zAMsZvW5uRdFXAHERlZHStkK1jeGNUll2pusKJjqL0jEJJmo&#10;yWZLuXw2kzGOHT+RSRchuJ5IJJvqatasaQfRE9KrSJFg3Y/yVMvKQ74URbFUfhwIo0ToMp4alr/w&#10;dTrpOYV0q2sZCDas76iJIkFEvExwaAABA2dH8sUcDGijEnrj+g7kdSaKxrGz2QwSIxA0NUs9nal1&#10;zVHcvjC7j9S1zm+oTvbwX/5DcR6G5nf+mttIdl6AiWvutogBCQtcCQtcEWDx9W8cobKQg0j5Y82M&#10;EDcWp5B0xNfOxHQpZxh5yx4dRx0D1/LGTkYqkehZ31yrU6IBkAFKU4RHOMMfboXpMk7knYO9QyAq&#10;SlrCwOL6Mr7FLgQWPGLBRbvh9RoSKuo40NMrGUYmhjw91UJAOJzKVmlx/vZH/TMOxCVJAJu19iDO&#10;IhgDOrISxJpEMF8pWF7/yET/uZEPDw71rG26a31yQ0P8gZvWIpJAcMIEpYGVX+D0tDDlURi2GKYN&#10;UXHqR0HIgbdOL1P4mBcndQZ8pBChgvsk+pzF0tGtTEfNBFcLmTGttz88HVCjkAxBcmX7jWtS4IKi&#10;dQd4p56UMe1z6eKMKQ+PlbRwCPLjaNyK1I/sWaBy5LNT8ZCyrWfVRF46dXYcYfyAogGvQAmKx+gp&#10;C7AIFu2FwIJNkKtO8Qg/IgyI3eCcVIDCuDS4Gn5m8yKTUAEn9LKJe0pSqzpsDLwXiaiZnH382CkQ&#10;So4fPVkyivFYpLNztaYHNmxYh8AN7hhkN6iGBcYgbsrlAQu/VbzP9SHiqm1u21DbnsADS9MAIOMa&#10;srxtCp5kEmvzpKlcYc+BMyjZtdBZDegMCMTIbeluak1qiMthNyb1VhF8qQAL3ES62RxHlGtor9EA&#10;hmmaAwMDMzMznGojcMaV+DoX1xAWuHoWwFK8HRH5hgYM4YoAi699HSUhx44cLLA5FxwPqg9YqI2M&#10;Tk9OZaBGFYlEkDuHL7ZMhIYllHF2rmqpiYEewGhrhBnwlU16AMi5w21T5QiJLAb29Y6NThUlPQrF&#10;hMux54XAgsfwKeXP6R0gLrjmqraGjkYdQQxgjmhIwxcmfAYyFzN5a//x4bwUopZoDAaQlhGiFkjw&#10;6KiqUEqGvfu9A8Mzbi473Vrnfv7BTbetbV6FOAwFz20QFCU0JYXfo7QG/AQF/MvAojItVuNA+MAH&#10;ERUfw3Yl4Ug6GZEEq9wST4tQ2ggFIZCpkJB/2Xd8cmwqF4vHgBUa44Eb1jWgwAQOz0CMQiPhy/5M&#10;8cDhKR39W8P6TKaAM6KNe1iR4qFAMqqmmlJHT6ZzRROcGAJSJAHFCy04J2axdMhKD7DyDAkvYKyM&#10;EUnVD8yBkoY7c80Ij0DXkqEKVhNBLVOgAwEyCpWlYCxUoVooORreCmsWimYn0rgb777zruPaMzPT&#10;NXU1wBatbY2BoA7IhArVgAVptct5ajBS0gCl1i1024gMgZjE7ZsbkyEkjoAqXKLjADaS7BhNC884&#10;EoHQbUNm5ODZiZMjBTRxRaJERsWvXdAlc1t306qaKD14s7iBj9CX76oUujA0wausrkVggb8aAIti&#10;sZjP50n9nsmQC2xxOU+bOFZY4Bq3AP7qU6lUNErfYFcKWBw9fuDwRwNp6P/YZ4cmc9lCLBrJpqex&#10;nG9MRm/c0kVf0pBXIL/J8ANoFsQA5L6EiHf0A2vkgfi8YeE7mwQX3+8dBwMuoEZIF6vMw1+C9Rci&#10;b3KyBQcZRFbwLJA3A9Dntoybb+wEaTGXN9IF89xozoYON1EZiEhJEtHUoiyEcs2irQyOzhw82jc1&#10;k+1a19EYdz+/o71JcdvqUqaRgxoofLGm6nSERGl1luLg0gbc6VF4olyDQh6HudlZYQbSdOQyTowV&#10;S2qUbGVMDp4sRrwEorgGAqA8Hu2fLAWCM6VgvoisU9DKTbem1Ls2t7FeHbQBqyE5NZ4zDx6fBDlA&#10;0cJoKIKYDYy9vjMZR/1KIHh63Dg1kqEaBcwX7AsbzcOoMTnXsUByomrwH3crfKHLcttSPlUqwWUO&#10;k6bIxC39vmHcf/oFxxRugJNGQAgZfFT8Iq+BnqRqCPKmaHNfBPsCkRpFD6laCPLnYD329Z46dbp/&#10;eHQKdI2O1eu6u1c3N9VrbgktW5jYxdLwBcZKeK4CLACL17ZEmhOAoG5nY8IsmVA6p4nQzUXiBrtD&#10;FwsPsGpIwYmi9cujY164poRwEWRdkaNxSq11kc2djTrTFam8OJLiD4GPMirIg3OWuWzstbTRHyo6&#10;tZKavtiEBYQFPnUWuBLA4vHHv37wyPG3Pti3/8iZIpbFwWB9XaK1LorISVhVwkEZdZW8qIMWYH64&#10;GNWDpK5NMIOSC2wlT4tCKr6D/5sslHoHp3IOuBqhQtEiAsFlbPOmQnA+3lUSP4BvCsBA4oueGbCQ&#10;HfBWrUohuwG2hAHaoxpCCzIDcXuSimJcSoqzoJmqe6zvzEeHTih6/PZbe27clHKLaSlfWF2j97RT&#10;T3PbKkC6oSQFDbBQIYLESRJVEImFH3hIfNatMGfFxRh4fGMWeEAtHMkPXJu+0csEDDsgD07k+kdz&#10;6ZJT9BQLn2qyrumlTC6lBrvbYh2NEYoOEVlVztnuRMk+0jcJQTAAPDTmROoKhEQ0ATfBmXXcmRLa&#10;i8VApcQAyCIOyKBUJsMKJnmZJYMWfuxhzl1hAI2gGn+XVDF5fIKOKUMI/xOIWLDbzrIWJHnJfvbP&#10;zOgWIV0F2xcKX0gcIS8CrXJWswzOB/E8Adio8xdhDjmkh7P5wsxMfmIye+jQMdP0OjqabtyypiYZ&#10;BcETYhtwg7gAEBLk3Knsk9q14ZbzwAHdTiKX+mITfBL0D1AhTZMGzJ9OJ6ZLDsgorlUTljasW1OY&#10;mQrrwVQyhROC38H7ngAU2cEQCoP3Hhsdy+F5UnUU2IKdW8i01+nb1kI4jaiw/knLyTDGvPHzIPxv&#10;pJzzukaBBets4hex4O/ocjKVl/GXLQ4VFhAWuHIWqPyZXwlg8dhjjx06BImsI+hhRXxHfMuCOV81&#10;2cqakTuc8uLLd1H8K7W8KKNVKxzIB0dOj+as9q62wbFSEb0p5pzvku14UR0LEC9J3whtPjx4BOiL&#10;W11rm+DUTp2ZDqISEh1GiRFBbcngJ6B4rYa10/0T7737jl0qbtvYvW3jelUPlAJFBF8grqU5hfaE&#10;esvaVWhPhnOCRmJCjAM1uHM0HMkqzBS+HdisfLP5nrm8oJ+dMIQ1aX/EIBgSQ+MP4jlKJ0cy+09l&#10;XD2KTufJuJeq9UZGsza0pF10QC3efEOiBoQKSZrMlPYdHy8pKsSvoIapqiEkrehZYUMgRiEC+yBV&#10;UBcMKnMANOLC6iwL4yulBkkWHO/7HpdXXpR5FX4Yht9n/yMWpaiUnrKPZlFUGYTMrsg5vGAlEtVn&#10;oxAN13kogxdWmkK/Ur4C0ANlJPBwuVy+r+/kydP9WTvQuqoD0YvW5iZkKADgwJCgoAvrNeKih60T&#10;CkKx27FU0DKVAATHKDpE6S9fL1OhOlz/wfQHRR6UaBXg60JrlUmHmKsaUxuQ9yIeJyvtwS1nEiBo&#10;XLf/5DCwRSAUdxTdNs1VSe/WzpoYeKVEu8GepNc5Z5LlO131N1L1F3PJD744QFhAWEBYYPktsGRg&#10;MatYtbhBkaNDb08IEaA/wnmEiIrTmJsu5qtxVktZDTZILEgySsVUXKtPRUwDzcYvdTCLG/KcvZhr&#10;pTg/81xyAIWC6Rz1g0AsHitvE60eJDVvoK+Uki3au9898Ppbu6Ox2IMP3rdt6ybocMIVK15EtiMQ&#10;7TQNHett5k11CYFwV9G9APUtJS4ik8umF0t4cNkkSrAwpiF1V8HLhr/iLyJ+Vl5QiALqkpSSJJeo&#10;CbuEbtxYJkNnO422Y2HHjsh5VzrWe2ZiupjNF4mtYrnorDYybaZtt28ifezMTElCoB4yIUG0KUOd&#10;DiRBgQSx7qcmsRQZgIgIk+ZidAreVtQvjGAOnaIpjL5Kd43kRvzbN3sHz7cqAxhlRMW6iVLmgHfl&#10;KCtczYnz+y1HK8me2XgO61FGL6K+sjgHR2UM+hBosC2jEA0HH7zvzgfu37FpY8/Q8OjLr+x+e/fe&#10;yck0xEEUPRqOJKSAbqOOWY/KGogpABOO5UD/zFQ1HiagO1IeXvmN8gBxcWiTQ3/MAz3W0fIwppo4&#10;PZI+cmYKVvWAbPAUEHUHo/dSEW3buqb6aMA1cgEMj+4mmZSzcaviVgyFzX1VAYxrKwmyhD8tcYiw&#10;gLCAsAC3wBXw5RVTV6WbiYpAfrehLtVQm4AbJrWARRMGl3zz2LocCk7koljEXx6dmAZtAqRBLC2D&#10;WhAcC0ePKfHUvo+OvPDDH545dbJzVcP999zW1loHX2x6ThEKCigikfAv6HvBaDxGkRifRUAogrqp&#10;Mo3R8ov6YSLpw8SsiDlBfWDJ5SLqU37vvB/IDozt6jsh+CfoWxfUgBVWC7I3oirTk+mZn719+HDf&#10;RLK2pViydZ1W/f1nRw6eHOwdmh5BS1MtAscJ0mkoFMb63rLMcnajEiVBI1NgFd4Ejvs//wbx3p+s&#10;pxdpl5GCKq/PnX1aKtEXHMJPyBMolRqXuUGrJd+wCw4EMAKdEPXDoFkMnRuur6u/eduWL+383A2b&#10;Nw0PnvvFT1959929w4OjoyMzqhrXtJqSoTqKZCFJFZaCYfCFLcMCTxdACUEHNeigBS3qVnBHEHCa&#10;82LkWrqvADhozwJujqKqY1PZg31jiKzh5hmWi/wSz3aEVf3mnlW394CY4ShWNkQtW7ld5mLs5bOD&#10;OJOwgLCAsMA1a4ErByzKX7HMFRHJgvgYm9a0IsPdd3IU7MGy8vcK2gqQAmRBKBkxd4jQfbCE4ATo&#10;eBAgR0kqFseafnJgbNfP3z56/ETP+nWPPrTjs/ffkYxIdikNIoVhFRHV9hQ0GjPQE1uOBWJ1OpIW&#10;EOZE9wj8i9U0fgVycdADldpmBhBpgEvHm4g9FNkLv1LLCQQMFnpR00/KaEAQAy/0m9eRv6f4kLOu&#10;MXHzmqbNrQmIYaetcO+ZdLEE2fEIAi2gOrqyPpWTDLVWTjXbalRWQ9QA1HZVFRRJpr1VRYxlstOk&#10;oV550+8lXu4Sx4MW5Rc1AmWNyasX1v6vLD5BIQpOd2WRD+JgXKZu1ULPAWSaQOvBpqOWxAQlxoS6&#10;5R03b3n0kYdu2LJ1YmT8tVfefu21Pe++89H0VEkPRcCdAUe4hMbwki0jr+GLgAFYUFtYKkwiEMH6&#10;486+yjEthgwo5wf6BqgqAXV4On98cBp3U9bQ9hXBExv6IapkRmR5VULf2BaJB4q6ByEyro5OrNwy&#10;72QFH2xxamEBYQFhgWvHAue1lfq4gTGOxSHWK2QpWxXHgqMKShSAqHGw/1zf0AxUO61gBD3Nl3Lq&#10;8jEX5VjwnASv7mOLbqKKQIEAdMZYIjGTzY+OTb/59vvRsL5lw7rbbuqxC2nPLmHBD42FUFhBWCVf&#10;clFSStkBx42Hg3dtqUNRDgZNQtssIIENbUM58ZFTBum/nL/ASQVlibCPmenZsTSqVKgZFwo9qM0o&#10;2AUokJBKaFcRVPadyr7w1sB0xknq5sM7tnS1NhTTeRAW1ahasN2ByYynRIKO0dGQAGekVMhrwBwQ&#10;+Obj4PwFpv/AEwxcdqJCoSAkMbdXHI2TBVkqIaVK8xfG4Kx0vad9uNQURyF0mUp85HLu69xjK+WO&#10;vGABFE1qFU89WnUEFyCxVSxaR471DQ+PGiVjw6YNnRuaqX2560HbChUmHspkWL9dnpmjCmgihvo5&#10;i9kBz/JMmXY4ZEwALZgR0H4MVIvGeKhrVW2ILIN2cFDdBDrVi5Z96vSZ+tqa5oY6n1XjF8hc0djg&#10;8hlbnElYQFjg02uBJXMsrhywQJQA3+OszIHVR1DJKfgG2lC60HtmsmAFTFlHN4nLoZ0vpGPBS/Cx&#10;xiWBHxcreA20AxRhWljRo0cGEQK1mUz2zd27x0YnO9rX3rf9DmhTBJ2i7OTDmpzPZdta69d11Exn&#10;C8f6JoIuggiIhFt6UN6yLtVeFw3CsVEChFS2CLT4fS95hct5uXPCH9Osr1jadN/efQLNP6mYoIKN&#10;yNW57+w+mJ4uoNQVbdrtQi4MXWustxU97+letD7rhW0tJauqkxuHgsV9t21pqU9AGWsGMhsfHDw5&#10;PIW+YRHJvHXj2q1bNxVzmZAK90ut7W3LUiFCykqCESgCYWEWkhEGQOAFeRskpUjlk1I5TDSTh5io&#10;G2e5kwsDFvgMEISYI8w926R9Rm8SWxTqEqzehHXmWu6Nq5JQs1ZFYRKwhkpS08GiYYXCYVKTh2lU&#10;fXhk/PiJvrODQ7IWaF/dtqG7q7EuBf8PWQYicVLMDExPAj4ILKGGhGgVAHEkXm1D35RVsuDFpNY9&#10;FK0A0UFOFm1pHWiDqm5pVX148+rGMOpPHa6exYAKY5piTFAB50/ySuWEltuq4nzCAsICwgLnWeA6&#10;ABZctZB1cvS/iOHWLZQRBgJnJm1gCwN0e2qZsfTtQmAB3wP9hlBIR//MiYmMhaZWGtwehqIXTZu1&#10;C5cQikhnC6+88rrtWHfcfkdrQ2MEmfdiDhreZimNxX5TY3JNe4OuuMfPjJ8bzoK7CpxC5YYAK4XM&#10;rT3tLaloNR7iEo1D6XyxVAJhEon4qBY8eOL062+8C90ndNkeKypqJJkvmsMj2fb2xnwuh4gInzY5&#10;J8dY3xT+wkO3UNtURYMIFMlwojCESA/SkWHzr188aagRIIWYKhenhu6+bd1NW9dhSf3GngMH+kbk&#10;aMrw7AjYn/np++6+q3vNKgRdqFs6oAcqUYk4wNihFAuhqg0eWqC2tFDgUhXoUmMQcKHAHtS+E4xa&#10;REtAgwQoYzWmhJVYlzIkklAfFNHBWjVRhAlvjSJPGxkhpriFAAucKwDR0m/noo5EbqtEYuE0LFSL&#10;oGWcSt1O0VlF10FcnZyaOXi4FyAD0+het+aGbes0KFlhf7SJcS2FaafbLjI+GC0wp4nQg6Yo1AnW&#10;p3ZiD6SEqEMZrIeGc4mYNjOVke3StvVtq+pCyFhRpxmANpgIJTZEreGqaBQW4TPggaoLIOaipid2&#10;EhYQFhAWuFoWuA6Ahb9084EFPBz6rYPkBk8gHziTG0DjCrbivxwLLhSxwDm5GjEW03A26FEOecpf&#10;frD/zru2Q7pifGzq1Vd323bxwYfuaW1sCZglOFLoERCxEWWeptXZkWxpjPWemqxNoSTVHi25Yxlq&#10;aYa6Ry1QvHldqkUJHhwcPXtmEEl3NCvPlaSCKe1+t29qKo2dNFXDOhlSDZs3tTU31QCyNMLvmAZw&#10;zLZtm7dtbiepgCrxSFKBdkgaBK4PcRMaPHvxXNK//2+v7u/LZsBFVGIq6B65ya099Xfv2DI0PPna&#10;m/tLTsRFQN4thtB3LDdz1y3bbuzZ4JrIhkhWqQBjsxZgCuu7xrWwWEqIMgMUywEXgyREFer1BdWq&#10;II2cVMxhPViMpVC4GDkXAAMlAW6VuCVoZI68TSIWNW0HhSoAiOgtR11OGQRZyQ3AAnUz1GyGcUuJ&#10;hIkwFEZOjUhQAazqjqsPDU4ODg2cOH4M+O3uHXesWdMGoVhMgjrIgCqBDiTgY9pGCEwW2TFKeRX3&#10;owws8AOeBhyI3W3Tqo0HICfbd+wMZDm7Vjc1puJAG5gkNbXH6ayCDHk4Go5OrVjZjSPRC7Id1ywR&#10;m7CAsICwwPVhgesAWJSJg/iKBaqgODkWtaiVHEpb+46N23IUbaWY91z6diGwgEfkjb8RP4cycUAJ&#10;S9QHTT09MPzu3o923L0jkUz+7KevYI16/7131sJpoM7UQO9WKRyNUQ2qDcUCtNqwDfTwzuQba8Kd&#10;nVFUch4fLfzklVPFohnXPd2aro/pA4PnCjgQND8pGFEkI5/fsH7Vg/ffgWblWD6jY6csh7b1NMZY&#10;C4lqIokH/VGVvFb1VnRMhAiQo2HiE5CaoBC7Lgd37Tv+p3/1Zt6NKNF4qRiIqUnIVJaMcw995vZI&#10;NPHqq4dyBQXqV1rENYsZNLq4oWf9zVs2yHYxYBcRnzAtUwuFcTLEaajFOZibrFU6UU6ILWGb+Wwi&#10;GkJLEZSRUOsUdHPXQ7l8gcQ5wmEs4zEkTurEaOG2qSjUs2TbaKgJr2qJT0yUJqayBuIhashiK3kU&#10;1y79di7uSPBPmb5nWeuTanRQT+vn+JAiAXigKt+APJOeOnDo6ODgcFNLy9YbtpXQ3PXwUT0EoQpl&#10;a8963P1iMYcm554LQXoKUvipECAMJWDZJQ3KGGZpw+pUR1Pko4/6SvnCuq41zY1JYEKEZQbOTcUV&#10;eXVjyiykie2hQLCVJg8LwJ4MhyG6ITZhAWEBYYHrxgLXCbBgNEFecUkSRYHgpGnvPjj2/uEz6zbe&#10;EKYeZQhrL31VVwYWlbw2iYcDGbDOZ2hKqoCzMJUlKdBXX39/aHh87druTCaLJpk77rqlc3UNlBs1&#10;UPiBLQLqyFRueGImiIbd0EUIBM/2HZ8cGQg6JugOcL9yKBIMpzo7WrDCReNTKzdRG49/5jO3xuIh&#10;RMwj8GtY9wflpD4HQkDanKXwkeAgSQnmbBAboJbiPBJQ3gBoKPhusuarwEGkMgEFUE9+ZX/v3uOj&#10;tqrB8+tqeHAoeLL/XEtHeNWa5JatN777zun9+4ci0VDJHqOmn2rotht7tq5vNbIZDb1QLJMUo4gT&#10;AUKBSlGKstY2To5VN0XyXVNBP1SjgI6ptUn97PDM9EwObjKeSE7MZEm8ExUWoFagwTpLiRA31bXX&#10;r46tqdfGJnK9p6eo4wcUwpSwydbqrCH9ymILokEwFXHOmOXtLNBmHUJa1AXGBrHEiESiiLig9rZQ&#10;dPZ+eOTc6AwEw5DwQaUuRVWsbNfqhm3bNqZSqMKxUNkDtFQW4WDSIwoIOkbQNSKKffvWjjhwoO0c&#10;Oz1YtKSahnoImiJL1Xd6NB6wb13fGkMHE3RAQcNYxjAhYEFPNUaGky/92b5uvorEQIUFhAU+KRa4&#10;ToAFKzSF68ZCF+GKkhc4OjjzzqGhn+/+8Lbb7tmwttWz8/QNzEoX/Gy+L8XMGPy8woLdM7/LOFdl&#10;rOoTQQKVbPlNPETm0YhmAeajFIiEQ5FkZHRGOtV/7o239mqhBDiGcD4P3XdTIhY5fujDbHoM4kkk&#10;2qCFB0enpwumFo6jiwVabKiS9cWHemrjYd0uRcw05tDa0b6+rREBljLxEhdDValK2QHy2Wgtz1Qz&#10;WdsqIkN6kORGUBwpgqCtqCBe4H0aJK36mZMubzghiiOhlCGFQTFEFN0iLSvkJqQQZBf6J82Joi1H&#10;wpj5Cy8eef+jE2s3Ntx42+ZINOkY0oF9p48dORKPGwXTvuOOHd2r25wiSh8taHDUJIOtbYm+U6PZ&#10;ghWKxNE/LiCrvMUGK0al6lNc0C5mWxtTXe21aFcGvY50zkQzdj2kZLL508M5pHhQRAMDMVxCczCN&#10;fENcXd0YNa3iyf4pEGMRrkBay4AmZRC0jvMVopb5L46qfIjn4EtR+VpazKcTPRNXQ29b2M7wqLg3&#10;hNrbaDLadyb9xtsHciVXj9QiNqF5WSM3dsed29A4ZmpqKqRSsxvQLIhrzNrnIQiEsIaVnWpJamg3&#10;j169mhI41Nt/ZiQdDCcMTzFsKRbTNzRHWqJKPKQh0OUpCgcW4N0GCFggzQdgITZhAWEBYYHrxgLX&#10;PrCg1qIkE0X8AVDlwgVX3n9m+tS098HRM+/vP752TfdD27eGEXI2jRC4k9CjRPyCKvzwxQ6VQyq6&#10;IJ69i9Q/FRmyH6lfCQVAsDyF94B4cyhRYswBFDQgMqBDRgn1rEHFMExd0UZGJrOGZcjah4d6ZzKO&#10;FUAXUx0uJIb1f34kYI6vbYuGJZNakEGrQgvddvNNG9c349pwoSAQtMQj5603uY5VuaqQeVCWI6AI&#10;AwUjyow9WrRzyUqGdKj0lGiYfunnBWUwTFcBAImtvn0YBWVqqGfqJ0bT+0/n83JUDiK8EyiVrJ/9&#10;4tW8aSRqax966J5UVLNn0hFnqk430KVMijYV8ihZAHqAfEdeVnNr16B4RD51ZsoshRyIiGrow07U&#10;Ct51NiSjAbmFTlpd7Y3N9SF+5WyuCEAGaAUIVXLcoRnQbNNFoKNQBKJbGvXhsJ1SqTYZ2bqhbmho&#10;4uy5rKTqyO6YuEvQ0F5pYMGszW0554+VkiMMhuJZYPwRwrSEoRRZj5w8O/z2e0cMSHMqEWAC4sEW&#10;Mvffv3XT+sZiroCUEEineMLAjEGDNhQbU4dbAK/iVHdLTc+6dnYDAwdPjfSPFTwtYqMY2MptWdu4&#10;vjkJjAMuKCt/QiaLhkQyn0CHVNgsWnldN9+nYqDCAsICsMCSgcWVE8jy5ZmoHDGErPV41jw35WVL&#10;8v7DZ2PJ1jNDYwMDY9FoRNM1pCJIlhNcQvAhUFtI+kXwYApKJBBhRiLB9oIIeLhBzYJnh16mHgmg&#10;J2Y0gUU+tCaxmAbRMByO9PadfHv3O3veee+DfQfefW/f27vffWv3u2/veR88AFkLwR+Aolcq5pIx&#10;tbuz+Wuff+B/+81f+Xe/+Y1/+5vf+He/9Wv/5l989XO3dHbEwx2JcHsy0kqogslv0Mt/5Mq2o2IX&#10;pnbF2pHSz+XOENw50+fsLervSjuQ3+Himly2eu6LARTW0oPRR2nhTDJOGnL2gE0olmX9SN2QHkjE&#10;tQ3dnaidnJku/vznb09OZFpbQw/d1Xn3zRsfuql7fbPqFcajWqmxntqW4qxHTwwODE+taq5Z3RZ3&#10;LAPAjZMuQS0ldWpZLpZAwogka0IY0vhU4dip8Q8Pnj50tP/k2fGZggVVjFV1WufqWh01IyiRUNEY&#10;hZIQ4D8iPJAtuOs66ltaapF7CGkgfGKMBFlW/O+T6Z2yJidVL252hhHpcUJGglRBSH7EMQttzXWx&#10;qFzIT0oe6nPoKOSITp08NT2dRy9VJIsYeRd1JWFUI1tuoK5G3bo6ccOGVWtb69G4jrIbODN9hCeN&#10;qlTbWmojOj11toX5cmYMgZGy2ikFoVbcDp+yC+x6ikUm2bbjuT6afd9zO/w3ntq1oDVwnP8pO0Nl&#10;z9n3qw+du8+ymnj+C37MJS75gCUMdwXnu4jR8KsvYsf5d8H995+Eqs/952TuEzHvm0u+7rIdWP1M&#10;syf5Y57jZbvoypzoigELfLnDD+meC9qBOp4xhsegGZn4aP9JPZRyHOTDoydOnRmfziOEju/rgAoF&#10;Zh1AAbiBiT+STmXRRFZA1+O1kh63g3owEneCocGxmYlMaXgiO54u7Dtw4G/+5q9eeulHr73yi5/8&#10;+IWjRw9NTIyMjA4ND58bHx9bv6HzkYfvraup16hXZjEsF4PWhGKOpbTS9hvW37q5HaFqpoVEDFJ4&#10;JRRbAnww7aXKxvHBytyKOWf1sUnl0lBqwErYMFxUHwANwJXbVhFYq76xznGtu+6+xXDk13Z/BPLA&#10;wFQWkXeIeiPKICtZTUt3dyr1dZpZADMiUcyowwMl1wq0NcbUgGsV8zoEqyFHarsEy8LxvOUdOjn1&#10;/omJQ/2Tg5MFQw5NFqWT57IHe0ffPzL84dHxkZEZkndAcSY0JCBGCQqo6yGwcfL02Hi62FgfQZzC&#10;QucX1wa28DNWV8BgH3MJDs7YRvYECcTz7rjlxoZkzClmjPQE1EqaG+JT4yPv731nanIMgQqodwO/&#10;uoHQ+/tPlOzAqqYkNE/XNdWC2UotXVxU/3gtDTWoQzbNUiQaXtVW11gD7iaLllESZqVrYa6uQa+J&#10;qz/6Pe+lJ2kk25/t3f10F/3U9fTu3me3S0++5H3v0fnGyIDHzucv+Gih91dsnou7INxM2U8u7oAV&#10;G+/ynrhqXst1Yg4pu5/ZM/eE9PZ3enopLjv7RMz75nINZHnPs72ne3lPeOXOdsWABVNZQocM1j5y&#10;ZDw9PlU6NzYzOp5xXFVWIsg2DI9OD45Ngt8gQbqKmqpTF6igHkYjKXAGEatQIqGZXOn9/Uc/2H/k&#10;0LGTHxw49Na7H/z0lTdf/NmrL/3itb/7ya7xiclNG7u61nbU1ydrahN3373981/YuXPn5774xc/d&#10;/+C9W2/oAU9hZGgYjD7ZzuluOuJNxuXps4ffDVljnUkphLJPEArAUQQDgklu0EpzFkiUExNX7u7M&#10;Xgn3CVJaM1NTiAewdTgUFwy0LmlqSKSSCbi3nm0bBsczf/l373z7j3/88oe9yGRQ9w43bTnTjl3a&#10;3Bnv6axLhRMhKeWY2shQtphD4/g8NCgcE2IbXlNjBGxHdAYp2IGxjD2SAWEj5KhxW4lacsRAHsWQ&#10;MkUpXXQLBvUzBycDC3OqXEXvdi2EVXuhUERTtJqoWlcTYZWriBXwnunXxMbGAbdPQRoAqoZU9O7b&#10;t964cc1dN627ZVvnA/feuv3Om4bOnvzh3/6PgYEB1BHrkUg6Wzx+anwqk2mIqcBQRA/FjBx0yyNq&#10;Sk0k2N6GAttINpM7fXYKYmuU8mIIhqi4c7TPrwkLfPIG8eiXCVnsOdI7O7XeI3ue/PK8qIIDD45F&#10;+AZowh3Oee9XG6qyz7Ja72MuWLnOrqcAgbasZ4jp40a4rAObtcnynrbqbHPmdd5VuLUv9dJACk9I&#10;3+cws2wwOkffc088Iz37fQ46y9u8b17qFVduf4BithFAlrY//vk5Y1+5yy7/ma8gsGCDt8CRoJAA&#10;Mgpy38nTEHMoQuEBJAmsc/XQ8dNnDQey2UY6XyiY6Bflnj177pXX3nzhJy+9tOtnL+366dtvv9l7&#10;/Njp0329vb1HDh8HS+4LX3hkx44777//3s9+9uH7773nzttv3bK5Z8ddd95/3z3JZNy24NuIoEBa&#10;EbIzNTldm0jcu/2mz91/8xcfvvHRezZ9858++O3f/sqdm9uoFabpKK6nBdBYHVlzixQdUMM4xzVe&#10;NSkCIhEgQmBbSDJgVJByioYhwJAHC3bjhq4P9h05eOS0GksVpVDei/23/7nvo5PDug5FSrWhPqqA&#10;O2o7rY2RdauiTtGIa8HuNZGNa2sSYVnHqcxSXVJva4LatUba1AEF/AkZ0mEBLWt5DpS4UL2KMl0t&#10;iuQAkARYKyC1UINy9Fy1LFKjkqilCBAGaiEQ4Gmsgx4YSV+TC78S0Z1F/VWw9BonWqBzCCBCcVVT&#10;6o4bunfcvH5LF/Jd0oM7Vv/r3/yVm27csnv3Oy/8ZNfZwYm+MxOjU8bJM5OYJSgtgBMsmEVkGvAy&#10;KTNVQiNT4upOT00Pj01TbgtQlAnGL2pMYqfLtABHFs9/h2dCsO164fmFccVlXkwcfo1aADDND1nN&#10;GeCu7z6z58lvz4UV0rxvXjvz6vFDFH0v/mCPdMHgr51xXnwkVxBYYAFNetakxajo+vjk6InTvRB5&#10;CKoojjBMu2i5ztjE9O5333/zrXd+/Pcv/d0Pf/zCCy+89/77IGY2NDQmU4mIHurq7Pjizke+8sVH&#10;P//Zh772lS/cu/222mRiTXtLZ3tzQ00yrCv57AwUFZEmyOcyQBRgeYJjCEcYj4cnp3IHDx7Y2tNx&#10;8+aG5lS0LaU/elfXPd3tt3W21YVVKhxFYSnVklioUlTwC9VtEMFjrhWvgM+Yk22pRPEBD5CzwKRI&#10;3AmTtAooGEEiY1Vrs4Z8v4kxh/BPMJKazMsjOTOh6g11DYlwIqaET50c/OC9wTMncyGoWRXGZa/Y&#10;HJd1KFnbpVDQLWYL5wbThWwWIQ74RNOEXjlBPT0cAW8ActaeArKnDAKLidwQymSIQgH9CMhGkXaW&#10;32M9IGcL6P4qtST1emoiXsk/XPwpXPk9eNUrMUIIFUGZFOIkxQKMkZ+ZCThFNZBvjLpdHfU33bht&#10;+45bUyn9Z6/sPt43GI7XfnR04uV3+pGBIn4M6WGAXxIAIMZfTjiEgiPUs9o1iShwH2xFyZCVr7Bd&#10;eXNdL1fwYxY/eJEji/NwRYVzcWHm3cchFb5F9YT5YeVjLspsoB2eK7M7qq40mzCfc3n/7bkZmQtG&#10;ytb1wEw7582zzx0hTbxCOJmTPOGMEyTqy5+Xc/Y05qf8Y84zzkXnS6aqjLd8wnlNPc9VLpgXuxwd&#10;zc9Evy7Pw9d34pC0XXrBZ93445z3zeW53nKc5dGnOQ7iuGLByNtyXGqlz3HFgAUcElL/tsZUgpKp&#10;eF1TzZ077rzn/lu3bl0Xj2mNDfFYFFpF+tjo+JrOznt27Ljn7rtvv+P2G7ZtefCB+x68f8ddd9z+&#10;yP333LSpKxx0VVIUcHW4VTTEtkoBAw4tq0J+AGIDjIRPPo+S3dCBcEIhDRUipZKx/8AhgJO1HQ2l&#10;jCmb6Q1t4ZYIaj6wDrWw9maNzT2Z5LopSQ6aHw9sVzV8YK5ppW/IvOdnzgqzKGQz0LhA1Qx4lPBo&#10;GB7wU1Od+oXPbraNvGUUdY2IKYoW2fPLwV8enNH05pm0BzVMdBnHGtvIT9WlpK09LatbUjBUS32N&#10;JtuQZ7BL+ZAi37yxZnVTFHkiqJiHgp5ZzDI+B0lv0PUZgCD5DTBJqfEIE43A/6nnC/iy1AwM8PDU&#10;mfSh/jSkw3gR7bWxzWkvSp1KqW2KQWEV1wxD+tUz8rn8ob7J46cnUAOyYcOWR3fe39ZWO50pBrWI&#10;Hku+9cuT7x8ZKYLkAhSM5utqCGmj06Pp3tPjUEkJhUJ41hobGsCDMQw8RdfOxK8N86/kKOYgizm4&#10;As6q+wePI7+OqPKeZ56oBDX80SzIWqBY+RYEpLEIviizgflrIIDnf4BQPAtfl6+ET3Y+z+La7PLd&#10;3LHRCV/4MoW6q1MyePu7dDy9WT7+0e+xPegMF/BFqkbIJjPvtcrZFjBQcIJHv4dh8B/Lk3pewkD4&#10;kL/rU10vOl9uO1yPUg909JNshT2PqRe6SvW8un3Ky6HvPEHkiBMLMGCW+PggKSbtOdSDcZIl/ajW&#10;vG8u8QIrd9gnAFdcwZ6LCIwrVLRIhMh8MQ+nvX7juvb2+kQitm5da1dXy93bb/sHn3/kwYfu3dC9&#10;dsOGztXtrevWdHS0tThmsZTPyo4FOUkPhADHIpIE/Us/QH0BL3R3gDskeWlW1+n/i/+6HqgJyURt&#10;/+mh3t6T69a0xzTZyk+01airatAMxMWx1ECLddWiI8kpsP+A+M8qOMrVjCv3GC3mzKT/oavamo6W&#10;mlS0lM8DO8Wi0VQkUF8bQsFKfaqlLhYKQ446PwMCQefqltODM3/2P3cf6y8OTdjvHxpobKjbsrF1&#10;VWt0XWeqrSYMwW8EHJpqIs31KdgQTVE02Y3qalOtpjs52ciooF/YJTs3BWUtCIlSzw8TDebJa1Jn&#10;V6JDckvNdl2HuRAKGJ/CFYuZPAIcJHZ5lYDYHJMy5XK6v7zEhqVnOAcC76Oog7IbkbA2nS5MTBdw&#10;pKZDfEJOJmu1cBTRGlnWBsdy+06MjxcsUw5kDHtwcmYknR+eKk5ngZ+I+joxMTM2MUNP3Xylr4u5&#10;wWKfJVqgClnMxRVY9PEcddfnH4f3rCZi0KUWoDnseqr7yLfLvvyiVIgygZQHrbue/jZcGLsShgJU&#10;wJac7PLS8y/AebM4PF+H8mH7W9fT32Mr1e4e7Hmxbc4ImZ+f91rla+zh0Rz4qi08LVCeFBsIH9yh&#10;Ezzgc9H50k59z33neT/537W+h70zj6k/5ipV0/YpL49/HxilZ/1cBszF7HCRzyk24ZMUmK3ZbZn3&#10;zcu80AocTvDn+o5X+EIMK2CbC0+J3AL0EGUsbKH/VLJME00ZzHf3HHrrzXdPHD311ht7jx/tBd2v&#10;rSlul4rFbM6zSpJZhFeD1iVwgwJdZASxy5IFHAPwEEKlqBMXZaiCeT8uMIli1ICazRYOHj62dctN&#10;GzesC7gzoWBhdXMMKhboZEEyTxSYQLFlkLpyUV0oGozjxXW0ueK1v/nA40qYixwUnxqbHZElo5HQ&#10;xnVtPevrm5trsHY2LTeVTEKpY/jMDFiXGzpbdcncfuume+/Y+tkHb95x352ThdzPX3snk1eTyYZ4&#10;VG9I6Zu6mxIRhGiKQWptgfpLuWtN061b1rY3xYf7B44ePF2antm6rvnGrvrNa2pu2VDfgIRGYQal&#10;E1jZI3dQhgk0KFJyQMUlsjME5ihbhGbr0NIG+4D0NqF2yrQ6OJnx6m6MXOGntHizdIpH0QPCmrxD&#10;YAtKppYDayCvgwTOpq5IWM/3nRxAXzH0SQEpyFLi+0+fU1I65NvQjPe9Y4MfHD+XKTlBsFaZ/Cii&#10;IGfOnh2dzEA5hbq8kvCF2K6MBcrI4rtPweHNsujZ2vSZbkoFXFAssNDAkHiYp2ZkCdNgDqy8da3f&#10;wn9kCGCBja3wLz7QeUY4/7XYZWY9qtR7ZMsyRdbJsOWNh+6XYupqMxDhsuvppxei3C7B/ucdwgBb&#10;GT2VP5v3zcu/1jKcgZ6T6x1XXMGIBaiHECeCG0I1QUNdbV1tU9+Jgd5j/WE9WswZqWhy8Ez/wf2H&#10;S3kTYXkwKAPU2spGuMI1iuigBWCBI1GuAeVHUAXxL/+B/4xyBlKE9KfDMhicqkeNOvV3f/leNl/o&#10;XNtJxABz6sae5mRER0NPptMId0nFH3CEEM4E/6MiiTAngL4Mz8ulnWJO2gWxewtVjjQ9YLJcJo9P&#10;84Y0MGZMjuV0+HYj39PVEdWg11m4eUuTXSy1dtQ8+IUH0qXSK6++j0RFDKLUqPcNIKhTUoEoHA3m&#10;hBMMy1JdTG9tqGlM6kmkjAq5plhwfVNNZ328ozba0RBrTWmNSahImh7STNTmcxZlsagOWrUhI+PT&#10;UED8lBXoeVN/UeqjSr1qr7qHpUqQMgSlW8DblTHc42PHkgHZdqiphRBxCarBdM5+a+9pJHPQ69W0&#10;8JHihZL90/r3f3Q4K0mnx0xLibla3NPCEC91vaBpou9bqKW5EXiESETYFNJtE9uVsYCPLJ5/3o9Q&#10;VF21zLGfU2648KiefJa4+M/vvCz1gEsvESRQ0c3SL3MSJPON8xJHyExDwZJdL0jLhCsYjrkg/sOT&#10;Nv42f63vlXkYFr5Kdb1IZa9537zKIyVccekP0VUe9AWXv2IcC8QPUGxBPSDBXqgJB+Ih53RfP3yT&#10;GkQjzzBb/bqmUaSW5NS2i9p8YwUJWU0wBXGY45D2EJSyeA0CvagslBqO8BerEvUX1Wyhj+vIqBsc&#10;GBxOT8/cf/cdqQiUuUo96BMVhgAUaSIx8EFcfgYs/FWtT/NjvmiF9agXfhjKaRnfLYNVqqAjq3n6&#10;3OTho+dy+ZKKEtwAltPgWpBYBOo+gBLWr1117szJ0cFpRGlyuUxtY/KBz9w3lc3+7Y/eHs+bqGsw&#10;Sb1blzyVqXx5Jcs5cXakb2giGo/ecsOGrVu613d1qNSR1PVA4HDdjqbEzT3tN21siSNrRC3XqdEX&#10;+WYWyCEXyiMALHJELU8D6KmKAhRELiBtHjBMQLWFPez58R9m+DLz8TwDXOafDb/NbOTlYBb/gQFK&#10;AqzQ8aDuqFAeU/d+NPnueycTUdBM0pqT1d1swM6g0dirbx3973/3YcFFH7uwgeomYA7Hq08qQHRb&#10;u1s3rG6JRVlrGDxYlzlccfglWaCcVphTnbekBakfjX9+50Jsz4uPiw2CBymq18jkKRYYEsuob3/2&#10;W4tasV84wvmv5Q+UI4vv7PjOcuGKeaa20LwubquV3OP8BBhz1fO+uZKjWMK5Ga64jutM/SlfMWBB&#10;7TRJQpLaTeK7WbqhWV3fEQaSsDxbVjWEIixiCcIrQUHZCjDuJSj3lBeH8wpCx0JnGWzsZJHiAlOi&#10;xgt6yrQmRRErDkC1H2tADmQCF2p7csGRTp49A6fb0xxdq47ftzbS01RPgtioEcR4FKIicuVsnBq8&#10;UmhnXiiFudKLbg70cUOoeRXT2Aa3ELJTqG/EpaGgAHnHjB386OT4Ychpu2FZiyKCoHka9fsOqoGQ&#10;WnAKSshbu25VLp87NTBiQ0YsqMpGsbWl4b7PPNA7VvjD//rGX+8eeftYbijrFW3KXqCs9r1T4/uG&#10;Ch8OF187MnZ8xpoGkRX5DVAGwBtQFITzwQOFWQYmCumChZ8J0jFPzF/Q9UbUAy87oABK4B1wO4F0&#10;UPfDoAa6tMCcrLgYbc0pQDT7YreV4zZek0rZCqDIoIRqC+pwCwRpIXeGM192zIMpt/pBFZYIwQiR&#10;qsEriMQcXmrACiOzVDJtSS9aWiyZevChu+NK7ou31z/7L29+7l/c9J9+45b/9Ju3fOOznT//+Yfv&#10;fTQY1FK1YeeGJuUz62vuWhXb1CB1IH6B+ZY5FkxEjT9YMCjjc6z0M7SEb7BPziEcWcz9NuY+xCdt&#10;9j331PnkzYVm/+i3KGoxD9vz48zFGBTEPjjkyybwJASnN1Q8BR8Se5OICheecN5cya7nzhv6+SOc&#10;91rlk/MP9yyYB6lObCzugeBn9Amfu3Zh4hc39XxXuWBei7v8RfaaBXNsVOzGzHJA+FDPf3NZLrxc&#10;J/mE4IorlQqpWsNhsYzukU5U17bf0tHaGLKKmWIRbb3MkK40NzeRcCEVNqJdCL71qQsoOQYKLqCp&#10;pquCw49og02NrRHSQN4f8suyZ+sgGAYQlmfkPCAP1pQEAeqpmUzvyf4vfeHubd01d/a0JiD+CfSA&#10;WDXvJkrkCv9L3w9clGkNfDl9ZdwBMBSvvKD54mdWZEFli4QxaBCY2NnR9OBUztOiWC5TIwrGZQCb&#10;wZWVElCUGiwZBSh9b9nSday3t4ReW4FADNUOmZm2tsYHHr7vzFjuz/7n6y+/0/f2gZn9p7PjORMl&#10;OkVooWohVwtlTOnQqen9fdPHRnLHh9MnhqfRg+3o6aHjZ8b6J/JDoxnUUaLfOuWXmMoZ+yOiAEM5&#10;oUDJBRgfYpwIbKAYFTeFeAZ+SzAeA6J0CfuJhwr8FwAg05agtBSjWPKsCt0m9u4y3wTihrDsFxEv&#10;2AsQC1AGUA69T9HunVqSyd6xY4e90uQ3Pn/Lptbaja01G1tjnc3xX33kliceu3PvL/ce/OjIrVtW&#10;dzTV1kWRLLGhRYZ8ECmwV8g+PrO1/Pws8ySW6zvsk3MeigWcv8rj9EFOs3hC+haRAZBz8Is4dzy3&#10;a4Gf+7qe/n4ZWlTvU1bKmN9oVBZKpRIVPQVWhsEvTtUh/H12avbmE9LjTIGDQiOM88ne/c4hhml4&#10;CQnDDzjvC+txbPXIq0fIRjXvtcrjZGGS6oz9nFPxvcqXnOejeabLLscKYdEGUWL81I83tW86/yqz&#10;8/r8i+XbwWpNK1e/9OeyXJ3DplIu0GXWpmFSmql8Y+Z989IvuGJHMGx5LSZoLnXG+GpdbOD2scce&#10;O3To0NGjRy/1Gnx/dhl4fYOYDAEVLaAQKP+zV068sfdUANpKVrFnw7qbtnVbBkvn08oVjstfvFJe&#10;HN6I+orplmnA4QJx4ITU1sFx0EkMeIJUsBDgwD5oWB4kBUk3lDw1NLL/ww+/+dTnttZFnUIxGiI5&#10;76WNf0WPgtIUUAUUO1j8BTiDSjtZ6ofsBiucGJzqHZiWtJiJ1puoW0ALdGZNFyEbmZSzkOyH7oRh&#10;Oi/+/RutrW13bOsMBdG6XAcBALIh+ZLVe/zUgf0f3rS1Z8um7qjuhiNSvlREJSr36STwYAOfqajD&#10;RCdVkFfRnxXwDoEKnBiSWUUDF1JZ2IndR8bLJHop+y+PCAAWWWYpHAoj5sT1LeCxK48XJVA4niAH&#10;XA6VEXZgHduJSOunnqDgDsBBIRDKvnAbXM7GORZsgOcFQIi7CeBWQt8TqMUbTBzstdff6e89/OSv&#10;PXT/tvYoGrkynVOIwJbQpEaW/r9/9eY77x793P23/sMv3aID3NklGruHxiIIz4jtU2eBcq3ntUks&#10;+NTdDjHh5bXAddCEjE0YeXpOjkTQ2wNpYmNnyyP33vy1L9z5O//soe51q80StgK0JSHQhL0pelFe&#10;s9LiksobwWF00FQTfThVpxS08+GAoToF2cjW6IHOxsjqBjTngi5DDugCRZKHPvxwVVNDQyJCqlya&#10;znp+XYsb3DB5Yg7ykJIIBEzEcKgvBXlsqE6l0bICHcmDoJJ4lC+p9rVMXwLdVgDDIHu+edOGY0cO&#10;j4+Ph/WQTdW5BqQ+aqOhW27actPNN+89fPzdo6czWmo4FywaFhxrSAeqK8GwSlCxkeBQIlakzow3&#10;udEGV40E9Sh8qmF51BCujCpo0c8CDKx+Ey+gQAIH0IhCTSz0xaETgZwVKlQ5aJiLDFjhDo9QzBb0&#10;cMBRWdqDccPSIqyV12XfsEqXN8rFAIpVvejXYDhadIImcFM4Mj45MzU9uWPH7UE5cap/GmEzQKNA&#10;MIRWLNDahAzZM9+496s773zhRwf/4kf78khZBamzLkv6iE1YQFhAWEBYgK3hrqwZeDEnFQtQMQbq&#10;FKxcSjFB3cymoZoM+gTKGlWU68HLIhTBVrsMXTDvQj06qbUVvJqNStQ1zcmb1je11oRVO5dQna5V&#10;NZvX1t3Y3by1q+mG9Y3trYnjR45iuXlDz0YQNiilUOlCfmXnvJir8SQID1eMTUyc6B8EqwG/oC/I&#10;4HT+/aMDaPnO2KlY9qOLJqSamGtmZoFDBpET1gLlFTmgTZu6t27dtO/A4SKyQ1o4SNqYTik7beTT&#10;t97Sc/Mttxw4duonr+ztH5uO1LYULLlQAj0Wmlvo6smQjazS6twNWkHd8NS8hTumBRTobpGL9WMV&#10;TK+LclaskpPBBKqx1DV500Y0DgWDBbiROsstMHdecOMnRhiU8rXSObkSeMJ/UZnO5QILn67JT8NI&#10;FozXy1545GTPcAMoAQklYmMT6V+88iaKO9Z3rTNNcyZTzOUN9G61MSRZghqb7haCnvWrn73hVx+/&#10;8+Xdh87M5JFxAgPmyqTMFvMgiX2EBYQFhAWuugWuKLBgFEms7UB0Q9AhAK8vm0UIMVnZbCmDVllF&#10;gAYQKEoF0AVUEAh58JzcgR97p08DCLM7ZktNaHVTpD0V3rK24e6b19+2dW1zKqx5Llpa1yYi7U2p&#10;prrw5Ng4yklioG7aDjqXgpxBWKXMlLzqpq8eQAVVUGmMZWULhT0fHkOr16Gx9P5jA9mipegRWdMg&#10;To6oDwEk4ohUPC4lIlQsmwOQDbPg0bvXrc3b8qFTE7YS99SIaVsIN4Q0qZDL3Li16/Zbt+Wz02/u&#10;eX/vkTNaqtlVE0EtAaoozodGp6C/AJ0gMmJTHU5QDUdd4AzDwLoc+uiIAzHRaoRU5t4XrljheRHV&#10;bWsM4TYhY0XESB6GIcDEmngh2eFaeEHtgQc5kLpi/eEZn4QyK7N8BJ4EufwSCzx1TEGUARhGGKW4&#10;BYAQdVTH8xUsWV4sFT97bvK1N96CWMfNN94ISwJqoY0KyCwMu0nAZ6i2JcVNPIOO9Cs7N3Ztavpv&#10;//2VocksCDugElfu5uJzi9fUE/jxg2G4kUXKxCYsICwgLHAxC1w5YMHWqExUiejz+BctrQI6ovco&#10;ezCd2oTa2oQKP1JCBCUT32LULhIVJOWAOcMWjuSYTbWRLevqt21oRasreAvIKcdUNQYaACpZIQRp&#10;GxTYgJDRCDpDzWzZ1LlpdXRyLH2472wmX6RKkGt147r+GN2q1pZNPevXdq8eSZdOnJn0FF1SQkhS&#10;gO6A6lmqZmHUhqp5sKqDcjgBeY3G+prapvY33z82MJHxQOkMamjoBqKAjmxJKXfXDeu+8tl7m5qa&#10;Xv/lwcP9I54eKtpBw6FKS5SKQjhE9SzFhYgWlEHQ7ZU8fgRulrpwoaO4gagR44KQf66mtyJsAkHr&#10;wydmQuGwpqEbjG4Y6KNBwSfixFApKUChCalTTXKhShJ0TNW10AUNzVlcCx1WcYEgngUegqmcefkl&#10;tsC0pKfLRmrMcRE/07VwZGwy89abb2F2n3n4wfpUAomhUiFfX5esTUYrJceY9OS5yUK6yB+wRx+8&#10;cXAg++Y7vWgzgycPCut4aBm4orKea/UpW+K48GQSrhShmbn2m2U7+q0ulmhecZiwwCfMAleOvMkj&#10;3xQ6Z3UYKCDAL5mccerczFgu4IWTdfXq2YFzaihCLTNlgA9/Ue6HKxCNQMcy12irjTbVx+viOuIe&#10;Zf9DnpZuDJqZlQpOKAWC/uv7T/1//tvPf/0bX7l5Q9PM+Eg8JDc3pCLo1oWkA9uZL7+uke/K6sFA&#10;yQoKj2ZA+uDgQMGULGh0oNcorMWmy+fJCJCVALyfE/ETW4gOBJUJU9r1+r6mmti9d2yLqhLqQ9Dv&#10;myWYQMfQwCaYtKTX3vvwzKmBjsaa++68vbkmbhRyErS9NdRImAYERcIJKRgFo9Myi/U1MTwo+VyR&#10;biCJWFCnT6KCMHjDlbLpJyioO14oHMIx1FsVOFGSDEvC6cC6xZvUoUMjqi06gbGGLFRRC8IkEAhG&#10;hZpU5HPAvMUEK2LgQFOXWZ2DuAnjaILZS7onuAR0vFBxDKkOFK9Eo8nxqfTPX34V1OCHH36wJpGA&#10;zGjAyMZUqQVapWtqcHncEfA0ZTs/0HsukaitaaspUo5Ge/WDwT//v1777d+8+/YNnUHWdA3g4hPm&#10;gwGYJicnkRgCsABgwuxmyUCfsO9CMR1hAWEBpuhQU1MTjUZhjCWTN68gsGCrOC5TgK9g8CxcB8lr&#10;aCFI7x4eG5iSozG4LKNgWKEI8tao8AAZA5F5XoBA7R6wzA0FjJ61hBBkhyoqEakud6lmjtYtIWue&#10;tnQ03XrnyOB//f/9/CuPPnJrT11txGtIRuG9sOYKIcpPfAQX2ZZrDVvgS5yCAbKMWtDj57Jo2K1F&#10;IkWwCrG29vMJ5L1Jk5oH6Dm28CWqZv8m6I1o6uRQ+q3XX//MQ3e3NSZcM+/ZJXh0XYWDp4SQrSdm&#10;LPNk71Df8T5AiZu2bVnT3hYLB43ilIzOZLIlBUOOB2VOMDINBCyScTWbK9m2h05jUOuixqc20TpY&#10;tShyGXR3qa4EjAQbVT+BpoZUd7s2WfJ6+9Jox4rbjjsOBQmU/LgWokpeSFPh10GKBKRQQuFMvgQt&#10;E8BKzJSXmdD0GMfzMv/YZVLn8IEF9XgnzXHVMHBiJRJOTExlUIyPYd9/3z3NjXX5XDaCEIRVXN2c&#10;rInI6amp+mS8rSEGyAX6BwIukG1zZcOVUTwTK2at//Cnf2/Imf/wzSfCKMuRA3DACuv4epljvkYO&#10;x5+JYRhjY2NTU1MkKAoR0msyk3iNmEsMQ1jgE2ABfIG3t7c3NDRcF8CCIuHwLNDeBiERX/SIynt2&#10;MYjVqqfsPjo6mgexPr95Q/OJk+MW5UrAR4RqFsEnX53Cc3TJToak9Z2NyZAKhWoIV0Dgii2ZSdSK&#10;/JFdgOPy1ASoj3/0X17cvGnNl+7rSYSVk0f6UvHo6jVtWH6HFRVfl9jwLQmEwVmTV/dpYJFzEhzF&#10;HQXhETGBMxnz1LlCrmjkDVsLx9GsvNwzk2mFIjBAIQIfWFT5Xh6BByLDgjqGDMjrb7yKHlm33Xpj&#10;JAwYBjlTU6GAA8mDEN8BmRU9NjA08cFHh4dHJjs7O++75xYlaLs2+qcXEDVwHQXpJoC7UiHX0JCs&#10;qYmf6p9ErEKPxsBqxGkAg8oAh52PcSXA88BFIWgRTyAUETCKpVhEB72jqTba2ZpUgWJY71mNFMyk&#10;6bx77OQ59BZBxseGwgj+LSd5eGyrSkR8iXcJ4qysnwdCZJBGIVsjVqFqUc9T935wuLf3dDym3L39&#10;lob6Otso4cmyivlQULphY8PI0MjE2PSNW9etSkVQw8QkX1kUzXGQGMKJ8Aydmsn9/rN/92ufu+Mf&#10;3LnBtixFnX26ljjca+kwTq3AX8q1NCgxFmEBYYErZIElRyyu2NIK7gIFBpCuoJUoeSMsJKmjAmCG&#10;29IQrkvJITXYmFQ3rGvi+ppsmVlxqHQEWI3QqIiHVSTt0faCMt2UA/FRBfkjcOsUJWtY/aOF0cl8&#10;sRRKm8Gx0WzHmrZILAyPVSyZ6UyaKUYAu5CY89z7c3W4aUwdm9qPc1QxMZ073Y/wfA6eTNMjiAuw&#10;3I0PI3w663zPFduD5Uigq+mWogFjY2f72ODpvt4TioZkSlDRY+BjwkOCtKhKpm7OBArTHU01n/vM&#10;A7fdcUvf6TOvokH4wJinRAJanFImoFJABdVzQJrIzhRBVWlvDodDaj6f11ABQvEinuBi6qiUIoGA&#10;pUMRCFWDqkYm55RMF+DFMKjPS3omOzGZC4f0pnikPhauiYTqoqGOxsjGda24o6BKairgiMWyKrwY&#10;lYHFqrn7Vphzl3jREJ4EFuGoql9lFqokiTjVlf4PIkQoFLedwFtv7z1+/PSaNWvvvfvuBrSTt4G6&#10;wBzOg4myaW0tWJyTk5lQSI9GNKYqQgkgMGMNCMWCx4mSFwr25dtSsRu3bnxzz4npbAkGQcyGh8Gq&#10;Lnx98y2qYbcIV1yhr3NxGWGB69wCVwxY4Dsf9SCoaaRiU9acCt49TOHVgLSxKbG5UW3WDZQ9dKaU&#10;je0RHREJx0DJAAcXvDgAqt4FCx5R0r1SwMkEAyjIVHKePGG746YzXkBmRT3QN7Tv2ND+QckN12hO&#10;/uTJ9EdnC/vOZtNyGP4nWzKHxrMgJJpYNmPZz+mSCAC4NkoASFnDpY4klVf55lY50HLDrcu578wT&#10;M6Vrdi1amnsWBENZpwxpIleYLqElvI5sBJIDrOKAtCKYbgRlhpik5SzHopwrovf9XirgA8hu3i6u&#10;Wbd26023nzw1Mjyc1tUY5Da1gA7vHUK7WCimq5CE8vJGzrULN2zpvHf7tpGhM6+9+vrxvuGiFZZD&#10;SXh7GyxL3ChodBqSkfWa65Ibu1LgcCIX4MlGQC4FAhCrwNgABFAFDPYCqC8epCzQrx4MXTcYKrkq&#10;9ta0CCEF11EpnsLafyF34HmQEe0CtuhoUO28YmRCkqE4hlvKgugAN08lJRiEh1ofKLCSWBbKSYiy&#10;C5sowRKJs4JxWgg5mZSOru22gmfM1T0PnGBIbAUcRClkUFABd2BLNMGz0SFX1mKWG96z51hv37k7&#10;t99+7/031iaDgVI6JhsxCcXPpRu7atbU6kgChRATs0o86YT4BB4TEFxRektyKqQSSvqnuuR+44Gt&#10;I+Nj75weg/Ya5oV7hlgOibjRbca9Qwt5xuq8DjfOF7kOBy6GLCwgLHA1LXAFgQUVmrJu3awfB/wQ&#10;RSUCKoLz+LUpom5Z0xiDqqQk1UQUFCaotPxki1e/9xW8pgK6AXUFcUm9G14Yee/eUeO1fQNvf9h/&#10;ZmgMQlIQO0pGw7HaeDZnKFZeB49C185lzCNnZo6dyxpwp5oGIgZS5VA8QlafCIMU2wbrkMik1Mlk&#10;/tvBsAWrhbhsYQX/AnNW05QngvchZ4RskQELKfCOAdAdKaziB3nKi+4qVMHPVT6VLzMFL2yh5Yrs&#10;FkxjXff6YFB/9ZXdw4NTuoJIPyQiQaqEABlAgWpRJSacfMkxMhu72n7lS5/pXrv6nT3vv/Sztw6f&#10;OEeL8FCqhBPBf4ewn3mqfwI0RlhYMm04cqRc4L7pxYicBB1YXglLeiQNcJRFkqkII1GCAHczO52B&#10;xihjiVDehFACgiuStLoxvmF1MyBFwCo0JEMJREgQEAAZBBzPuRsoliRzgSIX24LgBHrNQLgcQKSl&#10;XkEkCwJr1LGOQ1EaEuE3wyzqUcSrcKODoWiN46lvvvnO6f7+++67s2ttWyGXdoszEUR3VsfvuaHt&#10;zi0dSHzgrwJna6yNtzTXw7NiEAANCrJzeHRZ5SwERRAAg7ZFwLI7UqF7777tv7+0b8aEaKzr4J7h&#10;eWLCqezOICb3CSnTrBQuXc1vLHFtYQFhgWveAlcMWMxjCR5l5XV6mq5HwN5kS3n8izw9nAp9ObN2&#10;l4yviBg+yhYVUnlUo56a8pTwSMYeHJ2Bw4CKQyadyWbzG1e13tDVNNR/em1H/YN3rN24JtqQUuJh&#10;zSoVTvUOnRvPG7K6v3fww5Mj00V0GZFIYBy1EkHNknS03KBV8crfs3k4HWSKyqU56YMtlZfG/4C3&#10;Rk4ItnQt8BvuvedOVPAePXYcIliGg0wINBl0mJTV1HCFK/L0MHosGrr15m1333WzHpRff33vnr0D&#10;OSduaYmSErA0IxAuIpuRyxZV00i6qm4pMuAB9fSiJT3UrT3EmahHORWwUMtVBBeAA6BagVgLw4LQ&#10;N8NCnspyiDvBiMP0j4cgRHtLsnP1Kmiuw2XjgcD/AY+CkDNBzgualzgR6VpQ83dot6PkBHJqgWKu&#10;qzW2YW3jjT2dyRiKWCGPAUCVDQaKimegdhY5DARIFKSFAESkSDTUcPjDM2+88vrQ0LHtd66589aW&#10;uGZpVmDjqto7elY1J0LhYBCqJ6gVCUD4JChv6lq1aW0r1L4YcEMRDG08UgSeJlbyVCIRhOZFIB6D&#10;TKiFbrEAUQjLEPblSTyYxkPL06v5V7byj7O4grCAsICwwBwLXLWvPL76gVPhatbUhQt0TqozhJgR&#10;vqtJNIl7PnJULMONxXbJlUayRkGS87J6ato6eGY6h96oeggKTnWoFAzDu9BX/9jgucakvrlrVWMq&#10;tLUz2dmcaK4JrWpCiaoynnPPjBsDk8YHx84dPTuDlD7rcoFEDbE2KBFypbYL4YUvSLkMXFIYFv1D&#10;IBrhFgu5JhSU3nvXyOjwR/sPopoD3U1NZCGIlEmQgr3wA/U7tw0zGg5tXL8WtST33Xf34Hju//rr&#10;H//ywLFpUzbUWA6FOKoOTYtUSJGyEyHPksF1QZ6CEBBQBTJTLC5AMqcIQkEDDfEnR0VGAg1irKKu&#10;BNeuWZWIaoSh0Kmciz0wXXBcHG+i8fgNPW2tDRG4baZqoZpob4tm75JJhagUHsFt0ohL6JheKaNb&#10;udUpdU1trK42VhPR17TGW+rg7rNBCSIcQDPIzQD3AEXJSkjPZK19H5x6f+/RQja7447N3/gHN9Xq&#10;eTMzETTysaBcFwavBAkkhGFMmAJXYIBHyhacfAl1zkQiBSqC8BeVrlK4hUaNp46ritx7R3dDjb7r&#10;Z+8hVSMj6qYh3IaN9VTzoM3mtye7Uk+WuI6wgLCAsMDVtMBVAxaVSXPhHfIkjK1JotIyETnhPPAV&#10;D9fIFBhJwxrvZ/LW/t70wTPpD0/PvH9yZtpC7ygVzicSCbW3NkAiAWkNnLk2HnaKBjCJ5kkzE9NG&#10;bnrjmobNXS1Tk9mxyTyKGmjt6wYGzo1PTBdOnZs8eBxsyQxbP1+hmzEXPJCr5V3H2IuWupfXI4Mq&#10;R8CuhKyVjOLOQrGhoaa1pfHIkWPpXCFIilikOMlID+RBEXMAQxPUSSzXXRN9UnOQsdrY3XLPvZs7&#10;OpuPHOv7uxfeGBxGmqnVkmrGZ+wN6xu6umtDOoIc8LMkncWqVBCLoI5oTNIKd4yYqJpkhxAPci2E&#10;AVAl3JgK40MEIxgrl6csiLwAaQv4ZyCUuBoMawi12BQbYL1tkXaAoChlqyh1xoiicPCO0dGUvGtr&#10;eyMU4JG2gDa8661tjvSsq1FQq4uqY3qSFBcUDjkRUOLDY1Ovv7HnvfcOdHet/eqX/gHkx8BLRemH&#10;bGUbE0FIVkBpA2KhjGRDAt1QUmEyoNLQ6NgHB3qhp44B40EltgnFgRB3QYIDbVYgseVi35qQFrSt&#10;yak8mDtQR8XwgSzwBFPOhKgYPj6+Qs+WuIywgLCAsMBVtcBVBhY81M/qLeGPOMNfiupqS0Mt1sJQ&#10;gZQ9k+lpmnB5EL5A5Blp+/7R4umxkqVEkQ1BvQN8AGXAUbGIL34UM0hSKZ/RkRkHoQJntGy7UFDg&#10;F1yvLqHXJfWw4oWVQCoSrIlpUxPT4+dGUK0fhq4FBUsuW49pcbeTR9T9pmMMTlFreHL0oH0wqsXl&#10;bdQXFIxQA0kMpJMgbWncffedqdrEW2+/LaNkg4pNqIaC/CVbjPN2YrZRhLwmLA/2g2PMrG4MPHzP&#10;tkcfur+utvXV1/b/9GcHRiacoUlIiMiNq+pQLkLhCvLfFKNgrUOR6CDlSZyQLAmw4hmylYfBm2rC&#10;TTVRxrukMAWLVJENMAAuQ45xolCHtC6AM2AD1IdYNoINGCX1ra2ALs8EVOpoTm1aU1cXowbtQdtW&#10;SzndM/GQhAPyxtVNCCLgAFMOBSJRBLROn51+4429CH994UsP3HFnDxJfZt400qXGRLy9IRbXi4m4&#10;huoPqhVSNZmCFXiIAFgJouYsb7pg9Z8byyFwAVYQx30YFZjE1IOEpkCEEkn62he2n+wf3Xd8EC30&#10;MDVG1SHSjB9x83m6l3dTxdHCAsICwgLXgwWuMrDgJqq04GIrQsTQA53tNd1rmlvrIpJZQLNSDd0r&#10;HAOMTqx9g1BU0kOyjioPLGexuDRDoVB3V6uuqVhFIshP62Ve7kEuzO1sabhzW3cyFAyrwVs2t9+5&#10;uWnr2tqetQ23bWq5bcvqrV1t99y6+fZtGxDkgNuDcOfpMwPpbM4/eiXkgOB40YiDrXTZ0h4+HFxA&#10;5pORICCdR446lp4RKQ+eFtlw3Dir51maEuzuXjtw9uxbb7+DvAVyGiSZDvUQFhxhjhtBBtKwYv1T&#10;IbxtamYW6YZVjfF77rxxQ/fqoZGxn7725s/f/uCt/QMYebK5AVURDAwBAIQInMCfMp0ooldgHlYB&#10;dy0UcLva62/Z1J6MUoIARtZwC1lygP6DCmF0gac7hSwDyW1FZLkuiVyLA4omYytgCsCNOCV0Vy23&#10;VGytT/Z01KjUN4bYo5Kdk7xS0CmgkggzaapL1damXJSHaJEjpwZe3fPhL15+Lxauu/++O1e1J2w3&#10;TdVGnt53qmCU5PVr2zZvalcp0EV0CaJmQvKVeDw4V2DacNNGUInVOMGQAqIoi7PgziGaQTuzKWCy&#10;yNvgr6ilIZUtWHmiCHGFdQLMLBDFiSyXDRWvh28TMUZhAWEBYQH6br9mrIDFKy3vaE3reog0tDdE&#10;etY23b65bePqVByqWsW0bGYDRs4sZKHkCFIf1tZB10QKH0LRZ8/NfHBiDF21+s6O5uEWEZ7gE6OC&#10;Bca2474a4k6SVB/V2pI6svbIqaPDCJpg0eLSI0WNUrEwNDySTmepsyoxR1fAH/DED0kjQxHLyaKD&#10;SZCUErBWRqxiMmfNZE0FmaDLcEXExSR/j1wEeWyqjpTsUinb3bXuvvvvPXHixJ497xZKJUhNIG8B&#10;eAOoxvq98Q0LceIzoGxGd8MafH0pWxs377q9/Utfum3bTWvPnBv4mxff+87zv5jOmTkDbUE1VY9B&#10;NpMuh7QIlvUmSmeNoFvQAkZna+qmnvbWujAQAumNlIUm6DJ+tS1cL38IKcsBMFETVlAY4hTzUR1a&#10;ElLRcBU9ipgFzh60jdqI0t4QpYplNOggI5EnpzAPSYQjokDeHizgcyPju37289fe3JvJzGy/49b7&#10;79lem4qUiuOem6cm7wE9m/VO9GV6EfsyTVI6593JmBIG7gIIrrh0OlNAg1NIqpsBLY8yjyAUN7Eb&#10;8jEV5Oc/ZST7jQoc29SiIaRhqEqanh78j7jGfm7omvlLEwMRFhAWEBZYUQtcO8CCYsqMI4elKq1c&#10;sSQNy15DIryuMXHL5o7NnU0ddeH1HTXrWmNRxZWMHJQPZCMTg8Kya58bzwxOGUNTpd6BiaHpvBNU&#10;UeXou0lGCKV5kusj1oUE9r7r6nIgRAJZnGHHq0mdVE3N7bfe3NzcCMdP9awMmyz7DeAhdGCjoXMj&#10;Bw4e9jPwoBK4Xu+poZkZxEsu96JIcbAKF34eSnOAxwhlyc2b1u/YfsexY8cGBoY0LQxUwcptKKLP&#10;W68wL0hlHshIuA54jdDsRJONtGSN1ifsbT3tv/LVL3asWd83Enz2T3/xk5++9MGBg+PT+XCsJhCM&#10;yXIEiqZqQCatDGNqdXN4bWuyNiRTjokVvVwoicCUPFgSjNlfwaglD+yQGrBkjAJqSoNazKAmo+CB&#10;eqi9WNeSbIjQrSW6BcYcRGQiGtCTUjhpow+dLI3nCu++u/+NV9+IaIUvPrzhSzvv2NbTCGSKPmeI&#10;cOgqypVJk0INhfKGOTg8NTSRxW32cSevxGEACLaIRbS6VBTiXek82L7g7DAjUqwCIGf2BtHQHTcZ&#10;CfVsXf3B4cGc5ar06GF3nBVPsdiEBYQFhAU+XRa4loAFHCFjbqJ7Fdaj+PIm4QtWuYdv9+622i1d&#10;LRvbUlvW1N24oWFtSzwkFcMoJIQOAZLrkZgSTSrxBilSk6GmIBqwRQUxUCCaf8GjMhX1f8ihI0QA&#10;LiAly8mPkLgGe1H/Llyd+KRUuTCbUlnWp4L1YqOe3Y0NdV3r1uLcuChf2GJcWhhZnssFFqSUhSSC&#10;LwFCq3oUfIJymM/nNm3cdN+9d+/ff3hgeDSaSKDjG0IXEC1lPJcylwGxGlW1VCWPjiBkMS2EAIHh&#10;KJYV19Wbt216+ME7H3pkx6rVbXs/PPDKG3t+ufdIOusaJSkODZFEpKsjdeum9k0dTdCoIIomyj6J&#10;t0EZAk6j4VtFJYxV/xCwoJdrtdRGetavCqlo9a5Ce1uFDAXasOVRvuGuaYhS+Sar/WEK8UoRmYug&#10;OmZ7I9nSj9448If/+1+//Movt3U3f/NfPPqrn9kclzOl3LhtpVHsqshx2Uug/tSTTUkz3aBjSVHD&#10;1PyBQUqEvZB00Yg+4iGytb6jLgIuqSedHMp80DueLpp4WFgbuzm5KvyCkqM7bt/48hsf5g2AJcvz&#10;iuW5smcPqaHLBovL+gyKkwkLCAsIC6yUBa4hYOHrNtByHm4NGXcms4h6RcnFapUS6oyLgNx9XUhe&#10;3xZf11rTWhtqq9VrEjr6apVsSBGphgNBRtQB8rpRKrXwPQD7D2pK8f50egbYAUIE1BPcV4/G+7So&#10;5vFwngMp64lX4haXS33g95DIjait9UiqAcUsTQ21+J2t2j0UR3SsamS92c7jWPB6kfO3KvTh71B9&#10;GNgOiNuzigQwDTFdqJwyKodrtre14lzvvLt3cHA0GosBf8AUTJCCX4bsZgXMolLyEHwI6K6pQ99S&#10;KumKrQUt3Ih8TcJY3117y+23fW7n52Kx2LGjJ37y45+/9OKrw0NnLWtmVV18dU0S4qlj45PE5UQY&#10;ikzNp+BPhA+VfG65EIZhC07jlWpjwc72hrGxyZNnzp3qHx4YGElGE3VxqFUwJOi7drpnGcl75dCp&#10;/9d/+bt/+0d/9Zd/+2ZzU8O//q1f+e1//IX6kF7K5nRnvDYJXk7BNm23pNgGMUAcyTTdDLquSkrU&#10;dqD4RTEHlg4DsACT1CR9ccacqItC26SIhwMlrcMTheP9k8PT2QJyPXNvBRXfgDJsmujAThphlOii&#10;MBibajnHslJ/wuK8wgLCAsIC15YFrmB308VPnBVJ+PQArr7JxYbYSh8bsuAIafDvbDiEyZKz9+ho&#10;1gqgQYVnltrbw9MF+8f/861nvnbnpu42rB0DgTDKBKCRNJMvgo2B+o+aRBQVhs0NybjGKhqoMoUc&#10;H6khMecP7wDfT+USFLgg98xdN4tvXP7Gz0QTYbQDBi0oHSGPzWTeO3AqF2r2QknqBWqWIDBFjcbJ&#10;68LHE3OCPD9JctMhDJGUR+ZnPuh9CFlTd3DSnqaSXU5CpTC+EjIRylBD2Uzp5ZffxNr6kYfvS9bE&#10;bKsYhAqFZZENaclN+tXQgoBqNfiRqKlBxQ2uY9oGqWZD8lSRCnbQcEOtNbHVtYHp4ZFcvviLd48d&#10;OQWkEt3UXd8SVXfcvn5gaHRVU92W1a1IDrDhInQBW0NZG0UpFCgivij9RCU/5NdJ/lQ18L4s7ekd&#10;+X//xS/HnAQwWL1S2nnXlgduWtXTohVBvLCdouu98PLBmRyav2Q+fP9gd0fLI/feWhfx7rx5PY2T&#10;PSoQWTt2ZuDUaEHTkl2rGoYGpgwoYuhqCfAFkmqYmmEndem29UlQNxisYUKfdLuDJZQ5M+wzcG6s&#10;b9y0kWoxAE1ykHO9ZWNLR13SxyI8LcNomv9j7/G//vsP/uO/eawDeuBIhUAai4JwJtgglBa53CDU&#10;5T914gzCAsICwgKXYIFrvwnZJUyGFXWw3ASpWXPSPftW5uFvlI0wz0qa0czbx3W5rTYcl7GstsJ6&#10;MBoP3bS+MTsx3Tecpkg8Kg8d6cTZ4ptHx949PXly2h4uKgcHMofOTveO5k9PmyOZ4vBM4YPDp98/&#10;3DcyU8hDiIC0FqBnUI7Ps7HztbXP1ruU2cy3r+9k4Kv5xHgRC/4fU+TORnAJUHyAGlFTRbkF03Vg&#10;SIKDCZ7fJ0om+5cJV7PQPStF4IWjRFnlG2MLcK4oQSRqdA6sYZuJePShB+4NBrWf/uyVyZlMUA+X&#10;0P1DDVEdKEESor8q2BmXZvpZBqopgLSQJyDcQRUZSFOgVmNm7GywlL5tY1NXR8Ndd9z01V99rKW7&#10;p++c++res//+uR//+Q/3/+WLB97rn3nr+Eh/2sBAiL6BfiJqGD6clEl8oIYEg0LvE2IMQk4jbdp/&#10;/re7C7YKiXY1lDCC0Rff+ujg0Mgv+yee/fNX/9Xvf/93//2fv/rOkbND4/mZwm888cVv//ZXv3J3&#10;9703r9fADXHMKPqMOK4eDEajKWRAHDMQ17zbN6XiSi5g5UJa2DQIPUTCgc6OqK4jhkHCbLyhHbrZ&#10;QOcDHeIN2zpx4mRNItRYE5uZzoOPgjJdORRDcersE0EhFoAiQiQwG4u4sPiTp1PVEm9y4zNXLveh&#10;EcdfqgV2PVVmSgd2PNfHjsZbT+0q/8Q/9X+f5+R9z+0oH3epl17U/rODWdTu1aNf5AFL2I0ZbWGb&#10;LOGMiz6EX3rRu8+/I26af9fnTKL8LKzoDb3ModPTObtd0yO92EyXY/l9sWus1Ofwd+RWPT0QaKmP&#10;Q4sJLSSw0kYx6lTRMpWIE46AQVeSw/j1xGAmU4SvRoVBElnwImCDHhscLxw9m/7l4eF9x4YzljJj&#10;yPuOnTk1MAoFjCJWp1j2kmAzuBrks3mLE1IwWIH5VMpPkJjYsH7d+tX1mlOUnYICSQb0SyNZBQ1d&#10;xSm1wSAIkhfos4XQg/8CVZPYmvRCvxT+EQNd1ctkInYwkIAOHeiSYjU1Ru/ZcTtSJK+//NrU2FQy&#10;kUC6CS3aSZ2bdRgvz5XO5J+I/kuaqDIuYTsghmh6qH9g7M29x46dmfCgbqXrd966+Qufue/xL97z&#10;+KN3fPaB28ZHpf/juZf/5D+/8uzzr/7p3+75bz8/8B//dvd/+dF77/RPFgJyAX1KEIGgBT6SL0G0&#10;Ncu7VJ/z8rvHpqDBAZ1NMxuTLRB7HT3xpz/44N/9n6/sO3ruofu27dzR882v3/mn/8sXvvvNL33m&#10;ru6aOLSqqC8I1YdQ3MNREOlB9WksHNOV+vpYNKYmohAVbdWCTsDKx1Q7YGXRVy2CcleUv5JNuX48&#10;k9ZSICauTM5kC0iwMfGKCOpjADVMq6mpLhKFNBjfyrJmKOfF1VlXdZZ8mpU745TYFXhkxCkvboFH&#10;v9f77Hbstv3Z3t1PdzFc8cLz0qETDGM8+j0Pnz75kve9R+c7E33Hdz+z5+IXWdoezP3tfP4iB2MQ&#10;ZfeyuAOWNpgre1TVpFbgwru+W7lpz+8sQwsYb+ehZ3s976Un9zzTfXVQ0wrM9Ro+5XULLHhygBwk&#10;6H4e+pa1NyZiYYTxnROnxg6ezCebV713LP3KiczB0Xz/dMBSdEUPI5gNwU1XhldRXTWEgH4JSk7h&#10;pBdOFQLhQiBqyJG8HSxAAkqHKoZXAk7hLpVcDuEYgjIrcDu5kge4F2ibAhbA+qbQlo5kFOECswgX&#10;5wR1anYq6xi2X+BCXedngQVwhkuBBoYtSIaBIAjzZ7RgpoZY5ZJOwhYSAAFSJKXMzHR7a+qzj9yP&#10;j/e8+e7w4KSmRtBb3YBB0QaEz9PXImUVrOx39qLaT1wATVLxLxqGWsGwHQxbMsidnkscz9ytGxq/&#10;/sDWX/vMhn/z29t/73996N9+c2cyKX14fOD9A6c/OnbutQ/O/u//9e3f+A8v/vM//vt/+icv/tM/&#10;eemf/MmL/+xPfvTkn7zwL//jj379j3787E9ODSqrJvVWIxi3MBqs/m1jVX38d/7JZ/6f//pL/+gz&#10;t/7Dz9x+15Z1cPboZR5CDosyPWjfhscBPAlCRFBDQdKmKapHNGkGLdtzpYLr1aeid27raKkJSMXp&#10;7tbU7VtWNSZ0pCv8xBplqIgYCgENYIr+s6ORWCyVTHa0JSD4joQUaMWjkGjNIbuBPXmlC+GvALJr&#10;shSN6ihXpq4r4AFxwfIypFiJZ2YFHsNP3im71m/BpPYc6eVTI1wh7fnBizx6IfUekXq6F5h0GZSs&#10;kE26nt790pMXhRVAHlvWM0QkLeaAZRkrAJe3ANhajvPveqpqUuedkF/6sq7Sd+IQsKJHmBHn8TFk&#10;34s/2LP98c/DkN09eNt/97Kus1IHs8HzzcfCK3WllT3vdQos/NU4LS7BAvAcyFFs6Gjobk/Gw3J6&#10;KhOQ9I51nR8e6++fck+PB06PG9TGGj27g5TrZ81J0EobWX0FXASKB8hoIK7ZSljS4xM548Oj58Zz&#10;poLOXapCEXvupElmg5UtLHfMgj9G5IV4FQpkPFx3XUOoNgI9iDxKVBBFQPkDww0UMWG8GEQsiJtZ&#10;fjr8MEpZwcJ/n6gh5UQS15WmFBK97KBkRsDIzE7XJGKPPPwQRBjeeP2dNCpdkZKAlTS1qq9omdLK&#10;J07lHXgR9IAAOLXQgAGDkZKnYkihEHIoJcVMq2gjB1VOJ7ehQb15VeK21an/27945I//t6//u//l&#10;i3/87cf+4H/d+bkHNt+ypW3HppYdm1q3+69V925bc++WVQ/csOafP9pzR4cTzvbDAkAMVm66JaHt&#10;vHtrY1heVRPHOCBKju7t4FqGFBvd3anvPHJDoKACJFCLXBohyx1BHBS0VOnI0TPQ2sZMIrqK3Fln&#10;U2xTWzSpKx4lRTh/hjV0pxJWqgjqH5pEz4/GhloELNDlBOKhAccE0ANyHZ/KlatkwYZl0M11J9LG&#10;/kOnb7+1J6FTHzUqgOGJM8IUXH9TbFfBAsyTlF0JwxVAFs98l2VD8GvZbV+FkYlLroQFeo9s+TJF&#10;oLo+//h2iYMJApDlyBMDmhWcuRIDEOdkFrhOgQVfN1PRHyMZQA0RcW+poz5268amrZ2NYeg7uRCe&#10;cmxXM72wC7JiWJVsE007sciGh9Ch/x1wQG6kblLMMbDmFTJcuOnK6YJ15NTkaI7aXpCjZ6mHso7T&#10;8i8+OcFiFltQM3EnJHndqxoSIRVxBYiK+m1MyoET4lWghQr+RdEs76iCfhyYGtV28MYdiCWQOBM7&#10;M7vVfqkJz4bA6QNrlRDCd8xSMhp95KGHVUV79bU3J6dmIrFo0UL2gTUJJ91qeF7mJVlzD4axcGLS&#10;FUOuIRiErpdKrdUVsApgXhf6ImsaIy3oVOY6UOBSADDMgmIXE66d8qw62Y1Lbncy8huf2/z0F278&#10;rc/f8ls7b/qdnTf+9s6b/uXOW/7Zozf/i8/f/Bs7t/7GQ93/xz+88VfWu136RHsoe9fG5D95/O5U&#10;VC/kirkiBQxYu1QIvVNcCakb1ngkIKlaQA2jYQlhQc7f8KRQSC0V87FUHFpXJhMnaaxNbF7bErBM&#10;ElgjKTWW76C7QGXIAA0wTSIVW7N6VSoRxtsEUmyUipghhap5xscns8VS5TlgkESeyBZ27z54920b&#10;0O6EpWPoPEw2XahuXs3v2uqQhY8rMJznXwCyoMUtc0Jsq6Tmz0ttH/nuvCn7OXMirsRz5dR+1fGz&#10;KfM5J/XfnpsIueD6bGmPoe6cl/HAd//Ya82SDYgyUR5LOQ9AY37KT+mfN+WLUz8qp67KNfBlUfWp&#10;5rnEBZNi16LT8TPRr5f1uDz6PZ7ZQpBCevb7PP+FGy2VIz/Xesji0Hf8x+26Zlhct8CCP3us/TaC&#10;D9QcCt/ztBZPaPLmtpr1TUpj2MO6ubFGhkKEiepCrwShJ7TSBqoIIolvG1jmBl0DDSYAOFB5geUt&#10;1vGksqDqSjieLlqHT46dGi/2T2THC2BbEAijklQKgK8ItuDZEH+jokcrpgchp10T1T3ELTxLD0CQ&#10;FGWQ1IODhRxs/Aq4JNslBW23LHAyMJdSwLEwU4JNWL07JsiQKPWk2AYlROjl246hD3BIeB/Uupr4&#10;vXffjarQN9/aDdnKUCROeg+o2ZDR+QKYjZp6EPOS4IVPMOAqUpS+AZ8jqIOUQewNpxQJ2hs760IY&#10;KHnrGHSt0Fws4EUCHvqRAX0oIQhuY29KXlCkALZlPpiBIESR0GOMWBZeSNV/6x9/4T//6y88968e&#10;/tY/vm/LmjB6lAxkvJMTNjgZgFTQ+AwEwM1gYQYKtEAVjVrUoh0qQAdFMGAjGRW8talUEgXIHx05&#10;Mzgyg4apqbCO0QEAoCTFr/Vl+R1qTUcoQ+o9O3lmOOOjbsJPUmNKu7G7IQIQZVuWYU5NZWmwDJCC&#10;24Fqm1hSD4W0fKZA5i1HLNhjQ4XEy8b6vawv3U/lwbMhC8IVTz7LQuQMWVQlQuDZun/wOHLwiKDv&#10;eeYJn+hJO+55Xvo2MD+lLWZT9lWGZP4aCOD5H0jf5wH48vH4ZOfz5bB8JbNPPvSFL1OIck4mpO+5&#10;79Lx9Gb5+Ee/x/agM1zAAul77olntuCDcrR83muVkydgmOAELLXDfyzTNZ6XMBA+ZB7C8eHVRagf&#10;uNgTbLC9zz7JMknzWG+hS1RPqtunmRz6zhNEizixKNbJIp5hdm3QY+beyEUceC3ssmePH1y5Lkc/&#10;a8HrKWLBeIM+omDf1+QsGYGOtdkmz2e7BhbHHlzAF7Z33tDd3HvwIHpyxGLgd9pQ/gahkWljgCpB&#10;PANa69MPLsIYkGYkjXBWtlBCnF1BU2338Kmxj06MHjk58ssjp48PTZhwPFWSiyv4HBJMciJqcGN7&#10;fU9nQ1JzVSsLmVHVLSE1gC7kQEWIAQTtfNDOaXa+PizdtqH+1vW13e2pEFyqVYBiuSJhRuhsjsYX&#10;3AXSop4nR0i1m8mCsQQM1tW2aRXrG2Kf+ewDpmW9/trb4xMzwSD6ciGqr9joLAIpMURC/JRB+TR+&#10;JIR4oyRshjgGYI2RaW+IRxALIl1rB5YF9qEXCia4pjcjfdALEIBBFA4suEdHnw6mVEauGOACv8R0&#10;OanLqYCESox40GhOaQ21EUoIyaqnRKRAWAK/QkIWhlcI0TjwmszZHx0d2nds5OyEBfR04+ZWhFbA&#10;/Tg1ONU/Mk2ZLWqZS2CRSlFkSngVkdVhOGX/qYmzY3kQR04PjPafG4fciOp5mzuaWlLR1S11iYjS&#10;ubp5VUs96oY4FqKZQxwla0fjsXAY8l3UxYTVhvD5sdoiX81iBR8Zcer5LVAJWTBc8eWnKUTOkMVz&#10;Jw6VEyGzOXgWQa8OlW9/9lu0An70WwRI5knOgxbA/f+3aXXc9fS38Qs7noVHeESEnZRHSYha6IdJ&#10;Hv1yFcei6+nvsdU1h0EX2XY91X3k29VoY/5r0bDpGj6nBJPcwgZZoWuwgfDBlWd2cSZH33Pfed5P&#10;MXSt76GRzme98nnmuURlcpVrPf59YJSe9YtgnVzMMuxznNfHbdehc+YcC/ZIzXKBFjXta2un6wlY&#10;zLUc5z3ACZFHoxdDHRp1/pZQ9dEW1+vCTu/h/pCimoj3O2YoHENFJfEcfc5dWfG63CudOz14ATAo&#10;KaqvR5RwIhhJZm11YMo8O1lIQ+jB94YreRfJrSJJg26s5MpbE8GtnTXJoBE00+gUGrCKEVWuiwWg&#10;Za7YubBbXN0Y3bquuTUVaUvoXU3hhpgSMLJWbkb17Ci6g7sWFtkAXqh+BFGj3CmdFZNSmQkTmEAr&#10;0IBpmzkIUH3usw8gCvTay2/lskVNRZMOAAo0EKWRsGAH76rBKi+wEd/Dr3pAp/VwED641JBAuISa&#10;h0E2g0IKAQkv2I1eBOXQTAwCqND7RJ9aBCf8xht0Mu6o/ZAKvU8X46kd14lK7s0dse3r4h0R5Iko&#10;s2PJIVOOEQ/Xj1pwjTMCMKBSTqbzA6MzqFU5cGQYMvHJmhpHieQtaWqmlDcxfsiteTaKUoOqge6s&#10;kM3S5awtnTxXOD2cRdcxwwlMzJQK1GAeLBLwMNAg1m6ujd66rXN1ax1QLSE1KFSwsA2G/ZOf7lm7&#10;pumG9U3oiucRFcNHE8tUn7ySz9sn/Nx+yOI78IcEErgjhZ9/5pkKc5Ny8IgpULhwoUIQjk8Wv7Hw&#10;e3mrHDybjLnwTOWF9kWugdTI+RGF+a/FzsORBeOultkHi5/DvHvO8hVw9qcJqCzCeh97TYJ3XU8/&#10;PW9tztIHy6HgLEasBoXXLLOmnMjhg7+et+sJWHBiBV7cA7HFNwUYeISfyVHDa1HTJ40S5872W7ei&#10;kdXp/lEINATDESqsgFKWrNnlF2L4eJGLLddtMiVOR9M0+K2C6RRsKWt5eVcJ1bSgGPWDo6Onh6dX&#10;/nZDKwKAScHXHPlISWqN6Xdsar9hbUN3S2TLuvptG1pv3dDc01m/vr3x9i1dW9e1IQGEhmoIEGD9&#10;vrYltqWzbtuG5tamGquUR2YkEqJlNLdYuXIEzEvNlVA2Sc05qLxULrku5ClzTQ019993vxoM/fSl&#10;10fPTSbiESh6KEgoAehQr1FGD2Vtv5hEQ7l3uIeQhI0WcZpTQnqBvDEaashQw+IxJX7jKDaBLi9u&#10;ANW+OUfOeHIOmAbYhLqLzpqV8zhI/BuXKQWCpoxBglNixDQzphWhAKo40O4iaIOoBqlq8GYfRDGx&#10;kP1AcCoeVm7Yui5ZV1swzXze2n9sKo0uuQE1kqifzhrDYzMAT4qq47mg1nMBaSpv9w5NH+ob6zs7&#10;psdS6L8GYJGsSdTVRKm6BMknIxdGsgXlMkSApcyQho4glGxCTooGP53OQtAsRrU9dgCZFuSFymM7&#10;DzGt/PMjrlBtAT9kscevC6ggiwq1z9+5io8/fwHqos26fcFSk4VOQaCimyU3LloqwpM586Zl5js7&#10;QxYULNn1gjRLKFn0VC7YkYGYediPy2e9pY9t7pHsvl/6rViuy3/Kz3M9AYvz1rScdU8ubvYHFArS&#10;SpToAK65bf0ayzSmZ6bB/s8Z9gw0CfSoJWlcEwJ6kjZ+CGiVggus6bkANp4JuB10FpegGBWLouoh&#10;B73wYGiyIJ2bMq6EyYIqGIgInMC/UoGr66TC6rqWug3tzWuaa2MhYpy2pCLdbXU1MYAoeFnwKhx0&#10;uACbsjEe7m6t72xItDWGo4AUcLdoOco4qrxmhDc6J0hBoIWvt2FCtFSlHlsozEQH8Ht27EBJDDS/&#10;h85NxdD0TdVYEIeDugrTgopTeKCIupxbRkyX1rTWJaMhBSdipS46qCH0cki3ihrLgQcRCnqRoJeQ&#10;vVTAA48TBic5L/9E/p8jXYUTREEuCXomK7IIWiiXkaCZjYAFIJeruy6anvmNzYjNakogzTjFoERM&#10;3ppocE1HbRLaqppWKEKgswRqh406FQ+94qlLGB4TXBwJr8mscW4833sGhaQFSY9YsIyMiIoUjSUa&#10;alFoCr6GHYTYVhDCrDJarsIMplkySpDhIAksoAucLRLBWIiigbmDtVNVOsQ4FuWo2Kf86+aqTN9P&#10;L5RLBCrIYnbdughGHzlUnu646MYuxOFM9TKZfNwCF6JkAsQ2WNLlopufMnh+Z4XeN/+1/BNxZPGd&#10;Hd9ZFlwxz7yuqRLOXU9VRCpmKZvVpSAUXqmi7F7U2ldyh6rB02UrD+yVHMNyXetKeMnlGiuVAhBX&#10;zoVmFAQmqL1F+fub1s74mcQWFSTNbTkIXayhvNeyZt3Y2Pj0WDEkR7D29Jw8ZU0QfqdX1Rc+RdsZ&#10;PxFkgqAG2UtQ/CjRgjB+AU3AqTUaOIyyBnlKFBbmMCNSnCDyPypBLbx4aoDJgjMPzssxyn64HGLh&#10;n15k4/kYCrND2JKUxflqnrXhZnQG+FWmPerHb5gqOLrIo7ValRiTJyXVQFNd3PY0cE/pZKjRcA20&#10;/UB2BDbA9BV4ZYpBkPuG0hUSJmAZQNTcKBYba8MPPLjdlJ2fvf7aviNHchaqO0IW0hhMUgK+FuEL&#10;LMrNoIYCChlYrpRpigfu3Lxq85qmMBRTwe0Ab5SxJphLZQagfyhyAZxDUIeXrUKtksmPcvExn/dA&#10;6RWi47KADXEuSF4bcSjUA4NaQZKs/CjWtXW2qxlnjQRRVkpdYFypPorerI5JLVJDikZ9TS30p1MC&#10;E+NTRZA5WQgFGZN9B/onptPBcLQkKSbwHMziOVE92H9meP/pmemAPGIGjg1OHzo7emxo9MjgeNa2&#10;J0vmwb6zAyPj0ERBgQ07TyYetBExYg3mkI+zQsgNsRnBxiTexUpr6ObiuWXFKXOfCvzGeSb0UHFO&#10;BlfsKkO5RT08F3u4Po2fc79b9TXNsyFVi1nOrPBJm33PPVVN3uSiF+BGbHnp4wIZjEEBGuN3Dvm1&#10;CNX0BsqAcLjBLsROSVyFC+/GvLmSXc9VDYiO8cP8FZbpvNcqn5x/uIdXYc6zVec2FvF48NOVC3Z3&#10;YdYfYz3/fPNd4oJJLeLaF9+lu+eQr4pFYO1J/5ZVwjaM+XKt4gogtPLg8bhValouPulrcY/rCViw&#10;3l3UgRPf0WgpBWdaSWDzFImKlDcIeAp1ljwwMP7h6Zm6trYzZ4asvJkKhQN2KejkqBiESioYeZNr&#10;XlGa38/0I2+OvAmlIVjQA2FtNDfHC5oJ1ECEKH7u/hMDkzkDnhEeyLFptU0eCit6ouxVfMHszfZR&#10;xqLvPk0EOMHfn+pe2MqY+KmgDiC7gOU49X0ty4EzjiN7kZ+mA7E3kAfwB0UOsEyXNHBOMV/NMzUP&#10;DFaYjRiHWNmz6cPNg6RJbeRhOxYqMFw7W1MXuePu2xN1id17P9j93gdIDejRGkfSQMgkUEHIB7ZC&#10;2gisj5nmpHxjdyMqLSnwwNqZEXIhTKQCCrDhAQ1wefFydML/mazNsUUZWOAXmgupSdCsga5U/MtD&#10;Gv4+BEC4CjiZgbVQZ1EM7KmGHBS9AknJUrFozIwNx8LBfCEP/VINGQoMDMEU6vRKdxydW0lVXYEk&#10;mpdHCkWJuEFQQRFZsV2zGImE5VB478n0Wyem9g1mD52b2ds3PDwDhgYCI8rAdHHKsAsIw8jy7kP9&#10;KFH+0udus4Aw8fwFo8CdkCYN2sDAYLGizSwrW7KJecFBViWvx39g71VH33wVDHzAf1oMJF30I/Yp&#10;25HiBHOWf8wVVifaOY+Q0yyekL7FAxMgJbzU+6zE3kQhx0XyI1QWStUSFVkjVobBT0nVIfz9rqe/&#10;77/5hPQ4MfRY4IFxPtmu3zlExABfHJLhB5z3hfU4lsQjefkpOwCnoR39ApZ5r1W+yyxMUu1N55yK&#10;71W+5Dwfnf+wcOUwNt3ACxIjp15ovYUvMTupz79YnhGrNa0ccjlPJ4FIPrQ5/FZWjELv0524zETX&#10;5Qzv44+dHfx3espSsSt3tZU98zXZhGyBKVOOn0oL5Zlcof/MYF1DQ2N9CkIU/KuZXA59M9uuqkxb&#10;9tsHTxXlmkxRe/X1vd2dq9eva46FQORHk3AqnlyqUeGYQKLM3bCxCYGRpiSSJYQqkLRg1+YOAvkB&#10;cvCU9F/gQku+/CUNO1Oy9p+eHsq6IC0i9hG0SyhSxRkY10SnZTXvubWQteHLNbSNlfpO9v3yl3tb&#10;Wlq3bN7U2twI3WzHsmJhrZDPqkjAlHKNCfVmdJtFw1ieF2G5JOY+WfLkSmzcWXOcCdzJdUcCGcMa&#10;Gkun6pIHTk5PFdxgCL3WjPqQs21NTX0M1aY0yDMTmYOnpi0lCoU0lAJRqMgu6QET2KK9Od7aGt37&#10;0Vg0oiQTWiYNcmtIts3Wuniu6Jw6PXzzjevAbhkZmf7Tv33VVlO/+esPNYUIz8GwFM1Cbol1jAPq&#10;ZEAJYAP1u6zmhfVgI+vM4gWWp5p9YPyHmr/LtzLwuhIGFddYvAXKtZ7XrMNa/FTEnsICcyzwyWpC&#10;tsDNxWocEs74UAkquWzu2LHjiC7zlX152YdvXyqhHJ2chtQVlrA1dclV7W2n+k+jgxT0kVix6GX4&#10;OqQK1GhBrTk84hwazO07NXN0cBpERJKqpGUzgxdE2uMb6xDGJMAv76pLedYxiHypND0zocgOFuok&#10;VkFCHwFqQUagh5p6f/x5seIvZdOabD/68Kb77r1renr6pZ/+9HhvH2gnaJGaNSUValT5qda4dNO6&#10;5ji60KPTPVJCJH1JelUlarx+ZdbZVet5CqNQNgv/wf2P6ur69vrRwSG3mIlBuQIKaZqWNaTRdKlg&#10;WNn/P3t/AhjXdZ2H42+dNwv2jQQJghvABaREUbtISbZsyzYpO1Eci0mTtGr6a6g2TUKmrdukVX+/&#10;/BvFbuKmERPXtug4sZw4tmVbkReRtmRr56KVIgkBXMCdIIl9Gcz21v937n0zGAADYLASIO7TEziY&#10;ee++e899mPu9c77zHeQIIVcVpFSqURJAdTFXCZhs7QcGSEGKK9rb3510zARgQP8AVX6FPvjqmsqS&#10;ghBickuqynVN6TWdl96/cuFKfP36Da0dCTjBkALTbStRJRAHUYP5xKhHiPywvF8zEUN6CY/j8Brx&#10;mcAZy2wa4cjIunmmcONO5hYS5wgLCAsIC0zOAvMpFIKvYB55xuNyff3qpdXV9H2d9SRHYk34/paQ&#10;UhiFlDPC7bF44pbN6/sGoi3nzoGHKWsQtJycoTh+ATnUSynBPjvYFrUvdiZPtva2XGWiSPDeq0Hw&#10;AFg8IuOz52vBRIMhU+hh1qnw5KOEKZiEIB86dop51LnmBPPtDD4J574cciaRBxGUE/095rKa5b/0&#10;6U9t2LjptYNvHW08rYdDthIEUFtUErlt7YoSAzGWpGdBtgrAgtU+TTMFpmLsiVuBrM310UkuE78x&#10;L0ZpJLRxZeXqmlIIeyB2BVWOC23Rg0cvvPle05W2nsWlkcXlhU4qAQUU4oVAixMhEclZuqi0urK4&#10;u6sH6AgZqn0DbmGB3nqp6/33z/V2R0sj4Ug4fLnDfvuk+dKbJ5atWl1YWNjZnWy5ij164FjrG8eu&#10;HTvf39qX6k3gigQk0CMzZV1r64zFodrJ4jhcb43HiRiTJAtYDLonMg65iRtEnCEsICwgLHAdLDDP&#10;gAWqQIH5hme90pLCNXXLoWfFl24ehKBANkX5pVAQao8gGKh4PMfhmzffjEftvmiSSpVS2gfpVE/W&#10;2B6IBPCUBMNhpDi4Wujctd4jLV3vnLn2VvOFi12xOMudZOy7zNPnILDgRLxZ2MBeDAe0ijKoP6Rs&#10;CHdSLojsQOCLUjd9V8rY3UDNLXAwzYTXdm0A1JVQMHDr5lvWrl337tGjP9730tX2rqrK4g0bakFQ&#10;gDcIqZsgJdIO9VLEXigcMOuuez8mRpIb8JswnVTaVy9dVFtZvLRML4UmaCqmasgu0VDZpKRyETRG&#10;m5pbKiNKbbESTHYGrd6wlEAFNd0zC4My8m+QDgMPjA7aqOqUFsobVhbftLa6s7373Jnzl6/0nDjT&#10;nnTgmwGxw4DSKO6ssxe6W1rjphoekEKXuux3T3QdP9Vx6Wo/hFxNKJMEwwVlVUqo0JQ0UHlsEvqU&#10;U8hfwl3q3y3ZTBK6f7I9GLNw24hLCAsICwgLTN0C8wlYMP1umdW4lqE1PSJ+7ytWY/GuqCgL6sFU&#10;EtoMpNK9atUyFMJuaTmH+pQkwsyxyKSwBSQ7DRTZspOIwYPdgVKiKdm43GNCZ/pCn/feud6DTa0X&#10;u2NJZAFwpWpKFMn4LaY+X/m2wDw33rJFZbWLKqQUkAGRXlktdZpxVodsHIRD9ENAM8UNAFZYFpSs&#10;QVe9845bNzasi0X7Xv75iy+8+HIMuRWQmkBxDcSDwHykAUNOw1RQuoVJPkwavuU7TgYos8I6pP2R&#10;1kYnpwXornCiwE+BYM2a2pLiIBirSWKFAgoUFBWhaF04uLIismVN+W2ryqvDTpluqsleN95TFCSX&#10;AqYYIRUV6bypaHd3oqQkhDiIZSf7ot2hkLt8SeTEqSMolnLb7eviA/0Qu6Aid8Rc1TzNQE1a4M6o&#10;6Z273Plu88WDx862J5xgcaEb0JGyDIPBWu3R5IH3TlzpRjozSykiEjDPBvHr0k3EDuLY62CBQZai&#10;X+3iOvRBXFJYYK5ZYD6RN9OZd+TMH5YPQtF8elJFvoIKpsPRM11nWqNqQYmrBxBPLyosaW46ffTI&#10;8V99+FNBHTx9yhVlGaSokT0xDwIyMrE0MZICaWMTpQIZEmwBpTeROYI8Q2dgcXGguqKosrSQSnvQ&#10;WsOdFpkqXjN+G2DRIpVRWe5NmEeaLsag3qEUWFT1A1mmJlSkENEHYWSMflDuDJgZJEGmcyUxG64I&#10;PQiI1tfbd/78+Q+OHl1aon/i/k2f3HITrEipqC6FQhjwY7iN8l+nQpXNx0qYdyaRlRbi4rCRe7A4&#10;nZMqmIN5gwpzqEdwNX7iQoccjKQSqdXLCjfXFKGzCF+xZV0BQuqPmdH+PpxaXl6COqjvn+043470&#10;EM2M9SAwdMu6VaWRYF9/FJ6ZopLirmj8C3ufveOeWx+4q6G7PdZ6uQ1IDCVzY8hQDkBvA/nNHqJE&#10;upMAJoslEkWFhWvrFwUDSkdHv5VIwP3W1dWLW3FTw4qiMIqiYiioRs90x/iA2CD8f/xbLB+bTOcx&#10;lmVdvHixu7ub17KZzqZFW8ICwgJzzwK2ba9YsaKqqgpdmzR5cx4Bi3QmJ69Cmf7K9X3FREUk7iSl&#10;9knqO02oe64mZc2EWgLKNyh6tC/5yi8O1i6tuv22hlhsoKCgAObDhq/LCc0sKAu6S/JHhGBkjXau&#10;+kiKEyxpBVmdUNE2Y6jWUR5RGlYvLWVecoaFqLN82ZjpjapvIBzAZCUvtEdPtYJ1Eqa68Cjc4SLp&#10;1MRiC4XIMbpBXg0SkQL+ID8HjocvAIs0yIjwAGxaW3Llcus/P/vSlctXf+mTdz14/62LSgppXDa0&#10;MVg5N3LzKxJdcWIWnqBlOLCgBBRKc0lblrEt/HgUlQBRNIhHIA2jO2FDtKJ9AO8pIUNFqlBVRAng&#10;SAfSWXogHERfGfcBGbfU5JHT1y60J1YvL/XMgd7u3pvX1RWGDcrpJfalt++NI1/79gtP/Ol/qCsr&#10;hPb3xfPXKssLr1zrMeVgTxJSpiS5gWIpsIYCPquqmKlkYSTkOmirLwRhMzOJWN2aupqq8pKLZy/U&#10;L18C8hCBZvY/7hlyyg0CC4wUtp+geaZ8OIBFNBrFT8Y/pdtcwIspG1U0ICwwdy2Ah20wxkIhEuUR&#10;wILYiFQXgwqSGW83XW3tchzDQIlPqk/hyeFg2dEjLRfPtzzw4durqkq7u/oCBi2r3HWR/yQDWOC5&#10;nLQ0SAwbwMJXo2ZKGCQWSW4TEPFsMyClChV7U311VWGAPcP7yZCzgivY4sRkI7ABBx1qvnZlQLUD&#10;EeCagJsMeAm4GEySsBx1YyCISZyz1Y0WZ1VOxuMhQwfV8eZ15dXFQQzp2ede/8kLh8ory+69e8N9&#10;99y0pATlTJFyCV0sCwU+iC07s4vhKMCCA01mc3AkiOHLc2tlrc9y3z3TfbnHCkCU20kYqL0OcU+U&#10;NXHlZcuWLq8OQykEdwawBU6+2DXQFY0trSouDhmxRCoSDlo4DoElSU5Y3p/+r70lZcX/9rd/qTgc&#10;vnoFOmztt2xYqwIxyPKB4209KQ0ZrgR5yJNmBYOKlUrIng1d0mXVRShI6yQTBUFjUVU52jt39kIk&#10;GKytWYSJI9opXCJcDp2ARVbC6ewCC1Z2bjBoiG+cCf2x5P9nJY4UFhAWmIMWWNDAgi2fPH8SIX84&#10;vkNXuuyTF/ujEEVSHWhAKnrITGmaEvrxj55fvbJyy9a729s7AwFkGjLZ7Ik5eElTi+iZ7Dk+HQSB&#10;dKWN4qj0kazGpLAGhmeqPywlNyyvrC0LIdLPVueMn37G1weK8JCiFxNkUtWDzVcvRVUrUARDgSMS&#10;QlkQ5FgqhEnH2lh2LnMD+HKSrCa7g4VweU15bSV575HycKa145kfvfHBmbb6+qX/4uF7Vy4qgfxF&#10;UEfJWAvq2TP81zIcWPhxBLoZmISlh5miyi+qm4ICB9J2bC14sjNxqjVqy5oVjwexwkMqPFwEjW7A&#10;i7plRcuKVYh0AgwmUnaoMAJ0lkpg1ISyLFfphjS45NUuKnj+lfffeef4r/7q9mRCXlYTKdKcAIm+&#10;UrQomrTfOXm11wlBHsOBpBkubicCKhTHQUCxFpdHbl5dylXOKFxj26y0vWQ6dk9PtLAgXIKLDoFj&#10;uCD/fbY9FukUG2JAMxHYKfGTZvhOEM0LCwgLTI8FMo7JhQAs2Newv2WFFuidzPsWNIhQDQQPVr1x&#10;74NznVHTRGVPVvc7HAgUNh5vOnbsyK233rJu/dpELEY5JjxCP7jq5+O9YOmMfvkHeqgkjSzyeKMI&#10;FggJgYQXsh0ropiGHasMSZvXLgvRM+7ErjHFGwTYB6rkKPVKhUFV9a2my1cGlKQaQl1y3bM0h5RD&#10;bWWsUEiaEUI+C2J6In9XdnUM0kqZyXhhJHz3zTUFSMthD/dgJ7x/qvXLf/dDcBQ+tHXTfbfWr19T&#10;A9gChxFWTjIP3AZgtHAjoOoYpVAg1MIMObj5KbB8Oll4g3mTMr4efmRmtv3ll1FuWK5mFsGColW8&#10;ChiCHIgpkMeCnBYq8EQc/hSoTfQnOzqjAH1Xe1J9CdRdB28S/1kR4AvbNvBDVsoWV3ciitbXG1F1&#10;1BBRgyWoj2rZUmFEPvjqKzevWfqxrbdeu9JRt7IC2MWAbDolPMsnzlw6f7VHiZQlkB+jBnAPlhag&#10;eGqqZwDpIICz3m0N1eWGSrAslQIEVTWEX+SUIx071risZkllZRm3Svom49qb7A3fXBQNzGGJKd40&#10;o5yOiCFxYiHtJTZhAWGBhWSBBQIsxp1S/qAqm8yffPxCx4VrA1IghAIQ8PyjYEQ8br32+pvIRfz0&#10;pz5mo25EKomnTDDxs0ST+Vf25D0KWOKwdBnQdYz36GZfbXnw1nUreHPcO4+fM01oxLVAjkBCCoCF&#10;gxIgmn6xM3b8fEdCDkk6QI+Nd1UVZdPHRlEkj04CX+T5YJjJI18FCnpimQ7o6l0bFoH6CGFzlnJC&#10;AqhnrnT84r2zP3+92VHUW25a9fADGzYsiqDGCgaNlFQoYTNJUhgcDVItcvBAkeeTNam+5TNVUIj/&#10;mUktycYTmUXVp9iMe2NkQ5Lhk9sXTw0kTZBybeANT06m7MuX+mQ5BOmzHtMMFAeLdSei2I4aRmlb&#10;C0VnwtpPfrjP7L78l4//myqqfkqF6cHjgUopcBuYPtFEErVItIB+/mJnynSAXxtWVYH7eebawJmO&#10;hOlpRWGlMmDVVZeVROAcgfMLNefIsvFUMhgMtpy7OBBL1K2uhVoGQxNk+Sx4xcbMYnDZxOMp3bV5&#10;2k8cJiwgLLCQLDBpYJHPA/p8MiSehvFNTUsdW8pJyAJ1qkj3WwYBrai46N777u3t633rrfd4xbG0&#10;d5eiBlRHdEr6WRw+gNiPyIiTiA1ULypbVbuUrQOcqEDb5DHLBOeB8guACZgUaXExgv1gLzKkgKLs&#10;sAgenMdpkEyXWZCZyJMC6VKACohvYh0eiLsopkrP+eSqQR0MqXpJ5a9/6q4n/t9f33LT0rMnT//3&#10;L37r8z94+9n3zjaDyqjIwCIBBGKcpOEkZDsV0AKWg0wN3UQpEziZKDkDHiRVdVTNUjTAoZSMouaU&#10;lSmjuqkp4VglNbirKUlF4ig+yj+vh8OQ4Vtx2KguK1xcXLi4qKiquHB5Vekdm2rv3LTo1obKQg2l&#10;VhLrllesWVoRbbsW9BJ3rjFKtHYp1f87j24vigRSCBBIkDMJJ1FgBFKkqgL9DzA0F5cXITH1pvU1&#10;DWuhnlVTGDEihlG/vHxlDVwVLsib19q7E4kk44Ei0IBJIbdEKBhit6pcVlYaDmLKsrdhkJf5ybLq&#10;rkzw7hCHCwsICwgLzJQF5lFWSD4moKKWVGNKwZIkdQ6YjaevxJH5QbWwNdPBOqkpWhBa4EfeeWfb&#10;to9XL65MxWMQcMbqRd5+thB7KCI1hdWfimSjuKYVX1wS2lRXXqLhmTu9QiPWzjwWs/BwScsUwiGu&#10;C68A/DdR2znS0t0VR7YGVfOiIVMRtbFhZWZdYww+oDTEMuDtYKGRRDy5fnHBnSuLJc8Cl1NWA7IW&#10;jjlSguqoSuAItFztPnj87HdeOQnAURVWHrh1xaceuLWqgGgZKB1LxIIACo+StBY1znz8OdZ8rNoK&#10;BD2HQAfWLT8QwAiOCOhMCR9j5klVgsEoNI6wBO4AbKCPdAykumIJFAcpCqgXrnREist6e3v+f3/+&#10;9TvvvuX3f+MTbSnn6pUeRE/ggwkGjWXVxJxA+Ve4xMidAPeHIh0/eaW0omhlZYGBeryKjJjR1Z4k&#10;LlMcUMpCWgDV32EN0EEBKJCKYrmozuvDT+Z1S/OHMhbw2Ra+tXitOj8CNGuQNZ+/RHGMsICwwLy3&#10;gPBYsCmEV5mqh5D3HpGAioJAeUmB7Jq2maSiDVTxkqpIoJjWstrat958u7enD9W0iTHByjSMWjRs&#10;IrcHLU92vNiQG1aVo2AorTAU+udrFq3ks4AqaK2h5FYZqAKqHaQmranhgiIkP5LGGESv4NWxqC7r&#10;2FsW4RQ2RSKMAq895bx4IGWiuDxVc7WT8fZrbQMDA4BzBbo00D9w6WofNM7rq8t2fPz2v/rcL//P&#10;Xdvrllf+/M2Tv/cnX//Wz98/1j6goFvBIIiQKhNSBbMRgIVCLQQjmE6IKqVUKalKyBZGdXe21nOy&#10;I2AJdlRQ4y/4Pg0bCZPS1Lga/FvI+kmlYCMoniwpMhqqS6A80drRDfLDooh68NA7a1Yu+dWHtkQd&#10;aSDpnr0au9gnneuyW64NvHn84ptHms9fvMor4hqq1N7Z3949cKk9kWTpo7gb0N1lpcHasmB5QQD6&#10;Y3TvoQq9qliwpm2j+AhlXrCJ4ewTH0WxmmqcdJEeLZFV0im1xIMZyj2ZBpuIJoQFhAWEBSZngSk9&#10;6k3ukjN3FnmHKRKChckFLRPL0eqa8qqyIqxbECqAux7lpawUiny6a+pXdXZ1nWppMYIhVreMfTGT&#10;7PW4q+1Y3SdvhOwasq06iRDc+oiAgMyHBZhqiLNIOQQUph5tycOC9NiMIAUhDOKdXL7W39HZjdWL&#10;aSMAXFBdrLFDITyBljrOJDtBUsHJyHmBpicosrquowlqCYVDiso0FA6VldPtveeudJy/eLm7pw+N&#10;hz13XXH4niWlj//rj+36jQ/fcfPq7//wjb/a++O/+eeD332tMarJAySNiRgISXC5TOQaeuAsl8MH&#10;YjQhLjItggihsB2xlAAopAAAMiiZoJPCxlNzVxD3loq8A8+g7i1JhpEuPNFCLMqYtUiefCBlfeeF&#10;dwYk6ZmfH37+xUOf+OTW6uJCJOx29MRdzbDVoBMoMvXC/pQSd9RYIknRDbCIIazZ0QsiC6Ulc/0S&#10;pgfCdTJwF5AAOpMSw0dAfmC9YG7guYCryYUy2ZBZZgLlfkmRDGOHYwsOKXJ7fPK4U8QhwgLCAsIC&#10;02yBGwpYwHOMhz9w7PFdDVYmxhbR5fUrKxaXhx0zrsO3bcZ0xYHcxfLly+69b+vJUy1nz13UjCA4&#10;dzLSFojhCRUDPzw0wTRUPjGybVuLS0N3NCzDKgFeH/NwM8ziP1PO2pMliniw531VvdreffbC1RT4&#10;k5BrovWMeXTGxzfM0ZJdtRscC5L9oGiKY6bADqB1UTdCJZVSONzr4ME92RZzk57S1tmHQYPgglRL&#10;SFMhPeT+hhV/9C8f/Mv/9GtrK0MffHDhOz8+8h/+7Ee/84Uf/vVPDr/X2tMSs03JiEk68jVADoUE&#10;SMDqD7r9AauPlSAhrOGg8CiGwGICHKThTSDG8aq0jvsHA2PYAEuYJ/gPKLmHwkiAN+Bj+rGiV49c&#10;/OnRvmdeb3n12OW1t22N2pHjl+KXrsWvdcbUgI6oEoRNXMVAlo0SCC1dVo0wHNNjRaExRIgggOG0&#10;XIiCLkKuI8/TGeQFDQg3KA+S4dIkssZ6inwZ3DNweNAcUWoPARRsJPjNbrDB8QyOHGgPqU/jjlQc&#10;ICwgLCAsMBsWuKGAhe8upsCzL1eFYHmBpqxYUhLBkpqKhXUP7gQ7NWAmY0uXLikoLHzp1ddar7Sx&#10;Z0rFiBQlkiAkoCC4ztW+J6ozSN/6rhvU5LJwEGsqGZf8Axkn9pTcIRO9HXxgJEtJeCrwWK5BzoHo&#10;I2wBymsV8tM3fSVyJJqazMkvQaoaspHAFljc8eCOsEUM6aZn+7rwKlhsKQEAAHIe0fAZOxFrtQu1&#10;BmX9iso/euzhL/zRv3j0V++9Z+OSDWuX7Xu9bfcXfvaFL7/8jy8cf+W9C8RIoVJyhqoHHBT1cGjF&#10;tCFPAjlPD1MD1REMxkQFdNIsQWF2BYAgf/JmbhOylGN4umQ4dOCPoUp1KPaB1inLQ2ntir5+rK1P&#10;q/qHF861O6W33veRPss43zFwtQvEFYBUqqgCsEWkCgTaNEMLBdE5vOyK2b0xyIVoaKS9J3a1K8ay&#10;bICGoNlGJWwy0+B7G9J3BwVlmM8DfUKwCBV6z166mjSpLEuaX8ITQ8i3gXQWExV3mcRqXpM60dtI&#10;HC8sICwgLDBBC9xQwIIFyjPPfnjcpAgIvqBLDK0KpS3dlJPo16VkCImWThK8uY999CPFxaVNJ1vA&#10;PYT+RN+AqYcK4PHgxUQmaEl/uabsEhIzSIsqsOfOtKc6o0MwibYnfwohHKyUJOc10W1IXB9pHUAV&#10;KI8OGYxVS0rraiuwpA+kUsdPXz16urOtL4H8DqhRBUNFlaQzTyLbXKALL1GXC8styJr4WaBIv3L3&#10;yj/45ds/95lb//Q/PPj4v/ukkXLfOnDmO9964fHP/+M/fO+1y72Jcx1Wt13oBstsNaDpOoRJ3FDA&#10;ChCOwJqMuuY2cU+JpzvxQQ03AjJfETAyTazk8F3I0LtA+VNXC4JfCs3txgtt7zReKypfLGmRlWtv&#10;HnC0FIjAwDhIKtJ1UneAhDlRP22EMlw10Gt6EPfsc7xW0D7hRkCNMteLpczzbb0pMgV5RpiiBiPd&#10;sL4Msin8rtEnwCv8GKC0M2cvfHDiNP/Qz8UljwZSnjRFp84cO3n5ncaz9gQL30z0bhDHCwsICwgL&#10;5GOBGwxYAEqkeXjsextf9UiJRFRieXXJiuoK2YaOctQz4wXQpXbMUDiy+bbbL125euR4I1IotSDc&#10;2hT+BrDQNCxnOIYqluVjx8wxbClGkDxdctMXeWK5guTC4PssbJm6GbRyMZxDVdOws5Usn1DIkE4S&#10;9xDsleSADhtbMcVKFAWpdCiqnra1d3Z0DahQ71YN05LKiovAd1QciyqdUlkySk9BdABP1aZC2qh4&#10;ypfwjJ3qMpJdd9SGH9xY9Zd/tO2J//yp7R9ev3Rx2YG3z/zuH3/rP/+vF//i6WP//Oal5986+d3X&#10;3j105hqvgg53AgQikljalSBqnViywUc0hc3DXGOOtQC0w4izQfUwkEoDNomq9njej15tKSmtcGJ9&#10;umu1XjxPYADHazpoEwyuUQ4IxZwQzHGtgXiquaX3rcb2d5q7LrZBDwtcVyqwAg2VAQs1YOHJYY6k&#10;tNeIYwsGvgbhJ0NjlN9E/g3XKygIrWtYX1JWPngj+vpsNKEDKftMa9eVrpgSCqcLl03BGOJUYQFh&#10;AWGBKVvghko3xTcveaHJa4FllZY0qjcKsUVFh3YglrT+uJm03RPn2hM2VqYQinIh6fHgofebm0/c&#10;dftta9essOIxQ3WCwQA9vUKRgqkNZpSMR7N2Ru0Y60bQTdyxsnBZWQROCwraE++DhdGp9gNf46eQ&#10;zJr3fPN6USwnRWpu7Wq+3G8apRYrZ4rqpjqFFZDiMZbeNkvAhAXhFlDgzKdKKI5VCBGGRG91aXjt&#10;ikWI+MDUHf1RaG5ageKoG0x6FEOqDttb6wpDjklnwxXEFn6muA5+B3isiDiQmwGq555FupykEBqM&#10;QHedD+79cx0dnb0JyfjpS+/29MZwaSiZwVfSULcEOlS2maqpLt/24O0GPBYI7UjS0oKpJ4bwGyfQ&#10;1o+sZFboHk4LNK5I+945/8P9ZySjCFrcKjpuRe+6feO6NSvNZFRBhRGK2jCxKgQlHJPpl2OyFQsZ&#10;N6QhpiHTA1AItBvi/bjJBzYtKgX1hxWxg7g4Ajm4MKyDVBT6O2StMZhBYIPSQ1QNorE8xsGQKWN9&#10;+riQmsD7zZc6jrdc1QpKb7952TLDPyDv20QcKCwgLCAsMKoFJp1uekMBi4xvmbHimMolBfqJlm9x&#10;0Wf2gNgeNZsvtA9YOqpQmrKuB8OH3/oAPM5wqMC1UigwefPGdfWrV5jJAc9KQRySnjDpy52KS5Gc&#10;A6k206/UGuh4UHKyUlhFUGMcMCbkJRqqtPplVfQgS0kmtL77ywH7Z9aABXWPGAPKmfbeY2c6XKMY&#10;7EL0ETwJMCGpgAVzz4y+AQcAfigoPkaAwLXs5EBlgd6woqoiHEA+Bi11inKtP3rg+AUrUOoGCsGG&#10;CClu0Om7b2N1MdxElIdDBcAYzsNGUlrUpgrvPRmT6Cykr4UVlHRHeLAGrEYqLipJ3ckkFnkqluaq&#10;L7x4tKOjF+s3yI+nz1yCnKiuUQGQYEj/5PatBRGU5BglJELhMdIGhftkUWXJmsUlnZ70ftNlwD4D&#10;U2abqmMH0UnbS3nyj/a9c6Wr14hAFQs+hkA0qcTtUssrMq3+4iLZTMVdN7mosuyBD98LlgmQBFrG&#10;cOCuYPEQYFcVU+7gDZajAXqEmUyCPEs1SmEJz7y1vry6yKD8ZuaNoDRnhhNYzIMhwTTFN5P4ATQM&#10;uIGICm5pEIzTuR90E3EHxsX2nqvdA0WlxTWVRYgxCdltsUoICwgLTJcFBLAYackhyzlf0Ql5sIX9&#10;/ZaLFzrjEko/OIYaLv3gVOvh95o9xaCF2EME33xg6+baxYUBKenZCUrdZM/32LGgwCXOyPwa5Smy&#10;AIdlmpEIHtERkZekePfNi401K5bSipGu2zSpBJMp3ht44kWyJEIHSk/CPtJ0OWZLSqjIhDJ1wEia&#10;cPPTYjiq94RcHVjECZwoQFJWXLITZWF9w4rKmqIwGChUUZ1QQOBcV/zI2a6UXgyJC9R9DdhRiDTc&#10;vKoCpeIB5nAcljoc2NHZVxQOFYbJu5CWRWXulCz3DYdcGYAwGtP1/dOXLl1p04wI+vDOB1deP9lu&#10;6QWjMRfxvg6RDGQgy27I0G65aeXFrv4T53uD4XAyPhCEWqZrB+FrsNWk7SypLf/QA2sSitJ8pufA&#10;oZaConLPQy3SoOV0h0KWmUoEDS3e3/eh++5ZWbsUGJQqy1P+MBWlA3hltWDZ+EZsipPUvVQwYKCq&#10;CCqbQlMToIbVnSUEAqoEI1/ApFRsHp6ilC21dfRUlRdDMRy5MOADUaKygsNG3WYHsE7xphSnzzsL&#10;tOzZWr/7IHV75z7vqW3Z/d//mLx9L72x5cnTB3bV5TU0NPfFNQee2pb+N6+TJnTQGB3GR49KT+fb&#10;1QlddVoPnjv9FMAir4klLUoSoJYvt/d+cL7N0gudQHFn1Hn5wPtt3fFgpMSybDxiJqJdt9206r47&#10;Gjwz6qSi9MTua0MhCM+XBLyj+sACj90oyQENLtdGJKAsJN+5oixsEAOUp5Zcl0rTeETG4y8YJ1j3&#10;Uq50viPecqFNDkCBVCV+IriUEMgkYDHGpjKiCI6xdcUuKwxsWF5SqFOpdY20Km3k5kJV+60TV6/F&#10;pZhnKJohW/GIFN+8srS2oojxTDwTJICBmOPYLS0XykqKG+qX43ppzxG/9HgMCQIabNFMK2OSD4q9&#10;hZ/tSTceS8ApMIq/grkOWAymz5Geff7dK1euloW1225aveX2daaJkrc61DAt00FRFXgFikvDUVN6&#10;5rn3GptbQwWF92y9XVJAFcX9opv4GHmzAd22UsUFBqmcMc4mT06FUwYQbgxTIskZ5B6kQsPXc9uG&#10;RSWog0ops/DLAIsAWLDC7qSVSvVZYPGemNP4QXN5SdG6VUtJqYNcP8jehZRFXve5OEhYYBotkF6q&#10;hyELH1dMAFWwPuG05xqebHxmhlb4DNoZgoUyaGOivZ1GM+bT1Fzr56SBxXhf6/kYY/4c40tHe1J5&#10;eUkkHGQMOfiwEQRPomoYJBfh4YfPOYD8B02HvjJy/FQN+k2UMEoebzz7MuIA1UxnX/FMq9FB5Qtd&#10;ssLIUjQTq2sIVaQpDhQpvy7moXWY6B20AIMrsKQyvKiyFEMFUEAJMSRDjtsxFrcAfQCefNLUQvoB&#10;nqcxaBoPZ6HKantvorMfCadguhogIAQNvSgcKCkKsaiGhaUQRjuDUp8XrlSWl1WUFnE0MJEN6y5Y&#10;kniMB5hDmo8HjIJoDhfRSnpSoe6tLA/XloSWj7Ljo2WlIZTz2lgR+aN/df9X//jXvvAHn/7sh9ct&#10;CaZWVATXlgTXFwXXVkRqS8OYtzfeOPLk/3n2/Xeab1636sH7N1cVOaWhaFVJrKzQKS8MLyotKgjp&#10;5SWFxKgkaXNyVHBsRNm1Y2zAJIB4elDWDTi7YimyIfN1cXUvQkW4EbEjesTtUxhSV61Y1nq5tfnk&#10;Ge5rw500EbuJY4UFps0CdWs2srb2PrGnZbDR/c8xb8WEt22fe7Jx9+6Nj+fp4phg+y2nGoF/EDB9&#10;cgvObDxFHeYOAG/fTrzeuCY/z8oELzsth8+XfuYz2Al+z+fT5Bw+hnveucca6gNcp3NxZWllaQl8&#10;DpqMZ1DbMuP4H7l+gSBlaVokgUgPqOwfRMf9mun0DgXLHcW1ULhSthKpaHdFkVEShEuAcf9ZHGRc&#10;4udMWSujCM2e5cOKVFli0HIIJQgK7tPYx740gyacmygh1tPd3Xn5CvgJtBG/ka2A7aiS7kGnQQM5&#10;Ec/udiJWaMgFAWJxwDLQvcBD+Lq1q0B3XLOqpqKidFw0k6tLvCIsdqrYisd2QBbEZVRErIhy4RBa&#10;QnBq1B0fI7JA6aSGPSDHOyUzBjkMWw5QzkoyptgQ35AudfV/98dvfP+fX4vH+rZ9YustN9VHoMdu&#10;OwZCJXFPSpgarugk6Fxk25JMJ1/mufDZeG4E4lhABT2QNO2kLV261hdn1UmIe0pimnR6JosInBNA&#10;COTbLKkqrl5cVVhQgBsVyUk0XeNdZ6buJdHugrfAzp20Kh985vkMsgCu2LKFFu8Jb3W7DnjDgioT&#10;bmPUE043bXyY4jV1D+3YIm3Z8RDBCFxw7oc/5lE/85mthQUsSAUJuoey1N8fSyRStGh60HlKbL3n&#10;llXLq1OxXsXF46QJauLVq9eiA0koJzI1a0phxYrGszbhseAFxxmR00ZkxIr3LSoxGlYtWlldYoBn&#10;wVYB+EFIORtFRMdbwvOZp0kc4+MnloxCnD6W/4lVykKNbyYJNU6bjFoI6AWtBoQA0EI8GkWQnyth&#10;whhEt1QCUHOAB8QC/wCURy+1pLKI+ACOSc/fyJrQ1IJwIIRcEpZBmaXjQVgtv0H5j/WkGoV1GGKm&#10;EPQkUOiAckkaoAoSfPTRdzUJiTAs5OQ0IN+KpEdsPRJVQ/1qwAkWSJpxuOnan3z++ed/2rRx092f&#10;/bVfLykvSlgxjMuFBKhTpljVqlcA4QzZSYahY46AF2IShG8g0knEB0ooHVMJngwNdipYnex2utI5&#10;cK077ju8GGYlzIB7haRiySkE8VfCLI7UsGbVyuVLcP/ogYA6JsEiP0uKo4QFJmuBhz9HLoBBZEG4&#10;YscO7snIbAhDPLYfz934Se/RK7Zt9T0dmTeGvp3jyMl2U9r2FOeBtDz/jPTk0zPjFZl05xbQiQsL&#10;WNATJns2LAhSEUmm4AS2v2no6u23bPzoh+7+8Jbbtz14z9133tzd1f7yK68nLSsYidgS81sQSiD2&#10;HIufIEDuyq6lyw48FEi/3LB6ydqlFWUFISwKPJGEUytIlHFq9UcmfTMSJ4HV0kCnmcPdDRt4wreQ&#10;wAL2JXEsxoQWjIqIfAfE9y24cxTbXLm0nBZ5piWKpZQCJcgdNZO67EK2QrGThaFAUSRMHhEwPCgZ&#10;ghIoGShjBTiYwHnWNYcwN0cZJo5HTgm6SiIW9JN2rLywMdVsR0oOold4NcYeck1ETJBAEpML41pR&#10;QgkgeBNgwOZwa9cfP/3q//76G6WL6j79K7+2/ubbbfioiD4pJyxwT3UbVF0vQPExyouB2BpyaCkU&#10;MyGsSPEjVwJtFg4wPRgBvDh3keTEyBQsJZjhCPqFQk9wk7GiprhBDRQ9Za41upeyLTfpe0KcKCww&#10;SQswF0AGWQBX7Hx815rBthhmAJWz8YlHOdWT2ALP7DjNghIHdz/qQ4sdFKbw4xS+P2HEkZPsYOY0&#10;1hUQTgevOtUWxfkTtsDCAhacY4HlLRQyoJrIwhpgVCAtMBUJastrFtdWVyypKN24tnbL3Xe0t189&#10;cOjN3mhCMUKyHkI1TguqApBbwBMkqq+jHJbira4tvX1jzc1rqguQLwIWJ5Ig0ivndeFspuc/Lc/F&#10;9CM41bGqrLi0KILAAWCPYRjglYzjMqB8RuAwy07FUPWrqqSoohj5jIxvkuZOFoU01FqzYr1eKi6n&#10;BhaVIoDAaswSqOIgxK/9zeNJI7Y8nRaZpZdWXwA8BjJo8WUpm+BeQCTbop/8ReY1/ZpSrQHFjSMu&#10;AwlLFDhBAifph9r2N7+z/8/+4tsnLnV+6JOb776/rmxJJGHHLApahBwp4GmqDS+DGnWMPleJs7xh&#10;SHoMy2TJt//AC/A62K6cSJmW46YsqbMPUp+MmIqbMG1Vbh9uKy5qQb/6wDTfa034O0CcICyQhwWy&#10;kEXLnif27mQRh8yGcAPjMEg7ngZuaCCPwUGOHNh5B5tIOLZu1y46af8XgT22pP0JI47Moy9jHsJC&#10;LYxRIaDFVG056fMXFrBg1asoOo4nSAO1x6haN5EUwWWU3JSbGkAcXTHjVmygbuXSD9+/9crVa68f&#10;fDMah6MdFE6Q+qEsiYUZyxIqNOBJ3a4ug+oBnumJ0E8LHQGX8UIMk56rSZxIj8MksIRFKUipK3H4&#10;T8xkApJT5H0Zs6esyjyyFMzyooLVtdVrVy4KEi3Flw4lGqYnVRcH79xYc+vays11pZvXVK6CSgNO&#10;oQLopEVJGhr8MTwd9sjHRzH+KDMt0gv2C42P/eQvMq/Zko1apUgNRXGToOMUowyJLB08dvZP/uqf&#10;XnntyG99euv/euxjv/Xg6qLSaCxxuaBQgZAoARVKtYWnBWXROj39qqcNpONfwI1cpoIDgHwXe+Ly&#10;EN+TgFAgGK5atDhgILeZGmH+CRiNN+i3m7FzBl3kf63xDSiOEBaYhAUyyGI/hRk+NwRXZJojciTh&#10;h9NNB7Gu11PMw89WTR9CqAS5qxny5uhHTqKPg6eAI0oeFgZoxDbrFlhgwAKUQyxFLpwNUvWicoh2&#10;ExUA6QakX+RoSD2wYpqTNEBxNOMrlteCnXTlWsfhN98eSKRUI5S0Pd0wwMCg4yWnMKiDbYElAa0R&#10;X5HcBLSQz/okjn1BSrDluknIhUEsAkRLECtR9Nyvlznq2eCjEBtj6aKC5VUGIAOvLu/LP5GwAlgO&#10;zqLCYG1ZwfLygtrKkjClRLLIB/JjYFRqmRuE70M2Tsgcd6OVdRhaoOV5ED8g6MIlRnLurhyw5Ygl&#10;RUCvMAytvb3z+Vfe/Zu/3x+Xjd9+9Fd+42Ob64tCqX64NMySkC6lYp4VR112GAjzyzUq8BNOH8hU&#10;0M4kutM7UkOp+2SQPEaCb1iVMKmcTKZ6+6PhkEwqY5TrQRPEMl2yt4zPaVwLiQOEBWbHAj6y2L19&#10;t8RZkeNtLD+DbxkFDN9dMQyXZB85Xqt5fs5yWbY01Od5uDhsWi2wwIAFLXOklogVIQSRSJLKpEQP&#10;tn7YClZK1QtAo8iBKAXqhDjLV67cev/9rW3dr7z+JkSlAqGwZeLpF3kEWHSdwkiQUjeZH5tWH0rm&#10;hAzBnDKpH8Bn2YzAUtB9RBCBHvSTySTr+6gbK9vtEoVCsiBrBW1KRk+hauUwFwxIJACFjEbRD5ZR&#10;6VmUFEoAC6stRKdYCk4WfsgTSwxdX6nMSGanPFPkhoCLyUum42KZh3sic2T2dB4nekBFPYxQmy1/&#10;Y//b//Ur+778zKHNt234n3/4yCfuWg8CKgQ95KQSSJZZfRB+V8sj0GTvgeNKR70Yx9DMMs1cLLlF&#10;xOFlu191xQc7dPMMHWNuexICoXsN1UoRyVGSqRTuL7IOpaYQkZYnBrMt3SChFRaNSr87rX/4ojFh&#10;gQlboG7X4yzckWZHjNFAfQP8BTzbM3vb/xhJag26K/DZKEdOuHPshP2Pcd4oNiSezu3s0smNcJ6c&#10;NadWwZm3GfmdIVihYnVKxZOuZQEZkNgmXydI3IEKWVDZdA9lulOgJq5bXbP1rts7Ojpeff1wb8LS&#10;gnBnJMGqQyVyPUBUO4Q/FMdWPGSoUhonKHpzYMt46f1ll5UskVC3o25ZpaFBysJGmgESZZG0iZ0p&#10;SDKtJ5deAzaxlAcHVUXCQFrM3UHVQjLuBwbFSHeU+XtQIQP8UNgBjEpyZDDFBcAO9jyfHS/I47l+&#10;mO3oOoTi2PLKZbmgG85RBXayNRe5QF+IMcogCOsYS81hlBq4UU5f6frGcwe+/eL75UuW/sn/+Je/&#10;+5sfLlYhUUU5LxhZeXlYc1BUPoAUl0SsPxQEYxUxMrgpwM01JDvsOAHLU8C9BHkE7gqWCEPMB7qb&#10;/OV/sN8IArGd2xAA1M/6QE4IKaR7DlgpsCpcXOTYAYWW/UttZiAFFwTzg04Mk8yBW0p0YcFagC3R&#10;fNv2MJBFhnU5+P4I23BmhU/abNnzGCNv8ijIFj+M4oOAEUdOxc71DY3b/ZQUkDx27hsqFYqWR2Kd&#10;qVxu5s6dL/0czQI3VK2QcaeZk+XwA4/fZ650n2ztdozShATdQ8ANF2F4tnhS6gelVBBLgMQrtWC4&#10;5fyVlw+8WbZo6YP331alxu1kwjCUzesWQ4mygApGJOjLH5U2lQDWukzh9nH7M4MH+MkGmQRPel4G&#10;hMLj+9FLnaevDuiBEOQReOSeP4XTGovxMp1vKF5BmSOoWPXLF9VUhJGnSTkYMAZ/QOd0Qi7tMZyU&#10;ydFDvuSDcSzAq4NhY3xNk1AF12SnorEMJMqQ/2TSl0gfsRAVIT1LG2KjSJEFm0JqPHft1XdPvn6o&#10;GUVZ/81vfeK+zXUGT77NrNWKNOC4B45egrIF8kBA7UQpE/JMsGIwxMIBbtFCqClDYqYuGDaUrkyV&#10;QcggQJYU/qKEZAINrIaMT5igXjMVNfrfQkRGgU6KabiJAs26aWXFkuJQOuOWwwhyCjHLsQweNmhe&#10;Ep5id+wtTpsVm7DAbFpguBYk4IBEKZ2DytlM0vtp6dE0lyIj0DlM8jv7DDaCQRXMyYiD5zbCoPBm&#10;tk7oEDnOHOLks2nQsa415/o5aeXNhQUs2Jc1dCesQCDQPpB87/S1mBRJynh2heuBHtDx1e1SHiPl&#10;F/rrAvIPkXQZLmg+c+7g4ffLK6o+ct9thh1rWKxvXlaMYtn0zMriIVi2s3QarvetmhZU4gqhrAyW&#10;Q04GRW1pHzh+vsNVDFX1C4rSYkhxDxeZC5aFJ35yTwTc5Mbl5UsrKIGWURbh58isxrzRkahi2kcN&#10;nMDKkxG5QQXI47wQhmj82l0D5kAABe89zCBNr+uk4Myw9eC57oHnftp46Gi76vV++K4V2+69pbyi&#10;HAEOaIUhHsGQBXdTSV2O98bRS0k4JfQg/ieREvIuwOtA/huyjQLMAT6Eg7plABYOKqQz4QmWvMza&#10;ocXfJ35kU0fSLhrkrwZwDiJHcqKvpky7Yw0JdTNPUAaH8TATg0wMZ2RszSHiXLq3pn2WRYPCAsIC&#10;c9ECkwYWCywUwuaOJ4LiSTOVMpnfftiT4ODySYLSzKluJmJrVy2//55br7V3/vTg8QFXCQawQqFC&#10;dowtARpRCEl9ehI0gpm8n9LudYyRFQOnxQ9q5sUFEUhMW7JhygY9TMsBVPP01EB/jDTBtIART5oV&#10;ZZHaihARGRye+kgAKg0mMnLUM9l5WnVdW45bcsKmUh6Eb3SwMQH9GMpA5AraV8FAQlZ6XSmK0AWq&#10;eSkoTmYU/uSFD/7o8acbT17+0Ja6P/mjX/t/Hvno0uryoArtKaTDwLdkpiMoRAqB2kakrMrVC5gp&#10;dNBOKTOVeL6k8EUwC9JYXjwsJaVkrxPvkc2YZ8ZdG64SdIL03XHhrGwgznCFl4fRPFFZheznBiSL&#10;QkuGunxJhQWI5KMKTqRgemV0xcG/RwTliKuSDiaxZCaxCQsICwgLzAMLLCxgQcrICHUgsM2e0ZFy&#10;SV6GIRtzZaelmqkilOeiDih83yBtrqxZ/IkP3X3tUtvzP3750JFj9CRpFOLpFh+zQu20OCDcP3Eq&#10;wQzdKD6xkLfOOQHoJLIfIDAKRMUcAJwDQCMG3Aqg1rlrxft7y0vCK5YW87AQRDcxeqaVx5Y5UqHO&#10;MxNiquNCxywpYEsGU7QCKYSwG63ChAZNSRmQ5Dg0NlDwDcEbU1E7Je8XTdf+4/9+8e+fPQKhs8d/&#10;98Hf+5VNqyoKMCMOKr3aZgCogngYmVYo2hBLwTVB6cQOU2yHs4rVZ7ddM4FJd0xTt+LFSqJYxW6u&#10;qCq8de3iymLUg7HB0WHhIKZdwqadYALuGVgRziFCFaxSHXYnFVEds797cWkI5VRYMi51itFP2Wv6&#10;NYMiOPyle5PJlTLYMiFNrqkaXpwvLCAsICwweQssLGDBVkf/O5qnRIz8uibRbk5NpIUBapFIo6CV&#10;RnFSmpusW1z429s231Jf+twLb//di++ngCoQOiFpcKSKUIA+D63syc/WRM4c9J0MphZwigSFF1Ka&#10;Z0GmGupWCoqkuCnVTmpWAnXi5eTA4pLAhhXFJQFa18BiZZSRjMeeVczKdvdPpE8TPxbWj6hSWMND&#10;P78qLeRYr5OSAocB3Bh4yi9W1EVRK3Kg8eoXvvrqn33lF712/JHP3PTor95VV10kOz2GZyPWFZTl&#10;MGTNqDg5TyXhsQii3l652tfR1ulaSUNBJkhSt+MBB9aIqWa0PKysXhK5dX311puXb7lpxT03r9qw&#10;omxJiXFzfdXSyhKWHEQ7xUFYzIlQBWl4cHcFUzVhuAIoRDaj9cvKayoLgDVwIpWN9aGIb86heBRF&#10;ceGRcaIDA6iEx3JS5w5gnfg0ijOEBYQFFpIFFhbHgh4omaQ3Uv6itnP8fG9rn20pQXzVpzkWWCJ4&#10;cRCsFAQ9kBaI53iAC8dKIikBVTFuWlG2vKbsq88d+smrH9y+aeWn71u/dfUS9vSJp2LwHul5lFH+&#10;qVwIaoVcD0lvFrCn7Ah6QsdG4XxKmsCChji/fKq159SlTtNTw6GgEdDNZJxqerHioQXh0KqV1cVh&#10;iF0gi4SxNdMu+pGemBlnE7IsVoJ6GAkIIR5ksJEhSoROD1xLSQ5KWtzxDhy78NMXmy9f7SgIyw//&#10;8j23bliyLBJOofN2KqBiHBD6Qn4GLdWEqnxCJS+xRkjl9ebWS90pIl64TnFBeFF5QcTgulVSQUG4&#10;MODLgnEtEKKTEpdSOn6u7dzVAUcPKcFCFMjF/UN4gngoFNHApLu2DT4G1OIRRys25GVlIei0+nCG&#10;Sb4yUkVmAxChiFPapJQKjd8utl5NWs6qVbWwABTNgIMgeZEpQHM9bq2F9O0oxiossLAtMGmOxcIC&#10;FrQwsGd2qv2hySeu9H1wKeYZcJVj8SDyJtYWlkbJBZHINQ0pB9SdMhRHk6yyiF4SkKEHFQyHIPL8&#10;3ZePvvrWmWS07z/+2233rq5OYSX2qAViArBFmJfawRKBlWC270+kGFBKC6gItFaRvDZF6SkzBAts&#10;v+mdudgG/c2yspKy4jB5/qmqlgwlDghdYImFBx41PFk6Al+AmSmyxjDjkIJfC4tvkv2jWCjYgqQW&#10;W/IS8LOoVHy03/WOn2j7wb7GM61dK2vC999W8+Ada0sjxH1BegcOom5nd5o7PFh7/gv2a/Pljs5o&#10;CsJnoYAG4fOyAh0BoMyBGV/NIF+FBY9OtXafvNiRlA0lVEgwFAs+JaMyggXpjLsB8mOZMpV8s+uq&#10;S9cuLUI4BzcG4AOxQ8jFwcJQPIZGtxzdJGkXItrzTMftjiaaT5+vWLR45bKKIsyTA/gCLrE6azcV&#10;1Fy6uroGBgYYWRUjY04/sQkLCAvcoBbAn3xFRUVRURHGJ4BFvpPM3M/4yiaeX+OlzqbLSSVUBCSR&#10;ARb4nqf1mLID2AMkhJK8VFCCooNza0NtgUY5JPHYgB4Kq5pyecD84jd+dv5Kzye2Nnzqvo2ri5BL&#10;MSDpYaoCQawF2q7PF3EWsMCIaY1lPEwZKlBwADBmiY8XWDzIF8QmLEVpM6TIQcdwYEGBg8wC7a+v&#10;3JMxnPea7yzkeRzpeqEKCcIL0MJUlARNWgGQBhblN989+4vXTn/wQefS5YUf+ciau+6qK9XhnDCB&#10;CQwpgMnzqRjoNy/CNspG0SvmAsEGnwjRaUicI7MRBmHFSxk9068KCziuJhypPZYacKTzrT0JC3CN&#10;kCgcKyxU4yquHcR17YSTGFhfV7NqUUEYF3IILqCqPHlgCLBxSMGRDhFIsoAFCYEhkeRsa9eZC21l&#10;1dWrlpZUISBEyrH0MIA/fk4VmunNNM0rV65Eo1GmHMo8X4LtMdNGF+0LC1w/C+C7ZcmSJeXl5QJY&#10;TGAS8M3OeJtKf8J888SVfjdoqeFsjwUHFjZPO6TF01PthJLqryzUbl+/HFXRIcTsWQlNg9QBXOz6&#10;2bj9zWcPHnjz2C31S//NZz5UX11Cega0GPnL03V6yKO1Eo/5mVAIPe0jlAMVc0rdZCVTIIdFchD0&#10;+MvyLn2cQMsdI2OwR1PuscgGFrzeCnvqp4fsGXx+9cCisKPAOEkJgl6U+NpuOyfPXd3/kzfPnulc&#10;VFb9qU/ecs9NZaWFBQOIkWA9l12DysQhiAP3C8lHUDdJvWv0O0SWTMRMiG3hYUaZ0Dlf4rlbg4bP&#10;I0osuZbRLSlbhQq/JiQFBdmPNF/uSSoWBLdIbI2kOWUwKhyLFEu9lGYnbtlIuAKpI0zzHXAT7Fe/&#10;P9m24zPFbxpcG1EfGP5Sj3XszDWjsBSIdVXEWlVbnb2uzzRm5dea6atM4K9XHCosICwwixYQHot8&#10;jU3KmhSxV3riyTeOXrSDZZYazAIWcGVg9dCwArM0QnrQD7imZvdvrl+8vCyCpAlVshFDR6IEKSEp&#10;QaQA4NqHm8599VuvtkW9X91217/f1oAFzYE2JwET0DmuC0N2OLBQKYwAjwVF+Sl1BQKjjIDBIAQt&#10;YugqC+wTEIKJSOacOk7oIVMNg1ZapurNVl8skJmgQb72n9Bx8FhYbkpWDczD0daeo8cvnbnW9/bb&#10;TStqSh68s/7DW28pDipBCXkbSUUNWgms2Sg8SwXakSGKjjuQvmTqImkHTUaxiqt78FwM2SQQArzI&#10;S6ZyTke6iinlvyAMw1KKWTVVkrGionOwYiAFBqkrvX38THtCdcG0YFmmaJfqjIAPa8ULVLvYkDat&#10;W1UYgDgKWmYRJVquBxVPOJnldO0AAPdjSURBVK+CIzXuAuJkTtP1LrT1tMfkjgEn6mhqqm9zpbeh&#10;rhY3MPeE8cDEhOw50YMzwAIPMZlzZ/qiE+2kOF5YQFhgei2QeRgWwCJfw9KSwZ46sVqcbO1vaYun&#10;lBCFt1HHAVkSrKKDDTiBHEKSdJChTxn0TN2JbV63LKKpqFalyIgUUIYjaBrEwKBlGKkh+un2vh+9&#10;2/rTX7x/0xL5Vx68+76bVqJPViqpB7AekbYnAuQkocE8Ilg50tkWaSENIjn4skjwladfsqWd1b8c&#10;MsLxFxQAi0GOBT1tUx0T+NBZTgQ6Q6F6himIaTr4hI63+KpK9AR/LfSFIHlXaBEk+zGJUd9jwZfC&#10;waVnGCGDreGDiSW87/wn19HMnEy+JKImDPpB4pJ0sb33Zy+++/rbZ4wIwh3qp7dvunVddU0x/Eww&#10;f9T1IAyq6B7Jk1OLgHM6OJ3IZvFSpNTpGZDsYOs9X/X5Ou4DC+aWsD2StqB4D12aSoKleZ00RTiC&#10;S3ThACYoxoAFZYGgqjqwhjqQtC50xS92mTI5sZjpIIvuWtWlwWXlCJ15hYYGGKpQehFzV7AtEwLh&#10;L1gICr3yKaV4E8yP05d7EVaLWZIajlQEpbuWRwpwL/HTWaAty+Yz8pIDC44qBGN0RkwsGhUWmJMW&#10;4IuCABb5Tk5mIWMySdKhE+3tccXRg6RxhLUWq6YJ+WYdRnWsRHlEunV1eZGO1A56OvQLd2ZWf/YF&#10;j/8ty9ZQV509hf7w0Iln37ncdq3vNz+66iMba5dVlUNdC0EHLOO2ZUK4ERXYQevgHnpoMGTC9kxl&#10;C7INtOSA0iFLKQITbL1DNMb3xGdWYP6cO9ZGh7IaKP6WXkr5yjrOmekjslb4IWfwxql9trjxAEGm&#10;Yept5gmXQ4rBdRTZDbSKktAn1eSgAAHAgIx/4Vsg2GO7YQN5oVJXR/fR5rPNHakXXj1WUhC4fX3N&#10;Jz92d21FoQGOAkMk0DxlD//MH0EXYH2gLvMQhq8RwcS/+ZYZeDYMGmmQbCv7TXJDZNnQb5C/j8xX&#10;iLpz8MLQCU2Y7gfDWPFSGV6iwaLz1H2IgisaE1mnDTeDZ6MsnJ6U1fPtvUlJvdqVjMYpehUKqOvr&#10;qpYUaiEcQ7ktM44nxr49xKfCAsICC8QCAljkNdF8xeD0QyxMABYHPmi9GpW8YIGqBR3HwiMuYQqw&#10;8CgTxC0POZtXVwBY8JIVpHc0grKItQ3pFQFdp5xDihtobSn3b775s7ePnqqoKN96+5p/se12lLxC&#10;Lioqs9PjL/wVCqUz8uWPuSaoXxR68Mt4wneBeqLcL87cFb7H23/IH1w78xr0TB3ExBWof6xeKnY2&#10;DpZCQoql7LLs8Zy5+dmzLx3HFKHw/GvjkR/RB9f0EMgIBMykFdANORCIeVJfPPncS42vvX+5o7u7&#10;WPe2fWTTnQ21G2qrADso1YIyKQALuTXmxCoLYHHqclcqkYSrqSAUXLqk0gCc8eePG4cABJtO+Dp4&#10;eg6lkRDZE54MGfcd6B0yMks7osmms20xSKKAK6l4FcUFK6pLFpfoVK7Fj+n49EkRkpipO1u0Kywg&#10;LMAsIIBFXjdCmh/nf9fDPfDmqWvXBuSUFARwwDc7YxM4qhqwbVRONwPOwNaNy6oKgmMDC3zFQ7LC&#10;Vwq3UlBcsBzlWFv0Oy83HW5sve/21R+5Y+29K4opDRL0DddBigN5IxBt0RS4JihowZbngBSXpTh7&#10;+i+DNhUHQbQyDwYLqD45W7C5zsL13Hg4hAEf/rCe8Y9QTZEMaZQlU7Bjfcon1CVMJRAkHkTSZNVL&#10;VEkzsI7Gbfe9pnMd8eR3f3yoLaFsuPXWj9y/elOlURoKFEgSFl1DJsEuKs7iux74la+zHTB0INTX&#10;3z/TP5AEfiyIhDffXAdJr4xl2AsOvLhVCH8hvqCokPuUQR0FwsLt0Bm3z5zvGIgl4olkOfio4UBh&#10;OFxTVRgC9uA3AjloqHjsdRJHuZ43m7i2sICwwOxbQACLvGzOKXJcLQquB/z/OupxJVTPKEQCKtYr&#10;0rSGiLeHuDKEKa1FRfJtKysQ2Garf26PBf/CR1Ye0v8oudS1JCeG0HjSC6QU+dlDJ59+7kggGN60&#10;uuSzH7t54+KSCAUCYqwDWE116D1xPwqRKilvgAsyMtFxFlthFcq5TwAfw+dBD/wBSjy8zgtqxmPB&#10;V1B/xWRgKBP74C4X3nn6BFwDsFJgTstEqEkKRhzJgKjG+db2Vw83XukbaGw6H9C0W25e/ZHb19y6&#10;cRXRRJmmNQBfwHMDIFOQtXiKBoExFpwaJ7KT150xtYOQAXv4g0t9PVFdVyrKS9fXLeKk1rTHCZML&#10;7wTgR5oTCnjJGKNASbbntfcmOgbM9qjd090XMbTaqnB1eWFFQRCnU4iEwiYmlCRKy8oziaYMY8wG&#10;zWJqhhFnCwsIC8xjCwhgkdfkZQELchPAGf/Bpc7zXWY/aj5oQRVqkw5qS5mKpuu6aiWiq6sjm2qL&#10;4TrgSgejhUL4QySxPuG3oCJXtBpAycCC7z4YvtyfePbFo4ePX7biA1s3Ldu+dcO6FYsBI5BagKxI&#10;HzAgKE8606xOyWA4nw2KO9DpaRfZLD6XQSdgcf23dGiJUxx47kjGu4J+cyIkVfOCcwgWBCwik6gA&#10;RjSs0229+z/oOPjuxYGuttKwWxVRHthy861rloVCRmk46DkpWGOAasuqoFXoTFGK6piTmoJPOuG2&#10;uu5bwpMutPX3dPcGAtqSxRUlEZJDz+At9oIBC+orkWZw4yGdBPmxndHE+dbOXlQrUQwQKoKavGpJ&#10;4fqlxZ4N+qcHNgkxOhUtFk9+8EHT6lUrysvLMummAlhc93kXHRAWuLEtIIBFXvPLH7L9pEEGLPBl&#10;f6o90XShF855ohNCPwppoqwmdnKgf8PK0o1LUUCDguCjAQtaUVniH/+Jh2w8meLJPAA5S4AFotrR&#10;Enumre/ld07/9I3mqClvuXP9g1vqNy4rQ4gFjRNgIJgBuW0swAqUt6E1QVUtKPmTaTlSfizLUGDV&#10;vziR4fovqBzq8O5w0gM4mMjDQIItYA8tgCCVQCwd8QFSMUWmK3BAVJIGJOmFNy9c6ky89f6ZRF9s&#10;651rIXV9760rVpYWwFgs7QHWoFlg5APCaUjHoXocpCrCWS5pF0mW/EZed8DMHIRJ5/EsvtN0pfkQ&#10;jFHBUBfephRdlDqDqjoBplMXuq519MiBEDEtPBeF35aU6kgkweiDTGqE/Uc6sLijuju7wgGtpKgo&#10;c6fNzFBEq8ICwgLCAr4FBLDI61YYCizwpa1Be+BUW997p7uDhcWUgYmlHQICKogQVlVZaP2yUIWO&#10;ImNjeSyGXRgLCJXiZisJMTA9SzKj9Bjvqq5R0Nw+8LN3L//ilQ9A5FxSGrj7trr771i1sqyQ0AXS&#10;ITw3ZSbA2dPVAJUYgQfEMimgjuWKZJ/SuhHEBcxrvDN7kIvES+wAEw7yaDDgVNLUDShUgfpKQAi6&#10;6S7Kx7IsTXgsLrf39yZTP9h/8EJ34lpUUsIl61dU/tsHVq+spvAQ+I+gtQYY25MPjiOnwexM7h7h&#10;a3T6Yx4tuu4gK6tHvH888sPvAubMoY4SgQeZyhD6xFvNF3rOX+mmOrGqBty1uDyyaWVpMWWkIjwC&#10;CgZLD8J9KJGzBztsaMzsdIrWhQWEBYQFhlhAAIu8bgheLRtroIz1Ho+SkD+Q1JaugXebr8pGRNXI&#10;fQCiBTwHqWR81bLSxQVeZVgtAKtzTI9F9rU5sOBucGJHgK7ppJiLAbmFAVLTkqWzvfGXXj3W0Rs9&#10;8FZjVVU5HtkriwvvvaOhHBEOaotWFQs+f8cK4gHXTCCXlaSoKFYCTiCLNXA/yPXdACwguiWrDsIb&#10;8EaoWtKEsDUKmFPPqJY8c9688f6Z9r54l63uf6Wxt7t/VU3pnRuX1RRo2++7GeVGIXqN4xzFcBTU&#10;AvFpJZSryWQu4QVC4a3hoxy6jPtegutrCp+bmUYVzG2RTpphIEPWLBR/01Rke2AaO/sT739wwSal&#10;FAMszqqqinW1ReVU6c6WXIsV1GVBHlVHJIlHkTDh8G/NBTx5nS0tLi8sICwwWxYQwCIvSw8CC2LS&#10;kWPalQNdptt4rqejDwLNRAaEv0IPhEwLWSGpUsO7c92iUoOqPrAn0BzppsMuzIEFqlYw7IJIi+Z4&#10;ASyZyK7UPS/gJiBQ4QWQNRnpltyTLa37Xz/efPqKnXRXL68pkq0dn95SURrRi8PQr044XlABzY8U&#10;MP16YOzB9/pDCj5m4pKSdx+yXynk0LIsFqx8bXEHfhdEQZ57+Vhjl3rh/JVSw9KTPffeUv/A7Q2l&#10;BYFli0mFHkm6AHAmrIQYCYVJgFEoR5XhJbxB9EdaXYcpg42c5+sOsPwu8Wxbhi0448R3rbCPZcU0&#10;gZ0IKMCHc7a189KVjsWLqkpKCmHFUDAAgc4ACXpSRIwloPq13zhvJVNJbq6MNa+/NnGQsICwwPy2&#10;gAAWec0fD1KQx4KABQEAVzHw6sS15PmrfewZE4UzoLmJb3bPjPevrg7dvrICK+aEPBZEAyAqBJYD&#10;UnTEmkvP4qgXiutaSU9GLXXoQaFmlSarem/SwQevHjxx/mJ706nWtq54cXHRgx/dWBg27rm1brFB&#10;D6xwpDBPBlULp+KZTN1xjqwxXO4aeOJ0d7L5zCWk1Bx+7/zZc5ctyzJCofVr65cvLf/YXatLVKdA&#10;CwQgxeAkgSVsopG4SkBPwS/h4Bc3oEJ/G4EVcEp4CRL4ZigDZLCm6uCA+ZqdcQnMrKx4PjdWBkQM&#10;nZQsTAS6DPTUVd1iBB6kIIE+E4SEFkYB4Mh8UGzgNFwi6/gFOtgwufQHMU6u/0jzsYY4RlhAWODG&#10;sMCkgcXC8q2mv/f54yBFJfAFD3YglKmocBRXL9YQ83YdM1kYVCI6PTjzb3ZGRkwrCgx5IOWLnE8B&#10;oCAIsTgBIqiSGeUwyJ5hmUHXwvspPZRUC227UPWCOvQyTKdc8ao09Zfu37D7tx7YveuXdv7Og6s3&#10;Lf3xi+/94zMv/e8vfefzX/l+07krfUmzK4k0AqbVSZXQoZaU9TzMlzW2IvnPyuRI5+vuGDs72O/1&#10;kL+CNEcAayFlcrDx+7oUmeMStt2dNHtSdtPljr946rnP/+0Pn3zqn//xuy9+99nXOru6fuPXHtj5&#10;rz7+Px7b9mf/6p6dH125KiyXGAZwVNKTkkrQBE8WQRDiYjgRzyxSbbiEQMiwZcNWQg5kSWWmDwaQ&#10;QW4MTlf1mQusjAdX0MjsucYwu3/WmRkYam7wLv2dFWCBQopFOhySC0dUgU4wAZXhkJ8MmEsuLUmx&#10;STKLUXQz9FwuMU7eLy7KKjZhgYlZYP9j8tY9LXmfg8Mf28+Oxis5/Zr95r+fd1NDDhza2rDGJ9Zk&#10;y56tI0fE2s/q72CT/idDrZD/mxPr27hHswuP6H66O7xIR9Y4rls/xx3I2AcsOGDhkwHpgZhWL3yB&#10;I5VxUWlYh8ZVcgAwACFuPBwair12acHaxcVIaZBQ3sq2QFEEtujsj13ojrX2p1A1m5Y4ygAdXOT4&#10;LyhKTnqag0+vkCsgZz8WBmAWA9JXRJmQZV1RULNTJ+jC0y9vLi96+JaVf7Rj61P/Y8euf/NAgW5d&#10;7Yn+2Zd+9O//53f/8Is//t67F37WdOlHx88e6+wbzljE7xxYIKGTlwDnHRtjpyqvGUTir1l4AzmQ&#10;PJpDo4LIAn1CqxyWzPfPX3258eLPGy+80dz6+a/94rH/79nHPv/jP/6r51u6TNOVq0q1//Z7Dz/1&#10;//7Lv/pPn91x66pfvmXV5toqVq8L7hVKjgH1AhEg+CwodxTV58FPpSrgtLzin4ACegZZxb8j+Qiz&#10;KrNzJMhcNZSxyTAWzMbIGNd7ywh1DXvBqTbUP+o4i+9QOXrs/s0BH4aiobJJCHQfvMfFSbL4Mxgx&#10;u1GVEKmezJUY2PU2t7j+BCyw/7m90sFnns8HWWDBluXte0c0Ptr7E+jFNB3KeiLX7z44tD16+4mG&#10;0/Tw99S2ER9tb3wSH+3beXB3vQ+NcHyeb05TvzPNtOx5guy7cU3d2C1vaajHAdevn1Me9/X/Up7y&#10;ECbXgL8E8PzGsKYuW1Sqg4uYSpLPmvI/vYsX23sGIKWgeFrQRrhCDcCD3dRy8e2jZ0+0XIVgoh9Q&#10;J4VpvkTTw3W2V5xfgx4zgSoUFRxHErHOZIvyxYX9JG5net0okJWyiHbPTfV/8gf/6j/+7r94+FNb&#10;d3z6rsWLSp7+5s+//PX9X//bH3/96z/8yg8Pf/FbP//zb/782YMn26GwZLvtrtfuKR2S3OZ43RgA&#10;rWH6WDtVTGdludiKjd1y7ETKRN2TpOmlUl7cUVoT2jf2nfhf33zjy//83t987/Dnv7zvr//+51/+&#10;5mtf2PvzM23xT27b/PAnNv76L9+1a+en/2jnL/23f/fILSuWlIWD5UGs9yxFlnJQNSoBlk7d4Igg&#10;s3AyUWp/JU1LnGdxMf1PR85v5iwuaDEntrQVM+YcRiplfc7gpCzQmWb6MviRtadvDlIB8XcBLObE&#10;VM+rTrScakR/80MWdbsO7Ns5OLptT/kL9bD3Jzf+TGv89GG/5tMmltlHpaeBEIatzC17Ht0tPfn0&#10;rlxrdcvzzxzcsuMhfFTfsEWSGk8RwMr/zXy6NZFj9n9xt7QF/cix7dzHRe9OP4nPeZevXz8nMqbc&#10;x5L6Qp6tPPLII42Njc3NzXkePwcP455qv2YlvM5QrsAjvqrhAR00y7OXe672p64OqEFDU6xEYcBb&#10;s7wM0tPlRQatklRb3Tt7saO9u6+4MLJmeTW8HEgIBe2QPV3ToskLZPCFM2NWqpdK5zK2AGl6ujrl&#10;ko7BkUB8xoJqgyUhUUKG/iJYID1JM9ofD8pyV3f8py+81AU2pB5Bu5cvXSuMBIKGAUAAbS4joPdH&#10;o2j+0x+7Y2PtYuRwjral4x1+h03H+eFPXr7W1h0OF2hqIB6P6UZBLKXEYqnVtVUpKwnlsBW15ds/&#10;uhn6orZtGrpeXVIApW1ycsDDQbEXL0BVTXwnvs+NmCNMkDl4L4ouCQvMvAWwGPPn+y1Pnj6Qc+kd&#10;2gd43rfvxRo3/MF/tPdnfgQjrjC8K/S7NLLH/Dz6EA4LGvrgefm/Oc3Dw4Wfa3iycffujcP7u3/P&#10;nvpdND9swvyPr1s/B4ctOBaTuAVobaXlnjJCPUOW6peV3lZfubgIK3kioKmxlH3sVNv7LW2Nl3q6&#10;Eyk8N4IHsHRp1eZb6tfXLcEDvwNQwmqm+4/daSjByopB5oqraJKDAltfNH7lWmcsBQWsTFGxUfsM&#10;bqdspgzJ1a0UsA9yTMoCgXVVJbUVxXesrf4fv/+bn/+PO/7s9x/60z/41P/zK3du27Lhk1s3PHRf&#10;w8fuXH3fLbUPP7CpYVXNP/343T/88mt//JUx9oN//JU3//grh/74q2/80Vdfefyrv7jklG968CPr&#10;tty86s41N3/0ts13133ivpX/4dE7ntj14J/+50//xX/5ld2/fl9dhbamVGqo9OpLzIgU9RzTTsV1&#10;JxmWLFRkVSUH+qNconwU/sYkpkmcIiwgLDA5C+CZV3pyHz0Dj/BZEGdiD4ss5Ir5Z5blHLwKHo/w&#10;aQL8lxFNZN7OOn8YSyP711FayWfQ5JLZIj3n92JYd5m/xo87ZFwW+b+Zz/XzP4bCIDsfXtM0LI7D&#10;GtjGUAV3Ukg7H2bxnOvVz/xHNMaRCzYUkrYJMTiRkgA+pAtNxIKAuqoqHPEGVBeFPvCflnK8c5e6&#10;3n3/TGd3DPwAAwWzmMeKqmPLUJtGwJyViOJuCz88wrmTRHukd1gp7d7+6LtHjp06czFOQZQxN6oO&#10;goQRAwTSoAZegqV7iRDcFqiyAW6p6XlxN5BKltqJSjf1mS0Nj378tl+/f+NvPLD50QfvwI4Xf/DI&#10;ff/797d/adcDf/MHo+5f2nXfl3Zt/dKue//vH3zoS3/wkS/v+vif/ct7dn147e89sOkPP7J594c2&#10;/buP3vpbD952782rPNcKuXYYNVBiA4bpKQlXsQyzx5RSoBrGVS+BRA/sRCzxVSYzhMtpuUVFI8IC&#10;wgKTsgDhih0PbXtox1BkwQiB4FLsfQaRBeZ7P7j70WH8zlF5FRR4wBO1x/wfLXu+SE1QeCKrCbRP&#10;MQtqeifjCtBzeDZ7Y+iv9JD+zA7QINATamViQz2NhfpgYwMuRzGSvU9MgKc6sQtN9WjCDD5kGLWp&#10;bFwx1etd3/MXHLDI8s3zRR8bK/3lOmDsQ+mwtjT88bvqb1pdXlMRLC4wwgZ0F0pW11QUojyUJEFe&#10;QkP4yHFRrYyiG34giYQmeHIh/eA8SiJqID5AkRC8Ki4uWLlyeXk50iNISXMcaEF0R03TqQwVFmwU&#10;RkOsBsIYuDBAiqe49AMhGGQKQH3LRkkzE5U1XBugA/QKqzgcWLesfP2S4rH26qKG6khDdcH66sL1&#10;1SXrl5atqghrlqVZjgwJzCRwDHS6SEYMIwMBwgWvNVjgqmFXLXS9iFqw2FMKwT5RjDDyZpECw2iG&#10;acaD8FeMN8Xic2GBmbYAxxV1Ut0wZAF+AyMq7HycwEHdrsfxy8Gm00O6MwqvYv9j9U2PDwZK6nY9&#10;xZ60mTfA3+jBnHMEpLo1DfzNYa0N+XWQScD6ebBpQmZhj/X8ctsezjGOCTU2kwfngyskQknjgY+Z&#10;7OT0tb2wgIXvUfDXf/oHWQgsNwHLJtINQNG0g5KFpI3akshtKysbVlauqSm/aVXFxuVVxYamU+VT&#10;MyDLIapdQZGONKPAn5A0VOFsCv4/XQH/FhdEbl63GtpQgBXjsFqQQIAMCizmRPmkxAeWQKLLqgaF&#10;JbSIRBJZpzQBTw15WOm1iANNT9WwNShxUY4rqBUsrcNPVeRKCDxFhL9O52uCFEKaYOmEToAmXUIi&#10;KK5uaEiLJN4g1frQgSocWbFU2dSkZEBKYNellK5YctCUQ57OAAdxRf363mmHDflspu9eFS0JCwgL&#10;5G8BWsqQCZFJo8iPwTlG+3u358gZYd6H7DwNWhzTW9rDP1anmcuBdXNkukf+g6Ujs/iZ2Sdyxibf&#10;MukY+b85sT6MdnReuIIyeIbhitnu5/SMdi6k6k3XSPJpZxBY0NG+uKGfqcC1DsnTYJNvwLbhayg3&#10;pGVlAeT5oTIZK98AyQGbKlWySubM8cAIE2lfhe8AgZOCxJ0U8DTxMZUSYwssX2bzgXJ+HihBEDQJ&#10;igXwBNwlLHGEUUOBDGziimInbwaT4vI3vpKzn1RMlP/kLzKvmRQEGwSFL3i5Kx7IYRLSMjTI42Ca&#10;aJ6re3bASwWkpC4lNSmhSjFVGlCkKHaU5wSrlO9+eiqP/VCvkQ/C3xObsICwwPWwAONXsBTMdK7B&#10;WMiC5zeOve18ktgae7dniAwEKhjVkHtA2MZcCMP9H+O1LKVzIigPZdyDxzxg3EzOqTU/ybNZjAPA&#10;zA8I4VUObRHCFfnMwyT7MKun5bPMzWqHZvpiHFuwlRtrNs8ApJ8s81JBhgjSStlHwAR4lkfpMHAn&#10;8RqikCzBFAcQuYLjihExDf4e1XqAw0FFNIOQQFZW5VCVglHHmpbv4gmsuBz8I2jTvyx+I3oHews7&#10;OB9QrtQ9h+9Qhsauof4GE2vMubMT4YBIwQehoNYm6W7woBA+gfK44XkhyTYkU5csXbKJ5qFAkBr6&#10;51All5wg8+tg52CHuym4LdIAJeutmZ5R0b6wgLDASAvAEzC4yA6Phgw/3I9djGPHNTwfde92viqy&#10;1XLLk58bIh1Rt2YjPsp+0B6n0VH8DHlOqR8+ycRxhi7MrDM+ysmEGfJ/M88+5HEYgj8+xONBqH2c&#10;ozJkY7iCx5DYdj36mcdQ8jtkwQGLbOd8hmPJfQksGRXP7Co0LlGQjJSMAC+45BVYmoAUWHep6HqW&#10;+MOglTONIaMDMt6EB6ID8faObu7R4HuW9tEY80MpnCQizgkcvvuCXrLFm7wVhGsIcOAyeMFhDntB&#10;apVACSjfxSANVcpkP/mL9GsaAqlEwzkBFoUvr+l3iAATNELB4FBI6QsptiQEiYgJ8FbQk8KyF5G9&#10;AsUrUCXdIPThBgBG0vCCOWbIWYHq6aykutiEBYQFZt8CPAVhcMnPhSz2PkcSmziycRQViBzd3vY5&#10;lmMyjOxJa2J641SH3V9k8p3793MVzzE2Dg38Blv2PJYXeXMQuLDT2UgGyRo+WxTwh3WGfZoVZsj/&#10;zfH6PuXPWSCJw7ThuMInjeTV+Sn3Y/ob8HFUHv989rOfXbduXR4HzuVDSP6K2JRst9kOSiT2zOsU&#10;+xUHQd4bREjkRHh2EnmVOIMpUrAz8bH/C/3LTociBnbHdp2k7aD0Ot4/1XLurbffnbg5cGrS82J0&#10;aVyI98y/Il3N9ajWBH+Pvz3YMeoF70tWP7OP46/93QXX09/9VugfvIWBpDw3jgQUtqM3MAt2WIHb&#10;il0X/8U8Jw7eCbso9QLv4wCcm4JYKR0oNmEBYYHZtkAmMuGHGJjqkr9B0SI7dEEKF9nxEnbUFp6j&#10;muM1T97gx5zOREC2+KpPIy434o301dIP7vzSmf4OdiaXybLlu9CDIZpS1KVMQIWrTPGBDbfF0Atm&#10;xWByHzmNU5c9C7x3Wf0capD0VfPv/DT2M6sprPhY9yfR9sISyBqGy3ISC/Gm/6DNPAEscMLe88Wm&#10;iYSBB3o8ymOVjSXNi1e7bNvdsLYG3gywKcDNBCeCVUeXUqkU0Ek4HJ44HuTFRyghY/Bcv1u8TsgI&#10;HmrmuMyoeMiH/8SWiVVk3snu1qBzwT+f1bnwt8yH2S/Ya/BBWX0s6hOlxrC++T9zxYombglxhrCA&#10;sMB0W+C6C17NbAfGFM2abltOob05308hkDWZ2c1EKLJfDMY5KIbBGRjIpfQXePagDmc/inBKcdM9&#10;cebahSudfTGra8C6eLXj4sWribhJEhesO4ZhTApV4NS0+HV2z/whUpfSVdRyBRsyp2TARPYKz3s2&#10;cuSD9vM/42LnGRYFV8/2hdAH2SUsy5S/nQYdEwn6TGbWxDnCAsICN4IFZoyoCALpcOrHnLTXfOnn&#10;JIy3ADkWk7BS1qoLJiaKnlOswS0wlLWrq++4pX7DWsh7K/09/clEEtmaYhMWEBYQFhAWGMcCM5XA&#10;AbLFRibRMce3+dLPyZhRLIMTtBpTvoLoBaideFovCgeqCkPlkWBEVxvWrLpp3Updg6r1BNsUhwsL&#10;CAsICywgC+RQbJi+0SMFY3itk+lrfBpbmi/9nMyQBbCYoNUoZwLJIqB1gtdJdTFAdGTZGS4qZdim&#10;CTWrseqLTfBq4nBhAWEBYYHptQBV46YsDqgp5CgFMr3XytUau/7OffNi8Z95a9yYVxDAYqLzyhUf&#10;UCVEQZFSSj+FQib9VAKqqmuscojYhAVuLAtQvg8QtPDF3RDTOiiqMKKK6ayMj11fwIpZsfX1uogA&#10;FhO3PIAE4AP5JUgdQmcS2Bq0HiATAWcGvnxFKGTiRhVnzE0LcDBBzCJIuQhf3NycJNErYYE5ZoEF&#10;nW46qbngpTboy5Zhi6yNvoJ5eioJbopNWOAGsIBt2x0dHUicBmgGyOAlsm+AcYkhCAsIC+S0AOL8&#10;ZWVlhYWF+HTS6aYCWEzi7soqxzEcWNDDXX71QCZxXXGKsMCsWgBfMYAUnZ2dPT093GnBpXIEtpjV&#10;aRAXExaYRQvgWaKmpqa8vFwAi1m0+hC5Ka62PXITAaZZnRFxsRmyAKdWaCh5IzZhAWGBhWeBSXss&#10;xBI44ZtleO2OIQ0Id8WE7SlOmMsWyHZOcHfFXO6t6JuwgLDAXLCAABYTnoWhFUrH0rCccNPiBGGB&#10;uWQBHv6YSz0SfREWEBaYBxYQwGKKkzQMWEyxNXG6sMDctYBgbs7duRE9ExaYSxYQwGIuzYboi7CA&#10;sICwgLCAsMA8t4AAFvN8AkX3hQWEBYQFhAWEBeaSBQSwmEuzIfoiLCAsICwgLCAsMM8tIIDFPJ9A&#10;0X1hAWEBYQFhAWGBuWQBASzm0myIvggLCAsICwgLCAvMcwsIYDHPJ1B0X1hAWEBYQFhAWGAuWUAA&#10;i7k0G6IvwgLCAsICwgLCAvPcAgJYzPMJFN0XFhAWEBYQFhAWmEsWEMBiLs2G6IuwgLCAsICwgLDA&#10;PLeAABbzfAJF94UFhAWEBYQFhAXmkgUEsJhLsyH6IiwgLCAsICwgLDDPLSCAxTyfQNF9YQFhAWEB&#10;YQFhgblkAQEs5tJsiL4ICwgLCAsICwgLzHMLCGAxzydQdF9YQFhAWEBYQFhgLllAAIu5NBuiL8IC&#10;wgLCAsICwgLz3AICWMzzCRTdFxYQFhAWEBYQFphLFhDAYi7NhuiLsICwgLCAsICwwDy3gAAW83wC&#10;RfeFBYQFhAWEBYQF5pIFBLCYS7Mh+iIsICwgLCAsICwwzy0ggMU8n0DRfWEBYQFhAWEBYYG5ZAEB&#10;LObSbIi+CAsICwgLCAsIC8xzCwhgMc8nUHRfWEBYQFhAWEBYYC5ZQACLuTQboi/CAsICwgLCAsIC&#10;89wCAljM8wkU3RcWEBYQFhAWEBaYSxYQwGIuzYboi7CAsICwgLCAsMA8t4AAFvN8AkX3hQWEBYQF&#10;hAWEBeaSBQSwmEuzIfoiLCAsICwgLCAsMM8tIIDFPJ9A0X1hAWGBsSzQsmerLMuP7Z9PVprmPu9/&#10;bCoWwNk5rTfa+7kMPXjskKGl38abszhBE+n4KHfNNDQxn+7HifdVAIuJ20ycISwgLDAZC/BFJb1N&#10;YimZzPd53ZqNk+nrdT1nrvSZTdj2vSNsMdr7uYw27NghQ9v21D5p+2N79jz6zI7PbeMnT2aK85+r&#10;/Do+Zh/yayL/Lt2YRwpgcWPOqxiVsMAcswC+kOt3S0+e9ti2b+eWhvoJ9nD/YznWuPHb2PYUrveU&#10;v26Nf/icOGJ6+zzp1up2Hdi3M4dBRns/l+1w7Okntwx+MrQz2z73ZOPu3Rsf31Xnw4pJTXHecza8&#10;M7lOHOc2m8jY8+7XDXegABY33JSKAQkLzEELtDz/zEFpZ3oBkbY9vGMOdlJ0adYtgHV63sG+WTfS&#10;/LugABbzb85Ej4UF5qkF9m7PxD+27fIfUiUJvoyte1r4kLKi7YOBE/ap/yC5d7tPmBj8mLc59HBG&#10;K0gzC0a4tofGZOTsq/uBmlFYBVv37PEbHjwp68q8a2P0JPNR+pKj9cQPCYze1PDhc/PRSB9L9zBr&#10;DNkWGNGHrJtpmM2H3Wb804y1Bj/N3ZmMIep3H8xuaTjhgkye1xQP687+x/KaDv+sdB+HdmZEz8e7&#10;zYb/5Q2xySh2mKd/rVPqNndM5rN99rOfXbduXT5HimOEBYQFhAWGWmCIP1ySdu7zQyLs62sLQiTp&#10;A/gn5ILnr04/uZMHUOgtOjD7TeapT7855Bc0h/eHNpru0eknn8xcJNOVzIWGNOOfkokIDPbOvyz7&#10;hL3Lr8U6k6MnWf1nB/JO5+rJSENkDZsGNWiTrOtk7Mv6MvjByNb8FjJ9yMxTDpvzhjLD82ctfYGh&#10;EzTUbtmNkV2yTOT/Mpkpntx0DLmbMp3JacY8brPRbJK+UXPdP/P02wArPtb9SXReyv8cASzyt5U4&#10;UlhAWCCHBYZE7NPL0uAKxxbBrKV7cNEfDiyGLIZpYJG9nqOpbOwyuCIO9oovuTk+yUYwg4cPeTez&#10;3g4uvGlkMWxhJ7yRecvvadY4fZg0rCfZrQ4FD8O6O6JT2VcYArjG60MaLAyziN8TDtOyZjS7h+m3&#10;szozZIRDfhk80b8ZskeU0/JTno7RO5Oj50Pw6xi32c59I2ySq7X5/TUwaWAhQiFT8veIk4UFhAUm&#10;YAHG3EuvwI2n/PhHrga2PcxYgxT5GCVZlEc7hpD9QAXcIh185vkWCZSOjQ+PSdhs2fMoPPQ79w2h&#10;deZoM/fo6hs4H7HlVOPgAVkZD6P05ODueur0cHd8jp4MtjpKU3l3dfgAcvaBHTSqzfduR48P7v7i&#10;qDm7IzpzumlI9COnESc1xZOZjrE6M64ZRzsgp03GbW0Cfyvz+lABLOb19InOCwvMFwvs35PmUUhS&#10;3a7HcyUbDBlKNgbZ+9ywJY2+wLdLGZ9/5sS6h3YwZLHni4MJjDkNxGHFlifTWY44aLQ2c55Pa9VO&#10;IJdRE0NH6UnW47mPaHL0ZNgVRzY1oa6O6P/IPqQPGc3mOIPcBnu35+BX5GG30Rb2SU3x5KZj8Kys&#10;zoxrxrEOGGGTcVubL3+p09FPASymw4qiDWEBYYGxLdBy6pnBJ96WPU/szUoRkaSDTaeJ9EiLvb/t&#10;f4xzD9mqOpiayg7kfgL25v7nhqos8EV49+7GHQ/xBMbc2/4vMljxNCOQ8kuN3mZWE/zy7LK+r4M9&#10;du99goEm1hmCG5mOZ/ck+8jBJnP0ZESXhw9qrK6me5h73Ln7MI7N2cfbnqKAArwdw2mtuTuTdaFR&#10;0zcnOcUTn45ROjOGGce7zXgfhtgkr/tn7L+RG+nT/ENAgmORv63EkcICwgJDLJCbu8kOSRMvtjy5&#10;jwseUDQ/i42RecIecSCW8Z3c9TH4FD6UvzB42SyKwBCmh3+9dHyG2hrR5pBuDr1cJrAzrBvp94dw&#10;IrKNMEjFyFpPBnmV7M1Mn4eRMgaJmoNdHTrSIZTNbD6E1fyX92QumIOw4X+WxX8Z7Ilvt8w88R7m&#10;6kz2tO7clzlv8Fg6cdJTPInpSF8ruzMZuvCwGR+8zX6eFuDIuiWG3VE5xjbK/TMfvxAmzbGQMdo8&#10;cdIjjzzS2NjY3Nyc5/HiMGEBYQFhgRvGAnB1b2988vSBTJrsvBlZds9N01RVVVEUUD34UofX82Yk&#10;WR2dv9Mxj6y9fv36jRs3fu9735ton+flLTXRQYrjhQWEBYQFFrQFNq7hoaFUKsWlOn7wgx/84z/+&#10;I14saLOIwc+MBQSwmBm7ilaFBYQFhAXmhAUo+p9mfkgFBQWu66JfV69evXz5sgAWc2KKbrhOCGBx&#10;w02pGJCwgLDAdFsAmoqU2EqpmpMonjbdvZlAe6xEy8bBpFqgCh77MAyjsLBwAi3NpUPn7XTMJSPO&#10;ZF8EsJhJ64q2hQWEBW4IC7CSFnybX/XMhtfigIuCAwvbth3HmaeTM2+nY57ae8LdFsBiwiYTJwgL&#10;CAsIC8xTCwBVcMJ+5sU8HYjo9ly2gAAWc3l2RN+EBYQFhAWEBYQF5pkFBLCYZxMmuissICwgLCAs&#10;ICwwly0ggMVcnh3RN2EBYQFhAWEBYYF5ZgEBLObZhInuCgsICwgLCAsIC8xlC8wDYAGFtVylb4Zb&#10;FQlIIDxnHYk3/N8GX7FKQ/m0NvacjbjWnJviOdnDHDMyoX5Oy9xlpmpCl57EBM90+5PokjhFWEBY&#10;QFhgFiwwS8CCf8nm3kZf5/lZQ+oij2eStL4cjkMFxY2s7BHK/Gx8fFfdJFob+2pZ1xqvW9fp8znW&#10;w+EzkrHKuP2c9rnL/9JTnLpxhzbF9sXpwgLCAsICc80CswQsJGkj6gpl1Y7JVNcZXg8o20BIVh5W&#10;umio+ahObUathmc2D8kxR1G7vdsJmTDZufFam8DU5LjWBM6eoUPHs8YMXXZCzQ6dEYb+Rsxargan&#10;ce4yzY+49BADTmhY6YPnwxRMamDiJGEBYQFhgfwtMGvAYrQu1TdsHL+3OR/7WDXewXrKuVrZ9jmq&#10;Trflyc/xQsb+dkM+ROZhjfHtPPNH5J6R/K87c3M3dQNOvYX87SCOFBYQFhAWmLMWmCVgUbfrqVFq&#10;Ao7+yXTYjD2VzsNyhNMx9rnZhpiRuTkvN1avWOhs6lyqG8soYjRz2gJwd84vsfgxrTlLwCKPGR2k&#10;YYzxhUC+ZvaNQTVzId3PtPsz3yAjyH388KGczqyuZFrz3xvn8CGDGJtImGkJ1866W2iM6HxmqENu&#10;pFGuzi9EHw5SUYePakxrZPNbcMHMrxkz0zuP7cmwYIaafyI2YQZirYHZwrfhZsrR3NBDxuzM6HOX&#10;y+DjDnywdzkNyLuf2QYHNazh9EDzuCHz+DsQh+SwwFCO1njfv/sfe1R6Ov1AcWN9X4+wDTQ0IcuN&#10;HXXFsDsSqWry3d8yv2e/oM8Gy5riE356zn2wxVGbYpca1kq6B/ztwf5cxxscdVK46mj+W+aU7HOz&#10;vxb41+XId/K/BP/OnBiXcCKtX59j0wL44//72c9+dt26deMfN84RnFSR4Vj4R+/byd/hnIrBT/nv&#10;O/dl6BmDH7GG/F8zVAz/SL8l/hs+HHJYztZYC+wT9mp4/7IGleNaQ4ec1bHB4WS4JDufZEPyt+yO&#10;Db965kJbtrAz2LGjGWpMawyzOTWcMc2Qjgw9MH+bZNNn/Pka7H2aXTPksjSYYZYc5NNwq+TozLh3&#10;wrD7Z/yBZ26YbANmDWfkbUkHDt5Cgzcc7+/oN+SU/3IWagND/yDTfwCjWiNrfvx7KGuObjgb2p5r&#10;st2i3cOvjudhpxWUb3g1bHfYh1/96lP/56+eZEfgLHZ6zt2jw8fe+VVszzM9L8V2dAWdYBtrPPPb&#10;9ZsAIAPLsvAThePxAnVS8HrsDeVU+JH4aZomXmS6P2RhYu+OfGciYx38rp3IWTN+LFZ8rPuTuMxc&#10;8Vhse4oHLOoe2oFF9GDT6REwi+rZNT55OndcYwS5b/9j9bsP+qWC69ZsHBGaH94aMkcO+lwM1oWD&#10;zzxPQDTXNg6RsGXPE3ClbNnxUNZw0Ni2p/w7b+/upsdpoviax6+T++qZCx3ciDNOP8nIKOMbKgdN&#10;FZzJzLWAj59/JmOaND12J9JmqHV+IDf/BGzC7YQxDnJxh5spx4wMOyTza67OZM3EsLkbxeC8R+MO&#10;fJRJpqeInPMo7X8O09t4it0d9Q07G+onc5OMelXxwcg/fNyukn9LsCndMaaRqEb4AtoUSVbZzl5I&#10;7IWkeJKc9lp4smcN2xXPhIUUyVY9Gy88WfFkdbQdng3Zs0c2kv0OtUENkhOE/5ybm6qqAAe8SMq4&#10;G4YA2AGHJX4CYfAXc3Ncc7BXcwVYkGmYQwh4IJeZaFnauC9vtgT7dskQO7c9Nawg4YjWRn4b5cI2&#10;ec3f6SYaQBrJANTgt+zGdvoVjDmNkW3jXd1PasnQVMYyVO4+DgEMp5ukYXTWnCeN16ucJ9U3ZLlj&#10;+OCzxjj6jORlWnbQiLkb0+CTGTjvy2jNshGyCJwsPyp9bhTqUP7jEUfmY4G92zPxj227MjYfGZNq&#10;2fMofYFQMhhCh3uI381/27o1nfBOvuu055o1OjI4yG4zBPSGhvXy6ecsHwMA4UpKesdrP5iR1Y3R&#10;whxY/oEGKC7gSLLN9uwXmddsLR07VuJKHkIwDloDtCFcMwReyBzrzLJlRl4OdwQcDxrbdF0HyADC&#10;GGPD8fwwHI+fACJ4ZwKjGLw5s0N3w++r9FGZdW8oJWAiN+oE+jbzh17/+WZjZNZkgdGc+aV7t9MX&#10;RNaXy3iG4avCKFuO1tjx/moxGrYZ75oT/Xxw2Z3A1ccx1Kh94Avs3udI1uO5Ru5OGXXj6/8EepXH&#10;0MeckfE7kz5iwnfChAaexzhIHoX5mmijO2a8gH8+bYpjxrAAd2JyrEBbxuDcB5aOXu7dToihbtfT&#10;mZjmgV27niIPGotOHThwwA9VPQ1csu0pHh99ahu+ueuf2YED8MbB3Y9SwDwd8d67fZSnnLkzXZkF&#10;P5tVgdUvs5P3Qg6M3DEER9IcWeNj4cdnv8i8JueHrOVsJP2m7iMPz5Uldyiq4M3MiY27Hzo7O99l&#10;29tvv/3OeBuOOXz48LFjx3Au4MVIYJG5KfHR0JulZc8XaTljLty9TzAexsj7im4+7r8eXPbgt70R&#10;btS5ASzI6Z6OHuS6CfHtwYw9AWhBX/s5AirU+mitDeVVDHNyTPBvw/eVj3uWHzLBcXldfTxDjX69&#10;zAI7Pq7IbiSvXo07yvQBk3YDZa4w6p0wqsEnOXD/irmaRcQn66sg35nO20jiwGEWYIlEgzE2fJkz&#10;bMFiUjzaOXoANbspdif4MU6EA0k0jzXC/wZ5BJS+MtJf7ZyaMbXvgRmeTB56yNo9xfdDcEanA8Bh&#10;SbLJdrzge4pcCJIjqzZFTyRN8sbYcSicGZnTs5virx1cnx7lmfeE8TSzYA0HFnNjlZEkeCC++c1v&#10;7t69++tf//rf/d3f4efYG475xje+8Z3vfAfDALaAe2PYfGazd4Y+EqezHfnXD9uG31cs2JoO13P0&#10;zLdJ3qgzfK9NrPm5MuXj9nobe/gAtMgriYx75NkDes5teGvcvz06r2Lc7g0ewC89dAnNqbZBoQb+&#10;nTaNVx+9o/4Cu337eP6KdBOT6tUQx0R2MGW8GcnfwjnnbgyDT3jgvCujzWPLnsfY8wctd2Opu+U/&#10;IHFkHhbgaM5/siMwNyRSlx10G+NPgKKP7K+ccAWDJLT5nsrh7omxJXLy6PIsHEKxDMd2bVN2QYNw&#10;GA3TlpyU5FJsAj89x2LMi8EdYANuffSNIAhPkQDTAqyLUXYQLDhrg8Ic+Ml2XIq3Q8AEzAPmObEt&#10;oAoF7NFhaSATS8OYPqvhduGNgVeBDS/Onj177ty5Z5999stf/vJX8tu++tWvfv7znzcMY2JxELos&#10;D2OMEI7O3FejO3FZmHx+36jXC1jkeHZlb7FH8hEbeyr0FxTfX5n+UsBJ+x8bdEf7z4++vzrt4WjZ&#10;vz+LipmjNX78YNPZTY56p+d+Vk1fmoMa/ljFmZF88/1iTGjcJ42Md/VhFxrdUPRJDmvwC/vYedBH&#10;MurA+OSM16ucp/PlmHd4yFyOPyOjdGfonTLq3KVR5EiDjz3wobbNMuDo89iYBqCD0HCw72NOwfR9&#10;aS6klvbvYUiObYOBqPywxFA7pXnZe774zI4s0bys58457Z8YOemuA2KmA7YAXtiphOsAIriMyCk7&#10;FrI5gB5c1TU1N4VdZbvupWQzhqaCnhmExwEbeRgYA5S4n+kXg689OsuOK1Zcc5Oak1CdRMBNaA5/&#10;J2Wn4hbAjAQyQsD1wGMgQuiwlNfrcrtyeibP+0AH4G945ZVX1q9fX1lZiffBt8ggj3y6N9JdMdZZ&#10;BCq2S+TyyvPhYyjKuAFu1HHJsZkDpiHddKi3KMvNPph4mEnGxF979uHs4KH5ienfch05JGzFwwzj&#10;tDbkFhgrQW1EOyNNmH3I0ATYwZtx+CWybkD/oyHWGv7eYNbqsE9GsUY6EWVobGNERwezYgczfP0+&#10;55m0N9jkzn3p1obnYPqBn2GWHKMz2Sm6Oe6EIXObo5+ZSHtmqnJMYtbtlD4s1zyOMf3j3JD5/6mJ&#10;I7MsMJilnP6jzsoX9yOI7EbLyqAeWjEg647wpyh30vrgRUfeMHNzSmwrZZtxeCxsx3Rs00olkSCJ&#10;X1zmu2B9djw75tkDg7sT91L9SJ986m/+919/8c+SydRAMtWfNPvp58jdHIjHrViPZ/a7qT7PidGO&#10;F1aUGsRrL441OuV6CdeLmbbpIKXTZmmZuLqf9TqY+Tq7RgR0QGYpTxbFi1gstmPHjkQikZ1rOuke&#10;jZ1uOpghPTSLfeh9NfiZ/0U5927USaebQk8l320agEW+l7oxj5taovONaRMxKmGBcSwwjM49Slg7&#10;G2xwJMzfGYZtOQQdgj1HoMesN/IE09dtDm3bSSSTuDzWT2hI9Jt23HETnteVcpqvdr137sqlnv5h&#10;naPndM9ruXD+D/7LH//nx//k0PvHf/L28R+93fSjtz/IuT//5vuN5y7wRqBUwQUt8AIbrthyuf2D&#10;M5c/uNx+sTcedbwBGz3xoBDhYxoGbq4XsOBKFfwnuvFnf/Zn//RP/4TXyWQygzkmN3PZXohszR1+&#10;4w2V6NnJORZDn/fS91W6ocwz2DAFp+t+o04aWCDKlm8I7JFHHmlsbGxubs7HcSSOGWkBsII5jX2e&#10;+VvFXAoLCAvMUQt4A6bzQfPJmtqaktLiFAuDILzdG7dbLl1JDsRcPWi5hqSmQ94QY8ATvO2VlxT+&#10;8PvPRQdiv/mvfqPbtEddA8CoUKSALKUGogivhMJh2/UciDooOrgXWsCwrX7VjBcYxtLKiuWLi5Ef&#10;gjwTsDeuezIIegBxK6xuCGEgWfTkyVNf+cqXP/e5z9XU1PAgCN5HosccndU50y1EjjZu3Pi9731v&#10;oj0SwGKiFpv88QJYTN524kxhgblhgRMnTrS1tYGVl/ORDGsYnokXL168Zs0a/jScic3ztILMWdQC&#10;MRHwn6ewNA1seMqj38F6QOImy6YA8QEvwILojyUChh7SNJwFikR3fxKP4rKqDJhuV2fH5fZob19M&#10;DYahP4FYBJQaFMPQFPVan3m5FwIMYF24uB7acVxb11QjEnn3+Z9oirLpoU8N9CdGSwnlAAF8TDz1&#10;65pOmacgLTiuqqmmaRmGXrO0XLdiJc7ALRuWvvSLg50dvQ9/6kOVxRGkicBAGCN8KosXlxYNVYCw&#10;2GD5mGERahbDtG0s9XBw0OBxPL2PQ7g9mOgGM0v2lp1kO5ItCLFMeEtgCVlR//7rfxcdGNi1e3e2&#10;QBYma27cU3O3FwJYzN25yfRMAIt5MEmii8ICo1iAr0n/8A//cOTIkWyIkDkc6yjWqoGBAXh2X3vt&#10;NWAIfgp0G5HoyF/jYB+UyJLF1m3Vc3i+puQpNoktqLYiW3hfpoTRS+ev1K9Ygifr8x2dZy91SoGw&#10;a4SuxZSjpztMLJqaIrsk+mSS8jT8FQQe2EJMyzCtu4oqawF6RQoTDl7gBBAwIgAWL/7Ms+3btz0U&#10;jduAAKNNOxpDQqnMsQ96J2GnVwQ4PMl2JdU2w4m+D9+7+ts/OXKp21MDAfAswvByWMmgrvX1xe67&#10;f8PKRcgWseA7sOP9ZWUl921aE2SQBeNC11RkmZgpBTiJaUWYlhkIBDAUECNwjWAoRHDLVWRkxaZ1&#10;PZEAIytQBhusQQKM4Ktx0GAZ5GAxGPR8IBrd+W//7be+811Mj7i7J2QBASwmZK7rcDBHFf6FRTjk&#10;OsyAuKSwwOQtwOP02PLxn+/duxeL4u///u8DUmSQBD+RJykQwsDTPJZNGeJT5AZA9qaiI5IgxZJm&#10;y8WLVUuXonQHFvyT569eutJnuV5xaen51u7uqJ2SNSUQ8QIhSTMsM8WiHKPnQlJCKvONAGNIDjlM&#10;XMsIaMGgceAnPwHf8+7tvxS36JjRTUOKnHQN2n2xTi5WwRZwAIHUxmrj9pur/urp91vaTaOoJBGL&#10;FQUDVrwfupV6INDf368ptmcl4EIBDAqq7uYNK5P93Ypjf+i+W9etLIMjoruzC+Di1rWr0WacrucC&#10;YtimqRMSwLXIYjAVohiAboAU5M2ADDnvFgcSw90ZQCs0ZYqm/vkX/teyZct+47d+c/LTv1DPFMBi&#10;oc68GLewgLDAzFuApywCKAAfjIYwePAeT9sIlzz11FO7du2qra3lSIKjCu6rwBoJmgKcE1h0gTuA&#10;KnRU63C9K62tJigMihw3ze546mjzqW63cEAukdRAImUruqFqOhI+SItaVeDnJy+IJzvpMMooNkAI&#10;hPkx2EO8gtxUxaWVWVPef/FFZKhu/eyv9fQnxqZEcOVvvmUgSPqF7CZiDzSUdHR0PfvSOS9cYssB&#10;HKQ4VliXHYqhSKoWtC1VV41kPFoQNFw7ZSVihiaprm3o8KiACWoXl6kf++hGBHqslHnLusXVBSEW&#10;BaFIEDwsQEMk04XUWVkhhOdKWiBAThOApcw2VIgL3hQcCBBy7vz5v/zLJ//wD/9w9arlM3+b3GhX&#10;EMDiRptRMR5hAWGBuWMBrGe80kRGFIELjGd6yCWYeLwDS/5//a//dfPmzb/+67+OVREn4h0eEOHH&#10;8Og+ymUCKJw/f6796tWgHmhtbR1IJDQ9PGCaK9esCRUV/qKxq1dfDN0pVwkAXqA0J3wAnpUMyDZp&#10;S0ge2JquxiIFo26cWUGQgOltk7gVI1e6PW1tuP7i5SsBWsY6n8ERdj4LhqRlNEkjg+OMVHzbprJT&#10;LReeP9AqRUot0rcMOMlEQShgpkx4H0g73AnKkh4OGXYqZabigQDCM5JtJuFuAVaw7KSru4lUDFBE&#10;dhKb6hfVlAcRSfnY/ZurS0K4SDgQKNRoFOiH5ToBHlJCp1GfJI13mP7oIGkU40QRU7BAvvzU123b&#10;3PV7v4tU2ECGxDp3bqy53RMBLOb2/IjeCQsIC8xnC3DCBAcTnIDJnPODwAJv8hqYeIGl9Vvf+sfO&#10;zp5//+8fgwODBUTAH1A7OjoLCwsRhmhra8fC+N6xRjAKQY00E3HUuUJgBD4JPI2DOwF1q4rFi6WK&#10;2p8f74qmJKOgNCVprqLjKRy1SUOyrdkJxBSS0LtUjDHtSsCCMUFpg14WHCR4jocrIRgMgoeZskCT&#10;ACF01FAITlF4EVQqO0IFzzK+ChbY8cpD8sN3lz+779g7J3ttvVAxCsxUKhTQrGQcWMsIF6YgbOHR&#10;5VB5HJka4XAQbgkQSJFfAkcNMSFAOFUNNK7BveIkvGRMgaKXnaguD+tSykomN65bfu9mACBn1cql&#10;S8N6kvFHQpkgCMEkVs8VXQN8ohFDMYxYpj29vbv/8D997WtPaVoAo0bZsfl8D16HvgtgcR2MLi4p&#10;LCAssEAswMEED2RkymdnKJwcT2Q+xQv4JB599LefeOJPlyypxjp47dq1srLS3t6+q1evQcPq8uVW&#10;0m7C+kfNekENTE3KvoB8JdZ5pINCxTJpuVWrVhUsrr3Q1n/8XH9SDdtaCK4LKiLqWqqTDKjIz0BR&#10;0XFzJlkhD7Yx6iV3cDD2JdgemgZ2x9jAQvNIrJuqqyN8gZ2IJjqEuMDVQERmSVlwRVHiH7/3rhsq&#10;MuWIrIcQ6NEof4SYkyb8I1TRPamAq0rsUorkWLZJDAkGeag7lCNbYMGPQ2c5AQ2yoUmMEaQQsECQ&#10;uuK5KRnRE9lZt3bZssrw+nWr76gvPXX2YnVlaXVJcdImHwYIF4SfMDQ4WAABKRck8OUv7SkuKfnN&#10;33rUsVM4BNBlgdyu0zXMSQMLgeCmawpEO8ICwgI3rAW4r4L74DO1tjmY4CwKrsWUcWbgsN/8zd9E&#10;rau+vv6OjnYIXL7yymvHjh5vaTlz6tRpFg3RkA6KHM6AplOWKTsTbWDhR7Fu+BVCmtJ9/lxH03vr&#10;St1blipG7FrEiaqpPjcZo7XZUxLIHtHgrhgjjsGnI5shQd2nhZwKlmLtBUtjLFSRmU5iRmLRZ+4K&#10;DrFUyvNIIS4DuU9QK1HSLBAII1gDTwEZiaInWOZxGKwma0j7dCWkq1L1cdvRZQQ2IB4OyICP0ZKM&#10;zJmAZKmejcukEO2QDVMtSKhFZrAyFiiPB6vtwlV2weojZ+3vv9r6te+/9Yf/69kfHzx1ua33xfeb&#10;L3b3OEgZUWWMBcgM18S4cM1rV68eO3r04x/9CFgdYHIQbhPbbFlAAIvZsrS4jrCAsMANZAGOJLj+&#10;UjbUIMcAC5Hceuvm1kuthw4ePvDG4XffOdLV2QuGIxEPwZYwHaSBqniABrWSKTRQugXz7ZP8A2V1&#10;YsF3C+Sk2n/l7JF3lhe6960v16KtRe5AkWbJVhL8TSQ8pEjaaoyEjpHmRiyDQgX4Cd8D8kjHzAfx&#10;T+dyEcTIlCjDk+I1DiqTgThqhjRpzepKinc4ykDS0gNB0swg/gV5LJAwS8QOhE9cQ3HCshNSHARw&#10;wooTUvHaDdJO7wRBXdGppompeTZiQsyjojiKbsm6qRiWErK0wrgXsY0yrbi61w5fjAXfOxv7H3/7&#10;ix8fbDnwweWnXz7ywbVOT5PjoHwAlYFLoSjf+va3N916W2X1Mg9V2Zhe6A109831oQhgMddnSPRP&#10;WEBYYA5agDswMh4LDib4O6BhvvrqKy2nzySSqe99/weRSAFQCKgVoRDyHvimoloH6pIynUxK3OAV&#10;x/nG8xuoQRAVZRelvy6cOFGspu69aXmZYcrJXsWOE5eR2JTjogryg4ywHvc9kKcgH2BB4Q84HeBu&#10;oPwSxiyB18JxDMhvWvFCLfnqoTN6qDAQLkRWC8WJSOQKtU9R/ww+BK54Aa9MwJPY7iGtZrBOO6lT&#10;wMdAhzEUgrPAG0FmrGTDgQGqquaZCsViTBgCIqApSImDHVtYnpALHKPybLvydz9s/PbzTX/9rUP/&#10;5ckfPvfGiTNXunts59S1jpYLVx757A5Ie8lIIWGhkTl4F92oXRLA4kadWTEuYQFhgRm0AAcW3GnB&#10;QyS9vb1INH355ZehjnXlytXLrVdRaqG/LxqPJ3AsMkBwDGp0EQET6gqazqAIQwbkrBiCEgBPsMND&#10;YEPfCjW7JffCmXOlIfkzn7y9prIEmhCgXzIOw/hf4COgB96I7PxM9S8V8dxR/rn+Sw+u+NJn2P5g&#10;ydKM2Woq//ozq/b8at1fP1hWzVwdWKHtwsLfaQhAkkJCiMEBc8K91h71tEAKOEnVZbgnUOSU3BWE&#10;FVhGCQZsO2CP4Cfb8QK7R/Ec7Ca4m+wE3hM6S5VMODACXtLwEkE3HnQHNBkSo92odKYbHi7SH095&#10;SihYsDhuR0oq1+mRFS2demOn8q2fNf/n//OTrz779t996zm9fGlFZSVMJCMDVtV5GovYZscCwtaz&#10;Y2dxFWEBYYF5bAFOnsjeOKOCC1S0t3e8++67L7/8yptvvnXtWhve1HXDsa3bb78jHo+fOn0Kvgpa&#10;aUlZgZ6beWUs1hprlilYMQEqhclZs9ADnvs1A/KaSdPTFc1QpJYPGpveff/m1dUrFxW6sc7iAJ7v&#10;IZ1FdAX8ZMmv6YwVckcQNKGQRHani0oe/8zyL32mYlP6euxSQBVLPy71fuHZ87/3VkwqLPntBkqL&#10;lXDwnZGjb53//R+0viCV/Pe7wixkI9+xRHq+yYRbAsVMb964vKysENpe4JwiMwOMCnQboSE/SYP1&#10;CO4HV7ZcxXRRpR0wQjE92QSewDv0QuYveNYJiwtRGIjLecFdYcNjocNJIUFfy1YV5KsiGzcZCICw&#10;ocUTjqYXJkzAk6BrlFpGqW2UasVVLx888dWv7Y8qVV/87ssnOvvaE3ZCCkgKsAVDLjSVjoTIiIvg&#10;COOCMCtwpxFT8yQVjKw3sj6Zx7fwrHZdAItZNbe4mLCAsMB8tAAPeXC2ZpqhSYkIgBTvvHv09TcO&#10;NTWfhmpDKFwQMEJYSG2QGCEimYx//JMf/8VLvyC9Ccq/gF4UPc5zDgKjOtDClg5LcCkGtiozVwID&#10;DfANkP4keA1hyWo/d+pa89t3rCxYV+aqPWdDKFeuqEiBcIhrwRIjKEDCJCtAokTKCKWApKFFTeWX&#10;7pL+/tnWF6IcxXB9bk8qitxcKF1rjbXi3cvxo5K0eGmEnBZF+mLJautDZ62r/fTrMhy/pOTWvp6L&#10;8NPIumWr4Ujo5deaO3qQcwGERawLKJRjXQaX01I0uFtYeiqHDAAdw3fmp6GdaBhkDvYCOImnn0i6&#10;Q3sAu+QYqheSHC2ohjRZB/uUAi7ga0L9XDUVDcAFpwdQPT4UDHecalm14a4upWb/Meu/fvWtXU++&#10;9I+vnjvTn+j1nA8uXKLSrMANblxyY5IdJzlxKJi6XgrKInApkRQXQB8sipd4g7+HX7Fna4jPx7t4&#10;9vosgMXs2VpcSVhAWGCeWoCrVkCRgotVYBR9/dF33jny6msHGhs/SCQS4XCYiXLymlk+mxNLGN6H&#10;eAM2yFBm616kX4+a00EP8eS48CEGoQTXLg0HrFhf85H3N6wqr1sUUc2olIoZ4EYi7QFZqixUgcAD&#10;50OQ84OfzrfLHb/3Yi+hB9rMK8AKfCMAIbX189JgZhtgR6GOHFmp37om6YuL8Eqvxs9+64qnP1xj&#10;77+KxE0VAhiqGhjog0wopdkydwuPgLCkERY34TtrlnrCU0v8EdELQKD0Pnhb8PSTNAuEcAkAE5AV&#10;iK4qI2zQtRi245JdQGakwgU5kICOGVCi7W3x/oGylfWmFDD1wrhc0jagfefHR/786y/+/Y9eb0sg&#10;hgK3iZZyAwAiNpVJAQ/EIaJHBuYQOGO99Xcf/QwLV83TO3l2ui2AxezYWVxFWEBYYH5bgKtTQPwq&#10;mUyiwOmhQ282NTdDjiIcDuF9XhYkeyMXheMsxbZs2YsvvlhcXDwynjKORXyXApZQWp4RaHBtC/XK&#10;8cB+6fzluzat+qUPry9VE1qyX7ETkH/AYmtDYkrWHGR84Cce/UevLpa59NKiQO5u9Pf+/Qnr5rtW&#10;7PlVBEr6vvBmXKoJy829F6AmDnkr14WAZu3ySgSEOPy5npsnBVFcxIFahtN29my4tKKwogJZOyQF&#10;BjKKjPBO6cV2+4W3r337hVP/8NLRM9e6NT0oaSFbKxxIOgAkKEyiey7CWtiRB0sBHCAN2hnPFAKh&#10;BDyu8yivp4UneG0BLCZoMHG4sICwwMKzABe/ghfg7Nmzhw8f/ulPf9bT0wPmBIQ1+UfDTMIxBIAF&#10;5Cbvu/feS5cuXb16lUt657mlkzxZJipbul0wJR27KGSAc2BH+94+8LbZ1bZ1XVmBG9XMAcVJUZ2u&#10;gAF3haMQqiBgkaZv5HnRYYe1NrX+/rPn/+AH5//gBbg6wjuXmj/qcwMrqp/8ldov/+aGP3+oOiTZ&#10;V67GsTBPrv3pOot8C64pmTHInHddvLj8ls3Q86Y6JZ4EtotuhFMQFTNKpNDSk1edZ19t/fw33/jS&#10;j99+7tAHKXBNQyFwTomkwoRF/fwczj0lHwmwha9c6jNhpqvTN3Q7Aljc0NMrBicsICwwHRYApEC8&#10;A6ji0KHDV65cw2JFmaVIZUy7BDgrM7PhfTg2eMWy5cuXw11x8sSJ7FBI3p3KPCXDX6IENCUVH4Aq&#10;ZUTzIApx4ugH8auXtm6oqgxLSjIW8Gy4NLj3gJbItDZGPtdaVJQb9KRDNd7ShlBb84BUVPzf7wwd&#10;e/Psrm9fOCwV3qUNnLvQrmrXJ5MzY08EoBAPihjayUMHq9eu9zQDfFJiq7huyrRN5KqCLGojESUY&#10;iFTFpXBbovi5A9f+7vmmx//mucPN5zpjCd0wwNIYzJLJOCcGgzn5WFEc41tAAAtxKwgLCAsICwy3&#10;QJqtyYgOktTd3fPii784cOAQKmwxUSyQFSE2DcVIkm7ACseLkGU2nI5HZWyxWKyvr++Tn/zk66+/&#10;zjNBMgVHMorgOa1PuSGEDOgc9syMJY7qiUD0Oqxrbioh28lSw4u1t9l9vbeuWVwRlpx4j+YmdMmG&#10;KCat9UjczENusrUf/MShW9S6mj0W6kDkNqn3R/2eWqQvklJt/VIoyBgOYJYYxuyHCLiLCHEo3k24&#10;asxkPGwgTTUlBcKyEUliWkB8RcxGQZFVEFk1IxBEIRaqAa+EPK1YjlSmjKqmNvkvnz74+b//2f63&#10;T8ZobqiIKrgqNOeEMyCZjoq1eAPTCzrGuCKn4u9IAAtxDwgLCAsIC4xiAc4cgD8CS8rhQ2+++urr&#10;0Wg0GESxTb/8GE835SzNnOQJHADOZiQSgTMDS2AwHAbIoFrnrJgZP308HwaLh0DfmxAGWJkEL6CA&#10;gSpfqKmloFynRH6Ltgvnu1svfvrD626vL1YSXUgVMSAnZSUJhYxaVD2whFiZbOOZIOtKbsdrliFy&#10;tDnD8aTPAWtuuyt8BSmm6Ey/2SYZi4tccDbLoCd+7RpUyRn5YFYXXVgPG+JQsC1pajpOcWHk2qlm&#10;UEojS5ahpqqiB4H+XCSUekShwBvIIiFhMc8CYEBRWehtJaD7WVRthhY1tql/9YMj//Orz7/8flM0&#10;YUL7E4XkYykzaSFFlnJTUaEWMwZIN8vDnL9/ncJjMX/nTvRcWEBYYKYsQCkVimyZ9oE3Dp06dSYR&#10;T+oozJGdyzDelXldU76tXLlyQ0PD/uef52shRyT5cDl5kgWt7hTa8FMxPaq5QZW7bNNSZTmiq05/&#10;z6kjjffdtPSjt66ye66G5RQoFyibCvZiVje5CtbSjxfiPf3jH8toYcW+9vPea1LkX0Md62Ml0onW&#10;r10eMjavqHQzKB08P7a/85snUjfdVfd/fm15nZvc9fen4AEYSTEZzzZT/5wcQrguKCxAWgFdR1bM&#10;peamqlV14ZKymAncADhGsRBKf2WlyUgeQ4Y2Bgl6kkgGCZzppqsP2AEvXOmEq4+ci/3Nt1//82/8&#10;tDUah3FtA1LiQQSWyOFBLQBeoCnB38xr7nxBlXyOfeSRRxobG5ubm/M5WBwjLCAsICwwTy1AUhUU&#10;3/Bee/XAhYsXDcPgKR7Zwxk3EQLHc/luAAu0h6TT73//+1vvvbeurg4ODB5qGcbMGNI+D4X4b9F6&#10;xsP9tPO67RLUMhzUW0dTCHmgyGdp1eLSmuVdKe+N4xfV4qoBB4maKJw61adHLNCMsEEymmgLjaL0&#10;WFlR4R2by7717Xd6+k1HD9Exs7vRqFnxdxgBtUvk7otnD79x62d+qz3u6oWlgFyak9IkE+ayZR27&#10;7lmGk4IJqagsUyi3bNBbIcUR6Y/2I2SC+iWaFXVT0WVV4Xs3rbj7tlXVRSHQX6EkquMM0tSCLDh3&#10;zyyUTVQ3XSgzLcYpLCAsMNMWYJIV5iuvvHHp8uVQiAQqzBQCARNbUTI8AAALtLBo8eJYPN7Z2QmY&#10;guds/BwDVRCMSMt9M3cFk4akUh1MOYq0sKgQhx4IUx0yWQZ1sTwkxzsunXn/rSIlcc/NtbG+bmSx&#10;oITqFG3FpTB9vgfJUTCo46n1qyKxWLK3N8ZcL1O8yIRPpzoqlO8aoHiTbZeUlZ85cqS2YUM8ldKM&#10;SAIeC6SEEBfTL0GCbiMFNwWFUKqcjhIpEPRMGYodlN3UQB9qoULbNJpUE/qSZGBpyzX1uy+c+Pxf&#10;/fNbx84HUTBVg18EzM4ARaQmeA9MeGA3ygmzDTNvFLuJcQgLCAvcaBbIqGratnP48NsXL16CNjcD&#10;GQ4KdrDVMyOaND7IwIoLjkUmxbSrq+sjH/nIxQsXkF2C52z8JJfIOGuyryeVNnQ69ZTVLQOBAqpb&#10;yKXEygq1BsmxUEI0ojnnmk+GpNTWTSsjbkw2BwiNEAUC1EOWUUnyl1z9iQtajQMKeIEQkuZmmavo&#10;EHiTqKAGpsIrrzZDgROBiPFtMU13CjMH9USGqAcKvIL4YJmRsNHa3AiZ0orlK4GkTBuRDslAcIQp&#10;mLKdzoPFbAALuCuY7CkiJTpsAVVNOxUA6nAwU6G4rTtaiVpQaSqFvWbkmz84/DfffvnCtS4QWpIo&#10;kabAXUEAb1D7e3aZJdNkxdloRgCL2bCyuIawgLDAXLYAhxTAASivDZHMw4fevnDpUigSklVoOkJh&#10;ifI4WUXzwX3c4XBBLTxSE8EQcuCuC8cyGKCnTp7EozaBFF7fY/QtjQOIeUg7FkcKRvg7OfVRg8NN&#10;aAHNUfWYo7haGLwBQ7LbTzSvkHt3f2JdA2IC5gDiMJqM0l2Gagdod7HoUsoD1e9QILg5DrYgUW7o&#10;QEBdmyS6wXw0iwqURaXBgIaAgo40zlmo74XsGNppDii+41DuLdJf7KBqB53owLljFStW2wWLTEdB&#10;LXbNjisWKqhDrBR6HsxFAUl1D5EhYsFSERXGVkEZNEytTsofsAXgSCIoxyQ3CklvL1wcN0quWAU/&#10;fufKX3zrQHNfHCpZMbTiWhK0v13TtpKOjZwUXmrErzYy646bce/B63bAdQQWLXu2PrZ/xMD3P8b/&#10;3GjbuqeFfY4js3+dCWPhsoOdYX3I0Te68JADJ9CT7DbHan/MJvM/Mf8jJzCGfA+drI3ybV8cJyww&#10;zRaA48C2QOhDXavkW2++e/78BXgaMu6E8XI3Ru1M5kRKYTAMxETuuPNO1D7FCdyNn88wSMWalzln&#10;8ILLZWV2tlKi++h7kNZRD9XBvQJNOnP0/UsfHL9tRUldRcCDtx+anKBzoiS5KlnEF6CneRZQGUeb&#10;k1+dSYNzAAEngbOsOpJKDLR3xJF5gYrmsjzTOhY0Xu5cYeOnzlggrqoIYcg9Vy4O9Hct3bhxIGFR&#10;eXTPRa15KFvRKaz+CHk4CJPxnUwObOHXJZFYmRWW6QMGieolSatTckxPSsm6YxSipNnZDvMr3z70&#10;nV+8H7WQXKKZOAr6YzYhxbQDg7tyxDZogesDLIAUtu55XtrxuW0j5mLbU97pJ7fg7Z37vAO76tha&#10;/sXdB7c8eTr963RPH4Mt2/eO32zeB47f1MwegYX9uYfxZfPUSPNO4MJoJY3s8j9rHBtNqs38ry6O&#10;FBaYnAWwuuoBDcpXYGueO3dODwQmDSZydgDLFgiboFbccsstkYKCI0eOAFikC5xOrssjz6I6JVje&#10;DIP4jFCcPHGq5dSxk7cuLrplaYnZ1w4JLVtPJnQzhYxXRDIkNWAZcP2PzRvgayYr4MFTYghcaJp6&#10;5kL3pdYuTdcQ1uG6DzO5UQSKRXBoQzdIYRs5Ho4tqer5401L1m3g7/M+TKE3CBUxJELXo9JptqeG&#10;CoovXI3+w4/f+/YP3+hzJFsJ9JtIL9EBzHiFFLZztRGx+Ra4PsCibteBp6Vndu+uz2Pp2v/Y9sYn&#10;T/sYYybmDZ3Zt3NIwwA3uVblkQdOoDvZbY7S/vit5XUiDLZ3S0P9+K2NeQS1Im1cw5DdBLYxbTTJ&#10;NidweXGosMCkLMCENZMgVXR3d/H4xHjsh4ldJiP7HQyFXMfp7e1FfGRs8ubELsAXVLbxRFZSsjYC&#10;SjLZ+UHLhqrQzavKUrE2xxtw1ZQLBQwaoYqgAfZx1+H0Ou3/qyqI7HihkFFYVIjECkhHzDywGDQG&#10;xsYABJATcjTU7sutCFxU1ixHAGsSFss+hfE3WMVX5g+i/BFJUY1wHJpZRkG4uOKldy7+3+/8IgZC&#10;RkB1dINpY3AswU+YAp6ZYtfn3unXB1jgufZRacfOQafEqIbBWiTtm0FUMfdmZKo9ajnVONUmxPnC&#10;AgvPAu+/f/TcubO8zBhpJEw5S3OYCbHYIzekv7//ox/72JkzZ4Atpt3G3MsCWiglxzKVT112As5A&#10;66mT66pDv7ntljIlqcX7Dc9EuAQfQ+bCBhVz/EJlVGecwg9o0fUCurJxXdVALJlMmcGCCIge0wvC&#10;RjEL6U6wkAwJVeGnbaVQZbX11KmqlXVKsGCwOvwUzJpmsnK8AIEOfSCeUgJhWzYcrUCKVLze1PPf&#10;vvT8z95s1iguBdVwFdXqB10+AlqkjX99gAWeaw/seqih8bmRHIvsuwL444mG0yMc+oM0jCxXPcX1&#10;H/P5GYNv++yMLL4GY0kM43CMvBNHsAT8k4ZGTDKtjwgZZD7JYmpktzm0/dHbGdGz4Y0MH3LLnkd3&#10;H5Skg3AGpb1B7BS6BOtLrmuNtBLzLUjS3u1prsnQRqhbWT3JzZahg3jL3Dwj2hyjkZGXm4CNpvDF&#10;Ik5dKBYgNiV7xOQ/e3p6r129hheIUHDZJWgjTG9qIV/1oWaxYsWKoqKipqamDI2DlzebFtOjHaAK&#10;jI7pe4JAYLpq3Ex2nWtsKkzGP9awYqniFSTjmhkDFyMpu4nxckXJPmCMajgOahE2Ooo1o7u9+5XX&#10;m0MFwYF4AlIQWIGnpfNjNKKA3GCCQQtIAT4E+A0WtEWibdeseHLx+g2AODbhqCltFP7wgyB0S9Br&#10;uET0gOXKlqSZkh5zjZRRfr5b+dtnDu1787TD2Cq2g+JwPEZEd9OUenADnTzjN8TotgK6GJME8Nxj&#10;9bRGDtuw5GzfC1eHR1QMrJ9YLdNx/b0SiAVE0Di4+4sMsdAqu5EOxbsbeTs5Th92gZEsAXqHcRa8&#10;ISGTlj1flJ7mbx7c/ajPM/Wv8Sj75PSTO3lIIrvNEe2P2s4YHRt1yHW7niaGClFSwEmRfPpI4xMM&#10;blBHRvY5h5WkbU+xoZKdn6of3giHZjzewjqSa56y7c89TtltgvwxWiPpoWX6zO1X/8wODInNebat&#10;b6A/RTGUWbYAqJSoE4ZbORodeO2113kWKNZjLMr0dIzFclqXCbTJM0Rwodtuu+3VV15BcVROs+BS&#10;WjhgWh790Qia4vqeELhIKCkt6KnWwMF9r1jnWz/RULsI1UbshOTFLDARUSVtzIxTeghDIoqN4iMo&#10;gabBY1EYCSGTwrSoDgnWXaRq5OHzmOrcYlqQXwr5cErgcJDs6sJdcbW5qbKuDsEfVQ2ppCw+DRMG&#10;YxCxk7FVPISMiOGKtNSAI2myXuAqBaYSUQoW/cNz7+w7dA5BEmALSmSFRjiJnk0Z3UzVTnPl/OsI&#10;LMYxwd699Mycxgjpg/c/h3d3PkysxLqHdmAJ3fvc/nRcn73N3208Rc/Ip5vSwKRu11Nscct1+rB+&#10;jGAJEHeUX1Ha9nAWGSPdZn0DcU0zW8ueJ/Zu2fEQXa1uTQN/O7vNEe2P0s4I8+RqZMSQh56VOWXH&#10;01iT0Zlc1xpppXEaAUTg/NphIxvW4/2P1Tc9PjqBdLRGRvQZuOL5Zw5yk7LZPdh0eq78+Yh+zEsL&#10;8PWbhzwAL65cuYosULAdp2VdH80iGQyBJR/qWBWVldC0KCgo4Lkh6MZMmBICF2zlc4OatCis9V44&#10;03/h4pb1SxdHJCneo0vIyUyOvR6TyhbIGK4Nlwp8FqmE2bC2PJmSIHBO2RaajoTX6WahjrQE8R+C&#10;Rti2ke0JsVElGAr0Xr4Yi/bXNjTEkwRyoOUxZfUqP9qDy/PkXoIXTP8D7xBYQxl6zJUScrTIgBv4&#10;7r63nj/Y5KAQnaqkAEEUBbVhpgPbzMSNMNttzl1ggadl9tS8d3tWOGEIgaBuje+GGMto5M3PeOMn&#10;frqPRUa5Qq7n9cF1GkBkF89rGW8b87l/vJPz+JxImHW7djFwlPNaQ6w0SoPZjYx7TTSYT6LNGO1k&#10;XY5MyoI7oztHxu2QOEBYIGMB3EhYC7GWc52J06fhDJuGh92xLcy9CPiJ9JD6+vqqqqrDhw9z+Uju&#10;zOBVUqd3migJVY1A+SIRTyiaFwwrHW0Xu9vP3VxXsbwkEE70hZ0UC4aMdl10zDLNVMBA3RMLiRgh&#10;VDV1nF/84p14Ig41qlTK0gNB0omY4Q2UF7iXQLJAWRBoSEAX9XLjsdqG9ZYLRQvdAMdiyn3ICKYz&#10;ETTENqCkRdIXDGSQWwe4QWOfOJIRKKnutYN/+4N3fvb2aWiyIjuFKBlgXownODbDdporzc/4DTGV&#10;gfrO8yHQYiLt+efTKdPvQKcFup5FWoYGSIg7OZFn6lHamcg48z4257VmxEo7nySfxqRnLseIWPiL&#10;b1NLo83bWuLAG9gCnGaFtRzLPH4iEjEtjvSxLcbRDIIsUOG8995729vbOzo6eL1T/Jx2VIHOQN5L&#10;TUmGHEDMIqW4ZsBSCqWuaHdba+v2rQ0P31EfjMdJu8tnF+ToPgIh8FjAV6HJCsp9pRLJeCKlKXJR&#10;QRHO0wzdtMhnMc2AaERHwIiBMwCenkQiXlAYiV67CluWLKuxzJSi6TFQLEkIa+obAxV+NRbKEAG2&#10;IFEyUtZyDQRDADFsKHdoUVP2IhVS0eKv/tNrJy+0FQYBGmGVmTbD1Ac4Sy3MaWCRictnFijupOCB&#10;Dr6NnVjJ8jN94gUc6BM9nS7AIh3ZV+TXJfc8qAwjlDhGXmLsmRytnZmY/9GuNcxK03LpNTyJd+/2&#10;iWthjLj+KFMwLf0UjSxMC/gUBFkGibK3t2faMz9zWhXQgfsn8LO4uHj58uVwWuBBHLAG31IzEVBQ&#10;IX1tehCK1AzD1eSk4iZkyIsmkgNdp947Vuqm7qmv1Oyk6poaVlDmxwfIYDgDG57aqQoo6WJRvTSp&#10;r6dneU3Z8tpyFChJpSBFqkB1ixUZnfHndFyD8A1UUJHt6boXjh9btGKlgSr2spIyrUAoNC0up6zU&#10;El9klalTkEYFpfDaFoqMBI2AiQpnlCoSQCaqbBT/7I3GAcKLfh2VwWjIUC8YS8pdKCSMOQ4sRkAL&#10;xnI4+MzzLM0AfAufzZD1Z5wVitj/WFYUhdERxj99xBcCD+uzKxJ9YuQXBuNtDG78Ej59dP/+sfNe&#10;sk8c1s4Evu+zoy/5nZZ9rZFWGtKrPVm01MwHDD4xv0xum7ADt32OvBY5fEX7eZt5NUIN8SnwSZst&#10;ex7L1aP8xi2OEhbgFjAtSCdSAAQvAgEDcQgmL8l0o9k+7Ybi3jY4J+C0gHY4Xty8adOJEycAMvC+&#10;L/s9LctjVtdpeUTxLBQBJ64lgIAS9LSgLRmO1Xft0pHDb5UpA5/YWFyUuBayo6prm1i19bClBEwq&#10;V+oYSBzxUqYSIHiBWiTBUGUk1XTq2ulOUFQ0WzFcFCuxE8Ad026uoQ3Skgx6q5lKREKhgWttXiKx&#10;pG6Nk4QeOXFA4mZKGlIgfjLdIZUrhHngxiJiBZNTh/I35dj6qyR1AjxN19YNkFgh/G1HIhE9XHDg&#10;/Stf/v4bF+KpftQiIdcGxOFtKJ1KKLhOURLUI8FPvETMBCrgMx50m8zgp/ucOQcskCzAkwwQpecP&#10;u5mACPudcf54wJ2yQyjhAA5+Pzky83TM00V4viSLzG/cx/3n458+ojWWaMGuSNobrFFcp27X45QN&#10;gnefaGTLJ79g+hL+lZ+T0ryG4T1MT+To7Qyf6uyO7R9tyGBMptNNeb5MOm2UejfatUZYKY0K8MFz&#10;ax56fkgj/iAJPtF52TbBR0Os56eoZKAFQxqsTU49YRhseCPD+swuxwmdfNYflT6XH3Fluv9URHs3&#10;jAWwkOMJGNH6K1evXb7cSjqVw0Mh0//tzyMdPATDSRXhcLiyshKaFoiDxONx7syYXiOzxZL0vtGs&#10;6qm6p6mOHIAwteeFNDkUcM+fPh1I9WzZUOXFujSESoARWJH3ILgUSLtFsTF4KlQdb1JpcvhaZKmt&#10;N9VvqtCdhEKUgt2zIJU9vd0e2RpSQSwrFTQMmPDskfdr1m9AiIawEsFB8mZQrGSaNu5Y8EuAZAMB&#10;xM78qwCHWjCqZTpw3miR4p8dOHPw+DlgG4RJqMg8nQ3nCtAYYQvWFGWZZLU6TX2dq81MIMHpkUce&#10;aWxsbG5unqtjmTf9Sue8Cq7AvJky0dEbzALcV3HgwIHLly+TKHWOZWnGH7pKS0t/9rOftbS0PPro&#10;o1izIZ4x20bGsLVAT9KtXl67on7lgaa2U1dTnhFGzREb/AnKuHXguvDUYJGcgiCVqmi/8UDNTw6e&#10;33/gcim8GWoBqJMBL5lWwZ7J7iPB1LbCQaPj7OmrJ5o2feTDgBOoImbLKFiqI++VuJaIkszGppAm&#10;GEFAVCRxVAdRpJRiJ1dUF/z2L99x09ISgAtDA9UTBc5QVQTVzsj9haNxGAMcqD8306VVps0KKJu3&#10;cePG733vexNtccb/eCbaoYVy/NRFtxeKpcQ4hQVmxAKISIBECT4gV5SakWuM2WhnZ+eWLVtqly0D&#10;uEEHaB2f5Q2OE9sKal7HlWut587fvbZiVZmjxrsKVTsM1WpJsbWwhWUbwhFmCiGConDgwrWeQ2+d&#10;DsPXQVU1MuU5ptnRMtIMJMKFfE7b6jx/flFtrR4MOS4CE9SHWdsGNb+ZfBavcCbpBjTIZCPSeKbr&#10;2Z8fI+cEuCCIoVCCLjFUOB2UzqWQCiDFrM/yrBko60ILYpDXw7DjXXPiZTjGa1F8LiwgLJCXBbik&#10;k66TJhVWdDAeZoe8md05OAsQAcF1t95779KlS0HhxKezjy2QyRBSlbBstV24fPytoxuXhG9aVuj2&#10;d3qpGDwWJnwXRkTHuomSaSQolgBDBPQQkrSQNfbYziqUzfgmW7YJdmRfe1syGl3UsCGRMFlx1nQS&#10;x4x3wL8Ak+Yk4gq7gwgoIBQSKCiJJr1gcUXz+Y63Tl8FoyWJkAlCSIQ+SCqU7VwkY6EsuAtlnLN1&#10;4+VzHWJO+opb+RwujhEWEBaYVgvwlZD4mlSok9IUZ99jkUl25S8QjmFCU7PuOAHdBOXCHTOCyiGJ&#10;3qtnzq9ZUnTT6kpvoDeAQp6SZ4MXaZlAFbqqLF0UCRWEVUWHELqDh2+WLjItRTrGm14it2JDybFV&#10;d95NKtqgdrAUWdKtopNnw3PBNb8ZSMA/5LIAwFA1o38gqRoFlmR0xZw33m1MojIbOqVqYKW4rskr&#10;lbFOcmAxCzhsPHPO/OcCWMy8jYdcgXETd/pU0lm+tricsICwQLYFsFbNkOTlhOzM9S0mdMp0Hgwt&#10;S1Qhl+wQkkZS0QtNTctK1U11FWqyT473FulSkFItKVGmblnBe8cv2jY8/HgSJ7EoVO3wV9vp7FCu&#10;tlxkpVjLb721oKqKCDEQwWRlzTP1RdO5njPdDwIVKjgdBMjIW+M6nqYb8N+4sh4qLHvj6IWmKx2U&#10;PEKQh0dCHI4tmEr4gkAVHEOJbTYtgAQHofA0mwYX1xIWEBYY2wK06mGZhPshAPhgxi+cbKktUT55&#10;R/XSUEqJtusSMiCQ+eHEB5KNpzpJy4s0tXQWFwC3c3YWS3ISQOsDnEjGFUUiKBZ3JKfwqzMXwoxv&#10;2cgA5uLYgkQ5/UxUxbC18udfaQKJNAnZMOohaWBw+EMdnSVbzbghxr2AABbjmkgcICwgLCAscONa&#10;gFZGcgBgIcTyp3q2YsXPNZ9uP3PugQ3liwJJhEIgK1laqNQsKpIDpF2BNdWRkVzpsw1m3jQZ0ECF&#10;O/ALYg1UKSydnTs7AQYW9PEvRTiM9EFI85vbAT8tV3X10hNn+9470aqQRjsMwxHFLICemZ+EiVxB&#10;AIuJWEscKywgLCAscENZgLv2NbbjBStoYiWLNSd69ULv+TP337y0tCDQ1tG7rn7Z+++f7OohnVBW&#10;EoNyJrlY5yxsaf4jsRsQaKD0CioOMvvBBbpiOsuDRDnh5lFBUiHniavIetIORJOB5pa2wpAB7Q+q&#10;DMucFgsNWwhgMQt/FOISwgLCAnPOApBVug5kyTlmBlrxmKeeESEBGBTUHFNlFNpKlQTlWMeV1paT&#10;t25YXFUaRpWQzq6BaDSOY3zi5HVY15nOOHMbMNUp6sksWpTIHVk8CZLoZDiH+oJYEcwnqyFPDZ2/&#10;3HGxJxowDAIWfJslADaLxhjzUgJYzJWZEP0QFhAWmDULnDx18szZlsIiSDwhaE9JB0wiK50buGDI&#10;Z1Ssk7z6GDt+kHaFboShzAn1MKyJekBO9XV2N739yJ3lty0vTJpqoRGUjDAqpapSEpmUjqzPSqYD&#10;BT7QNw4jWClzMCJRG4x29utsuAQYCEOuLUqkc24F5aQQxmLMCcoVgc63lAyE1aMnWs9e7UYxWI9K&#10;o7FFFh9S/fpZu8Gv84UEsLjOEyAuLywgLDD7Fujo7IToU8P6dSaEooNBSFkMShldlwfx2TfB4BUZ&#10;L5ISR7ErkKmQFGhsahaTrDA0N9V5LXqlta1z4FjTNYhqRxNQhNJVycQqyWkZs9V3xhZNb1xSIu0N&#10;mCWHQOZ6XKWbV4XN9Mr1bMOAIwzoTLcVGRROUvJmpE2Wmjor8Ge2JmPs6whgMTfmQfRCWEBYYBYt&#10;wOUrdNTn0APJZIIJZM3S4jSLo8z3UkTfpB2cSKJFoogWMiVxMmRJASJco8TSgy8dbomhVrisG0bE&#10;Q5k2zl7ET3qd74Vu4ONgA9xFQKjxWIzuKuSgziLmmmuGFcBirs2I6I+wgLDAjFsA4Y9fvPQSqlOu&#10;WLESi8GMX28OX4DhAnLtM6DgQGcThEOoRlDV0JTlaqEVG28+3Nj6TuNlxShJ2FT9kzbiT0L9AsSC&#10;2XNZzGErUteosrrthMIhqmGL/+Z4d2eyewJYzKR1RdvCAsICc9ICEGO4dvWqpmpFhYVpyctZc+nP&#10;IYtwTMF+MMoESn0z8WwQT1TQKbRg3YZbXj1y6XBzt22UoHSIpIbg3pdZlQ5yWqDECZX+Ei4Lf05D&#10;oWAqlQK8SMQdVCJbsHYRwGIO/ZGP6Mr+xzKF4OdyN0XfhAXmmwUQCsFj5auvvbqhocEwgnBiA17w&#10;cuqkMuk/k8+3UU2qv2zxYxW1iFwIVU2kfaC4uob6F+GyqqjtHP7gihssV0LlpqshFMKyKJk2FJNw&#10;4DLXYiMjkn6Xi/CaYQSOHT/Vm7TmTRnT6Z6/6wgsIG792P4cayn/o6YtvariyOxfp9sG1B4qmQ92&#10;Br/IWb8Oud6QAyfQk+w2x2o/u0kUFZlKrbJ8u5rvcbxrkxnIBOyU89DBHg413cR6PrLpYROR77xM&#10;dTji/OtvAcIQsnLixInunu6SkhKADBKUZIJLUNcGvPBrUFz/ns54DwbFpygaQnzDpAWRrEikdHHx&#10;4iXf+uFBWy+0lHDSASkxAPClQeiCciwdDikErBicIRgFQRAb0lju7bc1FIT0BWuc6wMsgBS27nle&#10;2vG5bSP+arY95Z1+cgve3rnPO7Crji1lX9x9cMuTp9O/TvcfGoMt2/eO32zeB47fVF5HtJxqnGxx&#10;9Xy7mu9xefV3Rg4arYdzv+czYg7R6DRZAPKRcFRfu3at+cSJtevWxGIxFiL34McG8QKsi+tZvGOa&#10;xphPMzxTEusfr+gFKQvTglciEoiUFlVW/OMPD18bUOVAxCFdThKYJK1JyvOk3yh8gqAJ1ezI51I3&#10;/jHAo5S37AKkBpCPC3qwZZNpb/yRjxjh9QEWKJjxtPTM7t31GafE6Kbf/9j2xidP+xhjJmYIndm3&#10;c0jDADe56nmMPHAC3cluc5T2h7XW8vwz0o6HGLSa8JZvV/M9LqsDEx/IhHuffcKwHmauPomej+zH&#10;sInIb16mNBxx8hyxANYAkOw0XXv9jdeR+7BixQrTNPGCYQuQDGbDY1Gy8cFf2/EZvm/bWDTcMrV3&#10;Df8o/c6vfbKhJHN0ScPWkedOxMosXZKrTiG+oap6eCCprF634meHTl3uD0jhCodEqbhuBOqdYrdk&#10;yfLAxpDpd9AtmGjVpLfI7/zu1l/8v4P7n24c2tSi2m/g09+tXZ15e+M6//jsNxfV/ukDkUl3Yuon&#10;8qxSeCwQCenp6bFtE29AymJh+nSmckNMfi7wuPmotGPnoFNi1KYAK6R9M4gqJj+GGT/zdNPBqQRC&#10;Zrx/4gLCAvPXAoARqWQqaATxs7npxO23346nzf7+fmhaAFUgUj7zQytaVlOYuUpRw103DYIFqXbL&#10;Z37tbunQM89+95ln9zf202ElDdvuXnr5MN75eZO07hNbavi5tTXSB/yASW1Ue4PpdsAZQSVOJTVl&#10;ysuW17Rc6j3bZrnBirhjAHkAT6D8qSpZKjJRASyoeCeyQyBQBY8FK8M1U1vkd3512bLsxoEzPlN+&#10;8NkDH/2f739HWrZ3RwX/8GMN0jdehtvpum2kyolbR1MSqVR5eWkimfrpq+8w4U3hsZitScHj5oFd&#10;DzU0PjeSY5HdBeCPJxpOPzU8XsJC4UNIGDiJwu2P+R8MMh59dkYWX8MnCQw/fdjIRwTv/WsOjZhk&#10;Wh9Bscx8ksUiyW5zaPs52xkeCGGn0JG8ydGvnbOrdErWRXPzW/xGs0czDQPJeVPl7j71cA8n1Awy&#10;bMabGvY5b8/v+QTmZdhEDzXRmP2Yrb8VcZ0ZsQA8EyBVIBaO2MeJE81nz54tKSkGqsA7iJLDYYE1&#10;YkYunGm0pKam/y3gBuw/a4pmXwuejHtqok0vvHkx+92iwiIp2k8Qor8PP4uKSvCy9q5l/U29U+lo&#10;Wt2J1SKXUqa3YvXK7qi9/6UPBlJqSg7KRhiIA7EPqpTuZ47wOAjeIoUoYnJOdens+sL/BFDw9//R&#10;mDWejct+XYpfyh5gZXiZFL/Ygbdi5zolqSJMnoyN6z7UcfHMVOwwyXMzilmEHxA+82xk1dh33bmm&#10;fvWis2fOZt9Ds1/XZJJjmo7TZviPZ6wuAl2MwAzZxz/3WP3ugyMawFf/9r1wdXhExTi4ux7LbDrc&#10;vld6mL0rHdz9RX/xfXT3RjoU7/rutRynD7vEyOA9vfMcmva8ISGTlj1flJ7mbx7c/eielkw7uMaj&#10;7JPTT+5sqM8sez4oGdF+7nayAyHpUxqfeJRbBG/UP7PjtG+DrGuP0lXOuNy+lygbrLFclsUn3FwZ&#10;B9G0DCTXLZBjyH4Ppb3PkOn4LGYbdbgZhzQ7pOf5zsuwiRj666iNTMcfnWjj+lsgEilMpSxQBQoi&#10;ha2tV9588/CHP/yhpUurY7EBXdco35KqU7o8SYS/mOZO9zbtP3iZt1lUVNjf9OZxHyDUbGgolC43&#10;p39NX7Y/2i8VFlHApKgYP/v7e6Wim2qiHwxBHyP7iGWfSn+w9A3Hk0GgMD3yN/BK6ZquGKrtSnZC&#10;C3m9dqKqfkW3rfzk1dNdiUI1WAYBMdtKUEopESmIg0F5IJ7ueaivjp2sQ0ROJoc+A1vFn34m9J0f&#10;XBoCLDqAM8K1lbhaZCW8FZ3xM1Lkdxri38iGIzPQFTQJCxCWQuSHqYgTpqI8Gtv/KdsgtQY1Q7Yh&#10;P+5CDkRGviltNtJFiL1C+0JxX0z3X8v0zejevcSnTGOEdLtIlACv82FyYtQ9tAMkz73P7U+H29nb&#10;/N3GU7TOI5jgn1e36ylGBM11+rAujwjeE3eUX1Ha9nAWGSPdZn0DcU0zW8ueJ/Zu4dyIujUN/O3s&#10;Nke0n7ud7EBI5pQdT2PJbZAAOg7yS7DRHmw67V99tK5K257ijNhhfcnu9/7H6pse97Kg3jQNJNcd&#10;kWPI4Dcw2LbzcZqoul2P45fBgY3Z9WE9z3dehk3E0F9HaWT6bm/R0nW0AJ4sL168aATAqJBcxwuF&#10;QteutR07dhzhEfgtLMtErBz+DKrziapSJMopAWfMQIeLbvokESzuqZGKGtbX8gvULkWQo19aus2n&#10;Xzzoh0h6mw41RWvuxvHw+p/4GUAJoiBN47krCA6QhBVb4qCRCWzBVDNZMoeM4iCmrUueEUByaUIp&#10;LCmorj7U3NZlFcqhKldCfc6khsxTlFL3UPiUi1jjBX4NSJ6ueCqrMzJ1y5T/cYZjkUWbWP3Asi0n&#10;Ln2tbajh2y7+6evxLZ8BJ+OWX5cu7XymU9pYLr06S+4Kcs/4pAkqP5ap4MbFxQFIFdMuDgcry8Kv&#10;vPbuhz98n03HsOqm/uELhXExd4EFvBJspdm7PSucgPjA4F1Wt2YYyyfXX/7e7Vl+9Ymf7mORUb5T&#10;cj39D6IZAJFdPK9lvG1kOzkzQohyUbdr1za6BJw1NLAhrgcGmya1wUoj8mKmZyCjdWd0x8nEBpCr&#10;5zm9MhMeznT1cGLjEUfPggXggejt7YWUBalZuFg4ZUCNl19+uW716ttvv43rWOAdHJZI4HndBalz&#10;ZrJP+4//NBMKWXoPo2SWcKdEUZQIFi+cgJei4W6fqtnb+CIPnXz3p8ATNVtr+smrkZPRmTEiPVuz&#10;mhXYINLh6oqrKa4CaIC4hiSbimrZrplC8Sy9rG7dppcOnT7e0hYoNGxybICtiadxjUtozdJWkaFN&#10;VPzr+6TvvIpox/DtzMtH/LjJl4EnKv60IU7gIyejc1o7DVsi5QPAKi02Sj4IV6Y38BP0FNuyXDtV&#10;URb82NY1HR29hYWFyNCFZVGLfrD+zCzaclpHP7HG5i6wwDi2PTUSWkxkeP75dMpIv/pEGsp1LK07&#10;9Sx0MDRAQtBn+KP2WNfK2U4eGSEsHMS3MSNKeY1z55Pk0BiJ4aY8kJxXH8V0I47NJ9l2RM+nZV7y&#10;7WFexhUHzTULQMLo5ptvjscTSCvFa3QPTot4PP6Np7+ZTCarqqrwk4tlwW/BdJptoiDM2Nbb2OwH&#10;RdKXuMxdEb2XLxOdAuyK4VvJxqX9TZdHY3RmHQ3/BAIfKAEKrwViItg1xtPESodEDxNFx+SAbCvB&#10;JcvrXj585s3jHV64OKW6jpqUZFtzVQ3AYqb9952XdnKCxbNd1HOfNlGxpbPrpWHuihF2WP1AxUWA&#10;j1EYndM7Y3BLAFggDwYRDYJccAXRrnrw6MCR46FwGww3sHxJ6M13m95590RQ15gzBwYkG/LDF8g2&#10;xwc6HFpwJwUPdPBt7MWHJRD6IXsEDCZ6Ol2ARTqyr8ivS+EIacuTI5Q4Rl5i7DspdztjZ4SM0qXR&#10;uprPrbyG59zu3Z5hbk7PQHJdezTTDT/WDyiN0/1hPZ+Wecm3h/lYVhwzJy0AhqZKJTw1pIcgzAGH&#10;BF4DT3z/+9+vqCivrKzC1wbELTi2mIk4SMnGIWkgZCSiTUi9jJ9ZxPwWo281yyRGwsjJ6BxyGgEL&#10;pqqJjfgWiqcpfH2jemOoZ2EOOE5lbW3CCx94r9s1FqeUkEmppYAjFlVSJ2Axo1vsa8+kAxmNnRS8&#10;5rSJ+8sleC8oRLKWorj0et3Hhnek4iMSi5XkZHROd6+JfUmhH15chWXnIipEPgm4K+gn8Jqu2Vvv&#10;XnXs2HkXjAswgFlhU1ZTnU5y+W8LYJvjwGKE14KxHA4+8zwhC/L8j1x8slze+x/LiqIwmsT4p4+Y&#10;c05jYFck1sHIe2JYAIJfwqeP7t8/dt5LdmtZ7eClz+rIeQvyLvncxpY9j6WJo2N1leEE5oDIPQrY&#10;5nPktRh07UzHQMb5C8oRuwFnBiehj41PPp1fHGlkz/lVp2VeJh9dWgBfHvN5iDyhlKkOBIAhmGCi&#10;jeW8t7evpaWlpKRo+fLlxcXFgBpc6js7FDIt3ovefikT4yjZuL5Gaj3EuZwXm5v6paKamhL6hQGM&#10;y63DCJq1W5b28RTTHIzOIbPCaIZ+LQ88MoMVAfIhrYXIg5RVx3MTrheuqFIiRftePa1FqpNegaOG&#10;4MpwIYjF4Qgjbc7cVK9+YPM3MvoTGyu2SF1fAG1Cin3ty+k8kacYeZO8Gid+PrQfH9tRcY6nmOZg&#10;dM5Il4EqfHYKk/0A+wQSIFTr1aVU3YFo7M5bl3l26vU3PggZdF+R/djOwlGcb7EgtjkHLJAdwHkD&#10;CJ7zp+eM14L9zmiInGBA2SGUwQC/NSMIZD1u83QR1ghnImzcx+MF458+orW6XU/7VyTtjfR1GL2Q&#10;9eOJRrYe8wumL+Ff+TmJXTVHD9N3V652hhMsBk/3c0050ZBb4VHpc5kFOHdX/W4R4CF7ZI9iSMfY&#10;2VnQgjM+uQknN5Dcf0Kjm46OZ9dDVo2fm5Ldw/1ZE539uiWr51Le8zLBSVkQXwcLZ5BAEpmMD14o&#10;BJ4JpJ6WlpYePXqsr68f/oylS2tCoTAXzspYBncnd2BMA+uiaN0nGEPzE0XN330mk1wK4sVbl/2P&#10;7qy5/NZ308kjfh9KGpb1N/tQYySjM8cUZmABrXGUICIplAgi6yhVGiypKl5c8719713ssGwUGNNQ&#10;Jx3P1sRXZemRjOg5k9uZpi7pvlt8wav740PRA9POeozpWJDHYvPvLMrqyqLaD3Vc8qHGSEbnDPSZ&#10;QFq6WR8usLsIrgkUekWEqbggcO8dq/a/8I5jI2EGd8jC1TuHrfK9bx555JHGxsbm5uYZmLKF1WQ6&#10;53U0bgQ+R3rr1JkTM27V8QYysQ5Mb2sTuzY7+rp3YBJ9FqdMzgJvHDj03HPPwSHARTYR9SgoKIB/&#10;AlIWIFvgW/Guu+6qrV2BD48fP47vyHCYEAZPEgEzAwfwbJE5viHrBU/TPFWU5DURF3E8DbJg8NDA&#10;PR9QGzZv+tr3Dl3qklRjcUIKE5lTTqkaqmeZmqNoDrI/wExELkm+y8QcN8hUugc/DjgU8Pc4igq2&#10;JmE0oEzbMlQAMbe/p/eOW6vv2Vz55a88L8X7aiuCf/H//W5lQQDBElaCxk8OYXhj3mzr16/fuHHj&#10;9773vYn2eM55LCY6gPl6/FjcEDBD5gGq8C2fD8NyHk3SDTaceWT52e3qsmU1JSWlQBXwUsADAZ8E&#10;d1oAVQBDAF689977589fWFRVef/992P94GgD4RJsgBTzAlUwiyLuD5IEuSnIHw++heohB9ILBGOO&#10;UVmz6uSV2Jl2xQuWx118ZOqqGVZlDQphBCk0l3JTQbYQqMK/O4myyXZWCpYkTgKa7FgJ/NjUULbl&#10;tsV/+X9fcqSgEjCggsKJGIz5SuQK8hTNK1Qxlb9IASymYr0pnHvDqHXfMAPhk3mDDWcKd+gNfCo8&#10;EMtrl61YsTwajXKIgJ9AGAAQgBScbwHMceTIe3u/9nX8ev/99+F9sDu5WCdPGJkX9oGXgqeBsMLo&#10;lqdYmqEkHSuacmpWr4iazg+eb/TCtZZaRFml0oBn9cmpRMCFegWAhQqmhaOC+ymABc024Qlin/j6&#10;FQAJtme5no2aM90dVz90Z83Zs+2mHfQkQ1J0VWcppoQrLEaxgOcoTaKdF7fO1Do5P/48pjbGuXY2&#10;EQLH4mbOtf6O2p8bZiB8hDfYcObNbTT7HeW+6LKyMgYVKOkDWAEvEArh3Au8zwup453vfOe7ABPr&#10;1q3r6OjgkIJBiyFr7TTwLWbKChgrCACQKKeVEStb0oy5iryktjpumj9+4agll4KwGXfgppCQ0SC5&#10;8ZCuqDbEGQIk5C2hIAgV6BQbM19a7or7LSDxgQwb14pHo5/65KZjx84++89vB4ywaXuImm3ftrU0&#10;rDsEKaC8iTpuaWmshWFNASxm+U+GUQZ3+lTSWb72tF5umgcygqA6rZ0dv7FpHs74FxRHXEcLkC61&#10;t2XrPdDZHIhFNV3l9UGCQZA0PduxHNeC8CZeBwL6wED0mWe+29PTeeedtyOAkkwmULgSPnAcz1Im&#10;4O1APCXJIud89cjs13GEdGlKZlEVCwubJidTlqJCk0NW9WDSVaqWVu17/VRbsiiphAKaHVQBIuCz&#10;kXQ9Al4nHBXINWUDoQzVhUNBJOFt0imnyeQRDyYjxkJICpwTEPGOyEoYv6GoTMhOhqyYlhp44K7a&#10;WF/3GwdPqoZuyU4gpEHnu2ZxhSrz2qY8B4f7KxYGrGDZt2KbTQsgoWM6FK1ms8u5rzXNA2HNTZfe&#10;1ySsM83DmUQPxCmzaQE4HYoKC+66+w7DCNi2pWoo72C7qLPFwuAADfBSoB4ZXgNb9PX1vfnmW+fO&#10;nS0tLUE9EfzE+9D/5gcAakQioHam5hqwgB+FZcoCWWC10y3gIVkzXaN+bf3r71y83KtIxYupQrzX&#10;p7hxKFeoaqHjBS0spKrlKimspoqrQqwTLM/ZnJrrdS2adqTjEh+Fyq5xbJHlpwBtE5aISK6uuZKW&#10;ShRKZqKz8+4Nix780Kq33j7ryLqnG6ijYnkJBVEn29JpJFhhUTJEo7sKAEUBRlkQ2EIAi+t1G4vr&#10;CgsIC1wfCzDQgICAUlFRgWAHQh6cVDFab0DthAQ40lBfe+218vKyTZs2QeqbFg3G/WRl1on+eX0G&#10;M+ZVsZYFlRDKedjugBewoYW1dFX9yXPxVw5e1Yxiy4mrujmIGhbEkjeWvajEGsAY8ytwf4XvvKCE&#10;GkXFRNsJ2TWDBm4VJ5FMPnBf/arVpV/521/0x1L43EWVsayUVHYlFopiohc+UJmDd8kMdEkAixkw&#10;qmhSWEBYYA5bgKeY4ml+xfIVK1euBIUTMlmAGqN1GasFNL9B8Lxy5cr3vveDDz74oLZ22apVq6ID&#10;A2B04iOeLTIHmRbw3btxMwwRMNmJ2qnla+vPt1vP/fysElpihIo9L+VJiQXyDD3u/Qg8gRgQAxMk&#10;rkkIgcJAVASEpXcgpdQNEQ0lYZsJODfuvHvtxz9x02sHmz44eU0LgE4BEAE/B8vsZXhkyMZbYxm/&#10;4/bkBjhAAIsbYBLFEIQFhAUmZgGeOxoOhbZu2QpUMTYs4FRNAAv4NpCMCr9Ff38U4Y+61avAukAm&#10;Kk9VzV8TaGJ9ncLRKA0CJYV4fzRlK5HSpXKk7FBjq1ZcnXC1WApBD2IBzMFuT2HEUzyVIEW6Gmm6&#10;KYICvMYKFEGSAVSETSXuur3asXv/2598p+l0uxE2UEtGDQRTFoJHfoF5fjLor/5GcIIlnC6MbaGM&#10;c2HMphilsICwQL4WYPkd7pq1a1B1jOeajnYmVcM2iY3Aq5Eh9fStt956/vl9CKMsWlQFlgaPieB0&#10;vkhnnB++qDMvFzG7wkj8ctAUtewBVw6ECpdVLln33Isnz3elpJDu6K5qQN9Cp5IWC4NCkcdt4VcB&#10;Ac8GuhMkQMo2RraALwJOCpSRHzBU60NbliWTsR8//3YiZSKDCLRMcGITphUIogouTT9cE8OpFLyx&#10;BRNsEsAij/tNHCIsICxwY1mA4ugIonsoyaVt37YNZUG4nmZmG1YchOt/cywCS8A/AZrFyy+/+oMf&#10;PLt27Roko1ZXLya2p+MgOMLPJUVndgqnX4wRaple03I0gz7ghSObKTUVLltUWrl8/0uXTl3ypFBB&#10;XI7JwaTlJBUpJLuRhfMYPbadYTWN6smjcIwN9ibouyBSGDqgmam4loRcIdtdVVP8qw+tiQ/0v/Dz&#10;RiMYBKpArg3qmqLyDKS9cQCRPwmW2FwKnRErFuImgMVCnHUxZmGBBW4BTrOg2uGes3rVas7H5Gs/&#10;51uwjI/BRYGv07RUMI4nwiIAECwZxPqHf/jW6dOnoQheWFio6/xcaofpfxPI4M6MWdt4D80UCZDH&#10;rJQZDJcsXdzapR5rthW9Ct4LSbccOUoplA50GAB6Fubal2NCXIcovUAWOnKIATuRR2ObOjJQXVt2&#10;kuvqSurrSvb+/cs/f/UESBXBcATpHnQGAAmmGnEPFJFxbeQpA5x4LhWU4TzQwW3BWFoAi1n7excX&#10;EhYQFpgrFqD1A0+aMqj+qmmZ991778YNGxHvAFxA3RDyOjAXxWjd5egBh+EnCo4gMvKTnzwfiUQ2&#10;NKxbvXp1Tc1SJgFOTgs4QqhOlUqPwrMzeHSJMI0G6KNaSlArq2yPeQff79TCZa4ccvAhfPeU8QAN&#10;Sb7NUsdmZ/iTvgoWfSuVCgYCkWA4GY8FNCUS0F0z7uKukBO/8lDd5g2VP/zxewlT0gO6jMRdy6PU&#10;Il6wjQQwJAN5I5KdiEXv3bLptrWrbDiwGLygjQdU+IsFsAlgsQAmWQxRWEBYIMsCfrBAQUUu6FVL&#10;0NmMhCM7duxYs2YNRxU8GXUMm/FqZJyZgQ01UXHwyy+//J3vfvfUqVMgeN5zzz3AGUAVaIr/nJ3y&#10;Iug8IQWGLRKJZNniWqWw5pmfNbX2JeSgCiFIVdFl16Cd1riUIpni1vDXe4SJAuFkLJ5KJArCITsB&#10;hNAHd8X99yz9lU9tfPXl957625+lLBSfgyiFrukGBFoJoVEaCCInjKeJpGXZSZnx8pIiI2gAVtAH&#10;g6XSM+qbN77JBbC48edYjFBYQFhgmAXwKIlACMcQLtzWngsOJrDF4sWLLdvGwcMImDkNyFdxnmsK&#10;IgXWcsMIohrqj3/8k3feeae6elF9fT28F9AOB82T8hdHxFaml9Hp8wNYxW64SUpLihdVr/rOTz6I&#10;umGwNT3NcqUU/BSqE6YdfAAl4akQ5Bg1z3Yh3DY+ykRkyLJYAXQZWqSJaLy4MHj3HcsffmiDbVr7&#10;9h8+c+ayprrBUFiSVSjAJ03bdmVNNXhxMao0j9Ih0CBLJWtqqj78oc0QLkW0DW4vVigE4loAIXBh&#10;LRTnkAAWC+FvR4xRWEBYYNAC5G/A8oqyIFglEKbATnmXciQUXrtmLTAFd1fwmEKacjF89cVH3BWB&#10;JRwbXsMnwT0Z+LWxsfHZZ//53LkzgYC2eHFVQ8N6ABd4ODh1g4VITDBA8ZOYHmk5cHZFnj8CpwNX&#10;gB5rRzOqB68D2IKqKwVcGckeULzyUrIUt+WqJcuONp/vBJvCKFANA0ROetimIAgX6saiN4++/yG0&#10;DRiHnQlLsB2j8IUyJRWimYoLygi9YG+yjaI+jqdAkNt2ZMtRHIwbOaMkSwErk7KZG9ADFBRy5LCh&#10;KW7Uc6Jmsr+iTPvoR1ZHwt4z3z/04i+OXzjfEykoVtVQPAEfFRi8XgCXcVOyk8A5RPeUlZjtBSNB&#10;1eq7e+OS+kVlpNNJZJeMhQlWLJRAiOADi69bYQFhgQVoAVA3deZv4F/2eGwFwQI/P/Hxj3/8wY8n&#10;EygIQn4LvDMwMMCpmsOsxDkWPFuEZ3/ggExWCKIhhqEfPXr0e9/7/gsvvHD58qWGhnX19avC4VAy&#10;GU8k4lAKxwtdR7Me4AUAB16gQAmqkLioYA6kgPVxfGAB3zslINCa6qBEhZrC87XiphRt+fq1TZcG&#10;fvrq6WBhselKcFYQQvEsHA9mJ/ws9PgMAWoqqj73w/4UanAJPKks5sAhEYNgzAvAdpLiBs8yrU/F&#10;ZhXSE8jukGFcKG4rKdeJWylH9kzXUjRgDQSGkEPqQH4bJNvkQH8y0b5iWfhjH1n+yY/XP/+TQ9/+&#10;zuHogCkr4GmWmJbheoamougrFC3AqDB1zwyoLsSyQNfBrSOFw7HEwKKws+2+28iPBfFuLlxBHSO4&#10;iD4uFEFvASwW4FeqGLKwgLDASJQA9ABYgO1DH/oQ0AVecKAAqgSPd0zUaFhr4JMoLy/v7+9HfOS7&#10;332mo6MTep0bNmxYs6YeOIZXVcVPCGNwBwm/KHqCLZNdMsZ1keaRVIKOjJXO0aWk4cQDbkJXlCVL&#10;l5y6Ev3BK2ekwmpGIZ3vGy3KigzvjknJLGz3ZMQisBNugK6op5ieAl1t/LToV1ZBDfBMhnPBhX8h&#10;4NkAcUFDDQcUCI+oZjKueiaqubpuNIA0GbPzo/ev/PC9a7fcveLKpY5vfvOV9vZoSUmY8OL/v703&#10;j47squ79a9CsHjy13baxibHU7hYyxngAq5kMGEdqDA10N0MIbXjvSe8lL5Ey9Mpv5eeV5Jd01vuj&#10;f79ECllZrxUS0iF5PLpD0gRaIuQFY+IW4CFgkNW4JWODneDZPag1Vql+333OHc6turfq3hqkqtL3&#10;LrldunWGfT7nqs6uvffZR7QXUUGVzUHSW4iWE2tIxRvmxR3SiBut6GTx/MrC7J09N3ZdfRkOOG1p&#10;iGGPCdxstY6+OPlryBRW3ABZiwRIgAQKENC+DHwB1qEV0C3e9a47L1yYw0oP/4VjkIjKEfoBNBKo&#10;F7qR7373u8ePH3/mmZ8iceftt9/2jne8Hf4RaBU6d6e2i2j9Ru9QLRjvmYqJYoEVDgeNNcQWoFvA&#10;rN+UbLpoy9avnnxqfuNrzyU21pS/IwiwnKQGv08MZ67aP1AsRLdIyE9a/awk4OxYlnPeXcWiIb6C&#10;H4RgtiSWYG1obMaRYPOpBiz82Gm8OJdZvtCcmL/jtis+9uHXLy28uLiw+Nm//Jdv/uvjCKCAR0vv&#10;GrZkEktIOonMIJI7C2aipuV4cyqO9hCkmUovnmtPLF25MXNXz03YaIRjxyBCEgnVkcZTqSXrKG5T&#10;8VpDxQIHVQ+M5/lLHR/QEdf62jkyY5TFe3nrom1vhbyfCIVai/pxsvrljREobHnhWOLV/qhXnzN7&#10;rFMCel3XARNIaIGl/c4739nX13v5FZdD4cCvBdf4XDDQJOQbK5I9wznf2qobQfuPPPLoAw98a3x8&#10;/Gc/+9mO7Tfs3Nlz442vv/baa1EStg2tUmgNIwRsvR0BxhHJFImv6ivJDVuvuf6fTk7Prmy6kLxo&#10;MS62kLq4lCdBAiGt0BO93UKMB/BLQCOUXbQCQQ7lsIMZ8FJcEZJaG8pFLDY/F18S3Wvu7LmVxflb&#10;b9z6ttt/7mMfuCl94aXj//jAl8ce/eo/PYawGRx7K/ERCUTMZK2PCEuBYiGBMFDmUonmWGPr7PxC&#10;WyvCNBaXz/zsHbd1bbv2Kvhd2hsle6e4QNZwgV3TWV+bcat1/0Rs34HegMHL6tg32j9m58GbHo4N&#10;dWpVAXXlvWBqUrdzaCIc1oKthWtmDUsVM4Ji6qzhENk1CVSYgA661M4IidYUnSBz5zvf/p8+dS/y&#10;UuAmPBeOCCEzUjhpN/W2EdgtdFYulYuzCW4RpL74/N/8L6QGf+mll6G+vPGNb3zb296KbSnq2BEc&#10;yy6+EnPcuVtIGjLpFgRUIBI0EZ9LNs+3XLJ1x81j3/npIz96JZ1oiyGOQG1LqItMFaIkIJDCVhUQ&#10;gQLFC6YBOScMTifrJ4ND3htEs8ggMjeVjC0nsKU2jp0v84vzr7a3pBrjc1suTn7iIzfv+0AXXrQ2&#10;pD//t/d//es/eOm5s5s3bEDgC/JpLi7DYpQSlVCiNFRjOo+mHCMmFgt0DW1mGRGh6LUpmUnNN6Yv&#10;3NVz4/4Pvgv7PxIpxHIsIXYDDxEeIz2Dte+NivYXuDaKRcfgySOxo0NDnVmGCC07lj0oDj3D04cd&#10;vQMVxvq7t3XgXfUy3yB7D08P94SlULC1sA2tWbnsEfQexh+ES85Xrtof9ZrhZsd1SUDv7MCKDq1C&#10;DhtToZpLKQmw+MhHJL8FzBh6v6gO0gy5TRTFoB+gWVTRWgJ+dVwe2KGKt5588smvf/3//LO6vvGN&#10;b2zatBFmjGuuuRo5wpHKc3b2gjZ7aKVH6zR2Ho4E8jc1Lp6PI/gwkXxlZcM1N9/yjcefe/jH55ca&#10;Lm6AjyW2GF+eVUtara9rMErAo4HAySbETMQRcwqnRCrZhPRfiMmMNcRTWMcTjcl2eIQSsaYYQh8y&#10;K9gdCttEOn3uwvwrifjZm25ov/H1l/7Cvu4733rFY9+bPPngD770pe8e/buH5s5nWps3NyY2plNI&#10;aNKEUE45+aOpSawNcags4smQH8m8iolAwEpSZ1fDJuWGZKylITP78nMdV238jf+864qNSagZSahz&#10;KmpTmdrd40xrfQ4i/eGvjWIB1WF/bF8/LBInB0VZ8FwzJ47C3NB/X9Y7nV1dkUbGwiRAAiQQmoCj&#10;NKgasn7DG4HlY0N72/vff8/NN9+M3FnadKE3oBa0W+iDRXTchuPS1UYL2emqtpPgNVrbsKEdvpLn&#10;n3/+Jz/56de+9k9fPHrs5Zdfhgxbtlx2xx1vvuyyy7QzBVYNfQqarihOFmwkiWVampovpBJtl1/x&#10;03NLjz41t9R8RazpovTyUmbu5fZG2WASmkHVFpQ8ETihJSZHjIqtIokUJNghspyOLaeSaQRQJFoQ&#10;TXlhqbWhJYP9G0kkAVtJLyNH+/zVVzR/onfH3e+87nXXNDc2LH3x7791+C+/8tgPn/7h1DOwG4F8&#10;LNGysoK85m3xeIskN0H7yHwFt4ptprCgwAUigRPif1lYmMf+1PamREN6LrN4dmNj+t09b9iYhKah&#10;Y28loSt+oJdgn4pS6qz8Fetnv+naKBb4xnxycFfX5HGfGAutV/R0dWY95B2Dg/6OEzcWwxtWMXUI&#10;PhN1uREHygeQG7Lh7UqCDwasAA+jyVB1nZZUBINUUZ371XXuGWYbqTXiI2PAGK3bWY6hrOCJEHKH&#10;KGIPzDsuv4EFjcuaa09ojac1n4oRBKvaz0QKVosExDJhmwoyF23edM89u2688UadmRu7Q/XGjYK6&#10;RfiRoylEcUJ70LtYH3rokfHxr3/ve99/9NFHYdi4+eY3Yi9JZ2fHlVu3It0WlBs52QRaDr6mN190&#10;Znbl4iuuaL9kw5fGv/fC2eWG5nac793SiHSi8ZXUBSyV4cWo2pLij1AD0X4JGCiwabQhs5RMLbbA&#10;TLGykFk635JIz555BTmqGuOL125pQQhF/4duueXmax+bPD059fTnjj34lfEHn3vuRdhyGpsbW9vb&#10;sKMjHUsiBYX6UV4VvYvVitHwmhhwLkhD0xKSgSynNrS1JFeW4kvnk8vn43Ov/vL+vj133bEELUf2&#10;DFtbTMVtIuYKNChnnSrJa95wFP7xWBvFQskH7SLYYq/dHoUvrExWLAb8HxNDna4OMTEauw9/reI2&#10;Ge3Tt2dGDsWO6HsTQ/s90aBWT3bwwWhsdyYjHpWJoUN6QSxc1xHWbmTy4H4d6uFXd2Zk/1C3iiGZ&#10;Hu6WQkpJgIowelRk1H1rGf3HKL0ch5R6iFnymzc6j+6bVg0GjDn00HzGtTOn8aBxiaaoGrDDX7Jb&#10;y6kYiXnhJ4UlSCA0ATgckDoJXz3xr+Q/Wsm0tcEnsvejH9mHw8YuIE2SCrEM6RAJ2a02RcCYocwY&#10;jRs3bvj3f//3qalT8I8cP/7lL33pSzCZwFFy0UWbEY0BPQOnql50xTWvpi9uu+Sq5tamY8fGLpw7&#10;c2l7c+rCeRydha/cc1gD6yTXI8wHsqdUbTRF2ITkAMOGjlh6tjG+sLJ4Bj8NK7PtjefueddV73vH&#10;a951x9bbtm9cXJr97Bce+Id/+M63v//Mw48+1da6KZnckGzYEI+3LS3DFtWQgWVChXymEzBVgDu6&#10;UEGg1o86T8X4SeGRaGpDMu+URIAuxxbPJhdeHfjE3e9/5y1QeRoTKe0lE+8J7El6d6raqqp2vlKx&#10;CPl3UA3Fxo8jirN/t5gyOnbtQ2TFqGME6RlWoaG9ByTgYvK0rNAdg4eVf6WzKygGww4+UE3qFnXV&#10;EHUdHk4Ew74jWM/hwPHrd3rKDi+13kVshNIQtA+oY/A+/DIxNQ29wneM44eGJvTAY727Hc0iO3hC&#10;zD89+3ZJgzIY1V7OVRiLrpI9Lt/GfcblhLx4pMtuLadiJObV8DBShrohoLNhLi3B647TyMTpAC8E&#10;lvyOjo5P3bv/5+++G3fOn58t43i1awMXPCOO9wQRGDBj4Dp//rw6pf2bXzz6d+PjX3v88cmnn37q&#10;2WefffTxn373R8+9aecbt2zecGfPG67f0nRV+9LrLm+GJ+Ds3OK5VGIB+a9kZ4K1vEHgIPOFsr5Y&#10;GUCLHpfTSNQWZPh2HV8JsdanVhbmFi/gBI/5hfPLSxeuuWrDls2xyzat9N7Vee8Hu/7Tnu6ff9dr&#10;Z8/9x5mXn374kck/+/w3H/r2j8+dXzp3dnFj20Ub2y5Jp1qbmy7LZDZemAOStkyiCV4iicXAVtXk&#10;0kpyQRJgiK3CubKCIiQaM9HQhAcBW3Ya4ZJJLfzSvb0ffc+tcrz64tJKClthJW2F/GpvX5GsZ26D&#10;5rkhUQnVWPk1tFjkJWUt51LG2HaavYV05vSk20rHNvXNP/vy3vZ8aY44V1HritXFduD41h3tK+iW&#10;wdd23zEqbaPwJas17DjSTd6NMpGGZo8rsPFQ47KFNynlVowkWGEeLEECYQhgBZDUnI2yTwRhejBd&#10;NDUmseTj0LLLL9+C3SLve9/7rrvutXNzF1KIm8SiKHYNycaNCAo49yWfowrzi3Rpx4rOi+UktMBf&#10;LrJc6F+hYWzevAk+mh/+cPJ73/veI48++sMfPfnq8tK/nX7mD//0H3/yzJl3v/VNb3vLa+96+9Z3&#10;77zq3bduueed17/+te2p8y+vXHglvngutnAuvny+OTPfuLLQkMHPIn4ScCKkF+FWaEaA6cpSLANd&#10;Ct+2YaPBjgcc2SmHZ5jZI2KyGcJOJqFfJ8QroRKA6kYWkoiljOEHpgX5QUiJUlm0R0BDQdsp5InA&#10;u8gYqs0Prcm0uDZWFpDREmeUx1P4mUcOq/TCheX52YUzz7/moljvHVffvfOanbdc/eG7t31s75tu&#10;v+21d73jhh89+ezf/MO3v/jViS+PPfSPX//+1+7/0cxTL23etAGaIOawrW0TEqkDHnbippegSCTg&#10;BpHQS1EiMFIMUqRSaz72euBcMXGIiD8DKkd6RYJ45V/MKIImQGhuQ2MivnBu6dVnhz7d+6G334QM&#10;m9jDg2jO5pYm0NIzbno9Ij4FkR6Z6i1cfYqFthNMHD1h562QbQ76S29OQGc0rrJIdSr/Q/5tJX6t&#10;lr1u72FHiCAXhV+kSbQR69Lurl3f3SKlDC238VDj8htFbsXSBCuGFOuQgL0wyAlSOBsbyY4Qi6e8&#10;HlAX9G4RXG9582337v/FPR/+0BWXb5mdPSdffdW2RLVTAFoFsjlJwGZxOLHmSVrvVEqnsoBWoXUO&#10;bdLAhVAMnHaGQy5a2pMNrclXZleeP9/6r/925tBnH/zM5+7/zP/8x5efm97adLbh5afeeGXyv3xo&#10;+6d2d/7iPdv/8we27XzDxZsSs5e0LlzaunBJy+LFLUuXbshsbM4szp2bO/dKJrWQWppbnJvF6eHo&#10;HzmpMJDlZRyfJmpT0E8MpoQVpMWUwQManDny74rabKl/kIFSpFb/IGEUFK9YCks0Ol1ZnlueP59Z&#10;upBMzy+df2lp9uWW2MLlm2JbNqxcvil+cWvqoqalXe++7lMf2Nb/ge133/aa5vkXVs4+uyE+N3/+&#10;3Be++MDokfs/87fffvDhnzw3m5j+j+XnX020bbyiqe2SRNOmVKw5hjwTiaT4L3B8fAphMUgsAR/K&#10;ktJ70ioxODabIIsVcmQ2I3lmRg5bQUpNRMTK/1AAecdwZjqiVWJQLuMNzYkkEpvGLry0IX126N67&#10;d7+1qwkxn0kElK5ILnZsIYkjsBSxFcZxJh4lQ4VfrI+rCsdpaRZ2cEO+edDWCMO64RP0Kd/4lUai&#10;okItB0nUya1EXbUv1Iqm8HVRxJQTw3+MyptjDtx/RCGKFT+0gMYLjyuAflbF4gWLOrssTwLRCWBv&#10;4q233ooDUZGlW2fWgiahjyKD/QJaCF6vQrheOr2cWVmE4z+OVQ+LX1t764a2+x947PPHTn7lxGNf&#10;Hf+3B04+/k/fePRbDz72pa+cxIlZH3xvV997tve+e3vfe27Y9Z7Oe97xup1vec1N1190x63X3v7G&#10;rW+5+TW3dW+5o3vLZe2Zxdmzy7NnUrML6dnkymyj9XO+cQU/+lf1OjXbhMX37LnY3ELj8y8tLqXa&#10;zs7GLyw2XVho1D/zC4nU/EJ67sLKPH5mVxYuLJw7e+Wlzbe+/oo3br/k1u4tt3Rfccsbrrn9ls5b&#10;u6++4y0dd9/Z+fPv2faOt17X+55tve/uePrp5772L489+J0nvvyVb/3DiUe/+s+Pf2Xs0b/9u+98&#10;7/tPXrR5M9QV7BHFXOBC5lIJ69QBmDkhDWKgUJGZhnfCKqbdMEh+1bCyjNTf2N4hapwK6IhjA2pq&#10;BUeZQllIpeZSsy+/7c2v+//+R//777otJ1t3kXpk9EevBmpUoWJh+/JH+wonz1ThBZZ1Q7wDOp5A&#10;XfbdQ7BRZAWJhvQjxFy3vzuTYev6zb1Zd3zAyI5pBUuoOjpKZGbk4OTwERUR4jtGHTKhzDooGugW&#10;0cWsINCZkQG/gFVH0qhD823cZ1xKNVLhHflEDQRiRZnUwB8TRVxPBPSR69ij0d/f/8EPfhAOCwRX&#10;6k2hsnNVkmyGSZ1ZEjIsZTCQNDdJVmmsmU1NzamV2Nxypm3TxW2bL8Jmyrl08rEnnpt5ZvbxmRee&#10;fXFh/BtTf/a3Dx7+3P2jf/XN0b+Sf0f+/OtPTM7c8HMXX7oxcdnG+KUbV668OHZJy8Lbb7nqk33b&#10;P3ZP1yd37/j4Pa/92D3X+v589J5rf+H9r7139+v+y55t976/c+CDHR+7+zX39l3zqV3XOj/37nrt&#10;J9533S+87/qP7+r42K7Oj+zq/IXd3UOf7vnIB27aeknLpRtiF7dnNrbjDK/Edddc/NxzL3zmf/7z&#10;6F8+cORvvjX6uQf+/Mi/PvLok08988rk9Iv/8dJcY1t728ZNTa1trRvbN2zcuLC42NQAz0R8cX4e&#10;ykX+7S9yxoeKxDQ0Cyv9lRyCGltBtrGmFUR1ygZd+EcQiolYTSQzhQmiva1xeXE2tXj2XTuv/7VP&#10;33XNls1pifmUL4Z2tm6to1gbQEqa1LqoLBFDIQeyd+9enAV86tSpkOVLLAZDuBkWAHu+Vg/c+0ih&#10;hTQYRjm7DNao2IGug6q6Uw9V1fYK/L+np2diQr934LTdi2ot5nQqv247pMtLG7HcukF7WnIk8unX&#10;ac9qXg3NLiciqrHZCH3G6ILoGR7uHhqCnLqOvYfEkc5p1W3Ty9AepoHFd2h+UuQ0bozBRe8AMEQ9&#10;Ettvz68q6FPRj1tQrtYSnzZWJ4GIBHS6KjgsEPoADQP5uXHSGEIfEGipAzCTDY0VPYMKqsuPX1m5&#10;/b3vefDhZ5569kIsiUND4GNYziCyIZNpTjYjtmEJ53Y2Ny4pXacZZ20hPZc4LfTyiguBA4n52XkE&#10;JEpciESHYHfEMlSijuu3br24bVHybSC+AMto9qnxNi04AmCQWHrf3Xe0t7d+4Ytfb9+4AZ4UnNrq&#10;LCwqF3eT8i1IQAMcRNhrg6X7P1489+y/v6qycsPP0IitmvCpINdES2tTCtkpIAp2gaZTUNHEy7Ii&#10;GVFTK2m8hTwTsFBYp8RJDIy8Dw2jkGJhuabcKFHbxAAcuBpW0o1AEEukkZ9CtqFKJGdLYyy9dD6x&#10;vHjxpuSv33v3Gzqubm5ohMMjvYhsGcjWilNtdStwnsg2kIrrkhGf0hKL79ixo7u7+9ixY1HbqV7F&#10;IupI6qB8jk5QzJjK0kgxHbMOCawnAjoSQqe60hdGj8RWOGkMp6UvLi5gNYZxXt+vxIXl/6lXU+/9&#10;8Ac+f+zhs/M4bLNZxUOm9P4SLHlxdVpFKpZCJgzESkDexmQCx6rjxE85ZVwM/ljUJVu1Wh2x7soK&#10;i4PAcVgq1u/lNOIxcb5Jy0oK+aMCRyHa1UoaUR8YI9JWplVoCBQHZ8hoFuGOaNjSZaBhQFXB/kwc&#10;Ot+ANVptpYgjDEJI6oASObolkVi0s5RKWrA4IishnRxPL1+G1QkscuQsIiOQYhM7gpFLOyFn0Aeh&#10;VnqC97ISdVu7YdAuiK1IRwgoFa0rlp7HISDp2Zdeu7Xt//qvH775umuQG1xOI1lZxmEgUHKw4UbF&#10;wYitQp82RsVCI67UQ1+JPyS2GZZAbnqxsDVZjgRIICwBSf4trn2cViULEZQMHJLe19f3yU9+8tZb&#10;b7to80X4tr2wsKCVD90oXutEnGrbSIleeWuVRQZJ2ZYiUQH48o99DbK6wpwCxSbT0BRvaFoULUEl&#10;aYD2oL5lY8MllmqUlsNAE80LKw1LmeRKsmVpJZFpaMXRnYnm1ubWDU1tm5IwdLQlGtpjgT8b462X&#10;tiw0LC80LCU2xpObk5n2TBzHeDk/7YlkW3NDa0tja2uD/LShccSdJpralzNNS7GmTGMr7BkN2HjT&#10;kExLqCeyaseg1rS0tkDzgNYiNhMInGjUcSQxnOYKyWG6iCd0FlQJtxTHUz7ru+TV0ukl5AfKgASW&#10;ij1G1BV0K7m8lxKNiziFXfaAIM3FUkNq9qpNmf/+C+/8owP7oVWkVlJIxtWCM07j2G+SghPGOShO&#10;0PMyCFCxqMfHIWx6sXocO8dEAqtCQKsFVnJf9VofuY60mFdfffXdd//8f/+VX/74xz66ffsNuIPw&#10;C53HE34TlNELki5fyqV7104BraxIm5KEQzKHQijk28KXe3zKN2rbAKwocllBi2KqSDal440ZmCUS&#10;klZyJdGcyjQux2W9X4o342TwpXgj9oAuJ9NBP2nxVyzijIwmuCxScvgWTuoyf2CxgGcB7SzHG9Dy&#10;Mk44QQ4JNLuCfRpNqUSTrOXQG5AtW9kuJB+26AkNKaz1WLHlzA65Ce1BeT1EY8J9OSoWY8d2z7Cp&#10;p+CLUUmr5IJ2AS9QYgmnjaUWVR5vicGApoBQjYb4cmrulbmXfrr7nTd85v/51Mff23P1ZRfF0hcS&#10;qfPia4ql5TAQbdJwc19Jo1xNnYeZKEr5u67CuhKBacaCVqGIFIkE6pKAPh8VNgyY6LHw4Mt0x/Wv&#10;++QvfuLe/Z/s7n49ViFoGK+++iru6/Sazj7SctEQfUEWT/tITqyUcBlgxwqCKrAjVDQM7Q+QfY+S&#10;ewFLobqhVkix52O9llwO8UZoG8hyjeU/HW9Ox9rSmfbAn5X2WKYdR2fgJ47X6oXnJ9OajjelE43I&#10;P442YQ9Q8RYQQC3z8j+1DIkkSh7nx/gV+dWxWQM+D/xIISW2rSaEshY4YZbKrCEHuCwtL7W0NEFP&#10;gW8IdpzYymI8dT514eXEwgu3dmz8H7/2gf69d17a2ATFLTV3VvJzijqot5zoRN36V32HJgvPU0zF&#10;olx/1KW2g9BIFSmKJFHGfpForao2+rM3wURrg6VJgASiE9CuDZ3eSr5Mq1AAfVIZcm9/7KMf+cTH&#10;P37DDTfgwNIzZ84gIziKYf9IiREYnq2T6tQsySQpB1RIiioc0oVzw7FNUtkPcFMn23ByVGFdloDK&#10;JHJvIGxT6x/Wj1gO7FUT7SEuMvAHWshcQ+NsY+AP3hU9S186JZXKeCmKAs4glYNKVWyHN3+2+Ssq&#10;qEHhJHT8YIDqx+P3CKdbaDuDRQE2C/m9qbEBEaEImEimFxoXX7h924b/e+Cu//fX9vbd/vqW1EoS&#10;b8HJ09KeTiOAA9Ym/Cs/SHKh/1UM4U7R8obdCRH9+aqxGgzerLEJo7gkQAJVSEB7OvTJZFYUhfpa&#10;jF9hmcCXXsQqwpI/NTX1yiuvIHXmCy+8YB8Lgi/NxSxIUEp+ci7xrt27/vfxR18+i1W6WUIOxRyA&#10;oMuUpIPKNMAsIHsy1HKKyA7VDfI4afsEVkT59o8DyDVPlX1S/A5i2pAy9tqNqraAlsVD/aozQ4gL&#10;Q2kr8lorD3Zr9jShIPZYWPfF56Eu5ZmwFALZ2xkccaKGpbdu6H5Vf2r7qGpV9+wW8H08xEwCVUJZ&#10;Z9RJZhJgkUph38wStuxCt7jxdZt37dx+19tuaY9Da0AWd6T+XILbJd0A9xCOZ0e6rFijHZxpTpiS&#10;QEe2aG2sfi7uCqmfueRISIAEapGA3oBqODhwEiZyZOGO7I20cluo5fHsufPYNvLII4+eOvUj7FOF&#10;ztHU3GTtL8CqjlhFxHtKBs8shUM0FdnBITs0JR/XU2fS7/nQB/7X33/3pbPxGDJVy2YPqBEwV6w0&#10;oCDMAWKCUIqFumTxhntE+yDk0r+rAirIQBJM6WUbWpFjZYhhH2vgpe0eeQpgGZf6kkBbOy+UEmBr&#10;BNqGsIQdnpIaXQul1RanR+UjcYwzUkH9pxQL45K9IpJUHbtFlpGPHPGp0JqEphiOJO5EglURpInt&#10;HEgUBr1h8cIs0nBfuWXze++89dYbr91yUetrWhvnl1daZMvMkqho2MsKCskWTN6S7MyNNdtqgyOd&#10;xdHdjkvFQs9haGV5lfNY1OInC2UmARIggZAE8NkLt8gjjzwCz8jDDz+s3SjIAIE8V1aWLaVh6NAN&#10;ZfYQDQC/4l3UxSbSJ16Y7f3Ini8cf+iFVxF2uRn7GqBGyCEXkpUBGyIbYChYRlIGWWatpVAZCSTA&#10;U9ZzlMf6KSeGGyu6K711Gzsp811KY8hzKUOIMmhoK4X6cq+9BjqeQikWYmGxt39qo4Lt7FAaRAYn&#10;cogxQLtylL1BtAVJbKUaiS8j9qIBtp84NnjIJpFkI9wbCMVE3kyJ/2xsALRGWHCWcRrqXHsTQknP&#10;3/Pumy/d0HbX22/duhGBqzEJPnVDJbQiY6sN6mgxrXCtq4sWi3U13RwsCZBAzRNALCcCOfUwcEI6&#10;lIwHHnhgaWnxZz97DkoDlAnk8dQ7R1Tyf7FkaA0DtgrUhZtlsW1rx5vf+tWx7718Hl/DW2G4x/dz&#10;OQAjk5LtpAh2lGBMz3dopVEo04G6LOuBLPKOTUAbFbSrQa+usiOjFNzGgq01GEtVUVIo/UYFdTp6&#10;gyWOte1CV8mKX9B6ieN8kdPPl60UGlDOsP9W/B44hwzQlCqGg80Wl+fOJmMrWy9qve3Gaz/wrlt2&#10;XHcVkm/IsFNI+qGOHitplKUQqtK6VCyqdGIoFgmQAAn4EoCuAP1AKwo6ihN3ZmdnH3rooXPnzv3g&#10;Bz+QBFDKRKG3leK13lGCWq0tLefOX7jtPbtOnl74ziNPI8tEChtHkWAhtoAUD0hsJVsnZLsDzir1&#10;yTOt0mjo9RprvPhrdLyD5YuwdA59R3JGlahYmMN3rSOGsgIhteFDUVB6hdfNofd5KjeNWD3UaWH6&#10;WBAVF4IEWw0rixfOtba2oAgSjDbB2yEHz8optUhjJq8XX7nztusvamm66713bL96a0MitrAYa4J3&#10;owFpNBehfSVw2JhXCeNzS8WCzwAJkAAJ1BIBvTEE21OxyutATkivk3hK/MRTT+FdbE+9//77tTcE&#10;UZ94ATOGKo/814k3v7f3gcnFf/nX6YsuveLcEpJEwEixlIkvImBTGSBkEyX2Z7omfPukDNsUIb7w&#10;ZEblmTT9AAZF68DP8nHVoRtOkIe2OzSo82C1nOrAeR3hoR02Ul4cH2rjjSg6En8qm2cls6hYPzBK&#10;DGS+FbrFwjySgiN2dW72HFJuY5Ptlovbz5159aabune9rWPnGzrbE4mzC8s4hF7eVW3CXqHIq/yj&#10;CZz7zsslQMWCTwMJkAAJ1BIBvXkE5gc5WESZJfSOEr1VFZYMPRgk18Lrp59+GjYMvMa/mzdvhscE&#10;iTDe8Pa7vv+TxLcmfhRrbMs0NqsU3Gh0WUc3Yr2Ox5Cfew6Hg1jhDRLOqB0Meg+G5K9uwLnh1gYP&#10;x0rgCSdQy29pl3gqlBJgqQs6jlPv74B2gK2cFyCqHaMpkZZSWPQFKSkLP042X0mqCFAVc+FIqnf5&#10;InXm8lxrU+bC+XPIFLo0d/6td9y4qSGDiNjd73tneyPOKG29uhVnzyL/qJznDsWtEWeLSHwGrB0q&#10;aamcN4JDSCzPVGmjrZ/aVCzqZy45EhIggXVCwImd1yEUTiyFkxVD33eSf0OxeOKJJ2DkePzxyR/8&#10;cOodfb3/8MATj00919S8uaFtsyQPh/cDiy4OEF+RzBPp2Hw6c66pEbsgcK8JW1HwL/JkyzbYFRz6&#10;lcaa24BNJM4lySeTYg2RJNnKRQP9BFsksiIcIk+PZTXRioXOm7kMaSU0FQ4IjHGhQfaziBFBTDEN&#10;jbDWwO+DvN0QSP27MRFH5MQyjBCtTcnU/IUG2QSLE82XM6nl5mYc8Sopr3a++eY3brvywsLyW99y&#10;42ta4F4RbQUXdDQV46kyhiPLlihtWnkS/UZreJLXIvK46rwCFYs6n2AOjwRIgAQcAvPz8+dnZ9s3&#10;b/78+P2PT/3k6WfPv3RmAZmzcS4WzhdtbG5fXJQjThONyTTOA0FObSyiiST2w8Yb4DhAMkkEgeKw&#10;UKzNyE9l5bHQC216GcGPzVhlVf5QnCK+2NRYaupx1+Chlm6cBoJU3AhQxQ7OpUVEmaADnZJC3sYe&#10;T9nNIcqE7BSVLFYJ2fQhdoXUMo4bbUKWjvTCwvkzrcmV22++4cxLz9/2pje+65034ti3izdt3qJO&#10;OcWQVHZM5UgRg4sagqU4SEyGNtvYb8ibOpsmL5MAFQs+DyRAAiRQzwQcewaWfO0oOb+8lGxswqvv&#10;TD49/eRTjc0tuP/o4z95+NGp9rZL4vG2OcQsZpJLyzgxqxHbIxrlpBLZJ4I7WFaxeyK1MheLz6nQ&#10;C+sbfBI7MUXtaIR7Aad1NDbhe7/sbi2FrD6YVBZvFQ2h1AcJ7EB+qrb2VngnltIt6VQDUnrhJvwa&#10;TYijhHVicVFObEsht1hyOXO+tT2ZWZpvb22cO4vjRi97z1tvuvrSjXfcfmMrsnYo6aE9QTPA4SHY&#10;+oFzXEWZkBQd+BedI8QTnhQJobC8MGo8zk4YvNA5unlRseAzQAIkQALri4BWL9T3cKzI+EYPN0cS&#10;GSF12CEW0ucvpJ9/4QX4MJrjDVNPv/CP//QYFm9slJhfjj31k/9IJJpmFxY2bdp8YQFpxTPtm1oy&#10;jVAydDiDhEY2JMQBgRNEkVBDtlMgtFNiQEu6VNJPnYxLzlhFiipJC4qdHlCMlB8mnUb+jtZz516F&#10;0aKlMTk/N4t8Ydf/3JXNDSuNTc1LiwubL2r64D3vaG9OQ8KWZKalqfF1OBgMng7RHDJNiNcUNQUn&#10;tos7CR6WpibwUAk8LCcO+pf020HDcBSrksZZd5Vpsai7KeWASIAESMBLwNk8ovNb6MwWaq+mnJOO&#10;Y0GX08s4NispGyUScAdgvZyTU8BF7XjuzOL/uf+7y6mlppbWpXQGSaxxNtg/P/DtM/PL2KypFAu1&#10;kxO7LOJNiLGAGwFHnqQTDfMZnFQeuCSja9nYgs0VKt9l7gVVAgef4z4iMJH5Us77WEk1N8TnL5xr&#10;b21GqqsVqBcNSFI6f+fb3/qayzZA42mMpdtaWu+68/YtGxplFJlYUzzWrLUfu4OUddRpDAm5ZUPp&#10;SkpeAAJCJSSxmMTAqthP6xI/i70/xs3iYb1tx7Nyu6l3/qhY8BOIBEiABOqcgA4z1FqFnEsi6z/C&#10;JJSDAfYAOWsTdohFBCUksNsjk0TaSZw/Lv4FFU/QZH9l10ET+LY/+ewLFxaxPVWcAHrNhhkDG1c3&#10;tySf+vezX/nK/bBXpJtaVa4In0sUmnT6p88+jxDLrVu3SPYIpceoptw1HZEfogapXJmIoFxZXHzv&#10;u9+843WXpmFGgMkCIZyxRegfHdf/3BaVVUNbXxZiKWg0Sh3AZhedPxR6iOTVlLPUpZOEWDASAgTF&#10;1Fn0UkDHU0C90BLof/U5pB65tJdEdqyoUnI+O50hnlmmYlHnHygcHgmQAAk4BPS2EXeZ1EqBXiat&#10;L+bq67n9Hd3JG+Gs9nhhHfgdjHVRnX6S53gwrMMwMHzx774WTzTd8753X7Kp6cLcSlur3l4hXemE&#10;maoFy9agX7UoLSDrQlErl4UqY59u5ugGjrVCR2y4bdrt2KM1fne6yN7x4ao9pp2F+0LKo1is4Ykp&#10;OOM73/ng4wM63Zy6do7MRPxQUdUjnD8etXx+cbJaK2/jEUnUT/EwGMOUySJiVglRHUUiPFd2X8XV&#10;qvjc8UGtOOLKdOBsQPUsr7Is6s0N9r/yzV5+VGoIlTXC/vHJx5kjanMyiXDQtmQy6AcFLmlv+2/7&#10;P/Rff/F9V13c2ppIXraxsa0h2So/Dfi3pSGOn7ak20gr2vTTKpQWYolumSNEbC2vDqx0ZNfjyFUC&#10;su9o1SNXAZGBum/kK1WZ2av/VtdGsYBOsXPkRGzfgV5/wvJx1zc5PK3jlKaHeyaGOsN8mqNedBWk&#10;/ieZIywTATy3eDBHI7ZWXK2InbA4CawNAQRAzC2kF2HaiMUWJTeFYwCAiwE/KnzBPfxzbYRkr6tN&#10;QK/dYa49e/Zs3749TMkwZaAtyFB7bO3BqDPWn/OGuhXrH8vbsipUoEwY0ViGBAIJFPeQFVeL00AC&#10;NUFgOZ1ZSiE9eXoZp34huaV1QddAmktsVcWPc7MmBkQhLQJY8bHuF4FjzSwW+2P7+qEEnBzsyFal&#10;xo/jK2HPvl3mG727RWkYPT6+2noX+yMBEiABEggkIEelIrWlbMWQXSQop493V5fjhWDswvp6hNZG&#10;segYPHlycFfXpJ+ioPSKWPc2r8LR2SUGjsnTVqiFeKxHxC7tBmCMDygb9WifHVpheLXFGD0wYAVt&#10;wFmijNPZMRhZ5f0iPOx6WQ4X57bhe8/yqfs1Hsproyoq+ZVS5SOBc8uQytudK5anNZ+KAQP0+5uQ&#10;pgykdpFQLXgHlVvFlSwrwsakGiBArHA0Q858ZTdr668FB1OwgA85XceefDeUyH0cQj+uWX8CAQ+I&#10;liEkLhNFMaNbXx+fHK3aAIqNHRL1gNwUKqQU21XMLSHObgzSWkcEwls5yusKyW9rzvWQOP4R7RXB&#10;pcpoj4ou7tqbLT+L8os45eUXwwFjOlzM8jqqY1h5XczW5bd+tx9HQrSjX9tv253YXhlv4/6N+NKw&#10;K/b0yBghvtxwR2332mN1ZLVsjVfe9fSc3Zr8rv1GhuB+A8yVzW5K1de/WB6owqPzGVRup378zcEE&#10;CZA9j35Ys+bLr1kbSy5t8yHznY6Ax9r7aDruuuwnFm+EeVyD/wT8+YfElf2g+g0//McFS64jAnLy&#10;iDlc/AI/iPwgjaacEMarNgkU7QqR9G0hr9VULHJDJUw9wOOxdn8JuO1Z+owyXr+3nxfcJ9jDUTcs&#10;xcJZ60WxGXYCRrJa82lcfYr7RZh4ZsORQJZaoy9VW61PUiIrrsRsOpeJ1jiGx3wq2l2HkM1o1690&#10;3hY8g3KG61Mlm785mCABCkQz+M2Xf7O+tLO1V+MpyBvdY3eB/xuTZXbs6memphbucc0dcw7MkLi8&#10;mk7Y0YX8AGGxuiWA3BdyrJmlTJgqBbQK5OKq24HX+8CKVizWxhUS3SI0c3oyeiWzRk9Xp/2r8TJf&#10;mzMjB+Fb6b/PjAJRxuHOoQmn3vSU+7p3MDdgxK+DnEYKjEzcQh2Dg73Sl2yPwWWKoN0/offk2q1J&#10;p7kVo8qWK3rIFkwx/Kv48S/tGUDt8PMVSNuWoWCBbGFB27OjxPNMd2zrLu1xtWuH5F+IZOTRFWqQ&#10;79czAaSfQAIr/Os5rkzvBvFNx1nPMDi2avR+ZUVTWJOkFoSsiE53/kKqCpEmfPwQ9IeeYXdHrHxi&#10;dw51m96VmFobJqamQ7fs10joylLQ+MJ7WDbr9h52DOMTQ/sjpPvIrViybCoCJBtRgdEFVsnhHwlT&#10;QOGo85VNO6fZggWMGv3DYmca7SsiC0bhsas/gSL45205yugKi8gSdUogS3nQ+0utS71y82rXKQEO&#10;K5tA9VksOgbvg3V/YuiQuQPEb6eIoVd4t5CUY5Z1KKhprpg5cdSraEg3+numE1NasGffRgrWsgoo&#10;lSu3r97Dyh4n1u8oKo7oJJ6KJcmmRCyihaAqufzDUspbLsJ8BdB2my9YIEeSbYMnRQsc7dNxmrnC&#10;FK8gK527CP6BtKKPriwTxEZqmICbXtPSJNSeEP/0VDU8TIoegkD1KRZY8A5kfbNTq0zP8BGPp0Hv&#10;PYW9fDLrjdj4iM8Xd73mhvzGqq3wtrlifMD7HVPvW9GX2gdra0Hj4+G3w5qNhJgnpcXs2gfdwTJL&#10;zIwMqFF6hOvfLUYMtWCp8epx+F8+Fe2C0WQzvQvFtaBqmZ3m5589Hj8BgkYdfr58aZvNFizgJ4N+&#10;tq1J1MIcPaHmEQ+VYZEL9bjm+RMwHtHicBU1upAPMovVFwHsCVE/bpZMyZipf/Qb3GxaXzMeYjTh&#10;o09WKXjTEsiJZJcxZAU5Osb/rHesOv0qzFFfPcPD9i6SWE9/v3t72tmeYGyf0O15uja6t7vVuzSM&#10;nRB2q87WCKMbNZzsGDwRzNuI3zQYcnj3EZhIDBau4dqR1B49hpXdmk/FgAHmyGbinXb2MZhbcIJH&#10;lzOo3E79+ZudjhnzawrgFSzg0XYLGfuE7IfMGwfpMDLDGK3nSqWFzS7g22WWVNav7qYe61HV0+dO&#10;S/Dj6inm+ePwn8Gg+crFlX/44T8rWJIESKAOCBQdvCk7j0OoH1Jk7969k5OTp06dClm+csWw175v&#10;FJ/DKsigFq6aE7gWoFZExlqZqQrJWaFmKzJVbJQESKDCBIo+3bQaXSEVZrVGzRfvP18jgddtt+t8&#10;ptb58NftY8+Bk0D5CFCxKB/L/C1l5xJdrX7ZT1QC63ym1vnwoz4tLE8CJJBDgIrFKjwUEpin4yp5&#10;VTeBdT5T63z41f1sUjoSqB0CtadYYK++fShIRRIClHvulLz9YzUTD1Lu8ddOezUzU5X5E6iZ4dfO&#10;E0VJSWCdEqjJ4M11OlccNgmQAAmQAAmsFgEGb64WafZDAiRAAiRAAiQQTKD2XCGcTRIgARIgARIg&#10;gaolQMWiaqeGgpEACZAACZBA7RGgYlF7c0aJSYAESIAESKBqCVCxqNqpoWAkQAIkQAIkUHsEqFjU&#10;3pxRYhIgARIgARKoWgJULKp2aigYCZAACZAACdQeASoWtTdnlJgESIAESIAEqpZASYoFTkZdWVkJ&#10;fz5q1VKgYCRAAiRAAiRQxwRWc7EuUrGAiKaUqVSK6kUdP5EcGgmQAAmQQC0SwNKcTqf1Ap21cFdu&#10;OEUqFvG45ALHlUgk8DqZTOLfyknJlkmABEiABEiABKISwNKsl2lUdF5EbSRq+VIVC/QH9YJaRVTu&#10;LE8CJEACJEACq0BAL9B6pV4d30KEbvbu3Ts5OXnq1CmICNMKrBTPPPPMd77zndbWVm1paWhoWB2h&#10;V2Em2AUJkAAJkAAJ1DoBKBOIVVheXt64cePZs2c7Ozvf9KY3hRxU0YeQFalYQCx4a1566aUnn3yy&#10;sbERBhb8in9DistiJEACJEACJEAClSaggxagWOCbP5bpyy+//LrrrgvZ6RooFvSAhJwbFiMBEiAB&#10;EiCBmiNQtGJRvI2BcRU195RQYBIgARIgARKoNIHiFYtKS8b2SYAESIAESIAEao4AFYuamzIKTAIk&#10;QAIkQALVS4CKRfXODSUjARIgARIggZojQMWi5qaMApMACZAACZBA9RKgYlG9c0PJSIAESIAESKDm&#10;CFCxqLkpo8AksK4JzIzsxJa0nSMzkSiMD6BSfGA8UiUpXFx3kbsxKoQWVUSLyqEUwVRd6bQIjGa/&#10;uQPEnVUfSMkk2EAwASoWfDpIgATWkoBeubOvQutM97aO1RR6lbsrODQFrXNoIraagimFQDot46Vn&#10;v2+0jE2yqbUnQMVi7eeAEpDAeibQMXgyM9YvBHqGpyVJoPplYqgz4HuxlM9kDvdGY9Z7WJqOWgt9&#10;FNddNOG8pcOICqmmh3tK6aWIuhBMzU1PV2cRtd0q5gDXZCAlSc/KIQhQsQgBiUVIgARWj0DvAb1k&#10;Tp6O5u1YPQnZU/kJrKbppfzSs0UvASoWfCJIgASqi0DHtu7qEojSkAAJRCFAxSIKLZYlARKoPIGZ&#10;05PSif0dVkf2iYPfDrzwxvqpcMIBFZwpl1XWfu2Ki1oe74qOIcwJBC3UXdD4vVGNpohmFIkrgRV6&#10;6bxpyhZSVBHltBOiYoaluF0WClbRwwkWPmC4dgee5n3ROdEz+QZo9KKnxW43z0BCzntUFJV/vtdD&#10;D/roszDXnj17tm/fHqYky5AACZBABAK5MRYq4MIJI+jpUc6RnuExO7Cgf8wJx1Cf0+p3u7z6xWjT&#10;aUfXsku6dXR0R8Hugkaku7KkcFtxQ0asflHOEE3KD5uBEp4h5xfVlVaL7gGI38wBWaErRQmfXUnH&#10;WAwP2wPOHbQ9U5DKKuyizTNADUbXcQUOGogDPP+8q/YioIjwxK6Poljxse4XMdZY+DpULMKzYkkS&#10;IIEIBOx10dYb3KXFWqZl2Zke7pdFVN9x1l1d1ViWnHXJ8463lrl8qXfsDgt2l395tsTQrRhLvtW8&#10;NQJHs3EEtxZKcw20B1hAVLOYQcXUn1xWkYXPqeAjqN1rNjoTgj1rfgM0JlSq+KtBWZPuqFIF590Z&#10;QW4LEZ7P9Vq0aMWCrpD1YJbiGEmgNgh0qh0fmczJQe9m0v7d2ATSMXg467YMqrPL2Bzh+SV4yJav&#10;xSgwMTVt/Janu6BGPT2bQSLqDexxEfv+/tgB7wj6x/Q+FTteNbf1QqIGDtLZkBpi5gOF96/bM3xE&#10;DaNj8IjSoMwoWxfd9JTsS7X9WRqJF3NW6+MDnUPdY9lTrxOJ5G5yjTDvUVCEoMUihQlQsSjMiCVI&#10;gARqlYDv1ki15lmLfbkTM2SD6hi8z/EbSJf+m2gD41UjiWoNVi2k+2NHDOdOhaZPi12WDR2jfZLM&#10;YrTP5FPCQFYdRYUI12izVCxqdOIoNgmQQEkEvDb3IjJchO1dp22wQy/ybKLt2bfLP+tXNFHHDyGH&#10;VWBbYaUOXy5vWovQe4bh1FB+FkO1KH0gpbcQHgNLGgSoWPBxIAESqCsCee3taqTaPXH0RBnzZGjD&#10;v3WZ/ouZkQGVfdzNA+YHW2r46gIVEDW3/0DhCz0X48dHY/33+TiobMhZzo/8qbV6D1uqRbidLNnC&#10;FZ73QsPh++UiQMWiXCTZDgmQQGkEgleG3O+9zh3Pouj5RQnj26Z2T0wM7bcOHBkf8Doo8nQXNELt&#10;8tcV1fdk95q0NZhc7WH0oJYANXyiC+SdQqJ65DEGq15mCRI4O3mE96szMXRInbkyPtAXG8vKZuqi&#10;s3xAo8d1WagggTqIFFAVLdXCnRlrAn0GEn7eI6Eo7QlmbZtA+HBX7goJz4olSYAEQhLISk3tbPcw&#10;3Afq08qzoVRuwEHgbjvM2rophX02gZqNG3U9mzmsj0a/7vKOyB1H/5jdNkQ0h2e4NLyjNuXK3vbi&#10;7IBwKXiDJ7J2sI6522bd3ayeDnyGESC8z64Qd3DmbhPPcNzOzNvZd/XvOXjMrcHua2dbbvY24wLz&#10;HthCyIdznRcreldIHOBCall79+6dnJw8depUyPIsRgIkQAJVQgBxgNhZgGWpgsEUUYaaR55qEzXK&#10;sEKVrfsBhqJQC4V27NjR3d197NixqMLSFRKVGMuTAAnUKIFST89axWHXkKjFUan7ARaHpU5qUbGo&#10;k4nkMEiABAoRKMu+yEKdlOf9GhK1uAHX/QCLw1IntahY1MlEchgkQALBBGZOHJ3oGT4Q8az1NSFa&#10;Q6IWx6fuB1gclrqqRcWirqaTgyEBEsghoHz6MStdZDXw0UEGkGS0L+7NmFV1opYbV90PsNzAarM9&#10;Bm/W5rxRahIgARIgARKoJAEGb1aSLtsmARIgARIgARIIR4CukHCcWIoESIAESIAESCAEASoWISCx&#10;CAmQAAmQAAmQQDgCVCzCcWIpEiABEiABEiCBEASoWISAxCIkQAIkQAIkQALhCFCxCMeJpUiABEiA&#10;BEiABEIQoGIRAhKLkAAJkAAJkAAJhCNAxSIcJ5YiARIgARIgARIIQYCKRQhILEICJEACJEACJBCO&#10;ABWLcJxYigRIgARIgARIIAQBKhYhILEICZAACZAACZBAOAJULMJxYikSIAESIAESIIEQBKhYhIDE&#10;IiRAAiRAAiRAAuEIULEIx4mlSIAESIAESIAEQhCgYhECEouQAAmQAAmQAAmEI0DFIhwnliIBEiAB&#10;ElhbAjMjAyMzaysCew9DgIpFGEosQwIkUO0Exgfi7jUwXiFxVS9Ftl5K3fDDQS9KPvv/UtN8Hb6l&#10;ipQ0p8nm6NyzbvhPJe52Do0OdWICdnrVC6t8zrTMjOy0HgnPW3bznlZ8b5oEItXK31rQu5G6qMjs&#10;lK3RTOhrz54927dvD12cBUmABEhglQiM9eMjsX9M9zbW3zM8XaGOPR1F7KPIuqgWaTzTwz09w2Py&#10;j0DAb2q1sOFElLkSxRWHLIFwz5LQfyplGP1j08P9GJRnfuUNfzz2yPViaY/fKW/243vTHHqkWvlb&#10;C3o3UheVmBafNrHiY90vojNaLMqmorEhEiCBtSEwM3JwFKvLgV7dfe/ufRWTo/cwPmYPWx1F7KWo&#10;uuMDfaOx7m0d4fvqGLyve6hvqPu+QanUMXhSL+TVc3V2aV3HvDq7+rs6cSNgKscPDU30786d35mR&#10;/UOx4SNqpD6X1ibU+EePKyPWzImjEz37dqG8kmLytHhWfG+azUWqlb+1oHcjdVE9cxkgCRWLqp8i&#10;CkgCJBCNQO9g0EoTrZ1aLV2UBlOdg/WdSuem0je0ApV7TU91a1Wkd7erWU1PTVglO7Z1x2ITU9P4&#10;1fem2WCkWvlbC3o3UhfVOVeGVFQsqn6KKCAJkEB+AnqNgPc9y/cuX0bhZh8YsMIv8Lbtdjed7o4r&#10;PtvpblZ0JDDjFXxrSgGjR1P0gnWzx6nsFfi63WcHdqgW1KDUF3A3GsGR3Q0syKWheXhiFHJbcBuQ&#10;Tuz3LWD+rMr3gAZMpZgXAKFzaNLsaub0ZKwndtwKpMgOseg9bFqWerRBBDVs+49jsvC9md1P6Fr5&#10;Wwt6tzjByse9zC1RsSgzUDZHAiSw6gR6D+hIAlEu5HJX3c6hidhobLeONcDb+2NHlGl89KAd/zcz&#10;cgj3lMF8Ymi/uqtWT6zoRsVDso7b9/X48Fvn0X2IY0DTVs2gimHq+kLrPeyEAhzutKSaPLgfg9Ja&#10;Rd+osvYrCTpl1OIb6FYOgOlhaFtZl/3uSetLvl8LjvMEkQtYmXsPq5gNeSmt57Aq91z7TyXcO9rq&#10;IDPsaBDyLX9isguz553S7FGL/qHcH7xWiQAVi1UCzW5IgAQqRwCRBE6YInoZ7ZPFR62J+E0559VX&#10;4ZiymyvTuDaC4+oYPKyWWcPzb8cl6Iq79tnOeE+8gusUVyVUe0EVVTdGrINf3YJwnBb2HcFYu2Lj&#10;x2HM0IEHWkYJIzAs6ta43HbHBzqn7jMDRHxbkPKa0NETVgCCFa7hy6qg2FEL+E6lTKYzwTBdKN1C&#10;fcvXGoN3Sr1dCuxAf0lU6Vg+FAEqFqEwsRAJkEC1E5AVydkFoaPy1KWN4NkvzdEoQ4PYNqJc6uuy&#10;tpBEraqW/2LrKpt8x+Bgpyyr9qXVJusSx0nOnkzcVF4V41ILs28L5kLthCrokkWxisJVyvpPZcfg&#10;keH+/n7RFa1QTLddIxQza5DKhOMJtzWeDTcs1vem2VSkWvlbC3o3UhdRma5qeSoWq4qbnZEACVSW&#10;QNRdELJQdirvQTGbJ4xNnJG3ipRSN5Ch5TuR923Hji7bPyzWG23KCXEpE4As3+PHY/ZuDKVUFM8q&#10;b6/TU57oCVXWdyq7DpwUO5S5BjsN526ege8H3qrIUxMCEIvkI0DFgs8HCZBArRMYHzEyJplxcAUH&#10;JnZyY6dqwfJugcDvyCHaKKWu3bw2UpgLrDbNqC0hVkyJ7e6ROtu0L2a0z4npDGpB9aA1i4M7Dxp6&#10;RdGs/JB4VIOZ0zErCMJ/KmdGRrwKkTLbOC4o3b5hmtI3lFrh2YtqbAVRZiPXS2a5xpybpsiRavkW&#10;dloLejdSFyGesDUuQsVijSeA3ZMACZRKYOb00SEVXSmXbEF0c1rghl4ylLrhBFb49KgCDvwuN2zB&#10;865e1pxwT59c0wEV0UrhujmCeBZc9a4ZCCHCq2iD8QHDJOFkfrBa04GRriXDtwW7Z/3mhLVl0ytP&#10;IKtQM6kjMSfcKRMFoEsHVwZO5VGdhwJ7Q+HbsHJaKIzKK+IGrWhfjShPEqk6YYfz2q4hxxKjQlQs&#10;QL43RRi7qUi1fAvnb8qeTTWWEIKFwrymhcIn1WLmzfCsWJIESGD1CHhzLDp5GF3fRo/2zMuFd+3i&#10;uqBdqqfHSVHptidF7ALKdeHNnun0YPWZp2LBukG4rDYl7aSTV8pMI2mNy8xbqW/pO16R7F8dRj6N&#10;2oKot7wJO31YFTvLpuPJyJxZcCqdgemOnfKOoOoOWszxbNm9OG+YY/O9aTflZNlyserefWv53i/Y&#10;VFBrQV0Uyz1SvaIzb8bRTUjFZu/evZOTk6dOnQpZnsVIgARIoM4I2Bs0i3Hbl1K3zjAWORwcQnZi&#10;l97Ew2sVCOzYsaO7u/vYsWNR+6IrJCoxlicBEljfBHJ8+RFwlFI3QjcsSgJrSYCKxVrSZ98kQAK1&#10;RyDSyR1Zwyulbu2RKrfEds6RcrfL9spMgIpFmYGyORIggfolYATWRR5kKXUjd8YKJLCGBKhYrCF8&#10;dk0CJFBDBBDZLym0iwmvkA0GRdetIUQUlQSEABULPgckQAIkEIaAygdZlFph5ZIssm4Y2ViGBKqI&#10;ABWLKpoMikICJEACJEACtU6AikWtzyDlJwESIAESIIEqIkDFooomg6KQAAmQAAmQQK0ToGJR6zNI&#10;+UmABEiABEigighQsaiiyaAoJEACJEACJFDrBKhY1PoMUn4SIAESIAESqCICVCyqaDIoCgmQAAmQ&#10;AAnUOgEqFrU+g5SfBEiABEiABKqIABWLKpoMikICJEACJEACtU6AikWtzyDlJwESIAESIIEqIkDF&#10;ooomg6KQAAmQAAmQQK0ToGJR6zNI+UmABEiABEigighQsaiiyaAoJEACJEACJFDrBKhY1PoMUn4S&#10;IAESIAESqCICVCyqaDIoCgmQAAmQQCCBmZGBkRnyqX4CVCyqf44oYdURmBnZGbevnVX1STc+EB8Y&#10;X0teQBONiEdi/BK3B2C/UdKQzAaLx1KSCMV3uxo1Cw2tPACNkagGrct+VJ171g2zjPs8427n0OhQ&#10;JypnPWLeh85TO6uk9Z7P34hdy1PB9yYGE3TfGWf41go2tRpPQdn7oGJRdqRssP4JdAyenB7uwTh7&#10;hqdPDnZUx4CVttM3uobCyGdk59BEaAnyS9x7YHjy4Mj4yMHJ4QO9odssd8G1p1ruETntrc3Qeg9n&#10;xvpFhv6xzGFrXvU96waeor5RvFbXWH9PV6eUhrB9sbHp4f7haau+GodW8cM9dFL2YNe0NGt3bLOQ&#10;1ifRMpqeGOq01A7fm5YoOYXNWQrfWlAXFZvz1WqYisVqkWY/9UWgY1t3lQ0I2o7+xF6zq/ewVrfC&#10;XrkSY4VxP/U7Bu/rHuob6r6vBNXN02BYucxya0+1GKlD1Qk1tJIB+ojS2ZX7lHR29SsNYmbk4Cj0&#10;dVuV7N29TzUwfmhoon+3rYdYN7Es748d0XpG9zZDv7fVEjxMjt4/M7J/KDZ8xPdZmjlxdKJn3y60&#10;oESbPC3uFt+bee47Aw3fWlAXoaavqgtRsajq6aFwJLCeCVRiVVvPPGtw7L2DPqqAdROaUWh7odJM&#10;glTU6SnbzKa+L0xMTYOU78089x244VsL6qIG5ylLZCoWtT+HHMGaEzBjLiwPsHELllXbkSpGVued&#10;bG/uwIDlfjbfUD5wqaLts/6V7fZzHSFS3a9Z+RLoOLsLBUVIIyN2WIlROKiFqUN2CIrhyw7Znevz&#10;dwk6XQaMXo0lzzAdKQLr+z9BlshZVIP6ymo8+AEIlDaSeHkmxXxgArD7Di34ybTDdiJJWNSfpV7Z&#10;EUjhfSjFkjDaB5/HZJhWJw9aD6D75JyejPXEjlu3s0IsZvCmbfJwTBa+N+Uv0K+wKVT41go2FWas&#10;1VmGikV1zgulqjEC+5RP2Aq8EKOqbWdGFAYcuspJoF7OjByC9Vacufj43K8CP21f92hst25iYuiQ&#10;fJLb9ycP7teBC7jReXQfPMEoZFfWxY6jpmrTuIKaVUVcR7Zqy3Yr51BXCxBW1tGjIrUWTksd3MLE&#10;aOw+S5rRPv0ZHqo7j89fLNfdFlTL6eSDLg894y09Kn96Qc+ZL9VgpLmN+z8AB07rQJjsuY4kXtCk&#10;5Dww/tgDHpg8T2YxAIv9A0ZojXKUiHIhl36A4BbTD7fcLhiePDFhWSCcvxKxDUxMduEZlj+S0YNV&#10;FXFdLKoqrkfFooonh6LVCoGOwUFx/4q5Ff5h24/buxufYRNHT1gOWx0r0DF4WNl2DT+zvQQpH3LH&#10;rn22l9fxge87giW9y3D6qkLaYGt6n1WHzhXUrKp0HEGe2metOxw97r+XxA6101Zk/fGuOs7TguUh&#10;1yuE8leH687j8zesxBYxP3RqydGhJdn0jLe0XuH40U16QU+Y4dM3qAb25d+4zwMQsQV/8YImJfuB&#10;8cfuP7S8T2YRAIv/08UoLA1dtWHrphi0HcED00V+3ULHWKjHQv/9KduAjqLQk6L/dnhVigAVi0qR&#10;ZbvrjYAKO4uZflzjM2x6qtsOPdOWiHCB7IqhxKWJ6qK+denvcW5ttXhEvdTnrH0VFYYapgWn4TCF&#10;/YaABUQuwygeFZ3Rqi+9QL0iItWAxgMeAL9eI4lXYL6tB6bTd5bzPTB58ZZTwkIPrCgXtgHQiqVE&#10;lY7BI8P9/f1i0AhShKXh3sN604dt+8jqzIjPNN/REZv6ciJBfW+iQNB9p4XwrRVsqhCrqnyfikVV&#10;TguFqj0ClrnCszNSLSzyGTh+PKb1Cvno7lQ2/iJ3cBgB79l75laLmbUBsLLd9R52AFn27JLRQeCK&#10;0vNpPPcByEutBPFKnpRweEuQMP/zMj2VGz3hu22l64Da6m2ux0U8iZ5NJEXUZ5X8BKhY8AkhgTIQ&#10;GB+QEL+csHO9sBzcedDWK2CPNzbTRevY96tWwPev/C1rW4L52RxhXVIW5TAtiKFCEQlTOFdgtSXE&#10;iuuA5Vq8DUWjQ+uRQEUqnK/x7AcgcF6i9pjVkDbzey9/7AEdFcZbooQ5I/eoBjOnY9YIxkeM+Acn&#10;vHFmZMTrqwvUDMYHPG4SDSbb++V93I2tIGoviPaquftD3JsYRNB9Z3zhWyvYVLTPh2oqTcWimmaD&#10;stQOAY95X3tB7N335kebNoZPuH4Qe4SBFmk3uCBnoVCRFU7Ep05urD8ytSNZSRFweZs1vf8iid+6&#10;5GlIm57Rw6QVQpKnBSusBCac7jHLKG1Em4TqTsI9jfXByWCgZMpnzI9IL4hWKKpGX7p81tSoxgMf&#10;AHkzVAvBfxM5k5JV1HeOCg4tCG/wGKP+1VqhOjpEWS5E6h7t0prRzOmj7n2xAtp/VUftKKBphPW6&#10;OS3svh01pbNr0o4YPuQmrlDCK15uOIz2SYqjzTEsqWfLetp8b9ozqpoyCjtNBRWI1EVUoFVYXuc3&#10;C3Pt2bNn+/btYUqyDAnUNwEzD1TP8Fh2Vihs/3DGr4oaBmTbwN/To5ME4S23NaloF+hHmkEnj5DT&#10;gOMfMPqwy/UMD+vgTf1eULOWaH6t+86a4bMxB2Z24AxwrN8V2xi0RxqXhldCJ95OVTR6dbMw6g9Q&#10;A13BYeq4TiuNo9uodyC+w/ajmhep39TY8jkSFNOCn3i+k+Izpb6z7P/A+DyZ9jwUBbDAR4DpCvR5&#10;mK2ptv+SPI5D98nK8id6n5ysSXZQeCfDKuW0ZD62vjfNh9O3Kd8CkW5WzacnVnys+0WIEwtfh4pF&#10;eFYsSQJ1Q8C7Nld2WGXvq+wNVnb8oVtftXGtWkehhq5TevNaLQJFKxZ0hVShFYkikcA6JhAh3CMc&#10;pbI3GK7b+ilFgPUzl6s0EioWqwSa3ZAACYQiUPaA/bI3GGoYdVSoegDaWWDqCG59DoWKRX3OK0dF&#10;AjVIwIiGK4/0ZW+wPGLVTisEWDtzVU2SUrGoptmgLCRQZQQQ7a6OyiiY7LB0uVVX/dY+ktKb0ydt&#10;l7XBcghVjjZWa1LqFmA5JoFt5CMQRxRISEJ79+6dnJw8depUyPIsRgIkQAIkQAIkUKMEduzY0d3d&#10;fezYsajy02IRlRjLkwAJkAAJkAAJBBKgYsGHgwRIgARIgARIoGwEqFiUDSUbIgESIAESIAESoGLB&#10;Z4AESIAESIAESKBsBKhYlA0lGyIBEiABEiABEqBiwWeABEiABEiABEigbASoWJQNJRsiARIgARIg&#10;ARKgYsFngARIgARIgARIoGwEqFiUDSUbIgESIAESIAESoGLBZ4AESIAESIAESKBsBKhYlA0lGyIB&#10;EiABEiABEqBiwWeABEiABEiABEigbASoWJQNJRsiARIgARIgARKgYsFngARIgARIgARIoGwEqFiU&#10;DSUbIoEyEhgfiLvXwHgZWzabUr0U2XopdUsZzlr1W8cyrzLSmZGd1rPtefTsR37nyIzL2vem83b4&#10;KvnbKWVuWdeHABULPhYkUHUE8CnYN9o/llHXWH9PV2fViUiBVpMAHgjPcruafZe9r/FDQxNWo6N9&#10;tmoBZaNvcnhaHveJoU7rru9NR57wVfK3U/YBssEYFQs+BCRQZQRmRg6OxnqGD/RquXp376uYgL2H&#10;obkctjqK2EspdSN25Sm+Vv2unczjA32jse5tHaVIkLfuqiKdOT2pdObp4R4INXlamSdmThyd6Nm3&#10;C0Ps7MJtfdf3pqtXhK6Sv52KUV3PDVOxWM+zz7HXBIHewcHKrSk1QYBC1hGB6anu3aLKduza1xPT&#10;ykQsNj1lGzE6tnXHYhNT00E3HRLhq/iWrCOiVTgUKhZVOCkUaX0T0B+tQ50+1m/xTg8MWOEXMI7b&#10;3mrTV+14sLN91WZFhzCM7E5l35pSwOjRnJqCdX3nUWqN2F52Q0Y3qsS66brilUfeLar7Nd7Gb3Zt&#10;14iu3fiFPQjGKNCkT8BJno5yiBWQOejB9p8zXVrZK2Kx0T47GkYJrJ4EFXrjicaxB5wDMz8uacQc&#10;edCk55Mz7B9t72FtIoMdITZ8ROvMsGLEbJuMY7Lwven0Er5K/nbCis1ykQhoN26Ya8+ePdu3bw9T&#10;kmVIgARKIaCtxM6loy3G+q0b8qtVogdeaXVfXqhrerhfvTTuOq25FQ1bdCymm5dSqhVV3H0lnWZV&#10;dOzYeer6Dt8ZgtG8lly9Y0ilexx2JLNHaI/FQGIPHW+5L3Mg5JNHqnkbzi7tYWx35EMshMy5gvi1&#10;4ymVDQcweuQBAQQltoJhiOgH03mCcnBljTzoafF9Qop8yN3n25LGHYbx/PnedHoMXyV/O0UOYX1U&#10;w4qPdb+IsdJiEUkNY2ESWA0CHYMnnZVOfVmVb5O9h/Xncb8YkpVVI9Z/H77w9e7Goqxtx7g6Bg+r&#10;L4Hqe59966RealRFMUBrHzZ6cVZ6w5+tSqj27ALZFVU3Ber6YoIvX0sicqON+2zJx4/jS7nqxhJw&#10;9Pg43h+UGyrWr8f6buvp1xr60ROWQ75bNesPIUAeZ4nzNpxdWjP2duR67l1iIWTOEcS3nYCnzJFy&#10;3xE8IF1q1ixuSkR1+cKUN/xGkTWVeSY9ipwF/kjk+daq0MTQfnMPSIF6fLtWCFCxqJWZopzrjID+&#10;8LUWPivETRAYW0QCdosoe3WnE3kfjpv4ocX9gitqVeUgL7aukk4Zq+1L60z2pSJZLU0kdySGUmW7&#10;7q1CRUEIRuXTUfCo88uc3YlvO64rw3czsERyWnpXjsx5YAbjCvGQlDzL2X30HhBF2VGJ7ThOVcwJ&#10;VTWefJ/4Vd93w98MMWoWKYoAFYuisLESCawOgfxfpHNlkPW0c6gbtnHXGBFeUnuHKzSayFtFiq2b&#10;fy+tZa6wd8jkDEUtlWLeGD8eUwYPpaeUBMEfl29HtitI2YodYoVk9usgi54yOqhLm3GCLqWEyfC1&#10;nUJbgvJcAaNYnSckpxclPfdSh6dfOyWpWNTOXFHS9UJgfMQwD5uhZwUBKNO4u1O1YHm3gLHLL0It&#10;XbSUumpbgDZSmN809XKj4xbzLpd6qTy486ChVxQNofCabHQUMOoQMnu78WtH7f/0qiv+svUehgIp&#10;cZ1xyQKhdJsgmKoBH1xhp7uUWTb6GB9wg4WdkE1jK4iyf7nuPsug4dx0Wgpfxbdk2FGzXFEEqFgU&#10;hY2VSKByBGZOHx06ZOfalK+/Hk1Bf9IqdcO1IucK437nzXrP3XvneUPHCVge75mRgVzPd0BFWcoK&#10;1s2SQX/Hhsdg0gqdML3/IrlSN7RHwR68sSB5WtNVJ/QWxqwrEILP8qR7y3Nld+Q76nAyRyRvF/co&#10;nNZNOytEJnPStlb4wrTbyIfLZ/DGpEeeZX+WnV2TVlYs0YL7x7ShxzGlaMuLnkzfm3p7Czb7hK/i&#10;307l/oDZciwWPuCTu0LCs2JJEiiegHdPiLPfw/Vt9PT325GZeNcubmyvwCeb3jfg7hxQvzibSPQb&#10;5mYMZ9eAXc7Y+uFTsWDdoOEbHhpnZKqsMWrPnhXnU9q7UcXcB2NvjHD6tDsxIAROh1N2eFhHP3rF&#10;MuqZuwus295tLuYYtNhBMmdLk9VO9tsWm/6xbEi5Di8tfU45t8WcUWRt0fD+agtmuWoKyBnqmXef&#10;AMP/Yz9P1iObM5PW1iV7aNYceTZK2XXC3wwl7rouVPSukDiwhdSv9u7dOzk5eerUqZDlWYwESKDK&#10;Cdi5wyNHVGBcxdUtrlaVY1w78fD1PSvWFmuuY7tYO7kq17M8QLGx6DFAlZOojlvesWNHd3f3sWPH&#10;oo6RrpCoxFieBOqLQCnRc6XUrS+KazQauCpcC0tW+pM1Eqmy3cL1U1QMUWWlYutZBKhY8JEggfVN&#10;oJRDKEqpu76pl2X0EtFhJ8VGgypKsb6nBHEZTraSsiBkIxUhQMWiIljZKAnUAgEjUC6yuKXUjdwZ&#10;K/gSEE3CStuF92U/Sr1/m8f262Lcdnx+VpkAFYtVBs7uSKBKCMhZ0jibvajP6SLrqmoYPvZH+uZ9&#10;qhIytSOGZGON6bRmesNpXYdX1M68rHtJGby57h8BAiABEiABEiCBHAIM3uRDQQIkQAIkQAIksPYE&#10;6ApZ+zmgBCRAAiRAAiRQNwSoWNTNVHIgJEACJEACJLD2BKhYrP0cUAISIAESIAESqBsCVCzqZio5&#10;EBIgARIgARJYewJULNZ+DigBCZAACZAACdQNASoWdTOVHAgJkAAJkAAJrD0BKhZrPweUgARIgARI&#10;gATqhgAVi7qZSg6EBEiABEiABNaeABWLtZ8DSkACJEACJEACdUOAikXdTCUHQgIkQAIkQAJrT4CK&#10;xdrPASUgARIgARIggbohQMWibqaSAyEBEiABEiCBtSdAxWLt54ASkAAJkAAJkEDdEKBiUTdTyYGs&#10;BoHxgbh7DYxXqEvVS5Gtl1I33HDQQwHZKi9DOEkrX8pmUZhJIVlKb6FQD1X2vvWnVPAxX3dgqmye&#10;ihKHikVR2FhpXRLAR1zfaP9YRl1j/T1dnesNw8zIzjgY+A4bdHaOzKwzIr0HhicPjoyPHJwcPtCb&#10;Z+x54eSjWp88ZcQHu6bl7+hwHmzrD0y9TDcVi3qZSY6j0gRmRg6Oxnqc9aN3976K9dh7uMAnbp6e&#10;S6lbcEAdgyfH+gPUCugb3ds61JsVlaGgkKtaoGPwvu6hvqHu+wb10AvDyS0RTHVVh7Jqnc2M7B+K&#10;DR/JR0zLst7ArNoMVLwjKhYVR8wO6pRA72DhT8Y6HTqHZRBYR1pUeeZ9/NDQRH9eRaw8/bCVtSNA&#10;xWLt2LPn2iLQsa07FpsY6vQx+IvJdmDACr+AP0CZcLPCJOx73uriQDYqOkRMx7JvzaCKaKFg3Rzu&#10;Tg86fsTxaPjLLNWPu4OVX8cHlH9ktM8ODckvg9EfXOx23Ip424N7zBY6uszSQthawRJqvGrGTXmN&#10;ac0eQzacQmPU7xdyK4kYI9ZzZhb2iKceBusyG3REsCMcfGRyEYR4HiL8Kc+cnoz1xI7rv5DgaB1L&#10;cK/fLdIfUSHOEWRm0agEtL84zLVnz57t27eHKckyJFCXBKaHe8y/Lx1t4bgG5FerRM/wtL4vL9Q1&#10;PdyvXhp3ndbciqpF+75uXn5Trajb7isRJKtimLr+8zI9POx05grtI7Mz3pyu1cDCyW+FqBh4MDZr&#10;ZDmUAh+kKDK7jUSo5ZlALaE9NT098iD0j8nv9jRpyf3my5p1KzgnD1UHnx3HEzB455EzHgd5mS2e&#10;ftqMSXGeWP1c2qL4PGOqrZyhhZ+dPH//Llfvn4hRxe1cDzUYXdAfke9fXF1+KFV0UFjxse4X0UUs&#10;fB0qFuFZsWTdEvAoF+7ab3/4uR/lxqd61kemq24YpV29wV68nQXB0k5UCesjNqhimLrBUxPwQe8R&#10;zRyW+YYhkbmQOmuWpRm5S6ZXxfIupd4e8z5LoWTOaSFULV8JnZuiosgvuZLnzpcHjiWMP1WULKBV&#10;6OoBuF3F1RbPXZS1LuRqPtLKsK2y5sicOzQHYoTZ8Zm6wIfGLWv2HR6dpdW5f126wdKkrdvPsXAD&#10;K1qxoCskqomH5dc3AcST2Z9WsdjkaWcXhLFFJGC3iLLMdg5NROI3PTWh3C+4olaNRayrglNjXud3&#10;UTKbAwyWoXc3VuWJqWmUnp7q3m3vDYjWY3Eyh6wVICEEliDVjsFBJbO4f1zPRSjmQWNEUwE7biI9&#10;M7Z4nfA5OJdy5MklEtqXDhMKlNk7NKkUbXYKSt3ZBW3H+CPSFcaP+287iixAmaUtOBwWcAhQseDD&#10;QALRCUQNV5ePuM6hbvgbAjZV5BXB+A6bb3Oebxuh60pInbHpRS8ixctsCuMvg1q3R48jxuJ4TOsV&#10;kXssTubQtXIlzELce9iZzomh/c5e23zM842xf1iMUqN9BVM7+Mx02L3PEuFg6XOeVrJlzh1a5NkJ&#10;+WdlbyUqWDySAJEKF+yaBSISoGIRERiLr18C4yNGmgb1AR32M3HmxFHvoh0aov93unDVo9TVAYam&#10;uaJ4mU3p8smg1+2DOw/aekVESsXJHKVWtoS53NWWEG1vV9aXQszzU92md/OO9hWK3MwRpGffrpzt&#10;rtpIYRoEoH3k3gySOWto5XkesIV01z6LlR5ErkYUwDCSAJEKh/tzYqkIBKhYRIDFouuawMzpo0OH&#10;7Fyb8q3XzWkBLtqoH/R90AEXaOY1LdQGZv0xbH0bnhkZyM1AFVARbRSua3ekfQP2eMYHvF+ZI8ns&#10;0b4KyKB9DROuH8SWJ58xvDSZI440UEIthYdUv5hd8jMfHzk0VWCMyLgFq4Vp/wj+oxNzj9h5kJ3L&#10;NymElv7oCfHXCVKlfeib1pM8Po4WfGXOHVrhZzjcx4PqTokuq7+PRqTlUWLr6cq+oj2QeRwr4QRm&#10;qSIIhIvhkFIM3gzPiiXrkIB3T4iz38P1bfT099u7RswdBO5uEPl+pvYTOFF0+i/W2USi38gKzXO9&#10;J2aEnX/FgnX95iVrs4uzLcQeWTiZrVZCyO/KYMajOiGJXkoBD1IEmY0WotfySmjUd8ep59BwJXg3&#10;bbgRhLpQQarm1qLAPyPDo+Y8ic6uEEOcbIlNaUypc2Q2OrCH5iN5kX/mnr0c+R7JnuFhnY9NDbIg&#10;OrtAAOcipV3H1YoO3owDWkh1ZO/evZOTk6dOnQpZnsVIgASKI2DnDo8cUYHuSqlbnLS5tapBhnKN&#10;pTrbIeHqnJc6k2rHjh3d3d3Hjh2LOi66QqISY3kSWBUCYaPx/IQppW65BlcNMpRrLGyHBEggCgEq&#10;FlFosSwJrBqBsIGhfgKVUrdcA6wGGco1FrZDAiQQhQAViyi0WJYEVoOABKepUMAirlLqFtGdb5Vq&#10;kKFcY2E7JEACkQlQsYiMjBVIoJIEsAFfzmYvJrxCEkEUXbdcY6oGGco1liptRyGGbEhgVUzKiyod&#10;FcWqIwIM3qyjyeRQSIAESIAESKBMBBi8WSaQbIYESIAESIAESKAEAnSFlACPVUmABEiABEiABLwE&#10;qFjwiSABEiABEiABEigbASoWZUPJhkiABEiABEiABKhY8BkgARIgARIgARIoGwEqFmVDyYZIgARI&#10;gARIgASoWPAZIAESIAESIAESKBsBKhZlQ8mGSIAESIAESIAEqFjwGSABEiABEiABEigbASoWZUPJ&#10;hkiABEiABEiABKhY8BkgARIgARIgARIoGwEqFmVDyYZIgARIgARIgASoWPAZIAESIAESIAESKBsB&#10;KhZlQ8mGSIAESIAESIAEqFjwGSABEiABEiABEigbASoWZUPJhkig/giMD8Szr50jMyHHicoD4/5l&#10;Z0Z2qrfs/4dscXWLQbhQg80zzmgCK9oWMvN1tFZKLl1ZMXIeKd9nRJUy6dvVPDPie9MZf/gq+dsp&#10;Gej6a4CKxfqbc46YBEIT6D2cmR7uQfH+sQyusf5YbGJof2HVAmtyPN43GthPx+B9sb6BkZH9R/cd&#10;6A0tzSoWlKWmc2iiUI+FxlmovvE+ejy+G4wPVyWPCAOJWLSnqzOnxszIQXl2urd16LeAuW9yeFoe&#10;wImhTksT8b3pNBW+Sv52Io6GxRUBKhZ8EEiABMIS6N0NzSI2MTVdqELH4ElRQvJcvQeGJ4eGuu8b&#10;tNaOQi2u8vu9h7VCVeAqPM5CLVjvjw/0jXqWWKh0a6VkmF1XQgytpGa0ytqzb1fOEzB+aCjWY9Cf&#10;OXF0Qpfr7MLtydNiM/O96eoVoavkbyfk9LGYlwAVCz4RJEAC0Qj4fceM1oKUxpq8VitndGErXWPm&#10;9GSlu6ia9rssE4Ws6LF+H81y/Pho/759hrzTU7bpqGNbt63Y+t50KoWvkr+dqqFWW4JQsait+aK0&#10;JLCWBPCRb3zHdL3lfo7vLEeICkQQz4H+17icys797OYGBqxQD/MN/9I5dIzOlAndDoiwhXft6lqk&#10;rKiKqUO2rEHhImaPujO7CV8+0n/2cGZG9ovXBVZ+s/+s0I2s2ARHTqOYJ2LFAC7f723mOVEjzjvG&#10;AM2us8QIiT34Ke0d1EYqrVfsznH8iBukf/c2R5dASdG6LLeIY7LwvekaLEJXyd/OWv6x1XLfVCxq&#10;efYoOwmsGoHTOmqiZ3j6pFoYsN70jSqjNizajuNblh0VKaDCMazLDkSYPKjWT1z7lDFcOxtsW/jM&#10;yKHYEV3RDuOwK47G0KSUnhg6pKNB8U7n0X1wuqvO8wV9wDCiTe7D0xK9IKrR6HE0onwd1s3g1iZG&#10;Y/dZgxntK6RaiH7QjZEpQD58AofTMXjEEtGqnBO6IXEAmrbias2C0jW0C0XVsINCcoD7sNVzgxb2&#10;K+rTw/3akGB27SdGSOwFn8tAvQL6ho+6UbA9FqgmAlQsqmk2KAsJVC2BbeK5sNY9WZHEdqEXgI5d&#10;+7Bwq9UaznF7VdDhGOpyAhH2HcEC1oXfB6WeFMYSecSKsugYPKxeqe+k3oqqH91Ntn9d3S0Q9GHY&#10;z5XYWtbY9FRM+/ddL3tOaz3DKrYUASFO30EzND7QOXWfE3rpx8fmkDOcnCazQzeMVdjgqpWjLMZ+&#10;wEE8h61WIg6OWnpdx7au3Ib8xNDlw2DP/yiLB8LPXkG9omo/AiIIRsUiAiwWJQES0AQ8MQFq4ZZL&#10;L9uBl1izLaVCL2pQTTwuds/X7nwtyaqkHAehtm5oXUW0ifHjk8PDUHjk9cxpS6+AhlGwNWeIAVKN&#10;9nn3wPjzWe2nxwTux9YNL4DuZHkoyog9X1PyqETSK7RGqS9nt4jvTadY+Cr521ntaauD/qhY1MEk&#10;cggkUHMELHOFu9dUFr5O5UkosJ3EGaq9uaDw7gnb2DFyPHbf4KCYUkaPj5w4GrN3M0qT4VvzY90/&#10;LKaDwt6SIudJ6TXazqJW5Ih7aQLYKu0nxBYfr9ClgbLaklH4xAArywyUNGurMl6FSiRSJFVWqxgB&#10;KhYVQ8uGSaB+Cehv8OYXPVkmjM2A+Ycumyu95gq1pFiOh8LYQndkNaWdIUNDMfGpKGfCKLa62oGD&#10;IVqTNTjvcg5PkShEo316JfTnU3hgQSV6D6N1veIin0PEVBdBbHOFLCBgCFDhhqj0Cp99pmqnkLqU&#10;dgkdRuJVDFeWsi5pV5K7P8S96fQevkr+dsINh6WyCURQLBYXF/FYo4GVlRVMPFmSAAmsXwJqdZ44&#10;ekJWUWeZ0J53ddNKceQLSL9naxHjA96gyEB/imG41x1ZQZszIwMFM3bpwA3L9q7DFNwvzHlas0d4&#10;CLaUQsu5DsSwpPLl46Fh+iEKP0fQbCxTgY6d9WhMklckH3CneBZbLaQVEDs+HpAl1egtKvaAceXq&#10;FcpRE2id0KqgCuJxPSi+N512wlfxLVl4QlgiLwFLPyz0PygTv/qrv7pt27YXX3xxaWlJ6xa8SIAE&#10;6puA6ZbAVgTPYI0MUq553L7Zo2IZZP0envYWzEk8ZbVrd9VjpUZCm25RKWMXsDpzRMuWy3dGpClH&#10;Svklq1Zua2P9/WO2AIb539u6V0JbYN12Dp/A4RiUdU9Zzfq4hxzxHWyBwI0tOgZbaxxuT9YYs7q2&#10;LQfOsKNh952LnDbtXFn6AfM8IPY4nW7Nqci9aW8Acowe8gjmr2Lg8ZSs7z/scKPbvn37nj17wpX1&#10;lIqHtD1Ak5ibm9u6devg4OAf/uEfopa2XvAiARIgARKoMAHZEOtNMO7s+61sz/au2ULmmspKwdbX&#10;hsCOHTu6u7uPHTsWtfuwrhD4QZqamqhMROXL8iRAAiRQMgH4TVwTS6hk4yV36TZQnkyrZRSITVU7&#10;gbCKRXNzM7QKGCrwAmNKp9PVPjLKRwIkQAJ1QcDINyHjUfGGzpbLyo9wFbuq/GDYw2oQCKtYJBIJ&#10;KBPt7e1wiMAtkkwmV0M69kECJEAC656AaBJWGClYqPPKdOKuil8B6SYq3i87qAoCWPcvXLhQhChh&#10;FQttq/iMuh577DH6RIpgzSokQAIkUAwBSbEZ0wnB9IZTz9aQYloMU8fKI87wijCw6qmMjrz88Y9/&#10;vLy8fMcdd2C7RtTRhQ3eTKVSDQ0N3/zmN++8885vf/vbb3nLW6L2xPIkQAIkQAIkQAJVTgD6RGNj&#10;4+/+7u8ePHgQr6FYtLS0RJI5rMUCJhHoFtAnPvnJT/7mb/5mpD5YmARIgARIgARIoCYIINQBHpBn&#10;nnkGW0IQAlFE5ENYxQJaBXQLqC0XX3zxk08+WRN0KCQJkAAJkAAJkEAkAljrn3jiic997nN/9md/&#10;BtMFfo1UHYUjVIDmgrDNX/mVX8HW0z/5kz+J2hPLkwAJkAAJkAAJVD+B3/iN3/jwhz980003wRVS&#10;REhlWMUCARZQW9DB9ddf/9GPfvSv/uqvXnjhheqnQwlJgARIgARIgAQKEtC5M1HsoYceQjzllVde&#10;uWHDBvwaMoum2X6E4E0d0AEN4+mnn77uuuve/va3P/DAA+hSe0m02lFQdBYgARIgARIgARKoHgJY&#10;xLUCgfUd6zhsB9AtTpw4gZTe8FTgTtQwi7AWCzTd2tqKvtHNNddc8xd/8RcPP/zw/fffr/c/8Viy&#10;6nlEKAkJkAAJkAAJhCcAuwBUB61V/NEf/dEXv/jFL3zhC8jnPT8/X0SABfqNoFjAYoG+daasT3/6&#10;09jeumvXrgcffBDShB8AS5IACZAACZAACVQPAW0gwDUyMoLoik984hOvf/3rYcDAdg3cXFhYiCpq&#10;WFeIY5OAzQTqBTqbnp6+++67X3755W984xu333571I5ZngRIgARIgARIoBoITE1NwVDx+7//+5/6&#10;1Kf+/M//HEs8LAg6zQRe46SwSEJGUCy0SQSdQZGBnoGekJnr/e9///PPP79///7f/u3fvuSSSyL1&#10;zcIkQAIkQAIkQAJrSODMmTN/8Ad/8NnPfvbcuXMf//jH//qv/xq2A70JFCqF9lEgvDKShGEVC6dR&#10;58B0ZOPSugUCPRBvAa3il3/5l5E+q6OjI5IELEwCJEACJEACJFAhAlARnFAJZwVHX0hWgSiKX//1&#10;X0e45Jvf/OY//uM/hvNBKxN4V5c0y4cXL7Ji4TQNxQJ6jQ4W/fKXv4wNqMePH0eA52/91m9BFEjZ&#10;27sqp+SEHytLkgAJkAAJkMD6JgA940//9E9ffPHFQ4cOISsVtIe///u/3717t6aiTQYlEipSsdDe&#10;EL0B1dloit2nv/M7v/P9738fXhkcgoqdKiUKx+okQAIkQAIkQAKlEMAajZPJoTFAjcBrvJiZmcGd&#10;W2+99fd+7/c2btx4yy23+K7pRXdapGKh9Rrdq6NYaMcMTCsIIkXIxauvvlq0WKxIAiRAAiRAAiRQ&#10;OgGYAODswAGijpNh586dv/RLv6R3maJ9J3RS97WWFgvoPthoqnN14QUk00qG/rV0FmyBBEiABEiA&#10;BEigdAIIp7jhhhty24F7ARc0CZ3oEgXworm5ucR0l8VbLEofKlsgARIgARIgARKoMwJhE2TV2bA5&#10;HBIgARIgARIggUoQoGJRCapskwRIgARIgATWKQEqFut04jlsEiABEiABEqgEASoWlaDKNkmABEiA&#10;BEhgnRKgYrFOJ57DJgESIAESIIFKEKBiUQmqbJMESIAESIAE1ikBKhbrdOI5bBIgARIgARKoBAEq&#10;FpWgyjZJgARIgARIYJ0SoGKxTieewyYBEiABEiCBShCgYlEJqmyTBEiABEiABNYpASoW63TiOWwS&#10;IAESIAESqAQBKhaVoMo2SYAESIAESGCdEvj/AbvLRGDkiVeIAAAAAElFTkSuQmCCUEsBAi0AFAAG&#10;AAgAAAAhALGCZ7YKAQAAEwIAABMAAAAAAAAAAAAAAAAAAAAAAFtDb250ZW50X1R5cGVzXS54bWxQ&#10;SwECLQAUAAYACAAAACEAOP0h/9YAAACUAQAACwAAAAAAAAAAAAAAAAA7AQAAX3JlbHMvLnJlbHNQ&#10;SwECLQAUAAYACAAAACEA822oijYCAAC2BAAADgAAAAAAAAAAAAAAAAA6AgAAZHJzL2Uyb0RvYy54&#10;bWxQSwECLQAUAAYACAAAACEAqiYOvrwAAAAhAQAAGQAAAAAAAAAAAAAAAACcBAAAZHJzL19yZWxz&#10;L2Uyb0RvYy54bWwucmVsc1BLAQItABQABgAIAAAAIQAZIlPp3gAAAAUBAAAPAAAAAAAAAAAAAAAA&#10;AI8FAABkcnMvZG93bnJldi54bWxQSwECLQAKAAAAAAAAACEAkUjfT3/3AQB/9wEAFAAAAAAAAAAA&#10;AAAAAACaBgAAZHJzL21lZGlhL2ltYWdlMS5wbmdQSwUGAAAAAAYABgB8AQAAS/4BAAAA&#10;">
                <v:shape id="_x0000_s1027" type="#_x0000_t75" style="position:absolute;width:50711;height:45116;visibility:visible;mso-wrap-style:square">
                  <v:fill o:detectmouseclick="t"/>
                  <v:path o:connecttype="none"/>
                </v:shape>
                <v:shape id="Slika 115" o:spid="_x0000_s1028" type="#_x0000_t75" style="position:absolute;left:5708;top:137;width:44844;height:44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J2irBAAAA3AAAAA8AAABkcnMvZG93bnJldi54bWxET0uLwjAQvgv+hzCCN00VV6RrFBXUHvbi&#10;a8HbkMy2ZZtJaaJ2//1GELzNx/ec+bK1lbhT40vHCkbDBASxdqbkXMH5tB3MQPiAbLByTAr+yMNy&#10;0e3MMTXuwQe6H0MuYgj7FBUUIdSplF4XZNEPXU0cuR/XWAwRNrk0DT5iuK3kOEmm0mLJsaHAmjYF&#10;6d/jzSrIVt+5PLX6qt1lH8a7dfY1uTql+r129QkiUBve4pc7M3H+6AOez8QL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J2irBAAAA3AAAAA8AAAAAAAAAAAAAAAAAnwIA&#10;AGRycy9kb3ducmV2LnhtbFBLBQYAAAAABAAEAPcAAACNAwAAAAA=&#10;">
                  <v:imagedata r:id="rId25" o:title=""/>
                </v:shape>
                <w10:anchorlock/>
              </v:group>
            </w:pict>
          </mc:Fallback>
        </mc:AlternateContent>
      </w:r>
    </w:p>
    <w:p w:rsidR="005A7E13" w:rsidRPr="007A5148" w:rsidRDefault="005A7E13" w:rsidP="00FD16EE">
      <w:pPr>
        <w:pStyle w:val="Izvorzaslikuilitablicu"/>
      </w:pPr>
      <w:r w:rsidRPr="007A5148">
        <w:t xml:space="preserve">Izvor: </w:t>
      </w:r>
      <w:r w:rsidR="004C5938">
        <w:t xml:space="preserve">Preuzeto iz </w:t>
      </w:r>
      <w:r w:rsidRPr="007A5148">
        <w:t>IBM Global Services</w:t>
      </w:r>
      <w:r w:rsidR="009E6EDA">
        <w:t xml:space="preserve"> </w:t>
      </w:r>
      <w:r w:rsidRPr="007A5148">
        <w:t>2007,</w:t>
      </w:r>
      <w:r w:rsidRPr="007A5148">
        <w:rPr>
          <w:i/>
          <w:iCs/>
        </w:rPr>
        <w:t xml:space="preserve"> </w:t>
      </w:r>
      <w:r w:rsidRPr="007A5148">
        <w:rPr>
          <w:i/>
        </w:rPr>
        <w:t>IT optimization as a source of sustainable competitive advantage</w:t>
      </w:r>
      <w:r w:rsidRPr="007A5148">
        <w:t xml:space="preserve">, Web-mjesto: </w:t>
      </w:r>
      <w:hyperlink r:id="rId26" w:history="1">
        <w:r w:rsidRPr="007A5148">
          <w:t>https://www-935.ibm.com/services/us/cio/pdf/it-optimization-competitive-advantage-white-paper.pdf</w:t>
        </w:r>
      </w:hyperlink>
      <w:r w:rsidRPr="007A5148">
        <w:t>, str. 8.</w:t>
      </w:r>
    </w:p>
    <w:p w:rsidR="00655E35" w:rsidRPr="007A5148" w:rsidRDefault="00655E35" w:rsidP="00655E35">
      <w:r w:rsidRPr="007A5148">
        <w:t xml:space="preserve">S gledišta zaštite okoliša, oni su opravdali razlog povećavanja učinkovitosti pod nazivom </w:t>
      </w:r>
      <w:r w:rsidRPr="007A5148">
        <w:rPr>
          <w:i/>
        </w:rPr>
        <w:t>održiva konkurentska prednost.</w:t>
      </w:r>
      <w:r w:rsidRPr="007A5148">
        <w:t xml:space="preserve"> Konsolidirali su infrastrukturu smanjenjem broja podatkovnih centara i opreme u njima čime se smanjila i potrošnja energenata</w:t>
      </w:r>
      <w:r w:rsidR="002C00D4" w:rsidRPr="007A5148">
        <w:t>, a pri tome su još i povećali broj usluga</w:t>
      </w:r>
      <w:r w:rsidRPr="007A5148">
        <w:t xml:space="preserve">. Stvorena je na taj način dobra podloga za </w:t>
      </w:r>
      <w:r w:rsidRPr="007A5148">
        <w:rPr>
          <w:i/>
        </w:rPr>
        <w:t>Zeleni IKT</w:t>
      </w:r>
      <w:r w:rsidRPr="007A5148">
        <w:t>, o čemu će biti riječi u sljedećim poglavljima.</w:t>
      </w:r>
    </w:p>
    <w:p w:rsidR="00655E35" w:rsidRPr="007A5148" w:rsidRDefault="00655E35" w:rsidP="00655E35">
      <w:pPr>
        <w:rPr>
          <w:lang w:bidi="en-US"/>
        </w:rPr>
      </w:pPr>
      <w:r w:rsidRPr="007A5148">
        <w:t>Tema rezanja troškova u IKT-u prilično</w:t>
      </w:r>
      <w:r w:rsidR="009E6EDA">
        <w:t xml:space="preserve"> je</w:t>
      </w:r>
      <w:r w:rsidRPr="007A5148">
        <w:t xml:space="preserve"> stara i seže u vrijeme pucanja prenapuhanog</w:t>
      </w:r>
      <w:r w:rsidR="009E6EDA">
        <w:t>a</w:t>
      </w:r>
      <w:r w:rsidRPr="007A5148">
        <w:t xml:space="preserve"> </w:t>
      </w:r>
      <w:r w:rsidRPr="004C5938">
        <w:rPr>
          <w:i/>
          <w:iCs/>
        </w:rPr>
        <w:t>dot.com</w:t>
      </w:r>
      <w:r w:rsidRPr="004C5938">
        <w:rPr>
          <w:i/>
        </w:rPr>
        <w:t xml:space="preserve"> balona</w:t>
      </w:r>
      <w:r w:rsidRPr="007A5148">
        <w:t xml:space="preserve">, u godini 2000. gdje su mnogi ulagači doživjeli fijasko. </w:t>
      </w:r>
      <w:r w:rsidR="002C00D4" w:rsidRPr="007A5148">
        <w:t>P</w:t>
      </w:r>
      <w:r w:rsidRPr="007A5148">
        <w:t>otaknut krizom ulaganja u IKT, dolazi rad Nicholasa G. Carra</w:t>
      </w:r>
      <w:r w:rsidRPr="007A5148">
        <w:rPr>
          <w:i/>
        </w:rPr>
        <w:t xml:space="preserve"> IT Doesn't Matter</w:t>
      </w:r>
      <w:r w:rsidRPr="007A5148">
        <w:t xml:space="preserve"> koji je prije 10</w:t>
      </w:r>
      <w:r w:rsidR="00322658">
        <w:t>-</w:t>
      </w:r>
      <w:r w:rsidRPr="007A5148">
        <w:t xml:space="preserve">ak godina uzrokovao veliku buru kada je u pitanju ulaganje u IKT i postizanje konkurentske prednosti putem IKT-a. Prema njemu nije samo IKT prestala biti stup konkurentske prednosti neke organizacije već je zbog svoje rasprostranjenosti postala </w:t>
      </w:r>
      <w:r w:rsidRPr="007A5148">
        <w:rPr>
          <w:i/>
        </w:rPr>
        <w:t>obična roba</w:t>
      </w:r>
      <w:r w:rsidRPr="007A5148">
        <w:t xml:space="preserve"> čime je umanjena nje</w:t>
      </w:r>
      <w:r w:rsidR="00322658">
        <w:t>zi</w:t>
      </w:r>
      <w:r w:rsidRPr="007A5148">
        <w:t xml:space="preserve">na strateška vrijednost </w:t>
      </w:r>
      <w:sdt>
        <w:sdtPr>
          <w:id w:val="-40448581"/>
          <w:citation/>
        </w:sdtPr>
        <w:sdtEndPr/>
        <w:sdtContent>
          <w:r w:rsidRPr="007A5148">
            <w:fldChar w:fldCharType="begin"/>
          </w:r>
          <w:r w:rsidRPr="007A5148">
            <w:instrText xml:space="preserve"> CITATION Car03 \l 1050 </w:instrText>
          </w:r>
          <w:r w:rsidRPr="007A5148">
            <w:fldChar w:fldCharType="separate"/>
          </w:r>
          <w:r w:rsidR="001B6365">
            <w:rPr>
              <w:noProof/>
            </w:rPr>
            <w:t>(Carr, 2003)</w:t>
          </w:r>
          <w:r w:rsidRPr="007A5148">
            <w:fldChar w:fldCharType="end"/>
          </w:r>
        </w:sdtContent>
      </w:sdt>
      <w:r w:rsidRPr="007A5148">
        <w:t>. To je, na žalost, usporilo mnoga ulaganja u IKT, no prednosti koje je donijelo očituju se u boljem</w:t>
      </w:r>
      <w:r w:rsidR="00322658">
        <w:t>u</w:t>
      </w:r>
      <w:r w:rsidRPr="007A5148">
        <w:t xml:space="preserve"> promišljanju i planiranju troškova i ulaganja kao i u poboljšanju učinkovitosti IKT-a.</w:t>
      </w:r>
    </w:p>
    <w:p w:rsidR="005A7E13" w:rsidRPr="007A5148" w:rsidRDefault="00A14E02" w:rsidP="00A40277">
      <w:pPr>
        <w:pStyle w:val="Heading4"/>
      </w:pPr>
      <w:bookmarkStart w:id="116" w:name="_Toc462787731"/>
      <w:r>
        <w:t>U</w:t>
      </w:r>
      <w:r w:rsidR="005A7E13" w:rsidRPr="007A5148">
        <w:t>kidanje radnih mjesta</w:t>
      </w:r>
      <w:bookmarkEnd w:id="116"/>
    </w:p>
    <w:p w:rsidR="00816DD1" w:rsidRPr="007A5148" w:rsidRDefault="005A7E13" w:rsidP="005A7E13">
      <w:r w:rsidRPr="007A5148">
        <w:t xml:space="preserve">Na žalost po one koji rade u IKT-u, počesto veliki i streloviti napredak dovodi do ukidanja radnih mjesta. Posao i zadaci IKT stručnjaka u dosta slučajeva počinju </w:t>
      </w:r>
      <w:r w:rsidR="00322658">
        <w:t xml:space="preserve">se </w:t>
      </w:r>
      <w:r w:rsidRPr="007A5148">
        <w:t xml:space="preserve">svoditi na ne odveć intelektualne radnje. To frustrira </w:t>
      </w:r>
      <w:r w:rsidR="002C00D4" w:rsidRPr="007A5148">
        <w:t xml:space="preserve">sve </w:t>
      </w:r>
      <w:r w:rsidRPr="007A5148">
        <w:t xml:space="preserve">one koji su u svoje znanje kontinuirano i puno ulagali i koji žele uvijek više i bolje. Velike multinacionalne korporacije sve više pokušavaju pojednostavniti radne procese čime uvelike smanjuju troškove čineći sustav učinkovitijim. </w:t>
      </w:r>
      <w:r w:rsidR="005E13FD" w:rsidRPr="007A5148">
        <w:t xml:space="preserve">One </w:t>
      </w:r>
      <w:r w:rsidRPr="007A5148">
        <w:t xml:space="preserve">postaju sve manje ovisne o stručnjacima širega znanja koji su u stanju sagledati </w:t>
      </w:r>
      <w:r w:rsidR="005E13FD" w:rsidRPr="007A5148">
        <w:t xml:space="preserve">cjelokupnu </w:t>
      </w:r>
      <w:r w:rsidRPr="007A5148">
        <w:t xml:space="preserve">poslovnu strategiju i filozofiju organizacije i time upravljati procesima povećanja njezine učinkovitosti. </w:t>
      </w:r>
      <w:r w:rsidR="002C00D4" w:rsidRPr="007A5148">
        <w:t>Tako se u</w:t>
      </w:r>
      <w:r w:rsidRPr="007A5148">
        <w:t xml:space="preserve"> mnogim organizacijama ulažu značajni napori kako bi se izbjegla ovisnost o </w:t>
      </w:r>
      <w:r w:rsidRPr="007A5148">
        <w:rPr>
          <w:i/>
        </w:rPr>
        <w:t>super stručnjacima</w:t>
      </w:r>
      <w:r w:rsidRPr="007A5148">
        <w:t xml:space="preserve"> </w:t>
      </w:r>
      <w:r w:rsidR="00322658">
        <w:t>–</w:t>
      </w:r>
      <w:r w:rsidR="005E13FD" w:rsidRPr="007A5148">
        <w:t xml:space="preserve"> </w:t>
      </w:r>
      <w:r w:rsidRPr="007A5148">
        <w:t>ljudima čiji odlazak iz kompanije najčešće znači i velike probleme jer su akumulirali puno znanja o IKT sustavu i procesima. Pribjegava se sve više usko specijaliziranim stručnjacima koje je lako zamijeniti drugima i koje se ne mora previše plaćati jer ih je na tržištu jako puno. Dakle, od IKT-a se traži da postane što jednostavniji i jeftiniji za korištenje, a da istovremeno u pozadini besprijekorno obavlja sve svoje zadaće.</w:t>
      </w:r>
    </w:p>
    <w:p w:rsidR="005A7E13" w:rsidRPr="007A5148" w:rsidRDefault="005A7E13" w:rsidP="005A7E13">
      <w:pPr>
        <w:rPr>
          <w:lang w:bidi="en-US"/>
        </w:rPr>
      </w:pPr>
      <w:r w:rsidRPr="007A5148">
        <w:t xml:space="preserve">Unatoč </w:t>
      </w:r>
      <w:r w:rsidR="00816DD1" w:rsidRPr="007A5148">
        <w:t>stalnim</w:t>
      </w:r>
      <w:r w:rsidRPr="007A5148">
        <w:t xml:space="preserve"> težnjama softverskih i hardverskih tvrtki za proizvodnjom što kvalitetnijih produkata i dalje se u praksi pojavljuju nesavršenosti. Proces povećanja neovisnosti organizacija o kvalitetnim i široko obrazovanim pojedincima nije uhvatio maha. Iako su IKT proizvodi općenito sve bolji i sa sve manje grešaka, u složenim sustavima gdje je potrebna njihova interakcija s IKT proizvodima drugih proizvođača, javlja se problem (ne)kompatibilnosti. </w:t>
      </w:r>
      <w:r w:rsidRPr="007A5148">
        <w:rPr>
          <w:lang w:bidi="en-US"/>
        </w:rPr>
        <w:t>Kao što je prethodno navedeno, razvoj IKT</w:t>
      </w:r>
      <w:r w:rsidR="004C5938">
        <w:rPr>
          <w:lang w:bidi="en-US"/>
        </w:rPr>
        <w:t>-a</w:t>
      </w:r>
      <w:r w:rsidRPr="007A5148">
        <w:rPr>
          <w:lang w:bidi="en-US"/>
        </w:rPr>
        <w:t xml:space="preserve"> smanjuje ovisnost o IKT stručnjacima, a to će imati dalekosežne posljedice. Može se zaključiti da globalizacijski trendovi, unatoč pozitivnim učincima, donose dosta nepovoljnoga za IT struku općenito</w:t>
      </w:r>
      <w:r w:rsidR="00120B76" w:rsidRPr="007A5148">
        <w:rPr>
          <w:lang w:bidi="en-US"/>
        </w:rPr>
        <w:t>. Za IT menadžera to znači obaveznu prilagodbu novim uvjetima na tržištu i poslovanju kako</w:t>
      </w:r>
      <w:r w:rsidR="00953E21" w:rsidRPr="007A5148">
        <w:rPr>
          <w:lang w:bidi="en-US"/>
        </w:rPr>
        <w:t xml:space="preserve"> ne</w:t>
      </w:r>
      <w:r w:rsidR="00120B76" w:rsidRPr="007A5148">
        <w:rPr>
          <w:lang w:bidi="en-US"/>
        </w:rPr>
        <w:t xml:space="preserve"> bi bio zamijenjen ili kao funkcija ukinut </w:t>
      </w:r>
      <w:sdt>
        <w:sdtPr>
          <w:id w:val="200133584"/>
          <w:citation/>
        </w:sdtPr>
        <w:sdtEndPr/>
        <w:sdtContent>
          <w:r w:rsidR="00120B76" w:rsidRPr="007A5148">
            <w:fldChar w:fldCharType="begin"/>
          </w:r>
          <w:r w:rsidR="00120B76" w:rsidRPr="007A5148">
            <w:instrText xml:space="preserve">CITATION Wat09 \l 1050 </w:instrText>
          </w:r>
          <w:r w:rsidR="00120B76" w:rsidRPr="007A5148">
            <w:fldChar w:fldCharType="separate"/>
          </w:r>
          <w:r w:rsidR="001B6365">
            <w:rPr>
              <w:noProof/>
            </w:rPr>
            <w:t>(Watson, 2009)</w:t>
          </w:r>
          <w:r w:rsidR="00120B76" w:rsidRPr="007A5148">
            <w:fldChar w:fldCharType="end"/>
          </w:r>
        </w:sdtContent>
      </w:sdt>
      <w:r w:rsidR="00120B76" w:rsidRPr="007A5148">
        <w:rPr>
          <w:lang w:bidi="en-US"/>
        </w:rPr>
        <w:t>.</w:t>
      </w:r>
      <w:r w:rsidR="00953E21" w:rsidRPr="007A5148">
        <w:rPr>
          <w:lang w:bidi="en-US"/>
        </w:rPr>
        <w:t xml:space="preserve"> Suvremeni autori koji proučavaju promjene IKT-a </w:t>
      </w:r>
      <w:r w:rsidR="00D828B1" w:rsidRPr="007A5148">
        <w:rPr>
          <w:lang w:bidi="en-US"/>
        </w:rPr>
        <w:t>kao i promjene</w:t>
      </w:r>
      <w:r w:rsidR="00953E21" w:rsidRPr="007A5148">
        <w:rPr>
          <w:lang w:bidi="en-US"/>
        </w:rPr>
        <w:t xml:space="preserve"> uloge IT menedžera </w:t>
      </w:r>
      <w:r w:rsidR="00D828B1" w:rsidRPr="007A5148">
        <w:rPr>
          <w:lang w:bidi="en-US"/>
        </w:rPr>
        <w:t>predlažu rješenja koja bi IT menadžer</w:t>
      </w:r>
      <w:r w:rsidR="006C3AFD" w:rsidRPr="007A5148">
        <w:rPr>
          <w:lang w:bidi="en-US"/>
        </w:rPr>
        <w:t>u</w:t>
      </w:r>
      <w:r w:rsidR="00D828B1" w:rsidRPr="007A5148">
        <w:rPr>
          <w:lang w:bidi="en-US"/>
        </w:rPr>
        <w:t xml:space="preserve"> omogućila lakšu prilagodbu i </w:t>
      </w:r>
      <w:r w:rsidR="006C3AFD" w:rsidRPr="007A5148">
        <w:rPr>
          <w:lang w:bidi="en-US"/>
        </w:rPr>
        <w:t>kvalitetnije školovala</w:t>
      </w:r>
      <w:r w:rsidR="00D828B1" w:rsidRPr="007A5148">
        <w:rPr>
          <w:lang w:bidi="en-US"/>
        </w:rPr>
        <w:t xml:space="preserve"> nove prema suvremenim </w:t>
      </w:r>
      <w:r w:rsidR="006C3AFD" w:rsidRPr="007A5148">
        <w:rPr>
          <w:lang w:bidi="en-US"/>
        </w:rPr>
        <w:t xml:space="preserve">zahtjevima. U tu je svrhu potreban prijenos znanja i informacija između IT menadžera i istraživača kao i između IT menadžera </w:t>
      </w:r>
      <w:r w:rsidR="004C5938">
        <w:rPr>
          <w:lang w:bidi="en-US"/>
        </w:rPr>
        <w:t xml:space="preserve">i znanstvene zajednice </w:t>
      </w:r>
      <w:sdt>
        <w:sdtPr>
          <w:rPr>
            <w:lang w:bidi="en-US"/>
          </w:rPr>
          <w:id w:val="-1695218561"/>
          <w:citation/>
        </w:sdtPr>
        <w:sdtEndPr/>
        <w:sdtContent>
          <w:r w:rsidR="006C3AFD" w:rsidRPr="007A5148">
            <w:rPr>
              <w:lang w:bidi="en-US"/>
            </w:rPr>
            <w:fldChar w:fldCharType="begin"/>
          </w:r>
          <w:r w:rsidR="006C3AFD" w:rsidRPr="007A5148">
            <w:rPr>
              <w:lang w:bidi="en-US"/>
            </w:rPr>
            <w:instrText xml:space="preserve"> CITATION Boe13 \l 1050 </w:instrText>
          </w:r>
          <w:r w:rsidR="006C3AFD" w:rsidRPr="007A5148">
            <w:rPr>
              <w:lang w:bidi="en-US"/>
            </w:rPr>
            <w:fldChar w:fldCharType="separate"/>
          </w:r>
          <w:r w:rsidR="001B6365">
            <w:rPr>
              <w:noProof/>
              <w:lang w:bidi="en-US"/>
            </w:rPr>
            <w:t>(Boehm, Stolze, &amp; Thomas, 2013)</w:t>
          </w:r>
          <w:r w:rsidR="006C3AFD" w:rsidRPr="007A5148">
            <w:rPr>
              <w:lang w:bidi="en-US"/>
            </w:rPr>
            <w:fldChar w:fldCharType="end"/>
          </w:r>
        </w:sdtContent>
      </w:sdt>
      <w:r w:rsidR="006C3AFD" w:rsidRPr="007A5148">
        <w:rPr>
          <w:lang w:bidi="en-US"/>
        </w:rPr>
        <w:t xml:space="preserve"> čime bi se osuvremenili i poboljšali kurikulumi visokih škola u kojima se takav kadar školuje.</w:t>
      </w:r>
      <w:r w:rsidR="00953E21" w:rsidRPr="007A5148">
        <w:rPr>
          <w:lang w:bidi="en-US"/>
        </w:rPr>
        <w:t xml:space="preserve"> </w:t>
      </w:r>
    </w:p>
    <w:p w:rsidR="005A7E13" w:rsidRPr="007A5148" w:rsidRDefault="005A7E13" w:rsidP="00A40277">
      <w:pPr>
        <w:pStyle w:val="Heading4"/>
      </w:pPr>
      <w:bookmarkStart w:id="117" w:name="_Toc462787732"/>
      <w:bookmarkStart w:id="118" w:name="_Toc369002453"/>
      <w:r w:rsidRPr="007A5148">
        <w:t>Zeleni IKT</w:t>
      </w:r>
      <w:bookmarkEnd w:id="117"/>
    </w:p>
    <w:p w:rsidR="00426313" w:rsidRPr="007A5148" w:rsidRDefault="00365A83" w:rsidP="00426313">
      <w:pPr>
        <w:rPr>
          <w:lang w:bidi="en-US"/>
        </w:rPr>
      </w:pPr>
      <w:r w:rsidRPr="007A5148">
        <w:rPr>
          <w:lang w:bidi="en-US"/>
        </w:rPr>
        <w:t>Kako je već rečeno u uvodnom</w:t>
      </w:r>
      <w:r w:rsidR="00483492">
        <w:rPr>
          <w:lang w:bidi="en-US"/>
        </w:rPr>
        <w:t>e</w:t>
      </w:r>
      <w:r w:rsidRPr="007A5148">
        <w:rPr>
          <w:lang w:bidi="en-US"/>
        </w:rPr>
        <w:t xml:space="preserve"> poglavlju,</w:t>
      </w:r>
      <w:r w:rsidR="00426313" w:rsidRPr="007A5148">
        <w:rPr>
          <w:lang w:bidi="en-US"/>
        </w:rPr>
        <w:t xml:space="preserve"> sve je veća </w:t>
      </w:r>
      <w:r w:rsidRPr="007A5148">
        <w:rPr>
          <w:lang w:bidi="en-US"/>
        </w:rPr>
        <w:t>oslonjenost suvremenog</w:t>
      </w:r>
      <w:r w:rsidR="00483492">
        <w:rPr>
          <w:lang w:bidi="en-US"/>
        </w:rPr>
        <w:t>a</w:t>
      </w:r>
      <w:r w:rsidRPr="007A5148">
        <w:rPr>
          <w:lang w:bidi="en-US"/>
        </w:rPr>
        <w:t xml:space="preserve"> načina života i poslovanja na Internet i komunikacije</w:t>
      </w:r>
      <w:r w:rsidR="00426313" w:rsidRPr="007A5148">
        <w:rPr>
          <w:lang w:bidi="en-US"/>
        </w:rPr>
        <w:t>.</w:t>
      </w:r>
      <w:r w:rsidRPr="007A5148">
        <w:rPr>
          <w:lang w:bidi="en-US"/>
        </w:rPr>
        <w:t xml:space="preserve"> </w:t>
      </w:r>
      <w:r w:rsidR="00426313" w:rsidRPr="007A5148">
        <w:rPr>
          <w:lang w:bidi="en-US"/>
        </w:rPr>
        <w:t>Drastično se p</w:t>
      </w:r>
      <w:r w:rsidRPr="007A5148">
        <w:rPr>
          <w:lang w:bidi="en-US"/>
        </w:rPr>
        <w:t>oveća</w:t>
      </w:r>
      <w:r w:rsidR="00426313" w:rsidRPr="007A5148">
        <w:rPr>
          <w:lang w:bidi="en-US"/>
        </w:rPr>
        <w:t>va</w:t>
      </w:r>
      <w:r w:rsidRPr="007A5148">
        <w:rPr>
          <w:lang w:bidi="en-US"/>
        </w:rPr>
        <w:t xml:space="preserve"> broj osobnih računala i mobilnih uređaja</w:t>
      </w:r>
      <w:r w:rsidR="00426313" w:rsidRPr="007A5148">
        <w:rPr>
          <w:lang w:bidi="en-US"/>
        </w:rPr>
        <w:t>.</w:t>
      </w:r>
      <w:r w:rsidRPr="007A5148">
        <w:rPr>
          <w:lang w:bidi="en-US"/>
        </w:rPr>
        <w:t xml:space="preserve"> </w:t>
      </w:r>
      <w:r w:rsidR="00426313" w:rsidRPr="007A5148">
        <w:rPr>
          <w:lang w:bidi="en-US"/>
        </w:rPr>
        <w:t>Dolaze</w:t>
      </w:r>
      <w:r w:rsidRPr="007A5148">
        <w:rPr>
          <w:lang w:bidi="en-US"/>
        </w:rPr>
        <w:t xml:space="preserve"> novi trendovi čuvanja, obrade i pristupa </w:t>
      </w:r>
      <w:r w:rsidRPr="007A5148">
        <w:rPr>
          <w:i/>
          <w:lang w:bidi="en-US"/>
        </w:rPr>
        <w:t>podacima u oblaku</w:t>
      </w:r>
      <w:r w:rsidR="00426313" w:rsidRPr="007A5148">
        <w:rPr>
          <w:i/>
          <w:lang w:bidi="en-US"/>
        </w:rPr>
        <w:t xml:space="preserve">, </w:t>
      </w:r>
      <w:r w:rsidR="00426313" w:rsidRPr="007A5148">
        <w:rPr>
          <w:lang w:bidi="en-US"/>
        </w:rPr>
        <w:t>a to</w:t>
      </w:r>
      <w:r w:rsidRPr="007A5148">
        <w:rPr>
          <w:lang w:bidi="en-US"/>
        </w:rPr>
        <w:t xml:space="preserve"> na drugoj strani stvara potrebu za velikim podatkovnim centrima diljem svijeta</w:t>
      </w:r>
      <w:r w:rsidR="00426313" w:rsidRPr="007A5148">
        <w:rPr>
          <w:lang w:bidi="en-US"/>
        </w:rPr>
        <w:t>.</w:t>
      </w:r>
      <w:r w:rsidRPr="007A5148">
        <w:rPr>
          <w:lang w:bidi="en-US"/>
        </w:rPr>
        <w:t xml:space="preserve"> </w:t>
      </w:r>
      <w:r w:rsidR="00426313" w:rsidRPr="007A5148">
        <w:rPr>
          <w:lang w:bidi="en-US"/>
        </w:rPr>
        <w:t xml:space="preserve">Iz takve </w:t>
      </w:r>
      <w:r w:rsidR="00483492">
        <w:rPr>
          <w:lang w:bidi="en-US"/>
        </w:rPr>
        <w:t xml:space="preserve">je </w:t>
      </w:r>
      <w:r w:rsidR="00426313" w:rsidRPr="007A5148">
        <w:rPr>
          <w:lang w:bidi="en-US"/>
        </w:rPr>
        <w:t xml:space="preserve">situacije </w:t>
      </w:r>
      <w:r w:rsidRPr="007A5148">
        <w:rPr>
          <w:lang w:bidi="en-US"/>
        </w:rPr>
        <w:t>potak</w:t>
      </w:r>
      <w:r w:rsidR="00426313" w:rsidRPr="007A5148">
        <w:rPr>
          <w:lang w:bidi="en-US"/>
        </w:rPr>
        <w:t xml:space="preserve">nuto </w:t>
      </w:r>
      <w:r w:rsidRPr="007A5148">
        <w:rPr>
          <w:lang w:bidi="en-US"/>
        </w:rPr>
        <w:t xml:space="preserve">pitanje štednje energije </w:t>
      </w:r>
      <w:r w:rsidR="00EE33B8">
        <w:rPr>
          <w:lang w:bidi="en-US"/>
        </w:rPr>
        <w:t>što je rezultiralo pojavom</w:t>
      </w:r>
      <w:r w:rsidR="00E5692E" w:rsidRPr="007A5148">
        <w:rPr>
          <w:lang w:bidi="en-US"/>
        </w:rPr>
        <w:t xml:space="preserve"> </w:t>
      </w:r>
      <w:r w:rsidR="00EE33B8">
        <w:rPr>
          <w:i/>
          <w:lang w:bidi="en-US"/>
        </w:rPr>
        <w:t>Zelenoga</w:t>
      </w:r>
      <w:r w:rsidR="00E5692E" w:rsidRPr="007A5148">
        <w:rPr>
          <w:i/>
          <w:lang w:bidi="en-US"/>
        </w:rPr>
        <w:t xml:space="preserve"> IKT</w:t>
      </w:r>
      <w:r w:rsidR="00EE33B8">
        <w:rPr>
          <w:i/>
          <w:lang w:bidi="en-US"/>
        </w:rPr>
        <w:t>-a</w:t>
      </w:r>
      <w:r w:rsidR="00E5692E" w:rsidRPr="007A5148">
        <w:rPr>
          <w:i/>
          <w:lang w:bidi="en-US"/>
        </w:rPr>
        <w:t>.</w:t>
      </w:r>
      <w:r w:rsidRPr="007A5148">
        <w:rPr>
          <w:lang w:bidi="en-US"/>
        </w:rPr>
        <w:t xml:space="preserve"> </w:t>
      </w:r>
      <w:r w:rsidR="00B0572E" w:rsidRPr="007A5148">
        <w:rPr>
          <w:lang w:bidi="en-US"/>
        </w:rPr>
        <w:t>Strelovit r</w:t>
      </w:r>
      <w:r w:rsidR="005A7E13" w:rsidRPr="007A5148">
        <w:rPr>
          <w:lang w:bidi="en-US"/>
        </w:rPr>
        <w:t>azvoj IKT-a za sobom povlači veliko povećanje potrošnje energije</w:t>
      </w:r>
      <w:r w:rsidR="006B7C8C" w:rsidRPr="007A5148">
        <w:rPr>
          <w:lang w:bidi="en-US"/>
        </w:rPr>
        <w:t xml:space="preserve"> </w:t>
      </w:r>
      <w:r w:rsidR="00B0572E" w:rsidRPr="007A5148">
        <w:rPr>
          <w:lang w:bidi="en-US"/>
        </w:rPr>
        <w:t xml:space="preserve">kroz </w:t>
      </w:r>
      <w:r w:rsidR="005A7E13" w:rsidRPr="007A5148">
        <w:rPr>
          <w:lang w:bidi="en-US"/>
        </w:rPr>
        <w:t>masovn</w:t>
      </w:r>
      <w:r w:rsidR="00B0572E" w:rsidRPr="007A5148">
        <w:rPr>
          <w:lang w:bidi="en-US"/>
        </w:rPr>
        <w:t>u</w:t>
      </w:r>
      <w:r w:rsidR="005A7E13" w:rsidRPr="007A5148">
        <w:rPr>
          <w:lang w:bidi="en-US"/>
        </w:rPr>
        <w:t xml:space="preserve"> proizvodnj</w:t>
      </w:r>
      <w:r w:rsidR="00B0572E" w:rsidRPr="007A5148">
        <w:rPr>
          <w:lang w:bidi="en-US"/>
        </w:rPr>
        <w:t>u</w:t>
      </w:r>
      <w:r w:rsidR="005A7E13" w:rsidRPr="007A5148">
        <w:rPr>
          <w:lang w:bidi="en-US"/>
        </w:rPr>
        <w:t xml:space="preserve"> nov</w:t>
      </w:r>
      <w:r w:rsidR="00B0572E" w:rsidRPr="007A5148">
        <w:rPr>
          <w:lang w:bidi="en-US"/>
        </w:rPr>
        <w:t>ije</w:t>
      </w:r>
      <w:r w:rsidR="005A7E13" w:rsidRPr="007A5148">
        <w:rPr>
          <w:lang w:bidi="en-US"/>
        </w:rPr>
        <w:t xml:space="preserve"> i nov</w:t>
      </w:r>
      <w:r w:rsidR="00B0572E" w:rsidRPr="007A5148">
        <w:rPr>
          <w:lang w:bidi="en-US"/>
        </w:rPr>
        <w:t>ij</w:t>
      </w:r>
      <w:r w:rsidR="005A7E13" w:rsidRPr="007A5148">
        <w:rPr>
          <w:lang w:bidi="en-US"/>
        </w:rPr>
        <w:t xml:space="preserve">e opreme, </w:t>
      </w:r>
      <w:r w:rsidR="00B0572E" w:rsidRPr="007A5148">
        <w:rPr>
          <w:lang w:bidi="en-US"/>
        </w:rPr>
        <w:t xml:space="preserve">kratkoga perioda eksploatacije </w:t>
      </w:r>
      <w:r w:rsidR="00EE33B8">
        <w:rPr>
          <w:lang w:bidi="en-US"/>
        </w:rPr>
        <w:t xml:space="preserve">te opreme </w:t>
      </w:r>
      <w:r w:rsidR="00B0572E" w:rsidRPr="007A5148">
        <w:rPr>
          <w:lang w:bidi="en-US"/>
        </w:rPr>
        <w:t xml:space="preserve">pa sve </w:t>
      </w:r>
      <w:r w:rsidR="005A7E13" w:rsidRPr="007A5148">
        <w:rPr>
          <w:lang w:bidi="en-US"/>
        </w:rPr>
        <w:t>do</w:t>
      </w:r>
      <w:r w:rsidR="00EE33B8">
        <w:rPr>
          <w:lang w:bidi="en-US"/>
        </w:rPr>
        <w:t xml:space="preserve"> još</w:t>
      </w:r>
      <w:r w:rsidR="00B0572E" w:rsidRPr="007A5148">
        <w:rPr>
          <w:lang w:bidi="en-US"/>
        </w:rPr>
        <w:t xml:space="preserve"> masovn</w:t>
      </w:r>
      <w:r w:rsidR="00EE33B8">
        <w:rPr>
          <w:lang w:bidi="en-US"/>
        </w:rPr>
        <w:t>ij</w:t>
      </w:r>
      <w:r w:rsidR="00B0572E" w:rsidRPr="007A5148">
        <w:rPr>
          <w:lang w:bidi="en-US"/>
        </w:rPr>
        <w:t xml:space="preserve">e </w:t>
      </w:r>
      <w:r w:rsidR="005A7E13" w:rsidRPr="007A5148">
        <w:rPr>
          <w:lang w:bidi="en-US"/>
        </w:rPr>
        <w:t>upotrebe. U razvijenome dijelu svijeta postalo je uobičajeno da svatko ima po nekoliko elektroničkih uređaja namijenjenih komunikaciji</w:t>
      </w:r>
      <w:r w:rsidRPr="007A5148">
        <w:rPr>
          <w:lang w:bidi="en-US"/>
        </w:rPr>
        <w:t>:</w:t>
      </w:r>
      <w:r w:rsidR="005A7E13" w:rsidRPr="007A5148">
        <w:rPr>
          <w:lang w:bidi="en-US"/>
        </w:rPr>
        <w:t xml:space="preserve"> </w:t>
      </w:r>
      <w:r w:rsidR="005A7E13" w:rsidRPr="007A5148">
        <w:rPr>
          <w:i/>
          <w:lang w:bidi="en-US"/>
        </w:rPr>
        <w:t>osobno i prijenosno računalo</w:t>
      </w:r>
      <w:r w:rsidRPr="007A5148">
        <w:rPr>
          <w:lang w:bidi="en-US"/>
        </w:rPr>
        <w:t xml:space="preserve">, </w:t>
      </w:r>
      <w:r w:rsidRPr="007A5148">
        <w:rPr>
          <w:i/>
          <w:lang w:bidi="en-US"/>
        </w:rPr>
        <w:t>dlanovnik</w:t>
      </w:r>
      <w:r w:rsidRPr="007A5148">
        <w:rPr>
          <w:lang w:bidi="en-US"/>
        </w:rPr>
        <w:t xml:space="preserve"> i </w:t>
      </w:r>
      <w:r w:rsidRPr="007A5148">
        <w:rPr>
          <w:i/>
          <w:lang w:bidi="en-US"/>
        </w:rPr>
        <w:t>pametni telefon</w:t>
      </w:r>
      <w:r w:rsidR="007B0C29" w:rsidRPr="007A5148">
        <w:rPr>
          <w:lang w:bidi="en-US"/>
        </w:rPr>
        <w:t xml:space="preserve"> </w:t>
      </w:r>
      <w:sdt>
        <w:sdtPr>
          <w:rPr>
            <w:lang w:bidi="en-US"/>
          </w:rPr>
          <w:id w:val="1252703803"/>
          <w:citation/>
        </w:sdtPr>
        <w:sdtEndPr/>
        <w:sdtContent>
          <w:r w:rsidR="007B0C29" w:rsidRPr="007A5148">
            <w:rPr>
              <w:lang w:bidi="en-US"/>
            </w:rPr>
            <w:fldChar w:fldCharType="begin"/>
          </w:r>
          <w:r w:rsidR="007B0C29" w:rsidRPr="007A5148">
            <w:rPr>
              <w:lang w:bidi="en-US"/>
            </w:rPr>
            <w:instrText xml:space="preserve"> CITATION LiX12 \l 1050 </w:instrText>
          </w:r>
          <w:r w:rsidR="007B0C29" w:rsidRPr="007A5148">
            <w:rPr>
              <w:lang w:bidi="en-US"/>
            </w:rPr>
            <w:fldChar w:fldCharType="separate"/>
          </w:r>
          <w:r w:rsidR="001B6365">
            <w:rPr>
              <w:noProof/>
              <w:lang w:bidi="en-US"/>
            </w:rPr>
            <w:t>(Li, Ortiz, Kuczenski, Franklin, &amp; Chong, 2012)</w:t>
          </w:r>
          <w:r w:rsidR="007B0C29" w:rsidRPr="007A5148">
            <w:rPr>
              <w:lang w:bidi="en-US"/>
            </w:rPr>
            <w:fldChar w:fldCharType="end"/>
          </w:r>
        </w:sdtContent>
      </w:sdt>
      <w:r w:rsidRPr="007A5148">
        <w:rPr>
          <w:lang w:bidi="en-US"/>
        </w:rPr>
        <w:t>.</w:t>
      </w:r>
      <w:r w:rsidR="00426313" w:rsidRPr="007A5148">
        <w:rPr>
          <w:lang w:bidi="en-US"/>
        </w:rPr>
        <w:t xml:space="preserve"> Cilj koji se postavlja pred konstruktore elektroničke opreme je kako učiniti opremu što učinkovitijom, funkcionalnijom, manje mase, korisniku zanimljivijom, bržom u obavljanju </w:t>
      </w:r>
      <w:r w:rsidR="00B0572E" w:rsidRPr="007A5148">
        <w:rPr>
          <w:lang w:bidi="en-US"/>
        </w:rPr>
        <w:t xml:space="preserve">njezine </w:t>
      </w:r>
      <w:r w:rsidR="00426313" w:rsidRPr="007A5148">
        <w:rPr>
          <w:lang w:bidi="en-US"/>
        </w:rPr>
        <w:t xml:space="preserve">primarne funkcije, uz istodobnu uštedu na materijalima i energiji koja je potrebna za njihovu proizvodnju i upotrebu. Zanimljivo je da nije zanemariv ni utrošak energije </w:t>
      </w:r>
      <w:r w:rsidR="00B0572E" w:rsidRPr="007A5148">
        <w:rPr>
          <w:lang w:bidi="en-US"/>
        </w:rPr>
        <w:t xml:space="preserve">kod </w:t>
      </w:r>
      <w:r w:rsidR="00426313" w:rsidRPr="007A5148">
        <w:rPr>
          <w:lang w:bidi="en-US"/>
        </w:rPr>
        <w:t>prijevoz</w:t>
      </w:r>
      <w:r w:rsidR="00B0572E" w:rsidRPr="007A5148">
        <w:rPr>
          <w:lang w:bidi="en-US"/>
        </w:rPr>
        <w:t>a</w:t>
      </w:r>
      <w:r w:rsidR="00426313" w:rsidRPr="007A5148">
        <w:rPr>
          <w:lang w:bidi="en-US"/>
        </w:rPr>
        <w:t xml:space="preserve"> uređaja do krajnjeg</w:t>
      </w:r>
      <w:r w:rsidR="00B0572E" w:rsidRPr="007A5148">
        <w:rPr>
          <w:lang w:bidi="en-US"/>
        </w:rPr>
        <w:t>a</w:t>
      </w:r>
      <w:r w:rsidR="00426313" w:rsidRPr="007A5148">
        <w:rPr>
          <w:lang w:bidi="en-US"/>
        </w:rPr>
        <w:t xml:space="preserve"> k</w:t>
      </w:r>
      <w:r w:rsidR="00B0572E" w:rsidRPr="007A5148">
        <w:rPr>
          <w:lang w:bidi="en-US"/>
        </w:rPr>
        <w:t>orisnik</w:t>
      </w:r>
      <w:r w:rsidR="00426313" w:rsidRPr="007A5148">
        <w:rPr>
          <w:lang w:bidi="en-US"/>
        </w:rPr>
        <w:t xml:space="preserve">a </w:t>
      </w:r>
      <w:r w:rsidR="00483492">
        <w:rPr>
          <w:lang w:bidi="en-US"/>
        </w:rPr>
        <w:t xml:space="preserve">s </w:t>
      </w:r>
      <w:r w:rsidR="00426313" w:rsidRPr="007A5148">
        <w:rPr>
          <w:lang w:bidi="en-US"/>
        </w:rPr>
        <w:t xml:space="preserve">obzirom </w:t>
      </w:r>
      <w:r w:rsidR="00483492">
        <w:rPr>
          <w:lang w:bidi="en-US"/>
        </w:rPr>
        <w:t xml:space="preserve">na to </w:t>
      </w:r>
      <w:r w:rsidR="00426313" w:rsidRPr="007A5148">
        <w:rPr>
          <w:lang w:bidi="en-US"/>
        </w:rPr>
        <w:t xml:space="preserve">da se sva proizvodnja preselila na </w:t>
      </w:r>
      <w:r w:rsidR="00483492">
        <w:rPr>
          <w:lang w:bidi="en-US"/>
        </w:rPr>
        <w:t>D</w:t>
      </w:r>
      <w:r w:rsidR="00426313" w:rsidRPr="007A5148">
        <w:rPr>
          <w:lang w:bidi="en-US"/>
        </w:rPr>
        <w:t>aleki istok</w:t>
      </w:r>
      <w:r w:rsidR="00B0572E" w:rsidRPr="007A5148">
        <w:rPr>
          <w:lang w:bidi="en-US"/>
        </w:rPr>
        <w:t xml:space="preserve">, a najviše kupaca te robe živi na </w:t>
      </w:r>
      <w:r w:rsidR="00483492">
        <w:rPr>
          <w:lang w:bidi="en-US"/>
        </w:rPr>
        <w:t>Z</w:t>
      </w:r>
      <w:r w:rsidR="00B0572E" w:rsidRPr="007A5148">
        <w:rPr>
          <w:lang w:bidi="en-US"/>
        </w:rPr>
        <w:t>apadu</w:t>
      </w:r>
      <w:r w:rsidR="00426313" w:rsidRPr="007A5148">
        <w:rPr>
          <w:lang w:bidi="en-US"/>
        </w:rPr>
        <w:t>.</w:t>
      </w:r>
    </w:p>
    <w:p w:rsidR="00365A83" w:rsidRPr="007A5148" w:rsidRDefault="005A7E13" w:rsidP="00365A83">
      <w:pPr>
        <w:rPr>
          <w:lang w:bidi="en-US"/>
        </w:rPr>
      </w:pPr>
      <w:r w:rsidRPr="007A5148">
        <w:rPr>
          <w:lang w:bidi="en-US"/>
        </w:rPr>
        <w:t xml:space="preserve">Zeleni IKT nije nastao </w:t>
      </w:r>
      <w:r w:rsidR="00426313" w:rsidRPr="007A5148">
        <w:rPr>
          <w:lang w:bidi="en-US"/>
        </w:rPr>
        <w:t>isključiv</w:t>
      </w:r>
      <w:r w:rsidRPr="007A5148">
        <w:rPr>
          <w:lang w:bidi="en-US"/>
        </w:rPr>
        <w:t>o iz želje za zaštitom prirode i neobnovljivih izvora energije</w:t>
      </w:r>
      <w:r w:rsidR="00B0572E" w:rsidRPr="007A5148">
        <w:rPr>
          <w:lang w:bidi="en-US"/>
        </w:rPr>
        <w:t>.</w:t>
      </w:r>
      <w:r w:rsidRPr="007A5148">
        <w:rPr>
          <w:lang w:bidi="en-US"/>
        </w:rPr>
        <w:t xml:space="preserve"> </w:t>
      </w:r>
      <w:r w:rsidR="00B0572E" w:rsidRPr="007A5148">
        <w:rPr>
          <w:lang w:bidi="en-US"/>
        </w:rPr>
        <w:t>K</w:t>
      </w:r>
      <w:r w:rsidRPr="007A5148">
        <w:rPr>
          <w:lang w:bidi="en-US"/>
        </w:rPr>
        <w:t xml:space="preserve">ad su u pitanju velike korporacije kao </w:t>
      </w:r>
      <w:r w:rsidRPr="007A5148">
        <w:rPr>
          <w:i/>
          <w:lang w:bidi="en-US"/>
        </w:rPr>
        <w:t>Microsoft</w:t>
      </w:r>
      <w:r w:rsidRPr="007A5148">
        <w:rPr>
          <w:lang w:bidi="en-US"/>
        </w:rPr>
        <w:t xml:space="preserve">, </w:t>
      </w:r>
      <w:r w:rsidRPr="007A5148">
        <w:rPr>
          <w:i/>
          <w:lang w:bidi="en-US"/>
        </w:rPr>
        <w:t>Google</w:t>
      </w:r>
      <w:r w:rsidRPr="007A5148">
        <w:rPr>
          <w:lang w:bidi="en-US"/>
        </w:rPr>
        <w:t xml:space="preserve">, </w:t>
      </w:r>
      <w:r w:rsidRPr="007A5148">
        <w:rPr>
          <w:i/>
          <w:lang w:bidi="en-US"/>
        </w:rPr>
        <w:t>IBM</w:t>
      </w:r>
      <w:r w:rsidRPr="007A5148">
        <w:rPr>
          <w:lang w:bidi="en-US"/>
        </w:rPr>
        <w:t xml:space="preserve"> </w:t>
      </w:r>
      <w:r w:rsidR="00426313" w:rsidRPr="007A5148">
        <w:rPr>
          <w:lang w:bidi="en-US"/>
        </w:rPr>
        <w:t>te</w:t>
      </w:r>
      <w:r w:rsidRPr="007A5148">
        <w:rPr>
          <w:lang w:bidi="en-US"/>
        </w:rPr>
        <w:t xml:space="preserve"> ostali globalni igrači</w:t>
      </w:r>
      <w:r w:rsidR="00483492">
        <w:rPr>
          <w:lang w:bidi="en-US"/>
        </w:rPr>
        <w:t>,</w:t>
      </w:r>
      <w:r w:rsidR="00B0572E" w:rsidRPr="007A5148">
        <w:rPr>
          <w:lang w:bidi="en-US"/>
        </w:rPr>
        <w:t xml:space="preserve"> Zeleni IKT </w:t>
      </w:r>
      <w:r w:rsidRPr="007A5148">
        <w:rPr>
          <w:lang w:bidi="en-US"/>
        </w:rPr>
        <w:t xml:space="preserve">prvenstveno </w:t>
      </w:r>
      <w:r w:rsidR="00483492">
        <w:rPr>
          <w:lang w:bidi="en-US"/>
        </w:rPr>
        <w:t xml:space="preserve">je </w:t>
      </w:r>
      <w:r w:rsidR="00B0572E" w:rsidRPr="007A5148">
        <w:rPr>
          <w:lang w:bidi="en-US"/>
        </w:rPr>
        <w:t>potaknut razvojem</w:t>
      </w:r>
      <w:r w:rsidRPr="007A5148">
        <w:rPr>
          <w:lang w:bidi="en-US"/>
        </w:rPr>
        <w:t xml:space="preserve"> svijesti o većoj učinkovitosti i velikim uštedama kroz </w:t>
      </w:r>
      <w:r w:rsidR="00B0572E" w:rsidRPr="007A5148">
        <w:rPr>
          <w:lang w:bidi="en-US"/>
        </w:rPr>
        <w:t>kvalitetniju</w:t>
      </w:r>
      <w:r w:rsidRPr="007A5148">
        <w:rPr>
          <w:lang w:bidi="en-US"/>
        </w:rPr>
        <w:t xml:space="preserve"> brigu o energentima</w:t>
      </w:r>
      <w:r w:rsidR="006B7C8C" w:rsidRPr="007A5148">
        <w:rPr>
          <w:lang w:bidi="en-US"/>
        </w:rPr>
        <w:t>, a time i troškov</w:t>
      </w:r>
      <w:r w:rsidR="00B0572E" w:rsidRPr="007A5148">
        <w:rPr>
          <w:lang w:bidi="en-US"/>
        </w:rPr>
        <w:t>ima</w:t>
      </w:r>
      <w:r w:rsidRPr="007A5148">
        <w:rPr>
          <w:lang w:bidi="en-US"/>
        </w:rPr>
        <w:t>. Podatkovni centri vrijedni stotine milijuna američkih dolara grade se u predjelima gdje je hladnija klima kako bi se troškovi hlađenja poslužiteljskih sustava smanjili korištenjem hladnog</w:t>
      </w:r>
      <w:r w:rsidR="00483492">
        <w:rPr>
          <w:lang w:bidi="en-US"/>
        </w:rPr>
        <w:t>a</w:t>
      </w:r>
      <w:r w:rsidRPr="007A5148">
        <w:rPr>
          <w:lang w:bidi="en-US"/>
        </w:rPr>
        <w:t xml:space="preserve"> zraka iz atmosfere. Takvi centri iskorištavaju toplinsku energiju nastalu radom IKT opreme koristeći j</w:t>
      </w:r>
      <w:r w:rsidR="00483492">
        <w:rPr>
          <w:lang w:bidi="en-US"/>
        </w:rPr>
        <w:t>e</w:t>
      </w:r>
      <w:r w:rsidR="00B0572E" w:rsidRPr="007A5148">
        <w:rPr>
          <w:lang w:bidi="en-US"/>
        </w:rPr>
        <w:t>, nakon pretvaranja,</w:t>
      </w:r>
      <w:r w:rsidRPr="007A5148">
        <w:rPr>
          <w:lang w:bidi="en-US"/>
        </w:rPr>
        <w:t xml:space="preserve"> ponovno za pogon istog toga podatkovnog centra.</w:t>
      </w:r>
      <w:r w:rsidR="00BD1156" w:rsidRPr="007A5148">
        <w:rPr>
          <w:lang w:bidi="en-US"/>
        </w:rPr>
        <w:t xml:space="preserve"> N</w:t>
      </w:r>
      <w:r w:rsidR="00365A83" w:rsidRPr="007A5148">
        <w:rPr>
          <w:lang w:bidi="en-US"/>
        </w:rPr>
        <w:t>a jednoj</w:t>
      </w:r>
      <w:r w:rsidR="00BD1156" w:rsidRPr="007A5148">
        <w:rPr>
          <w:lang w:bidi="en-US"/>
        </w:rPr>
        <w:t xml:space="preserve"> se</w:t>
      </w:r>
      <w:r w:rsidR="00365A83" w:rsidRPr="007A5148">
        <w:rPr>
          <w:lang w:bidi="en-US"/>
        </w:rPr>
        <w:t xml:space="preserve"> strani štedi kroz utjecaj na smanjenje potrošnje energije kroz prilagodbu </w:t>
      </w:r>
      <w:r w:rsidR="00426313" w:rsidRPr="007A5148">
        <w:rPr>
          <w:lang w:bidi="en-US"/>
        </w:rPr>
        <w:t xml:space="preserve">tehnologije </w:t>
      </w:r>
      <w:r w:rsidR="00BD1156" w:rsidRPr="007A5148">
        <w:rPr>
          <w:lang w:bidi="en-US"/>
        </w:rPr>
        <w:t xml:space="preserve">i </w:t>
      </w:r>
      <w:r w:rsidR="00426313" w:rsidRPr="007A5148">
        <w:rPr>
          <w:lang w:bidi="en-US"/>
        </w:rPr>
        <w:t>uz povećanje učinkovitosti poslužiteljskog</w:t>
      </w:r>
      <w:r w:rsidR="00483492">
        <w:rPr>
          <w:lang w:bidi="en-US"/>
        </w:rPr>
        <w:t>a</w:t>
      </w:r>
      <w:r w:rsidR="00426313" w:rsidRPr="007A5148">
        <w:rPr>
          <w:lang w:bidi="en-US"/>
        </w:rPr>
        <w:t xml:space="preserve"> hardvera</w:t>
      </w:r>
      <w:r w:rsidR="00BD1156" w:rsidRPr="007A5148">
        <w:rPr>
          <w:lang w:bidi="en-US"/>
        </w:rPr>
        <w:t xml:space="preserve"> putem</w:t>
      </w:r>
      <w:r w:rsidR="00426313" w:rsidRPr="007A5148">
        <w:rPr>
          <w:lang w:bidi="en-US"/>
        </w:rPr>
        <w:t xml:space="preserve"> virtualizacij</w:t>
      </w:r>
      <w:r w:rsidR="00BD1156" w:rsidRPr="007A5148">
        <w:rPr>
          <w:lang w:bidi="en-US"/>
        </w:rPr>
        <w:t>e</w:t>
      </w:r>
      <w:r w:rsidR="00426313" w:rsidRPr="007A5148">
        <w:rPr>
          <w:lang w:bidi="en-US"/>
        </w:rPr>
        <w:t xml:space="preserve"> i deduplikacij</w:t>
      </w:r>
      <w:r w:rsidR="00BD1156" w:rsidRPr="007A5148">
        <w:rPr>
          <w:lang w:bidi="en-US"/>
        </w:rPr>
        <w:t>e. N</w:t>
      </w:r>
      <w:r w:rsidR="00365A83" w:rsidRPr="007A5148">
        <w:rPr>
          <w:lang w:bidi="en-US"/>
        </w:rPr>
        <w:t xml:space="preserve">a drugoj se strani potrošnja povećava </w:t>
      </w:r>
      <w:r w:rsidR="00426313" w:rsidRPr="007A5148">
        <w:rPr>
          <w:lang w:bidi="en-US"/>
        </w:rPr>
        <w:t>rasto</w:t>
      </w:r>
      <w:r w:rsidR="00365A83" w:rsidRPr="007A5148">
        <w:rPr>
          <w:lang w:bidi="en-US"/>
        </w:rPr>
        <w:t>m broja uređaja te razmjerno tome</w:t>
      </w:r>
      <w:r w:rsidR="00426313" w:rsidRPr="007A5148">
        <w:rPr>
          <w:lang w:bidi="en-US"/>
        </w:rPr>
        <w:t xml:space="preserve"> rastom</w:t>
      </w:r>
      <w:r w:rsidR="00365A83" w:rsidRPr="007A5148">
        <w:rPr>
          <w:lang w:bidi="en-US"/>
        </w:rPr>
        <w:t xml:space="preserve"> broja i veličine podatkovnih centara u svijetu</w:t>
      </w:r>
      <w:r w:rsidR="00BD1156" w:rsidRPr="007A5148">
        <w:rPr>
          <w:lang w:bidi="en-US"/>
        </w:rPr>
        <w:t xml:space="preserve"> što znači da se bitka za smanjenje utroška energije svakodnevno gubi</w:t>
      </w:r>
      <w:r w:rsidR="00365A83" w:rsidRPr="007A5148">
        <w:rPr>
          <w:lang w:bidi="en-US"/>
        </w:rPr>
        <w:t>.</w:t>
      </w:r>
    </w:p>
    <w:p w:rsidR="00365A83" w:rsidRPr="007A5148" w:rsidRDefault="00366400" w:rsidP="005A7E13">
      <w:pPr>
        <w:rPr>
          <w:lang w:bidi="en-US"/>
        </w:rPr>
      </w:pPr>
      <w:r w:rsidRPr="007A5148">
        <w:rPr>
          <w:lang w:bidi="en-US"/>
        </w:rPr>
        <w:t>Poznato je kako je</w:t>
      </w:r>
      <w:r w:rsidR="005A7E13" w:rsidRPr="007A5148">
        <w:rPr>
          <w:lang w:bidi="en-US"/>
        </w:rPr>
        <w:t xml:space="preserve"> IKT jedan od najvećih zagađivača današnjice </w:t>
      </w:r>
      <w:r w:rsidR="00B0572E" w:rsidRPr="007A5148">
        <w:rPr>
          <w:lang w:bidi="en-US"/>
        </w:rPr>
        <w:t>jer</w:t>
      </w:r>
      <w:r w:rsidR="005A7E13" w:rsidRPr="007A5148">
        <w:rPr>
          <w:lang w:bidi="en-US"/>
        </w:rPr>
        <w:t xml:space="preserve"> troš</w:t>
      </w:r>
      <w:r w:rsidR="00B0572E" w:rsidRPr="007A5148">
        <w:rPr>
          <w:lang w:bidi="en-US"/>
        </w:rPr>
        <w:t>i</w:t>
      </w:r>
      <w:r w:rsidR="005A7E13" w:rsidRPr="007A5148">
        <w:rPr>
          <w:lang w:bidi="en-US"/>
        </w:rPr>
        <w:t xml:space="preserve"> velik</w:t>
      </w:r>
      <w:r w:rsidR="00B0572E" w:rsidRPr="007A5148">
        <w:rPr>
          <w:lang w:bidi="en-US"/>
        </w:rPr>
        <w:t>e</w:t>
      </w:r>
      <w:r w:rsidR="005A7E13" w:rsidRPr="007A5148">
        <w:rPr>
          <w:lang w:bidi="en-US"/>
        </w:rPr>
        <w:t xml:space="preserve"> količin</w:t>
      </w:r>
      <w:r w:rsidR="00B0572E" w:rsidRPr="007A5148">
        <w:rPr>
          <w:lang w:bidi="en-US"/>
        </w:rPr>
        <w:t>e</w:t>
      </w:r>
      <w:r w:rsidR="005A7E13" w:rsidRPr="007A5148">
        <w:rPr>
          <w:lang w:bidi="en-US"/>
        </w:rPr>
        <w:t xml:space="preserve"> energije</w:t>
      </w:r>
      <w:r w:rsidR="00987790" w:rsidRPr="007A5148">
        <w:rPr>
          <w:lang w:bidi="en-US"/>
        </w:rPr>
        <w:t>. Prema američkim statistikama</w:t>
      </w:r>
      <w:r w:rsidR="00530D53" w:rsidRPr="007A5148">
        <w:rPr>
          <w:lang w:bidi="en-US"/>
        </w:rPr>
        <w:t xml:space="preserve"> povećanje učinkovitosti u američkim podatkovnim centrima može dovesti do uštede od 3,8 milijardi dolara </w:t>
      </w:r>
      <w:sdt>
        <w:sdtPr>
          <w:rPr>
            <w:lang w:bidi="en-US"/>
          </w:rPr>
          <w:id w:val="-237091468"/>
          <w:citation/>
        </w:sdtPr>
        <w:sdtEndPr/>
        <w:sdtContent>
          <w:r w:rsidR="00530D53" w:rsidRPr="007A5148">
            <w:rPr>
              <w:lang w:bidi="en-US"/>
            </w:rPr>
            <w:fldChar w:fldCharType="begin"/>
          </w:r>
          <w:r w:rsidR="001E5BBA">
            <w:rPr>
              <w:lang w:bidi="en-US"/>
            </w:rPr>
            <w:instrText xml:space="preserve">CITATION The141 \l 1050 </w:instrText>
          </w:r>
          <w:r w:rsidR="00530D53" w:rsidRPr="007A5148">
            <w:rPr>
              <w:lang w:bidi="en-US"/>
            </w:rPr>
            <w:fldChar w:fldCharType="separate"/>
          </w:r>
          <w:r w:rsidR="001B6365">
            <w:rPr>
              <w:noProof/>
              <w:lang w:bidi="en-US"/>
            </w:rPr>
            <w:t>(NRDC, 2014)</w:t>
          </w:r>
          <w:r w:rsidR="00530D53" w:rsidRPr="007A5148">
            <w:rPr>
              <w:lang w:bidi="en-US"/>
            </w:rPr>
            <w:fldChar w:fldCharType="end"/>
          </w:r>
        </w:sdtContent>
      </w:sdt>
      <w:r w:rsidR="00530D53" w:rsidRPr="007A5148">
        <w:rPr>
          <w:lang w:bidi="en-US"/>
        </w:rPr>
        <w:t>.</w:t>
      </w:r>
      <w:r w:rsidRPr="007A5148">
        <w:t xml:space="preserve"> </w:t>
      </w:r>
      <w:r w:rsidR="00530D53" w:rsidRPr="007A5148">
        <w:t>Izazov za okoliš je i prevelika produkcija te</w:t>
      </w:r>
      <w:r w:rsidR="005A7E13" w:rsidRPr="007A5148">
        <w:rPr>
          <w:lang w:bidi="en-US"/>
        </w:rPr>
        <w:t xml:space="preserve"> gomilanje uređaja koji nakon nekoliko godina korištenja postaju opasan elektronički otpad. Takvo zagađenje, unatoč mnogim naporima za</w:t>
      </w:r>
      <w:r w:rsidR="002639B3" w:rsidRPr="007A5148">
        <w:rPr>
          <w:lang w:bidi="en-US"/>
        </w:rPr>
        <w:t xml:space="preserve"> njegovim</w:t>
      </w:r>
      <w:r w:rsidR="005A7E13" w:rsidRPr="007A5148">
        <w:rPr>
          <w:lang w:bidi="en-US"/>
        </w:rPr>
        <w:t xml:space="preserve"> smanjenjem, već dulje vrijeme pokazuje zabrinjavajući trend rasta. </w:t>
      </w:r>
    </w:p>
    <w:p w:rsidR="00365A83" w:rsidRPr="007A5148" w:rsidRDefault="005A7E13" w:rsidP="005A7E13">
      <w:pPr>
        <w:rPr>
          <w:lang w:bidi="en-US"/>
        </w:rPr>
      </w:pPr>
      <w:r w:rsidRPr="007A5148">
        <w:rPr>
          <w:lang w:bidi="en-US"/>
        </w:rPr>
        <w:t>Ono što organizacije mogu učiniti u svome okruženju je da optimalnom izgradnjom svojih podatkovnih centara vode brigu o rasporedu, količini, vrsti i iskoristivosti opreme te učinkovitim sustavima za hlađenje pridonesu uštedi energije</w:t>
      </w:r>
      <w:r w:rsidR="00530D53" w:rsidRPr="007A5148">
        <w:rPr>
          <w:lang w:bidi="en-US"/>
        </w:rPr>
        <w:t xml:space="preserve"> </w:t>
      </w:r>
      <w:sdt>
        <w:sdtPr>
          <w:rPr>
            <w:lang w:bidi="en-US"/>
          </w:rPr>
          <w:id w:val="1773826255"/>
          <w:citation/>
        </w:sdtPr>
        <w:sdtEndPr/>
        <w:sdtContent>
          <w:r w:rsidR="00530D53" w:rsidRPr="007A5148">
            <w:rPr>
              <w:lang w:bidi="en-US"/>
            </w:rPr>
            <w:fldChar w:fldCharType="begin"/>
          </w:r>
          <w:r w:rsidR="001E5BBA">
            <w:rPr>
              <w:lang w:bidi="en-US"/>
            </w:rPr>
            <w:instrText xml:space="preserve">CITATION The141 \l 1050 </w:instrText>
          </w:r>
          <w:r w:rsidR="00530D53" w:rsidRPr="007A5148">
            <w:rPr>
              <w:lang w:bidi="en-US"/>
            </w:rPr>
            <w:fldChar w:fldCharType="separate"/>
          </w:r>
          <w:r w:rsidR="001B6365">
            <w:rPr>
              <w:noProof/>
              <w:lang w:bidi="en-US"/>
            </w:rPr>
            <w:t>(NRDC, 2014)</w:t>
          </w:r>
          <w:r w:rsidR="00530D53" w:rsidRPr="007A5148">
            <w:rPr>
              <w:lang w:bidi="en-US"/>
            </w:rPr>
            <w:fldChar w:fldCharType="end"/>
          </w:r>
        </w:sdtContent>
      </w:sdt>
      <w:r w:rsidRPr="007A5148">
        <w:rPr>
          <w:lang w:bidi="en-US"/>
        </w:rPr>
        <w:t>. U tome ne treba zaobići računala na radnim mjestima koja je potrebno isk</w:t>
      </w:r>
      <w:r w:rsidR="00365A83" w:rsidRPr="007A5148">
        <w:rPr>
          <w:lang w:bidi="en-US"/>
        </w:rPr>
        <w:t>ljučivati nakon radnog</w:t>
      </w:r>
      <w:r w:rsidR="0016045A">
        <w:rPr>
          <w:lang w:bidi="en-US"/>
        </w:rPr>
        <w:t>a</w:t>
      </w:r>
      <w:r w:rsidR="00365A83" w:rsidRPr="007A5148">
        <w:rPr>
          <w:lang w:bidi="en-US"/>
        </w:rPr>
        <w:t xml:space="preserve"> vremena.</w:t>
      </w:r>
    </w:p>
    <w:p w:rsidR="00365A83" w:rsidRPr="007A5148" w:rsidRDefault="005A7E13" w:rsidP="005A7E13">
      <w:pPr>
        <w:rPr>
          <w:lang w:bidi="en-US"/>
        </w:rPr>
      </w:pPr>
      <w:r w:rsidRPr="007A5148">
        <w:rPr>
          <w:lang w:bidi="en-US"/>
        </w:rPr>
        <w:t xml:space="preserve">Daljnji razvoj IKT-a osigurat će, </w:t>
      </w:r>
      <w:r w:rsidR="0016045A">
        <w:rPr>
          <w:lang w:bidi="en-US"/>
        </w:rPr>
        <w:t xml:space="preserve">s </w:t>
      </w:r>
      <w:r w:rsidRPr="007A5148">
        <w:rPr>
          <w:lang w:bidi="en-US"/>
        </w:rPr>
        <w:t>obzirom na svoju svrhu postojanja, da se u drugim privrednim granama omogući povećanje učinkovitosti radnih procesa, čime se smanjuje potrošnja fosilnih goriva, tj. neobnovljivih izvora energije. Jedan primjer za to su sustavi koji služe za poboljšanje učinkovitosti gradskog</w:t>
      </w:r>
      <w:r w:rsidR="0016045A">
        <w:rPr>
          <w:lang w:bidi="en-US"/>
        </w:rPr>
        <w:t>a</w:t>
      </w:r>
      <w:r w:rsidRPr="007A5148">
        <w:rPr>
          <w:lang w:bidi="en-US"/>
        </w:rPr>
        <w:t xml:space="preserve"> i prigradskog prometa koji, na bazi ekspertnih sustava, samostalno i automatski određuju nove rute kretanja u svrhu izbjegavanja gužvi u prometu </w:t>
      </w:r>
      <w:sdt>
        <w:sdtPr>
          <w:rPr>
            <w:lang w:bidi="en-US"/>
          </w:rPr>
          <w:id w:val="-1289346039"/>
          <w:citation/>
        </w:sdtPr>
        <w:sdtEndPr/>
        <w:sdtContent>
          <w:r w:rsidRPr="007A5148">
            <w:rPr>
              <w:lang w:bidi="en-US"/>
            </w:rPr>
            <w:fldChar w:fldCharType="begin"/>
          </w:r>
          <w:r w:rsidRPr="007A5148">
            <w:rPr>
              <w:lang w:bidi="en-US"/>
            </w:rPr>
            <w:instrText xml:space="preserve"> CITATION Pra12 \l 1050 </w:instrText>
          </w:r>
          <w:r w:rsidRPr="007A5148">
            <w:rPr>
              <w:lang w:bidi="en-US"/>
            </w:rPr>
            <w:fldChar w:fldCharType="separate"/>
          </w:r>
          <w:r w:rsidR="001B6365">
            <w:rPr>
              <w:noProof/>
              <w:lang w:bidi="en-US"/>
            </w:rPr>
            <w:t>(Trivedi, Deshmukh, &amp; Shrivastava, 2012)</w:t>
          </w:r>
          <w:r w:rsidRPr="007A5148">
            <w:rPr>
              <w:lang w:bidi="en-US"/>
            </w:rPr>
            <w:fldChar w:fldCharType="end"/>
          </w:r>
        </w:sdtContent>
      </w:sdt>
      <w:r w:rsidRPr="007A5148">
        <w:rPr>
          <w:lang w:bidi="en-US"/>
        </w:rPr>
        <w:t>, a infrastrukturna podloga im je sveprisutno računalstvo u oblaku</w:t>
      </w:r>
      <w:r w:rsidR="00365A83" w:rsidRPr="007A5148">
        <w:rPr>
          <w:lang w:bidi="en-US"/>
        </w:rPr>
        <w:t>.</w:t>
      </w:r>
      <w:r w:rsidR="00B0572E" w:rsidRPr="007A5148">
        <w:rPr>
          <w:lang w:bidi="en-US"/>
        </w:rPr>
        <w:t xml:space="preserve"> Takvih je primjera sve više.</w:t>
      </w:r>
    </w:p>
    <w:p w:rsidR="005A7E13" w:rsidRPr="007A5148" w:rsidRDefault="005A7E13" w:rsidP="005A7E13">
      <w:pPr>
        <w:rPr>
          <w:lang w:bidi="en-US"/>
        </w:rPr>
      </w:pPr>
      <w:r w:rsidRPr="007A5148">
        <w:rPr>
          <w:lang w:bidi="en-US"/>
        </w:rPr>
        <w:t>Zeleni IKT postaje tema kojom će se u budućnosti sve više baviti IT menadžeri, a to iziskuje široki spektar stručnih znanja iz različitih područja. Zadnjih se nekoliko godina čine veliki napori kroz osvješćivanje ljudi za zeleni IKT putem reklama i edukativnih prezentacija koje upućuju na korištenje elektroničke pošte umjesto slanja faksa, čitanje na dlanovnicima, umjesto ispisivanja teksta na papir te velikom produkcijom elektroničkih časopisa i knjiga.</w:t>
      </w:r>
    </w:p>
    <w:p w:rsidR="006F3671" w:rsidRPr="007A5148" w:rsidRDefault="006F3671" w:rsidP="00AB32A1">
      <w:pPr>
        <w:pStyle w:val="Heading3"/>
      </w:pPr>
      <w:bookmarkStart w:id="119" w:name="_Toc462787733"/>
      <w:bookmarkEnd w:id="118"/>
      <w:r w:rsidRPr="007A5148">
        <w:t>Stanje IKT-a u Hrvatskoj</w:t>
      </w:r>
      <w:bookmarkEnd w:id="119"/>
    </w:p>
    <w:p w:rsidR="00C5369C" w:rsidRPr="007A5148" w:rsidRDefault="00C5369C" w:rsidP="00C5369C">
      <w:pPr>
        <w:rPr>
          <w:lang w:bidi="en-US"/>
        </w:rPr>
      </w:pPr>
      <w:r w:rsidRPr="007A5148">
        <w:rPr>
          <w:lang w:bidi="en-US"/>
        </w:rPr>
        <w:t xml:space="preserve">Hrvatska kao dio Europe pokušava ići ukorak s razvijenim zemljama Europske unije </w:t>
      </w:r>
      <w:r w:rsidR="00416FF7" w:rsidRPr="007A5148">
        <w:rPr>
          <w:lang w:bidi="en-US"/>
        </w:rPr>
        <w:t xml:space="preserve">kroz </w:t>
      </w:r>
      <w:r w:rsidRPr="007A5148">
        <w:rPr>
          <w:lang w:bidi="en-US"/>
        </w:rPr>
        <w:t>ispunjava</w:t>
      </w:r>
      <w:r w:rsidR="00416FF7" w:rsidRPr="007A5148">
        <w:rPr>
          <w:lang w:bidi="en-US"/>
        </w:rPr>
        <w:t>nje</w:t>
      </w:r>
      <w:r w:rsidRPr="007A5148">
        <w:rPr>
          <w:lang w:bidi="en-US"/>
        </w:rPr>
        <w:t xml:space="preserve"> uvjet</w:t>
      </w:r>
      <w:r w:rsidR="00416FF7" w:rsidRPr="007A5148">
        <w:rPr>
          <w:lang w:bidi="en-US"/>
        </w:rPr>
        <w:t>a</w:t>
      </w:r>
      <w:r w:rsidRPr="007A5148">
        <w:rPr>
          <w:lang w:bidi="en-US"/>
        </w:rPr>
        <w:t xml:space="preserve"> iz </w:t>
      </w:r>
      <w:r w:rsidR="00416FF7" w:rsidRPr="007A5148">
        <w:rPr>
          <w:i/>
          <w:lang w:bidi="en-US"/>
        </w:rPr>
        <w:t>D</w:t>
      </w:r>
      <w:r w:rsidRPr="007A5148">
        <w:rPr>
          <w:i/>
          <w:lang w:bidi="en-US"/>
        </w:rPr>
        <w:t>igitalne agende</w:t>
      </w:r>
      <w:r w:rsidRPr="007A5148">
        <w:rPr>
          <w:rStyle w:val="FootnoteReference"/>
        </w:rPr>
        <w:footnoteReference w:id="62"/>
      </w:r>
      <w:r w:rsidRPr="007A5148">
        <w:rPr>
          <w:lang w:bidi="en-US"/>
        </w:rPr>
        <w:t xml:space="preserve">, </w:t>
      </w:r>
      <w:r w:rsidR="00416FF7" w:rsidRPr="007A5148">
        <w:rPr>
          <w:lang w:bidi="en-US"/>
        </w:rPr>
        <w:t>kojom</w:t>
      </w:r>
      <w:r w:rsidRPr="007A5148">
        <w:rPr>
          <w:lang w:bidi="en-US"/>
        </w:rPr>
        <w:t xml:space="preserve"> </w:t>
      </w:r>
      <w:r w:rsidR="00416FF7" w:rsidRPr="007A5148">
        <w:rPr>
          <w:lang w:bidi="en-US"/>
        </w:rPr>
        <w:t>E</w:t>
      </w:r>
      <w:r w:rsidRPr="007A5148">
        <w:rPr>
          <w:lang w:bidi="en-US"/>
        </w:rPr>
        <w:t xml:space="preserve">uropska unija želi sustići razvijene azijske zemlje poticanjem </w:t>
      </w:r>
      <w:r w:rsidR="00B02CCF">
        <w:rPr>
          <w:lang w:bidi="en-US"/>
        </w:rPr>
        <w:t>is</w:t>
      </w:r>
      <w:r w:rsidRPr="007A5148">
        <w:rPr>
          <w:lang w:bidi="en-US"/>
        </w:rPr>
        <w:t>korišt</w:t>
      </w:r>
      <w:r w:rsidR="00B02CCF">
        <w:rPr>
          <w:lang w:bidi="en-US"/>
        </w:rPr>
        <w:t>ava</w:t>
      </w:r>
      <w:r w:rsidRPr="007A5148">
        <w:rPr>
          <w:lang w:bidi="en-US"/>
        </w:rPr>
        <w:t xml:space="preserve">nja IKT-a kao podloge za razvoj </w:t>
      </w:r>
      <w:sdt>
        <w:sdtPr>
          <w:rPr>
            <w:lang w:bidi="en-US"/>
          </w:rPr>
          <w:id w:val="-1527327933"/>
          <w:citation/>
        </w:sdtPr>
        <w:sdtEndPr/>
        <w:sdtContent>
          <w:r w:rsidRPr="007A5148">
            <w:rPr>
              <w:lang w:bidi="en-US"/>
            </w:rPr>
            <w:fldChar w:fldCharType="begin"/>
          </w:r>
          <w:r w:rsidRPr="007A5148">
            <w:rPr>
              <w:lang w:bidi="en-US"/>
            </w:rPr>
            <w:instrText xml:space="preserve">CITATION Eur14 \l 1050 </w:instrText>
          </w:r>
          <w:r w:rsidRPr="007A5148">
            <w:rPr>
              <w:lang w:bidi="en-US"/>
            </w:rPr>
            <w:fldChar w:fldCharType="separate"/>
          </w:r>
          <w:r w:rsidR="001B6365">
            <w:rPr>
              <w:noProof/>
              <w:lang w:bidi="en-US"/>
            </w:rPr>
            <w:t>(EK, 2014)</w:t>
          </w:r>
          <w:r w:rsidRPr="007A5148">
            <w:rPr>
              <w:lang w:bidi="en-US"/>
            </w:rPr>
            <w:fldChar w:fldCharType="end"/>
          </w:r>
        </w:sdtContent>
      </w:sdt>
      <w:r w:rsidRPr="007A5148">
        <w:rPr>
          <w:lang w:bidi="en-US"/>
        </w:rPr>
        <w:t xml:space="preserve">. </w:t>
      </w:r>
      <w:r w:rsidRPr="007A5148">
        <w:rPr>
          <w:i/>
          <w:lang w:bidi="en-US"/>
        </w:rPr>
        <w:t>Digitalna agenda za Europu</w:t>
      </w:r>
      <w:r w:rsidRPr="007A5148">
        <w:rPr>
          <w:lang w:bidi="en-US"/>
        </w:rPr>
        <w:t xml:space="preserve"> ostvarila je</w:t>
      </w:r>
      <w:r w:rsidR="005F6FBA" w:rsidRPr="007A5148">
        <w:rPr>
          <w:lang w:bidi="en-US"/>
        </w:rPr>
        <w:t xml:space="preserve"> do sada</w:t>
      </w:r>
      <w:r w:rsidRPr="007A5148">
        <w:rPr>
          <w:lang w:bidi="en-US"/>
        </w:rPr>
        <w:t xml:space="preserve"> uspjeh u tri smjera</w:t>
      </w:r>
      <w:r w:rsidR="003079B4">
        <w:rPr>
          <w:lang w:bidi="en-US"/>
        </w:rPr>
        <w:t xml:space="preserve"> </w:t>
      </w:r>
      <w:r w:rsidR="00B02CCF">
        <w:rPr>
          <w:lang w:bidi="en-US"/>
        </w:rPr>
        <w:t>putem</w:t>
      </w:r>
      <w:r w:rsidRPr="007A5148">
        <w:rPr>
          <w:lang w:bidi="en-US"/>
        </w:rPr>
        <w:t>:</w:t>
      </w:r>
    </w:p>
    <w:p w:rsidR="00C5369C" w:rsidRPr="007A5148" w:rsidRDefault="00C5369C" w:rsidP="009F3C20">
      <w:pPr>
        <w:pStyle w:val="Nabrajanje"/>
        <w:numPr>
          <w:ilvl w:val="0"/>
          <w:numId w:val="28"/>
        </w:numPr>
      </w:pPr>
      <w:r w:rsidRPr="007A5148">
        <w:t>pružanj</w:t>
      </w:r>
      <w:r w:rsidR="00B02CCF">
        <w:t>a</w:t>
      </w:r>
      <w:r w:rsidRPr="007A5148">
        <w:t xml:space="preserve"> boljih, bržih i povoljnijih komunikacija;</w:t>
      </w:r>
    </w:p>
    <w:p w:rsidR="00C5369C" w:rsidRPr="007A5148" w:rsidRDefault="00C5369C" w:rsidP="00161466">
      <w:pPr>
        <w:pStyle w:val="Nabrajanje"/>
      </w:pPr>
      <w:r w:rsidRPr="007A5148">
        <w:t>potpor</w:t>
      </w:r>
      <w:r w:rsidR="003079B4">
        <w:t>e</w:t>
      </w:r>
      <w:r w:rsidRPr="007A5148">
        <w:t xml:space="preserve"> strateškom istraživanju informacijsko</w:t>
      </w:r>
      <w:r w:rsidRPr="007A5148">
        <w:noBreakHyphen/>
        <w:t>komunikacijske tehnologije radi poticanja industrije EU</w:t>
      </w:r>
      <w:r w:rsidRPr="007A5148">
        <w:noBreakHyphen/>
        <w:t>a;</w:t>
      </w:r>
    </w:p>
    <w:p w:rsidR="00C5369C" w:rsidRPr="007A5148" w:rsidRDefault="00C5369C" w:rsidP="00161466">
      <w:pPr>
        <w:pStyle w:val="Nabrajanje"/>
      </w:pPr>
      <w:r w:rsidRPr="007A5148">
        <w:t>poticanj</w:t>
      </w:r>
      <w:r w:rsidR="003079B4">
        <w:t>a</w:t>
      </w:r>
      <w:r w:rsidRPr="007A5148">
        <w:t xml:space="preserve"> razvoja informacijske pismenosti, otvaranja novih radnih mjesta i poduzetništva </w:t>
      </w:r>
      <w:sdt>
        <w:sdtPr>
          <w:id w:val="-737092193"/>
          <w:citation/>
        </w:sdtPr>
        <w:sdtEndPr/>
        <w:sdtContent>
          <w:r w:rsidRPr="007A5148">
            <w:fldChar w:fldCharType="begin"/>
          </w:r>
          <w:r w:rsidRPr="007A5148">
            <w:instrText xml:space="preserve"> CITATION Eur14 \l 1050 </w:instrText>
          </w:r>
          <w:r w:rsidRPr="007A5148">
            <w:fldChar w:fldCharType="separate"/>
          </w:r>
          <w:r w:rsidR="001B6365">
            <w:rPr>
              <w:noProof/>
            </w:rPr>
            <w:t>(EK, 2014)</w:t>
          </w:r>
          <w:r w:rsidRPr="007A5148">
            <w:fldChar w:fldCharType="end"/>
          </w:r>
        </w:sdtContent>
      </w:sdt>
      <w:r w:rsidRPr="007A5148">
        <w:t>.</w:t>
      </w:r>
    </w:p>
    <w:p w:rsidR="00C5369C" w:rsidRPr="007A5148" w:rsidRDefault="00C5369C" w:rsidP="006F3671">
      <w:pPr>
        <w:rPr>
          <w:lang w:bidi="en-US"/>
        </w:rPr>
      </w:pPr>
      <w:r w:rsidRPr="007A5148">
        <w:rPr>
          <w:lang w:bidi="en-US"/>
        </w:rPr>
        <w:t xml:space="preserve">Isti dokument navodi </w:t>
      </w:r>
      <w:r w:rsidR="00416FF7" w:rsidRPr="007A5148">
        <w:rPr>
          <w:lang w:bidi="en-US"/>
        </w:rPr>
        <w:t xml:space="preserve">podatak </w:t>
      </w:r>
      <w:r w:rsidRPr="007A5148">
        <w:rPr>
          <w:lang w:bidi="en-US"/>
        </w:rPr>
        <w:t xml:space="preserve">da samo 54% građana </w:t>
      </w:r>
      <w:r w:rsidR="00095925" w:rsidRPr="007A5148">
        <w:rPr>
          <w:lang w:bidi="en-US"/>
        </w:rPr>
        <w:t xml:space="preserve">u Hrvatskoj </w:t>
      </w:r>
      <w:r w:rsidRPr="007A5148">
        <w:rPr>
          <w:lang w:bidi="en-US"/>
        </w:rPr>
        <w:t xml:space="preserve">ima dostupan širokopojasni Internet. To je </w:t>
      </w:r>
      <w:r w:rsidR="003079B4">
        <w:rPr>
          <w:lang w:bidi="en-US"/>
        </w:rPr>
        <w:t>zabrinjavajuć</w:t>
      </w:r>
      <w:r w:rsidRPr="007A5148">
        <w:rPr>
          <w:lang w:bidi="en-US"/>
        </w:rPr>
        <w:t>a činjenica</w:t>
      </w:r>
      <w:r w:rsidR="003079B4">
        <w:rPr>
          <w:lang w:bidi="en-US"/>
        </w:rPr>
        <w:t xml:space="preserve"> koja traži akciju,</w:t>
      </w:r>
      <w:r w:rsidRPr="007A5148">
        <w:rPr>
          <w:lang w:bidi="en-US"/>
        </w:rPr>
        <w:t xml:space="preserve"> </w:t>
      </w:r>
      <w:r w:rsidR="00622BA8">
        <w:rPr>
          <w:lang w:bidi="en-US"/>
        </w:rPr>
        <w:t>ako</w:t>
      </w:r>
      <w:r w:rsidR="00622BA8" w:rsidRPr="007A5148">
        <w:rPr>
          <w:lang w:bidi="en-US"/>
        </w:rPr>
        <w:t xml:space="preserve"> </w:t>
      </w:r>
      <w:r w:rsidRPr="007A5148">
        <w:rPr>
          <w:lang w:bidi="en-US"/>
        </w:rPr>
        <w:t>želimo da nam pristup bržim i povoljnijim komunikacijama bude jedan od pokretača razvoja i izlaska iz krize</w:t>
      </w:r>
      <w:r w:rsidR="006E513F">
        <w:rPr>
          <w:lang w:bidi="en-US"/>
        </w:rPr>
        <w:t>. Ovo vrijedi</w:t>
      </w:r>
      <w:r w:rsidRPr="007A5148">
        <w:rPr>
          <w:lang w:bidi="en-US"/>
        </w:rPr>
        <w:t xml:space="preserve"> </w:t>
      </w:r>
      <w:r w:rsidR="006E513F">
        <w:rPr>
          <w:lang w:bidi="en-US"/>
        </w:rPr>
        <w:t>a</w:t>
      </w:r>
      <w:r w:rsidRPr="007A5148">
        <w:rPr>
          <w:lang w:bidi="en-US"/>
        </w:rPr>
        <w:t xml:space="preserve"> Europ</w:t>
      </w:r>
      <w:r w:rsidR="006E513F">
        <w:rPr>
          <w:lang w:bidi="en-US"/>
        </w:rPr>
        <w:t>u, a pogotovo za</w:t>
      </w:r>
      <w:r w:rsidRPr="007A5148">
        <w:rPr>
          <w:lang w:bidi="en-US"/>
        </w:rPr>
        <w:t xml:space="preserve"> Hrvatsk</w:t>
      </w:r>
      <w:r w:rsidR="006E513F">
        <w:rPr>
          <w:lang w:bidi="en-US"/>
        </w:rPr>
        <w:t>u</w:t>
      </w:r>
      <w:r w:rsidRPr="007A5148">
        <w:rPr>
          <w:lang w:bidi="en-US"/>
        </w:rPr>
        <w:t>.</w:t>
      </w:r>
    </w:p>
    <w:p w:rsidR="006E513F" w:rsidRDefault="00416FF7" w:rsidP="006F3671">
      <w:pPr>
        <w:rPr>
          <w:lang w:bidi="en-US"/>
        </w:rPr>
      </w:pPr>
      <w:r w:rsidRPr="007A5148">
        <w:rPr>
          <w:lang w:bidi="en-US"/>
        </w:rPr>
        <w:t>Hrvatska je sedam</w:t>
      </w:r>
      <w:r w:rsidR="00D64569" w:rsidRPr="007A5148">
        <w:rPr>
          <w:lang w:bidi="en-US"/>
        </w:rPr>
        <w:t xml:space="preserve">desetih i osamdesetih godina prošloga stoljeća bila </w:t>
      </w:r>
      <w:r w:rsidR="006E513F">
        <w:rPr>
          <w:lang w:bidi="en-US"/>
        </w:rPr>
        <w:t>ekonoms</w:t>
      </w:r>
      <w:r w:rsidR="00D64569" w:rsidRPr="007A5148">
        <w:rPr>
          <w:lang w:bidi="en-US"/>
        </w:rPr>
        <w:t>ki lider za mnoge zemlje koje su sada</w:t>
      </w:r>
      <w:r w:rsidR="00175EEC" w:rsidRPr="007A5148">
        <w:rPr>
          <w:lang w:bidi="en-US"/>
        </w:rPr>
        <w:t xml:space="preserve"> tehnološki</w:t>
      </w:r>
      <w:r w:rsidR="00D64569" w:rsidRPr="007A5148">
        <w:rPr>
          <w:lang w:bidi="en-US"/>
        </w:rPr>
        <w:t xml:space="preserve"> daleko ispred</w:t>
      </w:r>
      <w:r w:rsidRPr="007A5148">
        <w:rPr>
          <w:lang w:bidi="en-US"/>
        </w:rPr>
        <w:t xml:space="preserve"> nas</w:t>
      </w:r>
      <w:r w:rsidR="00D64569" w:rsidRPr="007A5148">
        <w:rPr>
          <w:lang w:bidi="en-US"/>
        </w:rPr>
        <w:t xml:space="preserve"> </w:t>
      </w:r>
      <w:sdt>
        <w:sdtPr>
          <w:rPr>
            <w:lang w:bidi="en-US"/>
          </w:rPr>
          <w:id w:val="-715190476"/>
          <w:citation/>
        </w:sdtPr>
        <w:sdtEndPr/>
        <w:sdtContent>
          <w:r w:rsidR="00D64569" w:rsidRPr="007A5148">
            <w:rPr>
              <w:lang w:bidi="en-US"/>
            </w:rPr>
            <w:fldChar w:fldCharType="begin"/>
          </w:r>
          <w:r w:rsidR="00D64569" w:rsidRPr="007A5148">
            <w:rPr>
              <w:lang w:bidi="en-US"/>
            </w:rPr>
            <w:instrText xml:space="preserve">CITATION Pav15 \t  \l 1050 </w:instrText>
          </w:r>
          <w:r w:rsidR="00D64569" w:rsidRPr="007A5148">
            <w:rPr>
              <w:lang w:bidi="en-US"/>
            </w:rPr>
            <w:fldChar w:fldCharType="separate"/>
          </w:r>
          <w:r w:rsidR="001B6365">
            <w:rPr>
              <w:noProof/>
              <w:lang w:bidi="en-US"/>
            </w:rPr>
            <w:t>(Pavić, 2015)</w:t>
          </w:r>
          <w:r w:rsidR="00D64569" w:rsidRPr="007A5148">
            <w:rPr>
              <w:lang w:bidi="en-US"/>
            </w:rPr>
            <w:fldChar w:fldCharType="end"/>
          </w:r>
        </w:sdtContent>
      </w:sdt>
      <w:r w:rsidR="00D64569" w:rsidRPr="007A5148">
        <w:rPr>
          <w:lang w:bidi="en-US"/>
        </w:rPr>
        <w:t>.</w:t>
      </w:r>
      <w:r w:rsidR="00095925" w:rsidRPr="007A5148">
        <w:rPr>
          <w:lang w:bidi="en-US"/>
        </w:rPr>
        <w:t xml:space="preserve"> Ipak, prema visini IKT ulaganja, Hrvatska pripada razvijenij</w:t>
      </w:r>
      <w:r w:rsidRPr="007A5148">
        <w:rPr>
          <w:lang w:bidi="en-US"/>
        </w:rPr>
        <w:t>oj</w:t>
      </w:r>
      <w:r w:rsidR="00095925" w:rsidRPr="007A5148">
        <w:rPr>
          <w:lang w:bidi="en-US"/>
        </w:rPr>
        <w:t xml:space="preserve"> skupini zemalja </w:t>
      </w:r>
      <w:sdt>
        <w:sdtPr>
          <w:rPr>
            <w:lang w:bidi="en-US"/>
          </w:rPr>
          <w:id w:val="535010935"/>
          <w:citation/>
        </w:sdtPr>
        <w:sdtEndPr/>
        <w:sdtContent>
          <w:r w:rsidR="00095925" w:rsidRPr="007A5148">
            <w:rPr>
              <w:lang w:bidi="en-US"/>
            </w:rPr>
            <w:fldChar w:fldCharType="begin"/>
          </w:r>
          <w:r w:rsidR="00095925" w:rsidRPr="007A5148">
            <w:rPr>
              <w:lang w:bidi="en-US"/>
            </w:rPr>
            <w:instrText xml:space="preserve"> CITATION Zdr09 \l 1050 </w:instrText>
          </w:r>
          <w:r w:rsidR="00095925" w:rsidRPr="007A5148">
            <w:rPr>
              <w:lang w:bidi="en-US"/>
            </w:rPr>
            <w:fldChar w:fldCharType="separate"/>
          </w:r>
          <w:r w:rsidR="001B6365">
            <w:rPr>
              <w:noProof/>
              <w:lang w:bidi="en-US"/>
            </w:rPr>
            <w:t>(Krakar &amp; Rotim, 2009)</w:t>
          </w:r>
          <w:r w:rsidR="00095925" w:rsidRPr="007A5148">
            <w:rPr>
              <w:lang w:bidi="en-US"/>
            </w:rPr>
            <w:fldChar w:fldCharType="end"/>
          </w:r>
        </w:sdtContent>
      </w:sdt>
      <w:r w:rsidR="00095925" w:rsidRPr="007A5148">
        <w:rPr>
          <w:lang w:bidi="en-US"/>
        </w:rPr>
        <w:t>.</w:t>
      </w:r>
      <w:r w:rsidR="00175EEC" w:rsidRPr="007A5148">
        <w:rPr>
          <w:lang w:bidi="en-US"/>
        </w:rPr>
        <w:t xml:space="preserve"> </w:t>
      </w:r>
      <w:r w:rsidRPr="007A5148">
        <w:rPr>
          <w:lang w:bidi="en-US"/>
        </w:rPr>
        <w:t xml:space="preserve">Kako je </w:t>
      </w:r>
      <w:r w:rsidR="00175EEC" w:rsidRPr="007A5148">
        <w:rPr>
          <w:lang w:bidi="en-US"/>
        </w:rPr>
        <w:t xml:space="preserve">IKT važna poluga razvoja neke zemlje važno je </w:t>
      </w:r>
      <w:r w:rsidR="00622BA8">
        <w:rPr>
          <w:lang w:bidi="en-US"/>
        </w:rPr>
        <w:t xml:space="preserve">i </w:t>
      </w:r>
      <w:r w:rsidR="00175EEC" w:rsidRPr="007A5148">
        <w:rPr>
          <w:lang w:bidi="en-US"/>
        </w:rPr>
        <w:t>imati odgovarajuću strategiju koja će omogućiti</w:t>
      </w:r>
      <w:r w:rsidR="00B0572E" w:rsidRPr="007A5148">
        <w:rPr>
          <w:lang w:bidi="en-US"/>
        </w:rPr>
        <w:t xml:space="preserve"> taj</w:t>
      </w:r>
      <w:r w:rsidR="00095925" w:rsidRPr="007A5148">
        <w:rPr>
          <w:lang w:bidi="en-US"/>
        </w:rPr>
        <w:t xml:space="preserve"> razvoj</w:t>
      </w:r>
      <w:r w:rsidR="00175EEC" w:rsidRPr="007A5148">
        <w:rPr>
          <w:lang w:bidi="en-US"/>
        </w:rPr>
        <w:t>.</w:t>
      </w:r>
      <w:r w:rsidR="00D64569" w:rsidRPr="007A5148">
        <w:rPr>
          <w:lang w:bidi="en-US"/>
        </w:rPr>
        <w:t xml:space="preserve"> </w:t>
      </w:r>
      <w:r w:rsidR="006F3671" w:rsidRPr="007A5148">
        <w:rPr>
          <w:lang w:bidi="en-US"/>
        </w:rPr>
        <w:t>Poznata je međusobna ovisnost stupnja raz</w:t>
      </w:r>
      <w:r w:rsidRPr="007A5148">
        <w:rPr>
          <w:lang w:bidi="en-US"/>
        </w:rPr>
        <w:t>voja društva, ekonomske snage</w:t>
      </w:r>
      <w:r w:rsidR="00B0572E" w:rsidRPr="007A5148">
        <w:rPr>
          <w:lang w:bidi="en-US"/>
        </w:rPr>
        <w:t xml:space="preserve"> te</w:t>
      </w:r>
      <w:r w:rsidRPr="007A5148">
        <w:rPr>
          <w:lang w:bidi="en-US"/>
        </w:rPr>
        <w:t xml:space="preserve"> udjela </w:t>
      </w:r>
      <w:r w:rsidR="006F3671" w:rsidRPr="007A5148">
        <w:rPr>
          <w:lang w:bidi="en-US"/>
        </w:rPr>
        <w:t>visokoobrazov</w:t>
      </w:r>
      <w:r w:rsidRPr="007A5148">
        <w:rPr>
          <w:lang w:bidi="en-US"/>
        </w:rPr>
        <w:t>anih</w:t>
      </w:r>
      <w:r w:rsidR="006F3671" w:rsidRPr="007A5148">
        <w:rPr>
          <w:lang w:bidi="en-US"/>
        </w:rPr>
        <w:t xml:space="preserve"> </w:t>
      </w:r>
      <w:r w:rsidR="00B0572E" w:rsidRPr="007A5148">
        <w:rPr>
          <w:lang w:bidi="en-US"/>
        </w:rPr>
        <w:t xml:space="preserve">u populaciji </w:t>
      </w:r>
      <w:r w:rsidRPr="007A5148">
        <w:rPr>
          <w:lang w:bidi="en-US"/>
        </w:rPr>
        <w:t>na</w:t>
      </w:r>
      <w:r w:rsidR="006F3671" w:rsidRPr="007A5148">
        <w:rPr>
          <w:lang w:bidi="en-US"/>
        </w:rPr>
        <w:t xml:space="preserve"> jedn</w:t>
      </w:r>
      <w:r w:rsidRPr="007A5148">
        <w:rPr>
          <w:lang w:bidi="en-US"/>
        </w:rPr>
        <w:t>oj</w:t>
      </w:r>
      <w:r w:rsidR="006F3671" w:rsidRPr="007A5148">
        <w:rPr>
          <w:lang w:bidi="en-US"/>
        </w:rPr>
        <w:t xml:space="preserve"> stran</w:t>
      </w:r>
      <w:r w:rsidRPr="007A5148">
        <w:rPr>
          <w:lang w:bidi="en-US"/>
        </w:rPr>
        <w:t>i</w:t>
      </w:r>
      <w:r w:rsidR="006F3671" w:rsidRPr="007A5148">
        <w:rPr>
          <w:lang w:bidi="en-US"/>
        </w:rPr>
        <w:t xml:space="preserve"> i dostupa brzog</w:t>
      </w:r>
      <w:r w:rsidR="00622BA8">
        <w:rPr>
          <w:lang w:bidi="en-US"/>
        </w:rPr>
        <w:t>a</w:t>
      </w:r>
      <w:r w:rsidR="006F3671" w:rsidRPr="007A5148">
        <w:rPr>
          <w:lang w:bidi="en-US"/>
        </w:rPr>
        <w:t xml:space="preserve"> Interneta </w:t>
      </w:r>
      <w:r w:rsidRPr="007A5148">
        <w:rPr>
          <w:lang w:bidi="en-US"/>
        </w:rPr>
        <w:t>na</w:t>
      </w:r>
      <w:r w:rsidR="006F3671" w:rsidRPr="007A5148">
        <w:rPr>
          <w:lang w:bidi="en-US"/>
        </w:rPr>
        <w:t xml:space="preserve"> drug</w:t>
      </w:r>
      <w:r w:rsidRPr="007A5148">
        <w:rPr>
          <w:lang w:bidi="en-US"/>
        </w:rPr>
        <w:t>oj</w:t>
      </w:r>
      <w:r w:rsidR="006F3671" w:rsidRPr="007A5148">
        <w:rPr>
          <w:lang w:bidi="en-US"/>
        </w:rPr>
        <w:t>. Primjer za to je bivša Sovjetska republika Litva koja je u kratkom</w:t>
      </w:r>
      <w:r w:rsidR="00622BA8">
        <w:rPr>
          <w:lang w:bidi="en-US"/>
        </w:rPr>
        <w:t>e</w:t>
      </w:r>
      <w:r w:rsidR="006F3671" w:rsidRPr="007A5148">
        <w:rPr>
          <w:lang w:bidi="en-US"/>
        </w:rPr>
        <w:t xml:space="preserve"> vremenu postala lider u području tehnologije i obrazovanja s drugim mjestom u Europi po broju visokoobrazovanih među zaposlenima </w:t>
      </w:r>
      <w:sdt>
        <w:sdtPr>
          <w:rPr>
            <w:lang w:bidi="en-US"/>
          </w:rPr>
          <w:id w:val="18484575"/>
          <w:citation/>
        </w:sdtPr>
        <w:sdtEndPr/>
        <w:sdtContent>
          <w:r w:rsidR="006F3671" w:rsidRPr="007A5148">
            <w:rPr>
              <w:lang w:bidi="en-US"/>
            </w:rPr>
            <w:fldChar w:fldCharType="begin"/>
          </w:r>
          <w:r w:rsidR="006F3671" w:rsidRPr="007A5148">
            <w:rPr>
              <w:lang w:bidi="en-US"/>
            </w:rPr>
            <w:instrText xml:space="preserve">CITATION Več12 \l 1050 </w:instrText>
          </w:r>
          <w:r w:rsidR="006F3671" w:rsidRPr="007A5148">
            <w:rPr>
              <w:lang w:bidi="en-US"/>
            </w:rPr>
            <w:fldChar w:fldCharType="separate"/>
          </w:r>
          <w:r w:rsidR="001B6365">
            <w:rPr>
              <w:noProof/>
              <w:lang w:bidi="en-US"/>
            </w:rPr>
            <w:t>(Večernji list, 2012)</w:t>
          </w:r>
          <w:r w:rsidR="006F3671" w:rsidRPr="007A5148">
            <w:rPr>
              <w:lang w:bidi="en-US"/>
            </w:rPr>
            <w:fldChar w:fldCharType="end"/>
          </w:r>
        </w:sdtContent>
      </w:sdt>
      <w:r w:rsidR="006F3671" w:rsidRPr="007A5148">
        <w:rPr>
          <w:lang w:bidi="en-US"/>
        </w:rPr>
        <w:t xml:space="preserve"> i četvrtim najbržim širokopojasnim Internetom u svijetu </w:t>
      </w:r>
      <w:sdt>
        <w:sdtPr>
          <w:rPr>
            <w:lang w:bidi="en-US"/>
          </w:rPr>
          <w:id w:val="18484576"/>
          <w:citation/>
        </w:sdtPr>
        <w:sdtEndPr/>
        <w:sdtContent>
          <w:r w:rsidR="006F3671" w:rsidRPr="007A5148">
            <w:rPr>
              <w:lang w:bidi="en-US"/>
            </w:rPr>
            <w:fldChar w:fldCharType="begin"/>
          </w:r>
          <w:r w:rsidR="00A769AD">
            <w:rPr>
              <w:lang w:bidi="en-US"/>
            </w:rPr>
            <w:instrText xml:space="preserve">CITATION Pan12 \l 1050 </w:instrText>
          </w:r>
          <w:r w:rsidR="006F3671" w:rsidRPr="007A5148">
            <w:rPr>
              <w:lang w:bidi="en-US"/>
            </w:rPr>
            <w:fldChar w:fldCharType="separate"/>
          </w:r>
          <w:r w:rsidR="001B6365">
            <w:rPr>
              <w:noProof/>
              <w:lang w:bidi="en-US"/>
            </w:rPr>
            <w:t>(Pando networks, 2012)</w:t>
          </w:r>
          <w:r w:rsidR="006F3671" w:rsidRPr="007A5148">
            <w:rPr>
              <w:lang w:bidi="en-US"/>
            </w:rPr>
            <w:fldChar w:fldCharType="end"/>
          </w:r>
        </w:sdtContent>
      </w:sdt>
      <w:r w:rsidR="006F3671" w:rsidRPr="007A5148">
        <w:rPr>
          <w:lang w:bidi="en-US"/>
        </w:rPr>
        <w:t>.</w:t>
      </w:r>
    </w:p>
    <w:p w:rsidR="00FB4EDC" w:rsidRPr="007A5148" w:rsidRDefault="006F3671" w:rsidP="006F3671">
      <w:pPr>
        <w:rPr>
          <w:lang w:bidi="en-US"/>
        </w:rPr>
      </w:pPr>
      <w:r w:rsidRPr="007A5148">
        <w:rPr>
          <w:lang w:bidi="en-US"/>
        </w:rPr>
        <w:t xml:space="preserve">Iako je, prema </w:t>
      </w:r>
      <w:r w:rsidR="006A4594">
        <w:rPr>
          <w:lang w:bidi="en-US"/>
        </w:rPr>
        <w:t>f</w:t>
      </w:r>
      <w:r w:rsidRPr="007A5148">
        <w:rPr>
          <w:lang w:bidi="en-US"/>
        </w:rPr>
        <w:t>inskome modelu, od 1. siječnja 2015. u Hrvatskoj svakome građaninu</w:t>
      </w:r>
      <w:r w:rsidR="00622BA8" w:rsidRPr="00622BA8">
        <w:rPr>
          <w:lang w:bidi="en-US"/>
        </w:rPr>
        <w:t xml:space="preserve"> </w:t>
      </w:r>
      <w:r w:rsidR="00622BA8" w:rsidRPr="007A5148">
        <w:rPr>
          <w:lang w:bidi="en-US"/>
        </w:rPr>
        <w:t>zakonski</w:t>
      </w:r>
      <w:r w:rsidRPr="007A5148">
        <w:rPr>
          <w:lang w:bidi="en-US"/>
        </w:rPr>
        <w:t xml:space="preserve"> zajamčen </w:t>
      </w:r>
      <w:r w:rsidRPr="007A5148">
        <w:rPr>
          <w:i/>
          <w:lang w:bidi="en-US"/>
        </w:rPr>
        <w:t xml:space="preserve">brzi </w:t>
      </w:r>
      <w:r w:rsidR="00D262CE" w:rsidRPr="007A5148">
        <w:rPr>
          <w:i/>
          <w:lang w:bidi="en-US"/>
        </w:rPr>
        <w:t>I</w:t>
      </w:r>
      <w:r w:rsidRPr="007A5148">
        <w:rPr>
          <w:i/>
          <w:lang w:bidi="en-US"/>
        </w:rPr>
        <w:t>nternet</w:t>
      </w:r>
      <w:r w:rsidRPr="007A5148">
        <w:rPr>
          <w:lang w:bidi="en-US"/>
        </w:rPr>
        <w:t xml:space="preserve"> od 1</w:t>
      </w:r>
      <w:r w:rsidR="00622BA8">
        <w:rPr>
          <w:lang w:bidi="en-US"/>
        </w:rPr>
        <w:t xml:space="preserve"> </w:t>
      </w:r>
      <w:r w:rsidRPr="007A5148">
        <w:rPr>
          <w:lang w:bidi="en-US"/>
        </w:rPr>
        <w:t>MBit/s teško je da će se, zbog opće društvene krize, dogoditi neki značajan iskorak</w:t>
      </w:r>
      <w:r w:rsidR="00FB4EDC" w:rsidRPr="007A5148">
        <w:rPr>
          <w:lang w:bidi="en-US"/>
        </w:rPr>
        <w:t xml:space="preserve"> u tome smjeru</w:t>
      </w:r>
      <w:r w:rsidRPr="007A5148">
        <w:rPr>
          <w:lang w:bidi="en-US"/>
        </w:rPr>
        <w:t>.</w:t>
      </w:r>
      <w:r w:rsidR="00FB4EDC" w:rsidRPr="007A5148">
        <w:rPr>
          <w:lang w:bidi="en-US"/>
        </w:rPr>
        <w:t xml:space="preserve"> Pogotovo je to upitno na slabije naseljenim i teže dostupnim lokacijama u Republici Hrvatskoj.</w:t>
      </w:r>
      <w:r w:rsidRPr="007A5148">
        <w:rPr>
          <w:lang w:bidi="en-US"/>
        </w:rPr>
        <w:t xml:space="preserve"> </w:t>
      </w:r>
      <w:r w:rsidR="006C57CD" w:rsidRPr="007A5148">
        <w:rPr>
          <w:lang w:bidi="en-US"/>
        </w:rPr>
        <w:t>Brzina prijenosa</w:t>
      </w:r>
      <w:r w:rsidR="006E513F">
        <w:rPr>
          <w:lang w:bidi="en-US"/>
        </w:rPr>
        <w:t xml:space="preserve"> podataka</w:t>
      </w:r>
      <w:r w:rsidR="006C57CD" w:rsidRPr="007A5148">
        <w:rPr>
          <w:lang w:bidi="en-US"/>
        </w:rPr>
        <w:t xml:space="preserve"> od </w:t>
      </w:r>
      <w:r w:rsidRPr="007A5148">
        <w:rPr>
          <w:lang w:bidi="en-US"/>
        </w:rPr>
        <w:t>1</w:t>
      </w:r>
      <w:r w:rsidR="00622BA8">
        <w:rPr>
          <w:lang w:bidi="en-US"/>
        </w:rPr>
        <w:t xml:space="preserve"> </w:t>
      </w:r>
      <w:r w:rsidRPr="007A5148">
        <w:rPr>
          <w:lang w:bidi="en-US"/>
        </w:rPr>
        <w:t xml:space="preserve">MBit/s ne jamči korisniku ugodan rad na sve više multimedijom pretrpanim </w:t>
      </w:r>
      <w:r w:rsidR="00622BA8">
        <w:rPr>
          <w:lang w:bidi="en-US"/>
        </w:rPr>
        <w:t>i</w:t>
      </w:r>
      <w:r w:rsidRPr="007A5148">
        <w:rPr>
          <w:lang w:bidi="en-US"/>
        </w:rPr>
        <w:t>nternet</w:t>
      </w:r>
      <w:r w:rsidR="00622BA8">
        <w:rPr>
          <w:lang w:bidi="en-US"/>
        </w:rPr>
        <w:t>skim</w:t>
      </w:r>
      <w:r w:rsidRPr="007A5148">
        <w:rPr>
          <w:lang w:bidi="en-US"/>
        </w:rPr>
        <w:t xml:space="preserve"> servisima.</w:t>
      </w:r>
    </w:p>
    <w:p w:rsidR="006F3671" w:rsidRPr="007A5148" w:rsidRDefault="006F3671" w:rsidP="006F3671">
      <w:pPr>
        <w:rPr>
          <w:lang w:bidi="en-US"/>
        </w:rPr>
      </w:pPr>
      <w:r w:rsidRPr="007A5148">
        <w:rPr>
          <w:lang w:bidi="en-US"/>
        </w:rPr>
        <w:t>Na žalost, prema podacima servisa</w:t>
      </w:r>
      <w:r w:rsidR="00074902" w:rsidRPr="007A5148">
        <w:rPr>
          <w:lang w:bidi="en-US"/>
        </w:rPr>
        <w:t xml:space="preserve"> </w:t>
      </w:r>
      <w:r w:rsidR="00074902" w:rsidRPr="007A5148">
        <w:rPr>
          <w:i/>
          <w:lang w:bidi="en-US"/>
        </w:rPr>
        <w:t>Ookla</w:t>
      </w:r>
      <w:r w:rsidR="00074902" w:rsidRPr="007A5148">
        <w:rPr>
          <w:rStyle w:val="FootnoteReference"/>
        </w:rPr>
        <w:footnoteReference w:id="63"/>
      </w:r>
      <w:r w:rsidRPr="007A5148">
        <w:rPr>
          <w:lang w:bidi="en-US"/>
        </w:rPr>
        <w:t xml:space="preserve">, prosječna </w:t>
      </w:r>
      <w:r w:rsidR="00622BA8">
        <w:rPr>
          <w:lang w:bidi="en-US"/>
        </w:rPr>
        <w:t xml:space="preserve">je </w:t>
      </w:r>
      <w:r w:rsidRPr="007A5148">
        <w:rPr>
          <w:lang w:bidi="en-US"/>
        </w:rPr>
        <w:t>svjetska brzina skidanja podataka</w:t>
      </w:r>
      <w:r w:rsidR="00987790" w:rsidRPr="007A5148">
        <w:rPr>
          <w:rStyle w:val="FootnoteReference"/>
        </w:rPr>
        <w:footnoteReference w:id="64"/>
      </w:r>
      <w:r w:rsidRPr="007A5148">
        <w:rPr>
          <w:lang w:bidi="en-US"/>
        </w:rPr>
        <w:t xml:space="preserve"> 23,6</w:t>
      </w:r>
      <w:r w:rsidR="006A4594">
        <w:rPr>
          <w:lang w:bidi="en-US"/>
        </w:rPr>
        <w:t xml:space="preserve"> </w:t>
      </w:r>
      <w:r w:rsidRPr="007A5148">
        <w:rPr>
          <w:lang w:bidi="en-US"/>
        </w:rPr>
        <w:t xml:space="preserve">MBit/s, </w:t>
      </w:r>
      <w:r w:rsidR="00622BA8">
        <w:rPr>
          <w:lang w:bidi="en-US"/>
        </w:rPr>
        <w:t>e</w:t>
      </w:r>
      <w:r w:rsidRPr="007A5148">
        <w:rPr>
          <w:lang w:bidi="en-US"/>
        </w:rPr>
        <w:t>uropska je 31,1</w:t>
      </w:r>
      <w:r w:rsidR="00622BA8">
        <w:rPr>
          <w:lang w:bidi="en-US"/>
        </w:rPr>
        <w:t xml:space="preserve"> </w:t>
      </w:r>
      <w:r w:rsidRPr="007A5148">
        <w:rPr>
          <w:lang w:bidi="en-US"/>
        </w:rPr>
        <w:t>MBit/s, dok je Hrvatska tek na 91. mjestu u svijetu s prosjekom od samo 13,3</w:t>
      </w:r>
      <w:r w:rsidR="00622BA8">
        <w:rPr>
          <w:lang w:bidi="en-US"/>
        </w:rPr>
        <w:t xml:space="preserve"> </w:t>
      </w:r>
      <w:r w:rsidRPr="007A5148">
        <w:rPr>
          <w:lang w:bidi="en-US"/>
        </w:rPr>
        <w:t xml:space="preserve">MBit/s. </w:t>
      </w:r>
      <w:r w:rsidR="00C43A6C" w:rsidRPr="007A5148">
        <w:rPr>
          <w:lang w:bidi="en-US"/>
        </w:rPr>
        <w:t>G</w:t>
      </w:r>
      <w:r w:rsidR="00D64569" w:rsidRPr="007A5148">
        <w:rPr>
          <w:lang w:bidi="en-US"/>
        </w:rPr>
        <w:t>rad</w:t>
      </w:r>
      <w:r w:rsidRPr="007A5148">
        <w:rPr>
          <w:lang w:bidi="en-US"/>
        </w:rPr>
        <w:t xml:space="preserve"> Pazin </w:t>
      </w:r>
      <w:r w:rsidR="00C43A6C" w:rsidRPr="007A5148">
        <w:rPr>
          <w:lang w:bidi="en-US"/>
        </w:rPr>
        <w:t xml:space="preserve">prednjači s </w:t>
      </w:r>
      <w:r w:rsidRPr="007A5148">
        <w:rPr>
          <w:lang w:bidi="en-US"/>
        </w:rPr>
        <w:t>najbolj</w:t>
      </w:r>
      <w:r w:rsidR="00C43A6C" w:rsidRPr="007A5148">
        <w:rPr>
          <w:lang w:bidi="en-US"/>
        </w:rPr>
        <w:t>om</w:t>
      </w:r>
      <w:r w:rsidRPr="007A5148">
        <w:rPr>
          <w:lang w:bidi="en-US"/>
        </w:rPr>
        <w:t xml:space="preserve"> infrastruktur</w:t>
      </w:r>
      <w:r w:rsidR="00C43A6C" w:rsidRPr="007A5148">
        <w:rPr>
          <w:lang w:bidi="en-US"/>
        </w:rPr>
        <w:t>om</w:t>
      </w:r>
      <w:r w:rsidRPr="007A5148">
        <w:rPr>
          <w:lang w:bidi="en-US"/>
        </w:rPr>
        <w:t xml:space="preserve"> </w:t>
      </w:r>
      <w:r w:rsidR="00FB4EDC" w:rsidRPr="007A5148">
        <w:rPr>
          <w:lang w:bidi="en-US"/>
        </w:rPr>
        <w:t>brzine</w:t>
      </w:r>
      <w:r w:rsidR="00D64569" w:rsidRPr="007A5148">
        <w:rPr>
          <w:lang w:bidi="en-US"/>
        </w:rPr>
        <w:t xml:space="preserve"> od </w:t>
      </w:r>
      <w:r w:rsidRPr="007A5148">
        <w:rPr>
          <w:lang w:bidi="en-US"/>
        </w:rPr>
        <w:t>34,66</w:t>
      </w:r>
      <w:r w:rsidR="00622BA8">
        <w:rPr>
          <w:lang w:bidi="en-US"/>
        </w:rPr>
        <w:t xml:space="preserve"> </w:t>
      </w:r>
      <w:r w:rsidRPr="007A5148">
        <w:rPr>
          <w:lang w:bidi="en-US"/>
        </w:rPr>
        <w:t>MBit/s, dok</w:t>
      </w:r>
      <w:r w:rsidR="00C43A6C" w:rsidRPr="007A5148">
        <w:rPr>
          <w:lang w:bidi="en-US"/>
        </w:rPr>
        <w:t xml:space="preserve"> je to u</w:t>
      </w:r>
      <w:r w:rsidRPr="007A5148">
        <w:rPr>
          <w:lang w:bidi="en-US"/>
        </w:rPr>
        <w:t xml:space="preserve"> Zagreb</w:t>
      </w:r>
      <w:r w:rsidR="00C43A6C" w:rsidRPr="007A5148">
        <w:rPr>
          <w:lang w:bidi="en-US"/>
        </w:rPr>
        <w:t>u</w:t>
      </w:r>
      <w:r w:rsidRPr="007A5148">
        <w:rPr>
          <w:lang w:bidi="en-US"/>
        </w:rPr>
        <w:t xml:space="preserve"> </w:t>
      </w:r>
      <w:r w:rsidR="00C43A6C" w:rsidRPr="007A5148">
        <w:rPr>
          <w:lang w:bidi="en-US"/>
        </w:rPr>
        <w:t>samo</w:t>
      </w:r>
      <w:r w:rsidRPr="007A5148">
        <w:rPr>
          <w:lang w:bidi="en-US"/>
        </w:rPr>
        <w:t xml:space="preserve"> 15,17</w:t>
      </w:r>
      <w:r w:rsidR="006A4594">
        <w:rPr>
          <w:lang w:bidi="en-US"/>
        </w:rPr>
        <w:t xml:space="preserve"> </w:t>
      </w:r>
      <w:r w:rsidRPr="007A5148">
        <w:rPr>
          <w:lang w:bidi="en-US"/>
        </w:rPr>
        <w:t xml:space="preserve">MBit/s, </w:t>
      </w:r>
      <w:r w:rsidR="006E513F">
        <w:rPr>
          <w:lang w:bidi="en-US"/>
        </w:rPr>
        <w:t>dok</w:t>
      </w:r>
      <w:r w:rsidRPr="007A5148">
        <w:rPr>
          <w:lang w:bidi="en-US"/>
        </w:rPr>
        <w:t xml:space="preserve"> </w:t>
      </w:r>
      <w:r w:rsidR="006E513F">
        <w:rPr>
          <w:lang w:bidi="en-US"/>
        </w:rPr>
        <w:t xml:space="preserve">je </w:t>
      </w:r>
      <w:r w:rsidRPr="007A5148">
        <w:rPr>
          <w:lang w:bidi="en-US"/>
        </w:rPr>
        <w:t>najslabija Virovitica sa samo 6,36</w:t>
      </w:r>
      <w:r w:rsidR="006A4594">
        <w:rPr>
          <w:lang w:bidi="en-US"/>
        </w:rPr>
        <w:t xml:space="preserve"> </w:t>
      </w:r>
      <w:r w:rsidRPr="007A5148">
        <w:rPr>
          <w:lang w:bidi="en-US"/>
        </w:rPr>
        <w:t xml:space="preserve">MBit/s </w:t>
      </w:r>
      <w:sdt>
        <w:sdtPr>
          <w:rPr>
            <w:lang w:bidi="en-US"/>
          </w:rPr>
          <w:id w:val="460160571"/>
          <w:citation/>
        </w:sdtPr>
        <w:sdtEndPr/>
        <w:sdtContent>
          <w:r w:rsidRPr="007A5148">
            <w:rPr>
              <w:lang w:bidi="en-US"/>
            </w:rPr>
            <w:fldChar w:fldCharType="begin"/>
          </w:r>
          <w:r w:rsidR="00A769AD">
            <w:rPr>
              <w:lang w:bidi="en-US"/>
            </w:rPr>
            <w:instrText xml:space="preserve">CITATION www15 \l 1050 </w:instrText>
          </w:r>
          <w:r w:rsidRPr="007A5148">
            <w:rPr>
              <w:lang w:bidi="en-US"/>
            </w:rPr>
            <w:fldChar w:fldCharType="separate"/>
          </w:r>
          <w:r w:rsidR="001B6365">
            <w:rPr>
              <w:noProof/>
              <w:lang w:bidi="en-US"/>
            </w:rPr>
            <w:t>(Ookla, 2015)</w:t>
          </w:r>
          <w:r w:rsidRPr="007A5148">
            <w:rPr>
              <w:lang w:bidi="en-US"/>
            </w:rPr>
            <w:fldChar w:fldCharType="end"/>
          </w:r>
        </w:sdtContent>
      </w:sdt>
      <w:r w:rsidR="00C43A6C" w:rsidRPr="007A5148">
        <w:rPr>
          <w:lang w:bidi="en-US"/>
        </w:rPr>
        <w:t>.</w:t>
      </w:r>
    </w:p>
    <w:p w:rsidR="006F3671" w:rsidRPr="007A5148" w:rsidRDefault="006F3671" w:rsidP="006F3671">
      <w:pPr>
        <w:rPr>
          <w:lang w:bidi="en-US"/>
        </w:rPr>
      </w:pPr>
      <w:r w:rsidRPr="007A5148">
        <w:rPr>
          <w:lang w:bidi="en-US"/>
        </w:rPr>
        <w:t>Uvriježeni je stav kako u Hrvatskoj imamo kvalitetne stručnjake koji u svijetu postižu zavidne uspjehe na natjecanjima iz znanja i primjene IKT-a, no Hrvatska do sada nije iskoristila taj potencijal niti se nazire neka ozbiljnija politika koja bi stvorila preduvjete za takav razvoj. Zanimljivo je da</w:t>
      </w:r>
      <w:r w:rsidR="003A7427">
        <w:rPr>
          <w:lang w:bidi="en-US"/>
        </w:rPr>
        <w:t xml:space="preserve"> je</w:t>
      </w:r>
      <w:r w:rsidRPr="007A5148">
        <w:rPr>
          <w:lang w:bidi="en-US"/>
        </w:rPr>
        <w:t xml:space="preserve">, </w:t>
      </w:r>
      <w:r w:rsidRPr="007A5148">
        <w:t xml:space="preserve">prema Gartneru, uspješnost IKT projekata na svjetskoj razini tek 75% </w:t>
      </w:r>
      <w:sdt>
        <w:sdtPr>
          <w:id w:val="835729241"/>
          <w:citation/>
        </w:sdtPr>
        <w:sdtEndPr/>
        <w:sdtContent>
          <w:r w:rsidRPr="007A5148">
            <w:fldChar w:fldCharType="begin"/>
          </w:r>
          <w:r w:rsidR="001E5BBA">
            <w:instrText xml:space="preserve">CITATION Gar121 \l 1050 </w:instrText>
          </w:r>
          <w:r w:rsidRPr="007A5148">
            <w:fldChar w:fldCharType="separate"/>
          </w:r>
          <w:r w:rsidR="001B6365">
            <w:rPr>
              <w:noProof/>
            </w:rPr>
            <w:t>(Gartner, 2012a)</w:t>
          </w:r>
          <w:r w:rsidRPr="007A5148">
            <w:fldChar w:fldCharType="end"/>
          </w:r>
        </w:sdtContent>
      </w:sdt>
      <w:r w:rsidRPr="007A5148">
        <w:t xml:space="preserve"> dok je</w:t>
      </w:r>
      <w:r w:rsidR="00C43A6C" w:rsidRPr="007A5148">
        <w:t xml:space="preserve"> </w:t>
      </w:r>
      <w:r w:rsidRPr="007A5148">
        <w:t>u Hrvatskoj</w:t>
      </w:r>
      <w:r w:rsidR="00C43A6C" w:rsidRPr="007A5148">
        <w:t>,</w:t>
      </w:r>
      <w:r w:rsidRPr="007A5148">
        <w:t xml:space="preserve"> </w:t>
      </w:r>
      <w:r w:rsidR="00C43A6C" w:rsidRPr="007A5148">
        <w:t>prema podacima od prije 10</w:t>
      </w:r>
      <w:r w:rsidR="003A7427">
        <w:t>-</w:t>
      </w:r>
      <w:r w:rsidR="00C43A6C" w:rsidRPr="007A5148">
        <w:t xml:space="preserve">ak godina, ta </w:t>
      </w:r>
      <w:r w:rsidRPr="007A5148">
        <w:t xml:space="preserve">statistika puno lošija </w:t>
      </w:r>
      <w:r w:rsidR="00C43A6C" w:rsidRPr="007A5148">
        <w:t>budući da</w:t>
      </w:r>
      <w:r w:rsidRPr="007A5148">
        <w:t xml:space="preserve"> samo 30% IKT projekata uspijeva dok 70% projekata ima probleme kod realizacije </w:t>
      </w:r>
      <w:sdt>
        <w:sdtPr>
          <w:id w:val="-1680268979"/>
          <w:citation/>
        </w:sdtPr>
        <w:sdtEndPr/>
        <w:sdtContent>
          <w:r w:rsidRPr="007A5148">
            <w:fldChar w:fldCharType="begin"/>
          </w:r>
          <w:r w:rsidRPr="007A5148">
            <w:instrText xml:space="preserve">CITATION Sri06 \p 44-46 \t  \l 1050 </w:instrText>
          </w:r>
          <w:r w:rsidRPr="007A5148">
            <w:fldChar w:fldCharType="separate"/>
          </w:r>
          <w:r w:rsidR="001B6365">
            <w:rPr>
              <w:noProof/>
            </w:rPr>
            <w:t>(Info Trend, 2006, str. 44-46)</w:t>
          </w:r>
          <w:r w:rsidRPr="007A5148">
            <w:fldChar w:fldCharType="end"/>
          </w:r>
        </w:sdtContent>
      </w:sdt>
      <w:r w:rsidRPr="007A5148">
        <w:rPr>
          <w:lang w:bidi="en-US"/>
        </w:rPr>
        <w:t xml:space="preserve"> U posljednje je vrijeme zabilježena </w:t>
      </w:r>
      <w:r w:rsidR="00B02CCF">
        <w:rPr>
          <w:lang w:bidi="en-US"/>
        </w:rPr>
        <w:t xml:space="preserve">i </w:t>
      </w:r>
      <w:r w:rsidRPr="007A5148">
        <w:rPr>
          <w:lang w:bidi="en-US"/>
        </w:rPr>
        <w:t xml:space="preserve">značajna stagnacija investicija u IKT sektor. Jedino država preko svoga ureda </w:t>
      </w:r>
      <w:r w:rsidRPr="007A5148">
        <w:rPr>
          <w:i/>
          <w:lang w:bidi="en-US"/>
        </w:rPr>
        <w:t>e-Hrvatska</w:t>
      </w:r>
      <w:r w:rsidR="005F6FBA" w:rsidRPr="007A5148">
        <w:rPr>
          <w:rStyle w:val="FootnoteReference"/>
        </w:rPr>
        <w:footnoteReference w:id="65"/>
      </w:r>
      <w:r w:rsidRPr="007A5148">
        <w:rPr>
          <w:lang w:bidi="en-US"/>
        </w:rPr>
        <w:t xml:space="preserve"> u Ministarstvu uprave investira u veće IKT projekte koji bi javnu upravu pretvorili u servis građana.</w:t>
      </w:r>
      <w:r w:rsidR="00FB4EDC" w:rsidRPr="007A5148">
        <w:rPr>
          <w:lang w:bidi="en-US"/>
        </w:rPr>
        <w:t xml:space="preserve"> Ideja</w:t>
      </w:r>
      <w:r w:rsidR="003A7427">
        <w:rPr>
          <w:lang w:bidi="en-US"/>
        </w:rPr>
        <w:t xml:space="preserve"> je</w:t>
      </w:r>
      <w:r w:rsidR="00FB4EDC" w:rsidRPr="007A5148">
        <w:rPr>
          <w:lang w:bidi="en-US"/>
        </w:rPr>
        <w:t xml:space="preserve"> servisa</w:t>
      </w:r>
      <w:r w:rsidRPr="007A5148">
        <w:rPr>
          <w:lang w:bidi="en-US"/>
        </w:rPr>
        <w:t xml:space="preserve"> </w:t>
      </w:r>
      <w:r w:rsidR="00C43A6C" w:rsidRPr="007A5148">
        <w:rPr>
          <w:i/>
          <w:lang w:bidi="en-US"/>
        </w:rPr>
        <w:t>e-Građani</w:t>
      </w:r>
      <w:r w:rsidRPr="007A5148">
        <w:rPr>
          <w:lang w:bidi="en-US"/>
        </w:rPr>
        <w:t xml:space="preserve"> omoguć</w:t>
      </w:r>
      <w:r w:rsidR="00FB4EDC" w:rsidRPr="007A5148">
        <w:rPr>
          <w:lang w:bidi="en-US"/>
        </w:rPr>
        <w:t>iti svim</w:t>
      </w:r>
      <w:r w:rsidRPr="007A5148">
        <w:rPr>
          <w:lang w:bidi="en-US"/>
        </w:rPr>
        <w:t xml:space="preserve"> građanima uključenost u sve važne odluke </w:t>
      </w:r>
      <w:r w:rsidR="00FB4EDC" w:rsidRPr="007A5148">
        <w:rPr>
          <w:lang w:bidi="en-US"/>
        </w:rPr>
        <w:t xml:space="preserve">kao </w:t>
      </w:r>
      <w:r w:rsidRPr="007A5148">
        <w:rPr>
          <w:lang w:bidi="en-US"/>
        </w:rPr>
        <w:t>i sudjelovanje u njihovu donošenju tamo gdje za to postoje mogućnosti.</w:t>
      </w:r>
    </w:p>
    <w:p w:rsidR="00FB4EDC" w:rsidRPr="007A5148" w:rsidRDefault="006F3671" w:rsidP="006F3671">
      <w:pPr>
        <w:rPr>
          <w:lang w:bidi="en-US"/>
        </w:rPr>
      </w:pPr>
      <w:r w:rsidRPr="007A5148">
        <w:rPr>
          <w:lang w:bidi="en-US"/>
        </w:rPr>
        <w:t>Dakle, u Hrvatskoj je već dulje vremena Država najveći investitor u privredu pa tako i u IKT</w:t>
      </w:r>
      <w:r w:rsidR="00FB4EDC" w:rsidRPr="007A5148">
        <w:rPr>
          <w:lang w:bidi="en-US"/>
        </w:rPr>
        <w:t xml:space="preserve"> sustav</w:t>
      </w:r>
      <w:r w:rsidRPr="007A5148">
        <w:rPr>
          <w:lang w:bidi="en-US"/>
        </w:rPr>
        <w:t xml:space="preserve"> </w:t>
      </w:r>
      <w:r w:rsidR="00FB4EDC" w:rsidRPr="007A5148">
        <w:rPr>
          <w:lang w:bidi="en-US"/>
        </w:rPr>
        <w:t>ministarstava i državnih institucija.</w:t>
      </w:r>
      <w:r w:rsidRPr="007A5148">
        <w:rPr>
          <w:lang w:bidi="en-US"/>
        </w:rPr>
        <w:t xml:space="preserve"> Vrijeme rasta IKT-a u Hrvatskoj, u kojemu se </w:t>
      </w:r>
      <w:r w:rsidR="007B322B" w:rsidRPr="007A5148">
        <w:rPr>
          <w:lang w:bidi="en-US"/>
        </w:rPr>
        <w:t xml:space="preserve">čak </w:t>
      </w:r>
      <w:r w:rsidRPr="007A5148">
        <w:rPr>
          <w:lang w:bidi="en-US"/>
        </w:rPr>
        <w:t xml:space="preserve">ozbiljno razmišljalo o uvozu kvalificirane radne snage za potrebe IKT-a </w:t>
      </w:r>
      <w:sdt>
        <w:sdtPr>
          <w:rPr>
            <w:lang w:bidi="en-US"/>
          </w:rPr>
          <w:id w:val="369728860"/>
          <w:citation/>
        </w:sdtPr>
        <w:sdtEndPr/>
        <w:sdtContent>
          <w:r w:rsidRPr="007A5148">
            <w:rPr>
              <w:lang w:bidi="en-US"/>
            </w:rPr>
            <w:fldChar w:fldCharType="begin"/>
          </w:r>
          <w:r w:rsidR="005F6FBA" w:rsidRPr="007A5148">
            <w:rPr>
              <w:lang w:bidi="en-US"/>
            </w:rPr>
            <w:instrText xml:space="preserve">CITATION Pav06 \t  \l 1050 </w:instrText>
          </w:r>
          <w:r w:rsidRPr="007A5148">
            <w:rPr>
              <w:lang w:bidi="en-US"/>
            </w:rPr>
            <w:fldChar w:fldCharType="separate"/>
          </w:r>
          <w:r w:rsidR="001B6365">
            <w:rPr>
              <w:noProof/>
              <w:lang w:bidi="en-US"/>
            </w:rPr>
            <w:t>(Pavić, 2006)</w:t>
          </w:r>
          <w:r w:rsidRPr="007A5148">
            <w:rPr>
              <w:lang w:bidi="en-US"/>
            </w:rPr>
            <w:fldChar w:fldCharType="end"/>
          </w:r>
        </w:sdtContent>
      </w:sdt>
      <w:r w:rsidRPr="007A5148">
        <w:rPr>
          <w:lang w:bidi="en-US"/>
        </w:rPr>
        <w:t xml:space="preserve">, trajalo je do 2009. godine, nakon čega dolazi do pada zbog krize </w:t>
      </w:r>
      <w:r w:rsidR="00573E31">
        <w:rPr>
          <w:lang w:bidi="en-US"/>
        </w:rPr>
        <w:t>prouzročen</w:t>
      </w:r>
      <w:r w:rsidR="00C43A6C" w:rsidRPr="007A5148">
        <w:rPr>
          <w:lang w:bidi="en-US"/>
        </w:rPr>
        <w:t>e globalnom recesijom.</w:t>
      </w:r>
    </w:p>
    <w:p w:rsidR="00FB4EDC" w:rsidRPr="007A5148" w:rsidRDefault="00FB4EDC" w:rsidP="00A40277">
      <w:pPr>
        <w:pStyle w:val="Heading4"/>
      </w:pPr>
      <w:bookmarkStart w:id="120" w:name="_Toc462787734"/>
      <w:r w:rsidRPr="007A5148">
        <w:t>Recesija i njen utjecaj na IKT</w:t>
      </w:r>
      <w:r w:rsidR="00905980" w:rsidRPr="007A5148">
        <w:t xml:space="preserve"> branšu</w:t>
      </w:r>
      <w:r w:rsidRPr="007A5148">
        <w:t xml:space="preserve"> u Hrvatskoj</w:t>
      </w:r>
      <w:bookmarkEnd w:id="120"/>
    </w:p>
    <w:p w:rsidR="00304A78" w:rsidRPr="007A5148" w:rsidRDefault="00B3180C" w:rsidP="006F3671">
      <w:pPr>
        <w:rPr>
          <w:lang w:bidi="en-US"/>
        </w:rPr>
      </w:pPr>
      <w:r w:rsidRPr="007A5148">
        <w:rPr>
          <w:lang w:bidi="en-US"/>
        </w:rPr>
        <w:t xml:space="preserve">Recesija </w:t>
      </w:r>
      <w:r w:rsidR="007B322B" w:rsidRPr="007A5148">
        <w:rPr>
          <w:lang w:bidi="en-US"/>
        </w:rPr>
        <w:t xml:space="preserve">je bila glavni uzrok </w:t>
      </w:r>
      <w:r w:rsidRPr="007A5148">
        <w:rPr>
          <w:lang w:bidi="en-US"/>
        </w:rPr>
        <w:t>pokre</w:t>
      </w:r>
      <w:r w:rsidR="007B322B" w:rsidRPr="007A5148">
        <w:rPr>
          <w:lang w:bidi="en-US"/>
        </w:rPr>
        <w:t>tanja</w:t>
      </w:r>
      <w:r w:rsidRPr="007A5148">
        <w:rPr>
          <w:lang w:bidi="en-US"/>
        </w:rPr>
        <w:t xml:space="preserve"> loš</w:t>
      </w:r>
      <w:r w:rsidR="007B322B" w:rsidRPr="007A5148">
        <w:rPr>
          <w:lang w:bidi="en-US"/>
        </w:rPr>
        <w:t>ih</w:t>
      </w:r>
      <w:r w:rsidRPr="007A5148">
        <w:rPr>
          <w:lang w:bidi="en-US"/>
        </w:rPr>
        <w:t xml:space="preserve"> trendov</w:t>
      </w:r>
      <w:r w:rsidR="007B322B" w:rsidRPr="007A5148">
        <w:rPr>
          <w:lang w:bidi="en-US"/>
        </w:rPr>
        <w:t>a</w:t>
      </w:r>
      <w:r w:rsidRPr="007A5148">
        <w:rPr>
          <w:lang w:bidi="en-US"/>
        </w:rPr>
        <w:t xml:space="preserve"> u gospodarstvu. </w:t>
      </w:r>
      <w:r w:rsidR="006F3671" w:rsidRPr="007A5148">
        <w:rPr>
          <w:lang w:bidi="en-US"/>
        </w:rPr>
        <w:t xml:space="preserve">Država tada smanjuje sve investicije kao i </w:t>
      </w:r>
      <w:r w:rsidR="007B322B" w:rsidRPr="007A5148">
        <w:rPr>
          <w:i/>
          <w:lang w:bidi="en-US"/>
        </w:rPr>
        <w:t>D</w:t>
      </w:r>
      <w:r w:rsidR="006F3671" w:rsidRPr="007A5148">
        <w:rPr>
          <w:i/>
          <w:lang w:bidi="en-US"/>
        </w:rPr>
        <w:t>ržavni proračun</w:t>
      </w:r>
      <w:r w:rsidR="006F3671" w:rsidRPr="007A5148">
        <w:rPr>
          <w:lang w:bidi="en-US"/>
        </w:rPr>
        <w:t xml:space="preserve"> za 2010. godinu što se odmah osjetilo na poslovanj</w:t>
      </w:r>
      <w:r w:rsidRPr="007A5148">
        <w:rPr>
          <w:lang w:bidi="en-US"/>
        </w:rPr>
        <w:t>u</w:t>
      </w:r>
      <w:r w:rsidR="006F3671" w:rsidRPr="007A5148">
        <w:rPr>
          <w:lang w:bidi="en-US"/>
        </w:rPr>
        <w:t xml:space="preserve"> </w:t>
      </w:r>
      <w:r w:rsidR="006F3671" w:rsidRPr="007A5148">
        <w:t>organizacij</w:t>
      </w:r>
      <w:r w:rsidRPr="007A5148">
        <w:t>a</w:t>
      </w:r>
      <w:r w:rsidR="006F3671" w:rsidRPr="007A5148">
        <w:rPr>
          <w:lang w:bidi="en-US"/>
        </w:rPr>
        <w:t xml:space="preserve"> koj</w:t>
      </w:r>
      <w:r w:rsidRPr="007A5148">
        <w:rPr>
          <w:lang w:bidi="en-US"/>
        </w:rPr>
        <w:t>e</w:t>
      </w:r>
      <w:r w:rsidR="006F3671" w:rsidRPr="007A5148">
        <w:rPr>
          <w:lang w:bidi="en-US"/>
        </w:rPr>
        <w:t xml:space="preserve"> se bave IKT-om jer su gotovo svi značajniji igrači svoj razvoj većim dijelom temeljili na poslovnim odnosima s Državom.</w:t>
      </w:r>
      <w:r w:rsidR="00624E55" w:rsidRPr="007A5148">
        <w:rPr>
          <w:lang w:bidi="en-US"/>
        </w:rPr>
        <w:t xml:space="preserve"> I nakon početka recesije Vlada RH ulaže milijardu </w:t>
      </w:r>
      <w:r w:rsidR="00D06BE1" w:rsidRPr="007A5148">
        <w:rPr>
          <w:lang w:bidi="en-US"/>
        </w:rPr>
        <w:t>k</w:t>
      </w:r>
      <w:r w:rsidR="00624E55" w:rsidRPr="007A5148">
        <w:rPr>
          <w:lang w:bidi="en-US"/>
        </w:rPr>
        <w:t xml:space="preserve">una u IKT, </w:t>
      </w:r>
      <w:r w:rsidR="00D06BE1" w:rsidRPr="007A5148">
        <w:rPr>
          <w:lang w:bidi="en-US"/>
        </w:rPr>
        <w:t>ali</w:t>
      </w:r>
      <w:r w:rsidR="00624E55" w:rsidRPr="007A5148">
        <w:rPr>
          <w:lang w:bidi="en-US"/>
        </w:rPr>
        <w:t xml:space="preserve"> to n</w:t>
      </w:r>
      <w:r w:rsidR="00D06BE1" w:rsidRPr="007A5148">
        <w:rPr>
          <w:lang w:bidi="en-US"/>
        </w:rPr>
        <w:t>ije</w:t>
      </w:r>
      <w:r w:rsidR="00624E55" w:rsidRPr="007A5148">
        <w:rPr>
          <w:lang w:bidi="en-US"/>
        </w:rPr>
        <w:t xml:space="preserve"> </w:t>
      </w:r>
      <w:r w:rsidR="00D06BE1" w:rsidRPr="007A5148">
        <w:rPr>
          <w:lang w:bidi="en-US"/>
        </w:rPr>
        <w:t xml:space="preserve">imalo </w:t>
      </w:r>
      <w:r w:rsidR="00624E55" w:rsidRPr="007A5148">
        <w:rPr>
          <w:lang w:bidi="en-US"/>
        </w:rPr>
        <w:t>neki</w:t>
      </w:r>
      <w:r w:rsidR="00D06BE1" w:rsidRPr="007A5148">
        <w:rPr>
          <w:lang w:bidi="en-US"/>
        </w:rPr>
        <w:t xml:space="preserve"> veći</w:t>
      </w:r>
      <w:r w:rsidR="00624E55" w:rsidRPr="007A5148">
        <w:rPr>
          <w:lang w:bidi="en-US"/>
        </w:rPr>
        <w:t xml:space="preserve"> sinergijski učinak na investicije i poboljšanje stanja </w:t>
      </w:r>
      <w:sdt>
        <w:sdtPr>
          <w:id w:val="-944074822"/>
          <w:citation/>
        </w:sdtPr>
        <w:sdtEndPr/>
        <w:sdtContent>
          <w:r w:rsidR="00624E55" w:rsidRPr="007A5148">
            <w:fldChar w:fldCharType="begin"/>
          </w:r>
          <w:r w:rsidR="00624E55" w:rsidRPr="007A5148">
            <w:instrText xml:space="preserve"> CITATION Vla12 \l 1050 </w:instrText>
          </w:r>
          <w:r w:rsidR="00624E55" w:rsidRPr="007A5148">
            <w:fldChar w:fldCharType="separate"/>
          </w:r>
          <w:r w:rsidR="001B6365">
            <w:rPr>
              <w:noProof/>
            </w:rPr>
            <w:t>(Vlada RH, 2012)</w:t>
          </w:r>
          <w:r w:rsidR="00624E55" w:rsidRPr="007A5148">
            <w:fldChar w:fldCharType="end"/>
          </w:r>
        </w:sdtContent>
      </w:sdt>
      <w:r w:rsidR="00624E55" w:rsidRPr="007A5148">
        <w:rPr>
          <w:lang w:bidi="en-US"/>
        </w:rPr>
        <w:t>.</w:t>
      </w:r>
      <w:r w:rsidR="006F3671" w:rsidRPr="007A5148">
        <w:rPr>
          <w:lang w:bidi="en-US"/>
        </w:rPr>
        <w:t xml:space="preserve"> </w:t>
      </w:r>
      <w:r w:rsidR="006E513F">
        <w:rPr>
          <w:lang w:bidi="en-US"/>
        </w:rPr>
        <w:t>Usprkos tomu, u</w:t>
      </w:r>
      <w:r w:rsidR="006F3671" w:rsidRPr="007A5148">
        <w:rPr>
          <w:lang w:bidi="en-US"/>
        </w:rPr>
        <w:t>kidaju se radna mjesta smanjivanjem ili zatvaranjem velikog</w:t>
      </w:r>
      <w:r w:rsidR="00F541A4">
        <w:rPr>
          <w:lang w:bidi="en-US"/>
        </w:rPr>
        <w:t>a</w:t>
      </w:r>
      <w:r w:rsidR="006F3671" w:rsidRPr="007A5148">
        <w:rPr>
          <w:lang w:bidi="en-US"/>
        </w:rPr>
        <w:t xml:space="preserve"> broja </w:t>
      </w:r>
      <w:r w:rsidR="007B322B" w:rsidRPr="007A5148">
        <w:rPr>
          <w:lang w:bidi="en-US"/>
        </w:rPr>
        <w:t>IKT</w:t>
      </w:r>
      <w:r w:rsidR="006F3671" w:rsidRPr="007A5148">
        <w:rPr>
          <w:lang w:bidi="en-US"/>
        </w:rPr>
        <w:t xml:space="preserve"> organizacija, a broj nezaposlenih IKT stručnjaka vrtoglavo raste jer tržište ne može apsorbirati one koji netom završavaju neki od IKT studija. Dok je u Americi prilično teško pronaći </w:t>
      </w:r>
      <w:r w:rsidR="00D06BE1" w:rsidRPr="007A5148">
        <w:rPr>
          <w:lang w:bidi="en-US"/>
        </w:rPr>
        <w:t>m</w:t>
      </w:r>
      <w:r w:rsidR="006F3671" w:rsidRPr="007A5148">
        <w:rPr>
          <w:lang w:bidi="en-US"/>
        </w:rPr>
        <w:t>režnog</w:t>
      </w:r>
      <w:r w:rsidR="00F541A4">
        <w:rPr>
          <w:lang w:bidi="en-US"/>
        </w:rPr>
        <w:t>a</w:t>
      </w:r>
      <w:r w:rsidR="006F3671" w:rsidRPr="007A5148">
        <w:rPr>
          <w:lang w:bidi="en-US"/>
        </w:rPr>
        <w:t xml:space="preserve"> administratora </w:t>
      </w:r>
      <w:sdt>
        <w:sdtPr>
          <w:rPr>
            <w:lang w:bidi="en-US"/>
          </w:rPr>
          <w:id w:val="10895641"/>
          <w:citation/>
        </w:sdtPr>
        <w:sdtEndPr/>
        <w:sdtContent>
          <w:r w:rsidR="006F3671" w:rsidRPr="007A5148">
            <w:rPr>
              <w:lang w:bidi="en-US"/>
            </w:rPr>
            <w:fldChar w:fldCharType="begin"/>
          </w:r>
          <w:r w:rsidR="005F6FBA" w:rsidRPr="007A5148">
            <w:rPr>
              <w:lang w:bidi="en-US"/>
            </w:rPr>
            <w:instrText xml:space="preserve">CITATION Mit12 \l 1050 </w:instrText>
          </w:r>
          <w:r w:rsidR="006F3671" w:rsidRPr="007A5148">
            <w:rPr>
              <w:lang w:bidi="en-US"/>
            </w:rPr>
            <w:fldChar w:fldCharType="separate"/>
          </w:r>
          <w:r w:rsidR="001B6365">
            <w:rPr>
              <w:noProof/>
              <w:lang w:bidi="en-US"/>
            </w:rPr>
            <w:t>(Mitchell R. L., 2012)</w:t>
          </w:r>
          <w:r w:rsidR="006F3671" w:rsidRPr="007A5148">
            <w:rPr>
              <w:lang w:bidi="en-US"/>
            </w:rPr>
            <w:fldChar w:fldCharType="end"/>
          </w:r>
        </w:sdtContent>
      </w:sdt>
      <w:r w:rsidR="006F3671" w:rsidRPr="007A5148">
        <w:rPr>
          <w:lang w:bidi="en-US"/>
        </w:rPr>
        <w:t xml:space="preserve">, kod nas je to vrlo jednostavno jer ih je na burzi rada veliki broj </w:t>
      </w:r>
      <w:r w:rsidRPr="007A5148">
        <w:rPr>
          <w:lang w:bidi="en-US"/>
        </w:rPr>
        <w:t xml:space="preserve">i to sa svim </w:t>
      </w:r>
      <w:r w:rsidR="006F3671" w:rsidRPr="007A5148">
        <w:rPr>
          <w:lang w:bidi="en-US"/>
        </w:rPr>
        <w:t xml:space="preserve">potrebnim certifikatima iz mrežnih tehnologija. </w:t>
      </w:r>
      <w:r w:rsidR="006F3671" w:rsidRPr="007A5148">
        <w:t xml:space="preserve">Poseban </w:t>
      </w:r>
      <w:r w:rsidR="00F541A4">
        <w:t xml:space="preserve">je </w:t>
      </w:r>
      <w:r w:rsidR="006F3671" w:rsidRPr="007A5148">
        <w:t xml:space="preserve">problem financiranje IKT projekata i infrastrukture u državnoj upravi jer ne postoji, unatoč velikim najavama, jedna </w:t>
      </w:r>
      <w:r w:rsidRPr="007A5148">
        <w:rPr>
          <w:i/>
        </w:rPr>
        <w:t>objedinjena</w:t>
      </w:r>
      <w:r w:rsidR="006F3671" w:rsidRPr="007A5148">
        <w:rPr>
          <w:i/>
        </w:rPr>
        <w:t xml:space="preserve"> IKT infrastruktura</w:t>
      </w:r>
      <w:r w:rsidRPr="007A5148">
        <w:t xml:space="preserve"> </w:t>
      </w:r>
      <w:sdt>
        <w:sdtPr>
          <w:id w:val="-1683808404"/>
          <w:citation/>
        </w:sdtPr>
        <w:sdtEndPr/>
        <w:sdtContent>
          <w:r w:rsidRPr="007A5148">
            <w:fldChar w:fldCharType="begin"/>
          </w:r>
          <w:r w:rsidRPr="007A5148">
            <w:instrText xml:space="preserve"> CITATION Vla12 \l 1050 </w:instrText>
          </w:r>
          <w:r w:rsidRPr="007A5148">
            <w:fldChar w:fldCharType="separate"/>
          </w:r>
          <w:r w:rsidR="001B6365">
            <w:rPr>
              <w:noProof/>
            </w:rPr>
            <w:t>(Vlada RH, 2012)</w:t>
          </w:r>
          <w:r w:rsidRPr="007A5148">
            <w:fldChar w:fldCharType="end"/>
          </w:r>
        </w:sdtContent>
      </w:sdt>
      <w:r w:rsidRPr="007A5148">
        <w:t xml:space="preserve"> </w:t>
      </w:r>
      <w:r w:rsidR="006F3671" w:rsidRPr="007A5148">
        <w:t>kojom bi se služile sve institucije od državnog</w:t>
      </w:r>
      <w:r w:rsidR="00F541A4">
        <w:t>a</w:t>
      </w:r>
      <w:r w:rsidR="006F3671" w:rsidRPr="007A5148">
        <w:t xml:space="preserve"> značaja, a korisnicima tih usluga smanjilo nepotrebno obilaženje šaltera državne uprave</w:t>
      </w:r>
      <w:r w:rsidR="007B322B" w:rsidRPr="007A5148">
        <w:t xml:space="preserve"> kroz mogućnosti učinkovitijeg</w:t>
      </w:r>
      <w:r w:rsidR="00F541A4">
        <w:t>a</w:t>
      </w:r>
      <w:r w:rsidR="007B322B" w:rsidRPr="007A5148">
        <w:t xml:space="preserve"> korištenja servisa </w:t>
      </w:r>
      <w:r w:rsidR="007B322B" w:rsidRPr="007A5148">
        <w:rPr>
          <w:i/>
        </w:rPr>
        <w:t>e-Građani</w:t>
      </w:r>
      <w:r w:rsidR="007B322B" w:rsidRPr="007A5148">
        <w:t>.</w:t>
      </w:r>
    </w:p>
    <w:p w:rsidR="00304A78" w:rsidRPr="007A5148" w:rsidRDefault="00304A78" w:rsidP="006F3671">
      <w:r w:rsidRPr="007A5148">
        <w:t>Prijedlozi</w:t>
      </w:r>
      <w:r w:rsidR="00506324" w:rsidRPr="007A5148">
        <w:t xml:space="preserve"> da se</w:t>
      </w:r>
      <w:r w:rsidRPr="007A5148">
        <w:t xml:space="preserve"> putem IKT-a </w:t>
      </w:r>
      <w:r w:rsidR="00506324" w:rsidRPr="007A5148">
        <w:t>pokrene gospodarstvo</w:t>
      </w:r>
      <w:r w:rsidRPr="007A5148">
        <w:t xml:space="preserve"> stipendiranj</w:t>
      </w:r>
      <w:r w:rsidR="00506324" w:rsidRPr="007A5148">
        <w:t>e</w:t>
      </w:r>
      <w:r w:rsidR="00F541A4">
        <w:t>m</w:t>
      </w:r>
      <w:r w:rsidRPr="007A5148">
        <w:t xml:space="preserve"> talentiranih, </w:t>
      </w:r>
      <w:r w:rsidR="00506324" w:rsidRPr="007A5148">
        <w:t>gradnj</w:t>
      </w:r>
      <w:r w:rsidR="00F541A4">
        <w:t>om</w:t>
      </w:r>
      <w:r w:rsidR="00506324" w:rsidRPr="007A5148">
        <w:t xml:space="preserve"> </w:t>
      </w:r>
      <w:r w:rsidRPr="007A5148">
        <w:rPr>
          <w:i/>
        </w:rPr>
        <w:t>informatičkih kampova</w:t>
      </w:r>
      <w:r w:rsidRPr="007A5148">
        <w:t xml:space="preserve"> te privlačenj</w:t>
      </w:r>
      <w:r w:rsidR="00F541A4">
        <w:t>em</w:t>
      </w:r>
      <w:r w:rsidRPr="007A5148">
        <w:t xml:space="preserve"> vodećih tvrtki s Istoka za investicije u Hrvatskoj </w:t>
      </w:r>
      <w:sdt>
        <w:sdtPr>
          <w:id w:val="244463002"/>
          <w:citation/>
        </w:sdtPr>
        <w:sdtEndPr/>
        <w:sdtContent>
          <w:r w:rsidRPr="007A5148">
            <w:fldChar w:fldCharType="begin"/>
          </w:r>
          <w:r w:rsidRPr="007A5148">
            <w:instrText xml:space="preserve">CITATION Sri10 \t  \l 1050 </w:instrText>
          </w:r>
          <w:r w:rsidRPr="007A5148">
            <w:fldChar w:fldCharType="separate"/>
          </w:r>
          <w:r w:rsidR="001B6365">
            <w:rPr>
              <w:noProof/>
            </w:rPr>
            <w:t>(Srića, 2010)</w:t>
          </w:r>
          <w:r w:rsidRPr="007A5148">
            <w:fldChar w:fldCharType="end"/>
          </w:r>
        </w:sdtContent>
      </w:sdt>
      <w:r w:rsidRPr="007A5148">
        <w:t>,</w:t>
      </w:r>
      <w:r w:rsidR="00506324" w:rsidRPr="007A5148">
        <w:t xml:space="preserve"> prema svemu sudeći,</w:t>
      </w:r>
      <w:r w:rsidRPr="007A5148">
        <w:t xml:space="preserve"> ni</w:t>
      </w:r>
      <w:r w:rsidR="00506324" w:rsidRPr="007A5148">
        <w:t>su</w:t>
      </w:r>
      <w:r w:rsidRPr="007A5148">
        <w:t xml:space="preserve"> na</w:t>
      </w:r>
      <w:r w:rsidR="00506324" w:rsidRPr="007A5148">
        <w:t>i</w:t>
      </w:r>
      <w:r w:rsidRPr="007A5148">
        <w:t>šl</w:t>
      </w:r>
      <w:r w:rsidR="00506324" w:rsidRPr="007A5148">
        <w:t>i na plodno tlo.</w:t>
      </w:r>
    </w:p>
    <w:p w:rsidR="00EC4AB1" w:rsidRPr="007A5148" w:rsidRDefault="006F3671" w:rsidP="006F3671">
      <w:r w:rsidRPr="007A5148">
        <w:t>Na žalost,</w:t>
      </w:r>
      <w:r w:rsidR="00506324" w:rsidRPr="007A5148">
        <w:t xml:space="preserve"> ni</w:t>
      </w:r>
      <w:r w:rsidRPr="007A5148">
        <w:t xml:space="preserve"> </w:t>
      </w:r>
      <w:r w:rsidRPr="007A5148">
        <w:rPr>
          <w:i/>
        </w:rPr>
        <w:t>Središnji državni ured za e-Hrvatsku</w:t>
      </w:r>
      <w:r w:rsidRPr="007A5148">
        <w:t xml:space="preserve">, zbog svoje izdvojenosti </w:t>
      </w:r>
      <w:r w:rsidR="00D06BE1" w:rsidRPr="007A5148">
        <w:t>iz</w:t>
      </w:r>
      <w:r w:rsidRPr="007A5148">
        <w:t xml:space="preserve"> Vlade RH, nije imao dovoljno snage provesti sinergijske akcije </w:t>
      </w:r>
      <w:r w:rsidR="00E14E6C" w:rsidRPr="007A5148">
        <w:t>u cilju</w:t>
      </w:r>
      <w:r w:rsidRPr="007A5148">
        <w:t xml:space="preserve"> objedi</w:t>
      </w:r>
      <w:r w:rsidR="00E14E6C" w:rsidRPr="007A5148">
        <w:t>njenja</w:t>
      </w:r>
      <w:r w:rsidRPr="007A5148">
        <w:t xml:space="preserve"> nabavk</w:t>
      </w:r>
      <w:r w:rsidR="00E14E6C" w:rsidRPr="007A5148">
        <w:t>e</w:t>
      </w:r>
      <w:r w:rsidRPr="007A5148">
        <w:t xml:space="preserve"> hardvera i softvera za državu i ministarstva</w:t>
      </w:r>
      <w:r w:rsidR="00E14E6C" w:rsidRPr="007A5148">
        <w:t xml:space="preserve">, </w:t>
      </w:r>
      <w:r w:rsidR="00F541A4">
        <w:t xml:space="preserve">nije </w:t>
      </w:r>
      <w:r w:rsidRPr="007A5148">
        <w:t xml:space="preserve">smanjio troškove najma telekomunikacijskih usluga te razne druge </w:t>
      </w:r>
      <w:r w:rsidR="00F541A4">
        <w:t>o</w:t>
      </w:r>
      <w:r w:rsidRPr="007A5148">
        <w:t>visne troškove</w:t>
      </w:r>
      <w:r w:rsidR="00E14E6C" w:rsidRPr="007A5148">
        <w:t>.</w:t>
      </w:r>
      <w:r w:rsidRPr="007A5148">
        <w:t xml:space="preserve"> </w:t>
      </w:r>
      <w:r w:rsidR="00E14E6C" w:rsidRPr="007A5148">
        <w:t>Troškovi</w:t>
      </w:r>
      <w:r w:rsidRPr="007A5148">
        <w:t xml:space="preserve"> bi se </w:t>
      </w:r>
      <w:r w:rsidR="007B322B" w:rsidRPr="007A5148">
        <w:t>mogli sma</w:t>
      </w:r>
      <w:r w:rsidRPr="007A5148">
        <w:t>nji</w:t>
      </w:r>
      <w:r w:rsidR="007B322B" w:rsidRPr="007A5148">
        <w:t>t</w:t>
      </w:r>
      <w:r w:rsidRPr="007A5148">
        <w:t>i centralnim vođenjem</w:t>
      </w:r>
      <w:r w:rsidR="007B322B" w:rsidRPr="007A5148">
        <w:t xml:space="preserve"> IKT-a</w:t>
      </w:r>
      <w:r w:rsidRPr="007A5148">
        <w:t xml:space="preserve"> i centraliziranom nabavom. </w:t>
      </w:r>
      <w:r w:rsidR="007B322B" w:rsidRPr="007A5148">
        <w:t>Kako d</w:t>
      </w:r>
      <w:r w:rsidR="005F6FBA" w:rsidRPr="007A5148">
        <w:t xml:space="preserve">olaskom </w:t>
      </w:r>
      <w:r w:rsidR="005F6FBA" w:rsidRPr="007A5148">
        <w:rPr>
          <w:i/>
        </w:rPr>
        <w:t>nove vlasti</w:t>
      </w:r>
      <w:r w:rsidR="005F6FBA" w:rsidRPr="007A5148">
        <w:t xml:space="preserve"> </w:t>
      </w:r>
      <w:r w:rsidRPr="007A5148">
        <w:t>2011.</w:t>
      </w:r>
      <w:r w:rsidR="005F6FBA" w:rsidRPr="007A5148">
        <w:t xml:space="preserve"> godine</w:t>
      </w:r>
      <w:r w:rsidRPr="007A5148">
        <w:t xml:space="preserve"> </w:t>
      </w:r>
      <w:r w:rsidRPr="007A5148">
        <w:rPr>
          <w:i/>
        </w:rPr>
        <w:t>Središnji državni ured za e-Hrvatsku</w:t>
      </w:r>
      <w:r w:rsidRPr="007A5148">
        <w:t xml:space="preserve"> mijen</w:t>
      </w:r>
      <w:r w:rsidR="00E14E6C" w:rsidRPr="007A5148">
        <w:t>ja</w:t>
      </w:r>
      <w:r w:rsidRPr="007A5148">
        <w:t xml:space="preserve"> ime u </w:t>
      </w:r>
      <w:r w:rsidRPr="007A5148">
        <w:rPr>
          <w:i/>
        </w:rPr>
        <w:t>e-Hrvatska</w:t>
      </w:r>
      <w:r w:rsidRPr="007A5148">
        <w:t xml:space="preserve"> unutar Ministarstva uprave</w:t>
      </w:r>
      <w:r w:rsidR="007B322B" w:rsidRPr="007A5148">
        <w:t>,</w:t>
      </w:r>
      <w:r w:rsidR="005F6FBA" w:rsidRPr="007A5148">
        <w:t xml:space="preserve"> od njega se opravdano očekuje</w:t>
      </w:r>
      <w:r w:rsidRPr="007A5148">
        <w:t xml:space="preserve"> objedi</w:t>
      </w:r>
      <w:r w:rsidR="005F6FBA" w:rsidRPr="007A5148">
        <w:t>njavanje</w:t>
      </w:r>
      <w:r w:rsidRPr="007A5148">
        <w:t xml:space="preserve"> i automatiz</w:t>
      </w:r>
      <w:r w:rsidR="005F6FBA" w:rsidRPr="007A5148">
        <w:t>acija</w:t>
      </w:r>
      <w:r w:rsidRPr="007A5148">
        <w:t xml:space="preserve"> sv</w:t>
      </w:r>
      <w:r w:rsidR="005F6FBA" w:rsidRPr="007A5148">
        <w:t>ih</w:t>
      </w:r>
      <w:r w:rsidRPr="007A5148">
        <w:t xml:space="preserve"> interakcij</w:t>
      </w:r>
      <w:r w:rsidR="005F6FBA" w:rsidRPr="007A5148">
        <w:t>a</w:t>
      </w:r>
      <w:r w:rsidRPr="007A5148">
        <w:t xml:space="preserve"> građana s državnom upravom kroz jedinstveni IKT sustav. Vrijeme će pokazati koliko je to</w:t>
      </w:r>
      <w:r w:rsidR="005F6FBA" w:rsidRPr="007A5148">
        <w:t xml:space="preserve"> bila</w:t>
      </w:r>
      <w:r w:rsidRPr="007A5148">
        <w:t xml:space="preserve"> dobra odluka</w:t>
      </w:r>
      <w:r w:rsidR="005F6FBA" w:rsidRPr="007A5148">
        <w:t xml:space="preserve"> i koliko su bili u tome uspješni. Nije zanemariva nagrada </w:t>
      </w:r>
      <w:r w:rsidR="00304A78" w:rsidRPr="007A5148">
        <w:t>koju je</w:t>
      </w:r>
      <w:r w:rsidR="00EC4AB1" w:rsidRPr="007A5148">
        <w:t xml:space="preserve"> </w:t>
      </w:r>
      <w:r w:rsidR="00EC4AB1" w:rsidRPr="007A5148">
        <w:rPr>
          <w:i/>
        </w:rPr>
        <w:t>Partnerstvo za otvorenu vlast</w:t>
      </w:r>
      <w:r w:rsidR="00EC4AB1" w:rsidRPr="007A5148">
        <w:t xml:space="preserve"> na Globalnome samitu u Mexico Cityju</w:t>
      </w:r>
      <w:r w:rsidR="00304A78" w:rsidRPr="007A5148">
        <w:t xml:space="preserve"> do</w:t>
      </w:r>
      <w:r w:rsidR="006E513F">
        <w:t>dijelilo</w:t>
      </w:r>
      <w:r w:rsidR="00304A78" w:rsidRPr="007A5148">
        <w:t xml:space="preserve"> </w:t>
      </w:r>
      <w:r w:rsidR="007B322B" w:rsidRPr="007A5148">
        <w:t>hrvatsk</w:t>
      </w:r>
      <w:r w:rsidR="006E513F">
        <w:t>om</w:t>
      </w:r>
      <w:r w:rsidR="00F541A4">
        <w:t>e</w:t>
      </w:r>
      <w:r w:rsidR="007B322B" w:rsidRPr="007A5148">
        <w:t xml:space="preserve"> </w:t>
      </w:r>
      <w:r w:rsidR="00304A78" w:rsidRPr="007A5148">
        <w:t>projekt</w:t>
      </w:r>
      <w:r w:rsidR="006E513F">
        <w:t>u</w:t>
      </w:r>
      <w:r w:rsidR="00693158" w:rsidRPr="007A5148">
        <w:t xml:space="preserve"> </w:t>
      </w:r>
      <w:r w:rsidR="00304A78" w:rsidRPr="007A5148">
        <w:rPr>
          <w:i/>
        </w:rPr>
        <w:t>e-</w:t>
      </w:r>
      <w:r w:rsidR="005017C0" w:rsidRPr="007A5148">
        <w:rPr>
          <w:i/>
        </w:rPr>
        <w:t>G</w:t>
      </w:r>
      <w:r w:rsidR="00304A78" w:rsidRPr="007A5148">
        <w:rPr>
          <w:i/>
        </w:rPr>
        <w:t>rađani</w:t>
      </w:r>
      <w:r w:rsidR="00EC4AB1" w:rsidRPr="007A5148">
        <w:rPr>
          <w:i/>
        </w:rPr>
        <w:t>.</w:t>
      </w:r>
      <w:r w:rsidR="00EC4AB1" w:rsidRPr="007A5148">
        <w:t xml:space="preserve"> On građanima Republike Hrvatske omogućava modernu, pojednostavljenu i ubrzanu komunikaciju s javnom upravom te unapređuje transparentnost javnog</w:t>
      </w:r>
      <w:r w:rsidR="00F541A4">
        <w:t>a</w:t>
      </w:r>
      <w:r w:rsidR="00EC4AB1" w:rsidRPr="007A5148">
        <w:t xml:space="preserve"> sektora u pružanju javnih usluga </w:t>
      </w:r>
      <w:sdt>
        <w:sdtPr>
          <w:id w:val="487363789"/>
          <w:citation/>
        </w:sdtPr>
        <w:sdtEndPr/>
        <w:sdtContent>
          <w:r w:rsidR="00EC4AB1" w:rsidRPr="007A5148">
            <w:fldChar w:fldCharType="begin"/>
          </w:r>
          <w:r w:rsidR="00EC4AB1" w:rsidRPr="007A5148">
            <w:instrText xml:space="preserve"> CITATION MVE15 \l 1050 </w:instrText>
          </w:r>
          <w:r w:rsidR="00EC4AB1" w:rsidRPr="007A5148">
            <w:fldChar w:fldCharType="separate"/>
          </w:r>
          <w:r w:rsidR="001B6365">
            <w:rPr>
              <w:noProof/>
            </w:rPr>
            <w:t>(MVEP, 2015)</w:t>
          </w:r>
          <w:r w:rsidR="00EC4AB1" w:rsidRPr="007A5148">
            <w:fldChar w:fldCharType="end"/>
          </w:r>
        </w:sdtContent>
      </w:sdt>
      <w:r w:rsidR="00EC4AB1" w:rsidRPr="007A5148">
        <w:t>.</w:t>
      </w:r>
    </w:p>
    <w:p w:rsidR="008E2BE4" w:rsidRPr="007A5148" w:rsidRDefault="00495F67" w:rsidP="00495F67">
      <w:r w:rsidRPr="007A5148">
        <w:t>Kada se govori o preprekama boljoj iskoristivosti IKT-a u Hrvatskoj ne treba gledati samo financijske probleme. Uzroci su često u lošoj poslovnoj klimi</w:t>
      </w:r>
      <w:r w:rsidR="00F541A4">
        <w:t>,</w:t>
      </w:r>
      <w:r w:rsidR="008E2BE4" w:rsidRPr="007A5148">
        <w:t xml:space="preserve"> u </w:t>
      </w:r>
      <w:r w:rsidR="006E513F">
        <w:t>ne</w:t>
      </w:r>
      <w:r w:rsidRPr="007A5148">
        <w:t xml:space="preserve">sposobnosti iskorištavanja potencijala koje nudi </w:t>
      </w:r>
      <w:r w:rsidR="008E2BE4" w:rsidRPr="007A5148">
        <w:t>tehnologija</w:t>
      </w:r>
      <w:r w:rsidRPr="007A5148">
        <w:t xml:space="preserve"> </w:t>
      </w:r>
      <w:sdt>
        <w:sdtPr>
          <w:id w:val="1472795091"/>
          <w:citation/>
        </w:sdtPr>
        <w:sdtEndPr/>
        <w:sdtContent>
          <w:r w:rsidRPr="007A5148">
            <w:fldChar w:fldCharType="begin"/>
          </w:r>
          <w:r w:rsidRPr="007A5148">
            <w:instrText xml:space="preserve"> CITATION Zdr09 \l 1050 </w:instrText>
          </w:r>
          <w:r w:rsidRPr="007A5148">
            <w:fldChar w:fldCharType="separate"/>
          </w:r>
          <w:r w:rsidR="001B6365">
            <w:rPr>
              <w:noProof/>
            </w:rPr>
            <w:t>(Krakar &amp; Rotim, 2009)</w:t>
          </w:r>
          <w:r w:rsidRPr="007A5148">
            <w:fldChar w:fldCharType="end"/>
          </w:r>
        </w:sdtContent>
      </w:sdt>
      <w:r w:rsidR="006E513F">
        <w:t>, što se onda prelijeva na ostale grane i djelatnosti u ekonomiji države.</w:t>
      </w:r>
    </w:p>
    <w:p w:rsidR="004933ED" w:rsidRPr="007A5148" w:rsidRDefault="004933ED" w:rsidP="00A40277">
      <w:pPr>
        <w:pStyle w:val="Heading4"/>
      </w:pPr>
      <w:bookmarkStart w:id="121" w:name="_Toc462787735"/>
      <w:r w:rsidRPr="007A5148">
        <w:t xml:space="preserve">Prosjek </w:t>
      </w:r>
      <w:r w:rsidR="00EB5131" w:rsidRPr="007A5148">
        <w:t>staž</w:t>
      </w:r>
      <w:r w:rsidRPr="007A5148">
        <w:t>a na poziciji IT menadžera</w:t>
      </w:r>
      <w:bookmarkEnd w:id="121"/>
    </w:p>
    <w:p w:rsidR="004933ED" w:rsidRPr="007A5148" w:rsidRDefault="004933ED" w:rsidP="004933ED">
      <w:pPr>
        <w:rPr>
          <w:lang w:bidi="en-US"/>
        </w:rPr>
      </w:pPr>
      <w:r w:rsidRPr="007A5148">
        <w:rPr>
          <w:lang w:bidi="en-US"/>
        </w:rPr>
        <w:t>Don</w:t>
      </w:r>
      <w:r w:rsidR="007B322B" w:rsidRPr="007A5148">
        <w:rPr>
          <w:lang w:bidi="en-US"/>
        </w:rPr>
        <w:t>edavno je prevladavala</w:t>
      </w:r>
      <w:r w:rsidRPr="007A5148">
        <w:rPr>
          <w:lang w:bidi="en-US"/>
        </w:rPr>
        <w:t xml:space="preserve"> stereotipna predodžba o IKT-u, kad su u pitanju ljudi koji tamo rade, da su IT timovi sastavljeni od mladih ljudi koji su netom došli iz škole ili još uvijek imaju neke obaveze na fakultetu te se tim poslom bave isključivo iz zabave. To se promijenilo kada vlasnici i uprav</w:t>
      </w:r>
      <w:r w:rsidR="006A4594">
        <w:rPr>
          <w:lang w:bidi="en-US"/>
        </w:rPr>
        <w:t>e</w:t>
      </w:r>
      <w:r w:rsidRPr="007A5148">
        <w:rPr>
          <w:lang w:bidi="en-US"/>
        </w:rPr>
        <w:t xml:space="preserve"> organizacija počinju shvaćati</w:t>
      </w:r>
      <w:r w:rsidR="002F171C" w:rsidRPr="007A5148">
        <w:rPr>
          <w:lang w:bidi="en-US"/>
        </w:rPr>
        <w:t xml:space="preserve"> stratešku ulogu i</w:t>
      </w:r>
      <w:r w:rsidRPr="007A5148">
        <w:rPr>
          <w:lang w:bidi="en-US"/>
        </w:rPr>
        <w:t xml:space="preserve"> važnost IKT-a</w:t>
      </w:r>
      <w:r w:rsidR="002F171C" w:rsidRPr="007A5148">
        <w:rPr>
          <w:lang w:bidi="en-US"/>
        </w:rPr>
        <w:t xml:space="preserve"> </w:t>
      </w:r>
      <w:sdt>
        <w:sdtPr>
          <w:rPr>
            <w:lang w:bidi="en-US"/>
          </w:rPr>
          <w:id w:val="-1150512137"/>
          <w:citation/>
        </w:sdtPr>
        <w:sdtEndPr/>
        <w:sdtContent>
          <w:r w:rsidR="002F171C" w:rsidRPr="007A5148">
            <w:rPr>
              <w:lang w:bidi="en-US"/>
            </w:rPr>
            <w:fldChar w:fldCharType="begin"/>
          </w:r>
          <w:r w:rsidR="002F171C" w:rsidRPr="007A5148">
            <w:rPr>
              <w:lang w:bidi="en-US"/>
            </w:rPr>
            <w:instrText xml:space="preserve"> CITATION Mit11 \l 1050 </w:instrText>
          </w:r>
          <w:r w:rsidR="002F171C" w:rsidRPr="007A5148">
            <w:rPr>
              <w:lang w:bidi="en-US"/>
            </w:rPr>
            <w:fldChar w:fldCharType="separate"/>
          </w:r>
          <w:r w:rsidR="001B6365">
            <w:rPr>
              <w:noProof/>
              <w:lang w:bidi="en-US"/>
            </w:rPr>
            <w:t>(Mitra, Sambamurthy, &amp; Westerman, 2011)</w:t>
          </w:r>
          <w:r w:rsidR="002F171C" w:rsidRPr="007A5148">
            <w:rPr>
              <w:lang w:bidi="en-US"/>
            </w:rPr>
            <w:fldChar w:fldCharType="end"/>
          </w:r>
        </w:sdtContent>
      </w:sdt>
      <w:r w:rsidR="002F171C" w:rsidRPr="007A5148">
        <w:rPr>
          <w:lang w:bidi="en-US"/>
        </w:rPr>
        <w:t>.</w:t>
      </w:r>
      <w:r w:rsidRPr="007A5148">
        <w:rPr>
          <w:lang w:bidi="en-US"/>
        </w:rPr>
        <w:t xml:space="preserve"> </w:t>
      </w:r>
      <w:r w:rsidR="00BC7DAF" w:rsidRPr="007A5148">
        <w:rPr>
          <w:lang w:bidi="en-US"/>
        </w:rPr>
        <w:t xml:space="preserve">Iz toga slijedi </w:t>
      </w:r>
      <w:r w:rsidRPr="007A5148">
        <w:rPr>
          <w:lang w:bidi="en-US"/>
        </w:rPr>
        <w:t>da ga više ne mogu prepuštati isključivo nečijem entuzijazmu, a time počinje zapošljavanje profesionalaca</w:t>
      </w:r>
      <w:r w:rsidR="0059293D" w:rsidRPr="007A5148">
        <w:rPr>
          <w:lang w:bidi="en-US"/>
        </w:rPr>
        <w:t xml:space="preserve"> u IKT-u</w:t>
      </w:r>
      <w:r w:rsidRPr="007A5148">
        <w:rPr>
          <w:lang w:bidi="en-US"/>
        </w:rPr>
        <w:t>.</w:t>
      </w:r>
    </w:p>
    <w:p w:rsidR="00624E55" w:rsidRPr="007A5148" w:rsidRDefault="004933ED" w:rsidP="004933ED">
      <w:pPr>
        <w:rPr>
          <w:lang w:bidi="en-US"/>
        </w:rPr>
      </w:pPr>
      <w:r w:rsidRPr="007A5148">
        <w:rPr>
          <w:lang w:bidi="en-US"/>
        </w:rPr>
        <w:t xml:space="preserve">Vrijeme prije </w:t>
      </w:r>
      <w:r w:rsidR="00624E55" w:rsidRPr="007A5148">
        <w:rPr>
          <w:lang w:bidi="en-US"/>
        </w:rPr>
        <w:t>globalne recesije</w:t>
      </w:r>
      <w:r w:rsidRPr="007A5148">
        <w:rPr>
          <w:lang w:bidi="en-US"/>
        </w:rPr>
        <w:t xml:space="preserve"> bilo je ispunjeno velikim promjenama i fluktuacijom vodećeg</w:t>
      </w:r>
      <w:r w:rsidR="00DC51D5">
        <w:rPr>
          <w:lang w:bidi="en-US"/>
        </w:rPr>
        <w:t>a</w:t>
      </w:r>
      <w:r w:rsidRPr="007A5148">
        <w:rPr>
          <w:lang w:bidi="en-US"/>
        </w:rPr>
        <w:t xml:space="preserve"> kadra u tvrtkama u Hrvatskoj </w:t>
      </w:r>
      <w:r w:rsidR="00205F6F" w:rsidRPr="007A5148">
        <w:rPr>
          <w:lang w:bidi="en-US"/>
        </w:rPr>
        <w:t xml:space="preserve">zbog </w:t>
      </w:r>
      <w:r w:rsidR="00624E55" w:rsidRPr="007A5148">
        <w:rPr>
          <w:lang w:bidi="en-US"/>
        </w:rPr>
        <w:t>znat</w:t>
      </w:r>
      <w:r w:rsidR="00205F6F" w:rsidRPr="007A5148">
        <w:rPr>
          <w:lang w:bidi="en-US"/>
        </w:rPr>
        <w:t>nih ulaganja stranih korporacija</w:t>
      </w:r>
      <w:r w:rsidRPr="007A5148">
        <w:rPr>
          <w:lang w:bidi="en-US"/>
        </w:rPr>
        <w:t xml:space="preserve"> na hrvatskom</w:t>
      </w:r>
      <w:r w:rsidR="00DC51D5">
        <w:rPr>
          <w:lang w:bidi="en-US"/>
        </w:rPr>
        <w:t>e</w:t>
      </w:r>
      <w:r w:rsidRPr="007A5148">
        <w:rPr>
          <w:lang w:bidi="en-US"/>
        </w:rPr>
        <w:t xml:space="preserve"> tržištu.</w:t>
      </w:r>
      <w:r w:rsidR="00526129" w:rsidRPr="007A5148">
        <w:rPr>
          <w:lang w:bidi="en-US"/>
        </w:rPr>
        <w:t xml:space="preserve"> </w:t>
      </w:r>
      <w:r w:rsidR="00205F6F" w:rsidRPr="007A5148">
        <w:rPr>
          <w:lang w:bidi="en-US"/>
        </w:rPr>
        <w:t>Time su</w:t>
      </w:r>
      <w:r w:rsidRPr="007A5148">
        <w:rPr>
          <w:lang w:bidi="en-US"/>
        </w:rPr>
        <w:t xml:space="preserve"> stvorene velike mogućnosti napretka u struci i položaju u hijerarhiji</w:t>
      </w:r>
      <w:r w:rsidR="00205F6F" w:rsidRPr="007A5148">
        <w:rPr>
          <w:lang w:bidi="en-US"/>
        </w:rPr>
        <w:t xml:space="preserve"> budući da se otvaralo dosta radnih mjesta zbog uzleta gospodarstva</w:t>
      </w:r>
      <w:r w:rsidRPr="007A5148">
        <w:rPr>
          <w:lang w:bidi="en-US"/>
        </w:rPr>
        <w:t>. Nagla i velika potražnja uzrokovala je</w:t>
      </w:r>
      <w:r w:rsidR="006F3671" w:rsidRPr="007A5148">
        <w:rPr>
          <w:lang w:bidi="en-US"/>
        </w:rPr>
        <w:t xml:space="preserve"> u početku</w:t>
      </w:r>
      <w:r w:rsidRPr="007A5148">
        <w:rPr>
          <w:lang w:bidi="en-US"/>
        </w:rPr>
        <w:t xml:space="preserve"> pomanjkanje stručnog</w:t>
      </w:r>
      <w:r w:rsidR="00DC51D5">
        <w:rPr>
          <w:lang w:bidi="en-US"/>
        </w:rPr>
        <w:t>a</w:t>
      </w:r>
      <w:r w:rsidRPr="007A5148">
        <w:rPr>
          <w:lang w:bidi="en-US"/>
        </w:rPr>
        <w:t xml:space="preserve"> kadra na svim razinama i u svim industrijama i institucijama. Međutim, dolaskom krize koja je Hrvatsk</w:t>
      </w:r>
      <w:r w:rsidR="00526129" w:rsidRPr="007A5148">
        <w:rPr>
          <w:lang w:bidi="en-US"/>
        </w:rPr>
        <w:t>u</w:t>
      </w:r>
      <w:r w:rsidRPr="007A5148">
        <w:rPr>
          <w:lang w:bidi="en-US"/>
        </w:rPr>
        <w:t xml:space="preserve"> </w:t>
      </w:r>
      <w:r w:rsidR="00526129" w:rsidRPr="007A5148">
        <w:rPr>
          <w:lang w:bidi="en-US"/>
        </w:rPr>
        <w:t>za</w:t>
      </w:r>
      <w:r w:rsidRPr="007A5148">
        <w:rPr>
          <w:lang w:bidi="en-US"/>
        </w:rPr>
        <w:t>hvatila u 20</w:t>
      </w:r>
      <w:r w:rsidR="00BA1C8F" w:rsidRPr="007A5148">
        <w:rPr>
          <w:lang w:bidi="en-US"/>
        </w:rPr>
        <w:t>10</w:t>
      </w:r>
      <w:r w:rsidRPr="007A5148">
        <w:rPr>
          <w:lang w:bidi="en-US"/>
        </w:rPr>
        <w:t>. godini, fluktuacija</w:t>
      </w:r>
      <w:r w:rsidR="00205F6F" w:rsidRPr="007A5148">
        <w:rPr>
          <w:lang w:bidi="en-US"/>
        </w:rPr>
        <w:t xml:space="preserve"> IKT</w:t>
      </w:r>
      <w:r w:rsidRPr="007A5148">
        <w:rPr>
          <w:lang w:bidi="en-US"/>
        </w:rPr>
        <w:t xml:space="preserve"> kadra, posebno onog</w:t>
      </w:r>
      <w:r w:rsidR="00DC51D5">
        <w:rPr>
          <w:lang w:bidi="en-US"/>
        </w:rPr>
        <w:t>a</w:t>
      </w:r>
      <w:r w:rsidRPr="007A5148">
        <w:rPr>
          <w:lang w:bidi="en-US"/>
        </w:rPr>
        <w:t xml:space="preserve"> voditeljskog, drastično opada. Nestaju mogućnosti koje su do tada bile prisutne na tržištu rada i počinju otpuštanja te smanjivanja radničkih prava. </w:t>
      </w:r>
    </w:p>
    <w:p w:rsidR="004933ED" w:rsidRPr="007A5148" w:rsidRDefault="004933ED" w:rsidP="004933ED">
      <w:pPr>
        <w:rPr>
          <w:lang w:bidi="en-US"/>
        </w:rPr>
      </w:pPr>
      <w:r w:rsidRPr="007A5148">
        <w:rPr>
          <w:lang w:bidi="en-US"/>
        </w:rPr>
        <w:t>Trenutna situacija se može opisati kao relativno mirna jer je zaustavljen prvi veliki val otpuštanja i konsolidacije.</w:t>
      </w:r>
      <w:r w:rsidR="00975C0D" w:rsidRPr="007A5148">
        <w:rPr>
          <w:lang w:bidi="en-US"/>
        </w:rPr>
        <w:t xml:space="preserve"> Ipak, u Hrvatskoj do sada nije provedeno istraživanje o duljini ra</w:t>
      </w:r>
      <w:r w:rsidR="00624E55" w:rsidRPr="007A5148">
        <w:rPr>
          <w:lang w:bidi="en-US"/>
        </w:rPr>
        <w:t>dnog</w:t>
      </w:r>
      <w:r w:rsidR="00DC51D5">
        <w:rPr>
          <w:lang w:bidi="en-US"/>
        </w:rPr>
        <w:t>a</w:t>
      </w:r>
      <w:r w:rsidR="00624E55" w:rsidRPr="007A5148">
        <w:rPr>
          <w:lang w:bidi="en-US"/>
        </w:rPr>
        <w:t xml:space="preserve"> staža IT menadžer</w:t>
      </w:r>
      <w:r w:rsidR="00BC7DAF" w:rsidRPr="007A5148">
        <w:rPr>
          <w:lang w:bidi="en-US"/>
        </w:rPr>
        <w:t>a</w:t>
      </w:r>
      <w:r w:rsidR="00624E55" w:rsidRPr="007A5148">
        <w:rPr>
          <w:lang w:bidi="en-US"/>
        </w:rPr>
        <w:t xml:space="preserve"> kod istoga</w:t>
      </w:r>
      <w:r w:rsidR="00975C0D" w:rsidRPr="007A5148">
        <w:rPr>
          <w:lang w:bidi="en-US"/>
        </w:rPr>
        <w:t xml:space="preserve"> poslodavca. Mađarić i sur. donose podatak da</w:t>
      </w:r>
      <w:r w:rsidR="00E14E6C" w:rsidRPr="007A5148">
        <w:rPr>
          <w:lang w:bidi="en-US"/>
        </w:rPr>
        <w:t xml:space="preserve"> on</w:t>
      </w:r>
      <w:r w:rsidR="00975C0D" w:rsidRPr="007A5148">
        <w:rPr>
          <w:lang w:bidi="en-US"/>
        </w:rPr>
        <w:t xml:space="preserve"> u prosjeku </w:t>
      </w:r>
      <w:r w:rsidR="00E735E4" w:rsidRPr="007A5148">
        <w:rPr>
          <w:lang w:bidi="en-US"/>
        </w:rPr>
        <w:t xml:space="preserve">promijeni </w:t>
      </w:r>
      <w:r w:rsidR="00DC51D5">
        <w:rPr>
          <w:lang w:bidi="en-US"/>
        </w:rPr>
        <w:t>dva</w:t>
      </w:r>
      <w:r w:rsidR="00E735E4" w:rsidRPr="007A5148">
        <w:rPr>
          <w:lang w:bidi="en-US"/>
        </w:rPr>
        <w:t xml:space="preserve"> do </w:t>
      </w:r>
      <w:r w:rsidR="00DC51D5">
        <w:rPr>
          <w:lang w:bidi="en-US"/>
        </w:rPr>
        <w:t>tri</w:t>
      </w:r>
      <w:r w:rsidR="00E735E4" w:rsidRPr="007A5148">
        <w:rPr>
          <w:lang w:bidi="en-US"/>
        </w:rPr>
        <w:t xml:space="preserve"> poslodavca dok ne postane IT menadžer </w:t>
      </w:r>
      <w:sdt>
        <w:sdtPr>
          <w:rPr>
            <w:lang w:bidi="en-US"/>
          </w:rPr>
          <w:id w:val="-869925040"/>
          <w:citation/>
        </w:sdtPr>
        <w:sdtEndPr/>
        <w:sdtContent>
          <w:r w:rsidR="00E735E4" w:rsidRPr="007A5148">
            <w:rPr>
              <w:lang w:bidi="en-US"/>
            </w:rPr>
            <w:fldChar w:fldCharType="begin"/>
          </w:r>
          <w:r w:rsidR="006E513F">
            <w:rPr>
              <w:lang w:bidi="en-US"/>
            </w:rPr>
            <w:instrText xml:space="preserve">CITATION Mađ09 \t  \l 1050 </w:instrText>
          </w:r>
          <w:r w:rsidR="00E735E4" w:rsidRPr="007A5148">
            <w:rPr>
              <w:lang w:bidi="en-US"/>
            </w:rPr>
            <w:fldChar w:fldCharType="separate"/>
          </w:r>
          <w:r w:rsidR="001B6365">
            <w:rPr>
              <w:noProof/>
              <w:lang w:bidi="en-US"/>
            </w:rPr>
            <w:t>(Mađarić, Krakar, &amp; Lovrek, 2009)</w:t>
          </w:r>
          <w:r w:rsidR="00E735E4" w:rsidRPr="007A5148">
            <w:rPr>
              <w:lang w:bidi="en-US"/>
            </w:rPr>
            <w:fldChar w:fldCharType="end"/>
          </w:r>
        </w:sdtContent>
      </w:sdt>
      <w:r w:rsidR="00E735E4" w:rsidRPr="007A5148">
        <w:rPr>
          <w:lang w:bidi="en-US"/>
        </w:rPr>
        <w:t>.</w:t>
      </w:r>
      <w:r w:rsidR="00975C0D" w:rsidRPr="007A5148">
        <w:rPr>
          <w:lang w:bidi="en-US"/>
        </w:rPr>
        <w:t xml:space="preserve"> K</w:t>
      </w:r>
      <w:r w:rsidRPr="007A5148">
        <w:rPr>
          <w:lang w:bidi="en-US"/>
        </w:rPr>
        <w:t>ako nema pouzdanih informacija o duljini radnog</w:t>
      </w:r>
      <w:r w:rsidR="00DC51D5">
        <w:rPr>
          <w:lang w:bidi="en-US"/>
        </w:rPr>
        <w:t>a</w:t>
      </w:r>
      <w:r w:rsidRPr="007A5148">
        <w:rPr>
          <w:lang w:bidi="en-US"/>
        </w:rPr>
        <w:t xml:space="preserve"> staža koji IT menadžer u Hrvatskoj provede kod istoga poslodavca, svjetske statistike mogu poslužiti kao ogledni primjer. Prema </w:t>
      </w:r>
      <w:r w:rsidR="00C070D7" w:rsidRPr="007A5148">
        <w:rPr>
          <w:lang w:bidi="en-US"/>
        </w:rPr>
        <w:t xml:space="preserve">rezultatima </w:t>
      </w:r>
      <w:r w:rsidRPr="007A5148">
        <w:rPr>
          <w:lang w:bidi="en-US"/>
        </w:rPr>
        <w:t>istraživanj</w:t>
      </w:r>
      <w:r w:rsidR="00C070D7" w:rsidRPr="007A5148">
        <w:rPr>
          <w:lang w:bidi="en-US"/>
        </w:rPr>
        <w:t>a</w:t>
      </w:r>
      <w:r w:rsidRPr="007A5148">
        <w:rPr>
          <w:lang w:bidi="en-US"/>
        </w:rPr>
        <w:t xml:space="preserve"> </w:t>
      </w:r>
      <w:r w:rsidRPr="007A5148">
        <w:rPr>
          <w:i/>
          <w:lang w:bidi="en-US"/>
        </w:rPr>
        <w:t>State of the CIO</w:t>
      </w:r>
      <w:r w:rsidRPr="007A5148">
        <w:rPr>
          <w:lang w:bidi="en-US"/>
        </w:rPr>
        <w:t xml:space="preserve"> za </w:t>
      </w:r>
      <w:r w:rsidR="00900629" w:rsidRPr="007A5148">
        <w:rPr>
          <w:lang w:bidi="en-US"/>
        </w:rPr>
        <w:t xml:space="preserve">2013. i </w:t>
      </w:r>
      <w:r w:rsidRPr="007A5148">
        <w:rPr>
          <w:lang w:bidi="en-US"/>
        </w:rPr>
        <w:t>2014. godinu</w:t>
      </w:r>
      <w:r w:rsidR="00900629" w:rsidRPr="007A5148">
        <w:rPr>
          <w:lang w:bidi="en-US"/>
        </w:rPr>
        <w:t xml:space="preserve"> </w:t>
      </w:r>
      <w:sdt>
        <w:sdtPr>
          <w:rPr>
            <w:lang w:bidi="en-US"/>
          </w:rPr>
          <w:id w:val="-1229759346"/>
          <w:citation/>
        </w:sdtPr>
        <w:sdtEndPr/>
        <w:sdtContent>
          <w:r w:rsidR="00900629" w:rsidRPr="007A5148">
            <w:rPr>
              <w:lang w:bidi="en-US"/>
            </w:rPr>
            <w:fldChar w:fldCharType="begin"/>
          </w:r>
          <w:r w:rsidR="00601DCB">
            <w:rPr>
              <w:lang w:bidi="en-US"/>
            </w:rPr>
            <w:instrText xml:space="preserve">CITATION CIO13ab \m CIO14 \l 1050 </w:instrText>
          </w:r>
          <w:r w:rsidR="00900629" w:rsidRPr="007A5148">
            <w:rPr>
              <w:lang w:bidi="en-US"/>
            </w:rPr>
            <w:fldChar w:fldCharType="separate"/>
          </w:r>
          <w:r w:rsidR="001B6365">
            <w:rPr>
              <w:noProof/>
              <w:lang w:bidi="en-US"/>
            </w:rPr>
            <w:t>(CIO Magazine, 2013; CIO Magazine, 2014)</w:t>
          </w:r>
          <w:r w:rsidR="00900629" w:rsidRPr="007A5148">
            <w:rPr>
              <w:lang w:bidi="en-US"/>
            </w:rPr>
            <w:fldChar w:fldCharType="end"/>
          </w:r>
        </w:sdtContent>
      </w:sdt>
      <w:r w:rsidRPr="007A5148">
        <w:rPr>
          <w:lang w:bidi="en-US"/>
        </w:rPr>
        <w:t xml:space="preserve"> vrijeme provedeno kod jednoga poslodavca za IT menadžera u porastu </w:t>
      </w:r>
      <w:r w:rsidR="00DC51D5">
        <w:rPr>
          <w:lang w:bidi="en-US"/>
        </w:rPr>
        <w:t xml:space="preserve">je </w:t>
      </w:r>
      <w:r w:rsidRPr="007A5148">
        <w:rPr>
          <w:lang w:bidi="en-US"/>
        </w:rPr>
        <w:t xml:space="preserve">s 5 godina i </w:t>
      </w:r>
      <w:r w:rsidR="00900629" w:rsidRPr="007A5148">
        <w:rPr>
          <w:lang w:bidi="en-US"/>
        </w:rPr>
        <w:t>2</w:t>
      </w:r>
      <w:r w:rsidRPr="007A5148">
        <w:rPr>
          <w:lang w:bidi="en-US"/>
        </w:rPr>
        <w:t xml:space="preserve"> mjeseca u 201</w:t>
      </w:r>
      <w:r w:rsidR="00900629" w:rsidRPr="007A5148">
        <w:rPr>
          <w:lang w:bidi="en-US"/>
        </w:rPr>
        <w:t>1</w:t>
      </w:r>
      <w:r w:rsidRPr="007A5148">
        <w:rPr>
          <w:lang w:bidi="en-US"/>
        </w:rPr>
        <w:t>. godini,</w:t>
      </w:r>
      <w:r w:rsidR="00900629" w:rsidRPr="007A5148">
        <w:rPr>
          <w:lang w:bidi="en-US"/>
        </w:rPr>
        <w:t xml:space="preserve"> na 5 godina i 4 mjeseca u 2012. godini</w:t>
      </w:r>
      <w:r w:rsidR="00C070D7" w:rsidRPr="007A5148">
        <w:rPr>
          <w:lang w:bidi="en-US"/>
        </w:rPr>
        <w:t xml:space="preserve"> te</w:t>
      </w:r>
      <w:r w:rsidRPr="007A5148">
        <w:rPr>
          <w:lang w:bidi="en-US"/>
        </w:rPr>
        <w:t xml:space="preserve"> 5 godina i </w:t>
      </w:r>
      <w:r w:rsidR="00900629" w:rsidRPr="007A5148">
        <w:rPr>
          <w:lang w:bidi="en-US"/>
        </w:rPr>
        <w:t>9</w:t>
      </w:r>
      <w:r w:rsidRPr="007A5148">
        <w:rPr>
          <w:lang w:bidi="en-US"/>
        </w:rPr>
        <w:t xml:space="preserve"> mjesec</w:t>
      </w:r>
      <w:r w:rsidR="00900629" w:rsidRPr="007A5148">
        <w:rPr>
          <w:lang w:bidi="en-US"/>
        </w:rPr>
        <w:t>i</w:t>
      </w:r>
      <w:r w:rsidRPr="007A5148">
        <w:rPr>
          <w:lang w:bidi="en-US"/>
        </w:rPr>
        <w:t xml:space="preserve"> u 2013. godini</w:t>
      </w:r>
      <w:r w:rsidR="00DC51D5">
        <w:rPr>
          <w:lang w:bidi="en-US"/>
        </w:rPr>
        <w:t>,</w:t>
      </w:r>
      <w:r w:rsidR="00E735E4" w:rsidRPr="007A5148">
        <w:rPr>
          <w:lang w:bidi="en-US"/>
        </w:rPr>
        <w:t xml:space="preserve"> </w:t>
      </w:r>
      <w:r w:rsidR="00C070D7" w:rsidRPr="007A5148">
        <w:rPr>
          <w:lang w:bidi="en-US"/>
        </w:rPr>
        <w:t>da bi</w:t>
      </w:r>
      <w:r w:rsidRPr="007A5148">
        <w:rPr>
          <w:lang w:bidi="en-US"/>
        </w:rPr>
        <w:t xml:space="preserve"> </w:t>
      </w:r>
      <w:r w:rsidR="00C070D7" w:rsidRPr="007A5148">
        <w:rPr>
          <w:lang w:bidi="en-US"/>
        </w:rPr>
        <w:t xml:space="preserve">u 2014. godini radni staž porastao na </w:t>
      </w:r>
      <w:r w:rsidRPr="007A5148">
        <w:rPr>
          <w:lang w:bidi="en-US"/>
        </w:rPr>
        <w:t>5 godina i 11 mjeseci. To pokazuje da</w:t>
      </w:r>
      <w:r w:rsidR="00DC51D5">
        <w:rPr>
          <w:lang w:bidi="en-US"/>
        </w:rPr>
        <w:t>,</w:t>
      </w:r>
      <w:r w:rsidRPr="007A5148">
        <w:rPr>
          <w:lang w:bidi="en-US"/>
        </w:rPr>
        <w:t xml:space="preserve"> unatoč iznimnome stresu kojemu je izložen IT menadžer, velikim očekivanjima korisnika i </w:t>
      </w:r>
      <w:r w:rsidR="006309E0" w:rsidRPr="007A5148">
        <w:rPr>
          <w:lang w:bidi="en-US"/>
        </w:rPr>
        <w:t>uprav</w:t>
      </w:r>
      <w:r w:rsidRPr="007A5148">
        <w:rPr>
          <w:lang w:bidi="en-US"/>
        </w:rPr>
        <w:t>e kao i velikim i naglim promjenama u IKT-u, njegov opstanak na</w:t>
      </w:r>
      <w:r w:rsidR="00BC7DAF" w:rsidRPr="007A5148">
        <w:rPr>
          <w:lang w:bidi="en-US"/>
        </w:rPr>
        <w:t xml:space="preserve"> toj</w:t>
      </w:r>
      <w:r w:rsidRPr="007A5148">
        <w:rPr>
          <w:lang w:bidi="en-US"/>
        </w:rPr>
        <w:t xml:space="preserve"> vrlo zahtjevnoj funkciji sve je dulji i ima tendenciju rasta. Potvrda tom</w:t>
      </w:r>
      <w:r w:rsidR="00BC7DAF" w:rsidRPr="007A5148">
        <w:rPr>
          <w:lang w:bidi="en-US"/>
        </w:rPr>
        <w:t>u</w:t>
      </w:r>
      <w:r w:rsidRPr="007A5148">
        <w:rPr>
          <w:lang w:bidi="en-US"/>
        </w:rPr>
        <w:t xml:space="preserve"> je porast od 15 mjeseci radnoga staža kod istoga poslodavca u odnosu na 2010. godinu </w:t>
      </w:r>
      <w:sdt>
        <w:sdtPr>
          <w:rPr>
            <w:lang w:bidi="en-US"/>
          </w:rPr>
          <w:id w:val="-1778554336"/>
          <w:citation/>
        </w:sdtPr>
        <w:sdtEndPr/>
        <w:sdtContent>
          <w:r w:rsidRPr="007A5148">
            <w:rPr>
              <w:lang w:bidi="en-US"/>
            </w:rPr>
            <w:fldChar w:fldCharType="begin"/>
          </w:r>
          <w:r w:rsidR="00601DCB">
            <w:rPr>
              <w:lang w:bidi="en-US"/>
            </w:rPr>
            <w:instrText xml:space="preserve">CITATION CIO10 \m CIO14 \l 1050 </w:instrText>
          </w:r>
          <w:r w:rsidRPr="007A5148">
            <w:rPr>
              <w:lang w:bidi="en-US"/>
            </w:rPr>
            <w:fldChar w:fldCharType="separate"/>
          </w:r>
          <w:r w:rsidR="001B6365">
            <w:rPr>
              <w:noProof/>
              <w:lang w:bidi="en-US"/>
            </w:rPr>
            <w:t>(CIO Magazine, 2010; CIO Magazine, 2014)</w:t>
          </w:r>
          <w:r w:rsidRPr="007A5148">
            <w:rPr>
              <w:lang w:bidi="en-US"/>
            </w:rPr>
            <w:fldChar w:fldCharType="end"/>
          </w:r>
        </w:sdtContent>
      </w:sdt>
      <w:r w:rsidRPr="007A5148">
        <w:rPr>
          <w:lang w:bidi="en-US"/>
        </w:rPr>
        <w:t xml:space="preserve">. </w:t>
      </w:r>
    </w:p>
    <w:p w:rsidR="004933ED" w:rsidRPr="007A5148" w:rsidRDefault="004933ED" w:rsidP="00A40277">
      <w:pPr>
        <w:pStyle w:val="Heading4"/>
      </w:pPr>
      <w:bookmarkStart w:id="122" w:name="_Toc462787736"/>
      <w:r w:rsidRPr="007A5148">
        <w:t>Primanja IKT stručnjaka u Hrvatskoj</w:t>
      </w:r>
      <w:bookmarkEnd w:id="122"/>
    </w:p>
    <w:p w:rsidR="004933ED" w:rsidRPr="007A5148" w:rsidRDefault="004933ED" w:rsidP="004933ED">
      <w:pPr>
        <w:rPr>
          <w:lang w:bidi="en-US"/>
        </w:rPr>
      </w:pPr>
      <w:r w:rsidRPr="007A5148">
        <w:rPr>
          <w:lang w:bidi="en-US"/>
        </w:rPr>
        <w:t>Iako se u literaturi često mogu naći tvrdnje kako plaća nije najvažnija komponenta zadovoljstva radnika i njegove privrženosti određenom</w:t>
      </w:r>
      <w:r w:rsidR="009B70C0">
        <w:rPr>
          <w:lang w:bidi="en-US"/>
        </w:rPr>
        <w:t>u</w:t>
      </w:r>
      <w:r w:rsidRPr="007A5148">
        <w:rPr>
          <w:lang w:bidi="en-US"/>
        </w:rPr>
        <w:t xml:space="preserve"> poslodavcu, </w:t>
      </w:r>
      <w:r w:rsidR="00B77739" w:rsidRPr="007A5148">
        <w:rPr>
          <w:lang w:bidi="en-US"/>
        </w:rPr>
        <w:t xml:space="preserve">ona se </w:t>
      </w:r>
      <w:r w:rsidRPr="007A5148">
        <w:rPr>
          <w:lang w:bidi="en-US"/>
        </w:rPr>
        <w:t>ne može izuzeti kao jako važan i najčešće presudan čimbenik. Visine plaća ovise o stupnju odgovornosti, no češće su uvjetovane branšom</w:t>
      </w:r>
      <w:r w:rsidR="008120D3" w:rsidRPr="007A5148">
        <w:rPr>
          <w:lang w:bidi="en-US"/>
        </w:rPr>
        <w:t xml:space="preserve"> organizacije</w:t>
      </w:r>
      <w:r w:rsidRPr="007A5148">
        <w:rPr>
          <w:lang w:bidi="en-US"/>
        </w:rPr>
        <w:t xml:space="preserve"> u kojoj IT menadžer radi.</w:t>
      </w:r>
    </w:p>
    <w:p w:rsidR="009036EB" w:rsidRPr="007A5148" w:rsidRDefault="004933ED" w:rsidP="004933ED">
      <w:pPr>
        <w:rPr>
          <w:lang w:bidi="en-US"/>
        </w:rPr>
      </w:pPr>
      <w:r w:rsidRPr="007A5148">
        <w:rPr>
          <w:lang w:bidi="en-US"/>
        </w:rPr>
        <w:t xml:space="preserve">Kad govorimo o primanjima </w:t>
      </w:r>
      <w:r w:rsidR="00526129" w:rsidRPr="007A5148">
        <w:rPr>
          <w:lang w:bidi="en-US"/>
        </w:rPr>
        <w:t>općenito</w:t>
      </w:r>
      <w:r w:rsidRPr="007A5148">
        <w:rPr>
          <w:lang w:bidi="en-US"/>
        </w:rPr>
        <w:t>, počesto se pod tim</w:t>
      </w:r>
      <w:r w:rsidR="00C9360F">
        <w:rPr>
          <w:lang w:bidi="en-US"/>
        </w:rPr>
        <w:t>e</w:t>
      </w:r>
      <w:r w:rsidRPr="007A5148">
        <w:rPr>
          <w:lang w:bidi="en-US"/>
        </w:rPr>
        <w:t xml:space="preserve"> misli na novčani iznos plaće koji netko prima na mjesečnoj bazi, no to nije sve. </w:t>
      </w:r>
      <w:r w:rsidR="008120D3" w:rsidRPr="007A5148">
        <w:rPr>
          <w:lang w:bidi="en-US"/>
        </w:rPr>
        <w:t>Općenito, u primanja ulaze</w:t>
      </w:r>
      <w:r w:rsidRPr="007A5148">
        <w:rPr>
          <w:lang w:bidi="en-US"/>
        </w:rPr>
        <w:t>, u posljednje vrijeme jako popularan službeni automobil, zatim raznorazna tehnička pomagala, pohađanje skupih tečajeva u inozemstvu i dodatni paket osiguranja. Na žalost, problem recesije i smanjenje</w:t>
      </w:r>
      <w:r w:rsidR="00B466E4" w:rsidRPr="007A5148">
        <w:rPr>
          <w:lang w:bidi="en-US"/>
        </w:rPr>
        <w:t xml:space="preserve"> visine</w:t>
      </w:r>
      <w:r w:rsidRPr="007A5148">
        <w:rPr>
          <w:lang w:bidi="en-US"/>
        </w:rPr>
        <w:t xml:space="preserve"> paketa ukupnih primanja zahvatio je cijeli svijet. </w:t>
      </w:r>
      <w:r w:rsidR="008120D3" w:rsidRPr="007A5148">
        <w:rPr>
          <w:lang w:bidi="en-US"/>
        </w:rPr>
        <w:t>Zato</w:t>
      </w:r>
      <w:r w:rsidRPr="007A5148">
        <w:rPr>
          <w:lang w:bidi="en-US"/>
        </w:rPr>
        <w:t xml:space="preserve"> će se </w:t>
      </w:r>
      <w:r w:rsidR="009562D5" w:rsidRPr="007A5148">
        <w:rPr>
          <w:lang w:bidi="en-US"/>
        </w:rPr>
        <w:t xml:space="preserve">ovdje </w:t>
      </w:r>
      <w:r w:rsidRPr="007A5148">
        <w:rPr>
          <w:lang w:bidi="en-US"/>
        </w:rPr>
        <w:t xml:space="preserve">nadalje govoriti o plaćama jer je ostale dijelove primanja teško kvantificirati kako bi bili usporedivi. Prema američkim istraživanjima </w:t>
      </w:r>
      <w:sdt>
        <w:sdtPr>
          <w:rPr>
            <w:lang w:bidi="en-US"/>
          </w:rPr>
          <w:id w:val="-780717010"/>
          <w:citation/>
        </w:sdtPr>
        <w:sdtEndPr/>
        <w:sdtContent>
          <w:r w:rsidRPr="007A5148">
            <w:rPr>
              <w:lang w:bidi="en-US"/>
            </w:rPr>
            <w:fldChar w:fldCharType="begin"/>
          </w:r>
          <w:r w:rsidR="00601DCB">
            <w:rPr>
              <w:lang w:bidi="en-US"/>
            </w:rPr>
            <w:instrText xml:space="preserve">CITATION Sta13 \l 1050 </w:instrText>
          </w:r>
          <w:r w:rsidRPr="007A5148">
            <w:rPr>
              <w:lang w:bidi="en-US"/>
            </w:rPr>
            <w:fldChar w:fldCharType="separate"/>
          </w:r>
          <w:r w:rsidR="001B6365">
            <w:rPr>
              <w:noProof/>
              <w:lang w:bidi="en-US"/>
            </w:rPr>
            <w:t>(CIO Magazine, 2015)</w:t>
          </w:r>
          <w:r w:rsidRPr="007A5148">
            <w:rPr>
              <w:lang w:bidi="en-US"/>
            </w:rPr>
            <w:fldChar w:fldCharType="end"/>
          </w:r>
        </w:sdtContent>
      </w:sdt>
      <w:r w:rsidRPr="007A5148">
        <w:rPr>
          <w:lang w:bidi="en-US"/>
        </w:rPr>
        <w:t>, plaće IT menadžera još nisu dosegle one vrijednosti koje su imale prije globalne recesije. Najveći pad plaća zabilježen je u 2010. godini, a oporavak je započeo 2012. godine. Ipak, iznosi plaća još</w:t>
      </w:r>
      <w:r w:rsidR="00C9360F">
        <w:rPr>
          <w:lang w:bidi="en-US"/>
        </w:rPr>
        <w:t xml:space="preserve"> su</w:t>
      </w:r>
      <w:r w:rsidRPr="007A5148">
        <w:rPr>
          <w:lang w:bidi="en-US"/>
        </w:rPr>
        <w:t xml:space="preserve"> uvijek ispod razine vrijednosti iz predrecesijskog</w:t>
      </w:r>
      <w:r w:rsidR="00C26509">
        <w:rPr>
          <w:lang w:bidi="en-US"/>
        </w:rPr>
        <w:t>a</w:t>
      </w:r>
      <w:r w:rsidRPr="007A5148">
        <w:rPr>
          <w:lang w:bidi="en-US"/>
        </w:rPr>
        <w:t xml:space="preserve"> razdoblja. U Njemačkoj je Kienbaum obavio istraživanje na 4000 plaća u IKT branši i ono pokazuje slične razmjere plaća između voditelja i IKT stručnjaka kao i kod nas, osim što je razlika u primanjima između Njemačke i Hrvatske jako velika </w:t>
      </w:r>
      <w:sdt>
        <w:sdtPr>
          <w:rPr>
            <w:lang w:bidi="en-US"/>
          </w:rPr>
          <w:id w:val="14736027"/>
          <w:citation/>
        </w:sdtPr>
        <w:sdtEndPr/>
        <w:sdtContent>
          <w:r w:rsidRPr="007A5148">
            <w:rPr>
              <w:lang w:bidi="en-US"/>
            </w:rPr>
            <w:fldChar w:fldCharType="begin"/>
          </w:r>
          <w:r w:rsidR="00A769AD">
            <w:rPr>
              <w:lang w:bidi="en-US"/>
            </w:rPr>
            <w:instrText xml:space="preserve">CITATION And131 \t  \l 1050 </w:instrText>
          </w:r>
          <w:r w:rsidRPr="007A5148">
            <w:rPr>
              <w:lang w:bidi="en-US"/>
            </w:rPr>
            <w:fldChar w:fldCharType="separate"/>
          </w:r>
          <w:r w:rsidR="001B6365">
            <w:rPr>
              <w:noProof/>
              <w:lang w:bidi="en-US"/>
            </w:rPr>
            <w:t>(König, 2013)</w:t>
          </w:r>
          <w:r w:rsidRPr="007A5148">
            <w:rPr>
              <w:lang w:bidi="en-US"/>
            </w:rPr>
            <w:fldChar w:fldCharType="end"/>
          </w:r>
        </w:sdtContent>
      </w:sdt>
      <w:r w:rsidRPr="007A5148">
        <w:rPr>
          <w:lang w:bidi="en-US"/>
        </w:rPr>
        <w:t xml:space="preserve">. </w:t>
      </w:r>
      <w:r w:rsidR="00B466E4" w:rsidRPr="007A5148">
        <w:rPr>
          <w:lang w:bidi="en-US"/>
        </w:rPr>
        <w:t>U t</w:t>
      </w:r>
      <w:r w:rsidRPr="007A5148">
        <w:rPr>
          <w:lang w:bidi="en-US"/>
        </w:rPr>
        <w:t>o</w:t>
      </w:r>
      <w:r w:rsidR="00B466E4" w:rsidRPr="007A5148">
        <w:rPr>
          <w:lang w:bidi="en-US"/>
        </w:rPr>
        <w:t>me se</w:t>
      </w:r>
      <w:r w:rsidRPr="007A5148">
        <w:rPr>
          <w:lang w:bidi="en-US"/>
        </w:rPr>
        <w:t xml:space="preserve"> </w:t>
      </w:r>
      <w:r w:rsidR="00B466E4" w:rsidRPr="007A5148">
        <w:rPr>
          <w:lang w:bidi="en-US"/>
        </w:rPr>
        <w:t>mog</w:t>
      </w:r>
      <w:r w:rsidRPr="007A5148">
        <w:rPr>
          <w:lang w:bidi="en-US"/>
        </w:rPr>
        <w:t>u</w:t>
      </w:r>
      <w:r w:rsidR="00B466E4" w:rsidRPr="007A5148">
        <w:rPr>
          <w:lang w:bidi="en-US"/>
        </w:rPr>
        <w:t xml:space="preserve"> tražiti</w:t>
      </w:r>
      <w:r w:rsidRPr="007A5148">
        <w:rPr>
          <w:lang w:bidi="en-US"/>
        </w:rPr>
        <w:t xml:space="preserve"> </w:t>
      </w:r>
      <w:r w:rsidR="00526129" w:rsidRPr="007A5148">
        <w:rPr>
          <w:lang w:bidi="en-US"/>
        </w:rPr>
        <w:t xml:space="preserve">pravi </w:t>
      </w:r>
      <w:r w:rsidRPr="007A5148">
        <w:rPr>
          <w:lang w:bidi="en-US"/>
        </w:rPr>
        <w:t>razlozi atraktivnosti njemačkog</w:t>
      </w:r>
      <w:r w:rsidR="00B466E4" w:rsidRPr="007A5148">
        <w:rPr>
          <w:lang w:bidi="en-US"/>
        </w:rPr>
        <w:t>a</w:t>
      </w:r>
      <w:r w:rsidRPr="007A5148">
        <w:rPr>
          <w:lang w:bidi="en-US"/>
        </w:rPr>
        <w:t xml:space="preserve"> tržišta za IKT stručnjake iz Hrvatske. Za razliku od Amerike, u Hrvatskoj je prosječna plaća počela padati tek u 2012. godini i to za 2%, dok je, za </w:t>
      </w:r>
      <w:r w:rsidR="00B466E4" w:rsidRPr="007A5148">
        <w:rPr>
          <w:lang w:bidi="en-US"/>
        </w:rPr>
        <w:t xml:space="preserve">isti </w:t>
      </w:r>
      <w:r w:rsidRPr="007A5148">
        <w:rPr>
          <w:lang w:bidi="en-US"/>
        </w:rPr>
        <w:t xml:space="preserve">taj period, u Njemačkoj prosječna plaća porasla za 3,4%. Kad gledamo IKT branšu u Hrvatskoj, prema istraživanju portala </w:t>
      </w:r>
      <w:r w:rsidRPr="007A5148">
        <w:rPr>
          <w:i/>
          <w:lang w:bidi="en-US"/>
        </w:rPr>
        <w:t>Moj-posao.net</w:t>
      </w:r>
      <w:r w:rsidRPr="007A5148">
        <w:rPr>
          <w:lang w:bidi="en-US"/>
        </w:rPr>
        <w:t xml:space="preserve"> za 2012. godinu </w:t>
      </w:r>
      <w:sdt>
        <w:sdtPr>
          <w:rPr>
            <w:lang w:bidi="en-US"/>
          </w:rPr>
          <w:id w:val="12484823"/>
          <w:citation/>
        </w:sdtPr>
        <w:sdtEndPr/>
        <w:sdtContent>
          <w:r w:rsidRPr="007A5148">
            <w:rPr>
              <w:lang w:bidi="en-US"/>
            </w:rPr>
            <w:fldChar w:fldCharType="begin"/>
          </w:r>
          <w:r w:rsidR="00601DCB">
            <w:rPr>
              <w:lang w:bidi="en-US"/>
            </w:rPr>
            <w:instrText xml:space="preserve">CITATION Moj12 \l 1050 </w:instrText>
          </w:r>
          <w:r w:rsidRPr="007A5148">
            <w:rPr>
              <w:lang w:bidi="en-US"/>
            </w:rPr>
            <w:fldChar w:fldCharType="separate"/>
          </w:r>
          <w:r w:rsidR="001B6365">
            <w:rPr>
              <w:noProof/>
              <w:lang w:bidi="en-US"/>
            </w:rPr>
            <w:t>(MojPosao, 2012)</w:t>
          </w:r>
          <w:r w:rsidRPr="007A5148">
            <w:rPr>
              <w:lang w:bidi="en-US"/>
            </w:rPr>
            <w:fldChar w:fldCharType="end"/>
          </w:r>
        </w:sdtContent>
      </w:sdt>
      <w:r w:rsidRPr="007A5148">
        <w:rPr>
          <w:lang w:bidi="en-US"/>
        </w:rPr>
        <w:t xml:space="preserve"> prosječna plaća u IKT-u na bazi 14 IKT zanimanja iznosila je 7.177,12 kuna što je bilo 24% više od</w:t>
      </w:r>
      <w:r w:rsidR="008141AE" w:rsidRPr="007A5148">
        <w:rPr>
          <w:lang w:bidi="en-US"/>
        </w:rPr>
        <w:t xml:space="preserve"> državnog</w:t>
      </w:r>
      <w:r w:rsidR="00C9360F">
        <w:rPr>
          <w:lang w:bidi="en-US"/>
        </w:rPr>
        <w:t>a</w:t>
      </w:r>
      <w:r w:rsidRPr="007A5148">
        <w:rPr>
          <w:lang w:bidi="en-US"/>
        </w:rPr>
        <w:t xml:space="preserve"> prosjeka za tu godinu. </w:t>
      </w:r>
      <w:r w:rsidR="00526129" w:rsidRPr="007A5148">
        <w:rPr>
          <w:lang w:bidi="en-US"/>
        </w:rPr>
        <w:fldChar w:fldCharType="begin"/>
      </w:r>
      <w:r w:rsidR="00526129" w:rsidRPr="007A5148">
        <w:rPr>
          <w:lang w:bidi="en-US"/>
        </w:rPr>
        <w:instrText xml:space="preserve"> REF  _Ref356238225 \h \r </w:instrText>
      </w:r>
      <w:r w:rsidR="00526129" w:rsidRPr="007A5148">
        <w:rPr>
          <w:lang w:bidi="en-US"/>
        </w:rPr>
      </w:r>
      <w:r w:rsidR="00526129" w:rsidRPr="007A5148">
        <w:rPr>
          <w:lang w:bidi="en-US"/>
        </w:rPr>
        <w:fldChar w:fldCharType="separate"/>
      </w:r>
      <w:r w:rsidR="00E634F9">
        <w:rPr>
          <w:lang w:bidi="en-US"/>
        </w:rPr>
        <w:t xml:space="preserve">Tablica 9. </w:t>
      </w:r>
      <w:r w:rsidR="00526129" w:rsidRPr="007A5148">
        <w:rPr>
          <w:lang w:bidi="en-US"/>
        </w:rPr>
        <w:fldChar w:fldCharType="end"/>
      </w:r>
      <w:r w:rsidRPr="007A5148">
        <w:rPr>
          <w:lang w:bidi="en-US"/>
        </w:rPr>
        <w:t xml:space="preserve">prikazuje plaće u IKT-u u Hrvatskoj prema radnim mjestima ili zanimanjima. </w:t>
      </w:r>
      <w:r w:rsidR="00B466E4" w:rsidRPr="007A5148">
        <w:rPr>
          <w:lang w:bidi="en-US"/>
        </w:rPr>
        <w:t>Na žalost, ne postoje noviji podaci o tome</w:t>
      </w:r>
      <w:r w:rsidR="009036EB" w:rsidRPr="007A5148">
        <w:rPr>
          <w:lang w:bidi="en-US"/>
        </w:rPr>
        <w:t xml:space="preserve"> jer</w:t>
      </w:r>
      <w:r w:rsidR="00B466E4" w:rsidRPr="007A5148">
        <w:rPr>
          <w:lang w:bidi="en-US"/>
        </w:rPr>
        <w:t xml:space="preserve"> </w:t>
      </w:r>
      <w:r w:rsidR="009036EB" w:rsidRPr="007A5148">
        <w:rPr>
          <w:lang w:bidi="en-US"/>
        </w:rPr>
        <w:t>Državni zavod za statistiku ne prati takve podatke o plaćama po zanimanjima nego prema stručnoj spremi i klasifikaciji NKD 2007</w:t>
      </w:r>
      <w:r w:rsidR="009036EB" w:rsidRPr="007A5148">
        <w:rPr>
          <w:rStyle w:val="FootnoteReference"/>
          <w:lang w:bidi="en-US"/>
        </w:rPr>
        <w:footnoteReference w:id="66"/>
      </w:r>
      <w:r w:rsidR="009036EB" w:rsidRPr="007A5148">
        <w:rPr>
          <w:lang w:bidi="en-US"/>
        </w:rPr>
        <w:t>.</w:t>
      </w:r>
    </w:p>
    <w:p w:rsidR="004933ED" w:rsidRPr="007A5148" w:rsidRDefault="009036EB" w:rsidP="004933ED">
      <w:pPr>
        <w:rPr>
          <w:lang w:bidi="en-US"/>
        </w:rPr>
      </w:pPr>
      <w:r w:rsidRPr="007A5148">
        <w:rPr>
          <w:lang w:bidi="en-US"/>
        </w:rPr>
        <w:t>Prema tome, ovdje</w:t>
      </w:r>
      <w:r w:rsidR="004933ED" w:rsidRPr="007A5148">
        <w:rPr>
          <w:lang w:bidi="en-US"/>
        </w:rPr>
        <w:t xml:space="preserve"> treba</w:t>
      </w:r>
      <w:r w:rsidRPr="007A5148">
        <w:rPr>
          <w:lang w:bidi="en-US"/>
        </w:rPr>
        <w:t xml:space="preserve"> svakako</w:t>
      </w:r>
      <w:r w:rsidR="004933ED" w:rsidRPr="007A5148">
        <w:rPr>
          <w:lang w:bidi="en-US"/>
        </w:rPr>
        <w:t xml:space="preserve"> naglasiti razliku između pojmova zvanje i zanimanje jer se to često miješa u literaturi i svakodnevnom</w:t>
      </w:r>
      <w:r w:rsidR="00537386">
        <w:rPr>
          <w:lang w:bidi="en-US"/>
        </w:rPr>
        <w:t>e</w:t>
      </w:r>
      <w:r w:rsidR="004933ED" w:rsidRPr="007A5148">
        <w:rPr>
          <w:lang w:bidi="en-US"/>
        </w:rPr>
        <w:t xml:space="preserve"> govoru. Zvanje označava stupanj i vrstu obrazovanja, a zanimanje je nešto čime se netko bavi na svome poslu radi ostvarenja osnovnih životnih potreba</w:t>
      </w:r>
      <w:r w:rsidR="00B52D50">
        <w:rPr>
          <w:lang w:bidi="en-US"/>
        </w:rPr>
        <w:t>.</w:t>
      </w:r>
      <w:r w:rsidR="00526129" w:rsidRPr="007A5148">
        <w:rPr>
          <w:lang w:bidi="en-US"/>
        </w:rPr>
        <w:t xml:space="preserve"> </w:t>
      </w:r>
      <w:r w:rsidR="004933ED" w:rsidRPr="007A5148">
        <w:rPr>
          <w:lang w:bidi="en-US"/>
        </w:rPr>
        <w:t xml:space="preserve">Zanimanje može uvelike odudarati od onoga što je </w:t>
      </w:r>
      <w:r w:rsidR="00725E69" w:rsidRPr="007A5148">
        <w:rPr>
          <w:lang w:bidi="en-US"/>
        </w:rPr>
        <w:t>zaposlenik</w:t>
      </w:r>
      <w:r w:rsidR="004933ED" w:rsidRPr="007A5148">
        <w:rPr>
          <w:lang w:bidi="en-US"/>
        </w:rPr>
        <w:t xml:space="preserve"> tijekom školovanja završio, tj. koju vrstu zvanja i koji stupanj je tijekom školovanja stekao.</w:t>
      </w:r>
    </w:p>
    <w:p w:rsidR="004933ED" w:rsidRPr="007A5148" w:rsidRDefault="004933ED" w:rsidP="00594E04">
      <w:pPr>
        <w:pStyle w:val="Opistablice"/>
      </w:pPr>
      <w:bookmarkStart w:id="123" w:name="_Ref365233802"/>
      <w:bookmarkStart w:id="124" w:name="_Toc462787906"/>
      <w:bookmarkStart w:id="125" w:name="_Ref356238225"/>
      <w:r w:rsidRPr="007A5148">
        <w:t>Plaće u IKT-u u Hrvatskoj prema radnim mjestima</w:t>
      </w:r>
      <w:bookmarkEnd w:id="123"/>
      <w:bookmarkEnd w:id="124"/>
      <w:r w:rsidRPr="007A5148">
        <w:t xml:space="preserve"> </w:t>
      </w:r>
      <w:bookmarkEnd w:id="125"/>
    </w:p>
    <w:tbl>
      <w:tblPr>
        <w:tblStyle w:val="Tablica"/>
        <w:tblW w:w="0" w:type="auto"/>
        <w:tblInd w:w="12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70"/>
        <w:gridCol w:w="3001"/>
      </w:tblGrid>
      <w:tr w:rsidR="004933ED" w:rsidRPr="007A5148" w:rsidTr="00A14E02">
        <w:trPr>
          <w:cantSplit/>
          <w:trHeight w:val="794"/>
        </w:trPr>
        <w:tc>
          <w:tcPr>
            <w:tcW w:w="3570" w:type="dxa"/>
            <w:tcBorders>
              <w:top w:val="single" w:sz="12" w:space="0" w:color="auto"/>
              <w:left w:val="single" w:sz="12" w:space="0" w:color="auto"/>
              <w:bottom w:val="single" w:sz="12" w:space="0" w:color="auto"/>
            </w:tcBorders>
            <w:vAlign w:val="center"/>
          </w:tcPr>
          <w:p w:rsidR="004933ED" w:rsidRPr="00391E44" w:rsidRDefault="004933ED" w:rsidP="00166573">
            <w:pPr>
              <w:pStyle w:val="NaslovUTablici"/>
              <w:rPr>
                <w:rStyle w:val="Emphasis"/>
                <w:i w:val="0"/>
                <w:iCs w:val="0"/>
              </w:rPr>
            </w:pPr>
            <w:r w:rsidRPr="00391E44">
              <w:rPr>
                <w:rStyle w:val="Emphasis"/>
                <w:i w:val="0"/>
                <w:iCs w:val="0"/>
              </w:rPr>
              <w:t>Z</w:t>
            </w:r>
            <w:r w:rsidR="00863C8E" w:rsidRPr="00391E44">
              <w:rPr>
                <w:rStyle w:val="Emphasis"/>
                <w:i w:val="0"/>
                <w:iCs w:val="0"/>
              </w:rPr>
              <w:t>ANIMANJE</w:t>
            </w:r>
          </w:p>
        </w:tc>
        <w:tc>
          <w:tcPr>
            <w:tcW w:w="3001" w:type="dxa"/>
            <w:tcBorders>
              <w:top w:val="single" w:sz="12" w:space="0" w:color="auto"/>
              <w:bottom w:val="single" w:sz="12" w:space="0" w:color="auto"/>
              <w:right w:val="single" w:sz="12" w:space="0" w:color="auto"/>
            </w:tcBorders>
            <w:vAlign w:val="center"/>
          </w:tcPr>
          <w:p w:rsidR="004933ED" w:rsidRPr="00391E44" w:rsidRDefault="00863C8E" w:rsidP="00166573">
            <w:pPr>
              <w:pStyle w:val="NaslovUTablici"/>
              <w:rPr>
                <w:rStyle w:val="Emphasis"/>
                <w:i w:val="0"/>
                <w:iCs w:val="0"/>
              </w:rPr>
            </w:pPr>
            <w:r w:rsidRPr="00391E44">
              <w:rPr>
                <w:rStyle w:val="Emphasis"/>
                <w:i w:val="0"/>
                <w:iCs w:val="0"/>
              </w:rPr>
              <w:t>MJESEČNA NETO PLAĆA</w:t>
            </w:r>
          </w:p>
        </w:tc>
      </w:tr>
      <w:tr w:rsidR="004933ED" w:rsidRPr="007A5148" w:rsidTr="00A14E02">
        <w:trPr>
          <w:cantSplit/>
          <w:trHeight w:val="510"/>
        </w:trPr>
        <w:tc>
          <w:tcPr>
            <w:tcW w:w="3570" w:type="dxa"/>
            <w:tcBorders>
              <w:top w:val="single" w:sz="12" w:space="0" w:color="auto"/>
              <w:left w:val="single" w:sz="12" w:space="0" w:color="auto"/>
            </w:tcBorders>
            <w:vAlign w:val="center"/>
          </w:tcPr>
          <w:p w:rsidR="004933ED" w:rsidRPr="00391E44" w:rsidRDefault="004933ED" w:rsidP="00166573">
            <w:pPr>
              <w:pStyle w:val="Tekstutablici-01"/>
              <w:rPr>
                <w:rStyle w:val="Emphasis"/>
                <w:i w:val="0"/>
                <w:iCs w:val="0"/>
              </w:rPr>
            </w:pPr>
            <w:r w:rsidRPr="00391E44">
              <w:rPr>
                <w:rStyle w:val="Emphasis"/>
                <w:i w:val="0"/>
                <w:iCs w:val="0"/>
              </w:rPr>
              <w:t>Programer</w:t>
            </w:r>
          </w:p>
        </w:tc>
        <w:tc>
          <w:tcPr>
            <w:tcW w:w="3001" w:type="dxa"/>
            <w:tcBorders>
              <w:top w:val="single" w:sz="12" w:space="0" w:color="auto"/>
              <w:right w:val="single" w:sz="12" w:space="0" w:color="auto"/>
            </w:tcBorders>
            <w:vAlign w:val="center"/>
          </w:tcPr>
          <w:p w:rsidR="004933ED" w:rsidRPr="007A5148" w:rsidRDefault="004933ED" w:rsidP="00166573">
            <w:pPr>
              <w:pStyle w:val="Tekst-Tabl-Sredina"/>
              <w:rPr>
                <w:rStyle w:val="Emphasis"/>
                <w:i w:val="0"/>
                <w:iCs w:val="0"/>
              </w:rPr>
            </w:pPr>
            <w:r w:rsidRPr="007A5148">
              <w:rPr>
                <w:rStyle w:val="Emphasis"/>
                <w:i w:val="0"/>
                <w:iCs w:val="0"/>
              </w:rPr>
              <w:t>6.968 kuna</w:t>
            </w:r>
          </w:p>
        </w:tc>
      </w:tr>
      <w:tr w:rsidR="004933ED" w:rsidRPr="007A5148" w:rsidTr="00A14E02">
        <w:trPr>
          <w:cantSplit/>
          <w:trHeight w:val="510"/>
        </w:trPr>
        <w:tc>
          <w:tcPr>
            <w:tcW w:w="3570" w:type="dxa"/>
            <w:tcBorders>
              <w:left w:val="single" w:sz="12" w:space="0" w:color="auto"/>
            </w:tcBorders>
            <w:vAlign w:val="center"/>
          </w:tcPr>
          <w:p w:rsidR="004933ED" w:rsidRPr="00391E44" w:rsidRDefault="004933ED" w:rsidP="00166573">
            <w:pPr>
              <w:pStyle w:val="Tekstutablici-01"/>
              <w:rPr>
                <w:rStyle w:val="Emphasis"/>
                <w:i w:val="0"/>
                <w:iCs w:val="0"/>
              </w:rPr>
            </w:pPr>
            <w:r w:rsidRPr="00391E44">
              <w:rPr>
                <w:rStyle w:val="Emphasis"/>
                <w:i w:val="0"/>
                <w:iCs w:val="0"/>
              </w:rPr>
              <w:t>Informatičar (Mrežni administrator op.a.)</w:t>
            </w:r>
          </w:p>
        </w:tc>
        <w:tc>
          <w:tcPr>
            <w:tcW w:w="3001" w:type="dxa"/>
            <w:tcBorders>
              <w:right w:val="single" w:sz="12" w:space="0" w:color="auto"/>
            </w:tcBorders>
            <w:vAlign w:val="center"/>
          </w:tcPr>
          <w:p w:rsidR="004933ED" w:rsidRPr="007A5148" w:rsidRDefault="004933ED" w:rsidP="00166573">
            <w:pPr>
              <w:pStyle w:val="Tekst-Tabl-Sredina"/>
              <w:rPr>
                <w:rStyle w:val="Emphasis"/>
                <w:i w:val="0"/>
                <w:iCs w:val="0"/>
              </w:rPr>
            </w:pPr>
            <w:r w:rsidRPr="007A5148">
              <w:rPr>
                <w:rStyle w:val="Emphasis"/>
                <w:i w:val="0"/>
                <w:iCs w:val="0"/>
              </w:rPr>
              <w:t>5.126 kuna</w:t>
            </w:r>
          </w:p>
        </w:tc>
      </w:tr>
      <w:tr w:rsidR="004933ED" w:rsidRPr="007A5148" w:rsidTr="00A14E02">
        <w:trPr>
          <w:cantSplit/>
          <w:trHeight w:val="510"/>
        </w:trPr>
        <w:tc>
          <w:tcPr>
            <w:tcW w:w="3570" w:type="dxa"/>
            <w:tcBorders>
              <w:left w:val="single" w:sz="12" w:space="0" w:color="auto"/>
            </w:tcBorders>
            <w:vAlign w:val="center"/>
          </w:tcPr>
          <w:p w:rsidR="004933ED" w:rsidRPr="00391E44" w:rsidRDefault="004933ED" w:rsidP="00166573">
            <w:pPr>
              <w:pStyle w:val="Tekstutablici-01"/>
              <w:rPr>
                <w:rStyle w:val="Emphasis"/>
                <w:i w:val="0"/>
                <w:iCs w:val="0"/>
              </w:rPr>
            </w:pPr>
            <w:r w:rsidRPr="00391E44">
              <w:rPr>
                <w:rStyle w:val="Emphasis"/>
                <w:i w:val="0"/>
                <w:iCs w:val="0"/>
              </w:rPr>
              <w:t>Projektant-programer</w:t>
            </w:r>
          </w:p>
        </w:tc>
        <w:tc>
          <w:tcPr>
            <w:tcW w:w="3001" w:type="dxa"/>
            <w:tcBorders>
              <w:right w:val="single" w:sz="12" w:space="0" w:color="auto"/>
            </w:tcBorders>
            <w:vAlign w:val="center"/>
          </w:tcPr>
          <w:p w:rsidR="004933ED" w:rsidRPr="007A5148" w:rsidRDefault="004933ED" w:rsidP="00166573">
            <w:pPr>
              <w:pStyle w:val="Tekst-Tabl-Sredina"/>
              <w:rPr>
                <w:rStyle w:val="Emphasis"/>
                <w:i w:val="0"/>
                <w:iCs w:val="0"/>
              </w:rPr>
            </w:pPr>
            <w:r w:rsidRPr="007A5148">
              <w:rPr>
                <w:rStyle w:val="Emphasis"/>
                <w:i w:val="0"/>
                <w:iCs w:val="0"/>
              </w:rPr>
              <w:t>9.370 kuna</w:t>
            </w:r>
          </w:p>
        </w:tc>
      </w:tr>
      <w:tr w:rsidR="004933ED" w:rsidRPr="007A5148" w:rsidTr="00A14E02">
        <w:trPr>
          <w:cantSplit/>
          <w:trHeight w:val="510"/>
        </w:trPr>
        <w:tc>
          <w:tcPr>
            <w:tcW w:w="3570" w:type="dxa"/>
            <w:tcBorders>
              <w:left w:val="single" w:sz="12" w:space="0" w:color="auto"/>
            </w:tcBorders>
            <w:vAlign w:val="center"/>
          </w:tcPr>
          <w:p w:rsidR="004933ED" w:rsidRPr="00391E44" w:rsidRDefault="004933ED" w:rsidP="00166573">
            <w:pPr>
              <w:pStyle w:val="Tekstutablici-01"/>
              <w:rPr>
                <w:rStyle w:val="Emphasis"/>
                <w:i w:val="0"/>
                <w:iCs w:val="0"/>
              </w:rPr>
            </w:pPr>
            <w:r w:rsidRPr="00391E44">
              <w:rPr>
                <w:rStyle w:val="Emphasis"/>
                <w:i w:val="0"/>
                <w:iCs w:val="0"/>
              </w:rPr>
              <w:t>Web dizajner</w:t>
            </w:r>
          </w:p>
        </w:tc>
        <w:tc>
          <w:tcPr>
            <w:tcW w:w="3001" w:type="dxa"/>
            <w:tcBorders>
              <w:right w:val="single" w:sz="12" w:space="0" w:color="auto"/>
            </w:tcBorders>
            <w:vAlign w:val="center"/>
          </w:tcPr>
          <w:p w:rsidR="004933ED" w:rsidRPr="007A5148" w:rsidRDefault="004933ED" w:rsidP="00166573">
            <w:pPr>
              <w:pStyle w:val="Tekst-Tabl-Sredina"/>
              <w:rPr>
                <w:rStyle w:val="Emphasis"/>
                <w:i w:val="0"/>
                <w:iCs w:val="0"/>
              </w:rPr>
            </w:pPr>
            <w:r w:rsidRPr="007A5148">
              <w:rPr>
                <w:rStyle w:val="Emphasis"/>
                <w:i w:val="0"/>
                <w:iCs w:val="0"/>
              </w:rPr>
              <w:t>5.083 kune</w:t>
            </w:r>
          </w:p>
        </w:tc>
      </w:tr>
      <w:tr w:rsidR="004933ED" w:rsidRPr="007A5148" w:rsidTr="00A14E02">
        <w:trPr>
          <w:cantSplit/>
          <w:trHeight w:val="510"/>
        </w:trPr>
        <w:tc>
          <w:tcPr>
            <w:tcW w:w="3570" w:type="dxa"/>
            <w:tcBorders>
              <w:left w:val="single" w:sz="12" w:space="0" w:color="auto"/>
              <w:bottom w:val="single" w:sz="12" w:space="0" w:color="auto"/>
            </w:tcBorders>
            <w:vAlign w:val="center"/>
          </w:tcPr>
          <w:p w:rsidR="004933ED" w:rsidRPr="00391E44" w:rsidRDefault="004933ED" w:rsidP="00166573">
            <w:pPr>
              <w:pStyle w:val="Tekstutablici-01"/>
              <w:rPr>
                <w:rStyle w:val="Emphasis"/>
                <w:i w:val="0"/>
                <w:iCs w:val="0"/>
              </w:rPr>
            </w:pPr>
            <w:r w:rsidRPr="00391E44">
              <w:rPr>
                <w:rStyle w:val="Emphasis"/>
                <w:i w:val="0"/>
                <w:iCs w:val="0"/>
              </w:rPr>
              <w:t>IT menadžer</w:t>
            </w:r>
          </w:p>
        </w:tc>
        <w:tc>
          <w:tcPr>
            <w:tcW w:w="3001" w:type="dxa"/>
            <w:tcBorders>
              <w:bottom w:val="single" w:sz="12" w:space="0" w:color="auto"/>
              <w:right w:val="single" w:sz="12" w:space="0" w:color="auto"/>
            </w:tcBorders>
            <w:vAlign w:val="center"/>
          </w:tcPr>
          <w:p w:rsidR="004933ED" w:rsidRPr="007A5148" w:rsidRDefault="004933ED" w:rsidP="00166573">
            <w:pPr>
              <w:pStyle w:val="Tekst-Tabl-Sredina"/>
              <w:rPr>
                <w:rStyle w:val="Emphasis"/>
                <w:i w:val="0"/>
                <w:iCs w:val="0"/>
              </w:rPr>
            </w:pPr>
            <w:r w:rsidRPr="007A5148">
              <w:rPr>
                <w:rStyle w:val="Emphasis"/>
                <w:i w:val="0"/>
                <w:iCs w:val="0"/>
              </w:rPr>
              <w:t>11.955 kuna</w:t>
            </w:r>
          </w:p>
        </w:tc>
      </w:tr>
    </w:tbl>
    <w:p w:rsidR="004933ED" w:rsidRPr="007A5148" w:rsidRDefault="004933ED" w:rsidP="00B02CCF">
      <w:pPr>
        <w:pStyle w:val="Izvorzaslikuilitablicu"/>
      </w:pPr>
      <w:r w:rsidRPr="007A5148">
        <w:t xml:space="preserve">Izvor: MojPosao. 2012. </w:t>
      </w:r>
      <w:r w:rsidR="00B02CCF">
        <w:rPr>
          <w:i/>
          <w:iCs/>
        </w:rPr>
        <w:t xml:space="preserve">Moj-Posao.net. </w:t>
      </w:r>
      <w:r w:rsidR="00B02CCF" w:rsidRPr="008178AF">
        <w:rPr>
          <w:i/>
        </w:rPr>
        <w:t>Moj-p</w:t>
      </w:r>
      <w:r w:rsidRPr="008178AF">
        <w:rPr>
          <w:i/>
        </w:rPr>
        <w:t>osao.net//data/files/articles/</w:t>
      </w:r>
      <w:r w:rsidR="008178AF">
        <w:rPr>
          <w:i/>
        </w:rPr>
        <w:t xml:space="preserve"> </w:t>
      </w:r>
      <w:r w:rsidRPr="008178AF">
        <w:rPr>
          <w:i/>
        </w:rPr>
        <w:t>objavezamedije/visina_placa_u_rh.jpg</w:t>
      </w:r>
    </w:p>
    <w:p w:rsidR="00B064BA" w:rsidRPr="007A5148" w:rsidRDefault="00B064BA" w:rsidP="00B064BA">
      <w:pPr>
        <w:rPr>
          <w:lang w:bidi="en-US"/>
        </w:rPr>
      </w:pPr>
      <w:r w:rsidRPr="007A5148">
        <w:rPr>
          <w:lang w:bidi="en-US"/>
        </w:rPr>
        <w:t xml:space="preserve">Među plaćama koje prikazuje </w:t>
      </w:r>
      <w:r w:rsidRPr="007A5148">
        <w:rPr>
          <w:lang w:bidi="en-US"/>
        </w:rPr>
        <w:fldChar w:fldCharType="begin"/>
      </w:r>
      <w:r w:rsidRPr="007A5148">
        <w:rPr>
          <w:lang w:bidi="en-US"/>
        </w:rPr>
        <w:instrText xml:space="preserve"> REF  _Ref365233802 \* Lower \h \n </w:instrText>
      </w:r>
      <w:r w:rsidRPr="007A5148">
        <w:rPr>
          <w:lang w:bidi="en-US"/>
        </w:rPr>
      </w:r>
      <w:r w:rsidRPr="007A5148">
        <w:rPr>
          <w:lang w:bidi="en-US"/>
        </w:rPr>
        <w:fldChar w:fldCharType="separate"/>
      </w:r>
      <w:r w:rsidR="00E634F9">
        <w:rPr>
          <w:lang w:bidi="en-US"/>
        </w:rPr>
        <w:t xml:space="preserve">tablica 9. </w:t>
      </w:r>
      <w:r w:rsidRPr="007A5148">
        <w:rPr>
          <w:lang w:bidi="en-US"/>
        </w:rPr>
        <w:fldChar w:fldCharType="end"/>
      </w:r>
      <w:r w:rsidRPr="007A5148">
        <w:rPr>
          <w:lang w:bidi="en-US"/>
        </w:rPr>
        <w:t xml:space="preserve">uočava se velika razlika u plaći između </w:t>
      </w:r>
      <w:r w:rsidRPr="007A5148">
        <w:rPr>
          <w:i/>
          <w:lang w:bidi="en-US"/>
        </w:rPr>
        <w:t>informatičara</w:t>
      </w:r>
      <w:r w:rsidRPr="007A5148">
        <w:rPr>
          <w:lang w:bidi="en-US"/>
        </w:rPr>
        <w:t xml:space="preserve"> (u pravilu </w:t>
      </w:r>
      <w:r w:rsidRPr="007A5148">
        <w:rPr>
          <w:i/>
          <w:lang w:bidi="en-US"/>
        </w:rPr>
        <w:t>mrežnog</w:t>
      </w:r>
      <w:r w:rsidR="00537386">
        <w:rPr>
          <w:i/>
          <w:lang w:bidi="en-US"/>
        </w:rPr>
        <w:t>a</w:t>
      </w:r>
      <w:r w:rsidRPr="007A5148">
        <w:rPr>
          <w:i/>
          <w:lang w:bidi="en-US"/>
        </w:rPr>
        <w:t xml:space="preserve"> administratora</w:t>
      </w:r>
      <w:r w:rsidRPr="007A5148">
        <w:rPr>
          <w:lang w:bidi="en-US"/>
        </w:rPr>
        <w:t xml:space="preserve">) i </w:t>
      </w:r>
      <w:r w:rsidRPr="007A5148">
        <w:rPr>
          <w:i/>
          <w:lang w:bidi="en-US"/>
        </w:rPr>
        <w:t>web dizajnera</w:t>
      </w:r>
      <w:r w:rsidRPr="007A5148">
        <w:rPr>
          <w:lang w:bidi="en-US"/>
        </w:rPr>
        <w:t xml:space="preserve"> u odnosu na </w:t>
      </w:r>
      <w:r w:rsidRPr="007A5148">
        <w:rPr>
          <w:i/>
          <w:lang w:bidi="en-US"/>
        </w:rPr>
        <w:t>programera</w:t>
      </w:r>
      <w:r w:rsidRPr="007A5148">
        <w:rPr>
          <w:lang w:bidi="en-US"/>
        </w:rPr>
        <w:t xml:space="preserve"> i na koncu </w:t>
      </w:r>
      <w:r w:rsidRPr="007A5148">
        <w:rPr>
          <w:i/>
          <w:lang w:bidi="en-US"/>
        </w:rPr>
        <w:t>projektanta programera</w:t>
      </w:r>
      <w:r w:rsidRPr="007A5148">
        <w:rPr>
          <w:lang w:bidi="en-US"/>
        </w:rPr>
        <w:t>. Programerski je posao uistinu vrlo naporan, platforme za razvoj novih aplikacija</w:t>
      </w:r>
      <w:r w:rsidR="00537386">
        <w:rPr>
          <w:lang w:bidi="en-US"/>
        </w:rPr>
        <w:t>,</w:t>
      </w:r>
      <w:r w:rsidRPr="007A5148">
        <w:rPr>
          <w:lang w:bidi="en-US"/>
        </w:rPr>
        <w:t xml:space="preserve"> koje su podrška poslovanju, imaju kratak rok pa su tako i znanja i iskustva, koja se stječu godinama mukotrpnog</w:t>
      </w:r>
      <w:r w:rsidR="00537386">
        <w:rPr>
          <w:lang w:bidi="en-US"/>
        </w:rPr>
        <w:t>a</w:t>
      </w:r>
      <w:r w:rsidRPr="007A5148">
        <w:rPr>
          <w:lang w:bidi="en-US"/>
        </w:rPr>
        <w:t xml:space="preserve"> rada, prolazna i brzo zastarijevaju. Na žalost, pokazuje se da znanja i kompetencije koj</w:t>
      </w:r>
      <w:r w:rsidR="00537386">
        <w:rPr>
          <w:lang w:bidi="en-US"/>
        </w:rPr>
        <w:t>e</w:t>
      </w:r>
      <w:r w:rsidRPr="007A5148">
        <w:rPr>
          <w:lang w:bidi="en-US"/>
        </w:rPr>
        <w:t xml:space="preserve"> su isto tako bitn</w:t>
      </w:r>
      <w:r w:rsidR="00B02CCF">
        <w:rPr>
          <w:lang w:bidi="en-US"/>
        </w:rPr>
        <w:t>e</w:t>
      </w:r>
      <w:r w:rsidRPr="007A5148">
        <w:rPr>
          <w:lang w:bidi="en-US"/>
        </w:rPr>
        <w:t xml:space="preserve"> za održivost IKT sustava, a imaju ih mrežni administratori, nisu ispravno vrednovan</w:t>
      </w:r>
      <w:r w:rsidR="00537386">
        <w:rPr>
          <w:lang w:bidi="en-US"/>
        </w:rPr>
        <w:t>i</w:t>
      </w:r>
      <w:r w:rsidRPr="007A5148">
        <w:rPr>
          <w:lang w:bidi="en-US"/>
        </w:rPr>
        <w:t xml:space="preserve"> niti zadovoljavajuće plaćen</w:t>
      </w:r>
      <w:r w:rsidR="00537386">
        <w:rPr>
          <w:lang w:bidi="en-US"/>
        </w:rPr>
        <w:t>i</w:t>
      </w:r>
      <w:r w:rsidRPr="007A5148">
        <w:rPr>
          <w:lang w:bidi="en-US"/>
        </w:rPr>
        <w:t xml:space="preserve">. U usporedbi s drugim zanimanjima za koja </w:t>
      </w:r>
      <w:r w:rsidR="00B466E4" w:rsidRPr="007A5148">
        <w:rPr>
          <w:lang w:bidi="en-US"/>
        </w:rPr>
        <w:t>je</w:t>
      </w:r>
      <w:r w:rsidRPr="007A5148">
        <w:rPr>
          <w:lang w:bidi="en-US"/>
        </w:rPr>
        <w:t xml:space="preserve"> potrebn</w:t>
      </w:r>
      <w:r w:rsidR="00537386">
        <w:rPr>
          <w:lang w:bidi="en-US"/>
        </w:rPr>
        <w:t>o</w:t>
      </w:r>
      <w:r w:rsidRPr="007A5148">
        <w:rPr>
          <w:lang w:bidi="en-US"/>
        </w:rPr>
        <w:t xml:space="preserve"> </w:t>
      </w:r>
      <w:r w:rsidR="00B466E4" w:rsidRPr="007A5148">
        <w:rPr>
          <w:lang w:bidi="en-US"/>
        </w:rPr>
        <w:t>daleko</w:t>
      </w:r>
      <w:r w:rsidRPr="007A5148">
        <w:rPr>
          <w:lang w:bidi="en-US"/>
        </w:rPr>
        <w:t xml:space="preserve"> manj</w:t>
      </w:r>
      <w:r w:rsidR="00B466E4" w:rsidRPr="007A5148">
        <w:rPr>
          <w:lang w:bidi="en-US"/>
        </w:rPr>
        <w:t>e</w:t>
      </w:r>
      <w:r w:rsidRPr="007A5148">
        <w:rPr>
          <w:lang w:bidi="en-US"/>
        </w:rPr>
        <w:t xml:space="preserve"> znanja i </w:t>
      </w:r>
      <w:r w:rsidR="00B466E4" w:rsidRPr="007A5148">
        <w:rPr>
          <w:lang w:bidi="en-US"/>
        </w:rPr>
        <w:t>niža je razina</w:t>
      </w:r>
      <w:r w:rsidRPr="007A5148">
        <w:rPr>
          <w:lang w:bidi="en-US"/>
        </w:rPr>
        <w:t xml:space="preserve"> stres</w:t>
      </w:r>
      <w:r w:rsidR="00B466E4" w:rsidRPr="007A5148">
        <w:rPr>
          <w:lang w:bidi="en-US"/>
        </w:rPr>
        <w:t>a</w:t>
      </w:r>
      <w:r w:rsidRPr="007A5148">
        <w:rPr>
          <w:lang w:bidi="en-US"/>
        </w:rPr>
        <w:t xml:space="preserve"> u svakodnevnom</w:t>
      </w:r>
      <w:r w:rsidR="00537386">
        <w:rPr>
          <w:lang w:bidi="en-US"/>
        </w:rPr>
        <w:t>e</w:t>
      </w:r>
      <w:r w:rsidRPr="007A5148">
        <w:rPr>
          <w:lang w:bidi="en-US"/>
        </w:rPr>
        <w:t xml:space="preserve"> radu, status I</w:t>
      </w:r>
      <w:r w:rsidR="00DF0EA8" w:rsidRPr="007A5148">
        <w:rPr>
          <w:lang w:bidi="en-US"/>
        </w:rPr>
        <w:t>K</w:t>
      </w:r>
      <w:r w:rsidRPr="007A5148">
        <w:rPr>
          <w:lang w:bidi="en-US"/>
        </w:rPr>
        <w:t>T stručnjaka općenito nije primjeren kompetencijama koje su za tu struku potrebne.</w:t>
      </w:r>
      <w:r w:rsidR="00B02CCF">
        <w:rPr>
          <w:lang w:bidi="en-US"/>
        </w:rPr>
        <w:t xml:space="preserve"> U boljoj su poziciji programeri aplikacija koji sve više odlaze u druge zemlje gdje se njihovo znanje puno više cijeni i gdje je zarada i po nekoliko puta veća.</w:t>
      </w:r>
    </w:p>
    <w:p w:rsidR="004933ED" w:rsidRPr="007A5148" w:rsidRDefault="009562D5" w:rsidP="004933ED">
      <w:r w:rsidRPr="007A5148">
        <w:rPr>
          <w:lang w:bidi="en-US"/>
        </w:rPr>
        <w:t xml:space="preserve">Postoji još jedna podjela među plaćama IKT stručnjaka. </w:t>
      </w:r>
      <w:r w:rsidR="004933ED" w:rsidRPr="007A5148">
        <w:rPr>
          <w:lang w:bidi="en-US"/>
        </w:rPr>
        <w:t xml:space="preserve">Plaće u IKT-u u državnoj upravi </w:t>
      </w:r>
      <w:r w:rsidR="003A5885" w:rsidRPr="007A5148">
        <w:rPr>
          <w:lang w:bidi="en-US"/>
        </w:rPr>
        <w:t>zaostaju za</w:t>
      </w:r>
      <w:r w:rsidR="004933ED" w:rsidRPr="007A5148">
        <w:rPr>
          <w:lang w:bidi="en-US"/>
        </w:rPr>
        <w:t xml:space="preserve"> takozvanim realnim sektorom, a to znači da su </w:t>
      </w:r>
      <w:r w:rsidR="003A5885" w:rsidRPr="007A5148">
        <w:rPr>
          <w:lang w:bidi="en-US"/>
        </w:rPr>
        <w:t>iz</w:t>
      </w:r>
      <w:r w:rsidR="004933ED" w:rsidRPr="007A5148">
        <w:rPr>
          <w:lang w:bidi="en-US"/>
        </w:rPr>
        <w:t>jedna</w:t>
      </w:r>
      <w:r w:rsidR="003A5885" w:rsidRPr="007A5148">
        <w:rPr>
          <w:lang w:bidi="en-US"/>
        </w:rPr>
        <w:t>čene s</w:t>
      </w:r>
      <w:r w:rsidR="004933ED" w:rsidRPr="007A5148">
        <w:rPr>
          <w:lang w:bidi="en-US"/>
        </w:rPr>
        <w:t xml:space="preserve"> plaćama ostalih zaposlenika prema stručnoj spremi</w:t>
      </w:r>
      <w:r w:rsidRPr="007A5148">
        <w:rPr>
          <w:lang w:bidi="en-US"/>
        </w:rPr>
        <w:t>.</w:t>
      </w:r>
      <w:r w:rsidR="004933ED" w:rsidRPr="007A5148">
        <w:rPr>
          <w:lang w:bidi="en-US"/>
        </w:rPr>
        <w:t xml:space="preserve"> </w:t>
      </w:r>
      <w:r w:rsidR="00B02CCF">
        <w:rPr>
          <w:lang w:bidi="en-US"/>
        </w:rPr>
        <w:t>U Hrvatskoj ne</w:t>
      </w:r>
      <w:r w:rsidRPr="007A5148">
        <w:rPr>
          <w:lang w:bidi="en-US"/>
        </w:rPr>
        <w:t xml:space="preserve"> postoji </w:t>
      </w:r>
      <w:r w:rsidR="004933ED" w:rsidRPr="007A5148">
        <w:rPr>
          <w:lang w:bidi="en-US"/>
        </w:rPr>
        <w:t>razlik</w:t>
      </w:r>
      <w:r w:rsidRPr="007A5148">
        <w:rPr>
          <w:lang w:bidi="en-US"/>
        </w:rPr>
        <w:t>a</w:t>
      </w:r>
      <w:r w:rsidR="004933ED" w:rsidRPr="007A5148">
        <w:rPr>
          <w:lang w:bidi="en-US"/>
        </w:rPr>
        <w:t xml:space="preserve"> u odnosu na plaće drugih službenika na ustrojstveno istoj poziciji. To zasigurno nije poticajno za one koji moraju u</w:t>
      </w:r>
      <w:r w:rsidR="003A5885" w:rsidRPr="007A5148">
        <w:rPr>
          <w:lang w:bidi="en-US"/>
        </w:rPr>
        <w:t xml:space="preserve"> </w:t>
      </w:r>
      <w:r w:rsidR="00526129" w:rsidRPr="007A5148">
        <w:rPr>
          <w:lang w:bidi="en-US"/>
        </w:rPr>
        <w:t xml:space="preserve">svoje </w:t>
      </w:r>
      <w:r w:rsidR="004933ED" w:rsidRPr="007A5148">
        <w:rPr>
          <w:lang w:bidi="en-US"/>
        </w:rPr>
        <w:t xml:space="preserve">znanje ulagati daleko više od drugih i </w:t>
      </w:r>
      <w:r w:rsidR="00B064BA" w:rsidRPr="007A5148">
        <w:rPr>
          <w:lang w:bidi="en-US"/>
        </w:rPr>
        <w:t>rade</w:t>
      </w:r>
      <w:r w:rsidR="004933ED" w:rsidRPr="007A5148">
        <w:rPr>
          <w:lang w:bidi="en-US"/>
        </w:rPr>
        <w:t xml:space="preserve"> </w:t>
      </w:r>
      <w:r w:rsidR="00A01FDD" w:rsidRPr="007A5148">
        <w:rPr>
          <w:lang w:bidi="en-US"/>
        </w:rPr>
        <w:t xml:space="preserve">više </w:t>
      </w:r>
      <w:r w:rsidR="004933ED" w:rsidRPr="007A5148">
        <w:rPr>
          <w:lang w:bidi="en-US"/>
        </w:rPr>
        <w:t>stres</w:t>
      </w:r>
      <w:r w:rsidR="00A01FDD" w:rsidRPr="007A5148">
        <w:rPr>
          <w:lang w:bidi="en-US"/>
        </w:rPr>
        <w:t>an</w:t>
      </w:r>
      <w:r w:rsidR="004933ED" w:rsidRPr="007A5148">
        <w:rPr>
          <w:lang w:bidi="en-US"/>
        </w:rPr>
        <w:t xml:space="preserve"> i odgovorniji posao. Zato je sveprisutan problem stalnog</w:t>
      </w:r>
      <w:r w:rsidR="00537386">
        <w:rPr>
          <w:lang w:bidi="en-US"/>
        </w:rPr>
        <w:t>a</w:t>
      </w:r>
      <w:r w:rsidR="004933ED" w:rsidRPr="007A5148">
        <w:rPr>
          <w:lang w:bidi="en-US"/>
        </w:rPr>
        <w:t xml:space="preserve"> odljeva IKT kadra iz državne uprave. Paradoks je da državna uprava nije u stanju zadržati stručnjake koji k njima dolaze mladi i bez iskustva</w:t>
      </w:r>
      <w:r w:rsidR="00526129" w:rsidRPr="007A5148">
        <w:rPr>
          <w:lang w:bidi="en-US"/>
        </w:rPr>
        <w:t>.</w:t>
      </w:r>
      <w:r w:rsidR="004933ED" w:rsidRPr="007A5148">
        <w:rPr>
          <w:lang w:bidi="en-US"/>
        </w:rPr>
        <w:t xml:space="preserve"> </w:t>
      </w:r>
      <w:r w:rsidR="00526129" w:rsidRPr="007A5148">
        <w:rPr>
          <w:lang w:bidi="en-US"/>
        </w:rPr>
        <w:t xml:space="preserve">Oni, </w:t>
      </w:r>
      <w:r w:rsidR="004933ED" w:rsidRPr="007A5148">
        <w:rPr>
          <w:lang w:bidi="en-US"/>
        </w:rPr>
        <w:t xml:space="preserve">nakon što prođu veliki broj specijaliziranih edukacija, napuštaju svoga poslodavca u potrazi za boljom plaćom. Umjesto da donose korist onome tko je u njihovo školovanje ulagao, zbog nemogućnosti da im se stvore bolji i izazovniji uvjeti, odlaze u privatne </w:t>
      </w:r>
      <w:r w:rsidR="003B4545" w:rsidRPr="007A5148">
        <w:rPr>
          <w:lang w:bidi="en-US"/>
        </w:rPr>
        <w:t>organizacij</w:t>
      </w:r>
      <w:r w:rsidR="004933ED" w:rsidRPr="007A5148">
        <w:rPr>
          <w:lang w:bidi="en-US"/>
        </w:rPr>
        <w:t xml:space="preserve">e. </w:t>
      </w:r>
      <w:r w:rsidR="0043637A" w:rsidRPr="007A5148">
        <w:rPr>
          <w:lang w:bidi="en-US"/>
        </w:rPr>
        <w:t>Ipak, r</w:t>
      </w:r>
      <w:r w:rsidR="004933ED" w:rsidRPr="007A5148">
        <w:rPr>
          <w:lang w:bidi="en-US"/>
        </w:rPr>
        <w:t>azlog atraktivnosti posla u</w:t>
      </w:r>
      <w:r w:rsidR="004933ED" w:rsidRPr="007A5148">
        <w:t xml:space="preserve"> državnoj službi može, unatoč osjetno manjim plaćama, biti u manje stresnom</w:t>
      </w:r>
      <w:r w:rsidR="00537386">
        <w:t>e</w:t>
      </w:r>
      <w:r w:rsidR="004933ED" w:rsidRPr="007A5148">
        <w:t xml:space="preserve"> i sigurnijem radnom</w:t>
      </w:r>
      <w:r w:rsidR="00537386">
        <w:t>e</w:t>
      </w:r>
      <w:r w:rsidR="004933ED" w:rsidRPr="007A5148">
        <w:t xml:space="preserve"> mjestu. Radnik </w:t>
      </w:r>
      <w:r w:rsidR="0043637A" w:rsidRPr="007A5148">
        <w:t xml:space="preserve">u državnoj službi </w:t>
      </w:r>
      <w:r w:rsidR="004933ED" w:rsidRPr="007A5148">
        <w:t>nije izložen potencijalnoj samovolji poslodavca niti je pritisnut strahom od neuspjeha projekta ili nekog</w:t>
      </w:r>
      <w:r w:rsidR="00537386">
        <w:t>a</w:t>
      </w:r>
      <w:r w:rsidR="004933ED" w:rsidRPr="007A5148">
        <w:t xml:space="preserve"> sigurnosnog propusta za koje stručnjaci u privatnim </w:t>
      </w:r>
      <w:r w:rsidR="003B4545" w:rsidRPr="007A5148">
        <w:t>organizacij</w:t>
      </w:r>
      <w:r w:rsidR="004933ED" w:rsidRPr="007A5148">
        <w:t>ama snose punu odgovornost.</w:t>
      </w:r>
    </w:p>
    <w:p w:rsidR="006F3671" w:rsidRPr="007A5148" w:rsidRDefault="006F3671" w:rsidP="00A40277">
      <w:pPr>
        <w:pStyle w:val="Heading4"/>
      </w:pPr>
      <w:bookmarkStart w:id="126" w:name="_Toc462787737"/>
      <w:r w:rsidRPr="007A5148">
        <w:t>Obrazovanje za IKT u Hrvatskoj</w:t>
      </w:r>
      <w:bookmarkEnd w:id="126"/>
    </w:p>
    <w:p w:rsidR="006922F2" w:rsidRPr="007A5148" w:rsidRDefault="005E64D3" w:rsidP="006F3671">
      <w:pPr>
        <w:rPr>
          <w:lang w:bidi="en-US"/>
        </w:rPr>
      </w:pPr>
      <w:r w:rsidRPr="007A5148">
        <w:rPr>
          <w:lang w:bidi="en-US"/>
        </w:rPr>
        <w:t xml:space="preserve">Tehnološka dostignuća i promjene </w:t>
      </w:r>
      <w:r w:rsidR="001F6176">
        <w:rPr>
          <w:lang w:bidi="en-US"/>
        </w:rPr>
        <w:t>glede</w:t>
      </w:r>
      <w:r w:rsidRPr="007A5148">
        <w:rPr>
          <w:lang w:bidi="en-US"/>
        </w:rPr>
        <w:t xml:space="preserve"> </w:t>
      </w:r>
      <w:r w:rsidRPr="007A5148">
        <w:rPr>
          <w:i/>
          <w:lang w:bidi="en-US"/>
        </w:rPr>
        <w:t>računalstv</w:t>
      </w:r>
      <w:r w:rsidR="001F6176">
        <w:rPr>
          <w:i/>
          <w:lang w:bidi="en-US"/>
        </w:rPr>
        <w:t>a</w:t>
      </w:r>
      <w:r w:rsidRPr="007A5148">
        <w:rPr>
          <w:i/>
          <w:lang w:bidi="en-US"/>
        </w:rPr>
        <w:t xml:space="preserve"> u oblaku</w:t>
      </w:r>
      <w:r w:rsidRPr="007A5148">
        <w:rPr>
          <w:lang w:bidi="en-US"/>
        </w:rPr>
        <w:t xml:space="preserve">, </w:t>
      </w:r>
      <w:r w:rsidRPr="007A5148">
        <w:rPr>
          <w:i/>
          <w:lang w:bidi="en-US"/>
        </w:rPr>
        <w:t>virtualizacij</w:t>
      </w:r>
      <w:r w:rsidR="00C26509">
        <w:rPr>
          <w:i/>
          <w:lang w:bidi="en-US"/>
        </w:rPr>
        <w:t>e</w:t>
      </w:r>
      <w:r w:rsidRPr="007A5148">
        <w:rPr>
          <w:lang w:bidi="en-US"/>
        </w:rPr>
        <w:t xml:space="preserve"> i </w:t>
      </w:r>
      <w:r w:rsidRPr="007A5148">
        <w:rPr>
          <w:i/>
          <w:lang w:bidi="en-US"/>
        </w:rPr>
        <w:t>Velik</w:t>
      </w:r>
      <w:r w:rsidR="00C26509">
        <w:rPr>
          <w:i/>
          <w:lang w:bidi="en-US"/>
        </w:rPr>
        <w:t>ih</w:t>
      </w:r>
      <w:r w:rsidRPr="007A5148">
        <w:rPr>
          <w:i/>
          <w:lang w:bidi="en-US"/>
        </w:rPr>
        <w:t xml:space="preserve"> podat</w:t>
      </w:r>
      <w:r w:rsidR="00C26509">
        <w:rPr>
          <w:i/>
          <w:lang w:bidi="en-US"/>
        </w:rPr>
        <w:t>a</w:t>
      </w:r>
      <w:r w:rsidRPr="007A5148">
        <w:rPr>
          <w:i/>
          <w:lang w:bidi="en-US"/>
        </w:rPr>
        <w:t>k</w:t>
      </w:r>
      <w:r w:rsidR="00C26509">
        <w:rPr>
          <w:i/>
          <w:lang w:bidi="en-US"/>
        </w:rPr>
        <w:t>a</w:t>
      </w:r>
      <w:r w:rsidRPr="007A5148">
        <w:rPr>
          <w:i/>
          <w:lang w:bidi="en-US"/>
        </w:rPr>
        <w:t>,</w:t>
      </w:r>
      <w:r w:rsidRPr="007A5148">
        <w:rPr>
          <w:lang w:bidi="en-US"/>
        </w:rPr>
        <w:t xml:space="preserve"> </w:t>
      </w:r>
      <w:r w:rsidRPr="007A5148">
        <w:rPr>
          <w:i/>
          <w:lang w:bidi="en-US"/>
        </w:rPr>
        <w:t>društven</w:t>
      </w:r>
      <w:r w:rsidR="00C26509">
        <w:rPr>
          <w:i/>
          <w:lang w:bidi="en-US"/>
        </w:rPr>
        <w:t>ih</w:t>
      </w:r>
      <w:r w:rsidRPr="007A5148">
        <w:rPr>
          <w:i/>
          <w:lang w:bidi="en-US"/>
        </w:rPr>
        <w:t xml:space="preserve"> mrež</w:t>
      </w:r>
      <w:r w:rsidR="00C26509">
        <w:rPr>
          <w:i/>
          <w:lang w:bidi="en-US"/>
        </w:rPr>
        <w:t>a</w:t>
      </w:r>
      <w:r w:rsidRPr="007A5148">
        <w:rPr>
          <w:lang w:bidi="en-US"/>
        </w:rPr>
        <w:t xml:space="preserve"> te sigurnosne prijetnje koje idu ukorak s tim dostignućima, stvaraju potrebe za prilagodbom kod IT menadžera i cjelokupnog</w:t>
      </w:r>
      <w:r w:rsidR="00C26509">
        <w:rPr>
          <w:lang w:bidi="en-US"/>
        </w:rPr>
        <w:t xml:space="preserve">a </w:t>
      </w:r>
      <w:r w:rsidRPr="007A5148">
        <w:rPr>
          <w:lang w:bidi="en-US"/>
        </w:rPr>
        <w:t xml:space="preserve">IT sektora. Kao što je već u uvodu rečeno, IT menadžeri u Hrvatskoj uobičajeno dolaze iz različitih struka tako da ne postoji neko standardno obrazovanje za ključne pozicije u IKT-u. </w:t>
      </w:r>
      <w:r w:rsidR="006F3671" w:rsidRPr="007A5148">
        <w:rPr>
          <w:lang w:bidi="en-US"/>
        </w:rPr>
        <w:t>Kod zapošljavanja u IKT branši, idealan</w:t>
      </w:r>
      <w:r w:rsidR="00C26509">
        <w:rPr>
          <w:lang w:bidi="en-US"/>
        </w:rPr>
        <w:t xml:space="preserve"> je </w:t>
      </w:r>
      <w:r w:rsidR="006F3671" w:rsidRPr="007A5148">
        <w:rPr>
          <w:lang w:bidi="en-US"/>
        </w:rPr>
        <w:t>zaposlenik</w:t>
      </w:r>
      <w:r w:rsidR="00C26509">
        <w:rPr>
          <w:lang w:bidi="en-US"/>
        </w:rPr>
        <w:t xml:space="preserve"> </w:t>
      </w:r>
      <w:r w:rsidR="006F3671" w:rsidRPr="007A5148">
        <w:rPr>
          <w:lang w:bidi="en-US"/>
        </w:rPr>
        <w:t xml:space="preserve">onaj koji se </w:t>
      </w:r>
      <w:r w:rsidR="006F3671" w:rsidRPr="007A5148">
        <w:rPr>
          <w:i/>
          <w:lang w:bidi="en-US"/>
        </w:rPr>
        <w:t>razumije u troškove</w:t>
      </w:r>
      <w:r w:rsidR="006F3671" w:rsidRPr="007A5148">
        <w:rPr>
          <w:lang w:bidi="en-US"/>
        </w:rPr>
        <w:t xml:space="preserve">, </w:t>
      </w:r>
      <w:r w:rsidR="006F3671" w:rsidRPr="007A5148">
        <w:rPr>
          <w:i/>
          <w:lang w:bidi="en-US"/>
        </w:rPr>
        <w:t>tehnički je potkovan</w:t>
      </w:r>
      <w:r w:rsidR="006F3671" w:rsidRPr="007A5148">
        <w:rPr>
          <w:lang w:bidi="en-US"/>
        </w:rPr>
        <w:t xml:space="preserve"> i ima odličan pristup u komunikaciji s drugima. Promatrajući formalno obrazovanje radnika u IKT-u u Hrvatskoj nameće se zaključak da kod nas daleko više visoko obrazovanih ljudi radi u IKT-u u odnosu na druge europske zemlje. Zašto je tomu tako? Privatizacijom, pokrenutom početkom devedesetih godina prošloga stoljeća, nestala su mnoga radna mjesta u industriji i građevinarstvu pa su obrazovani ljudi bili prisiljeni tražiti posao u drugim strukama. IKT je u to vrijeme bio vrlo rastuća grana gospodarstva, a i mnoge organizacije koje su preživjele privatizaciju sve su se više počele oslanjati na IKT, što je tijekom ekonomskog</w:t>
      </w:r>
      <w:r w:rsidR="00C26509">
        <w:rPr>
          <w:lang w:bidi="en-US"/>
        </w:rPr>
        <w:t>a</w:t>
      </w:r>
      <w:r w:rsidR="006F3671" w:rsidRPr="007A5148">
        <w:rPr>
          <w:lang w:bidi="en-US"/>
        </w:rPr>
        <w:t xml:space="preserve"> uzleta generiralo dodatna radna mjesta. Poslodavci su mogli birati one najbolje i najobrazovanije jer ih je na tržištu rada bio veliki broj. Tako su često vrlo obrazovani ljudi završavali na poslovima na kojima nisu mogli dalje napredovati niti koristiti svoja znanja stečena na fakultetu. Bili su, u tim novim uvjetima, prinuđeni usvajati nova znanja i kompetencije</w:t>
      </w:r>
      <w:r w:rsidR="00B02CCF">
        <w:rPr>
          <w:lang w:bidi="en-US"/>
        </w:rPr>
        <w:t xml:space="preserve"> potrebne za rad u IKT-u</w:t>
      </w:r>
      <w:r w:rsidR="006F3671" w:rsidRPr="007A5148">
        <w:rPr>
          <w:lang w:bidi="en-US"/>
        </w:rPr>
        <w:t xml:space="preserve">. Kad je Hrvatska u pitanju, činjenica je da u </w:t>
      </w:r>
      <w:r w:rsidR="00B466E4" w:rsidRPr="007A5148">
        <w:rPr>
          <w:lang w:bidi="en-US"/>
        </w:rPr>
        <w:t>IKT branši</w:t>
      </w:r>
      <w:r w:rsidR="006F3671" w:rsidRPr="007A5148">
        <w:rPr>
          <w:lang w:bidi="en-US"/>
        </w:rPr>
        <w:t xml:space="preserve"> vlada jedan pomalo čudan odnos između poslodavaca i zaposlenika. Na natječajima za posao visoko</w:t>
      </w:r>
      <w:r w:rsidR="00C26509">
        <w:rPr>
          <w:lang w:bidi="en-US"/>
        </w:rPr>
        <w:t xml:space="preserve"> je </w:t>
      </w:r>
      <w:r w:rsidR="006F3671" w:rsidRPr="007A5148">
        <w:rPr>
          <w:lang w:bidi="en-US"/>
        </w:rPr>
        <w:t>obrazovanje preduvjet za gotovo svaki odgovorniji posao u IKT-u</w:t>
      </w:r>
      <w:r w:rsidR="00EE5435" w:rsidRPr="007A5148">
        <w:rPr>
          <w:lang w:bidi="en-US"/>
        </w:rPr>
        <w:t>.</w:t>
      </w:r>
      <w:r w:rsidR="006F3671" w:rsidRPr="007A5148">
        <w:rPr>
          <w:lang w:bidi="en-US"/>
        </w:rPr>
        <w:t xml:space="preserve"> </w:t>
      </w:r>
      <w:r w:rsidR="00EE5435" w:rsidRPr="007A5148">
        <w:rPr>
          <w:lang w:bidi="en-US"/>
        </w:rPr>
        <w:t>I</w:t>
      </w:r>
      <w:r w:rsidR="006F3671" w:rsidRPr="007A5148">
        <w:rPr>
          <w:lang w:bidi="en-US"/>
        </w:rPr>
        <w:t>pak</w:t>
      </w:r>
      <w:r w:rsidR="00EE5435" w:rsidRPr="007A5148">
        <w:rPr>
          <w:lang w:bidi="en-US"/>
        </w:rPr>
        <w:t>,</w:t>
      </w:r>
      <w:r w:rsidR="006F3671" w:rsidRPr="007A5148">
        <w:rPr>
          <w:lang w:bidi="en-US"/>
        </w:rPr>
        <w:t xml:space="preserve"> poslodavci najčešće </w:t>
      </w:r>
      <w:r w:rsidR="00EE5435" w:rsidRPr="007A5148">
        <w:rPr>
          <w:lang w:bidi="en-US"/>
        </w:rPr>
        <w:t xml:space="preserve">zanemaruju formalno obrazovanje te </w:t>
      </w:r>
      <w:r w:rsidR="006F3671" w:rsidRPr="007A5148">
        <w:rPr>
          <w:lang w:bidi="en-US"/>
        </w:rPr>
        <w:t xml:space="preserve">primaju kandidate s konkretnim znanjima i iskustvom </w:t>
      </w:r>
      <w:r w:rsidR="00C26509">
        <w:rPr>
          <w:lang w:bidi="en-US"/>
        </w:rPr>
        <w:t>po</w:t>
      </w:r>
      <w:r w:rsidR="006F3671" w:rsidRPr="007A5148">
        <w:rPr>
          <w:lang w:bidi="en-US"/>
        </w:rPr>
        <w:t xml:space="preserve">vezanim striktno </w:t>
      </w:r>
      <w:r w:rsidR="00C26509">
        <w:rPr>
          <w:lang w:bidi="en-US"/>
        </w:rPr>
        <w:t>s</w:t>
      </w:r>
      <w:r w:rsidR="006F3671" w:rsidRPr="007A5148">
        <w:rPr>
          <w:lang w:bidi="en-US"/>
        </w:rPr>
        <w:t xml:space="preserve"> pos</w:t>
      </w:r>
      <w:r w:rsidR="00C26509">
        <w:rPr>
          <w:lang w:bidi="en-US"/>
        </w:rPr>
        <w:t>lom</w:t>
      </w:r>
      <w:r w:rsidR="006F3671" w:rsidRPr="007A5148">
        <w:rPr>
          <w:lang w:bidi="en-US"/>
        </w:rPr>
        <w:t xml:space="preserve"> koji će ta osoba obavljati. Od velike su važnosti i potvrde te certifikati o osposobljenosti za konkretne poslove. Kako takve potvrde vrijede onoliko dugo koliko živi tehnologija za koju je položen određeni ispit, može se reći da su one potrošna roba i nisu jamstvo poslodavcu da ima kvalitetnog</w:t>
      </w:r>
      <w:r w:rsidR="00C26509">
        <w:rPr>
          <w:lang w:bidi="en-US"/>
        </w:rPr>
        <w:t>a</w:t>
      </w:r>
      <w:r w:rsidR="006F3671" w:rsidRPr="007A5148">
        <w:rPr>
          <w:lang w:bidi="en-US"/>
        </w:rPr>
        <w:t xml:space="preserve"> stručnjaka na dulje vrijeme. Fakultetsko obrazovanje dobra je podloga za stalnu nadgradnju. Na žalost, zbog višegodišnjeg</w:t>
      </w:r>
      <w:r w:rsidR="00C26509">
        <w:rPr>
          <w:lang w:bidi="en-US"/>
        </w:rPr>
        <w:t>a</w:t>
      </w:r>
      <w:r w:rsidR="006F3671" w:rsidRPr="007A5148">
        <w:rPr>
          <w:lang w:bidi="en-US"/>
        </w:rPr>
        <w:t xml:space="preserve"> lošeg</w:t>
      </w:r>
      <w:r w:rsidR="00C26509">
        <w:rPr>
          <w:lang w:bidi="en-US"/>
        </w:rPr>
        <w:t>a</w:t>
      </w:r>
      <w:r w:rsidR="006F3671" w:rsidRPr="007A5148">
        <w:rPr>
          <w:lang w:bidi="en-US"/>
        </w:rPr>
        <w:t xml:space="preserve"> ekonomskog stanja, imamo previše visokoobrazovanih za koje ne postoje odgovarajuća radna mjesta. Problem </w:t>
      </w:r>
      <w:r w:rsidR="00C26509">
        <w:rPr>
          <w:lang w:bidi="en-US"/>
        </w:rPr>
        <w:t xml:space="preserve">je </w:t>
      </w:r>
      <w:r w:rsidR="006F3671" w:rsidRPr="007A5148">
        <w:rPr>
          <w:lang w:bidi="en-US"/>
        </w:rPr>
        <w:t>studiranja u Hrvatskoj i u deficitu nastavničkog</w:t>
      </w:r>
      <w:r w:rsidR="00C26509">
        <w:rPr>
          <w:lang w:bidi="en-US"/>
        </w:rPr>
        <w:t>a</w:t>
      </w:r>
      <w:r w:rsidR="006F3671" w:rsidRPr="007A5148">
        <w:rPr>
          <w:lang w:bidi="en-US"/>
        </w:rPr>
        <w:t xml:space="preserve"> kadra koji nema vremena posvetiti se studentima u dovoljnoj mjeri. Važno bi bilo da svaki student dobije dovoljno vremena za suradnju s mentorima i asistentima kako bi bio bolje vođen kroz teorijske i praktične predmete, a za svoj napredak dobio odgovarajuću povratnu informaciju. Kako to nije ostvareno, </w:t>
      </w:r>
      <w:r w:rsidR="00EE5435" w:rsidRPr="007A5148">
        <w:rPr>
          <w:lang w:bidi="en-US"/>
        </w:rPr>
        <w:t>postavlja se pitanje je li</w:t>
      </w:r>
      <w:r w:rsidR="006F3671" w:rsidRPr="007A5148">
        <w:rPr>
          <w:lang w:bidi="en-US"/>
        </w:rPr>
        <w:t xml:space="preserve"> </w:t>
      </w:r>
      <w:r w:rsidR="006F3671" w:rsidRPr="007A5148">
        <w:rPr>
          <w:i/>
          <w:lang w:bidi="en-US"/>
        </w:rPr>
        <w:t>Bolonjski proces</w:t>
      </w:r>
      <w:r w:rsidR="006F3671" w:rsidRPr="007A5148">
        <w:rPr>
          <w:lang w:bidi="en-US"/>
        </w:rPr>
        <w:t xml:space="preserve"> u Hrvatskoj zaživio kako treba</w:t>
      </w:r>
      <w:r w:rsidR="005A1EF7" w:rsidRPr="007A5148">
        <w:rPr>
          <w:lang w:bidi="en-US"/>
        </w:rPr>
        <w:t xml:space="preserve"> i daje li on očekivane rezultate</w:t>
      </w:r>
      <w:r w:rsidR="006F3671" w:rsidRPr="007A5148">
        <w:rPr>
          <w:lang w:bidi="en-US"/>
        </w:rPr>
        <w:t>. Isto tako</w:t>
      </w:r>
      <w:r w:rsidR="005A1EF7" w:rsidRPr="007A5148">
        <w:rPr>
          <w:lang w:bidi="en-US"/>
        </w:rPr>
        <w:t>, kada su u pitanju državna sveučilišta</w:t>
      </w:r>
      <w:r w:rsidR="006F3671" w:rsidRPr="007A5148">
        <w:rPr>
          <w:lang w:bidi="en-US"/>
        </w:rPr>
        <w:t>, i</w:t>
      </w:r>
      <w:r w:rsidR="005A1EF7" w:rsidRPr="007A5148">
        <w:rPr>
          <w:lang w:bidi="en-US"/>
        </w:rPr>
        <w:t xml:space="preserve"> kod</w:t>
      </w:r>
      <w:r w:rsidR="006F3671" w:rsidRPr="007A5148">
        <w:rPr>
          <w:lang w:bidi="en-US"/>
        </w:rPr>
        <w:t xml:space="preserve"> znanstveni</w:t>
      </w:r>
      <w:r w:rsidR="005A1EF7" w:rsidRPr="007A5148">
        <w:rPr>
          <w:lang w:bidi="en-US"/>
        </w:rPr>
        <w:t xml:space="preserve">h, a </w:t>
      </w:r>
      <w:r w:rsidR="006F3671" w:rsidRPr="007A5148">
        <w:rPr>
          <w:lang w:bidi="en-US"/>
        </w:rPr>
        <w:t>i stručni</w:t>
      </w:r>
      <w:r w:rsidR="005A1EF7" w:rsidRPr="007A5148">
        <w:rPr>
          <w:lang w:bidi="en-US"/>
        </w:rPr>
        <w:t>h</w:t>
      </w:r>
      <w:r w:rsidR="006F3671" w:rsidRPr="007A5148">
        <w:rPr>
          <w:lang w:bidi="en-US"/>
        </w:rPr>
        <w:t xml:space="preserve"> </w:t>
      </w:r>
      <w:r w:rsidR="006F3671" w:rsidRPr="007A5148">
        <w:rPr>
          <w:i/>
          <w:lang w:bidi="en-US"/>
        </w:rPr>
        <w:t>studij</w:t>
      </w:r>
      <w:r w:rsidR="005A1EF7" w:rsidRPr="007A5148">
        <w:rPr>
          <w:i/>
          <w:lang w:bidi="en-US"/>
        </w:rPr>
        <w:t>a</w:t>
      </w:r>
      <w:r w:rsidR="006F3671" w:rsidRPr="007A5148">
        <w:rPr>
          <w:i/>
          <w:lang w:bidi="en-US"/>
        </w:rPr>
        <w:t xml:space="preserve"> informatike u RH</w:t>
      </w:r>
      <w:r w:rsidR="006F3671" w:rsidRPr="007A5148">
        <w:rPr>
          <w:lang w:bidi="en-US"/>
        </w:rPr>
        <w:t xml:space="preserve"> </w:t>
      </w:r>
      <w:r w:rsidR="005A1EF7" w:rsidRPr="007A5148">
        <w:rPr>
          <w:lang w:bidi="en-US"/>
        </w:rPr>
        <w:t xml:space="preserve">vide se nedostaci u </w:t>
      </w:r>
      <w:r w:rsidR="006F3671" w:rsidRPr="007A5148">
        <w:rPr>
          <w:lang w:bidi="en-US"/>
        </w:rPr>
        <w:t>kurikulum</w:t>
      </w:r>
      <w:r w:rsidR="005A1EF7" w:rsidRPr="007A5148">
        <w:rPr>
          <w:lang w:bidi="en-US"/>
        </w:rPr>
        <w:t>u</w:t>
      </w:r>
      <w:r w:rsidR="004B39D1" w:rsidRPr="007A5148">
        <w:rPr>
          <w:lang w:bidi="en-US"/>
        </w:rPr>
        <w:t>.</w:t>
      </w:r>
      <w:r w:rsidR="006F3671" w:rsidRPr="007A5148">
        <w:rPr>
          <w:lang w:bidi="en-US"/>
        </w:rPr>
        <w:t xml:space="preserve"> </w:t>
      </w:r>
      <w:r w:rsidR="00C26509">
        <w:rPr>
          <w:lang w:bidi="en-US"/>
        </w:rPr>
        <w:t xml:space="preserve">Ako </w:t>
      </w:r>
      <w:r w:rsidR="004B39D1" w:rsidRPr="007A5148">
        <w:rPr>
          <w:lang w:bidi="en-US"/>
        </w:rPr>
        <w:t>su</w:t>
      </w:r>
      <w:r w:rsidR="006922F2" w:rsidRPr="007A5148">
        <w:rPr>
          <w:lang w:bidi="en-US"/>
        </w:rPr>
        <w:t xml:space="preserve"> s jedne strane</w:t>
      </w:r>
      <w:r w:rsidR="004B39D1" w:rsidRPr="007A5148">
        <w:rPr>
          <w:lang w:bidi="en-US"/>
        </w:rPr>
        <w:t xml:space="preserve"> razvijeni za</w:t>
      </w:r>
      <w:r w:rsidR="006F3671" w:rsidRPr="007A5148">
        <w:rPr>
          <w:lang w:bidi="en-US"/>
        </w:rPr>
        <w:t xml:space="preserve"> stručne i znanstvene</w:t>
      </w:r>
      <w:r w:rsidR="004B39D1" w:rsidRPr="007A5148">
        <w:rPr>
          <w:lang w:bidi="en-US"/>
        </w:rPr>
        <w:t>, tada im nedostaje dio potreban za učenje i razvoj</w:t>
      </w:r>
      <w:r w:rsidR="006F3671" w:rsidRPr="007A5148">
        <w:rPr>
          <w:lang w:bidi="en-US"/>
        </w:rPr>
        <w:t xml:space="preserve"> menadžersk</w:t>
      </w:r>
      <w:r w:rsidR="004B39D1" w:rsidRPr="007A5148">
        <w:rPr>
          <w:lang w:bidi="en-US"/>
        </w:rPr>
        <w:t>ih</w:t>
      </w:r>
      <w:r w:rsidR="006F3671" w:rsidRPr="007A5148">
        <w:rPr>
          <w:lang w:bidi="en-US"/>
        </w:rPr>
        <w:t xml:space="preserve"> </w:t>
      </w:r>
      <w:r w:rsidR="00A80048" w:rsidRPr="007A5148">
        <w:rPr>
          <w:lang w:bidi="en-US"/>
        </w:rPr>
        <w:t>kompetencij</w:t>
      </w:r>
      <w:r w:rsidR="004B39D1" w:rsidRPr="007A5148">
        <w:rPr>
          <w:lang w:bidi="en-US"/>
        </w:rPr>
        <w:t>a</w:t>
      </w:r>
      <w:r w:rsidR="006F3671" w:rsidRPr="007A5148">
        <w:rPr>
          <w:lang w:bidi="en-US"/>
        </w:rPr>
        <w:t xml:space="preserve"> </w:t>
      </w:r>
      <w:sdt>
        <w:sdtPr>
          <w:rPr>
            <w:lang w:bidi="en-US"/>
          </w:rPr>
          <w:id w:val="-1277087994"/>
          <w:citation/>
        </w:sdtPr>
        <w:sdtEndPr/>
        <w:sdtContent>
          <w:r w:rsidR="006F3671" w:rsidRPr="007A5148">
            <w:rPr>
              <w:lang w:bidi="en-US"/>
            </w:rPr>
            <w:fldChar w:fldCharType="begin"/>
          </w:r>
          <w:r w:rsidR="006F3671" w:rsidRPr="007A5148">
            <w:rPr>
              <w:lang w:bidi="en-US"/>
            </w:rPr>
            <w:instrText xml:space="preserve">CITATION AZV13 \l 1050 </w:instrText>
          </w:r>
          <w:r w:rsidR="006F3671" w:rsidRPr="007A5148">
            <w:rPr>
              <w:lang w:bidi="en-US"/>
            </w:rPr>
            <w:fldChar w:fldCharType="separate"/>
          </w:r>
          <w:r w:rsidR="001B6365">
            <w:rPr>
              <w:noProof/>
              <w:lang w:bidi="en-US"/>
            </w:rPr>
            <w:t>(AZVO, 2009)</w:t>
          </w:r>
          <w:r w:rsidR="006F3671" w:rsidRPr="007A5148">
            <w:rPr>
              <w:lang w:bidi="en-US"/>
            </w:rPr>
            <w:fldChar w:fldCharType="end"/>
          </w:r>
        </w:sdtContent>
      </w:sdt>
      <w:r w:rsidR="00BE39AC" w:rsidRPr="007A5148">
        <w:rPr>
          <w:lang w:bidi="en-US"/>
        </w:rPr>
        <w:t>.</w:t>
      </w:r>
      <w:r w:rsidR="006922F2" w:rsidRPr="007A5148">
        <w:rPr>
          <w:lang w:bidi="en-US"/>
        </w:rPr>
        <w:t xml:space="preserve"> Privatna sveučilišta u </w:t>
      </w:r>
      <w:r w:rsidR="000A7431" w:rsidRPr="007A5148">
        <w:rPr>
          <w:lang w:bidi="en-US"/>
        </w:rPr>
        <w:t>Hrvatskoj</w:t>
      </w:r>
      <w:r w:rsidR="006922F2" w:rsidRPr="007A5148">
        <w:rPr>
          <w:lang w:bidi="en-US"/>
        </w:rPr>
        <w:t xml:space="preserve"> nude kurikulume koji su više prilagođeni potrebama </w:t>
      </w:r>
      <w:r w:rsidR="006922F2" w:rsidRPr="007A5148">
        <w:rPr>
          <w:i/>
          <w:lang w:bidi="en-US"/>
        </w:rPr>
        <w:t>informacijskog</w:t>
      </w:r>
      <w:r w:rsidR="00C26509">
        <w:rPr>
          <w:i/>
          <w:lang w:bidi="en-US"/>
        </w:rPr>
        <w:t>a</w:t>
      </w:r>
      <w:r w:rsidR="006922F2" w:rsidRPr="007A5148">
        <w:rPr>
          <w:i/>
          <w:lang w:bidi="en-US"/>
        </w:rPr>
        <w:t xml:space="preserve"> društva</w:t>
      </w:r>
      <w:r w:rsidR="00BE39AC" w:rsidRPr="007A5148">
        <w:rPr>
          <w:lang w:bidi="en-US"/>
        </w:rPr>
        <w:t xml:space="preserve"> </w:t>
      </w:r>
      <w:r w:rsidR="006922F2" w:rsidRPr="007A5148">
        <w:rPr>
          <w:lang w:bidi="en-US"/>
        </w:rPr>
        <w:t xml:space="preserve">zbog njihove veće agilnosti i spremnosti na odgovor zahtjevima tržišta </w:t>
      </w:r>
      <w:sdt>
        <w:sdtPr>
          <w:rPr>
            <w:lang w:bidi="en-US"/>
          </w:rPr>
          <w:id w:val="1406332796"/>
          <w:citation/>
        </w:sdtPr>
        <w:sdtEndPr/>
        <w:sdtContent>
          <w:r w:rsidR="006922F2" w:rsidRPr="007A5148">
            <w:rPr>
              <w:lang w:bidi="en-US"/>
            </w:rPr>
            <w:fldChar w:fldCharType="begin"/>
          </w:r>
          <w:r w:rsidR="00601DCB">
            <w:rPr>
              <w:lang w:bidi="en-US"/>
            </w:rPr>
            <w:instrText xml:space="preserve">CITATION Kri16 \l 1050 </w:instrText>
          </w:r>
          <w:r w:rsidR="006922F2" w:rsidRPr="007A5148">
            <w:rPr>
              <w:lang w:bidi="en-US"/>
            </w:rPr>
            <w:fldChar w:fldCharType="separate"/>
          </w:r>
          <w:r w:rsidR="001B6365">
            <w:rPr>
              <w:noProof/>
              <w:lang w:bidi="en-US"/>
            </w:rPr>
            <w:t>(Krištić, 2016)</w:t>
          </w:r>
          <w:r w:rsidR="006922F2" w:rsidRPr="007A5148">
            <w:rPr>
              <w:lang w:bidi="en-US"/>
            </w:rPr>
            <w:fldChar w:fldCharType="end"/>
          </w:r>
        </w:sdtContent>
      </w:sdt>
      <w:r w:rsidR="006922F2" w:rsidRPr="007A5148">
        <w:rPr>
          <w:lang w:bidi="en-US"/>
        </w:rPr>
        <w:t>.</w:t>
      </w:r>
    </w:p>
    <w:p w:rsidR="00B42C3F" w:rsidRPr="007A5148" w:rsidRDefault="00A80048" w:rsidP="006F3671">
      <w:r w:rsidRPr="007A5148">
        <w:rPr>
          <w:lang w:bidi="en-US"/>
        </w:rPr>
        <w:t>Na drugoj strani</w:t>
      </w:r>
      <w:r w:rsidR="00BE39AC" w:rsidRPr="007A5148">
        <w:rPr>
          <w:lang w:bidi="en-US"/>
        </w:rPr>
        <w:t xml:space="preserve"> </w:t>
      </w:r>
      <w:r w:rsidR="000A7431" w:rsidRPr="007A5148">
        <w:rPr>
          <w:lang w:bidi="en-US"/>
        </w:rPr>
        <w:t>javlja se i nedostatak koji prati</w:t>
      </w:r>
      <w:r w:rsidR="00BE39AC" w:rsidRPr="007A5148">
        <w:rPr>
          <w:lang w:bidi="en-US"/>
        </w:rPr>
        <w:t xml:space="preserve"> </w:t>
      </w:r>
      <w:r w:rsidR="000A7431" w:rsidRPr="007A5148">
        <w:rPr>
          <w:lang w:bidi="en-US"/>
        </w:rPr>
        <w:t>programe namijenjene</w:t>
      </w:r>
      <w:r w:rsidR="000A7431" w:rsidRPr="007A5148">
        <w:t xml:space="preserve"> za užu</w:t>
      </w:r>
      <w:r w:rsidR="008032DA" w:rsidRPr="007A5148">
        <w:t xml:space="preserve"> specijalizac</w:t>
      </w:r>
      <w:r w:rsidR="00BE39AC" w:rsidRPr="007A5148">
        <w:t>ij</w:t>
      </w:r>
      <w:r w:rsidR="000A7431" w:rsidRPr="007A5148">
        <w:t>u</w:t>
      </w:r>
      <w:r w:rsidR="008032DA" w:rsidRPr="007A5148">
        <w:t xml:space="preserve"> stručnjaka za IKT područja</w:t>
      </w:r>
      <w:r w:rsidR="000A7431" w:rsidRPr="007A5148">
        <w:t>.</w:t>
      </w:r>
      <w:r w:rsidR="00BE39AC" w:rsidRPr="007A5148">
        <w:t xml:space="preserve"> </w:t>
      </w:r>
      <w:r w:rsidR="006702D9" w:rsidRPr="007A5148">
        <w:t>Uža specijalizacija o</w:t>
      </w:r>
      <w:r w:rsidR="008032DA" w:rsidRPr="007A5148">
        <w:t>moguć</w:t>
      </w:r>
      <w:r w:rsidR="006702D9" w:rsidRPr="007A5148">
        <w:t>uje</w:t>
      </w:r>
      <w:r w:rsidR="008032DA" w:rsidRPr="007A5148">
        <w:t xml:space="preserve"> neovisnost</w:t>
      </w:r>
      <w:r w:rsidR="00BE39AC" w:rsidRPr="007A5148">
        <w:t xml:space="preserve"> poslodavca</w:t>
      </w:r>
      <w:r w:rsidR="008032DA" w:rsidRPr="007A5148">
        <w:t xml:space="preserve"> o zaposlenicima </w:t>
      </w:r>
      <w:r w:rsidR="006702D9" w:rsidRPr="007A5148">
        <w:t>kao i</w:t>
      </w:r>
      <w:r w:rsidR="008032DA" w:rsidRPr="007A5148">
        <w:t xml:space="preserve"> njihovom lakom zamjenom za mlađi i jeftiniji kadar kad se za to ukaže prilika na tržištu.</w:t>
      </w:r>
    </w:p>
    <w:p w:rsidR="008032DA" w:rsidRPr="007A5148" w:rsidRDefault="00B42C3F" w:rsidP="006F3671">
      <w:r w:rsidRPr="007A5148">
        <w:t xml:space="preserve">Na početku </w:t>
      </w:r>
      <w:r w:rsidR="006702D9" w:rsidRPr="007A5148">
        <w:t xml:space="preserve">ovoga </w:t>
      </w:r>
      <w:r w:rsidRPr="007A5148">
        <w:t xml:space="preserve">poglavlja </w:t>
      </w:r>
      <w:r w:rsidR="006702D9" w:rsidRPr="007A5148">
        <w:t>navedeno je kako</w:t>
      </w:r>
      <w:r w:rsidRPr="007A5148">
        <w:t xml:space="preserve"> komunikacijske kompetencije zaposlenika u IKT branši sve više dolaze u prvi plan. </w:t>
      </w:r>
      <w:r w:rsidR="006702D9" w:rsidRPr="007A5148">
        <w:t>Prema</w:t>
      </w:r>
      <w:r w:rsidRPr="007A5148">
        <w:t xml:space="preserve"> Chen</w:t>
      </w:r>
      <w:r w:rsidR="006702D9" w:rsidRPr="007A5148">
        <w:t>u</w:t>
      </w:r>
      <w:r w:rsidRPr="007A5148">
        <w:t xml:space="preserve"> i sur. komunikacijske vještine moraju biti tretirane na isti način kao i one tehničke </w:t>
      </w:r>
      <w:sdt>
        <w:sdtPr>
          <w:id w:val="1142700385"/>
          <w:citation/>
        </w:sdtPr>
        <w:sdtEndPr/>
        <w:sdtContent>
          <w:r w:rsidRPr="007A5148">
            <w:fldChar w:fldCharType="begin"/>
          </w:r>
          <w:r w:rsidRPr="007A5148">
            <w:instrText xml:space="preserve"> CITATION Che05 \l 1050 </w:instrText>
          </w:r>
          <w:r w:rsidRPr="007A5148">
            <w:fldChar w:fldCharType="separate"/>
          </w:r>
          <w:r w:rsidR="001B6365">
            <w:rPr>
              <w:noProof/>
            </w:rPr>
            <w:t>(Chen, Miller, Jiang, &amp; Klein, 2005)</w:t>
          </w:r>
          <w:r w:rsidRPr="007A5148">
            <w:fldChar w:fldCharType="end"/>
          </w:r>
        </w:sdtContent>
      </w:sdt>
      <w:r w:rsidRPr="007A5148">
        <w:t xml:space="preserve">. </w:t>
      </w:r>
      <w:r w:rsidR="006702D9" w:rsidRPr="007A5148">
        <w:t>U tome</w:t>
      </w:r>
      <w:r w:rsidRPr="007A5148">
        <w:t xml:space="preserve"> </w:t>
      </w:r>
      <w:r w:rsidR="006702D9" w:rsidRPr="007A5148">
        <w:t>leži</w:t>
      </w:r>
      <w:r w:rsidRPr="007A5148">
        <w:t xml:space="preserve"> iza</w:t>
      </w:r>
      <w:r w:rsidR="00905980" w:rsidRPr="007A5148">
        <w:t>zov za visokoškolske ustanove u cijelome svijetu pa tako i u Hrvatskoj</w:t>
      </w:r>
      <w:r w:rsidR="006702D9" w:rsidRPr="007A5148">
        <w:t xml:space="preserve"> jer rad</w:t>
      </w:r>
      <w:r w:rsidR="00905980" w:rsidRPr="007A5148">
        <w:t xml:space="preserve"> u IKT-u poprima novu paradigmu kada su u pitanju kompetencije i vještine važne za uspjeh. </w:t>
      </w:r>
    </w:p>
    <w:p w:rsidR="00987A7E" w:rsidRPr="007A5148" w:rsidRDefault="00987A7E" w:rsidP="00AB32A1">
      <w:pPr>
        <w:pStyle w:val="Heading2"/>
      </w:pPr>
      <w:bookmarkStart w:id="127" w:name="_Toc462787738"/>
      <w:r w:rsidRPr="007A5148">
        <w:t>Izazovi IT menadžmenta</w:t>
      </w:r>
      <w:bookmarkEnd w:id="127"/>
    </w:p>
    <w:p w:rsidR="00216C6E" w:rsidRPr="007A5148" w:rsidRDefault="00216C6E" w:rsidP="00216C6E">
      <w:pPr>
        <w:pStyle w:val="Misao"/>
      </w:pPr>
      <w:r w:rsidRPr="007A5148">
        <w:t>Biti vođa važnije je od upravljanja IKT-om</w:t>
      </w:r>
      <w:r w:rsidR="00C26509">
        <w:t>.</w:t>
      </w:r>
    </w:p>
    <w:p w:rsidR="00216C6E" w:rsidRPr="007A5148" w:rsidRDefault="00237E75" w:rsidP="00216C6E">
      <w:pPr>
        <w:pStyle w:val="MisaoAutor"/>
      </w:pPr>
      <w:sdt>
        <w:sdtPr>
          <w:id w:val="-645204500"/>
          <w:citation/>
        </w:sdtPr>
        <w:sdtEndPr/>
        <w:sdtContent>
          <w:r w:rsidR="00216C6E" w:rsidRPr="007A5148">
            <w:fldChar w:fldCharType="begin"/>
          </w:r>
          <w:r w:rsidR="00216C6E" w:rsidRPr="007A5148">
            <w:instrText xml:space="preserve"> CITATION Gra10 \l 1050 </w:instrText>
          </w:r>
          <w:r w:rsidR="00216C6E" w:rsidRPr="007A5148">
            <w:fldChar w:fldCharType="separate"/>
          </w:r>
          <w:r w:rsidR="001B6365">
            <w:rPr>
              <w:noProof/>
            </w:rPr>
            <w:t>(Waller, Rubenstrunk, &amp; Hallenbeck, 2010)</w:t>
          </w:r>
          <w:r w:rsidR="00216C6E" w:rsidRPr="007A5148">
            <w:fldChar w:fldCharType="end"/>
          </w:r>
        </w:sdtContent>
      </w:sdt>
    </w:p>
    <w:p w:rsidR="000511F6" w:rsidRPr="007A5148" w:rsidRDefault="00987A7E" w:rsidP="00987A7E">
      <w:pPr>
        <w:rPr>
          <w:lang w:bidi="en-US"/>
        </w:rPr>
      </w:pPr>
      <w:r w:rsidRPr="007A5148">
        <w:rPr>
          <w:lang w:bidi="en-US"/>
        </w:rPr>
        <w:t xml:space="preserve">Kako je već na početku </w:t>
      </w:r>
      <w:r w:rsidR="00B02CCF">
        <w:rPr>
          <w:lang w:bidi="en-US"/>
        </w:rPr>
        <w:t>naglaš</w:t>
      </w:r>
      <w:r w:rsidRPr="007A5148">
        <w:rPr>
          <w:lang w:bidi="en-US"/>
        </w:rPr>
        <w:t xml:space="preserve">eno, IT menadžment kritično </w:t>
      </w:r>
      <w:r w:rsidR="00C26509">
        <w:rPr>
          <w:lang w:bidi="en-US"/>
        </w:rPr>
        <w:t xml:space="preserve">je </w:t>
      </w:r>
      <w:r w:rsidRPr="007A5148">
        <w:rPr>
          <w:lang w:bidi="en-US"/>
        </w:rPr>
        <w:t xml:space="preserve">područje u mnogim organizacijama zbog rasta njihove ovisnosti o IKT-u </w:t>
      </w:r>
      <w:sdt>
        <w:sdtPr>
          <w:rPr>
            <w:lang w:bidi="en-US"/>
          </w:rPr>
          <w:id w:val="1685242297"/>
          <w:citation/>
        </w:sdtPr>
        <w:sdtEndPr/>
        <w:sdtContent>
          <w:r w:rsidRPr="007A5148">
            <w:rPr>
              <w:lang w:bidi="en-US"/>
            </w:rPr>
            <w:fldChar w:fldCharType="begin"/>
          </w:r>
          <w:r w:rsidRPr="007A5148">
            <w:rPr>
              <w:lang w:bidi="en-US"/>
            </w:rPr>
            <w:instrText xml:space="preserve"> CITATION Kar061 \l 1050 </w:instrText>
          </w:r>
          <w:r w:rsidRPr="007A5148">
            <w:rPr>
              <w:lang w:bidi="en-US"/>
            </w:rPr>
            <w:fldChar w:fldCharType="separate"/>
          </w:r>
          <w:r w:rsidR="001B6365">
            <w:rPr>
              <w:noProof/>
              <w:lang w:bidi="en-US"/>
            </w:rPr>
            <w:t>(Karahanna &amp; Watson, 2006)</w:t>
          </w:r>
          <w:r w:rsidRPr="007A5148">
            <w:rPr>
              <w:lang w:bidi="en-US"/>
            </w:rPr>
            <w:fldChar w:fldCharType="end"/>
          </w:r>
        </w:sdtContent>
      </w:sdt>
      <w:r w:rsidRPr="007A5148">
        <w:rPr>
          <w:lang w:bidi="en-US"/>
        </w:rPr>
        <w:t xml:space="preserve">. Budući da je sam IKT </w:t>
      </w:r>
      <w:r w:rsidR="00B02CCF">
        <w:rPr>
          <w:lang w:bidi="en-US"/>
        </w:rPr>
        <w:t xml:space="preserve">postao </w:t>
      </w:r>
      <w:r w:rsidRPr="007A5148">
        <w:rPr>
          <w:lang w:bidi="en-US"/>
        </w:rPr>
        <w:t>neizostavan u svakom</w:t>
      </w:r>
      <w:r w:rsidR="00C26509">
        <w:rPr>
          <w:lang w:bidi="en-US"/>
        </w:rPr>
        <w:t>e</w:t>
      </w:r>
      <w:r w:rsidRPr="007A5148">
        <w:rPr>
          <w:lang w:bidi="en-US"/>
        </w:rPr>
        <w:t xml:space="preserve"> području čovjekov</w:t>
      </w:r>
      <w:r w:rsidR="00C26509">
        <w:rPr>
          <w:lang w:bidi="en-US"/>
        </w:rPr>
        <w:t>a</w:t>
      </w:r>
      <w:r w:rsidRPr="007A5148">
        <w:rPr>
          <w:lang w:bidi="en-US"/>
        </w:rPr>
        <w:t xml:space="preserve"> rada i djelovanja</w:t>
      </w:r>
      <w:r w:rsidR="00C26509">
        <w:rPr>
          <w:lang w:bidi="en-US"/>
        </w:rPr>
        <w:t>,</w:t>
      </w:r>
      <w:r w:rsidRPr="007A5148">
        <w:rPr>
          <w:lang w:bidi="en-US"/>
        </w:rPr>
        <w:t xml:space="preserve"> ne može očekivati da brige i znanja o IKT-u budu rezerviran</w:t>
      </w:r>
      <w:r w:rsidR="00C26509">
        <w:rPr>
          <w:lang w:bidi="en-US"/>
        </w:rPr>
        <w:t>a</w:t>
      </w:r>
      <w:r w:rsidRPr="007A5148">
        <w:rPr>
          <w:lang w:bidi="en-US"/>
        </w:rPr>
        <w:t xml:space="preserve"> </w:t>
      </w:r>
      <w:r w:rsidR="000511F6" w:rsidRPr="007A5148">
        <w:rPr>
          <w:lang w:bidi="en-US"/>
        </w:rPr>
        <w:t>isključivo</w:t>
      </w:r>
      <w:r w:rsidRPr="007A5148">
        <w:rPr>
          <w:lang w:bidi="en-US"/>
        </w:rPr>
        <w:t xml:space="preserve"> za IT menadžera i IKT stručnjake</w:t>
      </w:r>
      <w:r w:rsidR="000511F6" w:rsidRPr="007A5148">
        <w:rPr>
          <w:lang w:bidi="en-US"/>
        </w:rPr>
        <w:t xml:space="preserve">. Ukoliko je tomu </w:t>
      </w:r>
      <w:r w:rsidR="00835518">
        <w:rPr>
          <w:lang w:bidi="en-US"/>
        </w:rPr>
        <w:t>u nekoj organizaciji tako</w:t>
      </w:r>
      <w:r w:rsidR="000511F6" w:rsidRPr="007A5148">
        <w:rPr>
          <w:lang w:bidi="en-US"/>
        </w:rPr>
        <w:t xml:space="preserve">, </w:t>
      </w:r>
      <w:r w:rsidR="00A774A0">
        <w:rPr>
          <w:lang w:bidi="en-US"/>
        </w:rPr>
        <w:t xml:space="preserve">utoliko se </w:t>
      </w:r>
      <w:r w:rsidR="000511F6" w:rsidRPr="007A5148">
        <w:rPr>
          <w:lang w:bidi="en-US"/>
        </w:rPr>
        <w:t xml:space="preserve">onda riskira </w:t>
      </w:r>
      <w:r w:rsidRPr="007A5148">
        <w:rPr>
          <w:lang w:bidi="en-US"/>
        </w:rPr>
        <w:t>veliki raskorak i nerazumijevanje</w:t>
      </w:r>
      <w:r w:rsidR="000511F6" w:rsidRPr="007A5148">
        <w:rPr>
          <w:lang w:bidi="en-US"/>
        </w:rPr>
        <w:t xml:space="preserve"> između IT menadžera i ostatka poslovanja</w:t>
      </w:r>
      <w:r w:rsidRPr="007A5148">
        <w:rPr>
          <w:lang w:bidi="en-US"/>
        </w:rPr>
        <w:t>. Stjecanje IKT kompetencija i poslovnih znanja</w:t>
      </w:r>
      <w:r w:rsidR="00835518">
        <w:rPr>
          <w:lang w:bidi="en-US"/>
        </w:rPr>
        <w:t xml:space="preserve"> kako bi mogao upravljati složenim međuodnosima</w:t>
      </w:r>
      <w:r w:rsidRPr="007A5148">
        <w:rPr>
          <w:lang w:bidi="en-US"/>
        </w:rPr>
        <w:t xml:space="preserve"> najvažniji su činitelji uspjeha svakog</w:t>
      </w:r>
      <w:r w:rsidR="00A774A0">
        <w:rPr>
          <w:lang w:bidi="en-US"/>
        </w:rPr>
        <w:t>a</w:t>
      </w:r>
      <w:r w:rsidRPr="007A5148">
        <w:rPr>
          <w:lang w:bidi="en-US"/>
        </w:rPr>
        <w:t xml:space="preserve"> učinkovitog menadžera </w:t>
      </w:r>
      <w:sdt>
        <w:sdtPr>
          <w:rPr>
            <w:lang w:bidi="en-US"/>
          </w:rPr>
          <w:id w:val="-938516303"/>
          <w:citation/>
        </w:sdtPr>
        <w:sdtEndPr/>
        <w:sdtContent>
          <w:r w:rsidRPr="007A5148">
            <w:rPr>
              <w:lang w:bidi="en-US"/>
            </w:rPr>
            <w:fldChar w:fldCharType="begin"/>
          </w:r>
          <w:r w:rsidRPr="007A5148">
            <w:rPr>
              <w:lang w:bidi="en-US"/>
            </w:rPr>
            <w:instrText xml:space="preserve"> CITATION Omr09 \l 1050 </w:instrText>
          </w:r>
          <w:r w:rsidRPr="007A5148">
            <w:rPr>
              <w:lang w:bidi="en-US"/>
            </w:rPr>
            <w:fldChar w:fldCharType="separate"/>
          </w:r>
          <w:r w:rsidR="001B6365">
            <w:rPr>
              <w:noProof/>
              <w:lang w:bidi="en-US"/>
            </w:rPr>
            <w:t>(Omran, Mahmood, &amp; Hussin, 2009)</w:t>
          </w:r>
          <w:r w:rsidRPr="007A5148">
            <w:rPr>
              <w:lang w:bidi="en-US"/>
            </w:rPr>
            <w:fldChar w:fldCharType="end"/>
          </w:r>
        </w:sdtContent>
      </w:sdt>
      <w:r w:rsidRPr="007A5148">
        <w:rPr>
          <w:lang w:bidi="en-US"/>
        </w:rPr>
        <w:t xml:space="preserve"> bez obzira na njegov</w:t>
      </w:r>
      <w:r w:rsidR="00A774A0">
        <w:rPr>
          <w:lang w:bidi="en-US"/>
        </w:rPr>
        <w:t>u</w:t>
      </w:r>
      <w:r w:rsidRPr="007A5148">
        <w:rPr>
          <w:lang w:bidi="en-US"/>
        </w:rPr>
        <w:t xml:space="preserve"> primarnu struku i područje djelovanja. </w:t>
      </w:r>
      <w:r w:rsidR="00A80048" w:rsidRPr="007A5148">
        <w:rPr>
          <w:lang w:bidi="en-US"/>
        </w:rPr>
        <w:t xml:space="preserve">Ne radi se ovdje </w:t>
      </w:r>
      <w:r w:rsidRPr="007A5148">
        <w:rPr>
          <w:lang w:bidi="en-US"/>
        </w:rPr>
        <w:t>samo</w:t>
      </w:r>
      <w:r w:rsidR="00A80048" w:rsidRPr="007A5148">
        <w:rPr>
          <w:lang w:bidi="en-US"/>
        </w:rPr>
        <w:t xml:space="preserve"> o</w:t>
      </w:r>
      <w:r w:rsidRPr="007A5148">
        <w:rPr>
          <w:lang w:bidi="en-US"/>
        </w:rPr>
        <w:t xml:space="preserve"> obavez</w:t>
      </w:r>
      <w:r w:rsidR="00A80048" w:rsidRPr="007A5148">
        <w:rPr>
          <w:lang w:bidi="en-US"/>
        </w:rPr>
        <w:t>i</w:t>
      </w:r>
      <w:r w:rsidRPr="007A5148">
        <w:rPr>
          <w:lang w:bidi="en-US"/>
        </w:rPr>
        <w:t xml:space="preserve"> i privilegij</w:t>
      </w:r>
      <w:r w:rsidR="00A80048" w:rsidRPr="007A5148">
        <w:rPr>
          <w:lang w:bidi="en-US"/>
        </w:rPr>
        <w:t>i</w:t>
      </w:r>
      <w:r w:rsidRPr="007A5148">
        <w:rPr>
          <w:lang w:bidi="en-US"/>
        </w:rPr>
        <w:t xml:space="preserve"> IT menadžera</w:t>
      </w:r>
      <w:r w:rsidR="000511F6" w:rsidRPr="007A5148">
        <w:rPr>
          <w:lang w:bidi="en-US"/>
        </w:rPr>
        <w:t xml:space="preserve"> kojemu je to osnovni posao, nego je poznavanje IKT-a, tj. informacijska pismenost </w:t>
      </w:r>
      <w:sdt>
        <w:sdtPr>
          <w:rPr>
            <w:lang w:bidi="en-US"/>
          </w:rPr>
          <w:id w:val="-793826394"/>
          <w:citation/>
        </w:sdtPr>
        <w:sdtEndPr/>
        <w:sdtContent>
          <w:r w:rsidR="000511F6" w:rsidRPr="007A5148">
            <w:rPr>
              <w:lang w:bidi="en-US"/>
            </w:rPr>
            <w:fldChar w:fldCharType="begin"/>
          </w:r>
          <w:r w:rsidR="000511F6" w:rsidRPr="007A5148">
            <w:rPr>
              <w:lang w:bidi="en-US"/>
            </w:rPr>
            <w:instrText xml:space="preserve">CITATION Rot11 \t  \l 1050 </w:instrText>
          </w:r>
          <w:r w:rsidR="000511F6" w:rsidRPr="007A5148">
            <w:rPr>
              <w:lang w:bidi="en-US"/>
            </w:rPr>
            <w:fldChar w:fldCharType="separate"/>
          </w:r>
          <w:r w:rsidR="001B6365">
            <w:rPr>
              <w:noProof/>
              <w:lang w:bidi="en-US"/>
            </w:rPr>
            <w:t>(Zgrabljić Rotar, 2011)</w:t>
          </w:r>
          <w:r w:rsidR="000511F6" w:rsidRPr="007A5148">
            <w:rPr>
              <w:lang w:bidi="en-US"/>
            </w:rPr>
            <w:fldChar w:fldCharType="end"/>
          </w:r>
        </w:sdtContent>
      </w:sdt>
      <w:r w:rsidR="00A80048" w:rsidRPr="007A5148">
        <w:rPr>
          <w:lang w:bidi="en-US"/>
        </w:rPr>
        <w:t xml:space="preserve"> dužnost i obaveza svakog</w:t>
      </w:r>
      <w:r w:rsidR="00A774A0">
        <w:rPr>
          <w:lang w:bidi="en-US"/>
        </w:rPr>
        <w:t>a</w:t>
      </w:r>
      <w:r w:rsidR="00A80048" w:rsidRPr="007A5148">
        <w:rPr>
          <w:lang w:bidi="en-US"/>
        </w:rPr>
        <w:t xml:space="preserve"> menadžera u mjeri u kojoj dolazi u doticaj s IKT-om</w:t>
      </w:r>
      <w:r w:rsidR="00835518">
        <w:rPr>
          <w:lang w:bidi="en-US"/>
        </w:rPr>
        <w:t>, a onda i zaposlenika</w:t>
      </w:r>
      <w:r w:rsidR="00A80048" w:rsidRPr="007A5148">
        <w:rPr>
          <w:lang w:bidi="en-US"/>
        </w:rPr>
        <w:t>.</w:t>
      </w:r>
    </w:p>
    <w:p w:rsidR="00987A7E" w:rsidRPr="007A5148" w:rsidRDefault="00987A7E" w:rsidP="00987A7E">
      <w:pPr>
        <w:rPr>
          <w:lang w:bidi="en-US"/>
        </w:rPr>
      </w:pPr>
      <w:r w:rsidRPr="007A5148">
        <w:rPr>
          <w:lang w:bidi="en-US"/>
        </w:rPr>
        <w:t>Halamka tvrdi da</w:t>
      </w:r>
      <w:r w:rsidR="0093755D" w:rsidRPr="007A5148">
        <w:rPr>
          <w:lang w:bidi="en-US"/>
        </w:rPr>
        <w:t xml:space="preserve"> put prema </w:t>
      </w:r>
      <w:r w:rsidRPr="007A5148">
        <w:rPr>
          <w:lang w:bidi="en-US"/>
        </w:rPr>
        <w:t>uspjeh</w:t>
      </w:r>
      <w:r w:rsidR="0093755D" w:rsidRPr="007A5148">
        <w:rPr>
          <w:lang w:bidi="en-US"/>
        </w:rPr>
        <w:t>u</w:t>
      </w:r>
      <w:r w:rsidRPr="007A5148">
        <w:rPr>
          <w:lang w:bidi="en-US"/>
        </w:rPr>
        <w:t xml:space="preserve"> IT menadžera postaje sve više kompleksan jer IKT </w:t>
      </w:r>
      <w:r w:rsidR="00A774A0">
        <w:rPr>
          <w:lang w:bidi="en-US"/>
        </w:rPr>
        <w:t>i</w:t>
      </w:r>
      <w:r w:rsidRPr="007A5148">
        <w:rPr>
          <w:lang w:bidi="en-US"/>
        </w:rPr>
        <w:t>nfrastruktura mora biti dostupna 99,99%, bez gubitka podataka, i treba biti poput grijanja, struje i svjetla, dostupna</w:t>
      </w:r>
      <w:r w:rsidR="00C34A51" w:rsidRPr="007A5148">
        <w:rPr>
          <w:lang w:bidi="en-US"/>
        </w:rPr>
        <w:t xml:space="preserve"> prema</w:t>
      </w:r>
      <w:r w:rsidRPr="007A5148">
        <w:rPr>
          <w:lang w:bidi="en-US"/>
        </w:rPr>
        <w:t xml:space="preserve"> potrebi i u dovoljnim količinama </w:t>
      </w:r>
      <w:sdt>
        <w:sdtPr>
          <w:rPr>
            <w:lang w:bidi="en-US"/>
          </w:rPr>
          <w:id w:val="14163989"/>
          <w:citation/>
        </w:sdtPr>
        <w:sdtEndPr/>
        <w:sdtContent>
          <w:r w:rsidRPr="007A5148">
            <w:rPr>
              <w:lang w:bidi="en-US"/>
            </w:rPr>
            <w:fldChar w:fldCharType="begin"/>
          </w:r>
          <w:r w:rsidRPr="007A5148">
            <w:rPr>
              <w:lang w:bidi="en-US"/>
            </w:rPr>
            <w:instrText xml:space="preserve"> CITATION Hal11 \l 1050 </w:instrText>
          </w:r>
          <w:r w:rsidRPr="007A5148">
            <w:rPr>
              <w:lang w:bidi="en-US"/>
            </w:rPr>
            <w:fldChar w:fldCharType="separate"/>
          </w:r>
          <w:r w:rsidR="001B6365">
            <w:rPr>
              <w:noProof/>
              <w:lang w:bidi="en-US"/>
            </w:rPr>
            <w:t>(Halamka, 2011)</w:t>
          </w:r>
          <w:r w:rsidRPr="007A5148">
            <w:rPr>
              <w:lang w:bidi="en-US"/>
            </w:rPr>
            <w:fldChar w:fldCharType="end"/>
          </w:r>
        </w:sdtContent>
      </w:sdt>
      <w:r w:rsidRPr="007A5148">
        <w:rPr>
          <w:lang w:bidi="en-US"/>
        </w:rPr>
        <w:t>.</w:t>
      </w:r>
      <w:r w:rsidR="00835518">
        <w:rPr>
          <w:lang w:bidi="en-US"/>
        </w:rPr>
        <w:t xml:space="preserve"> </w:t>
      </w:r>
      <w:r w:rsidRPr="007A5148">
        <w:rPr>
          <w:lang w:bidi="en-US"/>
        </w:rPr>
        <w:t xml:space="preserve">Suvremeni način života traži prilagodbu na svim poljima. </w:t>
      </w:r>
      <w:r w:rsidR="00835518">
        <w:rPr>
          <w:i/>
          <w:lang w:bidi="en-US"/>
        </w:rPr>
        <w:t>On</w:t>
      </w:r>
      <w:r w:rsidR="00835518" w:rsidRPr="007A5148">
        <w:rPr>
          <w:i/>
          <w:lang w:bidi="en-US"/>
        </w:rPr>
        <w:t>line</w:t>
      </w:r>
      <w:r w:rsidR="00835518">
        <w:rPr>
          <w:i/>
          <w:lang w:bidi="en-US"/>
        </w:rPr>
        <w:t xml:space="preserve"> trgovina</w:t>
      </w:r>
      <w:r w:rsidR="00C34A51" w:rsidRPr="007A5148">
        <w:rPr>
          <w:lang w:bidi="en-US"/>
        </w:rPr>
        <w:t xml:space="preserve"> postala </w:t>
      </w:r>
      <w:r w:rsidR="00A774A0">
        <w:rPr>
          <w:lang w:bidi="en-US"/>
        </w:rPr>
        <w:t xml:space="preserve">je </w:t>
      </w:r>
      <w:r w:rsidR="001312BE">
        <w:rPr>
          <w:lang w:bidi="en-US"/>
        </w:rPr>
        <w:t>prijek</w:t>
      </w:r>
      <w:r w:rsidR="00C34A51" w:rsidRPr="007A5148">
        <w:rPr>
          <w:lang w:bidi="en-US"/>
        </w:rPr>
        <w:t xml:space="preserve">a potreba </w:t>
      </w:r>
      <w:r w:rsidR="00835518">
        <w:rPr>
          <w:lang w:bidi="en-US"/>
        </w:rPr>
        <w:t xml:space="preserve">i </w:t>
      </w:r>
      <w:r w:rsidR="00C34A51" w:rsidRPr="007A5148">
        <w:rPr>
          <w:lang w:bidi="en-US"/>
        </w:rPr>
        <w:t>n</w:t>
      </w:r>
      <w:r w:rsidRPr="007A5148">
        <w:rPr>
          <w:lang w:bidi="en-US"/>
        </w:rPr>
        <w:t>itko ne želi kupovati</w:t>
      </w:r>
      <w:r w:rsidR="00835518">
        <w:rPr>
          <w:lang w:bidi="en-US"/>
        </w:rPr>
        <w:t xml:space="preserve"> </w:t>
      </w:r>
      <w:r w:rsidRPr="007A5148">
        <w:rPr>
          <w:lang w:bidi="en-US"/>
        </w:rPr>
        <w:t>tamo gdje sustav nije stalno dostupan i siguran</w:t>
      </w:r>
      <w:r w:rsidR="00835518">
        <w:rPr>
          <w:lang w:bidi="en-US"/>
        </w:rPr>
        <w:t>.</w:t>
      </w:r>
      <w:r w:rsidR="00C34A51" w:rsidRPr="007A5148">
        <w:rPr>
          <w:lang w:bidi="en-US"/>
        </w:rPr>
        <w:t xml:space="preserve"> </w:t>
      </w:r>
      <w:r w:rsidR="00835518">
        <w:rPr>
          <w:lang w:bidi="en-US"/>
        </w:rPr>
        <w:t>O</w:t>
      </w:r>
      <w:r w:rsidR="00C34A51" w:rsidRPr="007A5148">
        <w:rPr>
          <w:lang w:bidi="en-US"/>
        </w:rPr>
        <w:t>siguranje</w:t>
      </w:r>
      <w:r w:rsidR="00835518">
        <w:rPr>
          <w:lang w:bidi="en-US"/>
        </w:rPr>
        <w:t xml:space="preserve"> stalne</w:t>
      </w:r>
      <w:r w:rsidR="00C34A51" w:rsidRPr="007A5148">
        <w:rPr>
          <w:lang w:bidi="en-US"/>
        </w:rPr>
        <w:t xml:space="preserve"> dostupnosti IKT sustava</w:t>
      </w:r>
      <w:r w:rsidRPr="007A5148">
        <w:rPr>
          <w:lang w:bidi="en-US"/>
        </w:rPr>
        <w:t xml:space="preserve"> </w:t>
      </w:r>
      <w:r w:rsidR="00835518">
        <w:rPr>
          <w:lang w:bidi="en-US"/>
        </w:rPr>
        <w:t>konstantan</w:t>
      </w:r>
      <w:r w:rsidRPr="007A5148">
        <w:rPr>
          <w:lang w:bidi="en-US"/>
        </w:rPr>
        <w:t xml:space="preserve"> </w:t>
      </w:r>
      <w:r w:rsidR="00C34A51" w:rsidRPr="007A5148">
        <w:rPr>
          <w:lang w:bidi="en-US"/>
        </w:rPr>
        <w:t xml:space="preserve">je </w:t>
      </w:r>
      <w:r w:rsidRPr="007A5148">
        <w:rPr>
          <w:lang w:bidi="en-US"/>
        </w:rPr>
        <w:t xml:space="preserve">izazov. Prema suvremenoj metrici, ona se određuje u postotcima pri čemu se teži </w:t>
      </w:r>
      <w:r w:rsidR="001312BE">
        <w:rPr>
          <w:lang w:bidi="en-US"/>
        </w:rPr>
        <w:t>stoposto</w:t>
      </w:r>
      <w:r w:rsidR="00C34A51" w:rsidRPr="007A5148">
        <w:rPr>
          <w:lang w:bidi="en-US"/>
        </w:rPr>
        <w:t>tnoj dostupnosti</w:t>
      </w:r>
      <w:r w:rsidRPr="007A5148">
        <w:rPr>
          <w:lang w:bidi="en-US"/>
        </w:rPr>
        <w:t xml:space="preserve">. Iako je to praktično nemoguće, pokušava se osigurati </w:t>
      </w:r>
      <w:r w:rsidR="00C34A51" w:rsidRPr="007A5148">
        <w:rPr>
          <w:lang w:bidi="en-US"/>
        </w:rPr>
        <w:t>dostupnost</w:t>
      </w:r>
      <w:r w:rsidR="00F85AF7" w:rsidRPr="007A5148">
        <w:rPr>
          <w:lang w:bidi="en-US"/>
        </w:rPr>
        <w:t xml:space="preserve"> IKT sustava</w:t>
      </w:r>
      <w:r w:rsidRPr="007A5148">
        <w:rPr>
          <w:lang w:bidi="en-US"/>
        </w:rPr>
        <w:t xml:space="preserve"> koj</w:t>
      </w:r>
      <w:r w:rsidR="00F85AF7" w:rsidRPr="007A5148">
        <w:rPr>
          <w:lang w:bidi="en-US"/>
        </w:rPr>
        <w:t>a</w:t>
      </w:r>
      <w:r w:rsidRPr="007A5148">
        <w:rPr>
          <w:lang w:bidi="en-US"/>
        </w:rPr>
        <w:t xml:space="preserve"> će biti što bliž</w:t>
      </w:r>
      <w:r w:rsidR="00C34A51" w:rsidRPr="007A5148">
        <w:rPr>
          <w:lang w:bidi="en-US"/>
        </w:rPr>
        <w:t>a</w:t>
      </w:r>
      <w:r w:rsidRPr="007A5148">
        <w:rPr>
          <w:lang w:bidi="en-US"/>
        </w:rPr>
        <w:t xml:space="preserve"> 100%. Tako je 99,999% dostupnost ona koja dozvoljava ispad sustava od samo 5,26 minuta u godini dana, a dostupnost od 99,99% tolerira 10 puta dulji ispad sustava i nedostupnost </w:t>
      </w:r>
      <w:r w:rsidR="00C34A51" w:rsidRPr="007A5148">
        <w:rPr>
          <w:lang w:bidi="en-US"/>
        </w:rPr>
        <w:t xml:space="preserve">IKT-a </w:t>
      </w:r>
      <w:sdt>
        <w:sdtPr>
          <w:rPr>
            <w:lang w:bidi="en-US"/>
          </w:rPr>
          <w:id w:val="975183235"/>
          <w:citation/>
        </w:sdtPr>
        <w:sdtEndPr/>
        <w:sdtContent>
          <w:r w:rsidRPr="007A5148">
            <w:rPr>
              <w:lang w:bidi="en-US"/>
            </w:rPr>
            <w:fldChar w:fldCharType="begin"/>
          </w:r>
          <w:r w:rsidRPr="007A5148">
            <w:rPr>
              <w:lang w:bidi="en-US"/>
            </w:rPr>
            <w:instrText xml:space="preserve">CITATION Wik13 \l 1050 </w:instrText>
          </w:r>
          <w:r w:rsidRPr="007A5148">
            <w:rPr>
              <w:lang w:bidi="en-US"/>
            </w:rPr>
            <w:fldChar w:fldCharType="separate"/>
          </w:r>
          <w:r w:rsidR="001B6365">
            <w:rPr>
              <w:noProof/>
              <w:lang w:bidi="en-US"/>
            </w:rPr>
            <w:t>(Wikipedia, 2013)</w:t>
          </w:r>
          <w:r w:rsidRPr="007A5148">
            <w:rPr>
              <w:lang w:bidi="en-US"/>
            </w:rPr>
            <w:fldChar w:fldCharType="end"/>
          </w:r>
        </w:sdtContent>
      </w:sdt>
      <w:r w:rsidRPr="007A5148">
        <w:rPr>
          <w:lang w:bidi="en-US"/>
        </w:rPr>
        <w:t>. Odnos cijena</w:t>
      </w:r>
      <w:r w:rsidR="00835518">
        <w:rPr>
          <w:lang w:bidi="en-US"/>
        </w:rPr>
        <w:t xml:space="preserve"> usluga</w:t>
      </w:r>
      <w:r w:rsidRPr="007A5148">
        <w:rPr>
          <w:lang w:bidi="en-US"/>
        </w:rPr>
        <w:t xml:space="preserve"> </w:t>
      </w:r>
      <w:r w:rsidR="00835518">
        <w:rPr>
          <w:lang w:bidi="en-US"/>
        </w:rPr>
        <w:t>tih</w:t>
      </w:r>
      <w:r w:rsidRPr="007A5148">
        <w:rPr>
          <w:lang w:bidi="en-US"/>
        </w:rPr>
        <w:t xml:space="preserve"> dva</w:t>
      </w:r>
      <w:r w:rsidR="00835518">
        <w:rPr>
          <w:lang w:bidi="en-US"/>
        </w:rPr>
        <w:t>ju stupnjeva</w:t>
      </w:r>
      <w:r w:rsidRPr="007A5148">
        <w:rPr>
          <w:lang w:bidi="en-US"/>
        </w:rPr>
        <w:t xml:space="preserve"> </w:t>
      </w:r>
      <w:r w:rsidR="00C34A51" w:rsidRPr="007A5148">
        <w:rPr>
          <w:lang w:bidi="en-US"/>
        </w:rPr>
        <w:t>dostupnosti</w:t>
      </w:r>
      <w:r w:rsidRPr="007A5148">
        <w:rPr>
          <w:lang w:bidi="en-US"/>
        </w:rPr>
        <w:t xml:space="preserve"> prilično</w:t>
      </w:r>
      <w:r w:rsidR="002F2CA2">
        <w:rPr>
          <w:lang w:bidi="en-US"/>
        </w:rPr>
        <w:t xml:space="preserve"> je</w:t>
      </w:r>
      <w:r w:rsidRPr="007A5148">
        <w:rPr>
          <w:lang w:bidi="en-US"/>
        </w:rPr>
        <w:t xml:space="preserve"> velika tako da se pri odabiru mora voditi briga o stvarnim potrebama. IT menadžer pritom</w:t>
      </w:r>
      <w:r w:rsidR="002F2CA2">
        <w:rPr>
          <w:lang w:bidi="en-US"/>
        </w:rPr>
        <w:t xml:space="preserve"> se</w:t>
      </w:r>
      <w:r w:rsidRPr="007A5148">
        <w:rPr>
          <w:lang w:bidi="en-US"/>
        </w:rPr>
        <w:t xml:space="preserve"> često nalazi u teškoj situaciji</w:t>
      </w:r>
      <w:r w:rsidR="00835518">
        <w:rPr>
          <w:lang w:bidi="en-US"/>
        </w:rPr>
        <w:t>,</w:t>
      </w:r>
      <w:r w:rsidRPr="007A5148">
        <w:rPr>
          <w:lang w:bidi="en-US"/>
        </w:rPr>
        <w:t xml:space="preserve"> </w:t>
      </w:r>
      <w:r w:rsidR="002F2CA2">
        <w:rPr>
          <w:lang w:bidi="en-US"/>
        </w:rPr>
        <w:t>ako</w:t>
      </w:r>
      <w:r w:rsidR="002F2CA2" w:rsidRPr="007A5148">
        <w:rPr>
          <w:lang w:bidi="en-US"/>
        </w:rPr>
        <w:t xml:space="preserve"> </w:t>
      </w:r>
      <w:r w:rsidRPr="007A5148">
        <w:rPr>
          <w:lang w:bidi="en-US"/>
        </w:rPr>
        <w:t xml:space="preserve">treba osigurati </w:t>
      </w:r>
      <w:r w:rsidR="00835518">
        <w:rPr>
          <w:lang w:bidi="en-US"/>
        </w:rPr>
        <w:t>visoku razi</w:t>
      </w:r>
      <w:r w:rsidRPr="007A5148">
        <w:rPr>
          <w:lang w:bidi="en-US"/>
        </w:rPr>
        <w:t>nu dostupnost</w:t>
      </w:r>
      <w:r w:rsidR="00835518">
        <w:rPr>
          <w:lang w:bidi="en-US"/>
        </w:rPr>
        <w:t>i</w:t>
      </w:r>
      <w:r w:rsidRPr="007A5148">
        <w:rPr>
          <w:lang w:bidi="en-US"/>
        </w:rPr>
        <w:t xml:space="preserve">, a da za to nema podršku nadređenih koji osiguravaju financijska sredstva. </w:t>
      </w:r>
      <w:r w:rsidR="00A80048" w:rsidRPr="007A5148">
        <w:rPr>
          <w:lang w:bidi="en-US"/>
        </w:rPr>
        <w:t>Njegov je zadatak stvoriti kvalitetan i u</w:t>
      </w:r>
      <w:r w:rsidR="007F7193" w:rsidRPr="007A5148">
        <w:rPr>
          <w:lang w:bidi="en-US"/>
        </w:rPr>
        <w:t>činkovit</w:t>
      </w:r>
      <w:r w:rsidR="00A80048" w:rsidRPr="007A5148">
        <w:rPr>
          <w:lang w:bidi="en-US"/>
        </w:rPr>
        <w:t xml:space="preserve"> IKT sustav u organizaciji za koju radi.</w:t>
      </w:r>
    </w:p>
    <w:p w:rsidR="00987A7E" w:rsidRPr="007A5148" w:rsidRDefault="00987A7E" w:rsidP="00987A7E">
      <w:r w:rsidRPr="007A5148">
        <w:t>IKT neke organizacije uspješan</w:t>
      </w:r>
      <w:r w:rsidR="002F2CA2">
        <w:t xml:space="preserve"> je</w:t>
      </w:r>
      <w:r w:rsidRPr="007A5148">
        <w:t xml:space="preserve"> </w:t>
      </w:r>
      <w:r w:rsidR="002F2CA2">
        <w:t>ako</w:t>
      </w:r>
      <w:r w:rsidR="002F2CA2" w:rsidRPr="007A5148">
        <w:t xml:space="preserve"> </w:t>
      </w:r>
      <w:r w:rsidRPr="007A5148">
        <w:t xml:space="preserve">su </w:t>
      </w:r>
      <w:r w:rsidR="00835518">
        <w:t>sljedeća</w:t>
      </w:r>
      <w:r w:rsidRPr="007A5148">
        <w:t xml:space="preserve"> tri čimbenika usklađena, a to su tehnika, tj. hardver i softver na njemu, ljudi koji vode IKT te procesi koji uređuju pravila postupanja u svim poslovnim situacijama u kojima se organizacija kroz svoje poslovanje može naći.</w:t>
      </w:r>
    </w:p>
    <w:p w:rsidR="00987A7E" w:rsidRPr="007A5148" w:rsidRDefault="00987A7E" w:rsidP="00987A7E">
      <w:pPr>
        <w:pStyle w:val="Navoenjedoslovno"/>
      </w:pPr>
      <w:r w:rsidRPr="007A5148">
        <w:t xml:space="preserve">Bez obzira koliko su izvrsni vaši suradnici, oni ne mogu nadoknaditi neodgovarajuće poslovne procese </w:t>
      </w:r>
      <w:sdt>
        <w:sdtPr>
          <w:id w:val="12972045"/>
          <w:citation/>
        </w:sdtPr>
        <w:sdtEndPr/>
        <w:sdtContent>
          <w:r w:rsidRPr="007A5148">
            <w:fldChar w:fldCharType="begin"/>
          </w:r>
          <w:r w:rsidRPr="007A5148">
            <w:instrText xml:space="preserve">CITATION Wei09 \p 12 \t  \l 1050 </w:instrText>
          </w:r>
          <w:r w:rsidRPr="007A5148">
            <w:fldChar w:fldCharType="separate"/>
          </w:r>
          <w:r w:rsidR="001B6365" w:rsidRPr="001B6365">
            <w:rPr>
              <w:noProof/>
            </w:rPr>
            <w:t>(Weill &amp; Ross, 2009, p. 12)</w:t>
          </w:r>
          <w:r w:rsidRPr="007A5148">
            <w:fldChar w:fldCharType="end"/>
          </w:r>
        </w:sdtContent>
      </w:sdt>
      <w:r w:rsidRPr="007A5148">
        <w:t xml:space="preserve">. </w:t>
      </w:r>
    </w:p>
    <w:p w:rsidR="0093755D" w:rsidRPr="007A5148" w:rsidRDefault="0093755D" w:rsidP="0093755D">
      <w:pPr>
        <w:rPr>
          <w:lang w:bidi="en-US"/>
        </w:rPr>
      </w:pPr>
      <w:r w:rsidRPr="007A5148">
        <w:rPr>
          <w:lang w:bidi="en-US"/>
        </w:rPr>
        <w:t>Kad je u pitanju IT menadžer, ostati na vrhu znači biti uvijek spreman na izazove, učenje novih stvari i prilagodbu turbulentnom</w:t>
      </w:r>
      <w:r w:rsidR="003E6078">
        <w:rPr>
          <w:lang w:bidi="en-US"/>
        </w:rPr>
        <w:t>e</w:t>
      </w:r>
      <w:r w:rsidRPr="007A5148">
        <w:rPr>
          <w:lang w:bidi="en-US"/>
        </w:rPr>
        <w:t xml:space="preserve"> IKT svijetu. Da to nije lak zadatak svjedoče velike fluktuacije menadžerskog</w:t>
      </w:r>
      <w:r w:rsidR="003E6078">
        <w:rPr>
          <w:lang w:bidi="en-US"/>
        </w:rPr>
        <w:t>a</w:t>
      </w:r>
      <w:r w:rsidRPr="007A5148">
        <w:rPr>
          <w:lang w:bidi="en-US"/>
        </w:rPr>
        <w:t xml:space="preserve"> kadra koji nakon određenog</w:t>
      </w:r>
      <w:r w:rsidR="003E6078">
        <w:rPr>
          <w:lang w:bidi="en-US"/>
        </w:rPr>
        <w:t>a</w:t>
      </w:r>
      <w:r w:rsidRPr="007A5148">
        <w:rPr>
          <w:lang w:bidi="en-US"/>
        </w:rPr>
        <w:t xml:space="preserve"> vremena sami dođu do zaključka kako nisu uspjeli ili ih na to upozoravaju njihovi pretpostavljeni. Problem su i psihosomatske bolesti </w:t>
      </w:r>
      <w:r w:rsidR="00573E31">
        <w:rPr>
          <w:lang w:bidi="en-US"/>
        </w:rPr>
        <w:t>prouzročen</w:t>
      </w:r>
      <w:r w:rsidRPr="007A5148">
        <w:rPr>
          <w:lang w:bidi="en-US"/>
        </w:rPr>
        <w:t>e stresom</w:t>
      </w:r>
      <w:r w:rsidR="003E6078">
        <w:rPr>
          <w:lang w:bidi="en-US"/>
        </w:rPr>
        <w:t>,</w:t>
      </w:r>
      <w:r w:rsidRPr="007A5148">
        <w:rPr>
          <w:lang w:bidi="en-US"/>
        </w:rPr>
        <w:t xml:space="preserve"> a koje nastaju u teškim radnim uvjetima i teško ih je empirijski dokazati. </w:t>
      </w:r>
      <w:r w:rsidR="00A80048" w:rsidRPr="007A5148">
        <w:rPr>
          <w:lang w:bidi="en-US"/>
        </w:rPr>
        <w:t>Dodatna poteškoća je</w:t>
      </w:r>
      <w:r w:rsidRPr="007A5148">
        <w:rPr>
          <w:lang w:bidi="en-US"/>
        </w:rPr>
        <w:t xml:space="preserve"> i to što ih oboljeli teško priznaju </w:t>
      </w:r>
      <w:r w:rsidR="005D23AD" w:rsidRPr="007A5148">
        <w:rPr>
          <w:lang w:bidi="en-US"/>
        </w:rPr>
        <w:t>zbog boja</w:t>
      </w:r>
      <w:r w:rsidR="007F7193" w:rsidRPr="007A5148">
        <w:rPr>
          <w:lang w:bidi="en-US"/>
        </w:rPr>
        <w:t>z</w:t>
      </w:r>
      <w:r w:rsidR="005D23AD" w:rsidRPr="007A5148">
        <w:rPr>
          <w:lang w:bidi="en-US"/>
        </w:rPr>
        <w:t>n</w:t>
      </w:r>
      <w:r w:rsidR="007F7193" w:rsidRPr="007A5148">
        <w:rPr>
          <w:lang w:bidi="en-US"/>
        </w:rPr>
        <w:t xml:space="preserve">i da će </w:t>
      </w:r>
      <w:r w:rsidRPr="007A5148">
        <w:rPr>
          <w:lang w:bidi="en-US"/>
        </w:rPr>
        <w:t>im takvo priznanje utjecati na karijeru. Među brojnim izazovima</w:t>
      </w:r>
      <w:r w:rsidR="007F7193" w:rsidRPr="007A5148">
        <w:rPr>
          <w:lang w:bidi="en-US"/>
        </w:rPr>
        <w:t xml:space="preserve"> u IT menadžmentu</w:t>
      </w:r>
      <w:r w:rsidRPr="007A5148">
        <w:rPr>
          <w:lang w:bidi="en-US"/>
        </w:rPr>
        <w:t>, ono što je presudno, može se opisati na sljedeći način:</w:t>
      </w:r>
    </w:p>
    <w:p w:rsidR="0093755D" w:rsidRPr="007A5148" w:rsidRDefault="0093755D" w:rsidP="0093755D">
      <w:pPr>
        <w:pStyle w:val="Navoenjedoslovno"/>
      </w:pPr>
      <w:r w:rsidRPr="007A5148">
        <w:t xml:space="preserve">IT menadžera najčešće sputava njegovo nerazumijevanje poslovanja, strateške vizije i međuljudskih odnosa </w:t>
      </w:r>
      <w:sdt>
        <w:sdtPr>
          <w:id w:val="17782806"/>
          <w:citation/>
        </w:sdtPr>
        <w:sdtEndPr/>
        <w:sdtContent>
          <w:r w:rsidRPr="007A5148">
            <w:fldChar w:fldCharType="begin"/>
          </w:r>
          <w:r w:rsidRPr="007A5148">
            <w:instrText xml:space="preserve">CITATION DEL09 \t  \l 1050 </w:instrText>
          </w:r>
          <w:r w:rsidRPr="007A5148">
            <w:fldChar w:fldCharType="separate"/>
          </w:r>
          <w:r w:rsidR="001B6365">
            <w:rPr>
              <w:noProof/>
            </w:rPr>
            <w:t>(Delisi, Moberg, &amp; Danielson, 2010)</w:t>
          </w:r>
          <w:r w:rsidRPr="007A5148">
            <w:fldChar w:fldCharType="end"/>
          </w:r>
        </w:sdtContent>
      </w:sdt>
      <w:r w:rsidRPr="007A5148">
        <w:t>.</w:t>
      </w:r>
    </w:p>
    <w:p w:rsidR="0093755D" w:rsidRPr="007A5148" w:rsidRDefault="0093755D" w:rsidP="0093755D">
      <w:pPr>
        <w:rPr>
          <w:lang w:bidi="en-US"/>
        </w:rPr>
      </w:pPr>
      <w:r w:rsidRPr="007A5148">
        <w:rPr>
          <w:lang w:bidi="en-US"/>
        </w:rPr>
        <w:t xml:space="preserve">Raščlanjujući najveće </w:t>
      </w:r>
      <w:r w:rsidR="007F7193" w:rsidRPr="007A5148">
        <w:rPr>
          <w:lang w:bidi="en-US"/>
        </w:rPr>
        <w:t>probleme</w:t>
      </w:r>
      <w:r w:rsidR="003E6078">
        <w:rPr>
          <w:lang w:bidi="en-US"/>
        </w:rPr>
        <w:t>,</w:t>
      </w:r>
      <w:r w:rsidR="007F7193" w:rsidRPr="007A5148">
        <w:rPr>
          <w:lang w:bidi="en-US"/>
        </w:rPr>
        <w:t xml:space="preserve"> a nakon toga i </w:t>
      </w:r>
      <w:r w:rsidRPr="007A5148">
        <w:rPr>
          <w:lang w:bidi="en-US"/>
        </w:rPr>
        <w:t>izazove s kojima se susreće IT menadžer mo</w:t>
      </w:r>
      <w:r w:rsidR="003E6078">
        <w:rPr>
          <w:lang w:bidi="en-US"/>
        </w:rPr>
        <w:t>gu</w:t>
      </w:r>
      <w:r w:rsidRPr="007A5148">
        <w:rPr>
          <w:lang w:bidi="en-US"/>
        </w:rPr>
        <w:t xml:space="preserve"> se izdvojiti </w:t>
      </w:r>
      <w:r w:rsidR="003E6078">
        <w:rPr>
          <w:lang w:bidi="en-US"/>
        </w:rPr>
        <w:t>četiri</w:t>
      </w:r>
      <w:r w:rsidRPr="007A5148">
        <w:rPr>
          <w:lang w:bidi="en-US"/>
        </w:rPr>
        <w:t xml:space="preserve"> najčešća:</w:t>
      </w:r>
    </w:p>
    <w:p w:rsidR="0093755D" w:rsidRPr="007A5148" w:rsidRDefault="0093755D" w:rsidP="009F3C20">
      <w:pPr>
        <w:pStyle w:val="Nabrajanje"/>
        <w:numPr>
          <w:ilvl w:val="0"/>
          <w:numId w:val="16"/>
        </w:numPr>
      </w:pPr>
      <w:r w:rsidRPr="007A5148">
        <w:t>(Ne)ispunjavanje očekivanja uprave</w:t>
      </w:r>
    </w:p>
    <w:p w:rsidR="0093755D" w:rsidRPr="007A5148" w:rsidRDefault="0093755D" w:rsidP="009F3C20">
      <w:pPr>
        <w:pStyle w:val="Nabrajanje"/>
        <w:numPr>
          <w:ilvl w:val="0"/>
          <w:numId w:val="16"/>
        </w:numPr>
      </w:pPr>
      <w:r w:rsidRPr="007A5148">
        <w:t>(Ne)zadovoljs</w:t>
      </w:r>
      <w:r w:rsidR="003E6078">
        <w:t>t</w:t>
      </w:r>
      <w:r w:rsidRPr="007A5148">
        <w:t>vo korisnika IKT-om</w:t>
      </w:r>
    </w:p>
    <w:p w:rsidR="0093755D" w:rsidRPr="007A5148" w:rsidRDefault="0093755D" w:rsidP="00161466">
      <w:pPr>
        <w:pStyle w:val="Nabrajanje"/>
      </w:pPr>
      <w:r w:rsidRPr="007A5148">
        <w:t>Niska razina znanja – informacijske pismenosti</w:t>
      </w:r>
      <w:r w:rsidR="00835518">
        <w:t xml:space="preserve"> kod korisnika</w:t>
      </w:r>
      <w:r w:rsidR="001312BE">
        <w:t xml:space="preserve"> </w:t>
      </w:r>
      <w:r w:rsidR="00835518">
        <w:t>uprave</w:t>
      </w:r>
    </w:p>
    <w:p w:rsidR="0093755D" w:rsidRPr="007A5148" w:rsidRDefault="0093755D" w:rsidP="00161466">
      <w:pPr>
        <w:pStyle w:val="Nabrajanje"/>
      </w:pPr>
      <w:r w:rsidRPr="007A5148">
        <w:t>Stres</w:t>
      </w:r>
    </w:p>
    <w:p w:rsidR="0093755D" w:rsidRPr="007A5148" w:rsidRDefault="0093755D" w:rsidP="0093755D">
      <w:r w:rsidRPr="007A5148">
        <w:rPr>
          <w:lang w:bidi="en-US"/>
        </w:rPr>
        <w:t>U sljedećim poglavljima bit će</w:t>
      </w:r>
      <w:r w:rsidR="00F85AF7" w:rsidRPr="007A5148">
        <w:rPr>
          <w:lang w:bidi="en-US"/>
        </w:rPr>
        <w:t xml:space="preserve"> ukratko</w:t>
      </w:r>
      <w:r w:rsidRPr="007A5148">
        <w:rPr>
          <w:lang w:bidi="en-US"/>
        </w:rPr>
        <w:t xml:space="preserve"> opisani navedeni</w:t>
      </w:r>
      <w:r w:rsidR="00F85AF7" w:rsidRPr="007A5148">
        <w:rPr>
          <w:lang w:bidi="en-US"/>
        </w:rPr>
        <w:t xml:space="preserve"> </w:t>
      </w:r>
      <w:r w:rsidRPr="007A5148">
        <w:rPr>
          <w:lang w:bidi="en-US"/>
        </w:rPr>
        <w:t>izazovi IT menadžmenta.</w:t>
      </w:r>
    </w:p>
    <w:p w:rsidR="00987A7E" w:rsidRPr="007A5148" w:rsidRDefault="00987A7E" w:rsidP="00AB32A1">
      <w:pPr>
        <w:pStyle w:val="Heading3"/>
      </w:pPr>
      <w:bookmarkStart w:id="128" w:name="_Toc462787739"/>
      <w:r w:rsidRPr="007A5148">
        <w:t>Neispunjavanje očekivanja uprave</w:t>
      </w:r>
      <w:bookmarkEnd w:id="128"/>
    </w:p>
    <w:p w:rsidR="00F85AF7" w:rsidRPr="007A5148" w:rsidRDefault="00987A7E" w:rsidP="00987A7E">
      <w:pPr>
        <w:rPr>
          <w:lang w:bidi="en-US"/>
        </w:rPr>
      </w:pPr>
      <w:r w:rsidRPr="007A5148">
        <w:rPr>
          <w:lang w:bidi="en-US"/>
        </w:rPr>
        <w:t>Uprava neke organizacije očekivano</w:t>
      </w:r>
      <w:r w:rsidR="003E6078">
        <w:rPr>
          <w:lang w:bidi="en-US"/>
        </w:rPr>
        <w:t xml:space="preserve"> je</w:t>
      </w:r>
      <w:r w:rsidRPr="007A5148">
        <w:rPr>
          <w:lang w:bidi="en-US"/>
        </w:rPr>
        <w:t xml:space="preserve"> osjetljiva na svaki i najmanji nedostatak i pad rezultata poslovanja. Čim rezultati počnu padati, a poslovanje trpjeti gubitke, pojavljuju se tenzije i kreće </w:t>
      </w:r>
      <w:r w:rsidR="00F85AF7" w:rsidRPr="007A5148">
        <w:rPr>
          <w:lang w:bidi="en-US"/>
        </w:rPr>
        <w:t>se u potragu za slabim točkama.</w:t>
      </w:r>
    </w:p>
    <w:p w:rsidR="00987A7E" w:rsidRPr="007A5148" w:rsidRDefault="00987A7E" w:rsidP="00987A7E">
      <w:pPr>
        <w:rPr>
          <w:lang w:bidi="en-US"/>
        </w:rPr>
      </w:pPr>
      <w:r w:rsidRPr="007A5148">
        <w:rPr>
          <w:lang w:bidi="en-US"/>
        </w:rPr>
        <w:t>Budući da</w:t>
      </w:r>
      <w:r w:rsidR="003E6078">
        <w:rPr>
          <w:lang w:bidi="en-US"/>
        </w:rPr>
        <w:t xml:space="preserve"> </w:t>
      </w:r>
      <w:r w:rsidR="003E6078" w:rsidRPr="007A5148">
        <w:rPr>
          <w:lang w:bidi="en-US"/>
        </w:rPr>
        <w:t>korisni</w:t>
      </w:r>
      <w:r w:rsidR="003E6078">
        <w:rPr>
          <w:lang w:bidi="en-US"/>
        </w:rPr>
        <w:t>ci</w:t>
      </w:r>
      <w:r w:rsidRPr="007A5148">
        <w:rPr>
          <w:lang w:bidi="en-US"/>
        </w:rPr>
        <w:t xml:space="preserve"> IKT</w:t>
      </w:r>
      <w:r w:rsidR="004D5459">
        <w:rPr>
          <w:lang w:bidi="en-US"/>
        </w:rPr>
        <w:t xml:space="preserve"> sustav organizacije</w:t>
      </w:r>
      <w:r w:rsidR="00F85AF7" w:rsidRPr="007A5148">
        <w:rPr>
          <w:lang w:bidi="en-US"/>
        </w:rPr>
        <w:t xml:space="preserve"> često </w:t>
      </w:r>
      <w:r w:rsidRPr="007A5148">
        <w:rPr>
          <w:lang w:bidi="en-US"/>
        </w:rPr>
        <w:t>shvać</w:t>
      </w:r>
      <w:r w:rsidR="003E6078">
        <w:rPr>
          <w:lang w:bidi="en-US"/>
        </w:rPr>
        <w:t>aju</w:t>
      </w:r>
      <w:r w:rsidRPr="007A5148">
        <w:rPr>
          <w:lang w:bidi="en-US"/>
        </w:rPr>
        <w:t xml:space="preserve"> kao </w:t>
      </w:r>
      <w:r w:rsidRPr="00835518">
        <w:rPr>
          <w:i/>
          <w:lang w:bidi="en-US"/>
        </w:rPr>
        <w:t>crn</w:t>
      </w:r>
      <w:r w:rsidR="000960A6">
        <w:rPr>
          <w:i/>
          <w:lang w:bidi="en-US"/>
        </w:rPr>
        <w:t>u</w:t>
      </w:r>
      <w:r w:rsidRPr="00835518">
        <w:rPr>
          <w:i/>
          <w:lang w:bidi="en-US"/>
        </w:rPr>
        <w:t xml:space="preserve"> kutij</w:t>
      </w:r>
      <w:r w:rsidR="000960A6">
        <w:rPr>
          <w:i/>
          <w:lang w:bidi="en-US"/>
        </w:rPr>
        <w:t>u</w:t>
      </w:r>
      <w:r w:rsidRPr="007A5148">
        <w:rPr>
          <w:lang w:bidi="en-US"/>
        </w:rPr>
        <w:t xml:space="preserve"> koja rješava sve probleme, na IT menadžeru </w:t>
      </w:r>
      <w:r w:rsidR="00835518">
        <w:rPr>
          <w:lang w:bidi="en-US"/>
        </w:rPr>
        <w:t>je</w:t>
      </w:r>
      <w:r w:rsidRPr="007A5148">
        <w:rPr>
          <w:lang w:bidi="en-US"/>
        </w:rPr>
        <w:t xml:space="preserve"> velik </w:t>
      </w:r>
      <w:r w:rsidR="00983F2B">
        <w:rPr>
          <w:lang w:bidi="en-US"/>
        </w:rPr>
        <w:t>pritisak.</w:t>
      </w:r>
      <w:r w:rsidRPr="007A5148">
        <w:rPr>
          <w:lang w:bidi="en-US"/>
        </w:rPr>
        <w:t xml:space="preserve"> </w:t>
      </w:r>
      <w:r w:rsidR="00983F2B">
        <w:rPr>
          <w:lang w:bidi="en-US"/>
        </w:rPr>
        <w:t>Mora</w:t>
      </w:r>
      <w:r w:rsidRPr="007A5148">
        <w:rPr>
          <w:lang w:bidi="en-US"/>
        </w:rPr>
        <w:t xml:space="preserve"> amortiz</w:t>
      </w:r>
      <w:r w:rsidR="00983F2B">
        <w:rPr>
          <w:lang w:bidi="en-US"/>
        </w:rPr>
        <w:t>irati</w:t>
      </w:r>
      <w:r w:rsidRPr="007A5148">
        <w:rPr>
          <w:lang w:bidi="en-US"/>
        </w:rPr>
        <w:t xml:space="preserve"> pritisk</w:t>
      </w:r>
      <w:r w:rsidR="00983F2B">
        <w:rPr>
          <w:lang w:bidi="en-US"/>
        </w:rPr>
        <w:t>e</w:t>
      </w:r>
      <w:r w:rsidRPr="007A5148">
        <w:rPr>
          <w:lang w:bidi="en-US"/>
        </w:rPr>
        <w:t xml:space="preserve"> uprav</w:t>
      </w:r>
      <w:r w:rsidR="00983F2B">
        <w:rPr>
          <w:lang w:bidi="en-US"/>
        </w:rPr>
        <w:t>e</w:t>
      </w:r>
      <w:r w:rsidRPr="007A5148">
        <w:rPr>
          <w:lang w:bidi="en-US"/>
        </w:rPr>
        <w:t xml:space="preserve"> i stvara</w:t>
      </w:r>
      <w:r w:rsidR="00983F2B">
        <w:rPr>
          <w:lang w:bidi="en-US"/>
        </w:rPr>
        <w:t>ti</w:t>
      </w:r>
      <w:r w:rsidRPr="007A5148">
        <w:rPr>
          <w:lang w:bidi="en-US"/>
        </w:rPr>
        <w:t xml:space="preserve"> dodatn</w:t>
      </w:r>
      <w:r w:rsidR="00983F2B">
        <w:rPr>
          <w:lang w:bidi="en-US"/>
        </w:rPr>
        <w:t>u vrijednost</w:t>
      </w:r>
      <w:r w:rsidRPr="007A5148">
        <w:rPr>
          <w:lang w:bidi="en-US"/>
        </w:rPr>
        <w:t xml:space="preserve"> ušted</w:t>
      </w:r>
      <w:r w:rsidR="000960A6">
        <w:rPr>
          <w:lang w:bidi="en-US"/>
        </w:rPr>
        <w:t>ama</w:t>
      </w:r>
      <w:r w:rsidRPr="007A5148">
        <w:rPr>
          <w:lang w:bidi="en-US"/>
        </w:rPr>
        <w:t xml:space="preserve"> i povećanje</w:t>
      </w:r>
      <w:r w:rsidR="000960A6">
        <w:rPr>
          <w:lang w:bidi="en-US"/>
        </w:rPr>
        <w:t>m</w:t>
      </w:r>
      <w:r w:rsidRPr="007A5148">
        <w:rPr>
          <w:lang w:bidi="en-US"/>
        </w:rPr>
        <w:t xml:space="preserve"> učinkovitosti korištenja IKT-a.</w:t>
      </w:r>
    </w:p>
    <w:p w:rsidR="00987A7E" w:rsidRPr="007A5148" w:rsidRDefault="00987A7E" w:rsidP="00987A7E">
      <w:pPr>
        <w:rPr>
          <w:lang w:bidi="en-US"/>
        </w:rPr>
      </w:pPr>
      <w:r w:rsidRPr="007A5148">
        <w:rPr>
          <w:lang w:bidi="en-US"/>
        </w:rPr>
        <w:t>Za postizanje visokih ciljeva koji se postavljaju pred IT menadžera potrebna je određena</w:t>
      </w:r>
      <w:r w:rsidR="00C34A51" w:rsidRPr="007A5148">
        <w:rPr>
          <w:lang w:bidi="en-US"/>
        </w:rPr>
        <w:t xml:space="preserve"> strukturna snaga </w:t>
      </w:r>
      <w:sdt>
        <w:sdtPr>
          <w:rPr>
            <w:lang w:bidi="en-US"/>
          </w:rPr>
          <w:id w:val="-896974761"/>
          <w:citation/>
        </w:sdtPr>
        <w:sdtEndPr/>
        <w:sdtContent>
          <w:r w:rsidR="00C34A51" w:rsidRPr="007A5148">
            <w:rPr>
              <w:lang w:bidi="en-US"/>
            </w:rPr>
            <w:fldChar w:fldCharType="begin"/>
          </w:r>
          <w:r w:rsidR="00C34A51" w:rsidRPr="007A5148">
            <w:rPr>
              <w:lang w:bidi="en-US"/>
            </w:rPr>
            <w:instrText xml:space="preserve"> CITATION Che10 \l 1050 </w:instrText>
          </w:r>
          <w:r w:rsidR="00C34A51" w:rsidRPr="007A5148">
            <w:rPr>
              <w:lang w:bidi="en-US"/>
            </w:rPr>
            <w:fldChar w:fldCharType="separate"/>
          </w:r>
          <w:r w:rsidR="001B6365">
            <w:rPr>
              <w:noProof/>
              <w:lang w:bidi="en-US"/>
            </w:rPr>
            <w:t>(Chen, Preston, &amp; Xia, 2010)</w:t>
          </w:r>
          <w:r w:rsidR="00C34A51" w:rsidRPr="007A5148">
            <w:rPr>
              <w:lang w:bidi="en-US"/>
            </w:rPr>
            <w:fldChar w:fldCharType="end"/>
          </w:r>
        </w:sdtContent>
      </w:sdt>
      <w:r w:rsidRPr="007A5148">
        <w:rPr>
          <w:lang w:bidi="en-US"/>
        </w:rPr>
        <w:t xml:space="preserve"> i položaj koji će mu omogućiti vođenje na visokoj razini </w:t>
      </w:r>
      <w:sdt>
        <w:sdtPr>
          <w:rPr>
            <w:lang w:bidi="en-US"/>
          </w:rPr>
          <w:id w:val="358099181"/>
          <w:citation/>
        </w:sdtPr>
        <w:sdtEndPr/>
        <w:sdtContent>
          <w:r w:rsidR="00C34A51" w:rsidRPr="007A5148">
            <w:rPr>
              <w:lang w:bidi="en-US"/>
            </w:rPr>
            <w:fldChar w:fldCharType="begin"/>
          </w:r>
          <w:r w:rsidR="00C34A51" w:rsidRPr="007A5148">
            <w:rPr>
              <w:lang w:bidi="en-US"/>
            </w:rPr>
            <w:instrText xml:space="preserve"> CITATION Bla10 \l 1050 </w:instrText>
          </w:r>
          <w:r w:rsidR="00C34A51" w:rsidRPr="007A5148">
            <w:rPr>
              <w:lang w:bidi="en-US"/>
            </w:rPr>
            <w:fldChar w:fldCharType="separate"/>
          </w:r>
          <w:r w:rsidR="001B6365">
            <w:rPr>
              <w:noProof/>
              <w:lang w:bidi="en-US"/>
            </w:rPr>
            <w:t>(Blanchard, 2010)</w:t>
          </w:r>
          <w:r w:rsidR="00C34A51" w:rsidRPr="007A5148">
            <w:rPr>
              <w:lang w:bidi="en-US"/>
            </w:rPr>
            <w:fldChar w:fldCharType="end"/>
          </w:r>
        </w:sdtContent>
      </w:sdt>
      <w:r w:rsidRPr="007A5148">
        <w:rPr>
          <w:lang w:bidi="en-US"/>
        </w:rPr>
        <w:t>. Sudjelovanje IT menadžera u upravi</w:t>
      </w:r>
      <w:r w:rsidR="00C34A51" w:rsidRPr="007A5148">
        <w:rPr>
          <w:lang w:bidi="en-US"/>
        </w:rPr>
        <w:t xml:space="preserve"> organizacije</w:t>
      </w:r>
      <w:r w:rsidRPr="007A5148">
        <w:rPr>
          <w:lang w:bidi="en-US"/>
        </w:rPr>
        <w:t xml:space="preserve"> važnije </w:t>
      </w:r>
      <w:r w:rsidR="00C34A51" w:rsidRPr="007A5148">
        <w:rPr>
          <w:lang w:bidi="en-US"/>
        </w:rPr>
        <w:t xml:space="preserve">je </w:t>
      </w:r>
      <w:r w:rsidRPr="007A5148">
        <w:rPr>
          <w:lang w:bidi="en-US"/>
        </w:rPr>
        <w:t xml:space="preserve">nego izravna odgovornost direktoru ili </w:t>
      </w:r>
      <w:r w:rsidR="00C34A51" w:rsidRPr="007A5148">
        <w:rPr>
          <w:lang w:bidi="en-US"/>
        </w:rPr>
        <w:t xml:space="preserve">toj istoj </w:t>
      </w:r>
      <w:r w:rsidRPr="007A5148">
        <w:rPr>
          <w:lang w:bidi="en-US"/>
        </w:rPr>
        <w:t xml:space="preserve">upravi </w:t>
      </w:r>
      <w:sdt>
        <w:sdtPr>
          <w:rPr>
            <w:lang w:bidi="en-US"/>
          </w:rPr>
          <w:id w:val="586505742"/>
          <w:citation/>
        </w:sdtPr>
        <w:sdtEndPr/>
        <w:sdtContent>
          <w:r w:rsidRPr="007A5148">
            <w:rPr>
              <w:lang w:bidi="en-US"/>
            </w:rPr>
            <w:fldChar w:fldCharType="begin"/>
          </w:r>
          <w:r w:rsidR="00C34A51" w:rsidRPr="007A5148">
            <w:rPr>
              <w:lang w:bidi="en-US"/>
            </w:rPr>
            <w:instrText xml:space="preserve">CITATION Fee92 \t  \l 1050 </w:instrText>
          </w:r>
          <w:r w:rsidRPr="007A5148">
            <w:rPr>
              <w:lang w:bidi="en-US"/>
            </w:rPr>
            <w:fldChar w:fldCharType="separate"/>
          </w:r>
          <w:r w:rsidR="001B6365">
            <w:rPr>
              <w:noProof/>
              <w:lang w:bidi="en-US"/>
            </w:rPr>
            <w:t>(Feeny, Edwards, &amp; Simpson, 1992)</w:t>
          </w:r>
          <w:r w:rsidRPr="007A5148">
            <w:rPr>
              <w:lang w:bidi="en-US"/>
            </w:rPr>
            <w:fldChar w:fldCharType="end"/>
          </w:r>
        </w:sdtContent>
      </w:sdt>
      <w:r w:rsidR="00C34A51" w:rsidRPr="007A5148">
        <w:rPr>
          <w:lang w:bidi="en-US"/>
        </w:rPr>
        <w:t xml:space="preserve"> i dobra je podloga za učinkovitost.</w:t>
      </w:r>
      <w:r w:rsidR="00983F2B">
        <w:rPr>
          <w:lang w:bidi="en-US"/>
        </w:rPr>
        <w:t xml:space="preserve"> Time IT menadžer dolazi u mogućnost izravnoga utjecaja na odluke, IKT politiku i smjer kojim će ići organizacija.</w:t>
      </w:r>
    </w:p>
    <w:p w:rsidR="00987A7E" w:rsidRPr="007A5148" w:rsidRDefault="00F85AF7" w:rsidP="00AB32A1">
      <w:pPr>
        <w:pStyle w:val="Heading3"/>
      </w:pPr>
      <w:bookmarkStart w:id="129" w:name="_Toc462787740"/>
      <w:r w:rsidRPr="007A5148">
        <w:t>Nez</w:t>
      </w:r>
      <w:r w:rsidR="00987A7E" w:rsidRPr="007A5148">
        <w:t>adovoljstvo korisnika IKT-om</w:t>
      </w:r>
      <w:bookmarkEnd w:id="129"/>
    </w:p>
    <w:p w:rsidR="00987A7E" w:rsidRPr="007A5148" w:rsidRDefault="00987A7E" w:rsidP="00987A7E">
      <w:pPr>
        <w:rPr>
          <w:lang w:bidi="en-US"/>
        </w:rPr>
      </w:pPr>
      <w:r w:rsidRPr="007A5148">
        <w:rPr>
          <w:lang w:bidi="en-US"/>
        </w:rPr>
        <w:t>U kojoj je mjeri korisnik zadovoljan sredstvima za rad, vidjet će se na njegovom angažmanu i rezultatima. Kad je u pitanju IKT</w:t>
      </w:r>
      <w:r w:rsidR="009D4986">
        <w:rPr>
          <w:lang w:bidi="en-US"/>
        </w:rPr>
        <w:t>,</w:t>
      </w:r>
      <w:r w:rsidRPr="007A5148">
        <w:rPr>
          <w:lang w:bidi="en-US"/>
        </w:rPr>
        <w:t xml:space="preserve"> može se sa sigurnošću reći kako nije nimalo jednostavan zadatak uskladiti hardver i softver kako bi davali dobre rezultate. </w:t>
      </w:r>
    </w:p>
    <w:p w:rsidR="00987A7E" w:rsidRPr="007A5148" w:rsidRDefault="00987A7E" w:rsidP="008D0530">
      <w:pPr>
        <w:pStyle w:val="OpisGrafa"/>
      </w:pPr>
      <w:bookmarkStart w:id="130" w:name="_Ref363946445"/>
      <w:bookmarkStart w:id="131" w:name="_Toc462787873"/>
      <w:r w:rsidRPr="007A5148">
        <w:t>Što najviše smeta korisni</w:t>
      </w:r>
      <w:r w:rsidR="009D4986">
        <w:t xml:space="preserve">cima </w:t>
      </w:r>
      <w:r w:rsidRPr="007A5148">
        <w:t>IKT-a u Hrvatskoj?</w:t>
      </w:r>
      <w:bookmarkEnd w:id="130"/>
      <w:bookmarkEnd w:id="131"/>
    </w:p>
    <w:p w:rsidR="00987A7E" w:rsidRPr="007A5148" w:rsidRDefault="00987A7E" w:rsidP="004D5459">
      <w:pPr>
        <w:jc w:val="center"/>
        <w:rPr>
          <w:lang w:bidi="en-US"/>
        </w:rPr>
      </w:pPr>
      <w:r w:rsidRPr="007A5148">
        <w:rPr>
          <w:noProof/>
          <w:lang w:eastAsia="hr-HR"/>
        </w:rPr>
        <w:drawing>
          <wp:inline distT="0" distB="0" distL="0" distR="0" wp14:anchorId="4FA0BFAA" wp14:editId="64E5C116">
            <wp:extent cx="4180114" cy="2818827"/>
            <wp:effectExtent l="0" t="0" r="0" b="63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87A7E" w:rsidRPr="007A5148" w:rsidRDefault="00671CBF" w:rsidP="00FD16EE">
      <w:pPr>
        <w:pStyle w:val="Izvorzaslikuilitablicu"/>
      </w:pPr>
      <w:r w:rsidRPr="007A5148">
        <w:t>Izvor:</w:t>
      </w:r>
      <w:r w:rsidRPr="007A5148">
        <w:tab/>
      </w:r>
      <w:r w:rsidR="00987A7E" w:rsidRPr="007A5148">
        <w:t>MojPosao. (2011). Uredski bijes.</w:t>
      </w:r>
      <w:r w:rsidR="00983F2B">
        <w:t xml:space="preserve"> </w:t>
      </w:r>
      <w:r w:rsidR="00AC4B34">
        <w:t>www.</w:t>
      </w:r>
      <w:hyperlink r:id="rId28" w:history="1">
        <w:r w:rsidR="0020151E" w:rsidRPr="008178AF">
          <w:rPr>
            <w:i/>
          </w:rPr>
          <w:t>moj-posao.net/data/files/download/</w:t>
        </w:r>
        <w:r w:rsidR="00983F2B" w:rsidRPr="008178AF">
          <w:rPr>
            <w:i/>
          </w:rPr>
          <w:t xml:space="preserve"> </w:t>
        </w:r>
        <w:r w:rsidR="0020151E" w:rsidRPr="008178AF">
          <w:rPr>
            <w:i/>
          </w:rPr>
          <w:t>istrazivanja/UredskiBijes2011_Izvjestaj.pdf</w:t>
        </w:r>
      </w:hyperlink>
      <w:r w:rsidR="00987A7E" w:rsidRPr="008178AF">
        <w:rPr>
          <w:i/>
        </w:rPr>
        <w:t>, str. 6</w:t>
      </w:r>
    </w:p>
    <w:p w:rsidR="00F85AF7" w:rsidRPr="007A5148" w:rsidRDefault="004D5459" w:rsidP="00F85AF7">
      <w:pPr>
        <w:rPr>
          <w:lang w:bidi="en-US"/>
        </w:rPr>
      </w:pPr>
      <w:r w:rsidRPr="007A5148">
        <w:rPr>
          <w:lang w:bidi="en-US"/>
        </w:rPr>
        <w:t>Ono što najviše smeta korisni</w:t>
      </w:r>
      <w:r>
        <w:rPr>
          <w:lang w:bidi="en-US"/>
        </w:rPr>
        <w:t>cima</w:t>
      </w:r>
      <w:r w:rsidRPr="007A5148">
        <w:rPr>
          <w:lang w:bidi="en-US"/>
        </w:rPr>
        <w:t xml:space="preserve">, prema istraživanju portala </w:t>
      </w:r>
      <w:r w:rsidRPr="007A5148">
        <w:rPr>
          <w:i/>
          <w:lang w:bidi="en-US"/>
        </w:rPr>
        <w:t>MojPosao</w:t>
      </w:r>
      <w:r w:rsidRPr="007A5148">
        <w:rPr>
          <w:lang w:bidi="en-US"/>
        </w:rPr>
        <w:t xml:space="preserve"> iz 2011. godine, su sporost računala, česti kvarovi i </w:t>
      </w:r>
      <w:r w:rsidRPr="007A5148">
        <w:rPr>
          <w:i/>
          <w:lang w:bidi="en-US"/>
        </w:rPr>
        <w:t>zamrzavanje</w:t>
      </w:r>
      <w:r w:rsidRPr="007A5148">
        <w:rPr>
          <w:lang w:bidi="en-US"/>
        </w:rPr>
        <w:t xml:space="preserve"> računala, a na trećem</w:t>
      </w:r>
      <w:r>
        <w:rPr>
          <w:lang w:bidi="en-US"/>
        </w:rPr>
        <w:t>u su</w:t>
      </w:r>
      <w:r w:rsidRPr="007A5148">
        <w:rPr>
          <w:lang w:bidi="en-US"/>
        </w:rPr>
        <w:t xml:space="preserve"> mjestu kvarovi na pisačima ili faks uređajima,</w:t>
      </w:r>
      <w:r>
        <w:rPr>
          <w:lang w:bidi="en-US"/>
        </w:rPr>
        <w:t xml:space="preserve"> kako prikazuje</w:t>
      </w:r>
      <w:r w:rsidRPr="007A5148">
        <w:rPr>
          <w:lang w:bidi="en-US"/>
        </w:rPr>
        <w:t xml:space="preserve"> </w:t>
      </w:r>
      <w:fldSimple w:instr=" REF  _Ref363946445 \* Lower \r  \* MERGEFORMAT ">
        <w:r>
          <w:rPr>
            <w:lang w:bidi="en-US"/>
          </w:rPr>
          <w:t xml:space="preserve">grafikon 3. </w:t>
        </w:r>
      </w:fldSimple>
      <w:r w:rsidR="00F85AF7" w:rsidRPr="007A5148">
        <w:rPr>
          <w:lang w:bidi="en-US"/>
        </w:rPr>
        <w:t xml:space="preserve">Da bi korisnik </w:t>
      </w:r>
      <w:r w:rsidR="00B767E6" w:rsidRPr="007A5148">
        <w:rPr>
          <w:lang w:bidi="en-US"/>
        </w:rPr>
        <w:t>bio zadovoljan IKT sustavom</w:t>
      </w:r>
      <w:r w:rsidR="009D4986">
        <w:rPr>
          <w:lang w:bidi="en-US"/>
        </w:rPr>
        <w:t>,</w:t>
      </w:r>
      <w:r w:rsidR="00B767E6" w:rsidRPr="007A5148">
        <w:rPr>
          <w:lang w:bidi="en-US"/>
        </w:rPr>
        <w:t xml:space="preserve"> potrebno je osigurati dostupnost i funkcionalnost svih njegovih dijelova.</w:t>
      </w:r>
      <w:r w:rsidR="00983F2B">
        <w:rPr>
          <w:lang w:bidi="en-US"/>
        </w:rPr>
        <w:t xml:space="preserve"> Jako je važno da je korisnik uvijek i na vrijeme upoznat sa statusom problema koji je prijavio.</w:t>
      </w:r>
    </w:p>
    <w:p w:rsidR="00987A7E" w:rsidRPr="007A5148" w:rsidRDefault="00987A7E" w:rsidP="00AB32A1">
      <w:pPr>
        <w:pStyle w:val="Heading3"/>
      </w:pPr>
      <w:bookmarkStart w:id="132" w:name="_Toc462787741"/>
      <w:r w:rsidRPr="007A5148">
        <w:t>Niska razina informacijske pismenosti</w:t>
      </w:r>
      <w:r w:rsidR="00B767E6" w:rsidRPr="007A5148">
        <w:t xml:space="preserve"> korisnika IKT-a</w:t>
      </w:r>
      <w:bookmarkEnd w:id="132"/>
    </w:p>
    <w:p w:rsidR="00987A7E" w:rsidRPr="007A5148" w:rsidRDefault="00B767E6" w:rsidP="00987A7E">
      <w:pPr>
        <w:rPr>
          <w:lang w:bidi="en-US"/>
        </w:rPr>
      </w:pPr>
      <w:r w:rsidRPr="007A5148">
        <w:rPr>
          <w:lang w:bidi="en-US"/>
        </w:rPr>
        <w:t>Kod svakog</w:t>
      </w:r>
      <w:r w:rsidR="009D4986">
        <w:rPr>
          <w:lang w:bidi="en-US"/>
        </w:rPr>
        <w:t>a</w:t>
      </w:r>
      <w:r w:rsidRPr="007A5148">
        <w:rPr>
          <w:lang w:bidi="en-US"/>
        </w:rPr>
        <w:t xml:space="preserve"> </w:t>
      </w:r>
      <w:r w:rsidR="00987A7E" w:rsidRPr="007A5148">
        <w:rPr>
          <w:lang w:bidi="en-US"/>
        </w:rPr>
        <w:t>pos</w:t>
      </w:r>
      <w:r w:rsidRPr="007A5148">
        <w:rPr>
          <w:lang w:bidi="en-US"/>
        </w:rPr>
        <w:t>la</w:t>
      </w:r>
      <w:r w:rsidR="00987A7E" w:rsidRPr="007A5148">
        <w:rPr>
          <w:lang w:bidi="en-US"/>
        </w:rPr>
        <w:t xml:space="preserve"> potrebno je </w:t>
      </w:r>
      <w:r w:rsidR="00B97803" w:rsidRPr="007A5148">
        <w:rPr>
          <w:lang w:bidi="en-US"/>
        </w:rPr>
        <w:t>im</w:t>
      </w:r>
      <w:r w:rsidR="00987A7E" w:rsidRPr="007A5148">
        <w:rPr>
          <w:lang w:bidi="en-US"/>
        </w:rPr>
        <w:t xml:space="preserve">ati osnovna znanja za njegovo obavljanje koja se poslije mogu povećavati nadgradnjom </w:t>
      </w:r>
      <w:r w:rsidR="009D4986">
        <w:rPr>
          <w:lang w:bidi="en-US"/>
        </w:rPr>
        <w:t>putem</w:t>
      </w:r>
      <w:r w:rsidR="009D4986" w:rsidRPr="007A5148">
        <w:rPr>
          <w:lang w:bidi="en-US"/>
        </w:rPr>
        <w:t xml:space="preserve"> </w:t>
      </w:r>
      <w:r w:rsidR="00987A7E" w:rsidRPr="007A5148">
        <w:rPr>
          <w:lang w:bidi="en-US"/>
        </w:rPr>
        <w:t>tečajev</w:t>
      </w:r>
      <w:r w:rsidR="009D4986">
        <w:rPr>
          <w:lang w:bidi="en-US"/>
        </w:rPr>
        <w:t>a</w:t>
      </w:r>
      <w:r w:rsidR="00987A7E" w:rsidRPr="007A5148">
        <w:rPr>
          <w:lang w:bidi="en-US"/>
        </w:rPr>
        <w:t xml:space="preserve"> i stručn</w:t>
      </w:r>
      <w:r w:rsidR="009D4986">
        <w:rPr>
          <w:lang w:bidi="en-US"/>
        </w:rPr>
        <w:t>ih</w:t>
      </w:r>
      <w:r w:rsidR="00987A7E" w:rsidRPr="007A5148">
        <w:rPr>
          <w:lang w:bidi="en-US"/>
        </w:rPr>
        <w:t xml:space="preserve"> usavršavanja. Kao što nema znanja ni formalnog</w:t>
      </w:r>
      <w:r w:rsidR="009D4986">
        <w:rPr>
          <w:lang w:bidi="en-US"/>
        </w:rPr>
        <w:t>a</w:t>
      </w:r>
      <w:r w:rsidR="00987A7E" w:rsidRPr="007A5148">
        <w:rPr>
          <w:lang w:bidi="en-US"/>
        </w:rPr>
        <w:t xml:space="preserve"> obrazovanja bez osnovne</w:t>
      </w:r>
      <w:r w:rsidRPr="007A5148">
        <w:rPr>
          <w:lang w:bidi="en-US"/>
        </w:rPr>
        <w:t xml:space="preserve"> minimalne</w:t>
      </w:r>
      <w:r w:rsidR="00987A7E" w:rsidRPr="007A5148">
        <w:rPr>
          <w:lang w:bidi="en-US"/>
        </w:rPr>
        <w:t xml:space="preserve"> pismenosti, tako nema ni uspješnog</w:t>
      </w:r>
      <w:r w:rsidR="009D4986">
        <w:rPr>
          <w:lang w:bidi="en-US"/>
        </w:rPr>
        <w:t>a</w:t>
      </w:r>
      <w:r w:rsidR="00987A7E" w:rsidRPr="007A5148">
        <w:rPr>
          <w:lang w:bidi="en-US"/>
        </w:rPr>
        <w:t xml:space="preserve"> korištenja IKT-a bez informacijske pismenosti</w:t>
      </w:r>
      <w:r w:rsidR="00163395" w:rsidRPr="007A5148">
        <w:rPr>
          <w:lang w:bidi="en-US"/>
        </w:rPr>
        <w:t xml:space="preserve"> </w:t>
      </w:r>
      <w:sdt>
        <w:sdtPr>
          <w:rPr>
            <w:lang w:bidi="en-US"/>
          </w:rPr>
          <w:id w:val="-295607086"/>
          <w:citation/>
        </w:sdtPr>
        <w:sdtEndPr/>
        <w:sdtContent>
          <w:r w:rsidR="00163395" w:rsidRPr="007A5148">
            <w:rPr>
              <w:lang w:bidi="en-US"/>
            </w:rPr>
            <w:fldChar w:fldCharType="begin"/>
          </w:r>
          <w:r w:rsidR="00163395" w:rsidRPr="007A5148">
            <w:rPr>
              <w:lang w:bidi="en-US"/>
            </w:rPr>
            <w:instrText xml:space="preserve">CITATION Las00 \t  \l 1050 </w:instrText>
          </w:r>
          <w:r w:rsidR="00163395" w:rsidRPr="007A5148">
            <w:rPr>
              <w:lang w:bidi="en-US"/>
            </w:rPr>
            <w:fldChar w:fldCharType="separate"/>
          </w:r>
          <w:r w:rsidR="001B6365">
            <w:rPr>
              <w:noProof/>
              <w:lang w:bidi="en-US"/>
            </w:rPr>
            <w:t>(Lasić-Lazić, Dovedan, &amp; Vučković, 2000)</w:t>
          </w:r>
          <w:r w:rsidR="00163395" w:rsidRPr="007A5148">
            <w:rPr>
              <w:lang w:bidi="en-US"/>
            </w:rPr>
            <w:fldChar w:fldCharType="end"/>
          </w:r>
        </w:sdtContent>
      </w:sdt>
      <w:r w:rsidR="00987A7E" w:rsidRPr="007A5148">
        <w:rPr>
          <w:lang w:bidi="en-US"/>
        </w:rPr>
        <w:t xml:space="preserve">. Informacijska pismenost podrazumijeva vještine korištenja, proizvodnje i vrednovanja IKT sadržaja jer </w:t>
      </w:r>
      <w:r w:rsidR="00987A7E" w:rsidRPr="007A5148">
        <w:rPr>
          <w:i/>
          <w:lang w:bidi="en-US"/>
        </w:rPr>
        <w:t>u vremenu masovnih i digitalnih medija nije dovoljno znati čitati i pisati</w:t>
      </w:r>
      <w:r w:rsidR="00987A7E" w:rsidRPr="007A5148">
        <w:rPr>
          <w:lang w:bidi="en-US"/>
        </w:rPr>
        <w:t xml:space="preserve"> </w:t>
      </w:r>
      <w:sdt>
        <w:sdtPr>
          <w:rPr>
            <w:lang w:bidi="en-US"/>
          </w:rPr>
          <w:id w:val="2111085908"/>
          <w:citation/>
        </w:sdtPr>
        <w:sdtEndPr/>
        <w:sdtContent>
          <w:r w:rsidR="00987A7E" w:rsidRPr="007A5148">
            <w:rPr>
              <w:lang w:bidi="en-US"/>
            </w:rPr>
            <w:fldChar w:fldCharType="begin"/>
          </w:r>
          <w:r w:rsidR="00987A7E" w:rsidRPr="007A5148">
            <w:rPr>
              <w:lang w:bidi="en-US"/>
            </w:rPr>
            <w:instrText xml:space="preserve">CITATION Rot11 \t  \l 1050 </w:instrText>
          </w:r>
          <w:r w:rsidR="00987A7E" w:rsidRPr="007A5148">
            <w:rPr>
              <w:lang w:bidi="en-US"/>
            </w:rPr>
            <w:fldChar w:fldCharType="separate"/>
          </w:r>
          <w:r w:rsidR="001B6365">
            <w:rPr>
              <w:noProof/>
              <w:lang w:bidi="en-US"/>
            </w:rPr>
            <w:t>(Zgrabljić Rotar, 2011)</w:t>
          </w:r>
          <w:r w:rsidR="00987A7E" w:rsidRPr="007A5148">
            <w:rPr>
              <w:lang w:bidi="en-US"/>
            </w:rPr>
            <w:fldChar w:fldCharType="end"/>
          </w:r>
        </w:sdtContent>
      </w:sdt>
      <w:r w:rsidR="00987A7E" w:rsidRPr="007A5148">
        <w:rPr>
          <w:lang w:bidi="en-US"/>
        </w:rPr>
        <w:t xml:space="preserve">. U istraživanju o korištenju informacijske tehnologije u hrvatskim organizacijama provedenom 2000. godine IT menadžeri prosječnu </w:t>
      </w:r>
      <w:r w:rsidR="009D4986">
        <w:rPr>
          <w:lang w:bidi="en-US"/>
        </w:rPr>
        <w:t xml:space="preserve">su </w:t>
      </w:r>
      <w:r w:rsidR="00987A7E" w:rsidRPr="007A5148">
        <w:rPr>
          <w:lang w:bidi="en-US"/>
        </w:rPr>
        <w:t xml:space="preserve">razinu informacijske pismenosti </w:t>
      </w:r>
      <w:r w:rsidR="00B97803" w:rsidRPr="007A5148">
        <w:rPr>
          <w:lang w:bidi="en-US"/>
        </w:rPr>
        <w:t xml:space="preserve">svojih korisnika </w:t>
      </w:r>
      <w:r w:rsidR="00987A7E" w:rsidRPr="007A5148">
        <w:rPr>
          <w:lang w:bidi="en-US"/>
        </w:rPr>
        <w:t>ocijenili vrlo nisko</w:t>
      </w:r>
      <w:r w:rsidR="00DA74A6" w:rsidRPr="007A5148">
        <w:rPr>
          <w:lang w:bidi="en-US"/>
        </w:rPr>
        <w:t xml:space="preserve"> i to</w:t>
      </w:r>
      <w:r w:rsidR="00987A7E" w:rsidRPr="007A5148">
        <w:rPr>
          <w:lang w:bidi="en-US"/>
        </w:rPr>
        <w:t xml:space="preserve"> ocjenom 2,9 </w:t>
      </w:r>
      <w:sdt>
        <w:sdtPr>
          <w:rPr>
            <w:lang w:bidi="en-US"/>
          </w:rPr>
          <w:id w:val="1911271026"/>
          <w:citation/>
        </w:sdtPr>
        <w:sdtEndPr/>
        <w:sdtContent>
          <w:r w:rsidR="00987A7E" w:rsidRPr="007A5148">
            <w:rPr>
              <w:lang w:bidi="en-US"/>
            </w:rPr>
            <w:fldChar w:fldCharType="begin"/>
          </w:r>
          <w:r w:rsidR="00987A7E" w:rsidRPr="007A5148">
            <w:rPr>
              <w:lang w:bidi="en-US"/>
            </w:rPr>
            <w:instrText xml:space="preserve">CITATION Mül01 \p 602 \l 1050 </w:instrText>
          </w:r>
          <w:r w:rsidR="00987A7E" w:rsidRPr="007A5148">
            <w:rPr>
              <w:lang w:bidi="en-US"/>
            </w:rPr>
            <w:fldChar w:fldCharType="separate"/>
          </w:r>
          <w:r w:rsidR="001B6365">
            <w:rPr>
              <w:noProof/>
              <w:lang w:bidi="en-US"/>
            </w:rPr>
            <w:t>(Müller, 2001, str. 602)</w:t>
          </w:r>
          <w:r w:rsidR="00987A7E" w:rsidRPr="007A5148">
            <w:rPr>
              <w:lang w:bidi="en-US"/>
            </w:rPr>
            <w:fldChar w:fldCharType="end"/>
          </w:r>
        </w:sdtContent>
      </w:sdt>
      <w:r w:rsidR="00987A7E" w:rsidRPr="007A5148">
        <w:rPr>
          <w:lang w:bidi="en-US"/>
        </w:rPr>
        <w:t>.</w:t>
      </w:r>
      <w:r w:rsidR="00DA74A6" w:rsidRPr="007A5148">
        <w:rPr>
          <w:lang w:bidi="en-US"/>
        </w:rPr>
        <w:t xml:space="preserve"> Informacijsku pismenost treba vrednovati i u kontekstu </w:t>
      </w:r>
      <w:r w:rsidR="00DA74A6" w:rsidRPr="007A5148">
        <w:rPr>
          <w:i/>
          <w:lang w:bidi="en-US"/>
        </w:rPr>
        <w:t>znanstvene pismenosti</w:t>
      </w:r>
      <w:r w:rsidR="00DA74A6" w:rsidRPr="007A5148">
        <w:rPr>
          <w:lang w:bidi="en-US"/>
        </w:rPr>
        <w:t xml:space="preserve"> i popularizacije</w:t>
      </w:r>
      <w:r w:rsidR="00C627C5" w:rsidRPr="007A5148">
        <w:rPr>
          <w:lang w:bidi="en-US"/>
        </w:rPr>
        <w:t xml:space="preserve"> znanstvenih časopisa i radova putem Interneta</w:t>
      </w:r>
      <w:r w:rsidR="006C1875" w:rsidRPr="007A5148">
        <w:rPr>
          <w:lang w:bidi="en-US"/>
        </w:rPr>
        <w:t xml:space="preserve"> </w:t>
      </w:r>
      <w:r w:rsidR="00C627C5" w:rsidRPr="007A5148">
        <w:rPr>
          <w:lang w:bidi="en-US"/>
        </w:rPr>
        <w:t>koji</w:t>
      </w:r>
      <w:r w:rsidR="006C1875" w:rsidRPr="007A5148">
        <w:rPr>
          <w:lang w:bidi="en-US"/>
        </w:rPr>
        <w:t xml:space="preserve"> omogućuje </w:t>
      </w:r>
      <w:r w:rsidR="00C627C5" w:rsidRPr="007A5148">
        <w:rPr>
          <w:lang w:bidi="en-US"/>
        </w:rPr>
        <w:t xml:space="preserve">njihovu </w:t>
      </w:r>
      <w:r w:rsidR="006C1875" w:rsidRPr="007A5148">
        <w:rPr>
          <w:lang w:bidi="en-US"/>
        </w:rPr>
        <w:t>organizaciju, čuvanje i analizu</w:t>
      </w:r>
      <w:r w:rsidR="00DA74A6" w:rsidRPr="007A5148">
        <w:rPr>
          <w:lang w:bidi="en-US"/>
        </w:rPr>
        <w:t xml:space="preserve"> </w:t>
      </w:r>
      <w:sdt>
        <w:sdtPr>
          <w:rPr>
            <w:lang w:bidi="en-US"/>
          </w:rPr>
          <w:id w:val="-782261475"/>
          <w:citation/>
        </w:sdtPr>
        <w:sdtEndPr/>
        <w:sdtContent>
          <w:r w:rsidR="00DA74A6" w:rsidRPr="007A5148">
            <w:rPr>
              <w:lang w:bidi="en-US"/>
            </w:rPr>
            <w:fldChar w:fldCharType="begin"/>
          </w:r>
          <w:r w:rsidR="00C627C5" w:rsidRPr="007A5148">
            <w:rPr>
              <w:lang w:bidi="en-US"/>
            </w:rPr>
            <w:instrText xml:space="preserve">CITATION Vra13 \l 1050 </w:instrText>
          </w:r>
          <w:r w:rsidR="00DA74A6" w:rsidRPr="007A5148">
            <w:rPr>
              <w:lang w:bidi="en-US"/>
            </w:rPr>
            <w:fldChar w:fldCharType="separate"/>
          </w:r>
          <w:r w:rsidR="001B6365">
            <w:rPr>
              <w:noProof/>
              <w:lang w:bidi="en-US"/>
            </w:rPr>
            <w:t>(Vrana, 2013)</w:t>
          </w:r>
          <w:r w:rsidR="00DA74A6" w:rsidRPr="007A5148">
            <w:rPr>
              <w:lang w:bidi="en-US"/>
            </w:rPr>
            <w:fldChar w:fldCharType="end"/>
          </w:r>
        </w:sdtContent>
      </w:sdt>
      <w:r w:rsidR="006C1875" w:rsidRPr="007A5148">
        <w:rPr>
          <w:lang w:bidi="en-US"/>
        </w:rPr>
        <w:t>.</w:t>
      </w:r>
      <w:r w:rsidR="008445D1" w:rsidRPr="007A5148">
        <w:rPr>
          <w:lang w:bidi="en-US"/>
        </w:rPr>
        <w:t xml:space="preserve"> Iako je </w:t>
      </w:r>
      <w:r w:rsidR="008445D1" w:rsidRPr="007A5148">
        <w:rPr>
          <w:i/>
          <w:lang w:bidi="en-US"/>
        </w:rPr>
        <w:t>Google generacija</w:t>
      </w:r>
      <w:r w:rsidR="008445D1" w:rsidRPr="007A5148">
        <w:rPr>
          <w:lang w:bidi="en-US"/>
        </w:rPr>
        <w:t xml:space="preserve"> vrlo vješta u korištenju ICT-a i medija povezanih s njim, potrebno je da u procesu učenja imaju sposobnosti kvalitetno tumačiti i kritički razmatrati </w:t>
      </w:r>
      <w:r w:rsidR="006D3569" w:rsidRPr="007A5148">
        <w:rPr>
          <w:i/>
          <w:lang w:bidi="en-US"/>
        </w:rPr>
        <w:t>on-line</w:t>
      </w:r>
      <w:r w:rsidR="006D3569" w:rsidRPr="007A5148">
        <w:rPr>
          <w:lang w:bidi="en-US"/>
        </w:rPr>
        <w:t xml:space="preserve"> sadržaje jer je to presudno</w:t>
      </w:r>
      <w:r w:rsidR="008445D1" w:rsidRPr="007A5148">
        <w:rPr>
          <w:lang w:bidi="en-US"/>
        </w:rPr>
        <w:t xml:space="preserve"> za </w:t>
      </w:r>
      <w:r w:rsidR="008445D1" w:rsidRPr="007A5148">
        <w:rPr>
          <w:i/>
          <w:lang w:bidi="en-US"/>
        </w:rPr>
        <w:t>dubinsko, smisleno i istinsko učenje</w:t>
      </w:r>
      <w:r w:rsidR="006D3569" w:rsidRPr="007A5148">
        <w:rPr>
          <w:lang w:bidi="en-US"/>
        </w:rPr>
        <w:t xml:space="preserve"> </w:t>
      </w:r>
      <w:sdt>
        <w:sdtPr>
          <w:rPr>
            <w:lang w:bidi="en-US"/>
          </w:rPr>
          <w:id w:val="1590421037"/>
          <w:citation/>
        </w:sdtPr>
        <w:sdtEndPr/>
        <w:sdtContent>
          <w:r w:rsidR="006D3569" w:rsidRPr="007A5148">
            <w:rPr>
              <w:lang w:bidi="en-US"/>
            </w:rPr>
            <w:fldChar w:fldCharType="begin"/>
          </w:r>
          <w:r w:rsidR="006D3569" w:rsidRPr="007A5148">
            <w:rPr>
              <w:lang w:bidi="en-US"/>
            </w:rPr>
            <w:instrText xml:space="preserve">CITATION Las12 \t  \l 1050 </w:instrText>
          </w:r>
          <w:r w:rsidR="006D3569" w:rsidRPr="007A5148">
            <w:rPr>
              <w:lang w:bidi="en-US"/>
            </w:rPr>
            <w:fldChar w:fldCharType="separate"/>
          </w:r>
          <w:r w:rsidR="001B6365">
            <w:rPr>
              <w:noProof/>
              <w:lang w:bidi="en-US"/>
            </w:rPr>
            <w:t>(Lasić-Lazić, Špiranec, &amp; Zorica, 2012)</w:t>
          </w:r>
          <w:r w:rsidR="006D3569" w:rsidRPr="007A5148">
            <w:rPr>
              <w:lang w:bidi="en-US"/>
            </w:rPr>
            <w:fldChar w:fldCharType="end"/>
          </w:r>
        </w:sdtContent>
      </w:sdt>
      <w:r w:rsidR="006D3569" w:rsidRPr="007A5148">
        <w:rPr>
          <w:lang w:bidi="en-US"/>
        </w:rPr>
        <w:t xml:space="preserve">. Prevodeći to u poslovno okruženje u kojemu vlada bespoštedna borba za prevlast </w:t>
      </w:r>
      <w:r w:rsidR="00983F2B">
        <w:rPr>
          <w:lang w:bidi="en-US"/>
        </w:rPr>
        <w:t>treba prihvatiti</w:t>
      </w:r>
      <w:r w:rsidR="006D3569" w:rsidRPr="007A5148">
        <w:rPr>
          <w:lang w:bidi="en-US"/>
        </w:rPr>
        <w:t xml:space="preserve"> </w:t>
      </w:r>
      <w:r w:rsidR="00983F2B">
        <w:rPr>
          <w:lang w:bidi="en-US"/>
        </w:rPr>
        <w:t>kako</w:t>
      </w:r>
      <w:r w:rsidR="006D3569" w:rsidRPr="007A5148">
        <w:rPr>
          <w:lang w:bidi="en-US"/>
        </w:rPr>
        <w:t xml:space="preserve"> je ovo jako važno za svaku organizaciju.</w:t>
      </w:r>
      <w:r w:rsidR="006C1875" w:rsidRPr="007A5148">
        <w:rPr>
          <w:lang w:bidi="en-US"/>
        </w:rPr>
        <w:t xml:space="preserve"> </w:t>
      </w:r>
      <w:r w:rsidR="006D3569" w:rsidRPr="007A5148">
        <w:rPr>
          <w:lang w:bidi="en-US"/>
        </w:rPr>
        <w:t>K</w:t>
      </w:r>
      <w:r w:rsidR="00C627C5" w:rsidRPr="007A5148">
        <w:rPr>
          <w:lang w:bidi="en-US"/>
        </w:rPr>
        <w:t>od nas</w:t>
      </w:r>
      <w:r w:rsidR="00440A3A" w:rsidRPr="007A5148">
        <w:rPr>
          <w:lang w:bidi="en-US"/>
        </w:rPr>
        <w:t xml:space="preserve"> u Hrvatskoj</w:t>
      </w:r>
      <w:r w:rsidR="006C1875" w:rsidRPr="007A5148">
        <w:rPr>
          <w:lang w:bidi="en-US"/>
        </w:rPr>
        <w:t xml:space="preserve"> postoje veliki potencijali za razvoj</w:t>
      </w:r>
      <w:r w:rsidR="006D3569" w:rsidRPr="007A5148">
        <w:rPr>
          <w:lang w:bidi="en-US"/>
        </w:rPr>
        <w:t xml:space="preserve"> jer priprema djece, a kasnije mladih za tržište rada mora biti više usmjerena na razvoj tih vještina i višu razinu pismenosti.</w:t>
      </w:r>
      <w:r w:rsidR="00534910" w:rsidRPr="007A5148">
        <w:rPr>
          <w:lang w:bidi="en-US"/>
        </w:rPr>
        <w:t xml:space="preserve"> </w:t>
      </w:r>
      <w:r w:rsidR="00983F2B">
        <w:rPr>
          <w:lang w:bidi="en-US"/>
        </w:rPr>
        <w:t>Ipak, to</w:t>
      </w:r>
      <w:r w:rsidR="00534910" w:rsidRPr="007A5148">
        <w:rPr>
          <w:lang w:bidi="en-US"/>
        </w:rPr>
        <w:t xml:space="preserve"> je teško prov</w:t>
      </w:r>
      <w:r w:rsidR="00983F2B">
        <w:rPr>
          <w:lang w:bidi="en-US"/>
        </w:rPr>
        <w:t>es</w:t>
      </w:r>
      <w:r w:rsidR="00534910" w:rsidRPr="007A5148">
        <w:rPr>
          <w:lang w:bidi="en-US"/>
        </w:rPr>
        <w:t xml:space="preserve">ti kada se zna podatak da u hrvatskim školama na jedno računalo dolazi 26 djece </w:t>
      </w:r>
      <w:sdt>
        <w:sdtPr>
          <w:rPr>
            <w:lang w:bidi="en-US"/>
          </w:rPr>
          <w:id w:val="-1638875011"/>
          <w:citation/>
        </w:sdtPr>
        <w:sdtEndPr/>
        <w:sdtContent>
          <w:r w:rsidR="00534910" w:rsidRPr="007A5148">
            <w:rPr>
              <w:lang w:bidi="en-US"/>
            </w:rPr>
            <w:fldChar w:fldCharType="begin"/>
          </w:r>
          <w:r w:rsidR="00534910" w:rsidRPr="007A5148">
            <w:rPr>
              <w:lang w:bidi="en-US"/>
            </w:rPr>
            <w:instrText xml:space="preserve">CITATION Mor14 \t  \l 1050 </w:instrText>
          </w:r>
          <w:r w:rsidR="00534910" w:rsidRPr="007A5148">
            <w:rPr>
              <w:lang w:bidi="en-US"/>
            </w:rPr>
            <w:fldChar w:fldCharType="separate"/>
          </w:r>
          <w:r w:rsidR="001B6365">
            <w:rPr>
              <w:noProof/>
              <w:lang w:bidi="en-US"/>
            </w:rPr>
            <w:t>(Večernji list, 2014)</w:t>
          </w:r>
          <w:r w:rsidR="00534910" w:rsidRPr="007A5148">
            <w:rPr>
              <w:lang w:bidi="en-US"/>
            </w:rPr>
            <w:fldChar w:fldCharType="end"/>
          </w:r>
        </w:sdtContent>
      </w:sdt>
      <w:r w:rsidR="00983F2B">
        <w:rPr>
          <w:lang w:bidi="en-US"/>
        </w:rPr>
        <w:t xml:space="preserve"> unatoč tomu što se svaka vlast u zadnjih 20 godine kune u </w:t>
      </w:r>
      <w:r w:rsidR="00983F2B">
        <w:rPr>
          <w:i/>
          <w:lang w:bidi="en-US"/>
        </w:rPr>
        <w:t>Društvo znanja</w:t>
      </w:r>
      <w:r w:rsidR="00534910" w:rsidRPr="007A5148">
        <w:rPr>
          <w:lang w:bidi="en-US"/>
        </w:rPr>
        <w:t>.</w:t>
      </w:r>
      <w:r w:rsidR="00983F2B">
        <w:rPr>
          <w:lang w:bidi="en-US"/>
        </w:rPr>
        <w:t xml:space="preserve"> </w:t>
      </w:r>
      <w:r w:rsidR="009D4986">
        <w:rPr>
          <w:lang w:bidi="en-US"/>
        </w:rPr>
        <w:t xml:space="preserve">Ako </w:t>
      </w:r>
      <w:r w:rsidR="00983F2B">
        <w:rPr>
          <w:lang w:bidi="en-US"/>
        </w:rPr>
        <w:t>su</w:t>
      </w:r>
      <w:r w:rsidRPr="007A5148">
        <w:rPr>
          <w:lang w:bidi="en-US"/>
        </w:rPr>
        <w:t xml:space="preserve"> korisnici IKT-a informacijski nepismeni</w:t>
      </w:r>
      <w:r w:rsidR="009D4986">
        <w:rPr>
          <w:lang w:bidi="en-US"/>
        </w:rPr>
        <w:t>,</w:t>
      </w:r>
      <w:r w:rsidRPr="007A5148">
        <w:rPr>
          <w:lang w:bidi="en-US"/>
        </w:rPr>
        <w:t xml:space="preserve"> teško se može očekivati njihov uspjeh, a time u pitanje dolazi i uspjeh organizacije</w:t>
      </w:r>
      <w:r w:rsidR="00534910" w:rsidRPr="007A5148">
        <w:rPr>
          <w:lang w:bidi="en-US"/>
        </w:rPr>
        <w:t xml:space="preserve"> u kojoj rade kao i društva u cjelini</w:t>
      </w:r>
      <w:r w:rsidRPr="007A5148">
        <w:rPr>
          <w:lang w:bidi="en-US"/>
        </w:rPr>
        <w:t>.</w:t>
      </w:r>
    </w:p>
    <w:p w:rsidR="00987A7E" w:rsidRPr="007A5148" w:rsidRDefault="00987A7E" w:rsidP="00AB32A1">
      <w:pPr>
        <w:pStyle w:val="Heading3"/>
      </w:pPr>
      <w:bookmarkStart w:id="133" w:name="_Toc462787742"/>
      <w:r w:rsidRPr="007A5148">
        <w:t>Stres</w:t>
      </w:r>
      <w:r w:rsidR="00A14E02">
        <w:t xml:space="preserve"> kao problem modernoga društva</w:t>
      </w:r>
      <w:bookmarkEnd w:id="133"/>
    </w:p>
    <w:p w:rsidR="00987A7E" w:rsidRPr="007A5148" w:rsidRDefault="00987A7E" w:rsidP="00987A7E">
      <w:pPr>
        <w:rPr>
          <w:lang w:bidi="en-US"/>
        </w:rPr>
      </w:pPr>
      <w:r w:rsidRPr="007A5148">
        <w:rPr>
          <w:lang w:bidi="en-US"/>
        </w:rPr>
        <w:t>Stres je</w:t>
      </w:r>
      <w:r w:rsidR="00B97803" w:rsidRPr="007A5148">
        <w:rPr>
          <w:lang w:bidi="en-US"/>
        </w:rPr>
        <w:t>,</w:t>
      </w:r>
      <w:r w:rsidRPr="007A5148">
        <w:rPr>
          <w:lang w:bidi="en-US"/>
        </w:rPr>
        <w:t xml:space="preserve"> prema uvriježenoj definiciji</w:t>
      </w:r>
      <w:r w:rsidR="00B97803" w:rsidRPr="007A5148">
        <w:rPr>
          <w:lang w:bidi="en-US"/>
        </w:rPr>
        <w:t>,</w:t>
      </w:r>
      <w:r w:rsidRPr="007A5148">
        <w:rPr>
          <w:lang w:bidi="en-US"/>
        </w:rPr>
        <w:t xml:space="preserve"> reakcija tijela na vanjski podražaj </w:t>
      </w:r>
      <w:r w:rsidRPr="007A5148">
        <w:rPr>
          <w:i/>
          <w:lang w:bidi="en-US"/>
        </w:rPr>
        <w:t>stresor</w:t>
      </w:r>
      <w:r w:rsidRPr="007A5148">
        <w:rPr>
          <w:lang w:bidi="en-US"/>
        </w:rPr>
        <w:t>. Kolika je izloženost stresu</w:t>
      </w:r>
      <w:r w:rsidR="00B767E6" w:rsidRPr="007A5148">
        <w:rPr>
          <w:lang w:bidi="en-US"/>
        </w:rPr>
        <w:t xml:space="preserve"> na radnom</w:t>
      </w:r>
      <w:r w:rsidR="009D4986">
        <w:rPr>
          <w:lang w:bidi="en-US"/>
        </w:rPr>
        <w:t>e</w:t>
      </w:r>
      <w:r w:rsidR="00B767E6" w:rsidRPr="007A5148">
        <w:rPr>
          <w:lang w:bidi="en-US"/>
        </w:rPr>
        <w:t xml:space="preserve"> mjestu</w:t>
      </w:r>
      <w:r w:rsidRPr="007A5148">
        <w:rPr>
          <w:lang w:bidi="en-US"/>
        </w:rPr>
        <w:t xml:space="preserve"> i koliko je on opasan po pojedinca i njegovu okolinu, govore i mnoge svjetske statistike. Na žalost, pitanje stresa bilo je dugo vremena tabu tema. </w:t>
      </w:r>
      <w:r w:rsidR="00B97803" w:rsidRPr="007A5148">
        <w:rPr>
          <w:lang w:bidi="en-US"/>
        </w:rPr>
        <w:t>Stres</w:t>
      </w:r>
      <w:r w:rsidRPr="007A5148">
        <w:rPr>
          <w:lang w:bidi="en-US"/>
        </w:rPr>
        <w:t xml:space="preserve"> napada </w:t>
      </w:r>
      <w:r w:rsidR="00B97803" w:rsidRPr="007A5148">
        <w:rPr>
          <w:lang w:bidi="en-US"/>
        </w:rPr>
        <w:t>čovjeka</w:t>
      </w:r>
      <w:r w:rsidRPr="007A5148">
        <w:rPr>
          <w:lang w:bidi="en-US"/>
        </w:rPr>
        <w:t xml:space="preserve"> razarajući njegovo zdravlje, a u najgorim slučajevima i </w:t>
      </w:r>
      <w:r w:rsidR="00B97803" w:rsidRPr="007A5148">
        <w:rPr>
          <w:lang w:bidi="en-US"/>
        </w:rPr>
        <w:t xml:space="preserve">njegov </w:t>
      </w:r>
      <w:r w:rsidRPr="007A5148">
        <w:rPr>
          <w:lang w:bidi="en-US"/>
        </w:rPr>
        <w:t>osobni integritet. Problem pojedinca</w:t>
      </w:r>
      <w:r w:rsidR="00B97803" w:rsidRPr="007A5148">
        <w:rPr>
          <w:lang w:bidi="en-US"/>
        </w:rPr>
        <w:t xml:space="preserve"> kao</w:t>
      </w:r>
      <w:r w:rsidRPr="007A5148">
        <w:rPr>
          <w:lang w:bidi="en-US"/>
        </w:rPr>
        <w:t xml:space="preserve"> žrtve stresa, problem je i organizacije u kojoj</w:t>
      </w:r>
      <w:r w:rsidR="00B97803" w:rsidRPr="007A5148">
        <w:rPr>
          <w:lang w:bidi="en-US"/>
        </w:rPr>
        <w:t xml:space="preserve"> on</w:t>
      </w:r>
      <w:r w:rsidRPr="007A5148">
        <w:rPr>
          <w:lang w:bidi="en-US"/>
        </w:rPr>
        <w:t xml:space="preserve"> radi jer se tada počinju događati nepoželjni događaji, kao što su:</w:t>
      </w:r>
    </w:p>
    <w:p w:rsidR="00987A7E" w:rsidRPr="007A5148" w:rsidRDefault="00987A7E" w:rsidP="009F3C20">
      <w:pPr>
        <w:pStyle w:val="Nabrajanje"/>
        <w:numPr>
          <w:ilvl w:val="0"/>
          <w:numId w:val="15"/>
        </w:numPr>
      </w:pPr>
      <w:r w:rsidRPr="007A5148">
        <w:t>duga bolovanja zbog tzv. izgaranja</w:t>
      </w:r>
      <w:r w:rsidR="00B767E6" w:rsidRPr="007A5148">
        <w:rPr>
          <w:rStyle w:val="FootnoteReference"/>
        </w:rPr>
        <w:footnoteReference w:id="67"/>
      </w:r>
      <w:r w:rsidRPr="007A5148">
        <w:t>,</w:t>
      </w:r>
    </w:p>
    <w:p w:rsidR="00987A7E" w:rsidRPr="007A5148" w:rsidRDefault="00987A7E" w:rsidP="00161466">
      <w:pPr>
        <w:pStyle w:val="Nabrajanje"/>
      </w:pPr>
      <w:r w:rsidRPr="007A5148">
        <w:t>fluktuacija (specijaliziranog</w:t>
      </w:r>
      <w:r w:rsidR="009D4986">
        <w:t>a</w:t>
      </w:r>
      <w:r w:rsidRPr="007A5148">
        <w:t xml:space="preserve"> i ključnog) kadra i</w:t>
      </w:r>
    </w:p>
    <w:p w:rsidR="00987A7E" w:rsidRPr="007A5148" w:rsidRDefault="00987A7E" w:rsidP="00161466">
      <w:pPr>
        <w:pStyle w:val="Nabrajanje"/>
      </w:pPr>
      <w:r w:rsidRPr="007A5148">
        <w:t>oporavak od fluktuacije koji je neizbježan, vrlo težak i dug u slučajevima odlaska ključnih ljudi.</w:t>
      </w:r>
    </w:p>
    <w:p w:rsidR="00987A7E" w:rsidRPr="007A5148" w:rsidRDefault="00987A7E" w:rsidP="00987A7E">
      <w:pPr>
        <w:rPr>
          <w:lang w:bidi="en-US"/>
        </w:rPr>
      </w:pPr>
      <w:r w:rsidRPr="007A5148">
        <w:rPr>
          <w:lang w:bidi="en-US"/>
        </w:rPr>
        <w:t xml:space="preserve">Prethodna tri čimbenika znatno pogađaju tvrtke </w:t>
      </w:r>
      <w:r w:rsidR="009D4986">
        <w:rPr>
          <w:lang w:bidi="en-US"/>
        </w:rPr>
        <w:t>ak</w:t>
      </w:r>
      <w:r w:rsidR="009D4986" w:rsidRPr="007A5148">
        <w:rPr>
          <w:lang w:bidi="en-US"/>
        </w:rPr>
        <w:t xml:space="preserve">o </w:t>
      </w:r>
      <w:r w:rsidRPr="007A5148">
        <w:rPr>
          <w:lang w:bidi="en-US"/>
        </w:rPr>
        <w:t xml:space="preserve">se među oboljelima </w:t>
      </w:r>
      <w:r w:rsidR="00B97803" w:rsidRPr="007A5148">
        <w:rPr>
          <w:lang w:bidi="en-US"/>
        </w:rPr>
        <w:t xml:space="preserve">od stresa </w:t>
      </w:r>
      <w:r w:rsidRPr="007A5148">
        <w:rPr>
          <w:lang w:bidi="en-US"/>
        </w:rPr>
        <w:t xml:space="preserve">nalaze IKT stručnjaci. </w:t>
      </w:r>
      <w:r w:rsidR="00B97803" w:rsidRPr="007A5148">
        <w:rPr>
          <w:lang w:bidi="en-US"/>
        </w:rPr>
        <w:t xml:space="preserve">U slučaju njihova odlaska </w:t>
      </w:r>
      <w:r w:rsidRPr="007A5148">
        <w:rPr>
          <w:lang w:bidi="en-US"/>
        </w:rPr>
        <w:t>ostaje</w:t>
      </w:r>
      <w:r w:rsidR="00B97803" w:rsidRPr="007A5148">
        <w:rPr>
          <w:lang w:bidi="en-US"/>
        </w:rPr>
        <w:t xml:space="preserve"> se</w:t>
      </w:r>
      <w:r w:rsidRPr="007A5148">
        <w:rPr>
          <w:lang w:bidi="en-US"/>
        </w:rPr>
        <w:t xml:space="preserve"> bez stručnjaka za koje je teško i gotovo nemoguće naći zamjenu u kratkom</w:t>
      </w:r>
      <w:r w:rsidR="009D4986">
        <w:rPr>
          <w:lang w:bidi="en-US"/>
        </w:rPr>
        <w:t>e</w:t>
      </w:r>
      <w:r w:rsidRPr="007A5148">
        <w:rPr>
          <w:lang w:bidi="en-US"/>
        </w:rPr>
        <w:t xml:space="preserve"> vremenu.</w:t>
      </w:r>
    </w:p>
    <w:p w:rsidR="00987A7E" w:rsidRPr="007A5148" w:rsidRDefault="00987A7E" w:rsidP="00987A7E">
      <w:pPr>
        <w:pStyle w:val="Navoenjedoslovno"/>
      </w:pPr>
      <w:r w:rsidRPr="007A5148">
        <w:t>Stres je obično povezan s ograničenjima i zahtjevima. Među čimbenicima</w:t>
      </w:r>
      <w:r w:rsidR="009D4986">
        <w:t xml:space="preserve"> su</w:t>
      </w:r>
      <w:r w:rsidRPr="007A5148">
        <w:t xml:space="preserve"> stresa pritisci za završetkom zadataka u ograničenom</w:t>
      </w:r>
      <w:r w:rsidR="00630621">
        <w:t>e</w:t>
      </w:r>
      <w:r w:rsidRPr="007A5148">
        <w:t xml:space="preserve"> vremenskom razdoblju i preopterećenje radnim zadacima </w:t>
      </w:r>
      <w:sdt>
        <w:sdtPr>
          <w:id w:val="-2026693402"/>
          <w:citation/>
        </w:sdtPr>
        <w:sdtEndPr/>
        <w:sdtContent>
          <w:r w:rsidRPr="007A5148">
            <w:fldChar w:fldCharType="begin"/>
          </w:r>
          <w:r w:rsidRPr="007A5148">
            <w:instrText xml:space="preserve"> CITATION Kah92 \l 1050 </w:instrText>
          </w:r>
          <w:r w:rsidRPr="007A5148">
            <w:fldChar w:fldCharType="separate"/>
          </w:r>
          <w:r w:rsidR="001B6365">
            <w:rPr>
              <w:noProof/>
            </w:rPr>
            <w:t>(Kahn &amp; Byosiere, 1992)</w:t>
          </w:r>
          <w:r w:rsidRPr="007A5148">
            <w:fldChar w:fldCharType="end"/>
          </w:r>
        </w:sdtContent>
      </w:sdt>
      <w:r w:rsidRPr="007A5148">
        <w:t>.</w:t>
      </w:r>
    </w:p>
    <w:p w:rsidR="00B97803" w:rsidRPr="007A5148" w:rsidRDefault="00987A7E" w:rsidP="00987A7E">
      <w:pPr>
        <w:rPr>
          <w:lang w:bidi="en-US"/>
        </w:rPr>
      </w:pPr>
      <w:r w:rsidRPr="007A5148">
        <w:rPr>
          <w:lang w:bidi="en-US"/>
        </w:rPr>
        <w:t>Stres je suvremeni ubojica učinkovitosti jer napada glavnu kariku svakog</w:t>
      </w:r>
      <w:r w:rsidR="00CC6017">
        <w:rPr>
          <w:lang w:bidi="en-US"/>
        </w:rPr>
        <w:t>a</w:t>
      </w:r>
      <w:r w:rsidRPr="007A5148">
        <w:rPr>
          <w:lang w:bidi="en-US"/>
        </w:rPr>
        <w:t xml:space="preserve"> napretka, a to je čovjek. Najčešće su stresom napadnuti visokomotivirani i visokoproduktivni radnici koji ne znaju naći slobodno vrijeme i prostor za sebe kako bi utrošenu energiju vratili nazad i na ispravan se način suočavali sa svakodnevnim izazovima posla. </w:t>
      </w:r>
      <w:r w:rsidR="00B97803" w:rsidRPr="007A5148">
        <w:rPr>
          <w:lang w:bidi="en-US"/>
        </w:rPr>
        <w:t>Pogreška koju čine je u pokušaju r</w:t>
      </w:r>
      <w:r w:rsidRPr="007A5148">
        <w:rPr>
          <w:lang w:bidi="en-US"/>
        </w:rPr>
        <w:t>ješ</w:t>
      </w:r>
      <w:r w:rsidR="00983F2B">
        <w:rPr>
          <w:lang w:bidi="en-US"/>
        </w:rPr>
        <w:t>avanja</w:t>
      </w:r>
      <w:r w:rsidRPr="007A5148">
        <w:rPr>
          <w:lang w:bidi="en-US"/>
        </w:rPr>
        <w:t xml:space="preserve"> sv</w:t>
      </w:r>
      <w:r w:rsidR="00B97803" w:rsidRPr="007A5148">
        <w:rPr>
          <w:lang w:bidi="en-US"/>
        </w:rPr>
        <w:t>ih</w:t>
      </w:r>
      <w:r w:rsidRPr="007A5148">
        <w:rPr>
          <w:lang w:bidi="en-US"/>
        </w:rPr>
        <w:t xml:space="preserve"> problem</w:t>
      </w:r>
      <w:r w:rsidR="00B97803" w:rsidRPr="007A5148">
        <w:rPr>
          <w:lang w:bidi="en-US"/>
        </w:rPr>
        <w:t>a i zadataka</w:t>
      </w:r>
      <w:r w:rsidRPr="007A5148">
        <w:rPr>
          <w:lang w:bidi="en-US"/>
        </w:rPr>
        <w:t xml:space="preserve"> koji dolaze pred njih</w:t>
      </w:r>
      <w:r w:rsidR="00983F2B">
        <w:rPr>
          <w:lang w:bidi="en-US"/>
        </w:rPr>
        <w:t>,</w:t>
      </w:r>
      <w:r w:rsidRPr="007A5148">
        <w:rPr>
          <w:lang w:bidi="en-US"/>
        </w:rPr>
        <w:t xml:space="preserve"> sve dok jednoga dana, stručnim rječnikom rečeno, ne izgore. Prema psihologinji Beate Schulze, do izgaranja zaposlenika dolazi u slučaju kada ne postoji ravnoteža između opterećenja poslom, radne okoline i primanja jer mu je time ugroženo mentalno zdravlje i pojavljuju se psihičke smetnje </w:t>
      </w:r>
      <w:sdt>
        <w:sdtPr>
          <w:rPr>
            <w:lang w:bidi="en-US"/>
          </w:rPr>
          <w:id w:val="-1867130754"/>
          <w:citation/>
        </w:sdtPr>
        <w:sdtEndPr/>
        <w:sdtContent>
          <w:r w:rsidRPr="007A5148">
            <w:rPr>
              <w:lang w:bidi="en-US"/>
            </w:rPr>
            <w:fldChar w:fldCharType="begin"/>
          </w:r>
          <w:r w:rsidR="00B97803" w:rsidRPr="007A5148">
            <w:rPr>
              <w:lang w:bidi="en-US"/>
            </w:rPr>
            <w:instrText xml:space="preserve">CITATION Kna26 \l 1050 </w:instrText>
          </w:r>
          <w:r w:rsidRPr="007A5148">
            <w:rPr>
              <w:lang w:bidi="en-US"/>
            </w:rPr>
            <w:fldChar w:fldCharType="separate"/>
          </w:r>
          <w:r w:rsidR="001B6365">
            <w:rPr>
              <w:noProof/>
              <w:lang w:bidi="en-US"/>
            </w:rPr>
            <w:t>(Knauß, 2013)</w:t>
          </w:r>
          <w:r w:rsidRPr="007A5148">
            <w:rPr>
              <w:lang w:bidi="en-US"/>
            </w:rPr>
            <w:fldChar w:fldCharType="end"/>
          </w:r>
        </w:sdtContent>
      </w:sdt>
      <w:r w:rsidRPr="007A5148">
        <w:rPr>
          <w:lang w:bidi="en-US"/>
        </w:rPr>
        <w:t xml:space="preserve">. Istraživanje koje je 2011. proveo </w:t>
      </w:r>
      <w:r w:rsidR="00630621">
        <w:rPr>
          <w:lang w:bidi="en-US"/>
        </w:rPr>
        <w:t>i</w:t>
      </w:r>
      <w:r w:rsidRPr="007A5148">
        <w:rPr>
          <w:lang w:bidi="en-US"/>
        </w:rPr>
        <w:t>nternet</w:t>
      </w:r>
      <w:r w:rsidR="00630621">
        <w:rPr>
          <w:lang w:bidi="en-US"/>
        </w:rPr>
        <w:t>ski</w:t>
      </w:r>
      <w:r w:rsidRPr="007A5148">
        <w:rPr>
          <w:lang w:bidi="en-US"/>
        </w:rPr>
        <w:t xml:space="preserve"> portal </w:t>
      </w:r>
      <w:r w:rsidRPr="007A5148">
        <w:rPr>
          <w:i/>
          <w:lang w:bidi="en-US"/>
        </w:rPr>
        <w:t>MojPosao</w:t>
      </w:r>
      <w:r w:rsidRPr="007A5148">
        <w:rPr>
          <w:lang w:bidi="en-US"/>
        </w:rPr>
        <w:t xml:space="preserve"> na uzorku od 1000 ispitanika </w:t>
      </w:r>
      <w:sdt>
        <w:sdtPr>
          <w:rPr>
            <w:lang w:bidi="en-US"/>
          </w:rPr>
          <w:id w:val="2123615"/>
          <w:citation/>
        </w:sdtPr>
        <w:sdtEndPr/>
        <w:sdtContent>
          <w:r w:rsidRPr="007A5148">
            <w:rPr>
              <w:lang w:bidi="en-US"/>
            </w:rPr>
            <w:fldChar w:fldCharType="begin"/>
          </w:r>
          <w:r w:rsidRPr="007A5148">
            <w:rPr>
              <w:lang w:bidi="en-US"/>
            </w:rPr>
            <w:instrText xml:space="preserve">CITATION Moj08 \l 1050 </w:instrText>
          </w:r>
          <w:r w:rsidRPr="007A5148">
            <w:rPr>
              <w:lang w:bidi="en-US"/>
            </w:rPr>
            <w:fldChar w:fldCharType="separate"/>
          </w:r>
          <w:r w:rsidR="001B6365">
            <w:rPr>
              <w:noProof/>
              <w:lang w:bidi="en-US"/>
            </w:rPr>
            <w:t>(MojPosao, 2011)</w:t>
          </w:r>
          <w:r w:rsidRPr="007A5148">
            <w:rPr>
              <w:lang w:bidi="en-US"/>
            </w:rPr>
            <w:fldChar w:fldCharType="end"/>
          </w:r>
        </w:sdtContent>
      </w:sdt>
      <w:r w:rsidRPr="007A5148">
        <w:rPr>
          <w:lang w:bidi="en-US"/>
        </w:rPr>
        <w:t xml:space="preserve"> pokazuje kako je na prvom</w:t>
      </w:r>
      <w:r w:rsidR="00630621">
        <w:rPr>
          <w:lang w:bidi="en-US"/>
        </w:rPr>
        <w:t>e</w:t>
      </w:r>
      <w:r w:rsidRPr="007A5148">
        <w:rPr>
          <w:lang w:bidi="en-US"/>
        </w:rPr>
        <w:t xml:space="preserve"> mjestu kao uzrok stresa, čak 66%, </w:t>
      </w:r>
      <w:r w:rsidR="0037387C">
        <w:rPr>
          <w:lang w:bidi="en-US"/>
        </w:rPr>
        <w:t>izravni</w:t>
      </w:r>
      <w:r w:rsidRPr="007A5148">
        <w:rPr>
          <w:lang w:bidi="en-US"/>
        </w:rPr>
        <w:t xml:space="preserve"> nadređeni i njegovo ponašanje. Uzrok stresu je i neodgovarajuća uredska oprema što upućuje na zaključak da loš i neodgovarajući IKT sustav u velikoj mjeri, čak kod 39% korisnika uzrokuje stresne situacije, </w:t>
      </w:r>
      <w:r w:rsidRPr="007A5148">
        <w:rPr>
          <w:lang w:bidi="en-US"/>
        </w:rPr>
        <w:fldChar w:fldCharType="begin"/>
      </w:r>
      <w:r w:rsidRPr="007A5148">
        <w:rPr>
          <w:lang w:bidi="en-US"/>
        </w:rPr>
        <w:instrText xml:space="preserve"> REF  _Ref363946814 \* Lower \r </w:instrText>
      </w:r>
      <w:r w:rsidRPr="007A5148">
        <w:rPr>
          <w:lang w:bidi="en-US"/>
        </w:rPr>
        <w:fldChar w:fldCharType="separate"/>
      </w:r>
      <w:r w:rsidR="00730B47">
        <w:rPr>
          <w:lang w:bidi="en-US"/>
        </w:rPr>
        <w:t xml:space="preserve">grafikon 4. </w:t>
      </w:r>
      <w:r w:rsidRPr="007A5148">
        <w:rPr>
          <w:lang w:bidi="en-US"/>
        </w:rPr>
        <w:fldChar w:fldCharType="end"/>
      </w:r>
    </w:p>
    <w:p w:rsidR="00B97803" w:rsidRPr="007A5148" w:rsidRDefault="00730B47" w:rsidP="008178AF">
      <w:pPr>
        <w:pStyle w:val="OpisGrafa"/>
        <w:rPr>
          <w:lang w:eastAsia="hr-HR"/>
        </w:rPr>
      </w:pPr>
      <w:bookmarkStart w:id="134" w:name="_Ref363946814"/>
      <w:bookmarkStart w:id="135" w:name="_Toc462787874"/>
      <w:r>
        <w:rPr>
          <w:lang w:eastAsia="hr-HR"/>
        </w:rPr>
        <w:t>N</w:t>
      </w:r>
      <w:r w:rsidR="00B97803" w:rsidRPr="00F6573B">
        <w:t>ajčešći</w:t>
      </w:r>
      <w:r w:rsidR="00B97803" w:rsidRPr="007A5148">
        <w:rPr>
          <w:lang w:eastAsia="hr-HR"/>
        </w:rPr>
        <w:t xml:space="preserve"> razlozi za stres na poslu u Hrvatskoj?</w:t>
      </w:r>
      <w:bookmarkEnd w:id="134"/>
      <w:bookmarkEnd w:id="135"/>
    </w:p>
    <w:p w:rsidR="00B97803" w:rsidRPr="007A5148" w:rsidRDefault="00B97803" w:rsidP="00314F24">
      <w:pPr>
        <w:jc w:val="center"/>
        <w:rPr>
          <w:lang w:bidi="en-US"/>
        </w:rPr>
      </w:pPr>
      <w:r w:rsidRPr="007A5148">
        <w:rPr>
          <w:noProof/>
          <w:lang w:eastAsia="hr-HR"/>
        </w:rPr>
        <w:drawing>
          <wp:inline distT="0" distB="0" distL="0" distR="0" wp14:anchorId="5D2D4B26" wp14:editId="2DA8C8B2">
            <wp:extent cx="4709504" cy="2963206"/>
            <wp:effectExtent l="0" t="0" r="0" b="889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97803" w:rsidRPr="007A5148" w:rsidRDefault="00671CBF" w:rsidP="00FD16EE">
      <w:pPr>
        <w:pStyle w:val="Izvorzaslikuilitablicu"/>
      </w:pPr>
      <w:r w:rsidRPr="007A5148">
        <w:t>Izvor:</w:t>
      </w:r>
      <w:r w:rsidRPr="007A5148">
        <w:tab/>
      </w:r>
      <w:r w:rsidR="00983F2B">
        <w:t>P</w:t>
      </w:r>
      <w:r w:rsidR="00B767E6" w:rsidRPr="007A5148">
        <w:t xml:space="preserve">rema </w:t>
      </w:r>
      <w:r w:rsidR="00B97803" w:rsidRPr="007A5148">
        <w:t xml:space="preserve">MojPosao. (2011). Uredski bijes. </w:t>
      </w:r>
      <w:r w:rsidR="00AC4B34" w:rsidRPr="00630621">
        <w:rPr>
          <w:i/>
        </w:rPr>
        <w:t>www.</w:t>
      </w:r>
      <w:hyperlink r:id="rId30" w:history="1">
        <w:r w:rsidR="00B97803" w:rsidRPr="007A5148">
          <w:rPr>
            <w:rStyle w:val="Hyperlink"/>
            <w:i/>
            <w:noProof w:val="0"/>
            <w:color w:val="auto"/>
            <w:u w:val="none"/>
          </w:rPr>
          <w:t>moj-posao.net/data/files/</w:t>
        </w:r>
        <w:r w:rsidR="00983F2B">
          <w:rPr>
            <w:rStyle w:val="Hyperlink"/>
            <w:i/>
            <w:noProof w:val="0"/>
            <w:color w:val="auto"/>
            <w:u w:val="none"/>
          </w:rPr>
          <w:t xml:space="preserve"> </w:t>
        </w:r>
        <w:r w:rsidR="00B97803" w:rsidRPr="007A5148">
          <w:rPr>
            <w:rStyle w:val="Hyperlink"/>
            <w:i/>
            <w:noProof w:val="0"/>
            <w:color w:val="auto"/>
            <w:u w:val="none"/>
          </w:rPr>
          <w:t>download/istrazivanja/UredskiBijes2011_Izvjestaj.pdf</w:t>
        </w:r>
      </w:hyperlink>
      <w:r w:rsidR="00B97803" w:rsidRPr="007A5148">
        <w:rPr>
          <w:i/>
        </w:rPr>
        <w:t>, str. 5</w:t>
      </w:r>
    </w:p>
    <w:p w:rsidR="00987A7E" w:rsidRPr="007A5148" w:rsidRDefault="00987A7E" w:rsidP="00987A7E">
      <w:pPr>
        <w:rPr>
          <w:lang w:bidi="en-US"/>
        </w:rPr>
      </w:pPr>
      <w:r w:rsidRPr="007A5148">
        <w:rPr>
          <w:lang w:bidi="en-US"/>
        </w:rPr>
        <w:t>IT menadžera možemo vidjeti kao dvostruko odgovornoga, u prvom</w:t>
      </w:r>
      <w:r w:rsidR="00CC6017">
        <w:rPr>
          <w:lang w:bidi="en-US"/>
        </w:rPr>
        <w:t>e</w:t>
      </w:r>
      <w:r w:rsidRPr="007A5148">
        <w:rPr>
          <w:lang w:bidi="en-US"/>
        </w:rPr>
        <w:t xml:space="preserve"> redu u njegovoj ulozi voditelja, a u drugom</w:t>
      </w:r>
      <w:r w:rsidR="00CC6017">
        <w:rPr>
          <w:lang w:bidi="en-US"/>
        </w:rPr>
        <w:t>e</w:t>
      </w:r>
      <w:r w:rsidRPr="007A5148">
        <w:rPr>
          <w:lang w:bidi="en-US"/>
        </w:rPr>
        <w:t xml:space="preserve"> </w:t>
      </w:r>
      <w:r w:rsidR="008E797C">
        <w:rPr>
          <w:lang w:bidi="en-US"/>
        </w:rPr>
        <w:t xml:space="preserve">u ulozi </w:t>
      </w:r>
      <w:r w:rsidRPr="007A5148">
        <w:rPr>
          <w:lang w:bidi="en-US"/>
        </w:rPr>
        <w:t>najodgovornije osobe za nesmetano funkcioniranje IKT-a u svim njegovim segmentima. Detaljniju razradu IKT-a kao značajnog</w:t>
      </w:r>
      <w:r w:rsidR="00CC6017">
        <w:rPr>
          <w:lang w:bidi="en-US"/>
        </w:rPr>
        <w:t>a</w:t>
      </w:r>
      <w:r w:rsidRPr="007A5148">
        <w:rPr>
          <w:lang w:bidi="en-US"/>
        </w:rPr>
        <w:t xml:space="preserve"> stresora </w:t>
      </w:r>
      <w:r w:rsidR="00B97803" w:rsidRPr="007A5148">
        <w:rPr>
          <w:lang w:bidi="en-US"/>
        </w:rPr>
        <w:t xml:space="preserve">za njegove korisnike </w:t>
      </w:r>
      <w:r w:rsidRPr="007A5148">
        <w:rPr>
          <w:lang w:bidi="en-US"/>
        </w:rPr>
        <w:t>prikazuje</w:t>
      </w:r>
      <w:r w:rsidR="00B97803" w:rsidRPr="007A5148">
        <w:rPr>
          <w:lang w:bidi="en-US"/>
        </w:rPr>
        <w:t xml:space="preserve"> prethodn</w:t>
      </w:r>
      <w:r w:rsidR="008178AF">
        <w:rPr>
          <w:lang w:bidi="en-US"/>
        </w:rPr>
        <w:t>i</w:t>
      </w:r>
      <w:r w:rsidRPr="007A5148">
        <w:rPr>
          <w:lang w:bidi="en-US"/>
        </w:rPr>
        <w:t xml:space="preserve"> </w:t>
      </w:r>
      <w:r w:rsidRPr="007A5148">
        <w:rPr>
          <w:lang w:bidi="en-US"/>
        </w:rPr>
        <w:fldChar w:fldCharType="begin"/>
      </w:r>
      <w:r w:rsidRPr="007A5148">
        <w:rPr>
          <w:lang w:bidi="en-US"/>
        </w:rPr>
        <w:instrText xml:space="preserve"> REF  _Ref363946445 \* Lower \r </w:instrText>
      </w:r>
      <w:r w:rsidRPr="007A5148">
        <w:rPr>
          <w:lang w:bidi="en-US"/>
        </w:rPr>
        <w:fldChar w:fldCharType="separate"/>
      </w:r>
      <w:r w:rsidR="00730B47">
        <w:rPr>
          <w:lang w:bidi="en-US"/>
        </w:rPr>
        <w:t xml:space="preserve">grafikon 3. </w:t>
      </w:r>
      <w:r w:rsidRPr="007A5148">
        <w:rPr>
          <w:lang w:bidi="en-US"/>
        </w:rPr>
        <w:fldChar w:fldCharType="end"/>
      </w:r>
    </w:p>
    <w:p w:rsidR="007022AF" w:rsidRPr="007A5148" w:rsidRDefault="007022AF" w:rsidP="00A40277">
      <w:pPr>
        <w:pStyle w:val="Heading4"/>
      </w:pPr>
      <w:bookmarkStart w:id="136" w:name="_Toc462787743"/>
      <w:r w:rsidRPr="007A5148">
        <w:t>Stres među IKT stručnjacima</w:t>
      </w:r>
      <w:bookmarkEnd w:id="136"/>
    </w:p>
    <w:p w:rsidR="008178AF" w:rsidRDefault="00987A7E" w:rsidP="00987A7E">
      <w:pPr>
        <w:rPr>
          <w:lang w:bidi="en-US"/>
        </w:rPr>
      </w:pPr>
      <w:r w:rsidRPr="007A5148">
        <w:rPr>
          <w:lang w:bidi="en-US"/>
        </w:rPr>
        <w:t>Stres u IT sektoru nastaje kada se pokušava pomiriti sve ono što svakodnevn</w:t>
      </w:r>
      <w:r w:rsidR="008178AF">
        <w:rPr>
          <w:lang w:bidi="en-US"/>
        </w:rPr>
        <w:t>i ritam</w:t>
      </w:r>
      <w:r w:rsidRPr="007A5148">
        <w:rPr>
          <w:lang w:bidi="en-US"/>
        </w:rPr>
        <w:t xml:space="preserve"> poslovanj</w:t>
      </w:r>
      <w:r w:rsidR="008178AF">
        <w:rPr>
          <w:lang w:bidi="en-US"/>
        </w:rPr>
        <w:t>a</w:t>
      </w:r>
      <w:r w:rsidRPr="007A5148">
        <w:rPr>
          <w:lang w:bidi="en-US"/>
        </w:rPr>
        <w:t xml:space="preserve"> i zahtjevi korisnika</w:t>
      </w:r>
      <w:r w:rsidR="008178AF">
        <w:rPr>
          <w:lang w:bidi="en-US"/>
        </w:rPr>
        <w:t xml:space="preserve"> nameću kao</w:t>
      </w:r>
      <w:r w:rsidRPr="007A5148">
        <w:rPr>
          <w:lang w:bidi="en-US"/>
        </w:rPr>
        <w:t xml:space="preserve"> oček</w:t>
      </w:r>
      <w:r w:rsidR="008178AF">
        <w:rPr>
          <w:lang w:bidi="en-US"/>
        </w:rPr>
        <w:t>ivanje</w:t>
      </w:r>
      <w:r w:rsidRPr="007A5148">
        <w:rPr>
          <w:lang w:bidi="en-US"/>
        </w:rPr>
        <w:t xml:space="preserve"> da im IKT pruži i onoga što je </w:t>
      </w:r>
      <w:r w:rsidR="008178AF">
        <w:rPr>
          <w:lang w:bidi="en-US"/>
        </w:rPr>
        <w:t>IKT kao sustav</w:t>
      </w:r>
      <w:r w:rsidRPr="007A5148">
        <w:rPr>
          <w:lang w:bidi="en-US"/>
        </w:rPr>
        <w:t xml:space="preserve"> u tom</w:t>
      </w:r>
      <w:r w:rsidR="00CC6017">
        <w:rPr>
          <w:lang w:bidi="en-US"/>
        </w:rPr>
        <w:t>e</w:t>
      </w:r>
      <w:r w:rsidRPr="007A5148">
        <w:rPr>
          <w:lang w:bidi="en-US"/>
        </w:rPr>
        <w:t xml:space="preserve"> trenutku u mogućnosti ponuditi. Ukoliko ta očekivanja nisu ispunjena</w:t>
      </w:r>
      <w:r w:rsidR="00CC6017">
        <w:rPr>
          <w:lang w:bidi="en-US"/>
        </w:rPr>
        <w:t>, utoliko</w:t>
      </w:r>
      <w:r w:rsidRPr="007A5148">
        <w:rPr>
          <w:lang w:bidi="en-US"/>
        </w:rPr>
        <w:t xml:space="preserve"> uprava </w:t>
      </w:r>
      <w:r w:rsidRPr="007A5148">
        <w:t>organizacije</w:t>
      </w:r>
      <w:r w:rsidR="008178AF">
        <w:t xml:space="preserve"> </w:t>
      </w:r>
      <w:r w:rsidR="008178AF">
        <w:rPr>
          <w:lang w:bidi="en-US"/>
        </w:rPr>
        <w:t>često</w:t>
      </w:r>
      <w:r w:rsidR="00CC6017">
        <w:rPr>
          <w:lang w:bidi="en-US"/>
        </w:rPr>
        <w:t xml:space="preserve"> se</w:t>
      </w:r>
      <w:r w:rsidRPr="007A5148">
        <w:rPr>
          <w:lang w:bidi="en-US"/>
        </w:rPr>
        <w:t xml:space="preserve"> </w:t>
      </w:r>
      <w:r w:rsidR="008178AF">
        <w:rPr>
          <w:lang w:bidi="en-US"/>
        </w:rPr>
        <w:t>odlučuje za</w:t>
      </w:r>
      <w:r w:rsidRPr="007A5148">
        <w:rPr>
          <w:lang w:bidi="en-US"/>
        </w:rPr>
        <w:t xml:space="preserve"> promjenu IT menadžera s čvrstim uvjerenjem da će novi riješiti sve probleme </w:t>
      </w:r>
      <w:sdt>
        <w:sdtPr>
          <w:rPr>
            <w:lang w:bidi="en-US"/>
          </w:rPr>
          <w:id w:val="4609632"/>
          <w:citation/>
        </w:sdtPr>
        <w:sdtEndPr/>
        <w:sdtContent>
          <w:r w:rsidRPr="007A5148">
            <w:rPr>
              <w:lang w:bidi="en-US"/>
            </w:rPr>
            <w:fldChar w:fldCharType="begin"/>
          </w:r>
          <w:r w:rsidRPr="007A5148">
            <w:rPr>
              <w:lang w:bidi="en-US"/>
            </w:rPr>
            <w:instrText xml:space="preserve">CITATION Roe09 \p 115 \l 1050 </w:instrText>
          </w:r>
          <w:r w:rsidRPr="007A5148">
            <w:rPr>
              <w:lang w:bidi="en-US"/>
            </w:rPr>
            <w:fldChar w:fldCharType="separate"/>
          </w:r>
          <w:r w:rsidR="001B6365">
            <w:rPr>
              <w:noProof/>
              <w:lang w:bidi="en-US"/>
            </w:rPr>
            <w:t>(Roeltgen, 2009, str. 115)</w:t>
          </w:r>
          <w:r w:rsidRPr="007A5148">
            <w:rPr>
              <w:lang w:bidi="en-US"/>
            </w:rPr>
            <w:fldChar w:fldCharType="end"/>
          </w:r>
        </w:sdtContent>
      </w:sdt>
      <w:r w:rsidRPr="007A5148">
        <w:rPr>
          <w:lang w:bidi="en-US"/>
        </w:rPr>
        <w:t>.</w:t>
      </w:r>
      <w:r w:rsidR="000621FB" w:rsidRPr="007A5148">
        <w:rPr>
          <w:lang w:bidi="en-US"/>
        </w:rPr>
        <w:t xml:space="preserve"> </w:t>
      </w:r>
      <w:r w:rsidR="008178AF">
        <w:rPr>
          <w:lang w:bidi="en-US"/>
        </w:rPr>
        <w:t>To zasigurno nije rješenje koje će donijeti ikakvo poboljšanje u kratkom</w:t>
      </w:r>
      <w:r w:rsidR="00CC6017">
        <w:rPr>
          <w:lang w:bidi="en-US"/>
        </w:rPr>
        <w:t>e</w:t>
      </w:r>
      <w:r w:rsidR="008178AF">
        <w:rPr>
          <w:lang w:bidi="en-US"/>
        </w:rPr>
        <w:t xml:space="preserve"> vremenu.</w:t>
      </w:r>
    </w:p>
    <w:p w:rsidR="00987A7E" w:rsidRPr="007A5148" w:rsidRDefault="008178AF" w:rsidP="00987A7E">
      <w:pPr>
        <w:rPr>
          <w:lang w:bidi="en-US"/>
        </w:rPr>
      </w:pPr>
      <w:r>
        <w:rPr>
          <w:lang w:bidi="en-US"/>
        </w:rPr>
        <w:t xml:space="preserve">Suvremeni </w:t>
      </w:r>
      <w:r w:rsidR="000621FB" w:rsidRPr="007A5148">
        <w:rPr>
          <w:lang w:bidi="en-US"/>
        </w:rPr>
        <w:t>IT menadžer praktično ni nema godišnji odmor jer je i u slobodno vrijeme zauzet problem</w:t>
      </w:r>
      <w:r>
        <w:rPr>
          <w:lang w:bidi="en-US"/>
        </w:rPr>
        <w:t>im</w:t>
      </w:r>
      <w:r w:rsidR="000621FB" w:rsidRPr="007A5148">
        <w:rPr>
          <w:lang w:bidi="en-US"/>
        </w:rPr>
        <w:t xml:space="preserve">a za koje se ne može odgađati rješenje. </w:t>
      </w:r>
      <w:r w:rsidR="00987A7E" w:rsidRPr="007A5148">
        <w:rPr>
          <w:lang w:bidi="en-US"/>
        </w:rPr>
        <w:t>To sve uvelike utječe na</w:t>
      </w:r>
      <w:r w:rsidR="000621FB" w:rsidRPr="007A5148">
        <w:rPr>
          <w:lang w:bidi="en-US"/>
        </w:rPr>
        <w:t xml:space="preserve"> njegovo</w:t>
      </w:r>
      <w:r w:rsidR="00987A7E" w:rsidRPr="007A5148">
        <w:rPr>
          <w:lang w:bidi="en-US"/>
        </w:rPr>
        <w:t xml:space="preserve"> zdravlje. Njemački Institut RISP objavio je da IKT stručnjaci obolijevaju </w:t>
      </w:r>
      <w:r w:rsidR="008E797C">
        <w:rPr>
          <w:lang w:bidi="en-US"/>
        </w:rPr>
        <w:t>četiri</w:t>
      </w:r>
      <w:r w:rsidR="00987A7E" w:rsidRPr="007A5148">
        <w:rPr>
          <w:lang w:bidi="en-US"/>
        </w:rPr>
        <w:t xml:space="preserve"> puta češće od prosjeka i da troše 91% više psihofarmaka i 60% više antidepresiva od prosjeka (</w:t>
      </w:r>
      <w:r w:rsidR="00987A7E" w:rsidRPr="007A5148">
        <w:rPr>
          <w:i/>
          <w:lang w:bidi="en-US"/>
        </w:rPr>
        <w:t>Rhein-Ruhr-Institut für Sozialforschung und Politikberatung</w:t>
      </w:r>
      <w:r w:rsidR="00987A7E" w:rsidRPr="007A5148">
        <w:rPr>
          <w:lang w:bidi="en-US"/>
        </w:rPr>
        <w:t xml:space="preserve"> prema </w:t>
      </w:r>
      <w:sdt>
        <w:sdtPr>
          <w:rPr>
            <w:lang w:bidi="en-US"/>
          </w:rPr>
          <w:id w:val="4609635"/>
          <w:citation/>
        </w:sdtPr>
        <w:sdtEndPr/>
        <w:sdtContent>
          <w:r w:rsidR="00987A7E" w:rsidRPr="007A5148">
            <w:rPr>
              <w:lang w:bidi="en-US"/>
            </w:rPr>
            <w:fldChar w:fldCharType="begin"/>
          </w:r>
          <w:r w:rsidR="00987A7E" w:rsidRPr="007A5148">
            <w:rPr>
              <w:lang w:bidi="en-US"/>
            </w:rPr>
            <w:instrText xml:space="preserve">CITATION Roe09 \p 116 \l 1050 </w:instrText>
          </w:r>
          <w:r w:rsidR="00987A7E" w:rsidRPr="007A5148">
            <w:rPr>
              <w:lang w:bidi="en-US"/>
            </w:rPr>
            <w:fldChar w:fldCharType="separate"/>
          </w:r>
          <w:r w:rsidR="001B6365">
            <w:rPr>
              <w:noProof/>
              <w:lang w:bidi="en-US"/>
            </w:rPr>
            <w:t>(Roeltgen, 2009, str. 116)</w:t>
          </w:r>
          <w:r w:rsidR="00987A7E" w:rsidRPr="007A5148">
            <w:rPr>
              <w:lang w:bidi="en-US"/>
            </w:rPr>
            <w:fldChar w:fldCharType="end"/>
          </w:r>
        </w:sdtContent>
      </w:sdt>
      <w:r w:rsidR="00987A7E" w:rsidRPr="007A5148">
        <w:rPr>
          <w:lang w:bidi="en-US"/>
        </w:rPr>
        <w:t>).</w:t>
      </w:r>
    </w:p>
    <w:p w:rsidR="00987A7E" w:rsidRPr="007A5148" w:rsidRDefault="00987A7E" w:rsidP="00987A7E">
      <w:pPr>
        <w:rPr>
          <w:lang w:bidi="en-US"/>
        </w:rPr>
      </w:pPr>
      <w:r w:rsidRPr="007A5148">
        <w:rPr>
          <w:lang w:bidi="en-US"/>
        </w:rPr>
        <w:t xml:space="preserve">Da bi se smanjila izloženost stresu potrebno je uočiti njegove glavne </w:t>
      </w:r>
      <w:r w:rsidR="008178AF">
        <w:rPr>
          <w:lang w:bidi="en-US"/>
        </w:rPr>
        <w:t>uzrok</w:t>
      </w:r>
      <w:r w:rsidRPr="007A5148">
        <w:rPr>
          <w:lang w:bidi="en-US"/>
        </w:rPr>
        <w:t>e i učiniti sve kako bi se oni neutralizirali ili barem sveli na najmanju moguću mjeru. Organizacije, osviještene važnošću ovoga problema, u borbu protiv stresa uobičajeno ulažu značajna sredstva u radn</w:t>
      </w:r>
      <w:r w:rsidR="008178AF">
        <w:rPr>
          <w:lang w:bidi="en-US"/>
        </w:rPr>
        <w:t xml:space="preserve">u okolinu i poboljšanje </w:t>
      </w:r>
      <w:r w:rsidRPr="007A5148">
        <w:rPr>
          <w:lang w:bidi="en-US"/>
        </w:rPr>
        <w:t>uvjet</w:t>
      </w:r>
      <w:r w:rsidR="008178AF">
        <w:rPr>
          <w:lang w:bidi="en-US"/>
        </w:rPr>
        <w:t>a rada</w:t>
      </w:r>
      <w:r w:rsidRPr="007A5148">
        <w:rPr>
          <w:lang w:bidi="en-US"/>
        </w:rPr>
        <w:t xml:space="preserve"> </w:t>
      </w:r>
      <w:r w:rsidR="008E797C">
        <w:rPr>
          <w:lang w:bidi="en-US"/>
        </w:rPr>
        <w:t>putem</w:t>
      </w:r>
      <w:r w:rsidR="008E797C" w:rsidRPr="007A5148">
        <w:rPr>
          <w:lang w:bidi="en-US"/>
        </w:rPr>
        <w:t xml:space="preserve"> </w:t>
      </w:r>
      <w:r w:rsidRPr="007A5148">
        <w:rPr>
          <w:lang w:bidi="en-US"/>
        </w:rPr>
        <w:t>sljedeć</w:t>
      </w:r>
      <w:r w:rsidR="008E797C">
        <w:rPr>
          <w:lang w:bidi="en-US"/>
        </w:rPr>
        <w:t>ih</w:t>
      </w:r>
      <w:r w:rsidRPr="007A5148">
        <w:rPr>
          <w:lang w:bidi="en-US"/>
        </w:rPr>
        <w:t xml:space="preserve"> mjer</w:t>
      </w:r>
      <w:r w:rsidR="008E797C">
        <w:rPr>
          <w:lang w:bidi="en-US"/>
        </w:rPr>
        <w:t>a</w:t>
      </w:r>
      <w:r w:rsidRPr="007A5148">
        <w:rPr>
          <w:lang w:bidi="en-US"/>
        </w:rPr>
        <w:t xml:space="preserve"> i aktivnosti:</w:t>
      </w:r>
    </w:p>
    <w:p w:rsidR="00987A7E" w:rsidRPr="007A5148" w:rsidRDefault="00987A7E" w:rsidP="009F3C20">
      <w:pPr>
        <w:pStyle w:val="Nabrajanje"/>
        <w:numPr>
          <w:ilvl w:val="0"/>
          <w:numId w:val="38"/>
        </w:numPr>
      </w:pPr>
      <w:r w:rsidRPr="007A5148">
        <w:t>poboljšanje</w:t>
      </w:r>
      <w:r w:rsidR="008178AF">
        <w:t>m</w:t>
      </w:r>
      <w:r w:rsidRPr="007A5148">
        <w:t xml:space="preserve"> uvjeta na radnom</w:t>
      </w:r>
      <w:r w:rsidR="008E797C">
        <w:t>e</w:t>
      </w:r>
      <w:r w:rsidRPr="007A5148">
        <w:t xml:space="preserve"> mjestu (mikroklima, osvjetljenje, buka)</w:t>
      </w:r>
    </w:p>
    <w:p w:rsidR="00987A7E" w:rsidRPr="007A5148" w:rsidRDefault="00987A7E" w:rsidP="00161466">
      <w:pPr>
        <w:pStyle w:val="Nabrajanje"/>
      </w:pPr>
      <w:r w:rsidRPr="007A5148">
        <w:t>bolj</w:t>
      </w:r>
      <w:r w:rsidR="008178AF">
        <w:t>om</w:t>
      </w:r>
      <w:r w:rsidRPr="007A5148">
        <w:t xml:space="preserve"> ergonomij</w:t>
      </w:r>
      <w:r w:rsidR="008178AF">
        <w:t>om</w:t>
      </w:r>
      <w:r w:rsidRPr="007A5148">
        <w:t xml:space="preserve"> radnog</w:t>
      </w:r>
      <w:r w:rsidR="008E797C">
        <w:t>a</w:t>
      </w:r>
      <w:r w:rsidRPr="007A5148">
        <w:t xml:space="preserve"> mjesta,</w:t>
      </w:r>
    </w:p>
    <w:p w:rsidR="00987A7E" w:rsidRPr="007A5148" w:rsidRDefault="00987A7E" w:rsidP="00161466">
      <w:pPr>
        <w:pStyle w:val="Nabrajanje"/>
      </w:pPr>
      <w:r w:rsidRPr="007A5148">
        <w:t>sportsk</w:t>
      </w:r>
      <w:r w:rsidR="008178AF">
        <w:t>im</w:t>
      </w:r>
      <w:r w:rsidRPr="007A5148">
        <w:t xml:space="preserve"> aktivnosti</w:t>
      </w:r>
      <w:r w:rsidR="008178AF">
        <w:t>ma</w:t>
      </w:r>
      <w:r w:rsidRPr="007A5148">
        <w:t xml:space="preserve"> nakon radnog</w:t>
      </w:r>
      <w:r w:rsidR="008E797C">
        <w:t>a</w:t>
      </w:r>
      <w:r w:rsidRPr="007A5148">
        <w:t xml:space="preserve"> vremena,</w:t>
      </w:r>
    </w:p>
    <w:p w:rsidR="00987A7E" w:rsidRPr="007A5148" w:rsidRDefault="00987A7E" w:rsidP="00161466">
      <w:pPr>
        <w:pStyle w:val="Nabrajanje"/>
      </w:pPr>
      <w:r w:rsidRPr="007A5148">
        <w:t>zajednički</w:t>
      </w:r>
      <w:r w:rsidR="008178AF">
        <w:t>m</w:t>
      </w:r>
      <w:r w:rsidRPr="007A5148">
        <w:t xml:space="preserve"> tematski</w:t>
      </w:r>
      <w:r w:rsidR="008178AF">
        <w:t>m</w:t>
      </w:r>
      <w:r w:rsidRPr="007A5148">
        <w:t xml:space="preserve"> izleti</w:t>
      </w:r>
      <w:r w:rsidR="008178AF">
        <w:t>ma</w:t>
      </w:r>
      <w:r w:rsidR="00B767E6" w:rsidRPr="007A5148">
        <w:t xml:space="preserve"> zaposlenika</w:t>
      </w:r>
      <w:r w:rsidRPr="007A5148">
        <w:t>,</w:t>
      </w:r>
    </w:p>
    <w:p w:rsidR="00987A7E" w:rsidRPr="007A5148" w:rsidRDefault="008178AF" w:rsidP="00161466">
      <w:pPr>
        <w:pStyle w:val="Nabrajanje"/>
      </w:pPr>
      <w:r>
        <w:t>smanjenjem</w:t>
      </w:r>
      <w:r w:rsidR="00B767E6" w:rsidRPr="007A5148">
        <w:t xml:space="preserve"> broj</w:t>
      </w:r>
      <w:r>
        <w:t>a</w:t>
      </w:r>
      <w:r w:rsidR="00B767E6" w:rsidRPr="007A5148">
        <w:t xml:space="preserve"> </w:t>
      </w:r>
      <w:r w:rsidR="00987A7E" w:rsidRPr="007A5148">
        <w:t>prekovremenih sati,</w:t>
      </w:r>
    </w:p>
    <w:p w:rsidR="00987A7E" w:rsidRPr="007A5148" w:rsidRDefault="00987A7E" w:rsidP="00161466">
      <w:pPr>
        <w:pStyle w:val="Nabrajanje"/>
      </w:pPr>
      <w:r w:rsidRPr="007A5148">
        <w:t>ukidanje</w:t>
      </w:r>
      <w:r w:rsidR="008178AF">
        <w:t>m</w:t>
      </w:r>
      <w:r w:rsidRPr="007A5148">
        <w:t xml:space="preserve"> rada vikendom i za vrijeme godišnjeg</w:t>
      </w:r>
      <w:r w:rsidR="008E797C">
        <w:t>a</w:t>
      </w:r>
      <w:r w:rsidRPr="007A5148">
        <w:t xml:space="preserve"> odmora, </w:t>
      </w:r>
    </w:p>
    <w:p w:rsidR="00987A7E" w:rsidRPr="007A5148" w:rsidRDefault="00990100" w:rsidP="00161466">
      <w:pPr>
        <w:pStyle w:val="Nabrajanje"/>
      </w:pPr>
      <w:r>
        <w:t xml:space="preserve">provođenjem </w:t>
      </w:r>
      <w:r w:rsidR="00987A7E" w:rsidRPr="007A5148">
        <w:t>upitni</w:t>
      </w:r>
      <w:r>
        <w:t>ka</w:t>
      </w:r>
      <w:r w:rsidR="00987A7E" w:rsidRPr="007A5148">
        <w:t xml:space="preserve"> o zadovoljstvu </w:t>
      </w:r>
      <w:r w:rsidR="00B767E6" w:rsidRPr="007A5148">
        <w:t xml:space="preserve">suradnika </w:t>
      </w:r>
      <w:r w:rsidR="00987A7E" w:rsidRPr="007A5148">
        <w:t>vođeni</w:t>
      </w:r>
      <w:r>
        <w:t>h</w:t>
      </w:r>
      <w:r w:rsidR="00987A7E" w:rsidRPr="007A5148">
        <w:t xml:space="preserve"> od strane specijaliziranih i neovisnih agencija</w:t>
      </w:r>
      <w:r w:rsidR="008E797C">
        <w:t>,</w:t>
      </w:r>
    </w:p>
    <w:p w:rsidR="00987A7E" w:rsidRPr="007A5148" w:rsidRDefault="00987A7E" w:rsidP="00161466">
      <w:pPr>
        <w:pStyle w:val="Nabrajanje"/>
      </w:pPr>
      <w:r w:rsidRPr="007A5148">
        <w:t>ulaganje</w:t>
      </w:r>
      <w:r w:rsidR="00990100">
        <w:t>m</w:t>
      </w:r>
      <w:r w:rsidRPr="007A5148">
        <w:t xml:space="preserve"> u edukaciju i</w:t>
      </w:r>
    </w:p>
    <w:p w:rsidR="00987A7E" w:rsidRPr="007A5148" w:rsidRDefault="00987A7E" w:rsidP="00161466">
      <w:pPr>
        <w:pStyle w:val="Nabrajanje"/>
      </w:pPr>
      <w:r w:rsidRPr="007A5148">
        <w:t>mogućno</w:t>
      </w:r>
      <w:r w:rsidR="00990100">
        <w:t>šću</w:t>
      </w:r>
      <w:r w:rsidRPr="007A5148">
        <w:t xml:space="preserve"> usklađivanja privatnih i poslovnih obaveza.</w:t>
      </w:r>
    </w:p>
    <w:p w:rsidR="00987A7E" w:rsidRPr="007A5148" w:rsidRDefault="00987A7E" w:rsidP="00857F1F">
      <w:pPr>
        <w:rPr>
          <w:lang w:bidi="en-US"/>
        </w:rPr>
      </w:pPr>
      <w:r w:rsidRPr="007A5148">
        <w:rPr>
          <w:lang w:bidi="en-US"/>
        </w:rPr>
        <w:t xml:space="preserve">One organizacije koje u budućnosti ne budu ulagale u sadržaje za borbu protiv stresa svojih zaposlenika izgubit će na atraktivnosti, a samim time </w:t>
      </w:r>
      <w:r w:rsidR="008E797C">
        <w:rPr>
          <w:lang w:bidi="en-US"/>
        </w:rPr>
        <w:t>–</w:t>
      </w:r>
      <w:r w:rsidRPr="007A5148">
        <w:rPr>
          <w:lang w:bidi="en-US"/>
        </w:rPr>
        <w:t xml:space="preserve"> uzročno posljedičnim slijedom zbivanja</w:t>
      </w:r>
      <w:r w:rsidR="008E797C">
        <w:rPr>
          <w:lang w:bidi="en-US"/>
        </w:rPr>
        <w:t xml:space="preserve"> –</w:t>
      </w:r>
      <w:r w:rsidRPr="007A5148">
        <w:rPr>
          <w:lang w:bidi="en-US"/>
        </w:rPr>
        <w:t xml:space="preserve"> i tržišnu bitku. </w:t>
      </w:r>
      <w:r w:rsidR="00B767E6" w:rsidRPr="007A5148">
        <w:rPr>
          <w:lang w:bidi="en-US"/>
        </w:rPr>
        <w:t>Ipak, n</w:t>
      </w:r>
      <w:r w:rsidRPr="007A5148">
        <w:rPr>
          <w:lang w:bidi="en-US"/>
        </w:rPr>
        <w:t xml:space="preserve">ije svaki stres isključivo negativan jer je određena razina stresa potrebna za razvoj, motivaciju, promjene i rast </w:t>
      </w:r>
      <w:sdt>
        <w:sdtPr>
          <w:rPr>
            <w:lang w:bidi="en-US"/>
          </w:rPr>
          <w:id w:val="1662890701"/>
          <w:citation/>
        </w:sdtPr>
        <w:sdtEndPr/>
        <w:sdtContent>
          <w:r w:rsidRPr="007A5148">
            <w:rPr>
              <w:lang w:bidi="en-US"/>
            </w:rPr>
            <w:fldChar w:fldCharType="begin"/>
          </w:r>
          <w:r w:rsidRPr="007A5148">
            <w:rPr>
              <w:lang w:bidi="en-US"/>
            </w:rPr>
            <w:instrText xml:space="preserve"> CITATION LeR06 \l 1050 </w:instrText>
          </w:r>
          <w:r w:rsidRPr="007A5148">
            <w:rPr>
              <w:lang w:bidi="en-US"/>
            </w:rPr>
            <w:fldChar w:fldCharType="separate"/>
          </w:r>
          <w:r w:rsidR="001B6365">
            <w:rPr>
              <w:noProof/>
              <w:lang w:bidi="en-US"/>
            </w:rPr>
            <w:t>(LeRouge, Nelson, &amp; Blanton, 2006)</w:t>
          </w:r>
          <w:r w:rsidRPr="007A5148">
            <w:rPr>
              <w:lang w:bidi="en-US"/>
            </w:rPr>
            <w:fldChar w:fldCharType="end"/>
          </w:r>
        </w:sdtContent>
      </w:sdt>
      <w:r w:rsidRPr="007A5148">
        <w:rPr>
          <w:lang w:bidi="en-US"/>
        </w:rPr>
        <w:t>.</w:t>
      </w:r>
    </w:p>
    <w:p w:rsidR="00871453" w:rsidRPr="007A5148" w:rsidRDefault="00871453" w:rsidP="00AB32A1">
      <w:pPr>
        <w:pStyle w:val="Heading2"/>
      </w:pPr>
      <w:bookmarkStart w:id="137" w:name="_Toc462787744"/>
      <w:r w:rsidRPr="007A5148">
        <w:t xml:space="preserve">Podloga korištena kod izrade </w:t>
      </w:r>
      <w:r w:rsidRPr="00A40277">
        <w:rPr>
          <w:i/>
        </w:rPr>
        <w:t>Upitnika za korisnike IKT-a</w:t>
      </w:r>
      <w:bookmarkEnd w:id="137"/>
    </w:p>
    <w:p w:rsidR="00871453" w:rsidRPr="007A5148" w:rsidRDefault="00871453" w:rsidP="00871453">
      <w:r w:rsidRPr="007A5148">
        <w:t xml:space="preserve">Waller i sur. u knjizi </w:t>
      </w:r>
      <w:r w:rsidRPr="007A5148">
        <w:rPr>
          <w:bCs/>
          <w:i/>
        </w:rPr>
        <w:t>The CIO Edge: Seven Leadership Skills You Need to Drive Results</w:t>
      </w:r>
      <w:r w:rsidRPr="007A5148">
        <w:t xml:space="preserve"> kažu da IT menadžer mora davati rezultate ili drugim riječima, on mora neprestano stvarati uvjete za uspjeh. Ono što među IT menadžerima izdvaja najbolje od njih je način kako to čine: </w:t>
      </w:r>
      <w:r w:rsidRPr="007A5148">
        <w:rPr>
          <w:i/>
        </w:rPr>
        <w:t>preko ljudi, po ljudima i s ljudima</w:t>
      </w:r>
      <w:r w:rsidRPr="007A5148">
        <w:t xml:space="preserve"> </w:t>
      </w:r>
      <w:sdt>
        <w:sdtPr>
          <w:id w:val="57104400"/>
          <w:citation/>
        </w:sdtPr>
        <w:sdtEndPr/>
        <w:sdtContent>
          <w:r w:rsidRPr="007A5148">
            <w:fldChar w:fldCharType="begin"/>
          </w:r>
          <w:r w:rsidRPr="007A5148">
            <w:instrText xml:space="preserve">CITATION Gra10 \p 2 \t  \l 1050 </w:instrText>
          </w:r>
          <w:r w:rsidRPr="007A5148">
            <w:fldChar w:fldCharType="separate"/>
          </w:r>
          <w:r w:rsidR="001B6365">
            <w:rPr>
              <w:noProof/>
            </w:rPr>
            <w:t>(Waller, Rubenstrunk, &amp; Hallenbeck, 2010, str. 2)</w:t>
          </w:r>
          <w:r w:rsidRPr="007A5148">
            <w:fldChar w:fldCharType="end"/>
          </w:r>
        </w:sdtContent>
      </w:sdt>
      <w:r w:rsidRPr="007A5148">
        <w:t xml:space="preserve">. Waller i sur. svoje istraživanje započinju pitanjem: </w:t>
      </w:r>
      <w:r w:rsidRPr="007A5148">
        <w:rPr>
          <w:i/>
        </w:rPr>
        <w:t>Kako možemo opisati uspješnog</w:t>
      </w:r>
      <w:r w:rsidR="008C4457">
        <w:rPr>
          <w:i/>
        </w:rPr>
        <w:t>a</w:t>
      </w:r>
      <w:r w:rsidRPr="007A5148">
        <w:rPr>
          <w:i/>
        </w:rPr>
        <w:t xml:space="preserve"> IT menadžera?</w:t>
      </w:r>
      <w:r w:rsidRPr="007A5148">
        <w:t xml:space="preserve"> Zatim pitaju koje vještine IT menadžer mora imati kako bi bio vođa koji inspirira, donosi rezultate, ispunjava očekivanja uprave i korisnika te povećava poslovnu vrijednost putem tehnologije. Kombinirajući rezultate istraživanja </w:t>
      </w:r>
      <w:sdt>
        <w:sdtPr>
          <w:id w:val="-1390952585"/>
          <w:citation/>
        </w:sdtPr>
        <w:sdtEndPr/>
        <w:sdtContent>
          <w:r w:rsidRPr="007A5148">
            <w:fldChar w:fldCharType="begin"/>
          </w:r>
          <w:r w:rsidRPr="007A5148">
            <w:instrText xml:space="preserve">CITATION Kor98 \l 1050 </w:instrText>
          </w:r>
          <w:r w:rsidRPr="007A5148">
            <w:fldChar w:fldCharType="separate"/>
          </w:r>
          <w:r w:rsidR="001B6365">
            <w:rPr>
              <w:noProof/>
            </w:rPr>
            <w:t>(Korn/Ferry Int., 1998)</w:t>
          </w:r>
          <w:r w:rsidRPr="007A5148">
            <w:fldChar w:fldCharType="end"/>
          </w:r>
        </w:sdtContent>
      </w:sdt>
      <w:r w:rsidRPr="007A5148">
        <w:t xml:space="preserve"> i Gartnerovih istraživanja trendova u razvoju uloge IT menadžera stvorili su bazu podataka o njegov</w:t>
      </w:r>
      <w:r w:rsidR="008C4457">
        <w:t>u</w:t>
      </w:r>
      <w:r w:rsidRPr="007A5148">
        <w:t xml:space="preserve"> idealnom</w:t>
      </w:r>
      <w:r w:rsidR="008C4457">
        <w:t>e</w:t>
      </w:r>
      <w:r w:rsidRPr="007A5148">
        <w:t xml:space="preserve"> profilu. Na osnov</w:t>
      </w:r>
      <w:r w:rsidR="00C8399D">
        <w:t>i</w:t>
      </w:r>
      <w:r w:rsidRPr="007A5148">
        <w:t xml:space="preserve"> uklapanja u sliku uspješnoga IT menadžera, odabrali su najbolje kandidate za upitnik.</w:t>
      </w:r>
      <w:r w:rsidRPr="007A5148">
        <w:rPr>
          <w:i/>
        </w:rPr>
        <w:t xml:space="preserve"> Postavili su im vrlo jednostavna pitanja o njima samima, o njihov</w:t>
      </w:r>
      <w:r w:rsidR="008C4457">
        <w:rPr>
          <w:i/>
        </w:rPr>
        <w:t>u</w:t>
      </w:r>
      <w:r w:rsidRPr="007A5148">
        <w:rPr>
          <w:i/>
        </w:rPr>
        <w:t xml:space="preserve"> stilu vođenja, o tome kako vide svoje prioritete, kako odrađuju svoj posao i gdje provode slobodno vrijeme </w:t>
      </w:r>
      <w:sdt>
        <w:sdtPr>
          <w:rPr>
            <w:i/>
          </w:rPr>
          <w:id w:val="787553309"/>
          <w:citation/>
        </w:sdtPr>
        <w:sdtEndPr/>
        <w:sdtContent>
          <w:r w:rsidRPr="007A5148">
            <w:rPr>
              <w:i/>
            </w:rPr>
            <w:fldChar w:fldCharType="begin"/>
          </w:r>
          <w:r w:rsidRPr="007A5148">
            <w:rPr>
              <w:i/>
            </w:rPr>
            <w:instrText xml:space="preserve">CITATION Gra10 \t  \l 1050 </w:instrText>
          </w:r>
          <w:r w:rsidRPr="007A5148">
            <w:rPr>
              <w:i/>
            </w:rPr>
            <w:fldChar w:fldCharType="separate"/>
          </w:r>
          <w:r w:rsidR="001B6365">
            <w:rPr>
              <w:noProof/>
            </w:rPr>
            <w:t>(Waller, Rubenstrunk, &amp; Hallenbeck, 2010)</w:t>
          </w:r>
          <w:r w:rsidRPr="007A5148">
            <w:rPr>
              <w:i/>
            </w:rPr>
            <w:fldChar w:fldCharType="end"/>
          </w:r>
        </w:sdtContent>
      </w:sdt>
      <w:r w:rsidRPr="007A5148">
        <w:rPr>
          <w:i/>
        </w:rPr>
        <w:t>.</w:t>
      </w:r>
    </w:p>
    <w:p w:rsidR="00871453" w:rsidRPr="007A5148" w:rsidRDefault="00871453" w:rsidP="00871453">
      <w:r w:rsidRPr="007A5148">
        <w:t xml:space="preserve">Autori dalje ističu potrebu za </w:t>
      </w:r>
      <w:r w:rsidRPr="007A5148">
        <w:rPr>
          <w:i/>
        </w:rPr>
        <w:t>mekim vještinama</w:t>
      </w:r>
      <w:r w:rsidRPr="007A5148">
        <w:t xml:space="preserve"> koje su presudne za IT menadžera </w:t>
      </w:r>
      <w:r w:rsidR="008C4457">
        <w:t>ako</w:t>
      </w:r>
      <w:r w:rsidR="008C4457" w:rsidRPr="007A5148">
        <w:t xml:space="preserve"> </w:t>
      </w:r>
      <w:r w:rsidRPr="007A5148">
        <w:t xml:space="preserve">on kao vodeća pozicija ne želi biti prihvaćen isključivo kao troškovno mjesto organizacije u kojoj je zaposlen. </w:t>
      </w:r>
    </w:p>
    <w:p w:rsidR="00871453" w:rsidRPr="007A5148" w:rsidRDefault="00871453" w:rsidP="00871453">
      <w:r w:rsidRPr="007A5148">
        <w:t xml:space="preserve">Što mu vrijedi ako svoje projekte dovršava na vrijeme i u planiranim financijskim okvirima, ako mu računalna mreža nije dostupna u svako vrijeme i podaci sigurni </w:t>
      </w:r>
      <w:sdt>
        <w:sdtPr>
          <w:id w:val="57104403"/>
          <w:citation/>
        </w:sdtPr>
        <w:sdtEndPr/>
        <w:sdtContent>
          <w:r w:rsidRPr="007A5148">
            <w:fldChar w:fldCharType="begin"/>
          </w:r>
          <w:r w:rsidRPr="007A5148">
            <w:instrText xml:space="preserve">CITATION Gra10 \t  \l 1050 </w:instrText>
          </w:r>
          <w:r w:rsidRPr="007A5148">
            <w:fldChar w:fldCharType="separate"/>
          </w:r>
          <w:r w:rsidR="001B6365">
            <w:rPr>
              <w:noProof/>
            </w:rPr>
            <w:t>(Waller, Rubenstrunk, &amp; Hallenbeck, 2010)</w:t>
          </w:r>
          <w:r w:rsidRPr="007A5148">
            <w:fldChar w:fldCharType="end"/>
          </w:r>
        </w:sdtContent>
      </w:sdt>
      <w:r w:rsidRPr="007A5148">
        <w:t xml:space="preserve">, </w:t>
      </w:r>
      <w:r w:rsidR="008C4457">
        <w:t>ako</w:t>
      </w:r>
      <w:r w:rsidR="008C4457" w:rsidRPr="007A5148">
        <w:t xml:space="preserve"> </w:t>
      </w:r>
      <w:r w:rsidRPr="007A5148">
        <w:t xml:space="preserve">organizacijska okolina ne razumije važnost IKT-a </w:t>
      </w:r>
      <w:sdt>
        <w:sdtPr>
          <w:id w:val="-687366488"/>
          <w:citation/>
        </w:sdtPr>
        <w:sdtEndPr/>
        <w:sdtContent>
          <w:r w:rsidRPr="007A5148">
            <w:fldChar w:fldCharType="begin"/>
          </w:r>
          <w:r w:rsidRPr="007A5148">
            <w:instrText xml:space="preserve"> CITATION Mit11 \l 1050 </w:instrText>
          </w:r>
          <w:r w:rsidRPr="007A5148">
            <w:fldChar w:fldCharType="separate"/>
          </w:r>
          <w:r w:rsidR="001B6365">
            <w:rPr>
              <w:noProof/>
            </w:rPr>
            <w:t>(Mitra, Sambamurthy, &amp; Westerman, 2011)</w:t>
          </w:r>
          <w:r w:rsidRPr="007A5148">
            <w:fldChar w:fldCharType="end"/>
          </w:r>
        </w:sdtContent>
      </w:sdt>
      <w:r w:rsidRPr="007A5148">
        <w:t xml:space="preserve"> i ako njegov tim ne slijedi njegovo vođenje. Tada će mu se sav uspjeh vrlo brzo pokazati kao neuspjeh jer nitko neće slijediti njegove zamisli niti će njegovi nadređeni ikada uvidjeti njegovu važnost za organizaciju.</w:t>
      </w:r>
    </w:p>
    <w:p w:rsidR="00871453" w:rsidRPr="007A5148" w:rsidRDefault="00871453" w:rsidP="00871453">
      <w:r w:rsidRPr="007A5148">
        <w:t xml:space="preserve">Za uspjeh bi IT menadžer morao razvijati svoje dvije temeljne vrline i to upravljačku </w:t>
      </w:r>
      <w:r w:rsidRPr="007A5148">
        <w:rPr>
          <w:i/>
        </w:rPr>
        <w:t>menadžersku</w:t>
      </w:r>
      <w:r w:rsidRPr="007A5148">
        <w:t xml:space="preserve">, </w:t>
      </w:r>
      <w:r w:rsidRPr="007A5148">
        <w:fldChar w:fldCharType="begin"/>
      </w:r>
      <w:r w:rsidRPr="007A5148">
        <w:instrText xml:space="preserve"> REF  _Ref357853210 \* Lower \h \r </w:instrText>
      </w:r>
      <w:r w:rsidRPr="007A5148">
        <w:fldChar w:fldCharType="separate"/>
      </w:r>
      <w:r w:rsidR="00E634F9">
        <w:t xml:space="preserve">slika 10. </w:t>
      </w:r>
      <w:r w:rsidRPr="007A5148">
        <w:fldChar w:fldCharType="end"/>
      </w:r>
      <w:r w:rsidRPr="007A5148">
        <w:t xml:space="preserve">i </w:t>
      </w:r>
      <w:r w:rsidRPr="007A5148">
        <w:rPr>
          <w:i/>
        </w:rPr>
        <w:t>ljudsku,</w:t>
      </w:r>
      <w:r w:rsidRPr="007A5148">
        <w:t xml:space="preserve"> </w:t>
      </w:r>
      <w:r w:rsidRPr="007A5148">
        <w:fldChar w:fldCharType="begin"/>
      </w:r>
      <w:r w:rsidRPr="007A5148">
        <w:instrText xml:space="preserve"> REF  _Ref357853242 \* Lower \h \w </w:instrText>
      </w:r>
      <w:r w:rsidRPr="007A5148">
        <w:fldChar w:fldCharType="separate"/>
      </w:r>
      <w:r w:rsidR="00E634F9">
        <w:t xml:space="preserve">slika 11. </w:t>
      </w:r>
      <w:r w:rsidRPr="007A5148">
        <w:fldChar w:fldCharType="end"/>
      </w:r>
      <w:sdt>
        <w:sdtPr>
          <w:id w:val="-123771826"/>
          <w:citation/>
        </w:sdtPr>
        <w:sdtEndPr/>
        <w:sdtContent>
          <w:r w:rsidRPr="007A5148">
            <w:fldChar w:fldCharType="begin"/>
          </w:r>
          <w:r w:rsidRPr="007A5148">
            <w:instrText xml:space="preserve">CITATION Gra10 \l 1050 </w:instrText>
          </w:r>
          <w:r w:rsidRPr="007A5148">
            <w:fldChar w:fldCharType="separate"/>
          </w:r>
          <w:r w:rsidR="001B6365">
            <w:rPr>
              <w:noProof/>
            </w:rPr>
            <w:t xml:space="preserve"> (Waller, Rubenstrunk, &amp; Hallenbeck, 2010)</w:t>
          </w:r>
          <w:r w:rsidRPr="007A5148">
            <w:fldChar w:fldCharType="end"/>
          </w:r>
        </w:sdtContent>
      </w:sdt>
      <w:r w:rsidRPr="007A5148">
        <w:t xml:space="preserve"> jer koliko je važno da IT menadžer može i zna planirati, izgraditi i upravljati IKT-om, toliko je važno da zna voditi ljude.</w:t>
      </w:r>
    </w:p>
    <w:p w:rsidR="00871453" w:rsidRPr="007A5148" w:rsidRDefault="00871453" w:rsidP="00871453">
      <w:r w:rsidRPr="007A5148">
        <w:t xml:space="preserve">Menadžerska strana uloge IT menadžera sadržava sve ono što je potrebno za uspjeh u poslovnome svijetu jer se ovdje radi o strategiji, troškovima, projektima i procesima za koje je IT menadžer zadužen, </w:t>
      </w:r>
      <w:r w:rsidRPr="007A5148">
        <w:fldChar w:fldCharType="begin"/>
      </w:r>
      <w:r w:rsidRPr="007A5148">
        <w:instrText xml:space="preserve"> REF  _Ref357853210 \* Lower \h \r </w:instrText>
      </w:r>
      <w:r w:rsidRPr="007A5148">
        <w:fldChar w:fldCharType="separate"/>
      </w:r>
      <w:r w:rsidR="00E634F9">
        <w:t xml:space="preserve">slika 10. </w:t>
      </w:r>
      <w:r w:rsidRPr="007A5148">
        <w:fldChar w:fldCharType="end"/>
      </w:r>
    </w:p>
    <w:p w:rsidR="00871453" w:rsidRPr="007A5148" w:rsidRDefault="00871453" w:rsidP="00871453">
      <w:pPr>
        <w:pStyle w:val="Caption"/>
      </w:pPr>
      <w:bookmarkStart w:id="138" w:name="_Ref357853210"/>
      <w:bookmarkStart w:id="139" w:name="_Toc462626969"/>
      <w:r w:rsidRPr="007A5148">
        <w:t>Upravljačka (menadžerska) strana uloge IT menadžera</w:t>
      </w:r>
      <w:bookmarkEnd w:id="138"/>
      <w:bookmarkEnd w:id="139"/>
      <w:r w:rsidRPr="007A5148">
        <w:t xml:space="preserve"> </w:t>
      </w:r>
    </w:p>
    <w:p w:rsidR="00871453" w:rsidRPr="007A5148" w:rsidRDefault="00871453" w:rsidP="00871453">
      <w:pPr>
        <w:rPr>
          <w:rStyle w:val="IzvorzaslikuilitablicuChar"/>
          <w:bCs w:val="0"/>
          <w:noProof w:val="0"/>
          <w:sz w:val="2"/>
          <w:szCs w:val="2"/>
        </w:rPr>
      </w:pPr>
      <w:r w:rsidRPr="007A5148">
        <w:rPr>
          <w:rStyle w:val="IzvorzaslikuilitablicuChar"/>
          <w:bCs w:val="0"/>
          <w:sz w:val="2"/>
          <w:szCs w:val="2"/>
          <w:lang w:eastAsia="hr-HR" w:bidi="ar-SA"/>
        </w:rPr>
        <mc:AlternateContent>
          <mc:Choice Requires="wpc">
            <w:drawing>
              <wp:inline distT="0" distB="0" distL="0" distR="0" wp14:anchorId="3F2830FA" wp14:editId="03EBB845">
                <wp:extent cx="5249655" cy="3074796"/>
                <wp:effectExtent l="0" t="0" r="0" b="0"/>
                <wp:docPr id="453"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 name="AutoShape 16" descr="Upravljački sustav"/>
                        <wps:cNvSpPr>
                          <a:spLocks noChangeArrowheads="1"/>
                        </wps:cNvSpPr>
                        <wps:spPr bwMode="auto">
                          <a:xfrm rot="10800000">
                            <a:off x="1493517" y="2506167"/>
                            <a:ext cx="2580005" cy="516881"/>
                          </a:xfrm>
                          <a:prstGeom prst="rightArrow">
                            <a:avLst>
                              <a:gd name="adj1" fmla="val 50000"/>
                              <a:gd name="adj2" fmla="val 161744"/>
                            </a:avLst>
                          </a:prstGeom>
                          <a:solidFill>
                            <a:schemeClr val="tx1">
                              <a:lumMod val="100000"/>
                              <a:lumOff val="0"/>
                            </a:schemeClr>
                          </a:solidFill>
                          <a:ln w="9525">
                            <a:solidFill>
                              <a:srgbClr val="000000"/>
                            </a:solidFill>
                            <a:miter lim="800000"/>
                            <a:headEnd/>
                            <a:tailEnd/>
                          </a:ln>
                        </wps:spPr>
                        <wps:txbx>
                          <w:txbxContent>
                            <w:p w:rsidR="00C45B81" w:rsidRPr="00E02E29" w:rsidRDefault="00C45B81" w:rsidP="00871453">
                              <w:pPr>
                                <w:jc w:val="lef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Pr="00E02E29">
                                <w:rPr>
                                  <w:rFonts w:ascii="Arial Unicode MS" w:eastAsia="Arial Unicode MS" w:hAnsi="Arial Unicode MS" w:cs="Arial Unicode MS"/>
                                  <w:sz w:val="16"/>
                                  <w:szCs w:val="16"/>
                                </w:rPr>
                                <w:t>Upravljački susta</w:t>
                              </w:r>
                              <w:r>
                                <w:rPr>
                                  <w:rFonts w:ascii="Arial Unicode MS" w:eastAsia="Arial Unicode MS" w:hAnsi="Arial Unicode MS" w:cs="Arial Unicode MS"/>
                                  <w:sz w:val="16"/>
                                  <w:szCs w:val="16"/>
                                </w:rPr>
                                <w:t>v</w:t>
                              </w:r>
                            </w:p>
                          </w:txbxContent>
                        </wps:txbx>
                        <wps:bodyPr rot="0" vert="horz" wrap="square" lIns="91440" tIns="45720" rIns="91440" bIns="45720" anchor="t" anchorCtr="0" upright="1">
                          <a:noAutofit/>
                        </wps:bodyPr>
                      </wps:wsp>
                      <wps:wsp>
                        <wps:cNvPr id="451" name="Oval 14"/>
                        <wps:cNvSpPr>
                          <a:spLocks noChangeArrowheads="1"/>
                        </wps:cNvSpPr>
                        <wps:spPr bwMode="auto">
                          <a:xfrm>
                            <a:off x="1504950" y="0"/>
                            <a:ext cx="2540000" cy="2519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Text Box 15"/>
                        <wps:cNvSpPr txBox="1">
                          <a:spLocks noChangeArrowheads="1"/>
                        </wps:cNvSpPr>
                        <wps:spPr bwMode="auto">
                          <a:xfrm>
                            <a:off x="1412966" y="222707"/>
                            <a:ext cx="2875915" cy="236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81" w:rsidRPr="00FA4517" w:rsidRDefault="00C45B81" w:rsidP="00871453">
                              <w:pPr>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Razvoj strategije</w:t>
                              </w:r>
                            </w:p>
                            <w:p w:rsidR="00C45B81" w:rsidRPr="00FA4517" w:rsidRDefault="00C45B81" w:rsidP="00871453">
                              <w:pPr>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Planiranje troškova</w:t>
                              </w:r>
                            </w:p>
                            <w:p w:rsidR="00C45B81"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Upravljanje na zahtjev;</w:t>
                              </w: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određivanje prioriteta proje</w:t>
                              </w:r>
                              <w:r>
                                <w:rPr>
                                  <w:rFonts w:asciiTheme="minorHAnsi" w:eastAsia="Arial Unicode MS" w:hAnsiTheme="minorHAnsi" w:cs="Arial Unicode MS"/>
                                  <w:sz w:val="18"/>
                                  <w:szCs w:val="18"/>
                                </w:rPr>
                                <w:t>k</w:t>
                              </w:r>
                              <w:r w:rsidRPr="00FA4517">
                                <w:rPr>
                                  <w:rFonts w:asciiTheme="minorHAnsi" w:eastAsia="Arial Unicode MS" w:hAnsiTheme="minorHAnsi" w:cs="Arial Unicode MS"/>
                                  <w:sz w:val="18"/>
                                  <w:szCs w:val="18"/>
                                </w:rPr>
                                <w:t>t</w:t>
                              </w:r>
                              <w:r>
                                <w:rPr>
                                  <w:rFonts w:asciiTheme="minorHAnsi" w:eastAsia="Arial Unicode MS" w:hAnsiTheme="minorHAnsi" w:cs="Arial Unicode MS"/>
                                  <w:sz w:val="18"/>
                                  <w:szCs w:val="18"/>
                                </w:rPr>
                                <w:t>im</w:t>
                              </w:r>
                              <w:r w:rsidRPr="00FA4517">
                                <w:rPr>
                                  <w:rFonts w:asciiTheme="minorHAnsi" w:eastAsia="Arial Unicode MS" w:hAnsiTheme="minorHAnsi" w:cs="Arial Unicode MS"/>
                                  <w:sz w:val="18"/>
                                  <w:szCs w:val="18"/>
                                </w:rPr>
                                <w:t>a</w:t>
                              </w:r>
                            </w:p>
                            <w:p w:rsidR="00C45B81"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Isporuka projekata i programa</w:t>
                              </w:r>
                            </w:p>
                            <w:p w:rsidR="00C45B81"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p>
                            <w:p w:rsidR="00C45B81" w:rsidRPr="00FA4517" w:rsidRDefault="00C45B81" w:rsidP="00871453">
                              <w:pPr>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w:t>
                              </w:r>
                              <w:r>
                                <w:rPr>
                                  <w:rFonts w:asciiTheme="minorHAnsi" w:eastAsia="Arial Unicode MS" w:hAnsiTheme="minorHAnsi" w:cs="Arial Unicode MS"/>
                                  <w:sz w:val="18"/>
                                  <w:szCs w:val="18"/>
                                </w:rPr>
                                <w:t xml:space="preserve"> </w:t>
                              </w:r>
                              <w:r w:rsidRPr="00FA4517">
                                <w:rPr>
                                  <w:rFonts w:asciiTheme="minorHAnsi" w:eastAsia="Arial Unicode MS" w:hAnsiTheme="minorHAnsi" w:cs="Arial Unicode MS"/>
                                  <w:sz w:val="18"/>
                                  <w:szCs w:val="18"/>
                                </w:rPr>
                                <w:t xml:space="preserve"> - Pokretanje operacija</w:t>
                              </w:r>
                            </w:p>
                            <w:p w:rsidR="00C45B81" w:rsidRPr="00FA4517" w:rsidRDefault="00C45B81" w:rsidP="00871453">
                              <w:pPr>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Poboljšanje poslovnih</w:t>
                              </w: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procesa </w:t>
                              </w:r>
                            </w:p>
                          </w:txbxContent>
                        </wps:txbx>
                        <wps:bodyPr rot="0" vert="horz" wrap="square" lIns="91440" tIns="45720" rIns="91440" bIns="45720" anchor="t" anchorCtr="0" upright="1">
                          <a:noAutofit/>
                        </wps:bodyPr>
                      </wps:wsp>
                    </wpc:wpc>
                  </a:graphicData>
                </a:graphic>
              </wp:inline>
            </w:drawing>
          </mc:Choice>
          <mc:Fallback>
            <w:pict>
              <v:group w14:anchorId="3F2830FA" id="Canvas 12" o:spid="_x0000_s1141" editas="canvas" style="width:413.35pt;height:242.1pt;mso-position-horizontal-relative:char;mso-position-vertical-relative:line" coordsize="52495,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uJBwQAAIoMAAAOAAAAZHJzL2Uyb0RvYy54bWzsV91u2zYUvh/QdyB470hUKFkyohSJHQ8D&#10;srVA2wegJcpSS5EaSVvOhj3C3moPtkNKduRuDbY2KFCgupDJQ+r8fufHVy8PrUB7rk2jZI7JRYgR&#10;l4UqG7nN8bu361mKkbFMlkwoyXP8wA1+ef3ih6u+W/BI1UqUXCNgIs2i73JcW9stgsAUNW+ZuVAd&#10;l3BYKd0yC1u9DUrNeuDeiiAKwyTolS47rQpuDFBXwyG+9vyrihf2VVUZbpHIMehm/Vv798a9g+sr&#10;tthq1tVNMarBPkOLljUShJ5YrZhlaKebf7Bqm0Iroyp7Uag2UFXVFNzbANaQ8CNrlkzumfHGFOCd&#10;o4Kweka+m63TW6p1IwR4IwDuC0dzvz3EhwOx7yA6pjvFyXyZ/Dc167g3yyyKX/avNWrKHNMYAiRZ&#10;Cyi52VnlLyGSYFRyU0DI3nWa7cV79tefHxpkdoCqvQuf0w2YvOlea2eI6e5V8cEgqZY1k1t+o7Xq&#10;a85K0Jm4+2Dg5AO3MfAp2vQ/qxJEMxDtI3modIu0AsSQMA3d48kQMnQAGs0uYzLH6CHHURwmJJkP&#10;WOIHiwq4EMXuoxijAm7EJEnTQTpbOMZO004b+yNXLXKLHOtmW1uvrZfD9vfGekSVo1NY+Z5gVLUC&#10;ALpnAsVeJ7AIUDe5E03vkITMKfVms8XIMngU7R2mRFO64PuNyzu+FBqBhBzbA/HKiF0L3hloxIkd&#10;EwfokF4D3ZOAt09dxwJcDbspdyFRn+MsjmLP9ezM6O3mJNeLODGcsmgbC/VCNG2Ox6B4B7gA38nS&#10;ry1rxLAG+UKOEXdBHsBiD5vDALjsiJ+NKh8AAz7aAEKoZxCQWunfMOqhNuTY/LpjmmMkfpKAo4xQ&#10;6oqJ39B4HsFGT0820xMmC2AFzsRoWC7tUIB2nY+5w6XzvVQO9lVjjyAdtBr1h/T7ankIMBvy8JXD&#10;GfH4OcuaZ04zZ/0xr+KQZq4QQNaMIHvMKOqR5zMqikkW0nhE9idSigvRdMZVmhH8zrNPoX+KwbV/&#10;RgFnUH0GGGu1G9H6f5D7HaZn7QIq3QDTtw4it+qAiAfEBKrIHoB+zLBn7Q1T0FISZQl0KtcMomge&#10;ftwL0nmcgW4Dci+TBFr908jVMLg8BdtTux4q3LR/Hyngk7GDOO/4WeT3LMzu0ruUzmiU3M1ouFrN&#10;btZLOkvWZB6vLlfL5Yr84eQSuqibsuTSNYbjXETof2v744Q2TDSnyegshc6q/acyLThXw+cu2OIc&#10;PzGJRDS8jbLZOknnM7qm8Sybh+ksJNltlkAxoav1uUn3jeRfbtLX7mSniDj1H10B5ewYaD/Y/Eub&#10;g2oKdc8lxbdSP/wMCvOnN3Mczt1EPd3DevoX4vpvAAAA//8DAFBLAwQUAAYACAAAACEAMU6U7N4A&#10;AAAFAQAADwAAAGRycy9kb3ducmV2LnhtbEyPwUrDQBCG74LvsIzgpbS7xhJjzKYUQfCgxbaCPW6z&#10;YxLMzobsto1v79SLXgaG/+ebb4rF6DpxxCG0njTczBQIpMrblmoN79unaQYiREPWdJ5QwzcGWJSX&#10;F4XJrT/RGo+bWAuGUMiNhibGPpcyVA06E2a+R+Ls0w/ORF6HWtrBnBjuOpkolUpnWuILjenxscHq&#10;a3NwTLmfLCerD3p+XY0vVbreqdvdm9L6+mpcPoCIOMa/Mpz1WR1Kdtr7A9kgOg38SPydnGVJegdi&#10;r2GezROQZSH/25c/AAAA//8DAFBLAQItABQABgAIAAAAIQC2gziS/gAAAOEBAAATAAAAAAAAAAAA&#10;AAAAAAAAAABbQ29udGVudF9UeXBlc10ueG1sUEsBAi0AFAAGAAgAAAAhADj9If/WAAAAlAEAAAsA&#10;AAAAAAAAAAAAAAAALwEAAF9yZWxzLy5yZWxzUEsBAi0AFAAGAAgAAAAhAGzyS4kHBAAAigwAAA4A&#10;AAAAAAAAAAAAAAAALgIAAGRycy9lMm9Eb2MueG1sUEsBAi0AFAAGAAgAAAAhADFOlOzeAAAABQEA&#10;AA8AAAAAAAAAAAAAAAAAYQYAAGRycy9kb3ducmV2LnhtbFBLBQYAAAAABAAEAPMAAABsBwAAAAA=&#10;">
                <v:shape id="_x0000_s1142" type="#_x0000_t75" style="position:absolute;width:52495;height:30746;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143" type="#_x0000_t13" alt="Upravljački sustav" style="position:absolute;left:14935;top:25061;width:25800;height:516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TXMMA&#10;AADcAAAADwAAAGRycy9kb3ducmV2LnhtbERPy2rCQBTdF/yH4QrumklFS4iOUkpLhVKKaej6mrkm&#10;0cydkJnm8ffOouDycN7b/Wga0VPnassKnqIYBHFhdc2lgvzn/TEB4TyyxsYyKZjIwX43e9hiqu3A&#10;R+ozX4oQwi5FBZX3bSqlKyoy6CLbEgfubDuDPsCulLrDIYSbRi7j+FkarDk0VNjSa0XFNfszCpaf&#10;vwnlx+z0dvg+XcbJZvXH16TUYj6+bEB4Gv1d/O8+aAWrdZgfzoQj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TXMMAAADcAAAADwAAAAAAAAAAAAAAAACYAgAAZHJzL2Rv&#10;d25yZXYueG1sUEsFBgAAAAAEAAQA9QAAAIgDAAAAAA==&#10;" adj="14601" fillcolor="black [3213]">
                  <v:textbox>
                    <w:txbxContent>
                      <w:p w:rsidR="00C45B81" w:rsidRPr="00E02E29" w:rsidRDefault="00C45B81" w:rsidP="00871453">
                        <w:pPr>
                          <w:jc w:val="lef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Pr="00E02E29">
                          <w:rPr>
                            <w:rFonts w:ascii="Arial Unicode MS" w:eastAsia="Arial Unicode MS" w:hAnsi="Arial Unicode MS" w:cs="Arial Unicode MS"/>
                            <w:sz w:val="16"/>
                            <w:szCs w:val="16"/>
                          </w:rPr>
                          <w:t>Upravljački susta</w:t>
                        </w:r>
                        <w:r>
                          <w:rPr>
                            <w:rFonts w:ascii="Arial Unicode MS" w:eastAsia="Arial Unicode MS" w:hAnsi="Arial Unicode MS" w:cs="Arial Unicode MS"/>
                            <w:sz w:val="16"/>
                            <w:szCs w:val="16"/>
                          </w:rPr>
                          <w:t>v</w:t>
                        </w:r>
                      </w:p>
                    </w:txbxContent>
                  </v:textbox>
                </v:shape>
                <v:oval id="Oval 14" o:spid="_x0000_s1144" style="position:absolute;left:15049;width:25400;height:2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shape id="Text Box 15" o:spid="_x0000_s1145" type="#_x0000_t202" style="position:absolute;left:14129;top:2227;width:28759;height:2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C45B81" w:rsidRPr="00FA4517" w:rsidRDefault="00C45B81" w:rsidP="00871453">
                        <w:pPr>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Razvoj strategije</w:t>
                        </w:r>
                      </w:p>
                      <w:p w:rsidR="00C45B81" w:rsidRPr="00FA4517" w:rsidRDefault="00C45B81" w:rsidP="00871453">
                        <w:pPr>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Planiranje troškova</w:t>
                        </w:r>
                      </w:p>
                      <w:p w:rsidR="00C45B81"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Upravljanje na zahtjev;</w:t>
                        </w: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određivanje prioriteta proje</w:t>
                        </w:r>
                        <w:r>
                          <w:rPr>
                            <w:rFonts w:asciiTheme="minorHAnsi" w:eastAsia="Arial Unicode MS" w:hAnsiTheme="minorHAnsi" w:cs="Arial Unicode MS"/>
                            <w:sz w:val="18"/>
                            <w:szCs w:val="18"/>
                          </w:rPr>
                          <w:t>k</w:t>
                        </w:r>
                        <w:r w:rsidRPr="00FA4517">
                          <w:rPr>
                            <w:rFonts w:asciiTheme="minorHAnsi" w:eastAsia="Arial Unicode MS" w:hAnsiTheme="minorHAnsi" w:cs="Arial Unicode MS"/>
                            <w:sz w:val="18"/>
                            <w:szCs w:val="18"/>
                          </w:rPr>
                          <w:t>t</w:t>
                        </w:r>
                        <w:r>
                          <w:rPr>
                            <w:rFonts w:asciiTheme="minorHAnsi" w:eastAsia="Arial Unicode MS" w:hAnsiTheme="minorHAnsi" w:cs="Arial Unicode MS"/>
                            <w:sz w:val="18"/>
                            <w:szCs w:val="18"/>
                          </w:rPr>
                          <w:t>im</w:t>
                        </w:r>
                        <w:r w:rsidRPr="00FA4517">
                          <w:rPr>
                            <w:rFonts w:asciiTheme="minorHAnsi" w:eastAsia="Arial Unicode MS" w:hAnsiTheme="minorHAnsi" w:cs="Arial Unicode MS"/>
                            <w:sz w:val="18"/>
                            <w:szCs w:val="18"/>
                          </w:rPr>
                          <w:t>a</w:t>
                        </w:r>
                      </w:p>
                      <w:p w:rsidR="00C45B81"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Isporuka projekata i programa</w:t>
                        </w:r>
                      </w:p>
                      <w:p w:rsidR="00C45B81" w:rsidRDefault="00C45B81" w:rsidP="00871453">
                        <w:pPr>
                          <w:jc w:val="left"/>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p>
                      <w:p w:rsidR="00C45B81" w:rsidRPr="00FA4517" w:rsidRDefault="00C45B81" w:rsidP="00871453">
                        <w:pPr>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w:t>
                        </w:r>
                        <w:r>
                          <w:rPr>
                            <w:rFonts w:asciiTheme="minorHAnsi" w:eastAsia="Arial Unicode MS" w:hAnsiTheme="minorHAnsi" w:cs="Arial Unicode MS"/>
                            <w:sz w:val="18"/>
                            <w:szCs w:val="18"/>
                          </w:rPr>
                          <w:t xml:space="preserve"> </w:t>
                        </w:r>
                        <w:r w:rsidRPr="00FA4517">
                          <w:rPr>
                            <w:rFonts w:asciiTheme="minorHAnsi" w:eastAsia="Arial Unicode MS" w:hAnsiTheme="minorHAnsi" w:cs="Arial Unicode MS"/>
                            <w:sz w:val="18"/>
                            <w:szCs w:val="18"/>
                          </w:rPr>
                          <w:t xml:space="preserve"> - Pokretanje operacija</w:t>
                        </w:r>
                      </w:p>
                      <w:p w:rsidR="00C45B81" w:rsidRPr="00FA4517" w:rsidRDefault="00C45B81" w:rsidP="00871453">
                        <w:pPr>
                          <w:rPr>
                            <w:rFonts w:asciiTheme="minorHAnsi" w:eastAsia="Arial Unicode MS" w:hAnsiTheme="minorHAnsi" w:cs="Arial Unicode MS"/>
                            <w:sz w:val="18"/>
                            <w:szCs w:val="18"/>
                          </w:rPr>
                        </w:pP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 Poboljšanje poslovnih</w:t>
                        </w:r>
                      </w:p>
                      <w:p w:rsidR="00C45B81" w:rsidRPr="00FA4517" w:rsidRDefault="00C45B81" w:rsidP="00871453">
                        <w:pPr>
                          <w:jc w:val="left"/>
                          <w:rPr>
                            <w:rFonts w:asciiTheme="minorHAnsi" w:eastAsia="Arial Unicode MS" w:hAnsiTheme="minorHAnsi" w:cs="Arial Unicode MS"/>
                            <w:sz w:val="18"/>
                            <w:szCs w:val="18"/>
                          </w:rPr>
                        </w:pPr>
                        <w:r w:rsidRPr="00FA4517">
                          <w:rPr>
                            <w:rFonts w:asciiTheme="minorHAnsi" w:eastAsia="Arial Unicode MS" w:hAnsiTheme="minorHAnsi" w:cs="Arial Unicode MS"/>
                            <w:sz w:val="18"/>
                            <w:szCs w:val="18"/>
                          </w:rPr>
                          <w:t xml:space="preserve">                    procesa </w:t>
                        </w:r>
                      </w:p>
                    </w:txbxContent>
                  </v:textbox>
                </v:shape>
                <w10:anchorlock/>
              </v:group>
            </w:pict>
          </mc:Fallback>
        </mc:AlternateContent>
      </w:r>
    </w:p>
    <w:p w:rsidR="00871453" w:rsidRPr="007A5148" w:rsidRDefault="00871453" w:rsidP="00FD16EE">
      <w:pPr>
        <w:pStyle w:val="Izvorzaslikuilitablicu"/>
        <w:rPr>
          <w:rStyle w:val="IzvorzaslikuilitablicuChar"/>
          <w:noProof w:val="0"/>
        </w:rPr>
      </w:pPr>
      <w:r w:rsidRPr="007A5148">
        <w:rPr>
          <w:rStyle w:val="IzvorzaslikuilitablicuChar"/>
          <w:noProof w:val="0"/>
        </w:rPr>
        <w:t>Izvor: Waller, G., Rubenstrunk, K. &amp; Hallenbeck, G., 2010. The CIO Edge: Seven Leadership Skills You Need to Drive Results Boston, Massachusetts: Harvard Business Review Press, str. 6.</w:t>
      </w:r>
    </w:p>
    <w:p w:rsidR="00871453" w:rsidRPr="007A5148" w:rsidRDefault="00871453" w:rsidP="00871453">
      <w:pPr>
        <w:rPr>
          <w:lang w:bidi="en-US"/>
        </w:rPr>
      </w:pPr>
      <w:r w:rsidRPr="007A5148">
        <w:rPr>
          <w:lang w:bidi="en-US"/>
        </w:rPr>
        <w:t xml:space="preserve">Ljudska strana uloge IT menadžera vezana je za njegov osobni pristup u odnosu s kolegama, suradnicima i nadređenima, </w:t>
      </w:r>
      <w:r w:rsidRPr="007A5148">
        <w:rPr>
          <w:lang w:bidi="en-US"/>
        </w:rPr>
        <w:fldChar w:fldCharType="begin"/>
      </w:r>
      <w:r w:rsidRPr="007A5148">
        <w:rPr>
          <w:lang w:bidi="en-US"/>
        </w:rPr>
        <w:instrText xml:space="preserve"> REF  _Ref357853242 \* Lower \h \r </w:instrText>
      </w:r>
      <w:r w:rsidRPr="007A5148">
        <w:rPr>
          <w:lang w:bidi="en-US"/>
        </w:rPr>
      </w:r>
      <w:r w:rsidRPr="007A5148">
        <w:rPr>
          <w:lang w:bidi="en-US"/>
        </w:rPr>
        <w:fldChar w:fldCharType="separate"/>
      </w:r>
      <w:r w:rsidR="00E634F9">
        <w:rPr>
          <w:lang w:bidi="en-US"/>
        </w:rPr>
        <w:t xml:space="preserve">slika 11. </w:t>
      </w:r>
      <w:r w:rsidRPr="007A5148">
        <w:rPr>
          <w:lang w:bidi="en-US"/>
        </w:rPr>
        <w:fldChar w:fldCharType="end"/>
      </w:r>
      <w:r w:rsidRPr="007A5148">
        <w:rPr>
          <w:lang w:bidi="en-US"/>
        </w:rPr>
        <w:t xml:space="preserve">Ukoliko IT menadžeri premalo ulažu u onu ljudsku stranu vođenja i komunikacije, </w:t>
      </w:r>
      <w:r w:rsidR="008C4457">
        <w:rPr>
          <w:lang w:bidi="en-US"/>
        </w:rPr>
        <w:t xml:space="preserve">utoliko </w:t>
      </w:r>
      <w:r w:rsidRPr="007A5148">
        <w:rPr>
          <w:lang w:bidi="en-US"/>
        </w:rPr>
        <w:t xml:space="preserve">se </w:t>
      </w:r>
      <w:r w:rsidR="008C4457">
        <w:rPr>
          <w:lang w:bidi="en-US"/>
        </w:rPr>
        <w:t xml:space="preserve">to </w:t>
      </w:r>
      <w:r w:rsidRPr="007A5148">
        <w:rPr>
          <w:lang w:bidi="en-US"/>
        </w:rPr>
        <w:t>onda loše očituje na odnose i komunikaciju s drugima.</w:t>
      </w:r>
      <w:r w:rsidR="00990100">
        <w:rPr>
          <w:lang w:bidi="en-US"/>
        </w:rPr>
        <w:t xml:space="preserve"> Isto tako, pitanje je i koliko će se moći uskladiti s korisnicima ako nije u stanju čuti njihove potrebe. Ako </w:t>
      </w:r>
      <w:r w:rsidR="00E37A1B">
        <w:rPr>
          <w:lang w:bidi="en-US"/>
        </w:rPr>
        <w:t xml:space="preserve">IT menadžer </w:t>
      </w:r>
      <w:r w:rsidR="00990100">
        <w:rPr>
          <w:lang w:bidi="en-US"/>
        </w:rPr>
        <w:t>ne čuj</w:t>
      </w:r>
      <w:r w:rsidR="00E37A1B">
        <w:rPr>
          <w:lang w:bidi="en-US"/>
        </w:rPr>
        <w:t>e</w:t>
      </w:r>
      <w:r w:rsidR="00990100">
        <w:rPr>
          <w:lang w:bidi="en-US"/>
        </w:rPr>
        <w:t xml:space="preserve"> potrebe svojih korisnika i ne usklad</w:t>
      </w:r>
      <w:r w:rsidR="00E37A1B">
        <w:rPr>
          <w:lang w:bidi="en-US"/>
        </w:rPr>
        <w:t>i</w:t>
      </w:r>
      <w:r w:rsidR="00990100">
        <w:rPr>
          <w:lang w:bidi="en-US"/>
        </w:rPr>
        <w:t xml:space="preserve"> se s njihovim očekivanjima, onda trpi i njihov uspjeh kao i uspjeh cjelokupne organizacije.</w:t>
      </w:r>
    </w:p>
    <w:p w:rsidR="00871453" w:rsidRPr="007A5148" w:rsidRDefault="00871453" w:rsidP="00871453">
      <w:pPr>
        <w:pStyle w:val="Caption"/>
      </w:pPr>
      <w:bookmarkStart w:id="140" w:name="_Ref357853242"/>
      <w:bookmarkStart w:id="141" w:name="_Toc462626970"/>
      <w:r w:rsidRPr="007A5148">
        <w:t>„Ljudska strana“ uloge IT menadžera</w:t>
      </w:r>
      <w:bookmarkEnd w:id="140"/>
      <w:bookmarkEnd w:id="141"/>
    </w:p>
    <w:p w:rsidR="00871453" w:rsidRPr="007A5148" w:rsidRDefault="00871453" w:rsidP="00871453">
      <w:pPr>
        <w:jc w:val="left"/>
        <w:rPr>
          <w:rFonts w:ascii="Arial Unicode MS" w:eastAsia="Arial Unicode MS" w:hAnsi="Arial Unicode MS" w:cs="Arial Unicode MS"/>
          <w:sz w:val="8"/>
          <w:szCs w:val="8"/>
        </w:rPr>
      </w:pPr>
      <w:r w:rsidRPr="007A5148">
        <w:rPr>
          <w:noProof/>
          <w:lang w:eastAsia="hr-HR"/>
        </w:rPr>
        <mc:AlternateContent>
          <mc:Choice Requires="wpc">
            <w:drawing>
              <wp:inline distT="0" distB="0" distL="0" distR="0" wp14:anchorId="0508F38E" wp14:editId="437442D0">
                <wp:extent cx="5596916" cy="3225341"/>
                <wp:effectExtent l="0" t="0" r="0" b="32385"/>
                <wp:docPr id="13"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6" name="Group 26"/>
                        <wpg:cNvGrpSpPr>
                          <a:grpSpLocks/>
                        </wpg:cNvGrpSpPr>
                        <wpg:grpSpPr bwMode="auto">
                          <a:xfrm>
                            <a:off x="1334770" y="181020"/>
                            <a:ext cx="2738755" cy="3042920"/>
                            <a:chOff x="3803" y="5388"/>
                            <a:chExt cx="4313" cy="4792"/>
                          </a:xfrm>
                        </wpg:grpSpPr>
                        <wps:wsp>
                          <wps:cNvPr id="27" name="Oval 22"/>
                          <wps:cNvSpPr>
                            <a:spLocks noChangeArrowheads="1"/>
                          </wps:cNvSpPr>
                          <wps:spPr bwMode="auto">
                            <a:xfrm>
                              <a:off x="4071" y="5388"/>
                              <a:ext cx="4000" cy="39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Text Box 23"/>
                          <wps:cNvSpPr txBox="1">
                            <a:spLocks noChangeArrowheads="1"/>
                          </wps:cNvSpPr>
                          <wps:spPr bwMode="auto">
                            <a:xfrm>
                              <a:off x="3803" y="5790"/>
                              <a:ext cx="4162" cy="3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 Uspostava vizije</w:t>
                                </w:r>
                              </w:p>
                              <w:p w:rsidR="00C45B81" w:rsidRPr="00786953" w:rsidRDefault="00C45B81" w:rsidP="00871453">
                                <w:pPr>
                                  <w:jc w:val="center"/>
                                  <w:rPr>
                                    <w:rFonts w:asciiTheme="minorHAnsi" w:eastAsia="Arial Unicode MS" w:hAnsiTheme="minorHAnsi" w:cs="Arial Unicode MS"/>
                                    <w:sz w:val="18"/>
                                    <w:szCs w:val="18"/>
                                  </w:rPr>
                                </w:pP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 Nadahnuće za promjene</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jc w:val="right"/>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 Pronalaženje sljedbenika</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jc w:val="center"/>
                                  <w:rPr>
                                    <w:rFonts w:asciiTheme="minorHAnsi" w:eastAsia="Arial Unicode MS" w:hAnsiTheme="minorHAnsi" w:cs="Arial Unicode MS"/>
                                    <w:sz w:val="18"/>
                                    <w:szCs w:val="18"/>
                                  </w:rPr>
                                </w:pP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 xml:space="preserve">  - Razvoj odnosa</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ind w:left="1418"/>
                                  <w:rPr>
                                    <w:rFonts w:asciiTheme="minorHAnsi" w:eastAsia="Arial Unicode MS" w:hAnsiTheme="minorHAnsi" w:cs="Arial Unicode MS"/>
                                    <w:sz w:val="18"/>
                                    <w:szCs w:val="18"/>
                                  </w:rPr>
                                </w:pP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 Dobivanje maksimuma</w:t>
                                </w: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w:t>
                                </w: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od suradnika</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w:t>
                                </w: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 xml:space="preserve">   - Usađivanje</w:t>
                                </w: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zajedničkog</w:t>
                                </w:r>
                                <w:r>
                                  <w:rPr>
                                    <w:rFonts w:asciiTheme="minorHAnsi" w:eastAsia="Arial Unicode MS" w:hAnsiTheme="minorHAnsi" w:cs="Arial Unicode MS"/>
                                    <w:sz w:val="18"/>
                                    <w:szCs w:val="18"/>
                                  </w:rPr>
                                  <w:t>a</w:t>
                                </w:r>
                                <w:r w:rsidRPr="00786953">
                                  <w:rPr>
                                    <w:rFonts w:asciiTheme="minorHAnsi" w:eastAsia="Arial Unicode MS" w:hAnsiTheme="minorHAnsi" w:cs="Arial Unicode MS"/>
                                    <w:sz w:val="18"/>
                                    <w:szCs w:val="18"/>
                                  </w:rPr>
                                  <w:t xml:space="preserve"> cilja</w:t>
                                </w:r>
                              </w:p>
                            </w:txbxContent>
                          </wps:txbx>
                          <wps:bodyPr rot="0" vert="horz" wrap="square" lIns="91440" tIns="45720" rIns="91440" bIns="45720" anchor="t" anchorCtr="0" upright="1">
                            <a:noAutofit/>
                          </wps:bodyPr>
                        </wps:wsp>
                        <wps:wsp>
                          <wps:cNvPr id="29" name="AutoShape 24" descr="Upravljački sustav"/>
                          <wps:cNvSpPr>
                            <a:spLocks noChangeArrowheads="1"/>
                          </wps:cNvSpPr>
                          <wps:spPr bwMode="auto">
                            <a:xfrm>
                              <a:off x="4053" y="9390"/>
                              <a:ext cx="4063" cy="790"/>
                            </a:xfrm>
                            <a:prstGeom prst="rightArrow">
                              <a:avLst>
                                <a:gd name="adj1" fmla="val 50000"/>
                                <a:gd name="adj2" fmla="val 161744"/>
                              </a:avLst>
                            </a:prstGeom>
                            <a:noFill/>
                            <a:ln w="9525">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txbx>
                            <w:txbxContent>
                              <w:p w:rsidR="00C45B81" w:rsidRPr="00E02E29" w:rsidRDefault="00C45B81" w:rsidP="00871453">
                                <w:pPr>
                                  <w:jc w:val="lef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Vođenje ljudi</w:t>
                                </w:r>
                              </w:p>
                            </w:txbxContent>
                          </wps:txbx>
                          <wps:bodyPr rot="0" vert="horz" wrap="square" lIns="91440" tIns="45720" rIns="91440" bIns="45720" anchor="t" anchorCtr="0" upright="1">
                            <a:noAutofit/>
                          </wps:bodyPr>
                        </wps:wsp>
                      </wpg:wgp>
                    </wpc:wpc>
                  </a:graphicData>
                </a:graphic>
              </wp:inline>
            </w:drawing>
          </mc:Choice>
          <mc:Fallback>
            <w:pict>
              <v:group w14:anchorId="0508F38E" id="Canvas 19" o:spid="_x0000_s1146" editas="canvas" style="width:440.7pt;height:253.95pt;mso-position-horizontal-relative:char;mso-position-vertical-relative:line" coordsize="55968,3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nEaAQAAIQOAAAOAAAAZHJzL2Uyb0RvYy54bWzsV9tu3DYQfS/QfyD0vl5dqNUFlgN7L0YB&#10;twmQ5AO4EnVJJFEltat1in5C/6of1iEpaaU1nKZ1E7RA/bCmSGo4c+bwzOj61akq0ZFyUbA6Mqwr&#10;00C0jllS1FlkvH+3W/gGEi2pE1KymkbGIxXGq5vvv7vumpDaLGdlQjkCI7UIuyYy8rZtwuVSxDmt&#10;iLhiDa1hMWW8Ii088myZcNKB9apc2qa5WnaMJw1nMRUCZjd60bhR9tOUxu3rNBW0RWVkgG+t+uXq&#10;dy9/lzfXJMw4afIi7t0gf8OLihQ1HDqa2pCWoAMvnpiqipgzwdL2KmbVkqVpEVMVA0RjmRfRrEl9&#10;JEIFEwM6g4Mw+gft7jPpd812RVkCGkuwHso5+b+D/FCY7Jos7LJmzBPk9iJRfymue84OjQorC+Of&#10;jm84KpLIsFcGqkkFJFHrCJ77o2HPPW/eNm+4hhiGDyz+KLS7ysa4Ll3N9Ga0735kCdgjh5ap7JxS&#10;XkkTgDs6AV0dB3se0OIRxr5l2j0f6KlFMazbnuN7rmugGDY4JraDYUecA62kCcc3HfW+6/i+ZlOc&#10;b/v3sWPBonwZe4EtV5ck1D4AzKOfEl9gvzjjK16G79ucNFThK6b4egO+r4+kRLZySJ4M8A7YCg0s&#10;qtk6J3VGbzlnXU5JAh5ZKoDZC/JBQFr+FGlsetYFTAPI2DQhAwrhYOXNQCJhw0V7T1mF5CAyaFkW&#10;jZChkZAcH0SrIR12yWnByiKRXFYPPNuvS44g3sjYqb/+gNm2skZdZASu7SrLszUxNQGuSm/1qbNt&#10;wOg6gXkSSrS2/bglRanHkPiyVrdLI6ZzvmfJI6DHmdYl0FEY5Ix/MlAHmhQZ4ucD4dRA5Q81ZCCw&#10;MJYiph6w6wEbEZ+u7KcrpI7BVGS0BtLDdauF79DwIsvhJEuFW7NbuB9pocCUGdVe9c4CLb8VP6FU&#10;6Pv/TnLjjp2Q7UisJ5RD7QnmB8+/FlvPl9oLLiQBWyu7Z6unBWq80k/YyqH6fI6qo+ZqbkxFeJgB&#10;IIDlklYSElVQfgnMYOtvfbzA9mq7wOZms7jdrfFitbM8d+Ns1uuN9as818JhXiQJreV1GIqbhb9M&#10;W/oyq8vSWN5mnJ9djedu13LuhpJAiOUiJMvG5p0dLHYr31vgHXYXgWf6C9MK7oKViQO82c1Deihq&#10;+vKQXnztq6KF9qUsqsjwR214XgPGjEj3z1AAhYZEQ12YCkR72p9UcXSV+p5v5/+aoXuGYNAMqWGq&#10;7iEbGyihIgaxe99wciw/kN9/+1ggcYBG9HghKJKHX0tGsOnq3iBwnsiIueo7g15hPqMiUqtVHT5r&#10;ifQ6S3q1JMkHqK1pVULjKgu7O9So+R6QrfMea2V5GPeFTFVSxcZpIZ2p07e+KKpYnm/Fv1P+5DcK&#10;HduL9qTLaXmooOvULYc10QSYlz2jakXGFmIwodCfiOuzqvklUjE2dv+V9kI1w/B9ASior44mVnj0&#10;n2XyW2r6rHadPx5v/gAAAP//AwBQSwMEFAAGAAgAAAAhAPgHDPTeAAAABQEAAA8AAABkcnMvZG93&#10;bnJldi54bWxMj1FLwzAUhd8F/0O4gm8u2ahbrU2HCIrMB3UWfM2auzaY3JQmW6u/3swXfblwOIdz&#10;vluuJ2fZEYdgPEmYzwQwpMZrQ62E+v3hKgcWoiKtrCeU8IUB1tX5WakK7Ud6w+M2tiyVUCiUhC7G&#10;vuA8NB06FWa+R0re3g9OxSSHlutBjancWb4QYsmdMpQWOtXjfYfN5/bgJGSLvc1fH5fP3091PW4+&#10;MrMSL0bKy4vp7hZYxCn+heGEn9ChSkw7fyAdmJWQHom/N3l5Ps+A7SRci9UN8Krk/+mrHwAAAP//&#10;AwBQSwECLQAUAAYACAAAACEAtoM4kv4AAADhAQAAEwAAAAAAAAAAAAAAAAAAAAAAW0NvbnRlbnRf&#10;VHlwZXNdLnhtbFBLAQItABQABgAIAAAAIQA4/SH/1gAAAJQBAAALAAAAAAAAAAAAAAAAAC8BAABf&#10;cmVscy8ucmVsc1BLAQItABQABgAIAAAAIQA6CnnEaAQAAIQOAAAOAAAAAAAAAAAAAAAAAC4CAABk&#10;cnMvZTJvRG9jLnhtbFBLAQItABQABgAIAAAAIQD4Bwz03gAAAAUBAAAPAAAAAAAAAAAAAAAAAMIG&#10;AABkcnMvZG93bnJldi54bWxQSwUGAAAAAAQABADzAAAAzQcAAAAA&#10;">
                <v:shape id="_x0000_s1147" type="#_x0000_t75" style="position:absolute;width:55968;height:32251;visibility:visible;mso-wrap-style:square">
                  <v:fill o:detectmouseclick="t"/>
                  <v:path o:connecttype="none"/>
                </v:shape>
                <v:group id="Group 26" o:spid="_x0000_s1148" style="position:absolute;left:13347;top:1810;width:27388;height:30429" coordorigin="3803,5388" coordsize="4313,4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2" o:spid="_x0000_s1149" style="position:absolute;left:4071;top:5388;width:4000;height:3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shape id="Text Box 23" o:spid="_x0000_s1150" type="#_x0000_t202" style="position:absolute;left:3803;top:5790;width:416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 Uspostava vizije</w:t>
                          </w:r>
                        </w:p>
                        <w:p w:rsidR="00C45B81" w:rsidRPr="00786953" w:rsidRDefault="00C45B81" w:rsidP="00871453">
                          <w:pPr>
                            <w:jc w:val="center"/>
                            <w:rPr>
                              <w:rFonts w:asciiTheme="minorHAnsi" w:eastAsia="Arial Unicode MS" w:hAnsiTheme="minorHAnsi" w:cs="Arial Unicode MS"/>
                              <w:sz w:val="18"/>
                              <w:szCs w:val="18"/>
                            </w:rPr>
                          </w:pP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 Nadahnuće za promjene</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jc w:val="right"/>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 Pronalaženje sljedbenika</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jc w:val="center"/>
                            <w:rPr>
                              <w:rFonts w:asciiTheme="minorHAnsi" w:eastAsia="Arial Unicode MS" w:hAnsiTheme="minorHAnsi" w:cs="Arial Unicode MS"/>
                              <w:sz w:val="18"/>
                              <w:szCs w:val="18"/>
                            </w:rPr>
                          </w:pP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 xml:space="preserve">  - Razvoj odnosa</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ind w:left="1418"/>
                            <w:rPr>
                              <w:rFonts w:asciiTheme="minorHAnsi" w:eastAsia="Arial Unicode MS" w:hAnsiTheme="minorHAnsi" w:cs="Arial Unicode MS"/>
                              <w:sz w:val="18"/>
                              <w:szCs w:val="18"/>
                            </w:rPr>
                          </w:pP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 Dobivanje maksimuma</w:t>
                          </w: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w:t>
                          </w: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od suradnika</w:t>
                          </w:r>
                        </w:p>
                        <w:p w:rsidR="00C45B81" w:rsidRPr="00786953" w:rsidRDefault="00C45B81" w:rsidP="00871453">
                          <w:pPr>
                            <w:jc w:val="right"/>
                            <w:rPr>
                              <w:rFonts w:asciiTheme="minorHAnsi" w:eastAsia="Arial Unicode MS" w:hAnsiTheme="minorHAnsi" w:cs="Arial Unicode MS"/>
                              <w:sz w:val="18"/>
                              <w:szCs w:val="18"/>
                            </w:rPr>
                          </w:pP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w:t>
                          </w:r>
                          <w:r>
                            <w:rPr>
                              <w:rFonts w:asciiTheme="minorHAnsi" w:eastAsia="Arial Unicode MS" w:hAnsiTheme="minorHAnsi" w:cs="Arial Unicode MS"/>
                              <w:sz w:val="18"/>
                              <w:szCs w:val="18"/>
                            </w:rPr>
                            <w:t xml:space="preserve">     </w:t>
                          </w:r>
                          <w:r w:rsidRPr="00786953">
                            <w:rPr>
                              <w:rFonts w:asciiTheme="minorHAnsi" w:eastAsia="Arial Unicode MS" w:hAnsiTheme="minorHAnsi" w:cs="Arial Unicode MS"/>
                              <w:sz w:val="18"/>
                              <w:szCs w:val="18"/>
                            </w:rPr>
                            <w:t xml:space="preserve">   - Usađivanje</w:t>
                          </w:r>
                        </w:p>
                        <w:p w:rsidR="00C45B81" w:rsidRPr="00786953" w:rsidRDefault="00C45B81" w:rsidP="00871453">
                          <w:pPr>
                            <w:jc w:val="center"/>
                            <w:rPr>
                              <w:rFonts w:asciiTheme="minorHAnsi" w:eastAsia="Arial Unicode MS" w:hAnsiTheme="minorHAnsi" w:cs="Arial Unicode MS"/>
                              <w:sz w:val="18"/>
                              <w:szCs w:val="18"/>
                            </w:rPr>
                          </w:pPr>
                          <w:r w:rsidRPr="00786953">
                            <w:rPr>
                              <w:rFonts w:asciiTheme="minorHAnsi" w:eastAsia="Arial Unicode MS" w:hAnsiTheme="minorHAnsi" w:cs="Arial Unicode MS"/>
                              <w:sz w:val="18"/>
                              <w:szCs w:val="18"/>
                            </w:rPr>
                            <w:t xml:space="preserve">                     zajedničkog</w:t>
                          </w:r>
                          <w:r>
                            <w:rPr>
                              <w:rFonts w:asciiTheme="minorHAnsi" w:eastAsia="Arial Unicode MS" w:hAnsiTheme="minorHAnsi" w:cs="Arial Unicode MS"/>
                              <w:sz w:val="18"/>
                              <w:szCs w:val="18"/>
                            </w:rPr>
                            <w:t>a</w:t>
                          </w:r>
                          <w:r w:rsidRPr="00786953">
                            <w:rPr>
                              <w:rFonts w:asciiTheme="minorHAnsi" w:eastAsia="Arial Unicode MS" w:hAnsiTheme="minorHAnsi" w:cs="Arial Unicode MS"/>
                              <w:sz w:val="18"/>
                              <w:szCs w:val="18"/>
                            </w:rPr>
                            <w:t xml:space="preserve"> cilja</w:t>
                          </w:r>
                        </w:p>
                      </w:txbxContent>
                    </v:textbox>
                  </v:shape>
                  <v:shape id="AutoShape 24" o:spid="_x0000_s1151" type="#_x0000_t13" alt="Upravljački sustav" style="position:absolute;left:4053;top:9390;width:4063;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ktMEA&#10;AADbAAAADwAAAGRycy9kb3ducmV2LnhtbESPQYvCMBSE7wv+h/AEb2tqEXGrqYggCOJh1b0/m2db&#10;2ryUJGr112+EhT0OM/MNs1z1phV3cr62rGAyTkAQF1bXXCo4n7afcxA+IGtsLZOCJ3lY5YOPJWba&#10;Pvib7sdQighhn6GCKoQuk9IXFRn0Y9sRR+9qncEQpSuldviIcNPKNElm0mDNcaHCjjYVFc3xZhRs&#10;LqXEy/SnaJzbr1N71rJ7HZQaDfv1AkSgPvyH/9o7rSD9gveX+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ypLTBAAAA2wAAAA8AAAAAAAAAAAAAAAAAmAIAAGRycy9kb3du&#10;cmV2LnhtbFBLBQYAAAAABAAEAPUAAACGAwAAAAA=&#10;" adj="14807" filled="f" fillcolor="black [3213]">
                    <v:textbox>
                      <w:txbxContent>
                        <w:p w:rsidR="00C45B81" w:rsidRPr="00E02E29" w:rsidRDefault="00C45B81" w:rsidP="00871453">
                          <w:pPr>
                            <w:jc w:val="lef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Vođenje ljudi</w:t>
                          </w:r>
                        </w:p>
                      </w:txbxContent>
                    </v:textbox>
                  </v:shape>
                </v:group>
                <w10:anchorlock/>
              </v:group>
            </w:pict>
          </mc:Fallback>
        </mc:AlternateContent>
      </w:r>
    </w:p>
    <w:p w:rsidR="00871453" w:rsidRPr="007A5148" w:rsidRDefault="00871453" w:rsidP="00FD16EE">
      <w:pPr>
        <w:pStyle w:val="Izvorzaslikuilitablicu"/>
      </w:pPr>
      <w:r w:rsidRPr="007A5148">
        <w:t>Izvor:</w:t>
      </w:r>
      <w:r w:rsidRPr="007A5148">
        <w:tab/>
        <w:t xml:space="preserve">Waller, G., Rubenstrunk, K. &amp; Hallenbeck, G., 2010. </w:t>
      </w:r>
      <w:r w:rsidRPr="007A5148">
        <w:rPr>
          <w:i/>
        </w:rPr>
        <w:t>The CIO Edge: Seven Leadership Skills You Need to Drive Results</w:t>
      </w:r>
      <w:r w:rsidRPr="007A5148">
        <w:t>, Boston, Massachusetts: Harvard Business Review Press, str. 7.</w:t>
      </w:r>
    </w:p>
    <w:p w:rsidR="00871453" w:rsidRPr="007A5148" w:rsidRDefault="00871453" w:rsidP="00871453">
      <w:r w:rsidRPr="007A5148">
        <w:t xml:space="preserve">Samo ako IT menadžer savlada </w:t>
      </w:r>
      <w:r w:rsidRPr="007A5148">
        <w:rPr>
          <w:i/>
        </w:rPr>
        <w:t>obje polovice</w:t>
      </w:r>
      <w:r w:rsidRPr="007A5148">
        <w:t xml:space="preserve"> svoje uloge i to menadžerske, </w:t>
      </w:r>
      <w:r w:rsidRPr="007A5148">
        <w:fldChar w:fldCharType="begin"/>
      </w:r>
      <w:r w:rsidRPr="007A5148">
        <w:instrText xml:space="preserve"> REF  _Ref357853210 \* Lower \h \r </w:instrText>
      </w:r>
      <w:r w:rsidRPr="007A5148">
        <w:fldChar w:fldCharType="separate"/>
      </w:r>
      <w:r w:rsidR="00E634F9">
        <w:t xml:space="preserve">slika 10. </w:t>
      </w:r>
      <w:r w:rsidRPr="007A5148">
        <w:fldChar w:fldCharType="end"/>
      </w:r>
      <w:r w:rsidRPr="007A5148">
        <w:t xml:space="preserve">i ljudske, </w:t>
      </w:r>
      <w:r w:rsidRPr="007A5148">
        <w:fldChar w:fldCharType="begin"/>
      </w:r>
      <w:r w:rsidRPr="007A5148">
        <w:instrText xml:space="preserve"> REF  _Ref357853242 \* Lower \h \r </w:instrText>
      </w:r>
      <w:r w:rsidRPr="007A5148">
        <w:fldChar w:fldCharType="separate"/>
      </w:r>
      <w:r w:rsidR="00E634F9">
        <w:t>slika 11.</w:t>
      </w:r>
      <w:r w:rsidRPr="007A5148">
        <w:fldChar w:fldCharType="end"/>
      </w:r>
      <w:r w:rsidR="00ED7AF3">
        <w:t xml:space="preserve">, </w:t>
      </w:r>
      <w:r w:rsidRPr="007A5148">
        <w:t xml:space="preserve">tek tada će moći postići visoku učinkovitost i vrhunske rezultate </w:t>
      </w:r>
      <w:sdt>
        <w:sdtPr>
          <w:id w:val="1444425243"/>
          <w:citation/>
        </w:sdtPr>
        <w:sdtEndPr/>
        <w:sdtContent>
          <w:r w:rsidRPr="007A5148">
            <w:fldChar w:fldCharType="begin"/>
          </w:r>
          <w:r w:rsidRPr="007A5148">
            <w:instrText xml:space="preserve"> CITATION Gra10 \l 1050 </w:instrText>
          </w:r>
          <w:r w:rsidRPr="007A5148">
            <w:fldChar w:fldCharType="separate"/>
          </w:r>
          <w:r w:rsidR="001B6365">
            <w:rPr>
              <w:noProof/>
            </w:rPr>
            <w:t>(Waller, Rubenstrunk, &amp; Hallenbeck, 2010)</w:t>
          </w:r>
          <w:r w:rsidRPr="007A5148">
            <w:fldChar w:fldCharType="end"/>
          </w:r>
        </w:sdtContent>
      </w:sdt>
      <w:r w:rsidRPr="007A5148">
        <w:t>.</w:t>
      </w:r>
    </w:p>
    <w:p w:rsidR="00871453" w:rsidRPr="007A5148" w:rsidRDefault="00871453" w:rsidP="00871453">
      <w:r w:rsidRPr="007A5148">
        <w:t>Njihovo je istraživanje iznjedrilo sljedeće važne vještine</w:t>
      </w:r>
      <w:r w:rsidR="00ED7AF3">
        <w:t xml:space="preserve"> i opredjeljenja IT menadžera</w:t>
      </w:r>
      <w:r w:rsidRPr="007A5148">
        <w:t>, na osnov</w:t>
      </w:r>
      <w:r w:rsidR="00630621">
        <w:t>i</w:t>
      </w:r>
      <w:r w:rsidRPr="007A5148">
        <w:t xml:space="preserve"> kojih je načinjen </w:t>
      </w:r>
      <w:r w:rsidRPr="007A5148">
        <w:rPr>
          <w:i/>
        </w:rPr>
        <w:t>Anketni upitnik za korisnike IKT-a</w:t>
      </w:r>
      <w:r w:rsidR="00ED7AF3">
        <w:rPr>
          <w:i/>
        </w:rPr>
        <w:t xml:space="preserve"> i IT menadžera</w:t>
      </w:r>
      <w:r w:rsidR="00ED7AF3">
        <w:t xml:space="preserve"> kojim se provjerava stupanj njihov</w:t>
      </w:r>
      <w:r w:rsidR="00630621">
        <w:t>e</w:t>
      </w:r>
      <w:r w:rsidR="00ED7AF3">
        <w:t xml:space="preserve"> </w:t>
      </w:r>
      <w:r w:rsidR="008907D3">
        <w:t>usklađenosti</w:t>
      </w:r>
      <w:r w:rsidR="00ED7AF3">
        <w:t xml:space="preserve"> oko važnih vještina i opredjeljenja</w:t>
      </w:r>
      <w:r w:rsidRPr="007A5148">
        <w:t>:</w:t>
      </w:r>
    </w:p>
    <w:p w:rsidR="00871453" w:rsidRPr="007A5148" w:rsidRDefault="00F3106F" w:rsidP="009F3C20">
      <w:pPr>
        <w:pStyle w:val="Nabrajanje"/>
        <w:numPr>
          <w:ilvl w:val="0"/>
          <w:numId w:val="32"/>
        </w:numPr>
      </w:pPr>
      <w:r w:rsidRPr="00F3106F">
        <w:rPr>
          <w:u w:val="single"/>
        </w:rPr>
        <w:t>Opredijeljen je za ulogu voditelja prije svega</w:t>
      </w:r>
      <w:r>
        <w:t xml:space="preserve"> </w:t>
      </w:r>
      <w:r w:rsidR="00871453" w:rsidRPr="007A5148">
        <w:t>jer je IT menadžer najprije vođa, a tek onda IT stručnjak,</w:t>
      </w:r>
    </w:p>
    <w:p w:rsidR="00871453" w:rsidRPr="007A5148" w:rsidRDefault="00F3106F" w:rsidP="00F3106F">
      <w:pPr>
        <w:pStyle w:val="Nabrajanje"/>
      </w:pPr>
      <w:r w:rsidRPr="00F3106F">
        <w:rPr>
          <w:u w:val="single"/>
        </w:rPr>
        <w:t>Vodi različito od načina na koji je navikao</w:t>
      </w:r>
      <w:r>
        <w:t xml:space="preserve"> </w:t>
      </w:r>
      <w:r w:rsidR="00871453" w:rsidRPr="007A5148">
        <w:t xml:space="preserve">znači </w:t>
      </w:r>
      <w:r>
        <w:t xml:space="preserve">da mora </w:t>
      </w:r>
      <w:r w:rsidR="00871453" w:rsidRPr="007A5148">
        <w:t>usmjeriti način vođenja prema pronalaženju najboljih rješenja,</w:t>
      </w:r>
    </w:p>
    <w:p w:rsidR="00871453" w:rsidRPr="007A5148" w:rsidRDefault="00F3106F" w:rsidP="00F3106F">
      <w:pPr>
        <w:pStyle w:val="Nabrajanje"/>
      </w:pPr>
      <w:r w:rsidRPr="00F3106F">
        <w:rPr>
          <w:u w:val="single"/>
        </w:rPr>
        <w:t>Prihvaća svoje "mekše" strane</w:t>
      </w:r>
      <w:r w:rsidR="00871453" w:rsidRPr="007A5148">
        <w:t xml:space="preserve"> kroz pokazivanje ranjivosti čime se izgrađuje dublja</w:t>
      </w:r>
      <w:r w:rsidR="00E37A1B">
        <w:t xml:space="preserve"> i bolja</w:t>
      </w:r>
      <w:r w:rsidR="00630621">
        <w:t xml:space="preserve"> povezanost</w:t>
      </w:r>
      <w:r w:rsidR="00E37A1B">
        <w:t xml:space="preserve"> s drugima u organizaciji</w:t>
      </w:r>
      <w:r w:rsidR="00871453" w:rsidRPr="007A5148">
        <w:t>, a time i mogućnost za inspiriranje ljudi unutar i izvan organizacije.</w:t>
      </w:r>
    </w:p>
    <w:p w:rsidR="00871453" w:rsidRPr="007A5148" w:rsidRDefault="00F3106F" w:rsidP="00F3106F">
      <w:pPr>
        <w:pStyle w:val="Nabrajanje"/>
      </w:pPr>
      <w:r w:rsidRPr="00F3106F">
        <w:rPr>
          <w:u w:val="single"/>
        </w:rPr>
        <w:t>Potiče ispravne odnose koji dovode do pravih rezultata</w:t>
      </w:r>
      <w:r w:rsidR="00871453" w:rsidRPr="007A5148">
        <w:t xml:space="preserve"> znači da uspješan IT menadžer provodi većinu svoga vremena gradeći odnose između uprave, korisnika i vanjskih partnera.</w:t>
      </w:r>
    </w:p>
    <w:p w:rsidR="00871453" w:rsidRPr="007A5148" w:rsidRDefault="00F3106F" w:rsidP="00F3106F">
      <w:pPr>
        <w:pStyle w:val="Nabrajanje"/>
      </w:pPr>
      <w:r w:rsidRPr="00F3106F">
        <w:rPr>
          <w:u w:val="single"/>
        </w:rPr>
        <w:t>Prakticira komunikacijske vještine</w:t>
      </w:r>
      <w:r w:rsidR="00871453" w:rsidRPr="007A5148">
        <w:t xml:space="preserve"> znači</w:t>
      </w:r>
      <w:r>
        <w:t xml:space="preserve"> kako treba </w:t>
      </w:r>
      <w:r w:rsidR="00871453" w:rsidRPr="007A5148">
        <w:t xml:space="preserve"> artikulirati viziju i uvjeriti druge da je slijede.</w:t>
      </w:r>
    </w:p>
    <w:p w:rsidR="00871453" w:rsidRPr="007A5148" w:rsidRDefault="00871453" w:rsidP="00871453">
      <w:pPr>
        <w:pStyle w:val="Nabrajanje"/>
      </w:pPr>
      <w:r w:rsidRPr="00F3106F">
        <w:rPr>
          <w:u w:val="single"/>
        </w:rPr>
        <w:t>Inspirira druge</w:t>
      </w:r>
      <w:r w:rsidRPr="007A5148">
        <w:t xml:space="preserve"> </w:t>
      </w:r>
      <w:r w:rsidR="00F3106F">
        <w:t xml:space="preserve">jer </w:t>
      </w:r>
      <w:r w:rsidRPr="007A5148">
        <w:t>ljudi daju sve od sebe ako su uvjereni da time čine nešto veliko i</w:t>
      </w:r>
    </w:p>
    <w:p w:rsidR="00871453" w:rsidRPr="007A5148" w:rsidRDefault="00871453" w:rsidP="00871453">
      <w:pPr>
        <w:pStyle w:val="Nabrajanje"/>
      </w:pPr>
      <w:r w:rsidRPr="00F3106F">
        <w:rPr>
          <w:u w:val="single"/>
        </w:rPr>
        <w:t>Gradi ljude,</w:t>
      </w:r>
      <w:r w:rsidR="00F3106F" w:rsidRPr="00F3106F">
        <w:rPr>
          <w:u w:val="single"/>
        </w:rPr>
        <w:t xml:space="preserve"> a</w:t>
      </w:r>
      <w:r w:rsidRPr="00F3106F">
        <w:rPr>
          <w:u w:val="single"/>
        </w:rPr>
        <w:t xml:space="preserve"> ne sustave</w:t>
      </w:r>
      <w:r w:rsidRPr="007A5148">
        <w:t xml:space="preserve"> </w:t>
      </w:r>
      <w:r w:rsidR="00F3106F">
        <w:t>budući da putem</w:t>
      </w:r>
      <w:r w:rsidRPr="007A5148">
        <w:t xml:space="preserve"> razvoj</w:t>
      </w:r>
      <w:r w:rsidR="00F3106F">
        <w:t>a</w:t>
      </w:r>
      <w:r w:rsidRPr="007A5148">
        <w:t xml:space="preserve"> ljudi IT menadžer povećava svoje mogućnosti i rezultate.</w:t>
      </w:r>
    </w:p>
    <w:p w:rsidR="00871453" w:rsidRPr="007A5148" w:rsidRDefault="00871453" w:rsidP="00871453">
      <w:r w:rsidRPr="007A5148">
        <w:t>Uspješnog</w:t>
      </w:r>
      <w:r w:rsidR="00630621">
        <w:t>a</w:t>
      </w:r>
      <w:r w:rsidRPr="007A5148">
        <w:t xml:space="preserve"> menadžera zovu vođa budući da je u stanju postići istim sredstvima više od drugih</w:t>
      </w:r>
      <w:r w:rsidR="00630621">
        <w:t>,</w:t>
      </w:r>
      <w:r w:rsidRPr="007A5148">
        <w:t xml:space="preserve"> jer potiče, motivira, stvara vizije, upravlja promjenama i nadahnjuje </w:t>
      </w:r>
      <w:sdt>
        <w:sdtPr>
          <w:id w:val="1269422992"/>
          <w:citation/>
        </w:sdtPr>
        <w:sdtEndPr/>
        <w:sdtContent>
          <w:r w:rsidRPr="007A5148">
            <w:fldChar w:fldCharType="begin"/>
          </w:r>
          <w:r w:rsidRPr="007A5148">
            <w:instrText xml:space="preserve">CITATION Vel04 \p 15 \t  \l 1050 </w:instrText>
          </w:r>
          <w:r w:rsidRPr="007A5148">
            <w:fldChar w:fldCharType="separate"/>
          </w:r>
          <w:r w:rsidR="001B6365">
            <w:rPr>
              <w:noProof/>
            </w:rPr>
            <w:t>(Srića, 2004, str. 15)</w:t>
          </w:r>
          <w:r w:rsidRPr="007A5148">
            <w:fldChar w:fldCharType="end"/>
          </w:r>
        </w:sdtContent>
      </w:sdt>
      <w:r w:rsidRPr="007A5148">
        <w:t xml:space="preserve">. Weil i Ross u knjizi </w:t>
      </w:r>
      <w:r w:rsidRPr="007A5148">
        <w:rPr>
          <w:i/>
        </w:rPr>
        <w:t>IT Savvy</w:t>
      </w:r>
      <w:r w:rsidRPr="007A5148">
        <w:t xml:space="preserve"> tvrde da za uspjeh nisu presudni samo ljudi jer</w:t>
      </w:r>
      <w:r w:rsidR="00630621">
        <w:t xml:space="preserve"> je </w:t>
      </w:r>
      <w:r w:rsidRPr="007A5148">
        <w:t>IKT sektor neke organizacije</w:t>
      </w:r>
      <w:r w:rsidR="00630621">
        <w:t xml:space="preserve"> </w:t>
      </w:r>
      <w:r w:rsidRPr="007A5148">
        <w:t xml:space="preserve">uspješan </w:t>
      </w:r>
      <w:r w:rsidR="00630621">
        <w:t>a</w:t>
      </w:r>
      <w:r w:rsidRPr="007A5148">
        <w:t xml:space="preserve">ko su sva tri čimbenika usklađena, a to su tehnika (hardver i softver), ljudi koji vode IKT te procesi koji uređuju pravila postupanja u svim poslovnim situacijama u kojima se organizacija kroz svoje poslovanje može naći </w:t>
      </w:r>
      <w:sdt>
        <w:sdtPr>
          <w:id w:val="-230778587"/>
          <w:citation/>
        </w:sdtPr>
        <w:sdtEndPr/>
        <w:sdtContent>
          <w:r w:rsidRPr="007A5148">
            <w:fldChar w:fldCharType="begin"/>
          </w:r>
          <w:r w:rsidRPr="007A5148">
            <w:instrText xml:space="preserve">CITATION Wei09 \t  \l 1050 </w:instrText>
          </w:r>
          <w:r w:rsidRPr="007A5148">
            <w:fldChar w:fldCharType="separate"/>
          </w:r>
          <w:r w:rsidR="001B6365" w:rsidRPr="001B6365">
            <w:rPr>
              <w:noProof/>
            </w:rPr>
            <w:t>(Weill &amp; Ross, 2009)</w:t>
          </w:r>
          <w:r w:rsidRPr="007A5148">
            <w:fldChar w:fldCharType="end"/>
          </w:r>
        </w:sdtContent>
      </w:sdt>
      <w:r w:rsidRPr="007A5148">
        <w:t xml:space="preserve">. Svi ti činitelji utječu i </w:t>
      </w:r>
      <w:r w:rsidR="00A5492A">
        <w:t>na percepciju idealnih vještina IT menadžera kod korisnika IKT-a.</w:t>
      </w:r>
      <w:r w:rsidRPr="007A5148">
        <w:t xml:space="preserve"> </w:t>
      </w:r>
      <w:r w:rsidR="00A5492A">
        <w:t>Za uspjeh u ulozi IT menadžera jako je važan</w:t>
      </w:r>
      <w:r w:rsidRPr="007A5148">
        <w:t xml:space="preserve"> </w:t>
      </w:r>
      <w:r w:rsidR="00A5492A">
        <w:t xml:space="preserve">stupanj usklađenosti između </w:t>
      </w:r>
      <w:r w:rsidR="00A5492A" w:rsidRPr="007A5148">
        <w:t>IT menadžer</w:t>
      </w:r>
      <w:r w:rsidR="00A5492A">
        <w:t>a i njegovih korisnika kada su u pitanju važne vještine i opredjeljenja.</w:t>
      </w:r>
    </w:p>
    <w:p w:rsidR="00871453" w:rsidRPr="007A5148" w:rsidRDefault="00F3106F" w:rsidP="00AB32A1">
      <w:pPr>
        <w:pStyle w:val="Heading3"/>
      </w:pPr>
      <w:bookmarkStart w:id="142" w:name="_Toc462787745"/>
      <w:r w:rsidRPr="00F3106F">
        <w:t>Opredijeljen je za ulogu voditelja prije svega</w:t>
      </w:r>
      <w:bookmarkEnd w:id="142"/>
    </w:p>
    <w:p w:rsidR="00871453" w:rsidRPr="007A5148" w:rsidRDefault="00871453" w:rsidP="00871453">
      <w:pPr>
        <w:pStyle w:val="Misao"/>
        <w:ind w:left="4707" w:firstLine="1"/>
      </w:pPr>
      <w:r w:rsidRPr="007A5148">
        <w:t xml:space="preserve">                                                        Vo</w:t>
      </w:r>
      <w:r w:rsidRPr="007A5148">
        <w:rPr>
          <w:rFonts w:ascii="Times New Roman" w:hAnsi="Times New Roman"/>
        </w:rPr>
        <w:t>đ</w:t>
      </w:r>
      <w:r w:rsidRPr="007A5148">
        <w:t>a je trgovac nadom.</w:t>
      </w:r>
    </w:p>
    <w:p w:rsidR="00871453" w:rsidRPr="007A5148" w:rsidRDefault="00871453" w:rsidP="00871453">
      <w:pPr>
        <w:pStyle w:val="MisaoAutor"/>
      </w:pPr>
      <w:r w:rsidRPr="007A5148">
        <w:t xml:space="preserve"> - Napoleon Bonaparte</w:t>
      </w:r>
    </w:p>
    <w:p w:rsidR="00871453" w:rsidRPr="007A5148" w:rsidRDefault="00871453" w:rsidP="00871453">
      <w:pPr>
        <w:rPr>
          <w:lang w:bidi="en-US"/>
        </w:rPr>
      </w:pPr>
      <w:r w:rsidRPr="007A5148">
        <w:rPr>
          <w:lang w:bidi="en-US"/>
        </w:rPr>
        <w:t xml:space="preserve">Kad je u pitanju IKT, sve uspješne organizacije trude se uspostaviti što bolji sustav i infrastrukturu </w:t>
      </w:r>
      <w:r w:rsidR="001002EF" w:rsidRPr="007A5148">
        <w:rPr>
          <w:lang w:bidi="en-US"/>
        </w:rPr>
        <w:t xml:space="preserve">kako bi </w:t>
      </w:r>
      <w:r w:rsidRPr="007A5148">
        <w:rPr>
          <w:lang w:bidi="en-US"/>
        </w:rPr>
        <w:t>mog</w:t>
      </w:r>
      <w:r w:rsidR="001002EF" w:rsidRPr="007A5148">
        <w:rPr>
          <w:lang w:bidi="en-US"/>
        </w:rPr>
        <w:t>le uspješno</w:t>
      </w:r>
      <w:r w:rsidRPr="007A5148">
        <w:rPr>
          <w:lang w:bidi="en-US"/>
        </w:rPr>
        <w:t xml:space="preserve"> odgovoriti na sve izazove poslovanja i stalnoga rasta. Prema tomu, moglo bi se reći da svi IT menadžeri imaju slične polazne osnove za uspjeh</w:t>
      </w:r>
      <w:r w:rsidR="001002EF" w:rsidRPr="007A5148">
        <w:rPr>
          <w:lang w:bidi="en-US"/>
        </w:rPr>
        <w:t xml:space="preserve"> ako se ima </w:t>
      </w:r>
      <w:r w:rsidRPr="007A5148">
        <w:rPr>
          <w:lang w:bidi="en-US"/>
        </w:rPr>
        <w:t>u vidu općenito tehničko znanje te</w:t>
      </w:r>
      <w:r w:rsidR="001002EF" w:rsidRPr="007A5148">
        <w:rPr>
          <w:lang w:bidi="en-US"/>
        </w:rPr>
        <w:t xml:space="preserve"> raspoloživi</w:t>
      </w:r>
      <w:r w:rsidRPr="007A5148">
        <w:rPr>
          <w:lang w:bidi="en-US"/>
        </w:rPr>
        <w:t xml:space="preserve"> hardver i softver</w:t>
      </w:r>
      <w:r w:rsidR="001002EF" w:rsidRPr="007A5148">
        <w:rPr>
          <w:lang w:bidi="en-US"/>
        </w:rPr>
        <w:t xml:space="preserve"> organizacije za koju rade</w:t>
      </w:r>
      <w:r w:rsidRPr="007A5148">
        <w:rPr>
          <w:lang w:bidi="en-US"/>
        </w:rPr>
        <w:t xml:space="preserve">. Postavlja se pitanje kako to da su neki daleko uspješniji od drugih iako svi imaju pristup istoj tehnologiji </w:t>
      </w:r>
      <w:sdt>
        <w:sdtPr>
          <w:id w:val="-236484799"/>
          <w:citation/>
        </w:sdtPr>
        <w:sdtEndPr/>
        <w:sdtContent>
          <w:r w:rsidRPr="007A5148">
            <w:fldChar w:fldCharType="begin"/>
          </w:r>
          <w:r w:rsidRPr="007A5148">
            <w:instrText xml:space="preserve">CITATION Fee92 \t  \m Bro04 \m Sma06 \m Gra10 \l 1050 </w:instrText>
          </w:r>
          <w:r w:rsidRPr="007A5148">
            <w:fldChar w:fldCharType="separate"/>
          </w:r>
          <w:r w:rsidR="001B6365">
            <w:rPr>
              <w:noProof/>
            </w:rPr>
            <w:t>(Feeny, Edwards, &amp; Simpson, 1992; Broadbent &amp; Kitzis, 2004; Smaltz, Sambamurthy, &amp; Agarwal, 2006; Waller, Rubenstrunk, &amp; Hallenbeck, 2010)</w:t>
          </w:r>
          <w:r w:rsidRPr="007A5148">
            <w:fldChar w:fldCharType="end"/>
          </w:r>
        </w:sdtContent>
      </w:sdt>
      <w:r w:rsidR="001002EF" w:rsidRPr="007A5148">
        <w:rPr>
          <w:lang w:bidi="en-US"/>
        </w:rPr>
        <w:t>?</w:t>
      </w:r>
      <w:r w:rsidRPr="007A5148">
        <w:rPr>
          <w:lang w:bidi="en-US"/>
        </w:rPr>
        <w:t xml:space="preserve"> Što čini razliku među njima? </w:t>
      </w:r>
      <w:r w:rsidR="00ED7AF3">
        <w:rPr>
          <w:lang w:bidi="en-US"/>
        </w:rPr>
        <w:t>Radi li se</w:t>
      </w:r>
      <w:r w:rsidRPr="007A5148">
        <w:rPr>
          <w:lang w:bidi="en-US"/>
        </w:rPr>
        <w:t xml:space="preserve"> o</w:t>
      </w:r>
      <w:r w:rsidR="001002EF" w:rsidRPr="007A5148">
        <w:rPr>
          <w:lang w:bidi="en-US"/>
        </w:rPr>
        <w:t xml:space="preserve"> boljem ili lošijem</w:t>
      </w:r>
      <w:r w:rsidR="00ED7AF3">
        <w:rPr>
          <w:lang w:bidi="en-US"/>
        </w:rPr>
        <w:t xml:space="preserve"> preuzimanju odgovornosti?</w:t>
      </w:r>
      <w:r w:rsidRPr="007A5148">
        <w:rPr>
          <w:lang w:bidi="en-US"/>
        </w:rPr>
        <w:t xml:space="preserve"> Uspješan IT menadžer koji se istinski opredijelio za svoju voditeljsku ulogu u organizaciji posjeduje potrebna znanja kako bi to i proveo u djelo, dobar je vođa koji zna s ljudima, ima visoka očekivanja od sebe i drugih, stalno je u kontaktu s ljudima i ne zatvara se u ured, ideje zna provesti u djelo, pozitivan je i ne traži izgovore za svoje pogreške </w:t>
      </w:r>
      <w:sdt>
        <w:sdtPr>
          <w:rPr>
            <w:lang w:bidi="en-US"/>
          </w:rPr>
          <w:id w:val="5894654"/>
          <w:citation/>
        </w:sdtPr>
        <w:sdtEndPr/>
        <w:sdtContent>
          <w:r w:rsidRPr="007A5148">
            <w:rPr>
              <w:lang w:bidi="en-US"/>
            </w:rPr>
            <w:fldChar w:fldCharType="begin"/>
          </w:r>
          <w:r w:rsidRPr="007A5148">
            <w:rPr>
              <w:lang w:bidi="en-US"/>
            </w:rPr>
            <w:instrText xml:space="preserve">CITATION Gra10 \p 17-36 \t  \l 1050 </w:instrText>
          </w:r>
          <w:r w:rsidRPr="007A5148">
            <w:rPr>
              <w:lang w:bidi="en-US"/>
            </w:rPr>
            <w:fldChar w:fldCharType="separate"/>
          </w:r>
          <w:r w:rsidR="001B6365">
            <w:rPr>
              <w:noProof/>
              <w:lang w:bidi="en-US"/>
            </w:rPr>
            <w:t>(Waller, Rubenstrunk, &amp; Hallenbeck, 2010, str. 17-36)</w:t>
          </w:r>
          <w:r w:rsidRPr="007A5148">
            <w:rPr>
              <w:lang w:bidi="en-US"/>
            </w:rPr>
            <w:fldChar w:fldCharType="end"/>
          </w:r>
        </w:sdtContent>
      </w:sdt>
      <w:r w:rsidRPr="007A5148">
        <w:rPr>
          <w:lang w:bidi="en-US"/>
        </w:rPr>
        <w:t>.</w:t>
      </w:r>
    </w:p>
    <w:p w:rsidR="00871453" w:rsidRPr="007A5148" w:rsidRDefault="00871453" w:rsidP="00871453">
      <w:pPr>
        <w:rPr>
          <w:lang w:bidi="en-US"/>
        </w:rPr>
      </w:pPr>
      <w:r w:rsidRPr="007A5148">
        <w:rPr>
          <w:lang w:bidi="en-US"/>
        </w:rPr>
        <w:t xml:space="preserve">Odgovor </w:t>
      </w:r>
      <w:r w:rsidR="006C7F95">
        <w:rPr>
          <w:lang w:bidi="en-US"/>
        </w:rPr>
        <w:t xml:space="preserve">je </w:t>
      </w:r>
      <w:r w:rsidRPr="007A5148">
        <w:rPr>
          <w:lang w:bidi="en-US"/>
        </w:rPr>
        <w:t xml:space="preserve">na početno pitanje da su najuspješniji IT menadžeri učinkoviti jer su </w:t>
      </w:r>
    </w:p>
    <w:p w:rsidR="00871453" w:rsidRPr="007A5148" w:rsidRDefault="00871453" w:rsidP="00871453">
      <w:pPr>
        <w:pStyle w:val="Navoenjedoslovno"/>
      </w:pPr>
      <w:r w:rsidRPr="007A5148">
        <w:rPr>
          <w:rStyle w:val="NavoenjedoslovnoChar"/>
        </w:rPr>
        <w:t>....</w:t>
      </w:r>
      <w:r w:rsidRPr="007A5148">
        <w:t>prihvati</w:t>
      </w:r>
      <w:r w:rsidR="006C7F95">
        <w:t>l</w:t>
      </w:r>
      <w:r w:rsidRPr="007A5148">
        <w:t xml:space="preserve">i ideju da sve što im je potrebno kako bi ostvarili uspjeh postići će preko ljudi, po ljudima i s ljudima </w:t>
      </w:r>
      <w:sdt>
        <w:sdtPr>
          <w:id w:val="1441763"/>
          <w:citation/>
        </w:sdtPr>
        <w:sdtEndPr/>
        <w:sdtContent>
          <w:r w:rsidRPr="007A5148">
            <w:fldChar w:fldCharType="begin"/>
          </w:r>
          <w:r w:rsidRPr="007A5148">
            <w:instrText xml:space="preserve">CITATION Gra10 \p 18 \l 1050 </w:instrText>
          </w:r>
          <w:r w:rsidRPr="007A5148">
            <w:fldChar w:fldCharType="separate"/>
          </w:r>
          <w:r w:rsidR="001B6365">
            <w:rPr>
              <w:noProof/>
            </w:rPr>
            <w:t>(Waller, Rubenstrunk, &amp; Hallenbeck, 2010, str. 18)</w:t>
          </w:r>
          <w:r w:rsidRPr="007A5148">
            <w:fldChar w:fldCharType="end"/>
          </w:r>
        </w:sdtContent>
      </w:sdt>
      <w:r w:rsidRPr="007A5148">
        <w:t>.</w:t>
      </w:r>
    </w:p>
    <w:p w:rsidR="00871453" w:rsidRPr="007A5148" w:rsidRDefault="00871453" w:rsidP="00871453">
      <w:r w:rsidRPr="007A5148">
        <w:t>Takav način ponašanja otvara prostor transformacijskom</w:t>
      </w:r>
      <w:r w:rsidR="00630621">
        <w:t>e</w:t>
      </w:r>
      <w:r w:rsidRPr="007A5148">
        <w:t xml:space="preserve"> vodstvu koje, za razliku od transakcijskog</w:t>
      </w:r>
      <w:r w:rsidR="00630621">
        <w:t>a</w:t>
      </w:r>
      <w:r w:rsidRPr="007A5148">
        <w:t xml:space="preserve"> </w:t>
      </w:r>
      <w:r w:rsidR="00630621">
        <w:t>-</w:t>
      </w:r>
      <w:r w:rsidRPr="007A5148">
        <w:t xml:space="preserve"> zasnovano</w:t>
      </w:r>
      <w:r w:rsidR="00630621">
        <w:t>ga</w:t>
      </w:r>
      <w:r w:rsidRPr="007A5148">
        <w:t xml:space="preserve"> na vlastitom</w:t>
      </w:r>
      <w:r w:rsidR="00630621">
        <w:t>e</w:t>
      </w:r>
      <w:r w:rsidRPr="007A5148">
        <w:t xml:space="preserve"> interesu, teži zadovoljiti potrebe sljedbenika, a time ostvariti bolje rezultate uz pomoć tih istih sljedbenika koji nadilaze osobne interese u cilju ostvarenja grupnih interesa </w:t>
      </w:r>
      <w:sdt>
        <w:sdtPr>
          <w:id w:val="-644823374"/>
          <w:citation/>
        </w:sdtPr>
        <w:sdtEndPr/>
        <w:sdtContent>
          <w:r w:rsidRPr="007A5148">
            <w:fldChar w:fldCharType="begin"/>
          </w:r>
          <w:r w:rsidRPr="007A5148">
            <w:instrText xml:space="preserve"> CITATION Vri09 \l 1050 </w:instrText>
          </w:r>
          <w:r w:rsidRPr="007A5148">
            <w:fldChar w:fldCharType="separate"/>
          </w:r>
          <w:r w:rsidR="001B6365">
            <w:rPr>
              <w:noProof/>
            </w:rPr>
            <w:t>(Vries, 2009)</w:t>
          </w:r>
          <w:r w:rsidRPr="007A5148">
            <w:fldChar w:fldCharType="end"/>
          </w:r>
        </w:sdtContent>
      </w:sdt>
      <w:r w:rsidRPr="007A5148">
        <w:t>. Može se zaključiti da pravi IT menadžer mora biti više vođa nego menadžer jer</w:t>
      </w:r>
      <w:r w:rsidR="00630621">
        <w:t xml:space="preserve"> ako </w:t>
      </w:r>
      <w:r w:rsidRPr="007A5148">
        <w:t xml:space="preserve">ne uspije motivirati i mobilizirati svoje kolege da ga slijede, tada nije dorastao funkciji koju obnaša. </w:t>
      </w:r>
    </w:p>
    <w:p w:rsidR="00871453" w:rsidRPr="007A5148" w:rsidRDefault="00871453" w:rsidP="00871453">
      <w:pPr>
        <w:pStyle w:val="Navoenjedoslovno"/>
      </w:pPr>
      <w:r w:rsidRPr="007A5148">
        <w:t>Dakle, vodstvo (vođenje op.a.) je jedna od interno orijentiranih aktivnosti m</w:t>
      </w:r>
      <w:r w:rsidR="00630621">
        <w:t>enadžmenta</w:t>
      </w:r>
      <w:r w:rsidRPr="007A5148">
        <w:t xml:space="preserve"> koja se odnosi na ljude i socijalne interakcije. Ono je značajan, ključni aspekt m</w:t>
      </w:r>
      <w:r w:rsidR="00630621">
        <w:t>e</w:t>
      </w:r>
      <w:r w:rsidRPr="007A5148">
        <w:t>na</w:t>
      </w:r>
      <w:r w:rsidR="00630621">
        <w:t>dž</w:t>
      </w:r>
      <w:r w:rsidRPr="007A5148">
        <w:t xml:space="preserve">erskog posla, ali ne i cijeli posao </w:t>
      </w:r>
      <w:sdt>
        <w:sdtPr>
          <w:id w:val="1860854164"/>
          <w:citation/>
        </w:sdtPr>
        <w:sdtEndPr/>
        <w:sdtContent>
          <w:r w:rsidRPr="007A5148">
            <w:fldChar w:fldCharType="begin"/>
          </w:r>
          <w:r w:rsidRPr="007A5148">
            <w:instrText xml:space="preserve">CITATION Fik91 \t  \l 1050 </w:instrText>
          </w:r>
          <w:r w:rsidRPr="007A5148">
            <w:fldChar w:fldCharType="separate"/>
          </w:r>
          <w:r w:rsidR="001B6365">
            <w:rPr>
              <w:noProof/>
            </w:rPr>
            <w:t>(Bahtijarević-Šiber, 1991)</w:t>
          </w:r>
          <w:r w:rsidRPr="007A5148">
            <w:fldChar w:fldCharType="end"/>
          </w:r>
        </w:sdtContent>
      </w:sdt>
      <w:r w:rsidRPr="007A5148">
        <w:t>.</w:t>
      </w:r>
    </w:p>
    <w:p w:rsidR="00871453" w:rsidRPr="007A5148" w:rsidRDefault="00871453" w:rsidP="00871453">
      <w:r w:rsidRPr="007A5148">
        <w:t>Brajša u ovom</w:t>
      </w:r>
      <w:r w:rsidR="006C7F95">
        <w:t>e</w:t>
      </w:r>
      <w:r w:rsidRPr="007A5148">
        <w:t xml:space="preserve"> kontekstu spominje: </w:t>
      </w:r>
      <w:r w:rsidRPr="007A5148">
        <w:rPr>
          <w:i/>
        </w:rPr>
        <w:t>mudrog</w:t>
      </w:r>
      <w:r w:rsidR="006C7F95">
        <w:rPr>
          <w:i/>
        </w:rPr>
        <w:t>a</w:t>
      </w:r>
      <w:r w:rsidRPr="007A5148">
        <w:rPr>
          <w:i/>
        </w:rPr>
        <w:t xml:space="preserve"> menadžera</w:t>
      </w:r>
      <w:r w:rsidRPr="007A5148">
        <w:t xml:space="preserve"> </w:t>
      </w:r>
      <w:r w:rsidR="006C7F95">
        <w:t>–</w:t>
      </w:r>
      <w:r w:rsidRPr="007A5148">
        <w:t xml:space="preserve"> koji ima uvid u sebe i svoje ponašanje, uočava slabe, a poznaje i svoje jake strane te sluša kritike svojih suradnika, </w:t>
      </w:r>
      <w:r w:rsidRPr="007A5148">
        <w:rPr>
          <w:i/>
        </w:rPr>
        <w:t>strpljivog</w:t>
      </w:r>
      <w:r w:rsidR="006C7F95">
        <w:rPr>
          <w:i/>
        </w:rPr>
        <w:t>a</w:t>
      </w:r>
      <w:r w:rsidRPr="007A5148">
        <w:rPr>
          <w:i/>
        </w:rPr>
        <w:t xml:space="preserve"> menadžera</w:t>
      </w:r>
      <w:r w:rsidRPr="007A5148">
        <w:t xml:space="preserve"> koji prihvaća suradnike i ono što ne može promijeniti kod sebe i kod njih, tj. živi u sadašnjem</w:t>
      </w:r>
      <w:r w:rsidR="006C7F95">
        <w:t>u</w:t>
      </w:r>
      <w:r w:rsidRPr="007A5148">
        <w:t xml:space="preserve"> trenutku sa sadašnjim suradnicima i </w:t>
      </w:r>
      <w:r w:rsidRPr="007A5148">
        <w:rPr>
          <w:i/>
        </w:rPr>
        <w:t>upornog</w:t>
      </w:r>
      <w:r w:rsidR="006C7F95">
        <w:rPr>
          <w:i/>
        </w:rPr>
        <w:t>a</w:t>
      </w:r>
      <w:r w:rsidRPr="007A5148">
        <w:rPr>
          <w:i/>
        </w:rPr>
        <w:t xml:space="preserve"> menadžera</w:t>
      </w:r>
      <w:r w:rsidRPr="007A5148">
        <w:t xml:space="preserve"> koji se prilagođava svojim suradnicima i organizaciji koristeći ono što ima da bi došao do onoga što nema </w:t>
      </w:r>
      <w:sdt>
        <w:sdtPr>
          <w:id w:val="-1637791638"/>
          <w:citation/>
        </w:sdtPr>
        <w:sdtEndPr/>
        <w:sdtContent>
          <w:r w:rsidRPr="007A5148">
            <w:fldChar w:fldCharType="begin"/>
          </w:r>
          <w:r w:rsidRPr="007A5148">
            <w:instrText xml:space="preserve">CITATION Bra10 \p 9-10 \l 1050 </w:instrText>
          </w:r>
          <w:r w:rsidRPr="007A5148">
            <w:fldChar w:fldCharType="separate"/>
          </w:r>
          <w:r w:rsidR="001B6365">
            <w:rPr>
              <w:noProof/>
            </w:rPr>
            <w:t>(Brajša, 2010, str. 9-10)</w:t>
          </w:r>
          <w:r w:rsidRPr="007A5148">
            <w:fldChar w:fldCharType="end"/>
          </w:r>
        </w:sdtContent>
      </w:sdt>
      <w:r w:rsidRPr="007A5148">
        <w:t>.</w:t>
      </w:r>
    </w:p>
    <w:p w:rsidR="00871453" w:rsidRPr="007A5148" w:rsidRDefault="00F3106F" w:rsidP="00AB32A1">
      <w:pPr>
        <w:pStyle w:val="Heading3"/>
      </w:pPr>
      <w:bookmarkStart w:id="143" w:name="_Toc462787746"/>
      <w:r w:rsidRPr="00F3106F">
        <w:t>Vodi različito od načina na koji je navikao</w:t>
      </w:r>
      <w:bookmarkEnd w:id="143"/>
    </w:p>
    <w:p w:rsidR="00871453" w:rsidRPr="007A5148" w:rsidRDefault="00871453" w:rsidP="00871453">
      <w:pPr>
        <w:rPr>
          <w:lang w:bidi="en-US"/>
        </w:rPr>
      </w:pPr>
      <w:r w:rsidRPr="007A5148">
        <w:rPr>
          <w:lang w:bidi="en-US"/>
        </w:rPr>
        <w:t>Osim standardnih svakodnevnih zadataka kojima je IT menadžer zaokupljen, od pronalaženja najboljih rješenja, smanjenja troškova uz istovremeno povećanje učinkovitosti, on se mora po</w:t>
      </w:r>
      <w:r w:rsidR="00A5492A">
        <w:rPr>
          <w:lang w:bidi="en-US"/>
        </w:rPr>
        <w:t>truditi tu svoju viziju</w:t>
      </w:r>
      <w:r w:rsidR="00E27B27">
        <w:rPr>
          <w:lang w:bidi="en-US"/>
        </w:rPr>
        <w:t>,</w:t>
      </w:r>
      <w:r w:rsidR="00A5492A">
        <w:rPr>
          <w:lang w:bidi="en-US"/>
        </w:rPr>
        <w:t xml:space="preserve"> znanje te</w:t>
      </w:r>
      <w:r w:rsidRPr="007A5148">
        <w:rPr>
          <w:lang w:bidi="en-US"/>
        </w:rPr>
        <w:t xml:space="preserve"> planove prenijeti na druge kako bi j</w:t>
      </w:r>
      <w:r w:rsidR="00E27B27">
        <w:rPr>
          <w:lang w:bidi="en-US"/>
        </w:rPr>
        <w:t>e</w:t>
      </w:r>
      <w:r w:rsidRPr="007A5148">
        <w:rPr>
          <w:lang w:bidi="en-US"/>
        </w:rPr>
        <w:t xml:space="preserve"> i oni znali i mogli slijediti. Nije mu dovoljno biti samo pametan i </w:t>
      </w:r>
      <w:r w:rsidRPr="007A5148">
        <w:rPr>
          <w:i/>
          <w:lang w:bidi="en-US"/>
        </w:rPr>
        <w:t>tehnički potkovan</w:t>
      </w:r>
      <w:r w:rsidRPr="007A5148">
        <w:rPr>
          <w:lang w:bidi="en-US"/>
        </w:rPr>
        <w:t xml:space="preserve"> da bi ljudi slijedili njegove zamisli, nego je potrebno inspirirati ljude tako da se osjećaju uključeni i da su dio nečega</w:t>
      </w:r>
      <w:r w:rsidR="00E27B27">
        <w:rPr>
          <w:lang w:bidi="en-US"/>
        </w:rPr>
        <w:t>,</w:t>
      </w:r>
      <w:r w:rsidRPr="007A5148">
        <w:rPr>
          <w:lang w:bidi="en-US"/>
        </w:rPr>
        <w:t xml:space="preserve"> većega od njih samih </w:t>
      </w:r>
      <w:sdt>
        <w:sdtPr>
          <w:rPr>
            <w:lang w:bidi="en-US"/>
          </w:rPr>
          <w:id w:val="5894655"/>
          <w:citation/>
        </w:sdtPr>
        <w:sdtEndPr/>
        <w:sdtContent>
          <w:r w:rsidRPr="007A5148">
            <w:rPr>
              <w:lang w:bidi="en-US"/>
            </w:rPr>
            <w:fldChar w:fldCharType="begin"/>
          </w:r>
          <w:r w:rsidRPr="007A5148">
            <w:rPr>
              <w:lang w:bidi="en-US"/>
            </w:rPr>
            <w:instrText xml:space="preserve">CITATION Gra10 \l 1050 </w:instrText>
          </w:r>
          <w:r w:rsidRPr="007A5148">
            <w:rPr>
              <w:lang w:bidi="en-US"/>
            </w:rPr>
            <w:fldChar w:fldCharType="separate"/>
          </w:r>
          <w:r w:rsidR="001B6365">
            <w:rPr>
              <w:noProof/>
              <w:lang w:bidi="en-US"/>
            </w:rPr>
            <w:t>(Waller, Rubenstrunk, &amp; Hallenbeck, 2010)</w:t>
          </w:r>
          <w:r w:rsidRPr="007A5148">
            <w:rPr>
              <w:lang w:bidi="en-US"/>
            </w:rPr>
            <w:fldChar w:fldCharType="end"/>
          </w:r>
        </w:sdtContent>
      </w:sdt>
      <w:r w:rsidRPr="007A5148">
        <w:rPr>
          <w:lang w:bidi="en-US"/>
        </w:rPr>
        <w:t>.</w:t>
      </w:r>
    </w:p>
    <w:p w:rsidR="00871453" w:rsidRPr="007A5148" w:rsidRDefault="00871453" w:rsidP="00871453">
      <w:pPr>
        <w:rPr>
          <w:lang w:bidi="en-US"/>
        </w:rPr>
      </w:pPr>
      <w:r w:rsidRPr="007A5148">
        <w:rPr>
          <w:lang w:bidi="en-US"/>
        </w:rPr>
        <w:t xml:space="preserve">Prema stilu vođenja, dobar IT menadžer onaj </w:t>
      </w:r>
      <w:r w:rsidR="00E27B27">
        <w:rPr>
          <w:lang w:bidi="en-US"/>
        </w:rPr>
        <w:t xml:space="preserve">je </w:t>
      </w:r>
      <w:r w:rsidRPr="007A5148">
        <w:rPr>
          <w:lang w:bidi="en-US"/>
        </w:rPr>
        <w:t xml:space="preserve">koji je otvoren prema različitim mišljenjima suradnika, koji razumije druge u njihovim potrebama, komu se može vjerovati, koji je spreman na suradnju s drugima, koji ima odlične odnose sa svima, puno ulaže u dobre odnose i prihvaća sugestije i kritike </w:t>
      </w:r>
      <w:sdt>
        <w:sdtPr>
          <w:rPr>
            <w:lang w:bidi="en-US"/>
          </w:rPr>
          <w:id w:val="1426459275"/>
          <w:citation/>
        </w:sdtPr>
        <w:sdtEndPr/>
        <w:sdtContent>
          <w:r w:rsidRPr="007A5148">
            <w:rPr>
              <w:lang w:bidi="en-US"/>
            </w:rPr>
            <w:fldChar w:fldCharType="begin"/>
          </w:r>
          <w:r w:rsidRPr="007A5148">
            <w:rPr>
              <w:lang w:bidi="en-US"/>
            </w:rPr>
            <w:instrText xml:space="preserve">CITATION Gra10 \p 37-60 \l 1050 </w:instrText>
          </w:r>
          <w:r w:rsidRPr="007A5148">
            <w:rPr>
              <w:lang w:bidi="en-US"/>
            </w:rPr>
            <w:fldChar w:fldCharType="separate"/>
          </w:r>
          <w:r w:rsidR="001B6365">
            <w:rPr>
              <w:noProof/>
              <w:lang w:bidi="en-US"/>
            </w:rPr>
            <w:t>(Waller, Rubenstrunk, &amp; Hallenbeck, 2010, str. 37-60)</w:t>
          </w:r>
          <w:r w:rsidRPr="007A5148">
            <w:rPr>
              <w:lang w:bidi="en-US"/>
            </w:rPr>
            <w:fldChar w:fldCharType="end"/>
          </w:r>
        </w:sdtContent>
      </w:sdt>
      <w:r w:rsidRPr="007A5148">
        <w:rPr>
          <w:lang w:bidi="en-US"/>
        </w:rPr>
        <w:t xml:space="preserve">, on pažljivo sluša svoje suradnike i pokušava ih razumjeti te je otvoren za drukčija mišljenja i stavove, slušajući i ono što ne bi htio čuti. </w:t>
      </w:r>
      <w:sdt>
        <w:sdtPr>
          <w:rPr>
            <w:lang w:bidi="en-US"/>
          </w:rPr>
          <w:id w:val="337198471"/>
          <w:citation/>
        </w:sdtPr>
        <w:sdtEndPr/>
        <w:sdtContent>
          <w:r w:rsidRPr="007A5148">
            <w:rPr>
              <w:lang w:bidi="en-US"/>
            </w:rPr>
            <w:fldChar w:fldCharType="begin"/>
          </w:r>
          <w:r w:rsidRPr="007A5148">
            <w:rPr>
              <w:lang w:bidi="en-US"/>
            </w:rPr>
            <w:instrText xml:space="preserve">CITATION Bra10 \p 11 \l 1050 </w:instrText>
          </w:r>
          <w:r w:rsidRPr="007A5148">
            <w:rPr>
              <w:lang w:bidi="en-US"/>
            </w:rPr>
            <w:fldChar w:fldCharType="separate"/>
          </w:r>
          <w:r w:rsidR="001B6365">
            <w:rPr>
              <w:noProof/>
              <w:lang w:bidi="en-US"/>
            </w:rPr>
            <w:t>(Brajša, 2010, str. 11)</w:t>
          </w:r>
          <w:r w:rsidRPr="007A5148">
            <w:rPr>
              <w:lang w:bidi="en-US"/>
            </w:rPr>
            <w:fldChar w:fldCharType="end"/>
          </w:r>
        </w:sdtContent>
      </w:sdt>
      <w:r w:rsidRPr="007A5148">
        <w:rPr>
          <w:lang w:bidi="en-US"/>
        </w:rPr>
        <w:t>.</w:t>
      </w:r>
    </w:p>
    <w:p w:rsidR="00871453" w:rsidRPr="007A5148" w:rsidRDefault="00871453" w:rsidP="00871453">
      <w:pPr>
        <w:rPr>
          <w:lang w:bidi="en-US"/>
        </w:rPr>
      </w:pPr>
      <w:r w:rsidRPr="007A5148">
        <w:rPr>
          <w:lang w:bidi="en-US"/>
        </w:rPr>
        <w:t xml:space="preserve">Dok je IT menadžment puko izvršavanje i kontrola, vođenje IKT-a puno </w:t>
      </w:r>
      <w:r w:rsidR="00E27B27">
        <w:rPr>
          <w:lang w:bidi="en-US"/>
        </w:rPr>
        <w:t xml:space="preserve">je </w:t>
      </w:r>
      <w:r w:rsidRPr="007A5148">
        <w:rPr>
          <w:lang w:bidi="en-US"/>
        </w:rPr>
        <w:t>više od toga tako da je za IT menadžera važno osnažiti i razviti sposobnosti kako bi pridobio druge da ga sl</w:t>
      </w:r>
      <w:r w:rsidR="001002EF" w:rsidRPr="007A5148">
        <w:rPr>
          <w:lang w:bidi="en-US"/>
        </w:rPr>
        <w:t>i</w:t>
      </w:r>
      <w:r w:rsidRPr="007A5148">
        <w:rPr>
          <w:lang w:bidi="en-US"/>
        </w:rPr>
        <w:t>jed</w:t>
      </w:r>
      <w:r w:rsidR="001002EF" w:rsidRPr="007A5148">
        <w:rPr>
          <w:lang w:bidi="en-US"/>
        </w:rPr>
        <w:t>e</w:t>
      </w:r>
      <w:r w:rsidRPr="007A5148">
        <w:rPr>
          <w:lang w:bidi="en-US"/>
        </w:rPr>
        <w:t>.</w:t>
      </w:r>
    </w:p>
    <w:p w:rsidR="00871453" w:rsidRPr="007A5148" w:rsidRDefault="00E27B27" w:rsidP="00AB32A1">
      <w:pPr>
        <w:pStyle w:val="Heading3"/>
      </w:pPr>
      <w:r>
        <w:t xml:space="preserve"> </w:t>
      </w:r>
      <w:bookmarkStart w:id="144" w:name="_Toc462787747"/>
      <w:r w:rsidR="00F3106F" w:rsidRPr="00F3106F">
        <w:t>Prihvaća svoje "mekše" strane</w:t>
      </w:r>
      <w:bookmarkEnd w:id="144"/>
    </w:p>
    <w:p w:rsidR="00871453" w:rsidRPr="007A5148" w:rsidRDefault="00871453" w:rsidP="00871453">
      <w:pPr>
        <w:pStyle w:val="Misao"/>
      </w:pPr>
      <w:r w:rsidRPr="007A5148">
        <w:t>Često ne možemo izravno mijenjati problem koji promišljamo, suradnika s kojim razgovaramo, ali možemo izravno mijenjati način mišljenja i razgovora te na taj način posredno riješiti problem i potaknuti promjenu u suradniku.</w:t>
      </w:r>
    </w:p>
    <w:p w:rsidR="00871453" w:rsidRPr="007A5148" w:rsidRDefault="00237E75" w:rsidP="00871453">
      <w:pPr>
        <w:pStyle w:val="MisaoAutor"/>
      </w:pPr>
      <w:sdt>
        <w:sdtPr>
          <w:id w:val="-121617273"/>
          <w:citation/>
        </w:sdtPr>
        <w:sdtEndPr/>
        <w:sdtContent>
          <w:r w:rsidR="00871453" w:rsidRPr="007A5148">
            <w:fldChar w:fldCharType="begin"/>
          </w:r>
          <w:r w:rsidR="00871453" w:rsidRPr="007A5148">
            <w:instrText xml:space="preserve">CITATION Bra10 \p 10 \l 1050 </w:instrText>
          </w:r>
          <w:r w:rsidR="00871453" w:rsidRPr="007A5148">
            <w:fldChar w:fldCharType="separate"/>
          </w:r>
          <w:r w:rsidR="001B6365">
            <w:rPr>
              <w:noProof/>
            </w:rPr>
            <w:t>(Brajša, 2010, str. 10)</w:t>
          </w:r>
          <w:r w:rsidR="00871453" w:rsidRPr="007A5148">
            <w:fldChar w:fldCharType="end"/>
          </w:r>
        </w:sdtContent>
      </w:sdt>
    </w:p>
    <w:p w:rsidR="00871453" w:rsidRPr="007A5148" w:rsidRDefault="00871453" w:rsidP="00871453">
      <w:pPr>
        <w:rPr>
          <w:lang w:bidi="en-US"/>
        </w:rPr>
      </w:pPr>
      <w:r w:rsidRPr="007A5148">
        <w:rPr>
          <w:lang w:bidi="en-US"/>
        </w:rPr>
        <w:t>IT menadžera</w:t>
      </w:r>
      <w:r w:rsidR="00E27B27">
        <w:rPr>
          <w:lang w:bidi="en-US"/>
        </w:rPr>
        <w:t>,</w:t>
      </w:r>
      <w:r w:rsidRPr="007A5148">
        <w:rPr>
          <w:lang w:bidi="en-US"/>
        </w:rPr>
        <w:t xml:space="preserve"> koji je u svo</w:t>
      </w:r>
      <w:r w:rsidR="00E27B27">
        <w:rPr>
          <w:lang w:bidi="en-US"/>
        </w:rPr>
        <w:t>je</w:t>
      </w:r>
      <w:r w:rsidRPr="007A5148">
        <w:rPr>
          <w:lang w:bidi="en-US"/>
        </w:rPr>
        <w:t>m</w:t>
      </w:r>
      <w:r w:rsidR="00E27B27">
        <w:rPr>
          <w:lang w:bidi="en-US"/>
        </w:rPr>
        <w:t>u</w:t>
      </w:r>
      <w:r w:rsidRPr="007A5148">
        <w:rPr>
          <w:lang w:bidi="en-US"/>
        </w:rPr>
        <w:t xml:space="preserve"> voditeljskom načinu ponašanja prihvatio svoje </w:t>
      </w:r>
      <w:r w:rsidRPr="007A5148">
        <w:rPr>
          <w:i/>
          <w:lang w:bidi="en-US"/>
        </w:rPr>
        <w:t xml:space="preserve">mekše </w:t>
      </w:r>
      <w:r w:rsidRPr="007A5148">
        <w:rPr>
          <w:lang w:bidi="en-US"/>
        </w:rPr>
        <w:t>strane</w:t>
      </w:r>
      <w:r w:rsidR="00E27B27">
        <w:rPr>
          <w:lang w:bidi="en-US"/>
        </w:rPr>
        <w:t>,</w:t>
      </w:r>
      <w:r w:rsidRPr="007A5148">
        <w:rPr>
          <w:lang w:bidi="en-US"/>
        </w:rPr>
        <w:t xml:space="preserve"> odlikuju smisao za šalu</w:t>
      </w:r>
      <w:r w:rsidR="00E27B27">
        <w:rPr>
          <w:lang w:bidi="en-US"/>
        </w:rPr>
        <w:t>,</w:t>
      </w:r>
      <w:r w:rsidRPr="007A5148">
        <w:rPr>
          <w:lang w:bidi="en-US"/>
        </w:rPr>
        <w:t xml:space="preserve"> pouzdanost, dobro poznavanje suradnika i kolega, socijalna osjetljivost i briga o suradnicima, prilagodljivost u komunikaciji sa slušateljem i uspješna komunikacija s teškim karakterima </w:t>
      </w:r>
      <w:sdt>
        <w:sdtPr>
          <w:rPr>
            <w:lang w:bidi="en-US"/>
          </w:rPr>
          <w:id w:val="-495190457"/>
          <w:citation/>
        </w:sdtPr>
        <w:sdtEndPr/>
        <w:sdtContent>
          <w:r w:rsidRPr="007A5148">
            <w:rPr>
              <w:lang w:bidi="en-US"/>
            </w:rPr>
            <w:fldChar w:fldCharType="begin"/>
          </w:r>
          <w:r w:rsidRPr="007A5148">
            <w:rPr>
              <w:lang w:bidi="en-US"/>
            </w:rPr>
            <w:instrText xml:space="preserve">CITATION Gra10 \p 61-80 \t  \l 1050 </w:instrText>
          </w:r>
          <w:r w:rsidRPr="007A5148">
            <w:rPr>
              <w:lang w:bidi="en-US"/>
            </w:rPr>
            <w:fldChar w:fldCharType="separate"/>
          </w:r>
          <w:r w:rsidR="001B6365">
            <w:rPr>
              <w:noProof/>
              <w:lang w:bidi="en-US"/>
            </w:rPr>
            <w:t>(Waller, Rubenstrunk, &amp; Hallenbeck, 2010, str. 61-80)</w:t>
          </w:r>
          <w:r w:rsidRPr="007A5148">
            <w:rPr>
              <w:lang w:bidi="en-US"/>
            </w:rPr>
            <w:fldChar w:fldCharType="end"/>
          </w:r>
        </w:sdtContent>
      </w:sdt>
      <w:r w:rsidRPr="007A5148">
        <w:rPr>
          <w:lang w:bidi="en-US"/>
        </w:rPr>
        <w:t>.</w:t>
      </w:r>
    </w:p>
    <w:p w:rsidR="00871453" w:rsidRPr="007A5148" w:rsidRDefault="00871453" w:rsidP="00871453">
      <w:pPr>
        <w:rPr>
          <w:lang w:bidi="en-US"/>
        </w:rPr>
      </w:pPr>
      <w:r w:rsidRPr="007A5148">
        <w:rPr>
          <w:lang w:bidi="en-US"/>
        </w:rPr>
        <w:t xml:space="preserve">Jedna od najvažnijih </w:t>
      </w:r>
      <w:r w:rsidRPr="007A5148">
        <w:rPr>
          <w:i/>
          <w:lang w:bidi="en-US"/>
        </w:rPr>
        <w:t>mekih</w:t>
      </w:r>
      <w:r w:rsidRPr="007A5148">
        <w:rPr>
          <w:lang w:bidi="en-US"/>
        </w:rPr>
        <w:t xml:space="preserve"> vrijednosti General Electrica koju je uveo Jack Welch je da su važne ideje i ljudi </w:t>
      </w:r>
      <w:sdt>
        <w:sdtPr>
          <w:rPr>
            <w:lang w:bidi="en-US"/>
          </w:rPr>
          <w:id w:val="2205199"/>
          <w:citation/>
        </w:sdtPr>
        <w:sdtEndPr/>
        <w:sdtContent>
          <w:r w:rsidRPr="007A5148">
            <w:rPr>
              <w:lang w:bidi="en-US"/>
            </w:rPr>
            <w:fldChar w:fldCharType="begin"/>
          </w:r>
          <w:r w:rsidRPr="007A5148">
            <w:rPr>
              <w:lang w:bidi="en-US"/>
            </w:rPr>
            <w:instrText xml:space="preserve">CITATION Jef02 \l 1050 </w:instrText>
          </w:r>
          <w:r w:rsidRPr="007A5148">
            <w:rPr>
              <w:lang w:bidi="en-US"/>
            </w:rPr>
            <w:fldChar w:fldCharType="separate"/>
          </w:r>
          <w:r w:rsidR="001B6365">
            <w:rPr>
              <w:noProof/>
              <w:lang w:bidi="en-US"/>
            </w:rPr>
            <w:t>(Krames, 2002)</w:t>
          </w:r>
          <w:r w:rsidRPr="007A5148">
            <w:rPr>
              <w:lang w:bidi="en-US"/>
            </w:rPr>
            <w:fldChar w:fldCharType="end"/>
          </w:r>
        </w:sdtContent>
      </w:sdt>
      <w:r w:rsidRPr="007A5148">
        <w:rPr>
          <w:lang w:bidi="en-US"/>
        </w:rPr>
        <w:t xml:space="preserve"> i da se uspješna organizacija gradi na ljudima koji slobodno i bez straha po hijerarhijski položaj u organizaciji, iznose svoje stavove. Da bi postao odličan u svo</w:t>
      </w:r>
      <w:r w:rsidR="00624A09">
        <w:rPr>
          <w:lang w:bidi="en-US"/>
        </w:rPr>
        <w:t>je</w:t>
      </w:r>
      <w:r w:rsidRPr="007A5148">
        <w:rPr>
          <w:lang w:bidi="en-US"/>
        </w:rPr>
        <w:t>m</w:t>
      </w:r>
      <w:r w:rsidR="00624A09">
        <w:rPr>
          <w:lang w:bidi="en-US"/>
        </w:rPr>
        <w:t>u</w:t>
      </w:r>
      <w:r w:rsidRPr="007A5148">
        <w:rPr>
          <w:lang w:bidi="en-US"/>
        </w:rPr>
        <w:t xml:space="preserve"> poslu, a to je moguće jedino dobrom povezanošću s drugima u timu i izvan njega, IT menadžer, treba biti otvoren i usvojiti meke vrijednosti koje tu </w:t>
      </w:r>
      <w:r w:rsidRPr="007A5148">
        <w:rPr>
          <w:i/>
          <w:lang w:bidi="en-US"/>
        </w:rPr>
        <w:t xml:space="preserve">visokoenergetsku </w:t>
      </w:r>
      <w:r w:rsidR="001002EF" w:rsidRPr="007A5148">
        <w:rPr>
          <w:i/>
          <w:lang w:bidi="en-US"/>
        </w:rPr>
        <w:t>vezu</w:t>
      </w:r>
      <w:r w:rsidR="001002EF" w:rsidRPr="007A5148">
        <w:rPr>
          <w:lang w:bidi="en-US"/>
        </w:rPr>
        <w:t xml:space="preserve"> s dugima čine neraskidivom </w:t>
      </w:r>
      <w:sdt>
        <w:sdtPr>
          <w:rPr>
            <w:lang w:bidi="en-US"/>
          </w:rPr>
          <w:id w:val="5894656"/>
          <w:citation/>
        </w:sdtPr>
        <w:sdtEndPr/>
        <w:sdtContent>
          <w:r w:rsidRPr="007A5148">
            <w:rPr>
              <w:lang w:bidi="en-US"/>
            </w:rPr>
            <w:fldChar w:fldCharType="begin"/>
          </w:r>
          <w:r w:rsidRPr="007A5148">
            <w:rPr>
              <w:lang w:bidi="en-US"/>
            </w:rPr>
            <w:instrText xml:space="preserve">CITATION Gra10 \l 1050 </w:instrText>
          </w:r>
          <w:r w:rsidRPr="007A5148">
            <w:rPr>
              <w:lang w:bidi="en-US"/>
            </w:rPr>
            <w:fldChar w:fldCharType="separate"/>
          </w:r>
          <w:r w:rsidR="001B6365">
            <w:rPr>
              <w:noProof/>
              <w:lang w:bidi="en-US"/>
            </w:rPr>
            <w:t>(Waller, Rubenstrunk, &amp; Hallenbeck, 2010)</w:t>
          </w:r>
          <w:r w:rsidRPr="007A5148">
            <w:rPr>
              <w:lang w:bidi="en-US"/>
            </w:rPr>
            <w:fldChar w:fldCharType="end"/>
          </w:r>
        </w:sdtContent>
      </w:sdt>
      <w:r w:rsidRPr="007A5148">
        <w:rPr>
          <w:lang w:bidi="en-US"/>
        </w:rPr>
        <w:t>. Tri najznačajnija elementa ponašanja i imperativa koja opisuju otvorenost menadžera su:</w:t>
      </w:r>
    </w:p>
    <w:p w:rsidR="00871453" w:rsidRPr="007A5148" w:rsidRDefault="00871453" w:rsidP="00871453">
      <w:pPr>
        <w:pStyle w:val="Nabrajanje"/>
        <w:numPr>
          <w:ilvl w:val="0"/>
          <w:numId w:val="7"/>
        </w:numPr>
      </w:pPr>
      <w:r w:rsidRPr="007A5148">
        <w:t>aktivno slušanje,</w:t>
      </w:r>
    </w:p>
    <w:p w:rsidR="00871453" w:rsidRPr="007A5148" w:rsidRDefault="00871453" w:rsidP="00871453">
      <w:pPr>
        <w:pStyle w:val="Nabrajanje"/>
        <w:numPr>
          <w:ilvl w:val="0"/>
          <w:numId w:val="7"/>
        </w:numPr>
      </w:pPr>
      <w:r w:rsidRPr="007A5148">
        <w:t>pokazivanje ranjivost</w:t>
      </w:r>
      <w:r w:rsidR="00624A09">
        <w:t>i</w:t>
      </w:r>
      <w:r w:rsidRPr="007A5148">
        <w:t xml:space="preserve"> i</w:t>
      </w:r>
    </w:p>
    <w:p w:rsidR="00871453" w:rsidRPr="007A5148" w:rsidRDefault="00871453" w:rsidP="00871453">
      <w:pPr>
        <w:pStyle w:val="Nabrajanje"/>
        <w:numPr>
          <w:ilvl w:val="0"/>
          <w:numId w:val="7"/>
        </w:numPr>
      </w:pPr>
      <w:r w:rsidRPr="007A5148">
        <w:t>korištenje humora u komunikaciji.</w:t>
      </w:r>
    </w:p>
    <w:p w:rsidR="00871453" w:rsidRPr="007A5148" w:rsidRDefault="00871453" w:rsidP="00871453">
      <w:pPr>
        <w:rPr>
          <w:lang w:bidi="en-US"/>
        </w:rPr>
      </w:pPr>
      <w:r w:rsidRPr="007A5148">
        <w:rPr>
          <w:lang w:bidi="en-US"/>
        </w:rPr>
        <w:t>IT sektor današnjice ne može uspješno surađivati s korisnicima, upravom i partnerima</w:t>
      </w:r>
      <w:r w:rsidR="00624A09">
        <w:rPr>
          <w:lang w:bidi="en-US"/>
        </w:rPr>
        <w:t>,</w:t>
      </w:r>
      <w:r w:rsidRPr="007A5148">
        <w:rPr>
          <w:lang w:bidi="en-US"/>
        </w:rPr>
        <w:t xml:space="preserve"> </w:t>
      </w:r>
      <w:r w:rsidR="00624A09">
        <w:rPr>
          <w:lang w:bidi="en-US"/>
        </w:rPr>
        <w:t>ako</w:t>
      </w:r>
      <w:r w:rsidR="00624A09" w:rsidRPr="007A5148">
        <w:rPr>
          <w:lang w:bidi="en-US"/>
        </w:rPr>
        <w:t xml:space="preserve"> </w:t>
      </w:r>
      <w:r w:rsidRPr="007A5148">
        <w:rPr>
          <w:lang w:bidi="en-US"/>
        </w:rPr>
        <w:t xml:space="preserve">ne povede brigu o svojim zaposlenicima i njihovim mekim vještinama. Za uspjeh više nisu dovoljne samo tehničke vještine. Zaposlenici u IKT-u koji nerado ili loše komuniciraju ne mogu pomoći svome timu u postizanju boljih rezultata jer bez dobre komunikacije nema ni zadovoljnih korisnika </w:t>
      </w:r>
      <w:sdt>
        <w:sdtPr>
          <w:rPr>
            <w:lang w:bidi="en-US"/>
          </w:rPr>
          <w:id w:val="344365268"/>
          <w:citation/>
        </w:sdtPr>
        <w:sdtEndPr/>
        <w:sdtContent>
          <w:r w:rsidRPr="007A5148">
            <w:rPr>
              <w:lang w:bidi="en-US"/>
            </w:rPr>
            <w:fldChar w:fldCharType="begin"/>
          </w:r>
          <w:r w:rsidRPr="007A5148">
            <w:rPr>
              <w:lang w:bidi="en-US"/>
            </w:rPr>
            <w:instrText>CITATION Che05 \m Enn07 \t  \l 1050  \m Smi10</w:instrText>
          </w:r>
          <w:r w:rsidRPr="007A5148">
            <w:rPr>
              <w:lang w:bidi="en-US"/>
            </w:rPr>
            <w:fldChar w:fldCharType="separate"/>
          </w:r>
          <w:r w:rsidR="001B6365">
            <w:rPr>
              <w:noProof/>
              <w:lang w:bidi="en-US"/>
            </w:rPr>
            <w:t>(Chen, Miller, Jiang, &amp; Klein, 2005; Enns, McFarlin, &amp; Huff, 2007; Smith &amp; McKeen, 2010)</w:t>
          </w:r>
          <w:r w:rsidRPr="007A5148">
            <w:rPr>
              <w:lang w:bidi="en-US"/>
            </w:rPr>
            <w:fldChar w:fldCharType="end"/>
          </w:r>
        </w:sdtContent>
      </w:sdt>
      <w:r w:rsidRPr="007A5148">
        <w:rPr>
          <w:lang w:bidi="en-US"/>
        </w:rPr>
        <w:t>.</w:t>
      </w:r>
    </w:p>
    <w:p w:rsidR="00871453" w:rsidRPr="007A5148" w:rsidRDefault="00624A09" w:rsidP="00AB32A1">
      <w:pPr>
        <w:pStyle w:val="Heading3"/>
      </w:pPr>
      <w:r>
        <w:t xml:space="preserve"> </w:t>
      </w:r>
      <w:bookmarkStart w:id="145" w:name="_Toc462787748"/>
      <w:r w:rsidR="00F3106F" w:rsidRPr="00F3106F">
        <w:t>Potiče ispravne odnose koji dovode do pravih rezultata</w:t>
      </w:r>
      <w:bookmarkEnd w:id="145"/>
    </w:p>
    <w:p w:rsidR="00871453" w:rsidRPr="007A5148" w:rsidRDefault="00871453" w:rsidP="00871453">
      <w:pPr>
        <w:rPr>
          <w:lang w:bidi="en-US"/>
        </w:rPr>
      </w:pPr>
      <w:r w:rsidRPr="007A5148">
        <w:rPr>
          <w:lang w:bidi="en-US"/>
        </w:rPr>
        <w:t xml:space="preserve">Meke vještine i socijalno uključivi stil vođenja ključni su za visokoučinkovite poslovne odnose i onaj menadžer koji ima najbolje odnose sa svojom okolinom je i najuspješniji jer najveći dio svoga vremena i energije troši na upravljanje odnosima interno s kolegama, vanjskim dobavljačima i </w:t>
      </w:r>
      <w:r w:rsidR="00A5492A">
        <w:rPr>
          <w:lang w:bidi="en-US"/>
        </w:rPr>
        <w:t>kupcima usluga</w:t>
      </w:r>
      <w:r w:rsidRPr="007A5148">
        <w:rPr>
          <w:lang w:bidi="en-US"/>
        </w:rPr>
        <w:t xml:space="preserve"> </w:t>
      </w:r>
      <w:r w:rsidR="00A5492A">
        <w:rPr>
          <w:lang w:bidi="en-US"/>
        </w:rPr>
        <w:t xml:space="preserve">te </w:t>
      </w:r>
      <w:r w:rsidRPr="007A5148">
        <w:rPr>
          <w:lang w:bidi="en-US"/>
        </w:rPr>
        <w:t xml:space="preserve">organizacije </w:t>
      </w:r>
      <w:sdt>
        <w:sdtPr>
          <w:rPr>
            <w:lang w:bidi="en-US"/>
          </w:rPr>
          <w:id w:val="32833515"/>
          <w:citation/>
        </w:sdtPr>
        <w:sdtEndPr/>
        <w:sdtContent>
          <w:r w:rsidRPr="007A5148">
            <w:rPr>
              <w:lang w:bidi="en-US"/>
            </w:rPr>
            <w:fldChar w:fldCharType="begin"/>
          </w:r>
          <w:r w:rsidRPr="007A5148">
            <w:rPr>
              <w:lang w:bidi="en-US"/>
            </w:rPr>
            <w:instrText xml:space="preserve">CITATION Gra10 \l 1050 </w:instrText>
          </w:r>
          <w:r w:rsidRPr="007A5148">
            <w:rPr>
              <w:lang w:bidi="en-US"/>
            </w:rPr>
            <w:fldChar w:fldCharType="separate"/>
          </w:r>
          <w:r w:rsidR="001B6365">
            <w:rPr>
              <w:noProof/>
              <w:lang w:bidi="en-US"/>
            </w:rPr>
            <w:t>(Waller, Rubenstrunk, &amp; Hallenbeck, 2010)</w:t>
          </w:r>
          <w:r w:rsidRPr="007A5148">
            <w:rPr>
              <w:lang w:bidi="en-US"/>
            </w:rPr>
            <w:fldChar w:fldCharType="end"/>
          </w:r>
        </w:sdtContent>
      </w:sdt>
      <w:r w:rsidRPr="007A5148">
        <w:rPr>
          <w:lang w:bidi="en-US"/>
        </w:rPr>
        <w:t xml:space="preserve">. </w:t>
      </w:r>
    </w:p>
    <w:p w:rsidR="00871453" w:rsidRPr="007A5148" w:rsidRDefault="00871453" w:rsidP="00871453">
      <w:pPr>
        <w:rPr>
          <w:lang w:bidi="en-US"/>
        </w:rPr>
      </w:pPr>
      <w:r w:rsidRPr="007A5148">
        <w:rPr>
          <w:lang w:bidi="en-US"/>
        </w:rPr>
        <w:t xml:space="preserve">Poticanjem dobrih odnosa IT menadžer gradi svoj kredibilitet i zadobiva povjerenje Uprave </w:t>
      </w:r>
      <w:sdt>
        <w:sdtPr>
          <w:rPr>
            <w:lang w:bidi="en-US"/>
          </w:rPr>
          <w:id w:val="-861270289"/>
          <w:citation/>
        </w:sdtPr>
        <w:sdtEndPr/>
        <w:sdtContent>
          <w:r w:rsidRPr="007A5148">
            <w:rPr>
              <w:lang w:bidi="en-US"/>
            </w:rPr>
            <w:fldChar w:fldCharType="begin"/>
          </w:r>
          <w:r w:rsidRPr="007A5148">
            <w:rPr>
              <w:lang w:bidi="en-US"/>
            </w:rPr>
            <w:instrText xml:space="preserve"> CITATION IBM081 \l 1050 </w:instrText>
          </w:r>
          <w:r w:rsidRPr="007A5148">
            <w:rPr>
              <w:lang w:bidi="en-US"/>
            </w:rPr>
            <w:fldChar w:fldCharType="separate"/>
          </w:r>
          <w:r w:rsidR="001B6365">
            <w:rPr>
              <w:noProof/>
              <w:lang w:bidi="en-US"/>
            </w:rPr>
            <w:t>(IBM, 2008B)</w:t>
          </w:r>
          <w:r w:rsidRPr="007A5148">
            <w:rPr>
              <w:lang w:bidi="en-US"/>
            </w:rPr>
            <w:fldChar w:fldCharType="end"/>
          </w:r>
        </w:sdtContent>
      </w:sdt>
      <w:r w:rsidRPr="007A5148">
        <w:rPr>
          <w:lang w:bidi="en-US"/>
        </w:rPr>
        <w:t>. Izazov koji dolazi pred IT menadžera je da navedeni odnosi sve više dobivaju na ko</w:t>
      </w:r>
      <w:r w:rsidR="00A5492A">
        <w:rPr>
          <w:lang w:bidi="en-US"/>
        </w:rPr>
        <w:t>mpleksnosti i različitosti te</w:t>
      </w:r>
      <w:r w:rsidRPr="007A5148">
        <w:rPr>
          <w:lang w:bidi="en-US"/>
        </w:rPr>
        <w:t xml:space="preserve"> imaju trend povećanja </w:t>
      </w:r>
      <w:r w:rsidR="00A5492A">
        <w:rPr>
          <w:lang w:bidi="en-US"/>
        </w:rPr>
        <w:t xml:space="preserve">važnosti </w:t>
      </w:r>
      <w:r w:rsidRPr="007A5148">
        <w:rPr>
          <w:lang w:bidi="en-US"/>
        </w:rPr>
        <w:t>u budućnosti</w:t>
      </w:r>
      <w:r w:rsidR="00A5492A">
        <w:rPr>
          <w:lang w:bidi="en-US"/>
        </w:rPr>
        <w:t xml:space="preserve"> koja je pred nama</w:t>
      </w:r>
      <w:r w:rsidRPr="007A5148">
        <w:rPr>
          <w:lang w:bidi="en-US"/>
        </w:rPr>
        <w:t>. Srića razlikuje tvrda i meka znanja.</w:t>
      </w:r>
    </w:p>
    <w:p w:rsidR="00871453" w:rsidRPr="007A5148" w:rsidRDefault="00871453" w:rsidP="00871453">
      <w:pPr>
        <w:pStyle w:val="Navoenjedoslovno"/>
      </w:pPr>
      <w:r w:rsidRPr="007A5148">
        <w:t xml:space="preserve">Tvrda znanja kažu kakvi smo stručnjaci, a meka znanja govore o tome kakve smo osobe </w:t>
      </w:r>
      <w:sdt>
        <w:sdtPr>
          <w:id w:val="32833523"/>
          <w:citation/>
        </w:sdtPr>
        <w:sdtEndPr/>
        <w:sdtContent>
          <w:r w:rsidRPr="007A5148">
            <w:fldChar w:fldCharType="begin"/>
          </w:r>
          <w:r w:rsidRPr="007A5148">
            <w:instrText xml:space="preserve">CITATION Sri03 \p 25 \t  \l 1050 </w:instrText>
          </w:r>
          <w:r w:rsidRPr="007A5148">
            <w:fldChar w:fldCharType="separate"/>
          </w:r>
          <w:r w:rsidR="001B6365">
            <w:rPr>
              <w:noProof/>
            </w:rPr>
            <w:t>(Srića, 2003, str. 25)</w:t>
          </w:r>
          <w:r w:rsidRPr="007A5148">
            <w:fldChar w:fldCharType="end"/>
          </w:r>
        </w:sdtContent>
      </w:sdt>
      <w:r w:rsidRPr="007A5148">
        <w:t>.</w:t>
      </w:r>
    </w:p>
    <w:p w:rsidR="00871453" w:rsidRPr="007A5148" w:rsidRDefault="00871453" w:rsidP="00871453">
      <w:pPr>
        <w:rPr>
          <w:lang w:bidi="en-US"/>
        </w:rPr>
      </w:pPr>
      <w:r w:rsidRPr="007A5148">
        <w:rPr>
          <w:lang w:bidi="en-US"/>
        </w:rPr>
        <w:t>Visokoučinkovite poslovne odnose ima onaj menadžer koji je izgradio odlične odnose s upravom, kolegama i suradnicima, koji prvi pokreće komunikaciju, ima vremena za druge i uvijek je spreman pomoći, koji je nepristran i otvoren, koji zna reći ne kad je to potrebno, etičan je i ljudi mu vjeruju te je otvoren prema svima i ne pati od formalnog</w:t>
      </w:r>
      <w:r w:rsidR="007A167B">
        <w:rPr>
          <w:lang w:bidi="en-US"/>
        </w:rPr>
        <w:t>a</w:t>
      </w:r>
      <w:r w:rsidRPr="007A5148">
        <w:rPr>
          <w:lang w:bidi="en-US"/>
        </w:rPr>
        <w:t xml:space="preserve"> položaja </w:t>
      </w:r>
      <w:sdt>
        <w:sdtPr>
          <w:rPr>
            <w:lang w:bidi="en-US"/>
          </w:rPr>
          <w:id w:val="644082407"/>
          <w:citation/>
        </w:sdtPr>
        <w:sdtEndPr/>
        <w:sdtContent>
          <w:r w:rsidRPr="007A5148">
            <w:rPr>
              <w:lang w:bidi="en-US"/>
            </w:rPr>
            <w:fldChar w:fldCharType="begin"/>
          </w:r>
          <w:r w:rsidRPr="007A5148">
            <w:rPr>
              <w:lang w:bidi="en-US"/>
            </w:rPr>
            <w:instrText xml:space="preserve">CITATION Gra10 \p 81-105 \t  \l 1050 </w:instrText>
          </w:r>
          <w:r w:rsidRPr="007A5148">
            <w:rPr>
              <w:lang w:bidi="en-US"/>
            </w:rPr>
            <w:fldChar w:fldCharType="separate"/>
          </w:r>
          <w:r w:rsidR="001B6365">
            <w:rPr>
              <w:noProof/>
              <w:lang w:bidi="en-US"/>
            </w:rPr>
            <w:t>(Waller, Rubenstrunk, &amp; Hallenbeck, 2010, str. 81-105)</w:t>
          </w:r>
          <w:r w:rsidRPr="007A5148">
            <w:rPr>
              <w:lang w:bidi="en-US"/>
            </w:rPr>
            <w:fldChar w:fldCharType="end"/>
          </w:r>
        </w:sdtContent>
      </w:sdt>
      <w:r w:rsidRPr="007A5148">
        <w:rPr>
          <w:lang w:bidi="en-US"/>
        </w:rPr>
        <w:t>. Na putu prema uspjehu često dolazi do nerazumijevanja okoline koja nije senzibilizirana za promjene i ne vidi u njima nešto dobro za sebe. Javlja se strah kod onih koji trebaju prihvatiti promjene (suradnici) i prema njima prilagoditi svoj način rada i ponašanja. Velik rizik IT menadžeru je i odbacivanje suradnika kao revolt na promjenu i pokretača promjena.</w:t>
      </w:r>
    </w:p>
    <w:p w:rsidR="00871453" w:rsidRPr="007A5148" w:rsidRDefault="00871453" w:rsidP="00871453">
      <w:pPr>
        <w:pStyle w:val="Navoenjedoslovno"/>
      </w:pPr>
      <w:r w:rsidRPr="007A5148">
        <w:t>Važno je za l</w:t>
      </w:r>
      <w:r w:rsidR="008F3329">
        <w:t>i</w:t>
      </w:r>
      <w:r w:rsidRPr="007A5148">
        <w:t>dera svladati strah od odbacivanja. Nemoguće je voditi</w:t>
      </w:r>
      <w:r w:rsidR="007A167B">
        <w:t>,</w:t>
      </w:r>
      <w:r w:rsidRPr="007A5148">
        <w:t xml:space="preserve"> a da vas ne odbacuju. Nema uspjeha kojem</w:t>
      </w:r>
      <w:r w:rsidR="008F3329">
        <w:t>u ne prijeti odbacivanje. No li</w:t>
      </w:r>
      <w:r w:rsidRPr="007A5148">
        <w:t xml:space="preserve">der to zna, leader se ne boji što ga odbacuju jer to potvrđuje da mijenja sebe i druge. To je dug uspjehu </w:t>
      </w:r>
      <w:sdt>
        <w:sdtPr>
          <w:id w:val="1696499675"/>
          <w:citation/>
        </w:sdtPr>
        <w:sdtEndPr/>
        <w:sdtContent>
          <w:r w:rsidRPr="007A5148">
            <w:fldChar w:fldCharType="begin"/>
          </w:r>
          <w:r w:rsidRPr="007A5148">
            <w:instrText xml:space="preserve">CITATION Beb05 \p 101 \t  \l 1050 </w:instrText>
          </w:r>
          <w:r w:rsidRPr="007A5148">
            <w:fldChar w:fldCharType="separate"/>
          </w:r>
          <w:r w:rsidR="001B6365">
            <w:rPr>
              <w:noProof/>
            </w:rPr>
            <w:t>(Bebek, 2005, str. 101)</w:t>
          </w:r>
          <w:r w:rsidRPr="007A5148">
            <w:fldChar w:fldCharType="end"/>
          </w:r>
        </w:sdtContent>
      </w:sdt>
      <w:r w:rsidRPr="007A5148">
        <w:t>.</w:t>
      </w:r>
    </w:p>
    <w:p w:rsidR="00871453" w:rsidRPr="007A5148" w:rsidRDefault="007A167B" w:rsidP="00AB32A1">
      <w:pPr>
        <w:pStyle w:val="Heading3"/>
      </w:pPr>
      <w:r>
        <w:t xml:space="preserve"> </w:t>
      </w:r>
      <w:bookmarkStart w:id="146" w:name="_Toc462787749"/>
      <w:r w:rsidR="00F3106F" w:rsidRPr="00F3106F">
        <w:t>Prakticira komunikacijske vještine</w:t>
      </w:r>
      <w:bookmarkEnd w:id="146"/>
    </w:p>
    <w:p w:rsidR="00871453" w:rsidRPr="007A5148" w:rsidRDefault="00871453" w:rsidP="00871453">
      <w:pPr>
        <w:rPr>
          <w:lang w:bidi="en-US"/>
        </w:rPr>
      </w:pPr>
      <w:r w:rsidRPr="007A5148">
        <w:rPr>
          <w:lang w:bidi="en-US"/>
        </w:rPr>
        <w:t>Komunikacija je odnos pojedinca s njegovom okolinom</w:t>
      </w:r>
      <w:r w:rsidR="00153F7E">
        <w:rPr>
          <w:lang w:bidi="en-US"/>
        </w:rPr>
        <w:t>,</w:t>
      </w:r>
      <w:r w:rsidRPr="007A5148">
        <w:rPr>
          <w:lang w:bidi="en-US"/>
        </w:rPr>
        <w:t xml:space="preserve"> povezana je s uspjehom tima. Ukoliko je komunikacija u nekome timu dobra,</w:t>
      </w:r>
      <w:r w:rsidR="00153F7E">
        <w:rPr>
          <w:lang w:bidi="en-US"/>
        </w:rPr>
        <w:t xml:space="preserve"> utoliko je</w:t>
      </w:r>
      <w:r w:rsidRPr="007A5148">
        <w:rPr>
          <w:lang w:bidi="en-US"/>
        </w:rPr>
        <w:t xml:space="preserve"> onda i taj tim u značajnoj prednosti pred ostalima. Komunikacija je </w:t>
      </w:r>
      <w:r w:rsidRPr="007A5148">
        <w:rPr>
          <w:i/>
          <w:lang w:bidi="en-US"/>
        </w:rPr>
        <w:t>mazivno sredstvo</w:t>
      </w:r>
      <w:r w:rsidRPr="007A5148">
        <w:rPr>
          <w:lang w:bidi="en-US"/>
        </w:rPr>
        <w:t>, često puta, vrlo složenog</w:t>
      </w:r>
      <w:r w:rsidR="00153F7E">
        <w:rPr>
          <w:lang w:bidi="en-US"/>
        </w:rPr>
        <w:t>a</w:t>
      </w:r>
      <w:r w:rsidRPr="007A5148">
        <w:rPr>
          <w:lang w:bidi="en-US"/>
        </w:rPr>
        <w:t xml:space="preserve"> mehanizma različitih međuodnosa u nekoj skupini ili timu. Komunikacijska umijeća s pravom se smatraju najvažnijim umijećima koja čovjek može imati </w:t>
      </w:r>
      <w:sdt>
        <w:sdtPr>
          <w:rPr>
            <w:lang w:bidi="en-US"/>
          </w:rPr>
          <w:id w:val="32833520"/>
          <w:citation/>
        </w:sdtPr>
        <w:sdtEndPr/>
        <w:sdtContent>
          <w:r w:rsidRPr="007A5148">
            <w:rPr>
              <w:lang w:bidi="en-US"/>
            </w:rPr>
            <w:fldChar w:fldCharType="begin"/>
          </w:r>
          <w:r w:rsidRPr="007A5148">
            <w:rPr>
              <w:lang w:bidi="en-US"/>
            </w:rPr>
            <w:instrText xml:space="preserve">CITATION Hay08 \l 1050 </w:instrText>
          </w:r>
          <w:r w:rsidRPr="007A5148">
            <w:rPr>
              <w:lang w:bidi="en-US"/>
            </w:rPr>
            <w:fldChar w:fldCharType="separate"/>
          </w:r>
          <w:r w:rsidR="001B6365">
            <w:rPr>
              <w:noProof/>
              <w:lang w:bidi="en-US"/>
            </w:rPr>
            <w:t>(Hayward, 2008)</w:t>
          </w:r>
          <w:r w:rsidRPr="007A5148">
            <w:rPr>
              <w:lang w:bidi="en-US"/>
            </w:rPr>
            <w:fldChar w:fldCharType="end"/>
          </w:r>
        </w:sdtContent>
      </w:sdt>
      <w:r w:rsidRPr="007A5148">
        <w:rPr>
          <w:lang w:bidi="en-US"/>
        </w:rPr>
        <w:t xml:space="preserve"> u čemu je Winston Churchill </w:t>
      </w:r>
      <w:r w:rsidR="00A5492A">
        <w:rPr>
          <w:lang w:bidi="en-US"/>
        </w:rPr>
        <w:t>dobar</w:t>
      </w:r>
      <w:r w:rsidRPr="007A5148">
        <w:rPr>
          <w:lang w:bidi="en-US"/>
        </w:rPr>
        <w:t xml:space="preserve"> primjer. Najbolji IT menadžer uvijek komunicira:</w:t>
      </w:r>
    </w:p>
    <w:p w:rsidR="00871453" w:rsidRPr="007A5148" w:rsidRDefault="00871453" w:rsidP="00871453">
      <w:pPr>
        <w:pStyle w:val="Nabrajanje"/>
        <w:numPr>
          <w:ilvl w:val="0"/>
          <w:numId w:val="9"/>
        </w:numPr>
      </w:pPr>
      <w:r w:rsidRPr="007A5148">
        <w:t>tonom svoga glasa,</w:t>
      </w:r>
    </w:p>
    <w:p w:rsidR="00871453" w:rsidRPr="007A5148" w:rsidRDefault="00871453" w:rsidP="00871453">
      <w:pPr>
        <w:pStyle w:val="Nabrajanje"/>
        <w:numPr>
          <w:ilvl w:val="0"/>
          <w:numId w:val="7"/>
        </w:numPr>
      </w:pPr>
      <w:r w:rsidRPr="007A5148">
        <w:t>odabirom riječi,</w:t>
      </w:r>
    </w:p>
    <w:p w:rsidR="00871453" w:rsidRPr="007A5148" w:rsidRDefault="00871453" w:rsidP="00871453">
      <w:pPr>
        <w:pStyle w:val="Nabrajanje"/>
        <w:numPr>
          <w:ilvl w:val="0"/>
          <w:numId w:val="7"/>
        </w:numPr>
      </w:pPr>
      <w:r w:rsidRPr="007A5148">
        <w:t>razinom energije i</w:t>
      </w:r>
    </w:p>
    <w:p w:rsidR="00871453" w:rsidRPr="007A5148" w:rsidRDefault="00871453" w:rsidP="00871453">
      <w:pPr>
        <w:pStyle w:val="Nabrajanje"/>
        <w:numPr>
          <w:ilvl w:val="0"/>
          <w:numId w:val="7"/>
        </w:numPr>
      </w:pPr>
      <w:r w:rsidRPr="007A5148">
        <w:t xml:space="preserve">onim što govori </w:t>
      </w:r>
      <w:sdt>
        <w:sdtPr>
          <w:id w:val="32833516"/>
          <w:citation/>
        </w:sdtPr>
        <w:sdtEndPr/>
        <w:sdtContent>
          <w:r w:rsidRPr="007A5148">
            <w:fldChar w:fldCharType="begin"/>
          </w:r>
          <w:r w:rsidRPr="007A5148">
            <w:instrText xml:space="preserve">CITATION Gra10 \p 107 \l 1050 </w:instrText>
          </w:r>
          <w:r w:rsidRPr="007A5148">
            <w:fldChar w:fldCharType="separate"/>
          </w:r>
          <w:r w:rsidR="001B6365">
            <w:rPr>
              <w:noProof/>
            </w:rPr>
            <w:t>(Waller, Rubenstrunk, &amp; Hallenbeck, 2010, str. 107)</w:t>
          </w:r>
          <w:r w:rsidRPr="007A5148">
            <w:fldChar w:fldCharType="end"/>
          </w:r>
        </w:sdtContent>
      </w:sdt>
      <w:r w:rsidRPr="007A5148">
        <w:t xml:space="preserve">. </w:t>
      </w:r>
    </w:p>
    <w:p w:rsidR="00871453" w:rsidRPr="007A5148" w:rsidRDefault="00871453" w:rsidP="00871453">
      <w:pPr>
        <w:rPr>
          <w:lang w:bidi="en-US"/>
        </w:rPr>
      </w:pPr>
      <w:r w:rsidRPr="007A5148">
        <w:rPr>
          <w:lang w:bidi="en-US"/>
        </w:rPr>
        <w:t xml:space="preserve">IT menadžer koji prakticira komunikacijske vještine izravno komunicira sa svima bez </w:t>
      </w:r>
      <w:r w:rsidRPr="007A5148">
        <w:rPr>
          <w:i/>
          <w:lang w:bidi="en-US"/>
        </w:rPr>
        <w:t>fige u džepu</w:t>
      </w:r>
      <w:r w:rsidRPr="007A5148">
        <w:rPr>
          <w:lang w:bidi="en-US"/>
        </w:rPr>
        <w:t xml:space="preserve">, uvjerljiv je u nastupu </w:t>
      </w:r>
      <w:r w:rsidR="00153F7E">
        <w:rPr>
          <w:lang w:bidi="en-US"/>
        </w:rPr>
        <w:t>–</w:t>
      </w:r>
      <w:r w:rsidRPr="007A5148">
        <w:rPr>
          <w:lang w:bidi="en-US"/>
        </w:rPr>
        <w:t xml:space="preserve"> verbalnom</w:t>
      </w:r>
      <w:r w:rsidR="00153F7E">
        <w:rPr>
          <w:lang w:bidi="en-US"/>
        </w:rPr>
        <w:t>e</w:t>
      </w:r>
      <w:r w:rsidRPr="007A5148">
        <w:rPr>
          <w:lang w:bidi="en-US"/>
        </w:rPr>
        <w:t xml:space="preserve"> i neverbalnom i zna iznijeti ideje i pridobiti druge da ih slijede, govori vođen svrhom, aktivno sluša sugovornika te je dosljedan u svojim tvrdnjama </w:t>
      </w:r>
      <w:sdt>
        <w:sdtPr>
          <w:rPr>
            <w:lang w:bidi="en-US"/>
          </w:rPr>
          <w:id w:val="56522641"/>
          <w:citation/>
        </w:sdtPr>
        <w:sdtEndPr/>
        <w:sdtContent>
          <w:r w:rsidRPr="007A5148">
            <w:rPr>
              <w:lang w:bidi="en-US"/>
            </w:rPr>
            <w:fldChar w:fldCharType="begin"/>
          </w:r>
          <w:r w:rsidRPr="007A5148">
            <w:rPr>
              <w:lang w:bidi="en-US"/>
            </w:rPr>
            <w:instrText xml:space="preserve">CITATION Gra10 \p 105-124 \t  \l 1050 </w:instrText>
          </w:r>
          <w:r w:rsidRPr="007A5148">
            <w:rPr>
              <w:lang w:bidi="en-US"/>
            </w:rPr>
            <w:fldChar w:fldCharType="separate"/>
          </w:r>
          <w:r w:rsidR="001B6365">
            <w:rPr>
              <w:noProof/>
              <w:lang w:bidi="en-US"/>
            </w:rPr>
            <w:t>(Waller, Rubenstrunk, &amp; Hallenbeck, 2010, str. 105-124)</w:t>
          </w:r>
          <w:r w:rsidRPr="007A5148">
            <w:rPr>
              <w:lang w:bidi="en-US"/>
            </w:rPr>
            <w:fldChar w:fldCharType="end"/>
          </w:r>
        </w:sdtContent>
      </w:sdt>
      <w:r w:rsidRPr="007A5148">
        <w:rPr>
          <w:lang w:bidi="en-US"/>
        </w:rPr>
        <w:t>.</w:t>
      </w:r>
    </w:p>
    <w:p w:rsidR="00871453" w:rsidRPr="007A5148" w:rsidRDefault="00153F7E" w:rsidP="00AB32A1">
      <w:pPr>
        <w:pStyle w:val="Heading3"/>
      </w:pPr>
      <w:r>
        <w:t xml:space="preserve"> </w:t>
      </w:r>
      <w:bookmarkStart w:id="147" w:name="_Toc462787750"/>
      <w:r w:rsidR="00871453" w:rsidRPr="007A5148">
        <w:t>Inspirira druge</w:t>
      </w:r>
      <w:bookmarkEnd w:id="147"/>
    </w:p>
    <w:p w:rsidR="00871453" w:rsidRPr="007A5148" w:rsidRDefault="00871453" w:rsidP="00871453">
      <w:pPr>
        <w:rPr>
          <w:lang w:bidi="en-US"/>
        </w:rPr>
      </w:pPr>
      <w:r w:rsidRPr="007A5148">
        <w:rPr>
          <w:lang w:bidi="en-US"/>
        </w:rPr>
        <w:t xml:space="preserve">Što čini razliku između običnih i uspješnih menadžera može se najlakše vidjeti </w:t>
      </w:r>
      <w:r w:rsidR="00153F7E">
        <w:rPr>
          <w:lang w:bidi="en-US"/>
        </w:rPr>
        <w:t xml:space="preserve">u </w:t>
      </w:r>
      <w:r w:rsidRPr="007A5148">
        <w:rPr>
          <w:lang w:bidi="en-US"/>
        </w:rPr>
        <w:t>nasljedovanj</w:t>
      </w:r>
      <w:r w:rsidR="00153F7E">
        <w:rPr>
          <w:lang w:bidi="en-US"/>
        </w:rPr>
        <w:t>u</w:t>
      </w:r>
      <w:r w:rsidRPr="007A5148">
        <w:rPr>
          <w:lang w:bidi="en-US"/>
        </w:rPr>
        <w:t xml:space="preserve">. </w:t>
      </w:r>
      <w:r w:rsidR="00153F7E">
        <w:rPr>
          <w:lang w:bidi="en-US"/>
        </w:rPr>
        <w:t>Ako</w:t>
      </w:r>
      <w:r w:rsidR="00153F7E" w:rsidRPr="007A5148">
        <w:rPr>
          <w:lang w:bidi="en-US"/>
        </w:rPr>
        <w:t xml:space="preserve"> </w:t>
      </w:r>
      <w:r w:rsidRPr="007A5148">
        <w:rPr>
          <w:lang w:bidi="en-US"/>
        </w:rPr>
        <w:t xml:space="preserve">menadžera njegovi suradnici i kolege ne žele slijediti, on ostaje prosječan jer nije u stanju pridobiti druge za svoje ideje, a to znači da njegovi rezultati, rezultati njegova tima i kompletne organizacije ostaju prosječni. Za izdizanje iznad prosječnosti IT menadžer mora biti u stanju inspirirati svoju okolinu. On to ne čini kontrolom i represijom, nego povjerenjem. Samo onaj tko gaji u sebi pesimističnu sliku o čovjeku težit će kontroli suradnika </w:t>
      </w:r>
      <w:sdt>
        <w:sdtPr>
          <w:rPr>
            <w:lang w:bidi="en-US"/>
          </w:rPr>
          <w:id w:val="795879708"/>
          <w:citation/>
        </w:sdtPr>
        <w:sdtEndPr/>
        <w:sdtContent>
          <w:r w:rsidRPr="007A5148">
            <w:rPr>
              <w:lang w:bidi="en-US"/>
            </w:rPr>
            <w:fldChar w:fldCharType="begin"/>
          </w:r>
          <w:r w:rsidRPr="007A5148">
            <w:rPr>
              <w:lang w:bidi="en-US"/>
            </w:rPr>
            <w:instrText xml:space="preserve">CITATION Gru06 \p 29 \l 1050 </w:instrText>
          </w:r>
          <w:r w:rsidRPr="007A5148">
            <w:rPr>
              <w:lang w:bidi="en-US"/>
            </w:rPr>
            <w:fldChar w:fldCharType="separate"/>
          </w:r>
          <w:r w:rsidR="001B6365">
            <w:rPr>
              <w:noProof/>
              <w:lang w:bidi="en-US"/>
            </w:rPr>
            <w:t>(Grün, 2006, str. 29)</w:t>
          </w:r>
          <w:r w:rsidRPr="007A5148">
            <w:rPr>
              <w:lang w:bidi="en-US"/>
            </w:rPr>
            <w:fldChar w:fldCharType="end"/>
          </w:r>
        </w:sdtContent>
      </w:sdt>
      <w:r w:rsidRPr="007A5148">
        <w:rPr>
          <w:lang w:bidi="en-US"/>
        </w:rPr>
        <w:t>.</w:t>
      </w:r>
    </w:p>
    <w:p w:rsidR="00871453" w:rsidRPr="007A5148" w:rsidRDefault="00871453" w:rsidP="00871453">
      <w:pPr>
        <w:rPr>
          <w:lang w:bidi="en-US"/>
        </w:rPr>
      </w:pPr>
      <w:r w:rsidRPr="007A5148">
        <w:rPr>
          <w:lang w:bidi="en-US"/>
        </w:rPr>
        <w:t xml:space="preserve">IT menadžer koji ima snagu inspirirati druge oko sebe, izgradio je učinkovit suradnički tim, ljudi su spremni slijediti njegove vizije, ne odustaje od svojih uvjerenja, snažan je motivator, lako sklapa veze s drugima i spreman je služiti drugima pa mu se može vjerovati </w:t>
      </w:r>
      <w:sdt>
        <w:sdtPr>
          <w:rPr>
            <w:lang w:bidi="en-US"/>
          </w:rPr>
          <w:id w:val="-1555611625"/>
          <w:citation/>
        </w:sdtPr>
        <w:sdtEndPr/>
        <w:sdtContent>
          <w:r w:rsidRPr="007A5148">
            <w:rPr>
              <w:lang w:bidi="en-US"/>
            </w:rPr>
            <w:fldChar w:fldCharType="begin"/>
          </w:r>
          <w:r w:rsidRPr="007A5148">
            <w:rPr>
              <w:lang w:bidi="en-US"/>
            </w:rPr>
            <w:instrText xml:space="preserve">CITATION Gra10 \p 125-142 \t  \l 1050 </w:instrText>
          </w:r>
          <w:r w:rsidRPr="007A5148">
            <w:rPr>
              <w:lang w:bidi="en-US"/>
            </w:rPr>
            <w:fldChar w:fldCharType="separate"/>
          </w:r>
          <w:r w:rsidR="001B6365">
            <w:rPr>
              <w:noProof/>
              <w:lang w:bidi="en-US"/>
            </w:rPr>
            <w:t>(Waller, Rubenstrunk, &amp; Hallenbeck, 2010, str. 125-142)</w:t>
          </w:r>
          <w:r w:rsidRPr="007A5148">
            <w:rPr>
              <w:lang w:bidi="en-US"/>
            </w:rPr>
            <w:fldChar w:fldCharType="end"/>
          </w:r>
        </w:sdtContent>
      </w:sdt>
      <w:r w:rsidRPr="007A5148">
        <w:rPr>
          <w:lang w:bidi="en-US"/>
        </w:rPr>
        <w:t xml:space="preserve">. Obilježja učinkovitih timova očituju se </w:t>
      </w:r>
      <w:r w:rsidR="00153F7E">
        <w:rPr>
          <w:lang w:bidi="en-US"/>
        </w:rPr>
        <w:t xml:space="preserve">u </w:t>
      </w:r>
      <w:r w:rsidRPr="007A5148">
        <w:rPr>
          <w:lang w:bidi="en-US"/>
        </w:rPr>
        <w:t>permanentno</w:t>
      </w:r>
      <w:r w:rsidR="00153F7E">
        <w:rPr>
          <w:lang w:bidi="en-US"/>
        </w:rPr>
        <w:t>me</w:t>
      </w:r>
      <w:r w:rsidRPr="007A5148">
        <w:rPr>
          <w:lang w:bidi="en-US"/>
        </w:rPr>
        <w:t xml:space="preserve"> školovanj</w:t>
      </w:r>
      <w:r w:rsidR="00153F7E">
        <w:rPr>
          <w:lang w:bidi="en-US"/>
        </w:rPr>
        <w:t>u</w:t>
      </w:r>
      <w:r w:rsidRPr="007A5148">
        <w:rPr>
          <w:lang w:bidi="en-US"/>
        </w:rPr>
        <w:t xml:space="preserve"> suradnika, a članovi takvih timova posjeduju osobnu skromnost i profesionalnu snagu volje, sretni su i neustrašivi </w:t>
      </w:r>
      <w:sdt>
        <w:sdtPr>
          <w:rPr>
            <w:lang w:bidi="en-US"/>
          </w:rPr>
          <w:id w:val="1897858480"/>
          <w:citation/>
        </w:sdtPr>
        <w:sdtEndPr/>
        <w:sdtContent>
          <w:r w:rsidRPr="007A5148">
            <w:rPr>
              <w:lang w:bidi="en-US"/>
            </w:rPr>
            <w:fldChar w:fldCharType="begin"/>
          </w:r>
          <w:r w:rsidRPr="007A5148">
            <w:rPr>
              <w:lang w:bidi="en-US"/>
            </w:rPr>
            <w:instrText xml:space="preserve">CITATION Bra10 \p 177-178 \l 1050 </w:instrText>
          </w:r>
          <w:r w:rsidRPr="007A5148">
            <w:rPr>
              <w:lang w:bidi="en-US"/>
            </w:rPr>
            <w:fldChar w:fldCharType="separate"/>
          </w:r>
          <w:r w:rsidR="001B6365">
            <w:rPr>
              <w:noProof/>
              <w:lang w:bidi="en-US"/>
            </w:rPr>
            <w:t>(Brajša, 2010, str. 177-178)</w:t>
          </w:r>
          <w:r w:rsidRPr="007A5148">
            <w:rPr>
              <w:lang w:bidi="en-US"/>
            </w:rPr>
            <w:fldChar w:fldCharType="end"/>
          </w:r>
        </w:sdtContent>
      </w:sdt>
      <w:r w:rsidRPr="007A5148">
        <w:rPr>
          <w:lang w:bidi="en-US"/>
        </w:rPr>
        <w:t>.</w:t>
      </w:r>
    </w:p>
    <w:p w:rsidR="00871453" w:rsidRPr="007A5148" w:rsidRDefault="00153F7E" w:rsidP="00AB32A1">
      <w:pPr>
        <w:pStyle w:val="Heading3"/>
      </w:pPr>
      <w:r>
        <w:t xml:space="preserve"> </w:t>
      </w:r>
      <w:bookmarkStart w:id="148" w:name="_Toc462787751"/>
      <w:r w:rsidR="00871453" w:rsidRPr="007A5148">
        <w:t>Gradi ljude, a ne sustave</w:t>
      </w:r>
      <w:bookmarkEnd w:id="148"/>
    </w:p>
    <w:p w:rsidR="00871453" w:rsidRPr="007A5148" w:rsidRDefault="00871453" w:rsidP="00871453">
      <w:pPr>
        <w:pStyle w:val="Misao"/>
      </w:pPr>
      <w:r w:rsidRPr="007A5148">
        <w:t xml:space="preserve">Naši radnici su oni koji uslužuju kupce. A najbolje im pružaju usluge ako su u tom cijelim srcem. Prema tome, organizacija koje dosegne srca svojih radnika, nudit </w:t>
      </w:r>
      <w:r w:rsidRPr="007A5148">
        <w:rPr>
          <w:rFonts w:ascii="Times New Roman" w:hAnsi="Times New Roman"/>
        </w:rPr>
        <w:t>ć</w:t>
      </w:r>
      <w:r w:rsidRPr="007A5148">
        <w:t>e i najbolju uslugu.</w:t>
      </w:r>
    </w:p>
    <w:p w:rsidR="00871453" w:rsidRPr="007A5148" w:rsidRDefault="00237E75" w:rsidP="00871453">
      <w:pPr>
        <w:pStyle w:val="MisaoAutor"/>
      </w:pPr>
      <w:sdt>
        <w:sdtPr>
          <w:id w:val="-341395117"/>
          <w:citation/>
        </w:sdtPr>
        <w:sdtEndPr/>
        <w:sdtContent>
          <w:r w:rsidR="00871453" w:rsidRPr="007A5148">
            <w:fldChar w:fldCharType="begin"/>
          </w:r>
          <w:r w:rsidR="00871453" w:rsidRPr="007A5148">
            <w:instrText xml:space="preserve">CITATION Gru06 \p 36 \l 1050 </w:instrText>
          </w:r>
          <w:r w:rsidR="00871453" w:rsidRPr="007A5148">
            <w:fldChar w:fldCharType="separate"/>
          </w:r>
          <w:r w:rsidR="001B6365">
            <w:rPr>
              <w:noProof/>
            </w:rPr>
            <w:t>(Grün, 2006, str. 36)</w:t>
          </w:r>
          <w:r w:rsidR="00871453" w:rsidRPr="007A5148">
            <w:fldChar w:fldCharType="end"/>
          </w:r>
        </w:sdtContent>
      </w:sdt>
      <w:r w:rsidR="00871453" w:rsidRPr="007A5148">
        <w:t xml:space="preserve"> prema Haltu Rosenbluthu</w:t>
      </w:r>
    </w:p>
    <w:p w:rsidR="00871453" w:rsidRPr="007A5148" w:rsidRDefault="00871453" w:rsidP="00871453">
      <w:pPr>
        <w:rPr>
          <w:lang w:bidi="en-US"/>
        </w:rPr>
      </w:pPr>
      <w:r w:rsidRPr="007A5148">
        <w:rPr>
          <w:lang w:bidi="en-US"/>
        </w:rPr>
        <w:t xml:space="preserve">Osnaživanje suradnika stvaranje je organizacijske klime koja oslobađa znanje, iskustvo i motivaciju koja već postoji u ljudima </w:t>
      </w:r>
      <w:sdt>
        <w:sdtPr>
          <w:rPr>
            <w:lang w:bidi="en-US"/>
          </w:rPr>
          <w:id w:val="9678390"/>
          <w:citation/>
        </w:sdtPr>
        <w:sdtEndPr/>
        <w:sdtContent>
          <w:r w:rsidRPr="007A5148">
            <w:rPr>
              <w:lang w:bidi="en-US"/>
            </w:rPr>
            <w:fldChar w:fldCharType="begin"/>
          </w:r>
          <w:r w:rsidRPr="007A5148">
            <w:rPr>
              <w:lang w:bidi="en-US"/>
            </w:rPr>
            <w:instrText xml:space="preserve">CITATION Bla10 \p 69 \l 1050 </w:instrText>
          </w:r>
          <w:r w:rsidRPr="007A5148">
            <w:rPr>
              <w:lang w:bidi="en-US"/>
            </w:rPr>
            <w:fldChar w:fldCharType="separate"/>
          </w:r>
          <w:r w:rsidR="001B6365">
            <w:rPr>
              <w:noProof/>
              <w:lang w:bidi="en-US"/>
            </w:rPr>
            <w:t>(Blanchard, 2010, str. 69)</w:t>
          </w:r>
          <w:r w:rsidRPr="007A5148">
            <w:rPr>
              <w:lang w:bidi="en-US"/>
            </w:rPr>
            <w:fldChar w:fldCharType="end"/>
          </w:r>
        </w:sdtContent>
      </w:sdt>
      <w:r w:rsidRPr="007A5148">
        <w:rPr>
          <w:lang w:bidi="en-US"/>
        </w:rPr>
        <w:t xml:space="preserve"> čime se postižu bolji rezultati i uspjesi te se dobiva veća vrijednost od IKT-a </w:t>
      </w:r>
      <w:sdt>
        <w:sdtPr>
          <w:rPr>
            <w:lang w:bidi="en-US"/>
          </w:rPr>
          <w:id w:val="32833518"/>
          <w:citation/>
        </w:sdtPr>
        <w:sdtEndPr/>
        <w:sdtContent>
          <w:r w:rsidRPr="007A5148">
            <w:rPr>
              <w:lang w:bidi="en-US"/>
            </w:rPr>
            <w:fldChar w:fldCharType="begin"/>
          </w:r>
          <w:r w:rsidRPr="007A5148">
            <w:rPr>
              <w:lang w:bidi="en-US"/>
            </w:rPr>
            <w:instrText xml:space="preserve">CITATION Gra10 \l 1050 </w:instrText>
          </w:r>
          <w:r w:rsidRPr="007A5148">
            <w:rPr>
              <w:lang w:bidi="en-US"/>
            </w:rPr>
            <w:fldChar w:fldCharType="separate"/>
          </w:r>
          <w:r w:rsidR="001B6365">
            <w:rPr>
              <w:noProof/>
              <w:lang w:bidi="en-US"/>
            </w:rPr>
            <w:t>(Waller, Rubenstrunk, &amp; Hallenbeck, 2010)</w:t>
          </w:r>
          <w:r w:rsidRPr="007A5148">
            <w:rPr>
              <w:lang w:bidi="en-US"/>
            </w:rPr>
            <w:fldChar w:fldCharType="end"/>
          </w:r>
        </w:sdtContent>
      </w:sdt>
      <w:r w:rsidR="00243D1F" w:rsidRPr="007A5148">
        <w:rPr>
          <w:lang w:bidi="en-US"/>
        </w:rPr>
        <w:t>.</w:t>
      </w:r>
      <w:r w:rsidRPr="007A5148">
        <w:rPr>
          <w:lang w:bidi="en-US"/>
        </w:rPr>
        <w:t xml:space="preserve"> </w:t>
      </w:r>
      <w:r w:rsidR="00243D1F" w:rsidRPr="007A5148">
        <w:rPr>
          <w:lang w:bidi="en-US"/>
        </w:rPr>
        <w:t>U</w:t>
      </w:r>
      <w:r w:rsidRPr="007A5148">
        <w:rPr>
          <w:lang w:bidi="en-US"/>
        </w:rPr>
        <w:t>spjesi i transformacije sustava ne idu bez pomoći</w:t>
      </w:r>
      <w:r w:rsidR="00243D1F" w:rsidRPr="007A5148">
        <w:rPr>
          <w:lang w:bidi="en-US"/>
        </w:rPr>
        <w:t xml:space="preserve"> i uključivanja</w:t>
      </w:r>
      <w:r w:rsidRPr="007A5148">
        <w:rPr>
          <w:lang w:bidi="en-US"/>
        </w:rPr>
        <w:t xml:space="preserve"> </w:t>
      </w:r>
      <w:r w:rsidR="00243D1F" w:rsidRPr="007A5148">
        <w:rPr>
          <w:lang w:bidi="en-US"/>
        </w:rPr>
        <w:t xml:space="preserve">svih činitelja </w:t>
      </w:r>
      <w:sdt>
        <w:sdtPr>
          <w:rPr>
            <w:lang w:bidi="en-US"/>
          </w:rPr>
          <w:id w:val="93835045"/>
          <w:citation/>
        </w:sdtPr>
        <w:sdtEndPr/>
        <w:sdtContent>
          <w:r w:rsidRPr="007A5148">
            <w:rPr>
              <w:lang w:bidi="en-US"/>
            </w:rPr>
            <w:fldChar w:fldCharType="begin"/>
          </w:r>
          <w:r w:rsidRPr="007A5148">
            <w:rPr>
              <w:lang w:bidi="en-US"/>
            </w:rPr>
            <w:instrText xml:space="preserve"> CITATION Kot09 \l 1050 </w:instrText>
          </w:r>
          <w:r w:rsidRPr="007A5148">
            <w:rPr>
              <w:lang w:bidi="en-US"/>
            </w:rPr>
            <w:fldChar w:fldCharType="separate"/>
          </w:r>
          <w:r w:rsidR="001B6365">
            <w:rPr>
              <w:noProof/>
              <w:lang w:bidi="en-US"/>
            </w:rPr>
            <w:t>(Kotter, 2009)</w:t>
          </w:r>
          <w:r w:rsidRPr="007A5148">
            <w:rPr>
              <w:lang w:bidi="en-US"/>
            </w:rPr>
            <w:fldChar w:fldCharType="end"/>
          </w:r>
        </w:sdtContent>
      </w:sdt>
      <w:r w:rsidRPr="007A5148">
        <w:rPr>
          <w:lang w:bidi="en-US"/>
        </w:rPr>
        <w:t>. Ulaganje u suradnike i briga o njima treba postati jedna od temeljnih misija organizacije jer o njima ovisi cjelokupan uspjeh. Osnaživanje suradnika dobar vođa postiže poticanjem samopouzdanja i samopoštovanja</w:t>
      </w:r>
      <w:r w:rsidR="00153F7E">
        <w:rPr>
          <w:lang w:bidi="en-US"/>
        </w:rPr>
        <w:t>,</w:t>
      </w:r>
      <w:r w:rsidRPr="007A5148">
        <w:rPr>
          <w:lang w:bidi="en-US"/>
        </w:rPr>
        <w:t xml:space="preserve"> iskrenom te uvjerljivom pohvalom i priznanjima za dobre rezultate.</w:t>
      </w:r>
      <w:r w:rsidR="00243D1F" w:rsidRPr="007A5148">
        <w:rPr>
          <w:lang w:bidi="en-US"/>
        </w:rPr>
        <w:t xml:space="preserve"> </w:t>
      </w:r>
      <w:r w:rsidRPr="007A5148">
        <w:rPr>
          <w:lang w:bidi="en-US"/>
        </w:rPr>
        <w:t xml:space="preserve">U suradnike i u njihov razvoj IT menadžer troši otprilike 30-40% svoga vremena </w:t>
      </w:r>
      <w:sdt>
        <w:sdtPr>
          <w:rPr>
            <w:lang w:bidi="en-US"/>
          </w:rPr>
          <w:id w:val="32833519"/>
          <w:citation/>
        </w:sdtPr>
        <w:sdtEndPr/>
        <w:sdtContent>
          <w:r w:rsidRPr="007A5148">
            <w:rPr>
              <w:lang w:bidi="en-US"/>
            </w:rPr>
            <w:fldChar w:fldCharType="begin"/>
          </w:r>
          <w:r w:rsidRPr="007A5148">
            <w:rPr>
              <w:lang w:bidi="en-US"/>
            </w:rPr>
            <w:instrText xml:space="preserve">CITATION Gra10 \l 1050 </w:instrText>
          </w:r>
          <w:r w:rsidRPr="007A5148">
            <w:rPr>
              <w:lang w:bidi="en-US"/>
            </w:rPr>
            <w:fldChar w:fldCharType="separate"/>
          </w:r>
          <w:r w:rsidR="001B6365">
            <w:rPr>
              <w:noProof/>
              <w:lang w:bidi="en-US"/>
            </w:rPr>
            <w:t>(Waller, Rubenstrunk, &amp; Hallenbeck, 2010)</w:t>
          </w:r>
          <w:r w:rsidRPr="007A5148">
            <w:rPr>
              <w:lang w:bidi="en-US"/>
            </w:rPr>
            <w:fldChar w:fldCharType="end"/>
          </w:r>
        </w:sdtContent>
      </w:sdt>
      <w:r w:rsidRPr="007A5148">
        <w:rPr>
          <w:lang w:bidi="en-US"/>
        </w:rPr>
        <w:t>. Onaj IT menadžer koji izgrađuje ljude konstantno proširuje svoja znanja, spremno priznaje svoje slabe strane, okružio se odgovarajućim</w:t>
      </w:r>
      <w:r w:rsidR="00153F7E">
        <w:rPr>
          <w:lang w:bidi="en-US"/>
        </w:rPr>
        <w:t>,</w:t>
      </w:r>
      <w:r w:rsidRPr="007A5148">
        <w:rPr>
          <w:lang w:bidi="en-US"/>
        </w:rPr>
        <w:t xml:space="preserve"> stručnim i motiviranim ljudima, radnu okolinu čini izazovnom za svoje suradnike, razvijajući sposobne ljude koji ga mogu zamijeniti ili naslijediti, a cilj mu je povećati razinu informacijske pismenosti među svim korisnicima IKT resursa </w:t>
      </w:r>
      <w:sdt>
        <w:sdtPr>
          <w:rPr>
            <w:lang w:bidi="en-US"/>
          </w:rPr>
          <w:id w:val="-1928341054"/>
          <w:citation/>
        </w:sdtPr>
        <w:sdtEndPr/>
        <w:sdtContent>
          <w:r w:rsidRPr="007A5148">
            <w:rPr>
              <w:lang w:bidi="en-US"/>
            </w:rPr>
            <w:fldChar w:fldCharType="begin"/>
          </w:r>
          <w:r w:rsidRPr="007A5148">
            <w:rPr>
              <w:lang w:bidi="en-US"/>
            </w:rPr>
            <w:instrText xml:space="preserve">CITATION Gra10 \p 143-162 \t  \l 1050 </w:instrText>
          </w:r>
          <w:r w:rsidRPr="007A5148">
            <w:rPr>
              <w:lang w:bidi="en-US"/>
            </w:rPr>
            <w:fldChar w:fldCharType="separate"/>
          </w:r>
          <w:r w:rsidR="001B6365">
            <w:rPr>
              <w:noProof/>
              <w:lang w:bidi="en-US"/>
            </w:rPr>
            <w:t>(Waller, Rubenstrunk, &amp; Hallenbeck, 2010, str. 143-162)</w:t>
          </w:r>
          <w:r w:rsidRPr="007A5148">
            <w:rPr>
              <w:lang w:bidi="en-US"/>
            </w:rPr>
            <w:fldChar w:fldCharType="end"/>
          </w:r>
        </w:sdtContent>
      </w:sdt>
      <w:r w:rsidRPr="007A5148">
        <w:rPr>
          <w:lang w:bidi="en-US"/>
        </w:rPr>
        <w:t>.</w:t>
      </w:r>
    </w:p>
    <w:p w:rsidR="00871453" w:rsidRPr="007A5148" w:rsidRDefault="00871453" w:rsidP="00871453">
      <w:pPr>
        <w:pStyle w:val="Navoenjedoslovno"/>
      </w:pPr>
      <w:r w:rsidRPr="007A5148">
        <w:t xml:space="preserve">Niska </w:t>
      </w:r>
      <w:r w:rsidRPr="007A5148">
        <w:rPr>
          <w:rStyle w:val="hps"/>
        </w:rPr>
        <w:t>razina</w:t>
      </w:r>
      <w:r w:rsidRPr="007A5148">
        <w:t xml:space="preserve"> </w:t>
      </w:r>
      <w:r w:rsidRPr="007A5148">
        <w:rPr>
          <w:rStyle w:val="hps"/>
        </w:rPr>
        <w:t>informacijske</w:t>
      </w:r>
      <w:r w:rsidRPr="007A5148">
        <w:t xml:space="preserve"> </w:t>
      </w:r>
      <w:r w:rsidRPr="007A5148">
        <w:rPr>
          <w:rStyle w:val="hps"/>
        </w:rPr>
        <w:t>pismenosti</w:t>
      </w:r>
      <w:r w:rsidRPr="007A5148">
        <w:t xml:space="preserve"> </w:t>
      </w:r>
      <w:r w:rsidRPr="007A5148">
        <w:rPr>
          <w:rStyle w:val="hps"/>
        </w:rPr>
        <w:t>nekog</w:t>
      </w:r>
      <w:r w:rsidRPr="007A5148">
        <w:t xml:space="preserve"> </w:t>
      </w:r>
      <w:r w:rsidRPr="007A5148">
        <w:rPr>
          <w:rStyle w:val="hps"/>
        </w:rPr>
        <w:t>vrhunskog menadžerskog tima kompromitirat će potencijalni doprinos</w:t>
      </w:r>
      <w:r w:rsidRPr="007A5148">
        <w:t xml:space="preserve"> </w:t>
      </w:r>
      <w:r w:rsidRPr="007A5148">
        <w:rPr>
          <w:rStyle w:val="hps"/>
        </w:rPr>
        <w:t>IKT-a na</w:t>
      </w:r>
      <w:r w:rsidRPr="007A5148">
        <w:t xml:space="preserve"> </w:t>
      </w:r>
      <w:r w:rsidRPr="007A5148">
        <w:rPr>
          <w:rStyle w:val="hps"/>
        </w:rPr>
        <w:t xml:space="preserve">korporativne performanse </w:t>
      </w:r>
      <w:sdt>
        <w:sdtPr>
          <w:rPr>
            <w:rStyle w:val="hps"/>
          </w:rPr>
          <w:id w:val="211625624"/>
          <w:citation/>
        </w:sdtPr>
        <w:sdtEndPr>
          <w:rPr>
            <w:rStyle w:val="hps"/>
          </w:rPr>
        </w:sdtEndPr>
        <w:sdtContent>
          <w:r w:rsidRPr="007A5148">
            <w:rPr>
              <w:rStyle w:val="hps"/>
            </w:rPr>
            <w:fldChar w:fldCharType="begin"/>
          </w:r>
          <w:r w:rsidRPr="007A5148">
            <w:rPr>
              <w:rStyle w:val="hps"/>
            </w:rPr>
            <w:instrText xml:space="preserve">CITATION Joe11 \t  \l 1050 </w:instrText>
          </w:r>
          <w:r w:rsidRPr="007A5148">
            <w:rPr>
              <w:rStyle w:val="hps"/>
            </w:rPr>
            <w:fldChar w:fldCharType="separate"/>
          </w:r>
          <w:r w:rsidR="001B6365" w:rsidRPr="001B6365">
            <w:rPr>
              <w:noProof/>
            </w:rPr>
            <w:t>(Peppard, Edwards, &amp; Lambert, 2011)</w:t>
          </w:r>
          <w:r w:rsidRPr="007A5148">
            <w:rPr>
              <w:rStyle w:val="hps"/>
            </w:rPr>
            <w:fldChar w:fldCharType="end"/>
          </w:r>
        </w:sdtContent>
      </w:sdt>
      <w:r w:rsidRPr="007A5148">
        <w:t>.</w:t>
      </w:r>
    </w:p>
    <w:p w:rsidR="00871453" w:rsidRPr="007A5148" w:rsidRDefault="00871453" w:rsidP="00871453">
      <w:pPr>
        <w:rPr>
          <w:lang w:bidi="en-US"/>
        </w:rPr>
      </w:pPr>
      <w:r w:rsidRPr="007A5148">
        <w:rPr>
          <w:lang w:bidi="en-US"/>
        </w:rPr>
        <w:t>IT menadžer brine o dobrim odnosima unutar tima zbližavajući suradnike i rješavajući konfliktne situacije na način da nitko ne bude oštećen. Da bi se takav način rada i ponašanja ustalio i bio konstanta uspješnih odnosa u timu</w:t>
      </w:r>
      <w:r w:rsidR="00153F7E">
        <w:rPr>
          <w:lang w:bidi="en-US"/>
        </w:rPr>
        <w:t>,</w:t>
      </w:r>
      <w:r w:rsidRPr="007A5148">
        <w:rPr>
          <w:lang w:bidi="en-US"/>
        </w:rPr>
        <w:t xml:space="preserve"> potrebno je krenuti od sebe. Tu vođa tima, IT menadžer, mora kontrolirati svoje ponašanje tražeći od članova tima povra</w:t>
      </w:r>
      <w:r w:rsidR="00A5492A">
        <w:rPr>
          <w:lang w:bidi="en-US"/>
        </w:rPr>
        <w:t>tnu informaciju o sebi samome</w:t>
      </w:r>
      <w:r w:rsidRPr="007A5148">
        <w:rPr>
          <w:lang w:bidi="en-US"/>
        </w:rPr>
        <w:t xml:space="preserve"> i biti spreman takvu istu informaciju dati članovima tima. Radi se o vrlo zahtjevnom</w:t>
      </w:r>
      <w:r w:rsidR="00D143C5">
        <w:rPr>
          <w:lang w:bidi="en-US"/>
        </w:rPr>
        <w:t>e</w:t>
      </w:r>
      <w:r w:rsidRPr="007A5148">
        <w:rPr>
          <w:lang w:bidi="en-US"/>
        </w:rPr>
        <w:t xml:space="preserve"> zadatku jer očekuje osobnu promjenu vođe te odustajanje od teorije vođine nepogrešivosti kako bi slomio barijere i otvorio put mijenjanju sviju na bolje, a što na kraju rezultira uspjehom i zadovoljstvom. </w:t>
      </w:r>
    </w:p>
    <w:p w:rsidR="00871453" w:rsidRPr="007A5148" w:rsidRDefault="00871453" w:rsidP="00871453">
      <w:pPr>
        <w:rPr>
          <w:lang w:bidi="en-US"/>
        </w:rPr>
      </w:pPr>
      <w:r w:rsidRPr="007A5148">
        <w:rPr>
          <w:i/>
          <w:lang w:bidi="en-US"/>
        </w:rPr>
        <w:t>Povjerenje je dobro, a kontrola je bolja</w:t>
      </w:r>
      <w:r w:rsidRPr="007A5148">
        <w:rPr>
          <w:lang w:bidi="en-US"/>
        </w:rPr>
        <w:t xml:space="preserve"> krilatica je staroga kova koju moderno vođenje izbjegava koristiti. Kratkoročno se takvim pristupom mogu dobiti dobri rezultati, no dugoročno je osuđen na propast. Moderni vođe primjenjuju drukčiji pristup zasnovan na povjerenju jer kontrola negira povjerenje i stvara odbojnost kod suradnika, a time lošu radnu klimu i loše rezultate što daje zaključak </w:t>
      </w:r>
      <w:r w:rsidRPr="007A5148">
        <w:rPr>
          <w:i/>
          <w:lang w:bidi="en-US"/>
        </w:rPr>
        <w:t>Kontrola je dobra, povjerenje je bolje</w:t>
      </w:r>
      <w:r w:rsidRPr="007A5148">
        <w:rPr>
          <w:lang w:bidi="en-US"/>
        </w:rPr>
        <w:t>.</w:t>
      </w:r>
    </w:p>
    <w:p w:rsidR="006F0FE0" w:rsidRPr="007A5148" w:rsidRDefault="006F0FE0" w:rsidP="00AB32A1">
      <w:pPr>
        <w:pStyle w:val="Heading1"/>
      </w:pPr>
      <w:bookmarkStart w:id="149" w:name="_Toc462787752"/>
      <w:r w:rsidRPr="007A5148">
        <w:t>Metod</w:t>
      </w:r>
      <w:r w:rsidR="00E5769C" w:rsidRPr="007A5148">
        <w:t>ologija</w:t>
      </w:r>
      <w:r w:rsidRPr="007A5148">
        <w:t xml:space="preserve"> istraživanja</w:t>
      </w:r>
      <w:bookmarkEnd w:id="149"/>
    </w:p>
    <w:p w:rsidR="00152443" w:rsidRPr="007A5148" w:rsidRDefault="006C4A9A" w:rsidP="00F063B0">
      <w:pPr>
        <w:rPr>
          <w:rFonts w:eastAsia="Calibri" w:cs="Times New Roman"/>
        </w:rPr>
      </w:pPr>
      <w:r w:rsidRPr="007A5148">
        <w:rPr>
          <w:rFonts w:eastAsia="Calibri" w:cs="Times New Roman"/>
        </w:rPr>
        <w:t>Prik</w:t>
      </w:r>
      <w:r w:rsidR="008E7F89">
        <w:rPr>
          <w:rFonts w:eastAsia="Calibri" w:cs="Times New Roman"/>
        </w:rPr>
        <w:t xml:space="preserve">upljanjem empirijskih podataka </w:t>
      </w:r>
      <w:r w:rsidRPr="007A5148">
        <w:rPr>
          <w:rFonts w:eastAsia="Calibri" w:cs="Times New Roman"/>
        </w:rPr>
        <w:t>i njihovom znanstvenom obradom</w:t>
      </w:r>
      <w:r w:rsidR="008E7F89">
        <w:rPr>
          <w:rFonts w:eastAsia="Calibri" w:cs="Times New Roman"/>
        </w:rPr>
        <w:t>,</w:t>
      </w:r>
      <w:r w:rsidRPr="007A5148">
        <w:rPr>
          <w:rFonts w:eastAsia="Calibri" w:cs="Times New Roman"/>
        </w:rPr>
        <w:t xml:space="preserve"> </w:t>
      </w:r>
      <w:r w:rsidR="008E7F89" w:rsidRPr="007A5148">
        <w:rPr>
          <w:rFonts w:eastAsia="Calibri" w:cs="Times New Roman"/>
        </w:rPr>
        <w:t>uz korištenje dviju istraživačkih metoda</w:t>
      </w:r>
      <w:r w:rsidR="008E7F89">
        <w:rPr>
          <w:rFonts w:eastAsia="Calibri" w:cs="Times New Roman"/>
        </w:rPr>
        <w:t>,</w:t>
      </w:r>
      <w:r w:rsidR="008E7F89" w:rsidRPr="007A5148">
        <w:rPr>
          <w:rFonts w:eastAsia="Calibri" w:cs="Times New Roman"/>
        </w:rPr>
        <w:t xml:space="preserve"> </w:t>
      </w:r>
      <w:r w:rsidRPr="007A5148">
        <w:rPr>
          <w:rFonts w:eastAsia="Calibri" w:cs="Times New Roman"/>
        </w:rPr>
        <w:t>treba</w:t>
      </w:r>
      <w:r w:rsidR="00E9698C" w:rsidRPr="007A5148">
        <w:rPr>
          <w:rFonts w:eastAsia="Calibri" w:cs="Times New Roman"/>
        </w:rPr>
        <w:t>lo je</w:t>
      </w:r>
      <w:r w:rsidRPr="007A5148">
        <w:rPr>
          <w:rFonts w:eastAsia="Calibri" w:cs="Times New Roman"/>
        </w:rPr>
        <w:t xml:space="preserve"> </w:t>
      </w:r>
      <w:r w:rsidR="0072793B" w:rsidRPr="007A5148">
        <w:rPr>
          <w:rFonts w:eastAsia="Calibri" w:cs="Times New Roman"/>
        </w:rPr>
        <w:t xml:space="preserve">provjeriti </w:t>
      </w:r>
      <w:r w:rsidRPr="007A5148">
        <w:rPr>
          <w:rFonts w:eastAsia="Calibri" w:cs="Times New Roman"/>
        </w:rPr>
        <w:t xml:space="preserve">hipoteze i donijeti zaključke koji </w:t>
      </w:r>
      <w:r w:rsidR="008E7F89">
        <w:rPr>
          <w:rFonts w:eastAsia="Calibri" w:cs="Times New Roman"/>
        </w:rPr>
        <w:t>imaju za cilj</w:t>
      </w:r>
      <w:r w:rsidR="00E822A0" w:rsidRPr="007A5148">
        <w:rPr>
          <w:rFonts w:eastAsia="Calibri" w:cs="Times New Roman"/>
        </w:rPr>
        <w:t xml:space="preserve"> pomoći u</w:t>
      </w:r>
      <w:r w:rsidRPr="007A5148">
        <w:rPr>
          <w:rFonts w:eastAsia="Calibri" w:cs="Times New Roman"/>
        </w:rPr>
        <w:t xml:space="preserve"> </w:t>
      </w:r>
      <w:r w:rsidR="008E7F89">
        <w:rPr>
          <w:rFonts w:eastAsia="Calibri" w:cs="Times New Roman"/>
        </w:rPr>
        <w:t xml:space="preserve">boljem </w:t>
      </w:r>
      <w:r w:rsidR="00F1585B" w:rsidRPr="007A5148">
        <w:rPr>
          <w:rFonts w:eastAsia="Calibri" w:cs="Times New Roman"/>
        </w:rPr>
        <w:t>vrednova</w:t>
      </w:r>
      <w:r w:rsidR="00E822A0" w:rsidRPr="007A5148">
        <w:rPr>
          <w:rFonts w:eastAsia="Calibri" w:cs="Times New Roman"/>
        </w:rPr>
        <w:t>nju</w:t>
      </w:r>
      <w:r w:rsidRPr="007A5148">
        <w:rPr>
          <w:rFonts w:eastAsia="Calibri" w:cs="Times New Roman"/>
        </w:rPr>
        <w:t xml:space="preserve"> važnost</w:t>
      </w:r>
      <w:r w:rsidR="00E822A0" w:rsidRPr="007A5148">
        <w:rPr>
          <w:rFonts w:eastAsia="Calibri" w:cs="Times New Roman"/>
        </w:rPr>
        <w:t>i</w:t>
      </w:r>
      <w:r w:rsidRPr="007A5148">
        <w:rPr>
          <w:rFonts w:eastAsia="Calibri" w:cs="Times New Roman"/>
        </w:rPr>
        <w:t xml:space="preserve"> komunikacijske uloge i kompetencija IT menadžera u privatnim i društvenim organizacijama</w:t>
      </w:r>
      <w:r w:rsidR="0021282D">
        <w:rPr>
          <w:rFonts w:eastAsia="Calibri" w:cs="Times New Roman"/>
        </w:rPr>
        <w:t xml:space="preserve"> u Hrvatskoj</w:t>
      </w:r>
      <w:r w:rsidRPr="007A5148">
        <w:rPr>
          <w:rFonts w:eastAsia="Calibri" w:cs="Times New Roman"/>
        </w:rPr>
        <w:t>.</w:t>
      </w:r>
      <w:r w:rsidR="00F1585B" w:rsidRPr="007A5148">
        <w:rPr>
          <w:rFonts w:eastAsia="Calibri" w:cs="Times New Roman"/>
        </w:rPr>
        <w:t xml:space="preserve"> </w:t>
      </w:r>
      <w:r w:rsidR="00152443" w:rsidRPr="007A5148">
        <w:rPr>
          <w:rFonts w:eastAsia="Calibri" w:cs="Times New Roman"/>
        </w:rPr>
        <w:t>Na</w:t>
      </w:r>
      <w:r w:rsidR="00F1585B" w:rsidRPr="007A5148">
        <w:rPr>
          <w:rFonts w:eastAsia="Calibri" w:cs="Times New Roman"/>
        </w:rPr>
        <w:t xml:space="preserve"> </w:t>
      </w:r>
      <w:r w:rsidR="004505E1" w:rsidRPr="007A5148">
        <w:rPr>
          <w:rFonts w:eastAsia="Calibri" w:cs="Times New Roman"/>
        </w:rPr>
        <w:t xml:space="preserve">temelju </w:t>
      </w:r>
      <w:r w:rsidR="004A0A58" w:rsidRPr="007A5148">
        <w:rPr>
          <w:rFonts w:eastAsia="Calibri" w:cs="Times New Roman"/>
        </w:rPr>
        <w:t>ciljeva</w:t>
      </w:r>
      <w:r w:rsidR="008E7F89">
        <w:rPr>
          <w:rFonts w:eastAsia="Calibri" w:cs="Times New Roman"/>
        </w:rPr>
        <w:t xml:space="preserve"> i</w:t>
      </w:r>
      <w:r w:rsidR="00152443" w:rsidRPr="007A5148">
        <w:rPr>
          <w:rFonts w:eastAsia="Calibri" w:cs="Times New Roman"/>
        </w:rPr>
        <w:t xml:space="preserve"> </w:t>
      </w:r>
      <w:r w:rsidR="008E7F89">
        <w:rPr>
          <w:rFonts w:eastAsia="Calibri" w:cs="Times New Roman"/>
        </w:rPr>
        <w:t xml:space="preserve">hipoteza </w:t>
      </w:r>
      <w:r w:rsidR="0072793B" w:rsidRPr="007A5148">
        <w:rPr>
          <w:rFonts w:eastAsia="Calibri" w:cs="Times New Roman"/>
        </w:rPr>
        <w:t xml:space="preserve">postavljenih i </w:t>
      </w:r>
      <w:r w:rsidR="00152443" w:rsidRPr="007A5148">
        <w:rPr>
          <w:rFonts w:eastAsia="Calibri" w:cs="Times New Roman"/>
        </w:rPr>
        <w:t>opisanih</w:t>
      </w:r>
      <w:r w:rsidR="004A0A58" w:rsidRPr="007A5148">
        <w:rPr>
          <w:rFonts w:eastAsia="Calibri" w:cs="Times New Roman"/>
        </w:rPr>
        <w:t xml:space="preserve"> u drugome poglavlju ove disertacije, istraživanje </w:t>
      </w:r>
      <w:r w:rsidR="00D95DF0" w:rsidRPr="007A5148">
        <w:rPr>
          <w:rFonts w:eastAsia="Calibri" w:cs="Times New Roman"/>
        </w:rPr>
        <w:t>je</w:t>
      </w:r>
      <w:r w:rsidR="004A0A58" w:rsidRPr="007A5148">
        <w:rPr>
          <w:rFonts w:eastAsia="Calibri" w:cs="Times New Roman"/>
        </w:rPr>
        <w:t xml:space="preserve"> podijeljeno na dva dijela</w:t>
      </w:r>
      <w:r w:rsidR="0072793B" w:rsidRPr="007A5148">
        <w:rPr>
          <w:rFonts w:eastAsia="Calibri" w:cs="Times New Roman"/>
        </w:rPr>
        <w:t>,</w:t>
      </w:r>
      <w:r w:rsidR="00D95DF0" w:rsidRPr="007A5148">
        <w:rPr>
          <w:rFonts w:eastAsia="Calibri" w:cs="Times New Roman"/>
        </w:rPr>
        <w:t xml:space="preserve"> </w:t>
      </w:r>
      <w:r w:rsidR="0072793B" w:rsidRPr="007A5148">
        <w:rPr>
          <w:rFonts w:eastAsia="Calibri" w:cs="Times New Roman"/>
        </w:rPr>
        <w:t>a</w:t>
      </w:r>
      <w:r w:rsidR="00D95DF0" w:rsidRPr="007A5148">
        <w:rPr>
          <w:rFonts w:eastAsia="Calibri" w:cs="Times New Roman"/>
        </w:rPr>
        <w:t xml:space="preserve"> to</w:t>
      </w:r>
      <w:r w:rsidR="004505E1" w:rsidRPr="007A5148">
        <w:rPr>
          <w:rFonts w:eastAsia="Calibri" w:cs="Times New Roman"/>
        </w:rPr>
        <w:t xml:space="preserve"> su</w:t>
      </w:r>
      <w:r w:rsidR="00152443" w:rsidRPr="007A5148">
        <w:rPr>
          <w:rFonts w:eastAsia="Calibri" w:cs="Times New Roman"/>
        </w:rPr>
        <w:t>:</w:t>
      </w:r>
    </w:p>
    <w:p w:rsidR="00152443" w:rsidRPr="007A5148" w:rsidRDefault="00152443" w:rsidP="009F3C20">
      <w:pPr>
        <w:pStyle w:val="Nabrajanje"/>
        <w:numPr>
          <w:ilvl w:val="0"/>
          <w:numId w:val="59"/>
        </w:numPr>
      </w:pPr>
      <w:r w:rsidRPr="008E7F89">
        <w:rPr>
          <w:u w:val="single"/>
        </w:rPr>
        <w:t>K</w:t>
      </w:r>
      <w:r w:rsidR="00D95DF0" w:rsidRPr="008E7F89">
        <w:rPr>
          <w:u w:val="single"/>
        </w:rPr>
        <w:t>vantitativni dio</w:t>
      </w:r>
      <w:r w:rsidR="00D95DF0" w:rsidRPr="007A5148">
        <w:t xml:space="preserve"> koji je </w:t>
      </w:r>
      <w:r w:rsidR="002150EA" w:rsidRPr="007A5148">
        <w:t>temeljen</w:t>
      </w:r>
      <w:r w:rsidR="00D95DF0" w:rsidRPr="007A5148">
        <w:t xml:space="preserve"> na </w:t>
      </w:r>
      <w:r w:rsidR="00DB5E17" w:rsidRPr="007A5148">
        <w:rPr>
          <w:b/>
        </w:rPr>
        <w:t>Anketnom</w:t>
      </w:r>
      <w:r w:rsidR="006211A7">
        <w:rPr>
          <w:b/>
        </w:rPr>
        <w:t>e</w:t>
      </w:r>
      <w:r w:rsidR="00DB5E17" w:rsidRPr="007A5148">
        <w:rPr>
          <w:b/>
        </w:rPr>
        <w:t xml:space="preserve"> </w:t>
      </w:r>
      <w:r w:rsidR="006211A7">
        <w:rPr>
          <w:b/>
        </w:rPr>
        <w:t>u</w:t>
      </w:r>
      <w:r w:rsidR="00DB5E17" w:rsidRPr="007A5148">
        <w:rPr>
          <w:b/>
        </w:rPr>
        <w:t>pitnik</w:t>
      </w:r>
      <w:r w:rsidR="00D95DF0" w:rsidRPr="007A5148">
        <w:rPr>
          <w:b/>
        </w:rPr>
        <w:t>u za korisnike IKT sustava</w:t>
      </w:r>
      <w:r w:rsidR="00D95DF0" w:rsidRPr="007A5148">
        <w:t xml:space="preserve"> u </w:t>
      </w:r>
      <w:r w:rsidR="004505E1" w:rsidRPr="007A5148">
        <w:t xml:space="preserve">10 hrvatskih društvenih i privatnih </w:t>
      </w:r>
      <w:r w:rsidR="00E822A0" w:rsidRPr="007A5148">
        <w:t>organizacija kao i nji</w:t>
      </w:r>
      <w:r w:rsidR="0021282D">
        <w:t>ma pripadajućeg</w:t>
      </w:r>
      <w:r w:rsidR="006211A7">
        <w:t>a</w:t>
      </w:r>
      <w:r w:rsidR="00E822A0" w:rsidRPr="007A5148">
        <w:t xml:space="preserve"> </w:t>
      </w:r>
      <w:r w:rsidR="00E822A0" w:rsidRPr="007A5148">
        <w:rPr>
          <w:b/>
        </w:rPr>
        <w:t>IT menadžera</w:t>
      </w:r>
      <w:r w:rsidR="00E822A0" w:rsidRPr="007A5148">
        <w:t xml:space="preserve"> koji također ispunjava taj Upitnik</w:t>
      </w:r>
      <w:r w:rsidR="008E7F89">
        <w:t>, a</w:t>
      </w:r>
      <w:r w:rsidR="00D95DF0" w:rsidRPr="007A5148">
        <w:t xml:space="preserve"> </w:t>
      </w:r>
      <w:r w:rsidR="00E822A0" w:rsidRPr="007A5148">
        <w:t>kako bi se dobila usporedba</w:t>
      </w:r>
      <w:r w:rsidR="00E9698C" w:rsidRPr="007A5148">
        <w:t xml:space="preserve"> i utvrdio stupanj</w:t>
      </w:r>
      <w:r w:rsidR="0021282D">
        <w:t xml:space="preserve"> njihov</w:t>
      </w:r>
      <w:r w:rsidR="006211A7">
        <w:t>e</w:t>
      </w:r>
      <w:r w:rsidR="00E9698C" w:rsidRPr="007A5148">
        <w:t xml:space="preserve"> </w:t>
      </w:r>
      <w:r w:rsidR="0021282D">
        <w:t>međusobn</w:t>
      </w:r>
      <w:r w:rsidR="008907D3">
        <w:t>e</w:t>
      </w:r>
      <w:r w:rsidR="0021282D">
        <w:t xml:space="preserve"> </w:t>
      </w:r>
      <w:r w:rsidR="008907D3">
        <w:t xml:space="preserve">usklađenosti </w:t>
      </w:r>
      <w:r w:rsidR="0021282D">
        <w:t xml:space="preserve">oko </w:t>
      </w:r>
      <w:r w:rsidR="006211A7">
        <w:t>sedam</w:t>
      </w:r>
      <w:r w:rsidR="0018292D">
        <w:t xml:space="preserve"> </w:t>
      </w:r>
      <w:r w:rsidR="0021282D">
        <w:t>temeljnih opredjeljenja</w:t>
      </w:r>
      <w:r w:rsidR="00261FAA">
        <w:t xml:space="preserve"> i navika IT menadžera</w:t>
      </w:r>
      <w:r w:rsidR="00E822A0" w:rsidRPr="007A5148">
        <w:t>.</w:t>
      </w:r>
    </w:p>
    <w:p w:rsidR="00152443" w:rsidRPr="007A5148" w:rsidRDefault="00152443" w:rsidP="009F3C20">
      <w:pPr>
        <w:pStyle w:val="Nabrajanje"/>
        <w:numPr>
          <w:ilvl w:val="0"/>
          <w:numId w:val="59"/>
        </w:numPr>
      </w:pPr>
      <w:r w:rsidRPr="008E7F89">
        <w:rPr>
          <w:u w:val="single"/>
        </w:rPr>
        <w:t>K</w:t>
      </w:r>
      <w:r w:rsidR="00D95DF0" w:rsidRPr="008E7F89">
        <w:rPr>
          <w:u w:val="single"/>
        </w:rPr>
        <w:t>valitativni</w:t>
      </w:r>
      <w:r w:rsidRPr="008E7F89">
        <w:rPr>
          <w:u w:val="single"/>
        </w:rPr>
        <w:t xml:space="preserve"> dio</w:t>
      </w:r>
      <w:r w:rsidRPr="007A5148">
        <w:t xml:space="preserve"> istraživanja </w:t>
      </w:r>
      <w:r w:rsidR="0072793B" w:rsidRPr="007A5148">
        <w:t xml:space="preserve">koji se temelji </w:t>
      </w:r>
      <w:r w:rsidR="00D95DF0" w:rsidRPr="007A5148">
        <w:t xml:space="preserve">na </w:t>
      </w:r>
      <w:r w:rsidR="00AB5411" w:rsidRPr="007A5148">
        <w:rPr>
          <w:b/>
        </w:rPr>
        <w:t>Dubinskim i</w:t>
      </w:r>
      <w:r w:rsidR="0072793B" w:rsidRPr="007A5148">
        <w:rPr>
          <w:b/>
        </w:rPr>
        <w:t>ntervjuima</w:t>
      </w:r>
      <w:r w:rsidR="00D95DF0" w:rsidRPr="007A5148">
        <w:rPr>
          <w:b/>
        </w:rPr>
        <w:t xml:space="preserve"> s IT menadžerima</w:t>
      </w:r>
      <w:r w:rsidR="004505E1" w:rsidRPr="007A5148">
        <w:rPr>
          <w:b/>
        </w:rPr>
        <w:t xml:space="preserve"> </w:t>
      </w:r>
      <w:r w:rsidR="0072793B" w:rsidRPr="007A5148">
        <w:t>tih</w:t>
      </w:r>
      <w:r w:rsidR="006C4A9A" w:rsidRPr="007A5148">
        <w:t xml:space="preserve"> istih 10 organizacija</w:t>
      </w:r>
      <w:r w:rsidR="00E07B1E" w:rsidRPr="007A5148">
        <w:t xml:space="preserve">, a koji treba propitati podatke </w:t>
      </w:r>
      <w:r w:rsidR="006211A7">
        <w:t>glede</w:t>
      </w:r>
      <w:r w:rsidR="00E07B1E" w:rsidRPr="007A5148">
        <w:t xml:space="preserve"> položaj</w:t>
      </w:r>
      <w:r w:rsidR="006211A7">
        <w:t>a</w:t>
      </w:r>
      <w:r w:rsidR="00E07B1E" w:rsidRPr="007A5148">
        <w:t>, status</w:t>
      </w:r>
      <w:r w:rsidR="006211A7">
        <w:t>a</w:t>
      </w:r>
      <w:r w:rsidR="00E07B1E" w:rsidRPr="007A5148">
        <w:t>,</w:t>
      </w:r>
      <w:r w:rsidR="00AB4423">
        <w:t xml:space="preserve"> radn</w:t>
      </w:r>
      <w:r w:rsidR="006211A7">
        <w:t>oga</w:t>
      </w:r>
      <w:r w:rsidR="00AB4423">
        <w:t xml:space="preserve"> staž</w:t>
      </w:r>
      <w:r w:rsidR="006211A7">
        <w:t>a</w:t>
      </w:r>
      <w:r w:rsidR="00AB4423">
        <w:t xml:space="preserve"> u IKT-u,</w:t>
      </w:r>
      <w:r w:rsidR="00E07B1E" w:rsidRPr="007A5148">
        <w:t xml:space="preserve"> ulog</w:t>
      </w:r>
      <w:r w:rsidR="006211A7">
        <w:t>e</w:t>
      </w:r>
      <w:r w:rsidR="00E07B1E" w:rsidRPr="007A5148">
        <w:t xml:space="preserve"> i komunikacijsk</w:t>
      </w:r>
      <w:r w:rsidR="00D143C5">
        <w:t>e</w:t>
      </w:r>
      <w:r w:rsidR="00E07B1E" w:rsidRPr="007A5148">
        <w:t xml:space="preserve"> ulog</w:t>
      </w:r>
      <w:r w:rsidR="00D143C5">
        <w:t>e</w:t>
      </w:r>
      <w:r w:rsidR="00E07B1E" w:rsidRPr="007A5148">
        <w:t xml:space="preserve"> IT menadžera</w:t>
      </w:r>
      <w:r w:rsidR="0021282D">
        <w:t xml:space="preserve"> te dati prilog boljem</w:t>
      </w:r>
      <w:r w:rsidR="006211A7">
        <w:t>u</w:t>
      </w:r>
      <w:r w:rsidR="0021282D">
        <w:t xml:space="preserve"> razumijevanju komunikacijske uloge i kompetencija IT menadžera</w:t>
      </w:r>
      <w:r w:rsidR="004A0A58" w:rsidRPr="007A5148">
        <w:t>.</w:t>
      </w:r>
    </w:p>
    <w:p w:rsidR="00456E4E" w:rsidRPr="007A5148" w:rsidRDefault="00456E4E" w:rsidP="00AB32A1">
      <w:pPr>
        <w:pStyle w:val="Heading2"/>
      </w:pPr>
      <w:bookmarkStart w:id="150" w:name="_Toc462787753"/>
      <w:bookmarkStart w:id="151" w:name="_Toc321426730"/>
      <w:r w:rsidRPr="007A5148">
        <w:t>Prikupljanje literature</w:t>
      </w:r>
      <w:bookmarkEnd w:id="150"/>
    </w:p>
    <w:p w:rsidR="00456E4E" w:rsidRPr="007A5148" w:rsidRDefault="00261FAA" w:rsidP="00456E4E">
      <w:pPr>
        <w:rPr>
          <w:lang w:bidi="en-US"/>
        </w:rPr>
      </w:pPr>
      <w:r>
        <w:t>Analizom dostupne literature</w:t>
      </w:r>
      <w:r w:rsidR="006D0254">
        <w:t xml:space="preserve"> došlo se do spoznaje kako je</w:t>
      </w:r>
      <w:r>
        <w:t xml:space="preserve"> </w:t>
      </w:r>
      <w:r w:rsidR="006D0254">
        <w:t>a</w:t>
      </w:r>
      <w:r w:rsidR="00456E4E" w:rsidRPr="007A5148">
        <w:t>kademska vjerodostojnost velikoga broja izvora koji se odnose na obrađivanu temu vrlo upitna. Internet</w:t>
      </w:r>
      <w:r w:rsidR="0041094A">
        <w:t>ski</w:t>
      </w:r>
      <w:r w:rsidR="00456E4E" w:rsidRPr="007A5148">
        <w:t xml:space="preserve"> izvori prepuni su stručnih članaka, no nedostatak znanstvenih izvora koji obrađuju komunikacijsku ulogu i kompetencije IT menadžera očit</w:t>
      </w:r>
      <w:r w:rsidR="0041094A">
        <w:t xml:space="preserve"> je</w:t>
      </w:r>
      <w:r w:rsidR="00032733">
        <w:t>, pogotovo u Hrvatskoj</w:t>
      </w:r>
      <w:r w:rsidR="00456E4E" w:rsidRPr="007A5148">
        <w:t xml:space="preserve">. Kod prikupljanja relevantne literature, većina znanstvenih izvora </w:t>
      </w:r>
      <w:r w:rsidR="0021282D">
        <w:t>pronađ</w:t>
      </w:r>
      <w:r w:rsidR="00456E4E" w:rsidRPr="007A5148">
        <w:t xml:space="preserve">ena je pristupom internetskim bazama podataka. To su baza citata </w:t>
      </w:r>
      <w:r w:rsidR="00456E4E" w:rsidRPr="007A5148">
        <w:rPr>
          <w:i/>
        </w:rPr>
        <w:t>Scopus: www.scopus.com</w:t>
      </w:r>
      <w:r w:rsidR="00456E4E" w:rsidRPr="007A5148">
        <w:t xml:space="preserve">, Emerald insight </w:t>
      </w:r>
      <w:r w:rsidR="00456E4E" w:rsidRPr="007A5148">
        <w:rPr>
          <w:i/>
        </w:rPr>
        <w:t>www.emeraldinsight.com</w:t>
      </w:r>
      <w:r w:rsidR="00456E4E" w:rsidRPr="007A5148">
        <w:t xml:space="preserve"> i </w:t>
      </w:r>
      <w:r w:rsidR="00456E4E" w:rsidRPr="007A5148">
        <w:rPr>
          <w:i/>
        </w:rPr>
        <w:t>Web Of Science:</w:t>
      </w:r>
      <w:r w:rsidR="00456E4E" w:rsidRPr="007A5148">
        <w:t xml:space="preserve"> </w:t>
      </w:r>
      <w:hyperlink r:id="rId31" w:history="1">
        <w:r w:rsidR="00456E4E" w:rsidRPr="007A5148">
          <w:rPr>
            <w:i/>
          </w:rPr>
          <w:t>www.wokinfo.com</w:t>
        </w:r>
      </w:hyperlink>
      <w:r w:rsidR="00456E4E" w:rsidRPr="007A5148">
        <w:t xml:space="preserve"> na koje je pristupano putem knjižničnog</w:t>
      </w:r>
      <w:r w:rsidR="0041094A">
        <w:t>a</w:t>
      </w:r>
      <w:r w:rsidR="00456E4E" w:rsidRPr="007A5148">
        <w:t xml:space="preserve"> portala Filozofskog</w:t>
      </w:r>
      <w:r w:rsidR="0041094A">
        <w:t>a</w:t>
      </w:r>
      <w:r w:rsidR="00456E4E" w:rsidRPr="007A5148">
        <w:t xml:space="preserve"> fakulteta Sveučilišta u Zagrebu. Naknadno se putem </w:t>
      </w:r>
      <w:r w:rsidR="00456E4E" w:rsidRPr="007A5148">
        <w:rPr>
          <w:i/>
        </w:rPr>
        <w:t>Google tražilice</w:t>
      </w:r>
      <w:r w:rsidR="00456E4E" w:rsidRPr="007A5148">
        <w:t xml:space="preserve"> došlo do velikog</w:t>
      </w:r>
      <w:r w:rsidR="0041094A">
        <w:t>a</w:t>
      </w:r>
      <w:r w:rsidR="00456E4E" w:rsidRPr="007A5148">
        <w:t xml:space="preserve"> broja cjelovitih znanstvenih članaka za koje na bazama citata postoje samo sažetci. Korišteni su i ostali izvori u vidu </w:t>
      </w:r>
      <w:r w:rsidR="00456E4E" w:rsidRPr="007A5148">
        <w:rPr>
          <w:i/>
        </w:rPr>
        <w:t>online</w:t>
      </w:r>
      <w:r w:rsidR="00456E4E" w:rsidRPr="007A5148">
        <w:t xml:space="preserve"> knjiga </w:t>
      </w:r>
      <w:r w:rsidR="0041094A">
        <w:t xml:space="preserve">u </w:t>
      </w:r>
      <w:r w:rsidR="00456E4E" w:rsidRPr="007A5148">
        <w:t>vez</w:t>
      </w:r>
      <w:r w:rsidR="0041094A">
        <w:t>i s</w:t>
      </w:r>
      <w:r w:rsidR="00456E4E" w:rsidRPr="007A5148">
        <w:t xml:space="preserve"> naveden</w:t>
      </w:r>
      <w:r w:rsidR="0041094A">
        <w:t>om</w:t>
      </w:r>
      <w:r w:rsidR="00456E4E" w:rsidRPr="007A5148">
        <w:t xml:space="preserve"> tem</w:t>
      </w:r>
      <w:r w:rsidR="0041094A">
        <w:t>om</w:t>
      </w:r>
      <w:r w:rsidR="00456E4E" w:rsidRPr="007A5148">
        <w:t xml:space="preserve"> </w:t>
      </w:r>
      <w:r w:rsidR="006D0254">
        <w:t>i putem</w:t>
      </w:r>
      <w:r w:rsidR="0021282D">
        <w:t xml:space="preserve"> </w:t>
      </w:r>
      <w:r w:rsidR="00456E4E" w:rsidRPr="007A5148">
        <w:t>internetski</w:t>
      </w:r>
      <w:r w:rsidR="006D0254">
        <w:t>h pretraživanj</w:t>
      </w:r>
      <w:r w:rsidR="00456E4E" w:rsidRPr="007A5148">
        <w:t xml:space="preserve">a </w:t>
      </w:r>
      <w:r w:rsidR="006D0254" w:rsidRPr="006D0254">
        <w:rPr>
          <w:i/>
        </w:rPr>
        <w:t>online</w:t>
      </w:r>
      <w:r w:rsidR="006D0254">
        <w:t xml:space="preserve"> </w:t>
      </w:r>
      <w:r w:rsidR="00456E4E" w:rsidRPr="007A5148">
        <w:t xml:space="preserve">baze </w:t>
      </w:r>
      <w:r w:rsidR="00456E4E" w:rsidRPr="007A5148">
        <w:rPr>
          <w:i/>
        </w:rPr>
        <w:t xml:space="preserve">Google knjige </w:t>
      </w:r>
      <w:r w:rsidR="00456E4E" w:rsidRPr="007A5148">
        <w:t xml:space="preserve">na </w:t>
      </w:r>
      <w:r w:rsidR="006D0254" w:rsidRPr="00D143C5">
        <w:rPr>
          <w:i/>
        </w:rPr>
        <w:t>web</w:t>
      </w:r>
      <w:r w:rsidR="006D0254">
        <w:t xml:space="preserve"> </w:t>
      </w:r>
      <w:r w:rsidR="00456E4E" w:rsidRPr="007A5148">
        <w:t>stranicama</w:t>
      </w:r>
      <w:r w:rsidR="00456E4E" w:rsidRPr="007A5148">
        <w:rPr>
          <w:i/>
        </w:rPr>
        <w:t xml:space="preserve"> www.books.google.hr</w:t>
      </w:r>
      <w:r w:rsidR="00456E4E" w:rsidRPr="007A5148">
        <w:t xml:space="preserve"> i</w:t>
      </w:r>
      <w:r w:rsidR="006D0254">
        <w:t xml:space="preserve"> preko</w:t>
      </w:r>
      <w:r w:rsidR="00456E4E" w:rsidRPr="007A5148">
        <w:t xml:space="preserve"> </w:t>
      </w:r>
      <w:r w:rsidR="00456E4E" w:rsidRPr="007A5148">
        <w:rPr>
          <w:i/>
        </w:rPr>
        <w:t xml:space="preserve">Google znalca </w:t>
      </w:r>
      <w:r w:rsidR="00456E4E" w:rsidRPr="007A5148">
        <w:t>na stranicama</w:t>
      </w:r>
      <w:r w:rsidR="00456E4E" w:rsidRPr="007A5148">
        <w:rPr>
          <w:i/>
        </w:rPr>
        <w:t xml:space="preserve"> www.scholar.google.hr</w:t>
      </w:r>
      <w:r w:rsidR="00456E4E" w:rsidRPr="007A5148">
        <w:t>. Ostatak izvora dobavljen je iz stručnih časopisa i knjiga dostupnih u Knjižnicama grada Zagreba te iz nekolicine privatnih kolekcija.</w:t>
      </w:r>
      <w:r w:rsidR="00032733">
        <w:t xml:space="preserve"> U literaturi ovoga rada navedeni su i strukovni časopisi koji se bave temom IKT-a, domaći i strani. Uz magazin CIO, Mreža, tu su i izvješća te istraživanja mnogih analitičkih kuća na temu uloge IT menadžera.</w:t>
      </w:r>
    </w:p>
    <w:p w:rsidR="007267B9" w:rsidRPr="007A5148" w:rsidRDefault="007267B9" w:rsidP="00AB32A1">
      <w:pPr>
        <w:pStyle w:val="Heading2"/>
      </w:pPr>
      <w:bookmarkStart w:id="152" w:name="_Toc462787754"/>
      <w:r w:rsidRPr="007A5148">
        <w:t>Uzorci istraživanja</w:t>
      </w:r>
      <w:bookmarkEnd w:id="151"/>
      <w:bookmarkEnd w:id="152"/>
    </w:p>
    <w:p w:rsidR="00C5678B" w:rsidRDefault="00DB0864" w:rsidP="007267B9">
      <w:r w:rsidRPr="007A5148">
        <w:t>Istraživanje ove teme temeljilo se na</w:t>
      </w:r>
      <w:r w:rsidR="0021282D">
        <w:t xml:space="preserve"> nekoliko znanstvenih radova i</w:t>
      </w:r>
      <w:r w:rsidRPr="007A5148">
        <w:t xml:space="preserve"> </w:t>
      </w:r>
      <w:r w:rsidR="00F96513" w:rsidRPr="007A5148">
        <w:t>dosadašnji</w:t>
      </w:r>
      <w:r w:rsidR="0021282D">
        <w:t>h</w:t>
      </w:r>
      <w:r w:rsidR="00F96513" w:rsidRPr="007A5148">
        <w:t xml:space="preserve"> </w:t>
      </w:r>
      <w:r w:rsidRPr="007A5148">
        <w:t>spoznaja o</w:t>
      </w:r>
      <w:r w:rsidR="00F96513" w:rsidRPr="007A5148">
        <w:t xml:space="preserve"> ulozi i odgovornostima modernoga IT menadžera</w:t>
      </w:r>
      <w:r w:rsidR="00C5678B">
        <w:t xml:space="preserve"> </w:t>
      </w:r>
      <w:r w:rsidR="00C5678B" w:rsidRPr="007A5148">
        <w:t>te uporabi IKT-a na radnome mjestu</w:t>
      </w:r>
      <w:r w:rsidR="00D143C5">
        <w:t>,</w:t>
      </w:r>
      <w:r w:rsidR="00C5678B" w:rsidRPr="007A5148">
        <w:t xml:space="preserve"> u društvenim i privatnim organizacijama u Republici Hrvatskoj.</w:t>
      </w:r>
      <w:r w:rsidR="0021282D">
        <w:t xml:space="preserve"> To su </w:t>
      </w:r>
      <w:sdt>
        <w:sdtPr>
          <w:id w:val="854926899"/>
          <w:citation/>
        </w:sdtPr>
        <w:sdtEndPr/>
        <w:sdtContent>
          <w:r w:rsidR="0021282D">
            <w:fldChar w:fldCharType="begin"/>
          </w:r>
          <w:r w:rsidR="0021282D">
            <w:instrText xml:space="preserve"> CITATION Gra10 \l 1050 </w:instrText>
          </w:r>
          <w:r w:rsidR="0021282D">
            <w:fldChar w:fldCharType="separate"/>
          </w:r>
          <w:r w:rsidR="001B6365">
            <w:rPr>
              <w:noProof/>
            </w:rPr>
            <w:t>(Waller, Rubenstrunk, &amp; Hallenbeck, 2010)</w:t>
          </w:r>
          <w:r w:rsidR="0021282D">
            <w:fldChar w:fldCharType="end"/>
          </w:r>
        </w:sdtContent>
      </w:sdt>
      <w:r w:rsidR="00C5678B">
        <w:t xml:space="preserve"> na osnov</w:t>
      </w:r>
      <w:r w:rsidR="00D143C5">
        <w:t>i</w:t>
      </w:r>
      <w:r w:rsidR="00C5678B">
        <w:t xml:space="preserve"> </w:t>
      </w:r>
      <w:r w:rsidR="00032733">
        <w:t>či</w:t>
      </w:r>
      <w:r w:rsidR="00C5678B">
        <w:t>jega je</w:t>
      </w:r>
      <w:r w:rsidR="00032733">
        <w:t xml:space="preserve"> rada</w:t>
      </w:r>
      <w:r w:rsidR="00C5678B">
        <w:t xml:space="preserve"> i načinjen </w:t>
      </w:r>
      <w:r w:rsidR="00C5678B" w:rsidRPr="00DD6AE2">
        <w:rPr>
          <w:i/>
        </w:rPr>
        <w:t>Anketni upitnik</w:t>
      </w:r>
      <w:r w:rsidR="00C5678B">
        <w:t xml:space="preserve"> za kvantitativni dio istraživanja,</w:t>
      </w:r>
      <w:r w:rsidR="00032733">
        <w:t xml:space="preserve"> potom</w:t>
      </w:r>
      <w:r w:rsidR="009967AC">
        <w:t xml:space="preserve"> </w:t>
      </w:r>
      <w:sdt>
        <w:sdtPr>
          <w:id w:val="-60484424"/>
          <w:citation/>
        </w:sdtPr>
        <w:sdtEndPr/>
        <w:sdtContent>
          <w:r w:rsidR="009967AC">
            <w:fldChar w:fldCharType="begin"/>
          </w:r>
          <w:r w:rsidR="009967AC">
            <w:instrText xml:space="preserve">CITATION Pet00 \t  \l 1050 </w:instrText>
          </w:r>
          <w:r w:rsidR="009967AC">
            <w:fldChar w:fldCharType="separate"/>
          </w:r>
          <w:r w:rsidR="001B6365">
            <w:rPr>
              <w:noProof/>
            </w:rPr>
            <w:t>(Gottschalk &amp; Taylor, 2000)</w:t>
          </w:r>
          <w:r w:rsidR="009967AC">
            <w:fldChar w:fldCharType="end"/>
          </w:r>
        </w:sdtContent>
      </w:sdt>
      <w:r w:rsidR="00AF1BF1">
        <w:t xml:space="preserve"> koji proučavaju ulogu IT menadžera kao stratešku za organizaciju, zatim</w:t>
      </w:r>
      <w:r w:rsidR="00C5678B">
        <w:t xml:space="preserve"> </w:t>
      </w:r>
      <w:sdt>
        <w:sdtPr>
          <w:id w:val="1785157559"/>
          <w:citation/>
        </w:sdtPr>
        <w:sdtEndPr/>
        <w:sdtContent>
          <w:r w:rsidR="00C5678B">
            <w:fldChar w:fldCharType="begin"/>
          </w:r>
          <w:r w:rsidR="00C5678B">
            <w:instrText xml:space="preserve"> CITATION Chu09 \l 1050 </w:instrText>
          </w:r>
          <w:r w:rsidR="00C5678B">
            <w:fldChar w:fldCharType="separate"/>
          </w:r>
          <w:r w:rsidR="001B6365">
            <w:rPr>
              <w:noProof/>
            </w:rPr>
            <w:t>(Chun &amp; Mooney, 2009)</w:t>
          </w:r>
          <w:r w:rsidR="00C5678B">
            <w:fldChar w:fldCharType="end"/>
          </w:r>
        </w:sdtContent>
      </w:sdt>
      <w:r w:rsidR="00C5678B">
        <w:t xml:space="preserve"> koji proučavaju ulogu i odgovornosti IT menadžera u 20</w:t>
      </w:r>
      <w:r w:rsidR="00D143C5">
        <w:t>-</w:t>
      </w:r>
      <w:r w:rsidR="00C5678B">
        <w:t>godišnjoj evoluciji</w:t>
      </w:r>
      <w:r w:rsidR="006D0254">
        <w:t xml:space="preserve"> njegove uloge te</w:t>
      </w:r>
      <w:r w:rsidR="00C5678B" w:rsidRPr="007A5148">
        <w:t xml:space="preserve"> </w:t>
      </w:r>
      <w:sdt>
        <w:sdtPr>
          <w:id w:val="-669331127"/>
          <w:citation/>
        </w:sdtPr>
        <w:sdtEndPr/>
        <w:sdtContent>
          <w:r w:rsidR="00C5678B" w:rsidRPr="007A5148">
            <w:fldChar w:fldCharType="begin"/>
          </w:r>
          <w:r w:rsidR="00C5678B" w:rsidRPr="007A5148">
            <w:instrText xml:space="preserve">CITATION Mađ09 \t  \l 1050 </w:instrText>
          </w:r>
          <w:r w:rsidR="00C5678B" w:rsidRPr="007A5148">
            <w:fldChar w:fldCharType="separate"/>
          </w:r>
          <w:r w:rsidR="001B6365">
            <w:rPr>
              <w:noProof/>
            </w:rPr>
            <w:t>(Mađarić, Krakar, &amp; Lovrek, 2009)</w:t>
          </w:r>
          <w:r w:rsidR="00C5678B" w:rsidRPr="007A5148">
            <w:fldChar w:fldCharType="end"/>
          </w:r>
        </w:sdtContent>
      </w:sdt>
      <w:r w:rsidR="00C5678B" w:rsidRPr="007A5148">
        <w:t xml:space="preserve"> </w:t>
      </w:r>
      <w:r w:rsidR="00C5678B">
        <w:t>koji istražuju ulogu i odgovornosti IT menadžera u Hrvatskoj</w:t>
      </w:r>
      <w:r w:rsidR="00AF1BF1">
        <w:t>.</w:t>
      </w:r>
    </w:p>
    <w:p w:rsidR="00E90661" w:rsidRPr="007A5148" w:rsidRDefault="00F1585B" w:rsidP="007267B9">
      <w:pPr>
        <w:rPr>
          <w:rFonts w:eastAsia="Calibri" w:cs="Times New Roman"/>
        </w:rPr>
      </w:pPr>
      <w:r w:rsidRPr="007A5148">
        <w:t>Za razliku od</w:t>
      </w:r>
      <w:r w:rsidR="00AF1BF1">
        <w:t xml:space="preserve"> </w:t>
      </w:r>
      <w:sdt>
        <w:sdtPr>
          <w:id w:val="-659462217"/>
          <w:citation/>
        </w:sdtPr>
        <w:sdtEndPr/>
        <w:sdtContent>
          <w:r w:rsidR="00AF1BF1">
            <w:fldChar w:fldCharType="begin"/>
          </w:r>
          <w:r w:rsidR="00AF1BF1">
            <w:instrText xml:space="preserve"> CITATION Chu09 \l 1050 </w:instrText>
          </w:r>
          <w:r w:rsidR="00AF1BF1">
            <w:fldChar w:fldCharType="separate"/>
          </w:r>
          <w:r w:rsidR="001B6365">
            <w:rPr>
              <w:noProof/>
            </w:rPr>
            <w:t>(Chun &amp; Mooney, 2009)</w:t>
          </w:r>
          <w:r w:rsidR="00AF1BF1">
            <w:fldChar w:fldCharType="end"/>
          </w:r>
        </w:sdtContent>
      </w:sdt>
      <w:r w:rsidR="00AF1BF1">
        <w:t xml:space="preserve"> te</w:t>
      </w:r>
      <w:r w:rsidRPr="007A5148">
        <w:t xml:space="preserve"> </w:t>
      </w:r>
      <w:sdt>
        <w:sdtPr>
          <w:id w:val="-1993324955"/>
          <w:citation/>
        </w:sdtPr>
        <w:sdtEndPr/>
        <w:sdtContent>
          <w:r w:rsidRPr="007A5148">
            <w:fldChar w:fldCharType="begin"/>
          </w:r>
          <w:r w:rsidRPr="007A5148">
            <w:instrText xml:space="preserve">CITATION Mađ09 \t  \l 1050 </w:instrText>
          </w:r>
          <w:r w:rsidRPr="007A5148">
            <w:fldChar w:fldCharType="separate"/>
          </w:r>
          <w:r w:rsidR="001B6365">
            <w:rPr>
              <w:noProof/>
            </w:rPr>
            <w:t>(Mađarić, Krakar, &amp; Lovrek, 2009)</w:t>
          </w:r>
          <w:r w:rsidRPr="007A5148">
            <w:fldChar w:fldCharType="end"/>
          </w:r>
        </w:sdtContent>
      </w:sdt>
      <w:r w:rsidRPr="007A5148">
        <w:t xml:space="preserve">, </w:t>
      </w:r>
      <w:r w:rsidRPr="007A5148">
        <w:rPr>
          <w:rFonts w:eastAsia="Calibri" w:cs="Times New Roman"/>
        </w:rPr>
        <w:t>o</w:t>
      </w:r>
      <w:r w:rsidR="006C4A9A" w:rsidRPr="007A5148">
        <w:rPr>
          <w:rFonts w:eastAsia="Calibri" w:cs="Times New Roman"/>
        </w:rPr>
        <w:t>rganizacije</w:t>
      </w:r>
      <w:r w:rsidR="00470184">
        <w:rPr>
          <w:rFonts w:eastAsia="Calibri" w:cs="Times New Roman"/>
        </w:rPr>
        <w:t>, i pripadajući IT menadžeri,</w:t>
      </w:r>
      <w:r w:rsidR="006C4A9A" w:rsidRPr="007A5148">
        <w:rPr>
          <w:rFonts w:eastAsia="Calibri" w:cs="Times New Roman"/>
        </w:rPr>
        <w:t xml:space="preserve"> koje se bave prodajom IKT proizvoda i pružanjem IKT usluga drugima nisu uzimane u obzir jer ne predstavljaju ciljanu skupinu ovoga istraživanja.</w:t>
      </w:r>
      <w:r w:rsidR="00032733">
        <w:rPr>
          <w:rFonts w:eastAsia="Calibri" w:cs="Times New Roman"/>
        </w:rPr>
        <w:t xml:space="preserve"> U ovom</w:t>
      </w:r>
      <w:r w:rsidR="00D143C5">
        <w:rPr>
          <w:rFonts w:eastAsia="Calibri" w:cs="Times New Roman"/>
        </w:rPr>
        <w:t>e</w:t>
      </w:r>
      <w:r w:rsidR="00032733">
        <w:rPr>
          <w:rFonts w:eastAsia="Calibri" w:cs="Times New Roman"/>
        </w:rPr>
        <w:t xml:space="preserve"> su istraživanju obuhvaćene organizacije koje imaju svoga IT menadžera i svoj IT sektor i nisu ga eksternalizirali.</w:t>
      </w:r>
    </w:p>
    <w:p w:rsidR="00937CEB" w:rsidRPr="007A5148" w:rsidRDefault="00D95DF0" w:rsidP="007267B9">
      <w:r w:rsidRPr="007A5148">
        <w:t>Prvotni u</w:t>
      </w:r>
      <w:r w:rsidR="007267B9" w:rsidRPr="007A5148">
        <w:t>zorak ispitanika za istraživanje</w:t>
      </w:r>
      <w:r w:rsidR="00CE29C9" w:rsidRPr="007A5148">
        <w:t xml:space="preserve"> treba</w:t>
      </w:r>
      <w:r w:rsidR="00D574AD" w:rsidRPr="007A5148">
        <w:t>lo</w:t>
      </w:r>
      <w:r w:rsidRPr="007A5148">
        <w:t xml:space="preserve"> je predstavljati</w:t>
      </w:r>
      <w:r w:rsidR="007267B9" w:rsidRPr="007A5148">
        <w:t xml:space="preserve"> 300 korisnika i 10 IT menadžera iz 10 </w:t>
      </w:r>
      <w:r w:rsidR="003B4545" w:rsidRPr="007A5148">
        <w:t>organizacija</w:t>
      </w:r>
      <w:r w:rsidR="007267B9" w:rsidRPr="007A5148">
        <w:t xml:space="preserve"> nasumi</w:t>
      </w:r>
      <w:r w:rsidR="00CE29C9" w:rsidRPr="007A5148">
        <w:t xml:space="preserve">čno odabranih s popisa članova </w:t>
      </w:r>
      <w:r w:rsidR="007267B9" w:rsidRPr="007A5148">
        <w:rPr>
          <w:i/>
        </w:rPr>
        <w:t>Hrvatske informatičke zajednice</w:t>
      </w:r>
      <w:r w:rsidR="00CE29C9" w:rsidRPr="007A5148">
        <w:rPr>
          <w:rStyle w:val="FootnoteReference"/>
          <w:i/>
        </w:rPr>
        <w:footnoteReference w:id="68"/>
      </w:r>
      <w:r w:rsidR="00C26CED" w:rsidRPr="007A5148">
        <w:t xml:space="preserve"> koji se nalazi na </w:t>
      </w:r>
      <w:r w:rsidR="00D143C5">
        <w:t>i</w:t>
      </w:r>
      <w:r w:rsidR="007267B9" w:rsidRPr="007A5148">
        <w:t>nternet</w:t>
      </w:r>
      <w:r w:rsidR="00D143C5">
        <w:t>skim</w:t>
      </w:r>
      <w:r w:rsidR="007267B9" w:rsidRPr="007A5148">
        <w:t xml:space="preserve"> stranica</w:t>
      </w:r>
      <w:r w:rsidR="00C26CED" w:rsidRPr="007A5148">
        <w:t>ma</w:t>
      </w:r>
      <w:r w:rsidR="007267B9" w:rsidRPr="007A5148">
        <w:t xml:space="preserve"> </w:t>
      </w:r>
      <w:hyperlink r:id="rId32" w:history="1">
        <w:r w:rsidR="007267B9" w:rsidRPr="007A5148">
          <w:rPr>
            <w:i/>
          </w:rPr>
          <w:t>www.hiz.hr</w:t>
        </w:r>
      </w:hyperlink>
      <w:r w:rsidR="00C26CED" w:rsidRPr="007A5148">
        <w:t>. Na tom</w:t>
      </w:r>
      <w:r w:rsidR="00D143C5">
        <w:t>e</w:t>
      </w:r>
      <w:r w:rsidR="00C26CED" w:rsidRPr="007A5148">
        <w:t xml:space="preserve"> su popisu</w:t>
      </w:r>
      <w:r w:rsidR="00AF1BF1">
        <w:t>,</w:t>
      </w:r>
      <w:r w:rsidR="00C26CED" w:rsidRPr="007A5148">
        <w:t xml:space="preserve"> </w:t>
      </w:r>
      <w:r w:rsidR="007267B9" w:rsidRPr="007A5148">
        <w:t xml:space="preserve">uz navedene </w:t>
      </w:r>
      <w:r w:rsidR="003B4545" w:rsidRPr="007A5148">
        <w:t>organizacij</w:t>
      </w:r>
      <w:r w:rsidR="007267B9" w:rsidRPr="007A5148">
        <w:t>e i ustanove članove HIZ-a</w:t>
      </w:r>
      <w:r w:rsidR="00C26CED" w:rsidRPr="007A5148">
        <w:t>,</w:t>
      </w:r>
      <w:r w:rsidR="007267B9" w:rsidRPr="007A5148">
        <w:t xml:space="preserve"> navedeni i njima pripadajući IT menadžeri.</w:t>
      </w:r>
      <w:r w:rsidR="00405F6B" w:rsidRPr="007A5148">
        <w:t xml:space="preserve"> Kod izbora</w:t>
      </w:r>
      <w:r w:rsidR="00C26CED" w:rsidRPr="007A5148">
        <w:t xml:space="preserve"> odgovarajućeg</w:t>
      </w:r>
      <w:r w:rsidR="00D143C5">
        <w:t>a</w:t>
      </w:r>
      <w:r w:rsidR="00C26CED" w:rsidRPr="007A5148">
        <w:t xml:space="preserve"> IT menadžera</w:t>
      </w:r>
      <w:r w:rsidR="00405F6B" w:rsidRPr="007A5148">
        <w:t xml:space="preserve"> moralo</w:t>
      </w:r>
      <w:r w:rsidR="008442D7" w:rsidRPr="007A5148">
        <w:t xml:space="preserve"> se </w:t>
      </w:r>
      <w:r w:rsidR="00C26CED" w:rsidRPr="007A5148">
        <w:t xml:space="preserve">voditi računa o </w:t>
      </w:r>
      <w:r w:rsidR="008442D7" w:rsidRPr="007A5148">
        <w:t>ispun</w:t>
      </w:r>
      <w:r w:rsidR="00C26CED" w:rsidRPr="007A5148">
        <w:t>javanju</w:t>
      </w:r>
      <w:r w:rsidR="008442D7" w:rsidRPr="007A5148">
        <w:t xml:space="preserve"> nekoliko kriterija</w:t>
      </w:r>
      <w:r w:rsidR="00405F6B" w:rsidRPr="007A5148">
        <w:t xml:space="preserve"> prema</w:t>
      </w:r>
      <w:r w:rsidR="00E90661" w:rsidRPr="007A5148">
        <w:t xml:space="preserve"> konceptu koji su prvi razvili</w:t>
      </w:r>
      <w:r w:rsidR="00405F6B" w:rsidRPr="007A5148">
        <w:t xml:space="preserve"> Stephens i Loughman</w:t>
      </w:r>
      <w:r w:rsidR="006C1881" w:rsidRPr="007A5148">
        <w:t>, a oni glase</w:t>
      </w:r>
      <w:r w:rsidR="00937CEB" w:rsidRPr="007A5148">
        <w:t>:</w:t>
      </w:r>
    </w:p>
    <w:p w:rsidR="00937CEB" w:rsidRPr="007A5148" w:rsidRDefault="00937CEB" w:rsidP="009F3C20">
      <w:pPr>
        <w:pStyle w:val="Nabrajanje"/>
        <w:numPr>
          <w:ilvl w:val="0"/>
          <w:numId w:val="35"/>
        </w:numPr>
      </w:pPr>
      <w:r w:rsidRPr="007A5148">
        <w:t>mora biti najviše pozicionirana osoba odgovorna za IKT u organizaciji,</w:t>
      </w:r>
    </w:p>
    <w:p w:rsidR="00937CEB" w:rsidRPr="007A5148" w:rsidRDefault="00937CEB" w:rsidP="009F3C20">
      <w:pPr>
        <w:pStyle w:val="Nabrajanje"/>
        <w:numPr>
          <w:ilvl w:val="0"/>
          <w:numId w:val="35"/>
        </w:numPr>
      </w:pPr>
      <w:r w:rsidRPr="007A5148">
        <w:t>odgovara najviše dvjema razinama iznad sebe,</w:t>
      </w:r>
    </w:p>
    <w:p w:rsidR="00937CEB" w:rsidRPr="007A5148" w:rsidRDefault="00E12568" w:rsidP="009F3C20">
      <w:pPr>
        <w:pStyle w:val="Nabrajanje"/>
        <w:numPr>
          <w:ilvl w:val="0"/>
          <w:numId w:val="35"/>
        </w:numPr>
      </w:pPr>
      <w:r w:rsidRPr="007A5148">
        <w:t>odgovor</w:t>
      </w:r>
      <w:r w:rsidR="00902489" w:rsidRPr="007A5148">
        <w:t>a</w:t>
      </w:r>
      <w:r w:rsidR="00890A4F" w:rsidRPr="007A5148">
        <w:t xml:space="preserve"> za informacijske sustave i </w:t>
      </w:r>
      <w:r w:rsidRPr="007A5148">
        <w:t>telekomunikacije</w:t>
      </w:r>
      <w:r w:rsidR="00890A4F" w:rsidRPr="007A5148">
        <w:t xml:space="preserve"> (IKT)</w:t>
      </w:r>
      <w:r w:rsidRPr="007A5148">
        <w:t>, podršku korisnicima i</w:t>
      </w:r>
    </w:p>
    <w:p w:rsidR="00937CEB" w:rsidRPr="007A5148" w:rsidRDefault="00E12568" w:rsidP="009F3C20">
      <w:pPr>
        <w:pStyle w:val="Nabrajanje"/>
        <w:numPr>
          <w:ilvl w:val="0"/>
          <w:numId w:val="35"/>
        </w:numPr>
      </w:pPr>
      <w:r w:rsidRPr="007A5148">
        <w:t>odgovoran je za strateško planiranje IKT resursa</w:t>
      </w:r>
      <w:r w:rsidR="00405F6B" w:rsidRPr="007A5148">
        <w:t xml:space="preserve"> </w:t>
      </w:r>
      <w:sdt>
        <w:sdtPr>
          <w:id w:val="-1747947451"/>
          <w:citation/>
        </w:sdtPr>
        <w:sdtEndPr/>
        <w:sdtContent>
          <w:r w:rsidR="00405F6B" w:rsidRPr="007A5148">
            <w:fldChar w:fldCharType="begin"/>
          </w:r>
          <w:r w:rsidR="00405F6B" w:rsidRPr="007A5148">
            <w:instrText xml:space="preserve"> CITATION Ste94 \l 1050 </w:instrText>
          </w:r>
          <w:r w:rsidR="00405F6B" w:rsidRPr="007A5148">
            <w:fldChar w:fldCharType="separate"/>
          </w:r>
          <w:r w:rsidR="001B6365">
            <w:rPr>
              <w:noProof/>
            </w:rPr>
            <w:t>(Stephens &amp; Loughman, 1994)</w:t>
          </w:r>
          <w:r w:rsidR="00405F6B" w:rsidRPr="007A5148">
            <w:fldChar w:fldCharType="end"/>
          </w:r>
        </w:sdtContent>
      </w:sdt>
      <w:r w:rsidRPr="007A5148">
        <w:t>.</w:t>
      </w:r>
    </w:p>
    <w:p w:rsidR="00F40B57" w:rsidRPr="007A5148" w:rsidRDefault="00E9698C" w:rsidP="007267B9">
      <w:r w:rsidRPr="007A5148">
        <w:t>Dodatno važan</w:t>
      </w:r>
      <w:r w:rsidR="00470184">
        <w:t xml:space="preserve"> ranije spomenuti</w:t>
      </w:r>
      <w:r w:rsidRPr="007A5148">
        <w:t xml:space="preserve"> </w:t>
      </w:r>
      <w:r w:rsidR="00F40B57" w:rsidRPr="007A5148">
        <w:t xml:space="preserve">kriterij kod izbora organizacija je da su uzimane u obzir </w:t>
      </w:r>
      <w:r w:rsidR="00032733">
        <w:t>sam</w:t>
      </w:r>
      <w:r w:rsidR="00F40B57" w:rsidRPr="007A5148">
        <w:t xml:space="preserve">o one koje imaju svoj vlastiti IT sektor pa prema tome i svoga IT menadžera. </w:t>
      </w:r>
      <w:r w:rsidRPr="007A5148">
        <w:t>Tako n</w:t>
      </w:r>
      <w:r w:rsidR="00F40B57" w:rsidRPr="007A5148">
        <w:t>isu uzete u obzir:</w:t>
      </w:r>
    </w:p>
    <w:p w:rsidR="00F40B57" w:rsidRPr="007A5148" w:rsidRDefault="00AF1BF1" w:rsidP="009F3C20">
      <w:pPr>
        <w:pStyle w:val="Nabrajanje"/>
        <w:numPr>
          <w:ilvl w:val="0"/>
          <w:numId w:val="62"/>
        </w:numPr>
      </w:pPr>
      <w:r>
        <w:t>o</w:t>
      </w:r>
      <w:r w:rsidR="00F40B57" w:rsidRPr="007A5148">
        <w:t>rganizacije specijalizirane za prodaju IKT proizvoda i usluga</w:t>
      </w:r>
      <w:r w:rsidR="00D143C5">
        <w:t xml:space="preserve"> i</w:t>
      </w:r>
    </w:p>
    <w:p w:rsidR="00F40B57" w:rsidRPr="007A5148" w:rsidRDefault="00AF1BF1" w:rsidP="009F3C20">
      <w:pPr>
        <w:pStyle w:val="Nabrajanje"/>
        <w:numPr>
          <w:ilvl w:val="0"/>
          <w:numId w:val="35"/>
        </w:numPr>
      </w:pPr>
      <w:r>
        <w:t>o</w:t>
      </w:r>
      <w:r w:rsidR="00F40B57" w:rsidRPr="007A5148">
        <w:t>rganizacije koje su na bilo koji način dio ili cijeli svoj IT sektor eksternalizirale.</w:t>
      </w:r>
    </w:p>
    <w:p w:rsidR="00B05870" w:rsidRPr="007A5148" w:rsidRDefault="00F1585B" w:rsidP="007267B9">
      <w:r w:rsidRPr="007A5148">
        <w:t>Nakon što je p</w:t>
      </w:r>
      <w:r w:rsidR="006D4441">
        <w:t>oslan</w:t>
      </w:r>
      <w:r w:rsidRPr="007A5148">
        <w:t xml:space="preserve"> probn</w:t>
      </w:r>
      <w:r w:rsidR="006D4441">
        <w:t>i</w:t>
      </w:r>
      <w:r w:rsidR="00E9698C" w:rsidRPr="007A5148">
        <w:t>, a</w:t>
      </w:r>
      <w:r w:rsidRPr="007A5148">
        <w:t xml:space="preserve"> </w:t>
      </w:r>
      <w:r w:rsidR="006C1881" w:rsidRPr="007A5148">
        <w:t>zatim</w:t>
      </w:r>
      <w:r w:rsidR="00F40B57" w:rsidRPr="007A5148">
        <w:t xml:space="preserve"> </w:t>
      </w:r>
      <w:r w:rsidR="00AB7CF1" w:rsidRPr="007A5148">
        <w:t>još</w:t>
      </w:r>
      <w:r w:rsidRPr="007A5148">
        <w:t xml:space="preserve"> </w:t>
      </w:r>
      <w:r w:rsidR="00F40B57" w:rsidRPr="007A5148">
        <w:t>jed</w:t>
      </w:r>
      <w:r w:rsidR="006D4441">
        <w:t>an</w:t>
      </w:r>
      <w:r w:rsidR="00032733" w:rsidRPr="00032733">
        <w:t xml:space="preserve"> </w:t>
      </w:r>
      <w:r w:rsidR="006D4441" w:rsidRPr="006D4441">
        <w:rPr>
          <w:i/>
        </w:rPr>
        <w:t>A</w:t>
      </w:r>
      <w:r w:rsidR="00032733" w:rsidRPr="006D4441">
        <w:rPr>
          <w:i/>
        </w:rPr>
        <w:t>nket</w:t>
      </w:r>
      <w:r w:rsidR="006D4441" w:rsidRPr="006D4441">
        <w:rPr>
          <w:i/>
        </w:rPr>
        <w:t>ni upitnik</w:t>
      </w:r>
      <w:r w:rsidR="00AB7CF1" w:rsidRPr="007A5148">
        <w:t>,</w:t>
      </w:r>
      <w:r w:rsidRPr="007A5148">
        <w:t xml:space="preserve"> </w:t>
      </w:r>
      <w:r w:rsidR="00DD6AE2">
        <w:t>došla je u pitanje</w:t>
      </w:r>
      <w:r w:rsidRPr="007A5148">
        <w:t xml:space="preserve"> vj</w:t>
      </w:r>
      <w:r w:rsidR="00AB7CF1" w:rsidRPr="007A5148">
        <w:t>erodostojnost popisa članstva u</w:t>
      </w:r>
      <w:r w:rsidRPr="007A5148">
        <w:t xml:space="preserve"> HIZ-u i korištenja toga popisa za daljnje istraživanje. </w:t>
      </w:r>
      <w:r w:rsidR="00D95DF0" w:rsidRPr="007A5148">
        <w:t>Kako su navedene stranice vrlo neažur</w:t>
      </w:r>
      <w:r w:rsidR="00D143C5">
        <w:t>ira</w:t>
      </w:r>
      <w:r w:rsidR="00D95DF0" w:rsidRPr="007A5148">
        <w:t xml:space="preserve">ne </w:t>
      </w:r>
      <w:r w:rsidR="009B0080" w:rsidRPr="007A5148">
        <w:t xml:space="preserve">jer podaci nisu </w:t>
      </w:r>
      <w:r w:rsidR="00F40B57" w:rsidRPr="007A5148">
        <w:t xml:space="preserve">bili </w:t>
      </w:r>
      <w:r w:rsidR="009B0080" w:rsidRPr="007A5148">
        <w:t>osvježavani dulji niz godina</w:t>
      </w:r>
      <w:r w:rsidR="00F40B57" w:rsidRPr="007A5148">
        <w:t xml:space="preserve">, </w:t>
      </w:r>
      <w:r w:rsidR="009B0080" w:rsidRPr="007A5148">
        <w:t>čime</w:t>
      </w:r>
      <w:r w:rsidR="00D95DF0" w:rsidRPr="007A5148">
        <w:t xml:space="preserve"> nije</w:t>
      </w:r>
      <w:r w:rsidR="003C1BA1" w:rsidRPr="007A5148">
        <w:t xml:space="preserve"> bilo</w:t>
      </w:r>
      <w:r w:rsidR="00D95DF0" w:rsidRPr="007A5148">
        <w:t xml:space="preserve"> moguće </w:t>
      </w:r>
      <w:r w:rsidR="003C1BA1" w:rsidRPr="007A5148">
        <w:t>pronaći potreban broj ispitanika</w:t>
      </w:r>
      <w:r w:rsidR="00F01E9E" w:rsidRPr="007A5148">
        <w:t xml:space="preserve">, </w:t>
      </w:r>
      <w:r w:rsidR="00D574AD" w:rsidRPr="007A5148">
        <w:t>traženo</w:t>
      </w:r>
      <w:r w:rsidR="00F01E9E" w:rsidRPr="007A5148">
        <w:t xml:space="preserve"> je</w:t>
      </w:r>
      <w:r w:rsidR="00D574AD" w:rsidRPr="007A5148">
        <w:t xml:space="preserve"> drugo</w:t>
      </w:r>
      <w:r w:rsidR="00C26CED" w:rsidRPr="007A5148">
        <w:t xml:space="preserve"> prikladnije</w:t>
      </w:r>
      <w:r w:rsidR="00F01E9E" w:rsidRPr="007A5148">
        <w:t xml:space="preserve"> rješenje</w:t>
      </w:r>
      <w:r w:rsidR="009B0080" w:rsidRPr="007A5148">
        <w:t>.</w:t>
      </w:r>
      <w:r w:rsidR="00C26CED" w:rsidRPr="007A5148">
        <w:t xml:space="preserve"> Izbor je pao na </w:t>
      </w:r>
      <w:r w:rsidR="00D574AD" w:rsidRPr="007A5148">
        <w:rPr>
          <w:i/>
        </w:rPr>
        <w:t>CIO Klub Hrvatska</w:t>
      </w:r>
      <w:r w:rsidR="00B05870" w:rsidRPr="007A5148">
        <w:rPr>
          <w:rStyle w:val="FootnoteReference"/>
        </w:rPr>
        <w:footnoteReference w:id="69"/>
      </w:r>
      <w:r w:rsidR="00F01E9E" w:rsidRPr="007A5148">
        <w:t xml:space="preserve"> </w:t>
      </w:r>
      <w:r w:rsidR="00D574AD" w:rsidRPr="007A5148">
        <w:t xml:space="preserve">koji je </w:t>
      </w:r>
      <w:r w:rsidR="009B0080" w:rsidRPr="007A5148">
        <w:t>osmiš</w:t>
      </w:r>
      <w:r w:rsidR="00D574AD" w:rsidRPr="007A5148">
        <w:t xml:space="preserve">ljen </w:t>
      </w:r>
      <w:r w:rsidR="00B05870" w:rsidRPr="007A5148">
        <w:t xml:space="preserve">kao grupa na </w:t>
      </w:r>
      <w:r w:rsidR="00D574AD" w:rsidRPr="007A5148">
        <w:t xml:space="preserve">društvenoj mreži </w:t>
      </w:r>
      <w:r w:rsidR="00D574AD" w:rsidRPr="007A5148">
        <w:rPr>
          <w:i/>
        </w:rPr>
        <w:t>LinkedIn</w:t>
      </w:r>
      <w:r w:rsidR="00B05870" w:rsidRPr="007A5148">
        <w:t xml:space="preserve">. Ta grupa </w:t>
      </w:r>
      <w:r w:rsidR="00F01E9E" w:rsidRPr="007A5148">
        <w:t>zadovoljava kriterije post</w:t>
      </w:r>
      <w:r w:rsidR="00D574AD" w:rsidRPr="007A5148">
        <w:t>avljene na početku istraživanja, a to je da su njegovi članovi mahom uspješni IT menadžeri u hrvatskim privatnim i društvenim organizacijama</w:t>
      </w:r>
      <w:r w:rsidR="00F40B57" w:rsidRPr="007A5148">
        <w:t>. N</w:t>
      </w:r>
      <w:r w:rsidR="00AB7CF1" w:rsidRPr="007A5148">
        <w:t>eki od njih dobitnici</w:t>
      </w:r>
      <w:r w:rsidR="00D143C5">
        <w:t xml:space="preserve"> su </w:t>
      </w:r>
      <w:r w:rsidR="00AB7CF1" w:rsidRPr="007A5148">
        <w:t xml:space="preserve">godišnjih nagrada </w:t>
      </w:r>
      <w:r w:rsidR="00AB7CF1" w:rsidRPr="007A5148">
        <w:rPr>
          <w:i/>
        </w:rPr>
        <w:t>CIO Kluba</w:t>
      </w:r>
      <w:r w:rsidR="00AB7CF1" w:rsidRPr="007A5148">
        <w:t xml:space="preserve"> za izniman uspjeh u vođenju projekata</w:t>
      </w:r>
      <w:r w:rsidR="00D574AD" w:rsidRPr="007A5148">
        <w:t>.</w:t>
      </w:r>
      <w:r w:rsidR="00B05870" w:rsidRPr="007A5148">
        <w:t xml:space="preserve"> </w:t>
      </w:r>
      <w:r w:rsidR="00DB0864" w:rsidRPr="007A5148">
        <w:t>S navedenog</w:t>
      </w:r>
      <w:r w:rsidR="00D143C5">
        <w:t>a</w:t>
      </w:r>
      <w:r w:rsidR="00DB0864" w:rsidRPr="007A5148">
        <w:t xml:space="preserve"> popisa izabrano</w:t>
      </w:r>
      <w:r w:rsidR="00D143C5">
        <w:t xml:space="preserve"> je </w:t>
      </w:r>
      <w:r w:rsidR="006C1881" w:rsidRPr="007A5148">
        <w:t>preko</w:t>
      </w:r>
      <w:r w:rsidR="00E9698C" w:rsidRPr="007A5148">
        <w:t xml:space="preserve"> </w:t>
      </w:r>
      <w:r w:rsidR="00F40B57" w:rsidRPr="007A5148">
        <w:t xml:space="preserve">20 </w:t>
      </w:r>
      <w:r w:rsidR="00DB0864" w:rsidRPr="007A5148">
        <w:t>IT menadžera</w:t>
      </w:r>
      <w:r w:rsidR="00DD6AE2">
        <w:t xml:space="preserve"> koji ispunjavaju navedene kriterije</w:t>
      </w:r>
      <w:r w:rsidR="00F40B57" w:rsidRPr="007A5148">
        <w:t>. Pri odabiru se vo</w:t>
      </w:r>
      <w:r w:rsidR="00DB0864" w:rsidRPr="007A5148">
        <w:t>dil</w:t>
      </w:r>
      <w:r w:rsidR="00F40B57" w:rsidRPr="007A5148">
        <w:t>o</w:t>
      </w:r>
      <w:r w:rsidR="00DB0864" w:rsidRPr="007A5148">
        <w:t xml:space="preserve"> </w:t>
      </w:r>
      <w:r w:rsidR="00F40B57" w:rsidRPr="007A5148">
        <w:t>račun</w:t>
      </w:r>
      <w:r w:rsidR="00DB0864" w:rsidRPr="007A5148">
        <w:t>a o tome da organizacije za koje oni rade budu iz različitih podr</w:t>
      </w:r>
      <w:r w:rsidRPr="007A5148">
        <w:t>učja.</w:t>
      </w:r>
      <w:r w:rsidR="00DD6AE2">
        <w:t xml:space="preserve"> Na žalost, teško je bilo dobiti privolu većine njih, tako da je postojao problem popunjavanja kvote postavljene u ci</w:t>
      </w:r>
      <w:r w:rsidR="00D143C5">
        <w:t>l</w:t>
      </w:r>
      <w:r w:rsidR="00DD6AE2">
        <w:t>jevima ovoga rada.</w:t>
      </w:r>
    </w:p>
    <w:p w:rsidR="007267B9" w:rsidRPr="007A5148" w:rsidRDefault="00DD6AE2" w:rsidP="007267B9">
      <w:r>
        <w:t>Potom je, kada se došlo do željenog</w:t>
      </w:r>
      <w:r w:rsidR="00D143C5">
        <w:t>a</w:t>
      </w:r>
      <w:r>
        <w:t xml:space="preserve"> broja ispitanika, u </w:t>
      </w:r>
      <w:r w:rsidR="007267B9" w:rsidRPr="007A5148">
        <w:t xml:space="preserve">svakoj </w:t>
      </w:r>
      <w:r w:rsidR="003B4545" w:rsidRPr="007A5148">
        <w:t>organizacij</w:t>
      </w:r>
      <w:r w:rsidR="007267B9" w:rsidRPr="007A5148">
        <w:t xml:space="preserve">i </w:t>
      </w:r>
      <w:r w:rsidR="00B82BAE" w:rsidRPr="007A5148">
        <w:rPr>
          <w:i/>
        </w:rPr>
        <w:t>online</w:t>
      </w:r>
      <w:r w:rsidR="007267B9" w:rsidRPr="007A5148">
        <w:t xml:space="preserve"> </w:t>
      </w:r>
      <w:r w:rsidR="00DB5E17" w:rsidRPr="007A5148">
        <w:rPr>
          <w:i/>
        </w:rPr>
        <w:t>Anketnim upitnik</w:t>
      </w:r>
      <w:r w:rsidR="007267B9" w:rsidRPr="007A5148">
        <w:rPr>
          <w:i/>
        </w:rPr>
        <w:t>om</w:t>
      </w:r>
      <w:r w:rsidR="007267B9" w:rsidRPr="007A5148">
        <w:t xml:space="preserve"> ispitano </w:t>
      </w:r>
      <w:r w:rsidR="004E2F93" w:rsidRPr="007A5148">
        <w:t>mini</w:t>
      </w:r>
      <w:r w:rsidR="00E9698C" w:rsidRPr="007A5148">
        <w:t>malno</w:t>
      </w:r>
      <w:r w:rsidR="007267B9" w:rsidRPr="007A5148">
        <w:t xml:space="preserve"> 30</w:t>
      </w:r>
      <w:r w:rsidR="001D546B" w:rsidRPr="007A5148">
        <w:t xml:space="preserve"> i</w:t>
      </w:r>
      <w:r w:rsidR="00E9698C" w:rsidRPr="007A5148">
        <w:t>li</w:t>
      </w:r>
      <w:r w:rsidR="001D546B" w:rsidRPr="007A5148">
        <w:t xml:space="preserve"> više</w:t>
      </w:r>
      <w:r w:rsidR="007267B9" w:rsidRPr="007A5148">
        <w:t xml:space="preserve"> korisnika IKT-a</w:t>
      </w:r>
      <w:r w:rsidR="001D546B" w:rsidRPr="007A5148">
        <w:t>, ovisno o veličini organizacije</w:t>
      </w:r>
      <w:r w:rsidR="006C1881" w:rsidRPr="007A5148">
        <w:t>. T</w:t>
      </w:r>
      <w:r w:rsidR="00890A4F" w:rsidRPr="007A5148">
        <w:t xml:space="preserve">amo gdje je broj IKT korisnika veći, poslan je i veći broj </w:t>
      </w:r>
      <w:r w:rsidR="00DB5E17" w:rsidRPr="007A5148">
        <w:rPr>
          <w:i/>
        </w:rPr>
        <w:t>Anketnih upitnik</w:t>
      </w:r>
      <w:r w:rsidR="00890A4F" w:rsidRPr="007A5148">
        <w:rPr>
          <w:i/>
        </w:rPr>
        <w:t>a</w:t>
      </w:r>
      <w:r w:rsidR="007267B9" w:rsidRPr="007A5148">
        <w:t>.</w:t>
      </w:r>
      <w:r w:rsidR="00683C5E">
        <w:t xml:space="preserve"> </w:t>
      </w:r>
      <w:r w:rsidR="00890A4F" w:rsidRPr="007A5148">
        <w:t xml:space="preserve">Pokušalo se održavati razmjer </w:t>
      </w:r>
      <w:r w:rsidR="00D22B8C" w:rsidRPr="007A5148">
        <w:t>između broja poslanih upitnika i broja korisnika</w:t>
      </w:r>
      <w:r w:rsidR="00F10F2E" w:rsidRPr="007A5148">
        <w:t xml:space="preserve"> </w:t>
      </w:r>
      <w:r w:rsidR="00D22B8C" w:rsidRPr="007A5148">
        <w:t xml:space="preserve">IKT-a </w:t>
      </w:r>
      <w:r w:rsidR="00890A4F" w:rsidRPr="007A5148">
        <w:t>tako da se dobij</w:t>
      </w:r>
      <w:r w:rsidR="00D143C5">
        <w:t>u</w:t>
      </w:r>
      <w:r w:rsidR="00890A4F" w:rsidRPr="007A5148">
        <w:t xml:space="preserve"> što </w:t>
      </w:r>
      <w:r w:rsidR="00E9698C" w:rsidRPr="007A5148">
        <w:t>pouzdaniji podaci o</w:t>
      </w:r>
      <w:r w:rsidR="00AB41B9">
        <w:t xml:space="preserve"> stupnju </w:t>
      </w:r>
      <w:r w:rsidR="008907D3">
        <w:t>usklađenosti</w:t>
      </w:r>
      <w:r w:rsidR="00E9698C" w:rsidRPr="007A5148">
        <w:t xml:space="preserve"> korisni</w:t>
      </w:r>
      <w:r w:rsidR="00AB41B9">
        <w:t>ka</w:t>
      </w:r>
      <w:r w:rsidR="00E9698C" w:rsidRPr="007A5148">
        <w:t xml:space="preserve"> </w:t>
      </w:r>
      <w:r w:rsidR="00DB0864" w:rsidRPr="007A5148">
        <w:t>IKT-a</w:t>
      </w:r>
      <w:r w:rsidR="00683C5E">
        <w:t xml:space="preserve"> s</w:t>
      </w:r>
      <w:r w:rsidR="00470184">
        <w:t xml:space="preserve"> njihovim</w:t>
      </w:r>
      <w:r w:rsidR="00683C5E">
        <w:t xml:space="preserve"> IT menadžerom</w:t>
      </w:r>
      <w:r w:rsidR="00AB41B9">
        <w:t xml:space="preserve"> </w:t>
      </w:r>
      <w:r w:rsidR="00683C5E">
        <w:t>o važnim opredjeljenjima i navikama</w:t>
      </w:r>
      <w:r w:rsidR="00AB41B9">
        <w:t xml:space="preserve"> </w:t>
      </w:r>
      <w:r w:rsidR="00683C5E">
        <w:rPr>
          <w:iCs/>
          <w:lang w:eastAsia="de-DE"/>
        </w:rPr>
        <w:t xml:space="preserve">kod </w:t>
      </w:r>
      <w:r w:rsidR="006C1881" w:rsidRPr="007A5148">
        <w:rPr>
          <w:iCs/>
          <w:lang w:eastAsia="de-DE"/>
        </w:rPr>
        <w:t>IT menadžera.</w:t>
      </w:r>
    </w:p>
    <w:p w:rsidR="00020066" w:rsidRPr="007A5148" w:rsidRDefault="00020066" w:rsidP="00AB32A1">
      <w:pPr>
        <w:pStyle w:val="Heading2"/>
      </w:pPr>
      <w:bookmarkStart w:id="153" w:name="_Toc462787755"/>
      <w:r w:rsidRPr="007A5148">
        <w:t>Metode istraživanja</w:t>
      </w:r>
      <w:bookmarkEnd w:id="153"/>
    </w:p>
    <w:p w:rsidR="0023481E" w:rsidRPr="007A5148" w:rsidRDefault="00020066" w:rsidP="00432E1D">
      <w:r w:rsidRPr="007A5148">
        <w:t>K</w:t>
      </w:r>
      <w:r w:rsidR="00456E4E" w:rsidRPr="007A5148">
        <w:t xml:space="preserve">ako je već u uvodu ovoga poglavlja rečeno, </w:t>
      </w:r>
      <w:r w:rsidR="00470184">
        <w:t xml:space="preserve">u </w:t>
      </w:r>
      <w:r w:rsidRPr="007A5148">
        <w:t>prikupljanj</w:t>
      </w:r>
      <w:r w:rsidR="00470184">
        <w:t>u</w:t>
      </w:r>
      <w:r w:rsidRPr="007A5148">
        <w:t xml:space="preserve"> podataka </w:t>
      </w:r>
      <w:r w:rsidR="00456E4E" w:rsidRPr="007A5148">
        <w:t>za istraživanje komunikacijske uloge i kompetencija</w:t>
      </w:r>
      <w:r w:rsidRPr="007A5148">
        <w:t xml:space="preserve"> IT menadžera korist</w:t>
      </w:r>
      <w:r w:rsidR="00432E1D" w:rsidRPr="007A5148">
        <w:t>i</w:t>
      </w:r>
      <w:r w:rsidR="00456E4E" w:rsidRPr="007A5148">
        <w:t>la</w:t>
      </w:r>
      <w:r w:rsidR="00D22B8C" w:rsidRPr="007A5148">
        <w:t xml:space="preserve"> </w:t>
      </w:r>
      <w:r w:rsidR="0023481E" w:rsidRPr="007A5148">
        <w:t>se</w:t>
      </w:r>
      <w:r w:rsidRPr="007A5148">
        <w:t xml:space="preserve"> kombiniran</w:t>
      </w:r>
      <w:r w:rsidR="0023481E" w:rsidRPr="007A5148">
        <w:t>a metodologija, tj.</w:t>
      </w:r>
      <w:r w:rsidRPr="007A5148">
        <w:t xml:space="preserve"> kvalitativn</w:t>
      </w:r>
      <w:r w:rsidR="0023481E" w:rsidRPr="007A5148">
        <w:t>i</w:t>
      </w:r>
      <w:r w:rsidRPr="007A5148">
        <w:t xml:space="preserve"> i kvantitativni pristup</w:t>
      </w:r>
      <w:r w:rsidR="0023481E" w:rsidRPr="007A5148">
        <w:t xml:space="preserve"> kao u literaturi najbolje ocijenjen</w:t>
      </w:r>
      <w:r w:rsidR="00683C5E">
        <w:t>a</w:t>
      </w:r>
      <w:r w:rsidR="0023481E" w:rsidRPr="007A5148">
        <w:t xml:space="preserve"> </w:t>
      </w:r>
      <w:r w:rsidR="00470184">
        <w:t xml:space="preserve">kombinacija </w:t>
      </w:r>
      <w:r w:rsidR="0023481E" w:rsidRPr="007A5148">
        <w:t>metodologij</w:t>
      </w:r>
      <w:r w:rsidR="00683C5E">
        <w:t>a</w:t>
      </w:r>
      <w:r w:rsidR="0023481E" w:rsidRPr="007A5148">
        <w:t xml:space="preserve"> za ovakav tip istraživanja</w:t>
      </w:r>
      <w:r w:rsidRPr="007A5148">
        <w:t>.</w:t>
      </w:r>
      <w:r w:rsidR="0023481E" w:rsidRPr="007A5148">
        <w:t xml:space="preserve"> </w:t>
      </w:r>
    </w:p>
    <w:p w:rsidR="0023481E" w:rsidRPr="007A5148" w:rsidRDefault="0023481E" w:rsidP="00F00869">
      <w:pPr>
        <w:pStyle w:val="Navoenjedoslovno"/>
      </w:pPr>
      <w:r w:rsidRPr="00470184">
        <w:rPr>
          <w:i/>
        </w:rPr>
        <w:t>Istraživanja kombiniranom metodologijom</w:t>
      </w:r>
      <w:r w:rsidRPr="007A5148">
        <w:t xml:space="preserve"> istraživanja su kojima se kvantitativne i kvalitativne metode istraživanja isprepliću i nadopunjuju, odnosno proučavane pojave </w:t>
      </w:r>
      <w:r w:rsidR="001113E3" w:rsidRPr="007A5148">
        <w:t xml:space="preserve">i kvantificiraju i opisuju </w:t>
      </w:r>
      <w:sdt>
        <w:sdtPr>
          <w:id w:val="1379600136"/>
          <w:citation/>
        </w:sdtPr>
        <w:sdtEndPr/>
        <w:sdtContent>
          <w:r w:rsidR="00EB4EBE" w:rsidRPr="007A5148">
            <w:fldChar w:fldCharType="begin"/>
          </w:r>
          <w:r w:rsidR="00E104DF" w:rsidRPr="007A5148">
            <w:instrText xml:space="preserve">CITATION Ana10 \p 12 \l 1050 </w:instrText>
          </w:r>
          <w:r w:rsidR="00EB4EBE" w:rsidRPr="007A5148">
            <w:fldChar w:fldCharType="separate"/>
          </w:r>
          <w:r w:rsidR="001B6365">
            <w:rPr>
              <w:noProof/>
            </w:rPr>
            <w:t>(Verčič, Ćorić, &amp; Vokić, 2010, str. 12)</w:t>
          </w:r>
          <w:r w:rsidR="00EB4EBE" w:rsidRPr="007A5148">
            <w:fldChar w:fldCharType="end"/>
          </w:r>
        </w:sdtContent>
      </w:sdt>
      <w:r w:rsidR="001113E3" w:rsidRPr="007A5148">
        <w:t>.</w:t>
      </w:r>
    </w:p>
    <w:p w:rsidR="009E3FD7" w:rsidRPr="007A5148" w:rsidRDefault="00882322" w:rsidP="009E3FD7">
      <w:pPr>
        <w:rPr>
          <w:lang w:bidi="en-US"/>
        </w:rPr>
      </w:pPr>
      <w:r w:rsidRPr="007A5148">
        <w:rPr>
          <w:lang w:bidi="en-US"/>
        </w:rPr>
        <w:t>Dodatni r</w:t>
      </w:r>
      <w:r w:rsidR="009E3FD7" w:rsidRPr="007A5148">
        <w:rPr>
          <w:lang w:bidi="en-US"/>
        </w:rPr>
        <w:t xml:space="preserve">azlog zbog kojega </w:t>
      </w:r>
      <w:r w:rsidRPr="007A5148">
        <w:rPr>
          <w:lang w:bidi="en-US"/>
        </w:rPr>
        <w:t xml:space="preserve">se </w:t>
      </w:r>
      <w:r w:rsidR="009E3FD7" w:rsidRPr="007A5148">
        <w:rPr>
          <w:lang w:bidi="en-US"/>
        </w:rPr>
        <w:t>kori</w:t>
      </w:r>
      <w:r w:rsidRPr="007A5148">
        <w:rPr>
          <w:lang w:bidi="en-US"/>
        </w:rPr>
        <w:t>s</w:t>
      </w:r>
      <w:r w:rsidR="009E3FD7" w:rsidRPr="007A5148">
        <w:rPr>
          <w:lang w:bidi="en-US"/>
        </w:rPr>
        <w:t>t</w:t>
      </w:r>
      <w:r w:rsidRPr="007A5148">
        <w:rPr>
          <w:lang w:bidi="en-US"/>
        </w:rPr>
        <w:t>i</w:t>
      </w:r>
      <w:r w:rsidR="006C1881" w:rsidRPr="007A5148">
        <w:rPr>
          <w:lang w:bidi="en-US"/>
        </w:rPr>
        <w:t>la</w:t>
      </w:r>
      <w:r w:rsidR="009E3FD7" w:rsidRPr="007A5148">
        <w:rPr>
          <w:lang w:bidi="en-US"/>
        </w:rPr>
        <w:t xml:space="preserve"> </w:t>
      </w:r>
      <w:r w:rsidR="00DB5E17" w:rsidRPr="007A5148">
        <w:rPr>
          <w:lang w:bidi="en-US"/>
        </w:rPr>
        <w:t>kombinirana metodologija</w:t>
      </w:r>
      <w:r w:rsidR="009E3FD7" w:rsidRPr="007A5148">
        <w:rPr>
          <w:lang w:bidi="en-US"/>
        </w:rPr>
        <w:t xml:space="preserve"> leži u činjenici da se htjelo sučeliti mišljenje </w:t>
      </w:r>
      <w:r w:rsidR="00456E4E" w:rsidRPr="007A5148">
        <w:rPr>
          <w:lang w:bidi="en-US"/>
        </w:rPr>
        <w:t>ob</w:t>
      </w:r>
      <w:r w:rsidR="009E3FD7" w:rsidRPr="007A5148">
        <w:rPr>
          <w:lang w:bidi="en-US"/>
        </w:rPr>
        <w:t>iju strana</w:t>
      </w:r>
      <w:r w:rsidRPr="007A5148">
        <w:rPr>
          <w:lang w:bidi="en-US"/>
        </w:rPr>
        <w:t xml:space="preserve"> (korisnika IKT-a i njihova IT menadžera)</w:t>
      </w:r>
      <w:r w:rsidR="009E3FD7" w:rsidRPr="007A5148">
        <w:rPr>
          <w:lang w:bidi="en-US"/>
        </w:rPr>
        <w:t xml:space="preserve"> o </w:t>
      </w:r>
      <w:r w:rsidR="006C1881" w:rsidRPr="007A5148">
        <w:rPr>
          <w:iCs/>
          <w:lang w:eastAsia="de-DE"/>
        </w:rPr>
        <w:t>opredjeljenjima i navikama koje</w:t>
      </w:r>
      <w:r w:rsidR="00456E4E" w:rsidRPr="007A5148">
        <w:rPr>
          <w:iCs/>
          <w:lang w:eastAsia="de-DE"/>
        </w:rPr>
        <w:t xml:space="preserve"> obje strane</w:t>
      </w:r>
      <w:r w:rsidR="006C1881" w:rsidRPr="007A5148">
        <w:rPr>
          <w:iCs/>
          <w:lang w:eastAsia="de-DE"/>
        </w:rPr>
        <w:t xml:space="preserve"> smatraju važnima kod IT menadžera</w:t>
      </w:r>
      <w:r w:rsidR="00683C5E">
        <w:rPr>
          <w:iCs/>
          <w:lang w:eastAsia="de-DE"/>
        </w:rPr>
        <w:t xml:space="preserve">, a kako bi se dobili podaci o stupnju </w:t>
      </w:r>
      <w:r w:rsidR="008907D3">
        <w:rPr>
          <w:iCs/>
          <w:lang w:eastAsia="de-DE"/>
        </w:rPr>
        <w:t>usklađenosti</w:t>
      </w:r>
      <w:r w:rsidR="00683C5E">
        <w:rPr>
          <w:iCs/>
          <w:lang w:eastAsia="de-DE"/>
        </w:rPr>
        <w:t xml:space="preserve"> oko bitnih opredjeljenja i navika.</w:t>
      </w:r>
      <w:r w:rsidR="009E3FD7" w:rsidRPr="007A5148">
        <w:rPr>
          <w:lang w:bidi="en-US"/>
        </w:rPr>
        <w:t xml:space="preserve"> T</w:t>
      </w:r>
      <w:r w:rsidR="00456E4E" w:rsidRPr="007A5148">
        <w:rPr>
          <w:lang w:bidi="en-US"/>
        </w:rPr>
        <w:t>akvim</w:t>
      </w:r>
      <w:r w:rsidR="00D143C5">
        <w:rPr>
          <w:lang w:bidi="en-US"/>
        </w:rPr>
        <w:t xml:space="preserve"> je</w:t>
      </w:r>
      <w:r w:rsidR="00456E4E" w:rsidRPr="007A5148">
        <w:rPr>
          <w:lang w:bidi="en-US"/>
        </w:rPr>
        <w:t xml:space="preserve"> pristupom</w:t>
      </w:r>
      <w:r w:rsidR="009E3FD7" w:rsidRPr="007A5148">
        <w:rPr>
          <w:lang w:bidi="en-US"/>
        </w:rPr>
        <w:t xml:space="preserve"> omogućeno dobivanje informacija o razil</w:t>
      </w:r>
      <w:r w:rsidR="002F475D" w:rsidRPr="007A5148">
        <w:rPr>
          <w:lang w:bidi="en-US"/>
        </w:rPr>
        <w:t>aženjima kao i u slaganjima</w:t>
      </w:r>
      <w:r w:rsidR="00D22B8C" w:rsidRPr="007A5148">
        <w:rPr>
          <w:lang w:bidi="en-US"/>
        </w:rPr>
        <w:t xml:space="preserve"> </w:t>
      </w:r>
      <w:r w:rsidRPr="007A5148">
        <w:rPr>
          <w:lang w:bidi="en-US"/>
        </w:rPr>
        <w:t>u</w:t>
      </w:r>
      <w:r w:rsidR="00D22B8C" w:rsidRPr="007A5148">
        <w:rPr>
          <w:lang w:bidi="en-US"/>
        </w:rPr>
        <w:t xml:space="preserve"> određeni</w:t>
      </w:r>
      <w:r w:rsidRPr="007A5148">
        <w:rPr>
          <w:lang w:bidi="en-US"/>
        </w:rPr>
        <w:t>m</w:t>
      </w:r>
      <w:r w:rsidR="00D22B8C" w:rsidRPr="007A5148">
        <w:rPr>
          <w:lang w:bidi="en-US"/>
        </w:rPr>
        <w:t xml:space="preserve"> </w:t>
      </w:r>
      <w:r w:rsidR="00683C5E">
        <w:rPr>
          <w:lang w:bidi="en-US"/>
        </w:rPr>
        <w:t xml:space="preserve">važnim elementima </w:t>
      </w:r>
      <w:r w:rsidR="00DD6AE2">
        <w:rPr>
          <w:lang w:bidi="en-US"/>
        </w:rPr>
        <w:t xml:space="preserve">uloge IT menadžera </w:t>
      </w:r>
      <w:r w:rsidR="00683C5E">
        <w:rPr>
          <w:lang w:bidi="en-US"/>
        </w:rPr>
        <w:t xml:space="preserve">između </w:t>
      </w:r>
      <w:r w:rsidR="00683C5E" w:rsidRPr="007A5148">
        <w:rPr>
          <w:lang w:bidi="en-US"/>
        </w:rPr>
        <w:t>korisnika IKT-a</w:t>
      </w:r>
      <w:r w:rsidR="00683C5E">
        <w:rPr>
          <w:lang w:bidi="en-US"/>
        </w:rPr>
        <w:t xml:space="preserve"> i IT menadžera</w:t>
      </w:r>
      <w:r w:rsidR="002F475D" w:rsidRPr="007A5148">
        <w:rPr>
          <w:lang w:bidi="en-US"/>
        </w:rPr>
        <w:t>.</w:t>
      </w:r>
    </w:p>
    <w:p w:rsidR="00683C5E" w:rsidRDefault="00D133EE" w:rsidP="009E3FD7">
      <w:pPr>
        <w:rPr>
          <w:iCs/>
          <w:lang w:eastAsia="de-DE"/>
        </w:rPr>
      </w:pPr>
      <w:r>
        <w:rPr>
          <w:rFonts w:eastAsia="Calibri" w:cs="Times New Roman"/>
        </w:rPr>
        <w:t>Dalje će se k</w:t>
      </w:r>
      <w:r w:rsidR="001709FA" w:rsidRPr="007A5148">
        <w:rPr>
          <w:rFonts w:eastAsia="Calibri" w:cs="Times New Roman"/>
        </w:rPr>
        <w:t>va</w:t>
      </w:r>
      <w:r w:rsidR="00683C5E">
        <w:rPr>
          <w:rFonts w:eastAsia="Calibri" w:cs="Times New Roman"/>
        </w:rPr>
        <w:t>nti</w:t>
      </w:r>
      <w:r w:rsidR="001709FA" w:rsidRPr="007A5148">
        <w:rPr>
          <w:rFonts w:eastAsia="Calibri" w:cs="Times New Roman"/>
        </w:rPr>
        <w:t>tativnom metodom</w:t>
      </w:r>
      <w:r w:rsidR="00D22B8C" w:rsidRPr="007A5148">
        <w:rPr>
          <w:rFonts w:eastAsia="Calibri" w:cs="Times New Roman"/>
        </w:rPr>
        <w:t>,</w:t>
      </w:r>
      <w:r w:rsidR="001709FA" w:rsidRPr="007A5148">
        <w:rPr>
          <w:rFonts w:eastAsia="Calibri" w:cs="Times New Roman"/>
        </w:rPr>
        <w:t xml:space="preserve"> uz primjenu statističke obrade </w:t>
      </w:r>
      <w:r w:rsidR="006C1881" w:rsidRPr="007A5148">
        <w:rPr>
          <w:rFonts w:eastAsia="Calibri" w:cs="Times New Roman"/>
        </w:rPr>
        <w:t xml:space="preserve">analizirati koja su </w:t>
      </w:r>
      <w:r w:rsidR="006C1881" w:rsidRPr="007A5148">
        <w:rPr>
          <w:iCs/>
          <w:lang w:eastAsia="de-DE"/>
        </w:rPr>
        <w:t>opredjeljenja i navike važne kod IT menadžera</w:t>
      </w:r>
      <w:r w:rsidR="00683C5E">
        <w:rPr>
          <w:iCs/>
          <w:lang w:eastAsia="de-DE"/>
        </w:rPr>
        <w:t xml:space="preserve"> i koji je stupanj </w:t>
      </w:r>
      <w:r w:rsidR="008907D3">
        <w:rPr>
          <w:iCs/>
          <w:lang w:eastAsia="de-DE"/>
        </w:rPr>
        <w:t>usklađenosti</w:t>
      </w:r>
      <w:r w:rsidR="00683C5E">
        <w:rPr>
          <w:iCs/>
          <w:lang w:eastAsia="de-DE"/>
        </w:rPr>
        <w:t xml:space="preserve"> između korisnika i IT menadžera</w:t>
      </w:r>
      <w:r w:rsidR="00DD6AE2">
        <w:rPr>
          <w:iCs/>
          <w:lang w:eastAsia="de-DE"/>
        </w:rPr>
        <w:t xml:space="preserve"> po svakoj skupini pitanja, a kako bi se potvrdile postavljene hipoteze</w:t>
      </w:r>
      <w:r w:rsidR="00683C5E">
        <w:rPr>
          <w:iCs/>
          <w:lang w:eastAsia="de-DE"/>
        </w:rPr>
        <w:t>.</w:t>
      </w:r>
    </w:p>
    <w:p w:rsidR="005B2B54" w:rsidRDefault="00D133EE" w:rsidP="009E3FD7">
      <w:pPr>
        <w:rPr>
          <w:rFonts w:eastAsia="Calibri" w:cs="Times New Roman"/>
        </w:rPr>
      </w:pPr>
      <w:r>
        <w:rPr>
          <w:rFonts w:eastAsia="Calibri" w:cs="Times New Roman"/>
        </w:rPr>
        <w:t>Primjenom k</w:t>
      </w:r>
      <w:r w:rsidR="00683C5E" w:rsidRPr="007A5148">
        <w:rPr>
          <w:rFonts w:eastAsia="Calibri" w:cs="Times New Roman"/>
        </w:rPr>
        <w:t>va</w:t>
      </w:r>
      <w:r w:rsidR="00683C5E">
        <w:rPr>
          <w:rFonts w:eastAsia="Calibri" w:cs="Times New Roman"/>
        </w:rPr>
        <w:t>l</w:t>
      </w:r>
      <w:r w:rsidR="00683C5E" w:rsidRPr="007A5148">
        <w:rPr>
          <w:rFonts w:eastAsia="Calibri" w:cs="Times New Roman"/>
        </w:rPr>
        <w:t>itativn</w:t>
      </w:r>
      <w:r>
        <w:rPr>
          <w:rFonts w:eastAsia="Calibri" w:cs="Times New Roman"/>
        </w:rPr>
        <w:t>e</w:t>
      </w:r>
      <w:r w:rsidR="00683C5E">
        <w:rPr>
          <w:rFonts w:eastAsia="Calibri" w:cs="Times New Roman"/>
        </w:rPr>
        <w:t xml:space="preserve"> metod</w:t>
      </w:r>
      <w:r>
        <w:rPr>
          <w:rFonts w:eastAsia="Calibri" w:cs="Times New Roman"/>
        </w:rPr>
        <w:t>e</w:t>
      </w:r>
      <w:r w:rsidR="00683C5E">
        <w:rPr>
          <w:rFonts w:eastAsia="Calibri" w:cs="Times New Roman"/>
        </w:rPr>
        <w:t xml:space="preserve"> uz pomoć dubinskog</w:t>
      </w:r>
      <w:r w:rsidR="00D143C5">
        <w:rPr>
          <w:rFonts w:eastAsia="Calibri" w:cs="Times New Roman"/>
        </w:rPr>
        <w:t>a</w:t>
      </w:r>
      <w:r w:rsidR="00683C5E">
        <w:rPr>
          <w:rFonts w:eastAsia="Calibri" w:cs="Times New Roman"/>
        </w:rPr>
        <w:t xml:space="preserve"> intervjua</w:t>
      </w:r>
      <w:r>
        <w:rPr>
          <w:rFonts w:eastAsia="Calibri" w:cs="Times New Roman"/>
        </w:rPr>
        <w:t xml:space="preserve"> s IT menadžerom</w:t>
      </w:r>
      <w:r w:rsidR="00683C5E">
        <w:rPr>
          <w:rFonts w:eastAsia="Calibri" w:cs="Times New Roman"/>
        </w:rPr>
        <w:t xml:space="preserve"> pokušat će se odgovoriti</w:t>
      </w:r>
      <w:r w:rsidR="00683C5E" w:rsidRPr="007A5148">
        <w:rPr>
          <w:rFonts w:eastAsia="Calibri" w:cs="Times New Roman"/>
        </w:rPr>
        <w:t xml:space="preserve"> </w:t>
      </w:r>
      <w:r w:rsidR="001709FA" w:rsidRPr="007A5148">
        <w:rPr>
          <w:rFonts w:eastAsia="Calibri" w:cs="Times New Roman"/>
        </w:rPr>
        <w:t>koja su to znanja i vještine potrebne IT menadžeru za uspješno obavljanje posla, odnosno</w:t>
      </w:r>
      <w:r w:rsidR="00882322" w:rsidRPr="007A5148">
        <w:rPr>
          <w:rFonts w:eastAsia="Calibri" w:cs="Times New Roman"/>
        </w:rPr>
        <w:t>,</w:t>
      </w:r>
      <w:r w:rsidR="001709FA" w:rsidRPr="007A5148">
        <w:rPr>
          <w:rFonts w:eastAsia="Calibri" w:cs="Times New Roman"/>
        </w:rPr>
        <w:t xml:space="preserve"> pokušat će se dati </w:t>
      </w:r>
      <w:r w:rsidR="00127810" w:rsidRPr="007A5148">
        <w:rPr>
          <w:rFonts w:eastAsia="Calibri" w:cs="Times New Roman"/>
        </w:rPr>
        <w:t>načela</w:t>
      </w:r>
      <w:r>
        <w:rPr>
          <w:rFonts w:eastAsia="Calibri" w:cs="Times New Roman"/>
        </w:rPr>
        <w:t xml:space="preserve"> te jako važne</w:t>
      </w:r>
      <w:r w:rsidR="00127810" w:rsidRPr="007A5148">
        <w:rPr>
          <w:rFonts w:eastAsia="Calibri" w:cs="Times New Roman"/>
        </w:rPr>
        <w:t xml:space="preserve"> profesije</w:t>
      </w:r>
      <w:r w:rsidR="001709FA" w:rsidRPr="007A5148">
        <w:rPr>
          <w:rFonts w:eastAsia="Calibri" w:cs="Times New Roman"/>
        </w:rPr>
        <w:t>. Kontekst kao i opis društvenog</w:t>
      </w:r>
      <w:r w:rsidR="00D143C5">
        <w:rPr>
          <w:rFonts w:eastAsia="Calibri" w:cs="Times New Roman"/>
        </w:rPr>
        <w:t>a</w:t>
      </w:r>
      <w:r w:rsidR="001709FA" w:rsidRPr="007A5148">
        <w:rPr>
          <w:rFonts w:eastAsia="Calibri" w:cs="Times New Roman"/>
        </w:rPr>
        <w:t xml:space="preserve"> statusa uspješnoga IT menadžera, dobit će se </w:t>
      </w:r>
      <w:r w:rsidR="00094715">
        <w:rPr>
          <w:rFonts w:eastAsia="Calibri" w:cs="Times New Roman"/>
        </w:rPr>
        <w:t>razmatranjem</w:t>
      </w:r>
      <w:r w:rsidR="00094715" w:rsidRPr="007A5148">
        <w:rPr>
          <w:rFonts w:eastAsia="Calibri" w:cs="Times New Roman"/>
        </w:rPr>
        <w:t xml:space="preserve"> </w:t>
      </w:r>
      <w:r w:rsidR="001709FA" w:rsidRPr="007A5148">
        <w:rPr>
          <w:rFonts w:eastAsia="Calibri" w:cs="Times New Roman"/>
        </w:rPr>
        <w:t xml:space="preserve">pitanja: </w:t>
      </w:r>
      <w:r w:rsidR="00D22B8C" w:rsidRPr="007A5148">
        <w:rPr>
          <w:rFonts w:eastAsia="Calibri" w:cs="Times New Roman"/>
        </w:rPr>
        <w:t xml:space="preserve">koja mu je uloga u organizaciji, </w:t>
      </w:r>
      <w:r w:rsidR="001709FA" w:rsidRPr="007A5148">
        <w:rPr>
          <w:rFonts w:eastAsia="Calibri" w:cs="Times New Roman"/>
        </w:rPr>
        <w:t>koje obrazovanje ima, koliko dugo radi na trenutnom</w:t>
      </w:r>
      <w:r w:rsidR="00094715">
        <w:rPr>
          <w:rFonts w:eastAsia="Calibri" w:cs="Times New Roman"/>
        </w:rPr>
        <w:t>e</w:t>
      </w:r>
      <w:r w:rsidR="001709FA" w:rsidRPr="007A5148">
        <w:rPr>
          <w:rFonts w:eastAsia="Calibri" w:cs="Times New Roman"/>
        </w:rPr>
        <w:t xml:space="preserve"> radnom mjestu, koja su mu primanja i ostale privilegije, s kojim se problemima u svakodnevnom</w:t>
      </w:r>
      <w:r w:rsidR="0051170F">
        <w:rPr>
          <w:rFonts w:eastAsia="Calibri" w:cs="Times New Roman"/>
        </w:rPr>
        <w:t>e</w:t>
      </w:r>
      <w:r w:rsidR="001709FA" w:rsidRPr="007A5148">
        <w:rPr>
          <w:rFonts w:eastAsia="Calibri" w:cs="Times New Roman"/>
        </w:rPr>
        <w:t xml:space="preserve"> radu susreće i što bi promijenio u svrhu poboljšanja svoje osobne situacije kao i rezultata or</w:t>
      </w:r>
      <w:r w:rsidR="00683C5E">
        <w:rPr>
          <w:rFonts w:eastAsia="Calibri" w:cs="Times New Roman"/>
        </w:rPr>
        <w:t>ganizacije u kojoj je zaposlen.</w:t>
      </w:r>
      <w:r w:rsidR="005B2B54">
        <w:rPr>
          <w:rFonts w:eastAsia="Calibri" w:cs="Times New Roman"/>
        </w:rPr>
        <w:t xml:space="preserve"> Istražit će se i </w:t>
      </w:r>
      <w:r w:rsidR="005B2B54" w:rsidRPr="007A5148">
        <w:t>kako IT menadžer gleda na svoju komunikacijsku ulogu u organizaciji u kojoj radi</w:t>
      </w:r>
      <w:r w:rsidR="005B2B54">
        <w:t xml:space="preserve"> te svoje</w:t>
      </w:r>
      <w:r w:rsidR="005B2B54" w:rsidRPr="007A5148">
        <w:t xml:space="preserve"> kompetencije </w:t>
      </w:r>
      <w:r w:rsidR="005B2B54">
        <w:t xml:space="preserve">kao </w:t>
      </w:r>
      <w:r w:rsidR="005B2B54" w:rsidRPr="007A5148">
        <w:t>i komunikacijske kompetencije</w:t>
      </w:r>
      <w:r w:rsidR="005B2B54">
        <w:t>.</w:t>
      </w:r>
    </w:p>
    <w:p w:rsidR="00572FD0" w:rsidRPr="007A5148" w:rsidRDefault="001709FA" w:rsidP="009E3FD7">
      <w:pPr>
        <w:rPr>
          <w:rFonts w:eastAsia="Calibri" w:cs="Times New Roman"/>
        </w:rPr>
      </w:pPr>
      <w:r w:rsidRPr="007A5148">
        <w:rPr>
          <w:rFonts w:eastAsia="Calibri" w:cs="Times New Roman"/>
        </w:rPr>
        <w:t>Kao podloga u literaturi za izbor odgovarajućeg</w:t>
      </w:r>
      <w:r w:rsidR="0051170F">
        <w:rPr>
          <w:rFonts w:eastAsia="Calibri" w:cs="Times New Roman"/>
        </w:rPr>
        <w:t>a</w:t>
      </w:r>
      <w:r w:rsidRPr="007A5148">
        <w:rPr>
          <w:rFonts w:eastAsia="Calibri" w:cs="Times New Roman"/>
        </w:rPr>
        <w:t xml:space="preserve"> metodološkog pristupa napravljen je presjek dostupnih </w:t>
      </w:r>
      <w:r w:rsidR="00DB0864" w:rsidRPr="007A5148">
        <w:rPr>
          <w:rFonts w:eastAsia="Calibri" w:cs="Times New Roman"/>
        </w:rPr>
        <w:t>priručnika i knjiga</w:t>
      </w:r>
      <w:r w:rsidRPr="007A5148">
        <w:rPr>
          <w:rFonts w:eastAsia="Calibri" w:cs="Times New Roman"/>
        </w:rPr>
        <w:t xml:space="preserve"> na hrvatskom</w:t>
      </w:r>
      <w:r w:rsidR="0051170F">
        <w:rPr>
          <w:rFonts w:eastAsia="Calibri" w:cs="Times New Roman"/>
        </w:rPr>
        <w:t>e</w:t>
      </w:r>
      <w:r w:rsidRPr="007A5148">
        <w:rPr>
          <w:rFonts w:eastAsia="Calibri" w:cs="Times New Roman"/>
        </w:rPr>
        <w:t xml:space="preserve"> jeziku. Uzeti su u obzir metodološki priručnici primjenjivi u različitim granama znanosti </w:t>
      </w:r>
      <w:sdt>
        <w:sdtPr>
          <w:rPr>
            <w:rFonts w:eastAsia="Calibri" w:cs="Times New Roman"/>
          </w:rPr>
          <w:id w:val="861858887"/>
          <w:citation/>
        </w:sdtPr>
        <w:sdtEndPr/>
        <w:sdtContent>
          <w:r w:rsidRPr="007A5148">
            <w:rPr>
              <w:rFonts w:eastAsia="Calibri" w:cs="Times New Roman"/>
            </w:rPr>
            <w:fldChar w:fldCharType="begin"/>
          </w:r>
          <w:r w:rsidRPr="007A5148">
            <w:rPr>
              <w:rFonts w:eastAsia="Calibri" w:cs="Times New Roman"/>
            </w:rPr>
            <w:instrText xml:space="preserve"> CITATION And02 \l 1050  \m sur04 \m Jos05 \m Pat05 \m Žug07 \m Ana10</w:instrText>
          </w:r>
          <w:r w:rsidRPr="007A5148">
            <w:rPr>
              <w:rFonts w:eastAsia="Calibri" w:cs="Times New Roman"/>
            </w:rPr>
            <w:fldChar w:fldCharType="separate"/>
          </w:r>
          <w:r w:rsidR="001B6365" w:rsidRPr="001B6365">
            <w:rPr>
              <w:rFonts w:eastAsia="Calibri" w:cs="Times New Roman"/>
              <w:noProof/>
            </w:rPr>
            <w:t>(Nikić, 2002; Marušić, 2004; Milat, 2005; Dunleavy, 2005; Žugaj, 2007; Verčič, Ćorić, &amp; Vokić, 2010)</w:t>
          </w:r>
          <w:r w:rsidRPr="007A5148">
            <w:rPr>
              <w:rFonts w:eastAsia="Calibri" w:cs="Times New Roman"/>
            </w:rPr>
            <w:fldChar w:fldCharType="end"/>
          </w:r>
        </w:sdtContent>
      </w:sdt>
      <w:r w:rsidRPr="007A5148">
        <w:rPr>
          <w:rFonts w:eastAsia="Calibri" w:cs="Times New Roman"/>
        </w:rPr>
        <w:t xml:space="preserve">. </w:t>
      </w:r>
      <w:r w:rsidR="00D22B8C" w:rsidRPr="007A5148">
        <w:rPr>
          <w:rFonts w:eastAsia="Calibri" w:cs="Times New Roman"/>
        </w:rPr>
        <w:t>Među navedenima n</w:t>
      </w:r>
      <w:r w:rsidRPr="007A5148">
        <w:rPr>
          <w:rFonts w:eastAsia="Calibri" w:cs="Times New Roman"/>
        </w:rPr>
        <w:t xml:space="preserve">ajviše je korišten </w:t>
      </w:r>
      <w:r w:rsidRPr="007A5148">
        <w:rPr>
          <w:rFonts w:eastAsia="Calibri" w:cs="Times New Roman"/>
          <w:i/>
        </w:rPr>
        <w:t>Priručnik za metodologiju istraživačkog rada</w:t>
      </w:r>
      <w:r w:rsidRPr="007A5148">
        <w:rPr>
          <w:rFonts w:eastAsia="Calibri" w:cs="Times New Roman"/>
        </w:rPr>
        <w:t xml:space="preserve"> </w:t>
      </w:r>
      <w:sdt>
        <w:sdtPr>
          <w:rPr>
            <w:rFonts w:eastAsia="Calibri" w:cs="Times New Roman"/>
          </w:rPr>
          <w:id w:val="-1461636844"/>
          <w:citation/>
        </w:sdtPr>
        <w:sdtEndPr/>
        <w:sdtContent>
          <w:r w:rsidRPr="007A5148">
            <w:rPr>
              <w:rFonts w:eastAsia="Calibri" w:cs="Times New Roman"/>
            </w:rPr>
            <w:fldChar w:fldCharType="begin"/>
          </w:r>
          <w:r w:rsidRPr="007A5148">
            <w:rPr>
              <w:rFonts w:eastAsia="Calibri" w:cs="Times New Roman"/>
            </w:rPr>
            <w:instrText xml:space="preserve"> CITATION Ana10 \l 1050 </w:instrText>
          </w:r>
          <w:r w:rsidRPr="007A5148">
            <w:rPr>
              <w:rFonts w:eastAsia="Calibri" w:cs="Times New Roman"/>
            </w:rPr>
            <w:fldChar w:fldCharType="separate"/>
          </w:r>
          <w:r w:rsidR="001B6365" w:rsidRPr="001B6365">
            <w:rPr>
              <w:rFonts w:eastAsia="Calibri" w:cs="Times New Roman"/>
              <w:noProof/>
            </w:rPr>
            <w:t>(Verčič, Ćorić, &amp; Vokić, 2010)</w:t>
          </w:r>
          <w:r w:rsidRPr="007A5148">
            <w:rPr>
              <w:rFonts w:eastAsia="Calibri" w:cs="Times New Roman"/>
            </w:rPr>
            <w:fldChar w:fldCharType="end"/>
          </w:r>
        </w:sdtContent>
      </w:sdt>
      <w:r w:rsidRPr="007A5148">
        <w:rPr>
          <w:rFonts w:eastAsia="Calibri" w:cs="Times New Roman"/>
        </w:rPr>
        <w:t xml:space="preserve"> jer je najbliži problematici</w:t>
      </w:r>
      <w:r w:rsidR="00890A4F" w:rsidRPr="007A5148">
        <w:rPr>
          <w:rFonts w:eastAsia="Calibri" w:cs="Times New Roman"/>
        </w:rPr>
        <w:t xml:space="preserve"> i vrstama istraživanja</w:t>
      </w:r>
      <w:r w:rsidRPr="007A5148">
        <w:rPr>
          <w:rFonts w:eastAsia="Calibri" w:cs="Times New Roman"/>
        </w:rPr>
        <w:t xml:space="preserve"> obuhvaćen</w:t>
      </w:r>
      <w:r w:rsidR="00890A4F" w:rsidRPr="007A5148">
        <w:rPr>
          <w:rFonts w:eastAsia="Calibri" w:cs="Times New Roman"/>
        </w:rPr>
        <w:t>im</w:t>
      </w:r>
      <w:r w:rsidRPr="007A5148">
        <w:rPr>
          <w:rFonts w:eastAsia="Calibri" w:cs="Times New Roman"/>
        </w:rPr>
        <w:t xml:space="preserve"> ovim doktorskim radom.</w:t>
      </w:r>
    </w:p>
    <w:p w:rsidR="004953EE" w:rsidRPr="007A5148" w:rsidRDefault="00D133EE" w:rsidP="009E3FD7">
      <w:r>
        <w:t>Dodatni</w:t>
      </w:r>
      <w:r w:rsidR="008E56C5">
        <w:t xml:space="preserve"> r</w:t>
      </w:r>
      <w:r w:rsidR="00572FD0" w:rsidRPr="007A5148">
        <w:t>azlog zašto se u ovom</w:t>
      </w:r>
      <w:r w:rsidR="0051170F">
        <w:t>e</w:t>
      </w:r>
      <w:r w:rsidR="00572FD0" w:rsidRPr="007A5148">
        <w:t xml:space="preserve"> istraživanju koristi kombinacija kvantitativne i kvalitativne metode istraživanja leži u mogućnosti usporedbe i boljega vrednovanja dobivenih rezultata. </w:t>
      </w:r>
      <w:r w:rsidR="008E56C5">
        <w:t xml:space="preserve">Takav </w:t>
      </w:r>
      <w:r w:rsidR="0051170F">
        <w:t xml:space="preserve">je </w:t>
      </w:r>
      <w:r w:rsidR="008E56C5">
        <w:t xml:space="preserve">pristup </w:t>
      </w:r>
      <w:r w:rsidR="00572FD0" w:rsidRPr="007A5148">
        <w:t xml:space="preserve">ovo istraživanje učinio složenijim za izvođenje u smislu izgradnje povjerenja u diskreciju ispitivača, osobito kod kvalitativnoga dijela, složenosti samoga postupka, kao i upravljanja </w:t>
      </w:r>
      <w:r w:rsidR="008E56C5">
        <w:t xml:space="preserve">osjetljivim </w:t>
      </w:r>
      <w:r w:rsidR="00572FD0" w:rsidRPr="007A5148">
        <w:t xml:space="preserve">podacima. </w:t>
      </w:r>
      <w:r w:rsidR="00456E4E" w:rsidRPr="007A5148">
        <w:rPr>
          <w:rFonts w:eastAsia="Calibri" w:cs="Times New Roman"/>
        </w:rPr>
        <w:t>Dalje slijedi detaljniji opis korištenih metodoloških pristupa.</w:t>
      </w:r>
    </w:p>
    <w:p w:rsidR="00C95DA7" w:rsidRPr="007A5148" w:rsidRDefault="00C95DA7" w:rsidP="00AB32A1">
      <w:pPr>
        <w:pStyle w:val="Heading3"/>
      </w:pPr>
      <w:bookmarkStart w:id="154" w:name="_Toc462787756"/>
      <w:r w:rsidRPr="007A5148">
        <w:t>Kvantitativn</w:t>
      </w:r>
      <w:r w:rsidR="006E16ED" w:rsidRPr="007A5148">
        <w:t>i</w:t>
      </w:r>
      <w:r w:rsidRPr="007A5148">
        <w:t xml:space="preserve"> </w:t>
      </w:r>
      <w:r w:rsidR="006E16ED" w:rsidRPr="007A5148">
        <w:t>pristup istraživanju</w:t>
      </w:r>
      <w:bookmarkEnd w:id="154"/>
    </w:p>
    <w:p w:rsidR="00C84FFD" w:rsidRPr="007A5148" w:rsidRDefault="00B85A5A" w:rsidP="00C84FFD">
      <w:r w:rsidRPr="007A5148">
        <w:rPr>
          <w:i/>
        </w:rPr>
        <w:t>Anketni upitnik</w:t>
      </w:r>
      <w:r w:rsidRPr="007A5148">
        <w:t xml:space="preserve"> za korisnike</w:t>
      </w:r>
      <w:r w:rsidR="00D133EE">
        <w:t xml:space="preserve"> IKT-a</w:t>
      </w:r>
      <w:r w:rsidRPr="007A5148">
        <w:t xml:space="preserve"> u stvari</w:t>
      </w:r>
      <w:r w:rsidR="0051170F">
        <w:t xml:space="preserve"> je</w:t>
      </w:r>
      <w:r w:rsidR="00D133EE">
        <w:t xml:space="preserve"> alat za</w:t>
      </w:r>
      <w:r w:rsidRPr="007A5148">
        <w:t xml:space="preserve"> </w:t>
      </w:r>
      <w:r w:rsidR="00C84FFD" w:rsidRPr="007A5148">
        <w:t xml:space="preserve">vrednovanje važnosti </w:t>
      </w:r>
      <w:r w:rsidR="00C84FFD" w:rsidRPr="007A5148">
        <w:rPr>
          <w:iCs/>
          <w:lang w:eastAsia="de-DE"/>
        </w:rPr>
        <w:t>opredjeljenja i navika kod IT menadžera</w:t>
      </w:r>
      <w:r w:rsidR="00726460" w:rsidRPr="007A5148">
        <w:rPr>
          <w:iCs/>
          <w:lang w:eastAsia="de-DE"/>
        </w:rPr>
        <w:t xml:space="preserve"> navedenih u Upitniku</w:t>
      </w:r>
      <w:r w:rsidR="00D46EF9" w:rsidRPr="007A5148">
        <w:rPr>
          <w:iCs/>
          <w:lang w:eastAsia="de-DE"/>
        </w:rPr>
        <w:t xml:space="preserve"> prema Likertovoj skali od 1 do 5.</w:t>
      </w:r>
      <w:r w:rsidR="00726460" w:rsidRPr="007A5148">
        <w:rPr>
          <w:iCs/>
          <w:lang w:eastAsia="de-DE"/>
        </w:rPr>
        <w:t xml:space="preserve"> </w:t>
      </w:r>
      <w:r w:rsidR="00C84FFD" w:rsidRPr="007A5148">
        <w:t xml:space="preserve">Prema </w:t>
      </w:r>
      <w:r w:rsidR="005B2B54">
        <w:t>nje</w:t>
      </w:r>
      <w:r w:rsidR="00C84FFD" w:rsidRPr="007A5148">
        <w:t>mu, izravni korisnici IKT-a vredn</w:t>
      </w:r>
      <w:r w:rsidR="00726460" w:rsidRPr="007A5148">
        <w:t>uju</w:t>
      </w:r>
      <w:r w:rsidR="00C84FFD" w:rsidRPr="007A5148">
        <w:t xml:space="preserve"> </w:t>
      </w:r>
      <w:r w:rsidR="00C84FFD" w:rsidRPr="007A5148">
        <w:rPr>
          <w:iCs/>
          <w:lang w:eastAsia="de-DE"/>
        </w:rPr>
        <w:t>opredjeljenja i navike koje su im važne kod IT menadžera. Zatim njihov IT menadžer ispun</w:t>
      </w:r>
      <w:r w:rsidR="00726460" w:rsidRPr="007A5148">
        <w:rPr>
          <w:iCs/>
          <w:lang w:eastAsia="de-DE"/>
        </w:rPr>
        <w:t>java</w:t>
      </w:r>
      <w:r w:rsidR="00C84FFD" w:rsidRPr="007A5148">
        <w:rPr>
          <w:iCs/>
          <w:lang w:eastAsia="de-DE"/>
        </w:rPr>
        <w:t xml:space="preserve"> taj isti Up</w:t>
      </w:r>
      <w:r w:rsidR="00D46EF9" w:rsidRPr="007A5148">
        <w:rPr>
          <w:iCs/>
          <w:lang w:eastAsia="de-DE"/>
        </w:rPr>
        <w:t xml:space="preserve">itnik vrednujući važnost istih </w:t>
      </w:r>
      <w:r w:rsidR="00C84FFD" w:rsidRPr="007A5148">
        <w:rPr>
          <w:iCs/>
          <w:lang w:eastAsia="de-DE"/>
        </w:rPr>
        <w:t xml:space="preserve">opredjeljenja i navika. </w:t>
      </w:r>
      <w:r w:rsidR="008E56C5">
        <w:rPr>
          <w:iCs/>
          <w:lang w:eastAsia="de-DE"/>
        </w:rPr>
        <w:t>Dobiveni rezultati usporedbe t</w:t>
      </w:r>
      <w:r w:rsidR="00C84FFD" w:rsidRPr="007A5148">
        <w:rPr>
          <w:iCs/>
          <w:lang w:eastAsia="de-DE"/>
        </w:rPr>
        <w:t>reba</w:t>
      </w:r>
      <w:r w:rsidR="008E56C5">
        <w:rPr>
          <w:iCs/>
          <w:lang w:eastAsia="de-DE"/>
        </w:rPr>
        <w:t>ju</w:t>
      </w:r>
      <w:r w:rsidR="00C84FFD" w:rsidRPr="007A5148">
        <w:rPr>
          <w:iCs/>
          <w:lang w:eastAsia="de-DE"/>
        </w:rPr>
        <w:t xml:space="preserve"> pokazati koliko je </w:t>
      </w:r>
      <w:r w:rsidR="00D46EF9" w:rsidRPr="007A5148">
        <w:rPr>
          <w:iCs/>
          <w:lang w:eastAsia="de-DE"/>
        </w:rPr>
        <w:t>svak</w:t>
      </w:r>
      <w:r w:rsidR="00D133EE">
        <w:rPr>
          <w:iCs/>
          <w:lang w:eastAsia="de-DE"/>
        </w:rPr>
        <w:t>i</w:t>
      </w:r>
      <w:r w:rsidR="00D46EF9" w:rsidRPr="007A5148">
        <w:rPr>
          <w:iCs/>
          <w:lang w:eastAsia="de-DE"/>
        </w:rPr>
        <w:t xml:space="preserve"> od 10 IT menadžera </w:t>
      </w:r>
      <w:r w:rsidR="00C84FFD" w:rsidRPr="007A5148">
        <w:t>usklađen s očekivanjima svojih korisnika.</w:t>
      </w:r>
    </w:p>
    <w:p w:rsidR="00B07936" w:rsidRPr="007A5148" w:rsidRDefault="00145845" w:rsidP="00C95DA7">
      <w:pPr>
        <w:rPr>
          <w:rFonts w:eastAsia="Calibri" w:cs="Times New Roman"/>
        </w:rPr>
      </w:pPr>
      <w:r w:rsidRPr="007A5148">
        <w:t xml:space="preserve">Prije izrade </w:t>
      </w:r>
      <w:r w:rsidR="00DB5E17" w:rsidRPr="007A5148">
        <w:rPr>
          <w:i/>
        </w:rPr>
        <w:t>Anketnog</w:t>
      </w:r>
      <w:r w:rsidR="0051170F">
        <w:rPr>
          <w:i/>
        </w:rPr>
        <w:t>a</w:t>
      </w:r>
      <w:r w:rsidR="00DB5E17" w:rsidRPr="007A5148">
        <w:rPr>
          <w:i/>
        </w:rPr>
        <w:t xml:space="preserve"> </w:t>
      </w:r>
      <w:r w:rsidR="0097123B" w:rsidRPr="007A5148">
        <w:rPr>
          <w:i/>
        </w:rPr>
        <w:t>u</w:t>
      </w:r>
      <w:r w:rsidR="00DB5E17" w:rsidRPr="007A5148">
        <w:rPr>
          <w:i/>
        </w:rPr>
        <w:t>pitnik</w:t>
      </w:r>
      <w:r w:rsidRPr="007A5148">
        <w:rPr>
          <w:i/>
        </w:rPr>
        <w:t>a</w:t>
      </w:r>
      <w:r w:rsidRPr="007A5148">
        <w:t xml:space="preserve"> </w:t>
      </w:r>
      <w:r w:rsidR="00D133EE">
        <w:t>u</w:t>
      </w:r>
      <w:r w:rsidRPr="007A5148">
        <w:t xml:space="preserve"> </w:t>
      </w:r>
      <w:r w:rsidR="00525D1F" w:rsidRPr="007A5148">
        <w:t xml:space="preserve">svrhu </w:t>
      </w:r>
      <w:r w:rsidRPr="007A5148">
        <w:t>kvantitativno</w:t>
      </w:r>
      <w:r w:rsidR="00525D1F" w:rsidRPr="007A5148">
        <w:t>g</w:t>
      </w:r>
      <w:r w:rsidR="0051170F">
        <w:t>a</w:t>
      </w:r>
      <w:r w:rsidRPr="007A5148">
        <w:t xml:space="preserve"> prikupljanj</w:t>
      </w:r>
      <w:r w:rsidR="00525D1F" w:rsidRPr="007A5148">
        <w:t>a</w:t>
      </w:r>
      <w:r w:rsidRPr="007A5148">
        <w:t xml:space="preserve"> podataka </w:t>
      </w:r>
      <w:r w:rsidR="00EE5C11" w:rsidRPr="007A5148">
        <w:t>obrađena je relevantna literatura s naglaskom na</w:t>
      </w:r>
      <w:r w:rsidRPr="007A5148">
        <w:t xml:space="preserve"> </w:t>
      </w:r>
      <w:r w:rsidR="00EE5C11" w:rsidRPr="007A5148">
        <w:t xml:space="preserve">knjigu koja je okosnica </w:t>
      </w:r>
      <w:r w:rsidR="0097123B" w:rsidRPr="007A5148">
        <w:rPr>
          <w:i/>
        </w:rPr>
        <w:t>Anketnog</w:t>
      </w:r>
      <w:r w:rsidR="0051170F">
        <w:rPr>
          <w:i/>
        </w:rPr>
        <w:t>a</w:t>
      </w:r>
      <w:r w:rsidR="0097123B" w:rsidRPr="007A5148">
        <w:rPr>
          <w:i/>
        </w:rPr>
        <w:t xml:space="preserve"> upitnika</w:t>
      </w:r>
      <w:r w:rsidR="00EE5C11" w:rsidRPr="007A5148">
        <w:t>.</w:t>
      </w:r>
      <w:r w:rsidRPr="007A5148">
        <w:t xml:space="preserve"> </w:t>
      </w:r>
      <w:r w:rsidR="00525D1F" w:rsidRPr="007A5148">
        <w:t xml:space="preserve">Radi se o </w:t>
      </w:r>
      <w:r w:rsidR="00D133EE">
        <w:t>djelu čiji je temelj proučavanje</w:t>
      </w:r>
      <w:r w:rsidR="0097123B" w:rsidRPr="007A5148">
        <w:t xml:space="preserve"> </w:t>
      </w:r>
      <w:r w:rsidR="0051170F">
        <w:t>sedam</w:t>
      </w:r>
      <w:r w:rsidR="00C95DA7" w:rsidRPr="007A5148">
        <w:t xml:space="preserve"> </w:t>
      </w:r>
      <w:r w:rsidR="00B05870" w:rsidRPr="007A5148">
        <w:t>menadžerskih</w:t>
      </w:r>
      <w:r w:rsidR="00C95DA7" w:rsidRPr="007A5148">
        <w:t xml:space="preserve"> vještina</w:t>
      </w:r>
      <w:r w:rsidR="00525D1F" w:rsidRPr="007A5148">
        <w:t xml:space="preserve"> s naglaskom na IT menadžment, pod naslovom</w:t>
      </w:r>
      <w:r w:rsidR="00C95DA7" w:rsidRPr="007A5148">
        <w:t xml:space="preserve"> </w:t>
      </w:r>
      <w:r w:rsidR="00C95DA7" w:rsidRPr="007A5148">
        <w:rPr>
          <w:i/>
        </w:rPr>
        <w:t>The CIO Edge: Seven Leadership Skills You Need to Drive Results</w:t>
      </w:r>
      <w:r w:rsidR="00C95DA7" w:rsidRPr="007A5148">
        <w:t xml:space="preserve"> </w:t>
      </w:r>
      <w:sdt>
        <w:sdtPr>
          <w:id w:val="6334109"/>
          <w:citation/>
        </w:sdtPr>
        <w:sdtEndPr/>
        <w:sdtContent>
          <w:r w:rsidR="00EB4EBE" w:rsidRPr="007A5148">
            <w:fldChar w:fldCharType="begin"/>
          </w:r>
          <w:r w:rsidR="00DD3587" w:rsidRPr="007A5148">
            <w:instrText xml:space="preserve">CITATION Gra10 \l 1050 </w:instrText>
          </w:r>
          <w:r w:rsidR="00EB4EBE" w:rsidRPr="007A5148">
            <w:fldChar w:fldCharType="separate"/>
          </w:r>
          <w:r w:rsidR="001B6365">
            <w:rPr>
              <w:noProof/>
            </w:rPr>
            <w:t>(Waller, Rubenstrunk, &amp; Hallenbeck, 2010)</w:t>
          </w:r>
          <w:r w:rsidR="00EB4EBE" w:rsidRPr="007A5148">
            <w:fldChar w:fldCharType="end"/>
          </w:r>
        </w:sdtContent>
      </w:sdt>
      <w:r w:rsidR="00C95DA7" w:rsidRPr="007A5148">
        <w:t>.</w:t>
      </w:r>
      <w:r w:rsidR="00EE5C11" w:rsidRPr="007A5148">
        <w:t xml:space="preserve"> U </w:t>
      </w:r>
      <w:r w:rsidR="00525D1F" w:rsidRPr="007A5148">
        <w:t>njemu se</w:t>
      </w:r>
      <w:r w:rsidR="00EE5C11" w:rsidRPr="007A5148">
        <w:t>, na osnov</w:t>
      </w:r>
      <w:r w:rsidR="00C8399D">
        <w:t>i</w:t>
      </w:r>
      <w:r w:rsidR="00EE5C11" w:rsidRPr="007A5148">
        <w:t xml:space="preserve"> velike baze </w:t>
      </w:r>
      <w:r w:rsidR="00DB5E17" w:rsidRPr="007A5148">
        <w:t>upitnik</w:t>
      </w:r>
      <w:r w:rsidR="00D21E9F" w:rsidRPr="007A5148">
        <w:t>a</w:t>
      </w:r>
      <w:r w:rsidR="00EE5C11" w:rsidRPr="007A5148">
        <w:t xml:space="preserve"> </w:t>
      </w:r>
      <w:r w:rsidR="00B05870" w:rsidRPr="007A5148">
        <w:t>od</w:t>
      </w:r>
      <w:r w:rsidR="00EE5C11" w:rsidRPr="007A5148">
        <w:t xml:space="preserve"> </w:t>
      </w:r>
      <w:r w:rsidR="00301605" w:rsidRPr="007A5148">
        <w:t xml:space="preserve">1600 </w:t>
      </w:r>
      <w:r w:rsidR="00EE5C11" w:rsidRPr="007A5148">
        <w:t>IT</w:t>
      </w:r>
      <w:r w:rsidR="00301605" w:rsidRPr="007A5148">
        <w:t xml:space="preserve"> menadžer</w:t>
      </w:r>
      <w:r w:rsidR="00EE5C11" w:rsidRPr="007A5148">
        <w:t>a velikih svjetskih korporacija, že</w:t>
      </w:r>
      <w:r w:rsidR="001B41ED" w:rsidRPr="007A5148">
        <w:t>ljelo</w:t>
      </w:r>
      <w:r w:rsidR="00EE5C11" w:rsidRPr="007A5148">
        <w:t xml:space="preserve"> </w:t>
      </w:r>
      <w:r w:rsidR="00EA1A23" w:rsidRPr="007A5148">
        <w:t xml:space="preserve">istražiti i </w:t>
      </w:r>
      <w:r w:rsidR="00EE5C11" w:rsidRPr="007A5148">
        <w:t>objasniti koje su to vještine</w:t>
      </w:r>
      <w:r w:rsidR="00D133EE">
        <w:t>, opredjeljenja i navike</w:t>
      </w:r>
      <w:r w:rsidR="00EE5C11" w:rsidRPr="007A5148">
        <w:t xml:space="preserve"> potrebne IT menadžeru da bi bio uspješan</w:t>
      </w:r>
      <w:r w:rsidR="00301605" w:rsidRPr="007A5148">
        <w:t xml:space="preserve"> i superioran</w:t>
      </w:r>
      <w:r w:rsidR="001B41ED" w:rsidRPr="007A5148">
        <w:t xml:space="preserve"> u suvremenom</w:t>
      </w:r>
      <w:r w:rsidR="0051170F">
        <w:t>e</w:t>
      </w:r>
      <w:r w:rsidR="001B41ED" w:rsidRPr="007A5148">
        <w:t xml:space="preserve"> poslovnom svijetu</w:t>
      </w:r>
      <w:r w:rsidR="00EE5C11" w:rsidRPr="007A5148">
        <w:t>.</w:t>
      </w:r>
      <w:r w:rsidR="00525D1F" w:rsidRPr="007A5148">
        <w:t xml:space="preserve"> T</w:t>
      </w:r>
      <w:r w:rsidR="00B56396" w:rsidRPr="007A5148">
        <w:t xml:space="preserve">aj </w:t>
      </w:r>
      <w:r w:rsidR="00525D1F" w:rsidRPr="007A5148">
        <w:t>je</w:t>
      </w:r>
      <w:r w:rsidR="00B56396" w:rsidRPr="007A5148">
        <w:t xml:space="preserve"> popis</w:t>
      </w:r>
      <w:r w:rsidR="00525D1F" w:rsidRPr="007A5148">
        <w:t xml:space="preserve"> poslužio i kao osnova za izradu </w:t>
      </w:r>
      <w:r w:rsidR="00525D1F" w:rsidRPr="007A5148">
        <w:rPr>
          <w:i/>
        </w:rPr>
        <w:t>Anketnog</w:t>
      </w:r>
      <w:r w:rsidR="0051170F">
        <w:rPr>
          <w:i/>
        </w:rPr>
        <w:t>a</w:t>
      </w:r>
      <w:r w:rsidR="00525D1F" w:rsidRPr="007A5148">
        <w:rPr>
          <w:i/>
        </w:rPr>
        <w:t xml:space="preserve"> upitnika za korisnike IKT-a</w:t>
      </w:r>
      <w:r w:rsidR="00525D1F" w:rsidRPr="007A5148">
        <w:t xml:space="preserve"> prema kojemu se </w:t>
      </w:r>
      <w:r w:rsidR="00B56396" w:rsidRPr="007A5148">
        <w:t xml:space="preserve">u ovome istraživanju </w:t>
      </w:r>
      <w:r w:rsidR="00525D1F" w:rsidRPr="007A5148">
        <w:t>vrednuj</w:t>
      </w:r>
      <w:r w:rsidR="00B56396" w:rsidRPr="007A5148">
        <w:t>u</w:t>
      </w:r>
      <w:r w:rsidR="00525D1F" w:rsidRPr="007A5148">
        <w:t xml:space="preserve"> </w:t>
      </w:r>
      <w:r w:rsidR="00B56396" w:rsidRPr="007A5148">
        <w:rPr>
          <w:iCs/>
          <w:lang w:eastAsia="de-DE"/>
        </w:rPr>
        <w:t>opredjeljenja i navike koje su važne kod IT menadžera</w:t>
      </w:r>
      <w:r w:rsidR="00525D1F" w:rsidRPr="007A5148">
        <w:t xml:space="preserve">. </w:t>
      </w:r>
      <w:r w:rsidR="00DB5E17" w:rsidRPr="007A5148">
        <w:rPr>
          <w:i/>
        </w:rPr>
        <w:t>Anketni upitnik</w:t>
      </w:r>
      <w:r w:rsidR="001B41ED" w:rsidRPr="007A5148">
        <w:rPr>
          <w:i/>
        </w:rPr>
        <w:t xml:space="preserve"> </w:t>
      </w:r>
      <w:r w:rsidR="00C95DA7" w:rsidRPr="007A5148">
        <w:t xml:space="preserve">sadržava dvije </w:t>
      </w:r>
      <w:r w:rsidR="00776E36">
        <w:t>skupine pitanja</w:t>
      </w:r>
      <w:r w:rsidR="00525D1F" w:rsidRPr="007A5148">
        <w:t xml:space="preserve">. </w:t>
      </w:r>
      <w:r w:rsidR="00BF60AE" w:rsidRPr="007A5148">
        <w:t xml:space="preserve">Prva </w:t>
      </w:r>
      <w:r w:rsidR="00776E36">
        <w:t>skupina pitanja</w:t>
      </w:r>
      <w:r w:rsidR="00BF60AE" w:rsidRPr="007A5148">
        <w:t xml:space="preserve"> propituje</w:t>
      </w:r>
      <w:r w:rsidR="00C95DA7" w:rsidRPr="007A5148">
        <w:t xml:space="preserve"> kako korisnici vide</w:t>
      </w:r>
      <w:r w:rsidR="00EA1A23" w:rsidRPr="007A5148">
        <w:t xml:space="preserve"> važnost</w:t>
      </w:r>
      <w:r w:rsidR="00C95DA7" w:rsidRPr="007A5148">
        <w:t xml:space="preserve"> </w:t>
      </w:r>
      <w:r w:rsidR="00EA1A23" w:rsidRPr="007A5148">
        <w:rPr>
          <w:iCs/>
          <w:lang w:eastAsia="de-DE"/>
        </w:rPr>
        <w:t>opredjeljenja i navika</w:t>
      </w:r>
      <w:r w:rsidR="00EA1A23" w:rsidRPr="007A5148">
        <w:t xml:space="preserve"> kod </w:t>
      </w:r>
      <w:r w:rsidR="00C95DA7" w:rsidRPr="007A5148">
        <w:t>IT menadžera</w:t>
      </w:r>
      <w:r w:rsidR="00BF60AE" w:rsidRPr="007A5148">
        <w:t>, a</w:t>
      </w:r>
      <w:r w:rsidR="00C95DA7" w:rsidRPr="007A5148">
        <w:t xml:space="preserve"> podijeljena su u </w:t>
      </w:r>
      <w:r w:rsidR="0051170F">
        <w:t>sedam</w:t>
      </w:r>
      <w:r w:rsidR="00C95DA7" w:rsidRPr="007A5148">
        <w:t xml:space="preserve"> kategorija prema navedenih </w:t>
      </w:r>
      <w:r w:rsidR="0051170F">
        <w:t>sedam</w:t>
      </w:r>
      <w:r w:rsidR="00C95DA7" w:rsidRPr="007A5148">
        <w:t xml:space="preserve"> kriterija uspješnosti. Pitanja su zatvorenog</w:t>
      </w:r>
      <w:r w:rsidR="0051170F">
        <w:t>a</w:t>
      </w:r>
      <w:r w:rsidR="00C95DA7" w:rsidRPr="007A5148">
        <w:t xml:space="preserve"> tipa, nisu previše složena </w:t>
      </w:r>
      <w:sdt>
        <w:sdtPr>
          <w:id w:val="2308947"/>
          <w:citation/>
        </w:sdtPr>
        <w:sdtEndPr/>
        <w:sdtContent>
          <w:r w:rsidR="00EB4EBE" w:rsidRPr="007A5148">
            <w:fldChar w:fldCharType="begin"/>
          </w:r>
          <w:r w:rsidR="00E104DF" w:rsidRPr="007A5148">
            <w:instrText xml:space="preserve">CITATION Ana10 \l 1050 </w:instrText>
          </w:r>
          <w:r w:rsidR="00EB4EBE" w:rsidRPr="007A5148">
            <w:fldChar w:fldCharType="separate"/>
          </w:r>
          <w:r w:rsidR="001B6365">
            <w:rPr>
              <w:noProof/>
            </w:rPr>
            <w:t>(Verčič, Ćorić, &amp; Vokić, 2010)</w:t>
          </w:r>
          <w:r w:rsidR="00EB4EBE" w:rsidRPr="007A5148">
            <w:fldChar w:fldCharType="end"/>
          </w:r>
        </w:sdtContent>
      </w:sdt>
      <w:r w:rsidR="00C95DA7" w:rsidRPr="007A5148">
        <w:t xml:space="preserve">. </w:t>
      </w:r>
      <w:r w:rsidR="00B05870" w:rsidRPr="007A5148">
        <w:t>U</w:t>
      </w:r>
      <w:r w:rsidR="00C95DA7" w:rsidRPr="007A5148">
        <w:t>kupno ih je 4</w:t>
      </w:r>
      <w:r w:rsidR="00BD02A4">
        <w:t>4</w:t>
      </w:r>
      <w:r w:rsidR="00B05870" w:rsidRPr="007A5148">
        <w:t xml:space="preserve"> što daje </w:t>
      </w:r>
      <w:r w:rsidR="00C95DA7" w:rsidRPr="007A5148">
        <w:t xml:space="preserve">prosječno </w:t>
      </w:r>
      <w:r w:rsidR="0051170F">
        <w:t>šest</w:t>
      </w:r>
      <w:r w:rsidR="00C95DA7" w:rsidRPr="007A5148">
        <w:t xml:space="preserve"> pitanja po svakom</w:t>
      </w:r>
      <w:r w:rsidR="0051170F">
        <w:t>e</w:t>
      </w:r>
      <w:r w:rsidR="00C95DA7" w:rsidRPr="007A5148">
        <w:t xml:space="preserve"> kriteriju uspješnosti. </w:t>
      </w:r>
      <w:r w:rsidR="00DB0864" w:rsidRPr="007A5148">
        <w:t>Dr</w:t>
      </w:r>
      <w:r w:rsidR="00B05870" w:rsidRPr="007A5148">
        <w:t>ug</w:t>
      </w:r>
      <w:r w:rsidR="00DB0864" w:rsidRPr="007A5148">
        <w:t xml:space="preserve">a </w:t>
      </w:r>
      <w:r w:rsidR="00776E36">
        <w:t>skupina pitanja</w:t>
      </w:r>
      <w:r w:rsidR="00DB0864" w:rsidRPr="007A5148">
        <w:t xml:space="preserve"> sastoji se od</w:t>
      </w:r>
      <w:r w:rsidR="00C95DA7" w:rsidRPr="007A5148">
        <w:t xml:space="preserve"> </w:t>
      </w:r>
      <w:r w:rsidR="0051170F">
        <w:t>pet</w:t>
      </w:r>
      <w:r w:rsidR="00C95DA7" w:rsidRPr="007A5148">
        <w:t xml:space="preserve"> općenitih demografskih pitanja o ispitaniku kako bi se odgovori mogli staviti u ispravan kontekst spram dobi</w:t>
      </w:r>
      <w:r w:rsidR="00DD22E2" w:rsidRPr="007A5148">
        <w:t>, obrazovanja, iskustva</w:t>
      </w:r>
      <w:r w:rsidR="00C95DA7" w:rsidRPr="007A5148">
        <w:t xml:space="preserve"> i </w:t>
      </w:r>
      <w:r w:rsidR="00DD22E2" w:rsidRPr="007A5148">
        <w:t>i</w:t>
      </w:r>
      <w:r w:rsidR="00C95DA7" w:rsidRPr="007A5148">
        <w:t>nformacijske pismenosti</w:t>
      </w:r>
      <w:r w:rsidR="00BF60AE" w:rsidRPr="007A5148">
        <w:t xml:space="preserve"> kao važne pretpostavke za učinkovitost zaposlenika </w:t>
      </w:r>
      <w:r w:rsidR="00B05870" w:rsidRPr="007A5148">
        <w:t>putem</w:t>
      </w:r>
      <w:r w:rsidR="00BF60AE" w:rsidRPr="007A5148">
        <w:t xml:space="preserve"> IKT-a.</w:t>
      </w:r>
      <w:r w:rsidR="00EA1A23" w:rsidRPr="007A5148">
        <w:t xml:space="preserve"> </w:t>
      </w:r>
      <w:r w:rsidR="00EA1A23" w:rsidRPr="007A5148">
        <w:rPr>
          <w:rFonts w:eastAsia="Calibri" w:cs="Times New Roman"/>
        </w:rPr>
        <w:t xml:space="preserve">Nakon </w:t>
      </w:r>
      <w:r w:rsidR="005E0FBA" w:rsidRPr="007A5148">
        <w:rPr>
          <w:rFonts w:eastAsia="Calibri" w:cs="Times New Roman"/>
        </w:rPr>
        <w:t xml:space="preserve">što su svi korisnici određene organizacije popunili </w:t>
      </w:r>
      <w:r w:rsidR="005E0FBA" w:rsidRPr="007343D1">
        <w:rPr>
          <w:rFonts w:eastAsia="Calibri" w:cs="Times New Roman"/>
          <w:i/>
        </w:rPr>
        <w:t>Anketni upitnik</w:t>
      </w:r>
      <w:r w:rsidR="005E0FBA" w:rsidRPr="007A5148">
        <w:rPr>
          <w:rFonts w:eastAsia="Calibri" w:cs="Times New Roman"/>
        </w:rPr>
        <w:t xml:space="preserve">, to je učinio i </w:t>
      </w:r>
      <w:r w:rsidR="00EA1A23" w:rsidRPr="007A5148">
        <w:rPr>
          <w:rFonts w:eastAsia="Calibri" w:cs="Times New Roman"/>
        </w:rPr>
        <w:t xml:space="preserve">svaki IT menadžer </w:t>
      </w:r>
      <w:r w:rsidR="005E0FBA" w:rsidRPr="007A5148">
        <w:rPr>
          <w:rFonts w:eastAsia="Calibri" w:cs="Times New Roman"/>
        </w:rPr>
        <w:t>kroz</w:t>
      </w:r>
      <w:r w:rsidR="00EA1A23" w:rsidRPr="007A5148">
        <w:rPr>
          <w:rFonts w:eastAsia="Calibri" w:cs="Times New Roman"/>
        </w:rPr>
        <w:t xml:space="preserve"> identičan </w:t>
      </w:r>
      <w:r w:rsidR="0051170F">
        <w:rPr>
          <w:rFonts w:eastAsia="Calibri" w:cs="Times New Roman"/>
        </w:rPr>
        <w:t>u</w:t>
      </w:r>
      <w:r w:rsidR="00EA1A23" w:rsidRPr="007A5148">
        <w:rPr>
          <w:rFonts w:eastAsia="Calibri" w:cs="Times New Roman"/>
        </w:rPr>
        <w:t>pitnik kako bi se vidjelo koliko se njegovi prioriteti slažu s prioritetima za koje su</w:t>
      </w:r>
      <w:r w:rsidR="005E0FBA" w:rsidRPr="007A5148">
        <w:rPr>
          <w:rFonts w:eastAsia="Calibri" w:cs="Times New Roman"/>
        </w:rPr>
        <w:t xml:space="preserve"> se odlučili njegovi korisnici</w:t>
      </w:r>
      <w:r w:rsidR="00D133EE">
        <w:rPr>
          <w:rFonts w:eastAsia="Calibri" w:cs="Times New Roman"/>
        </w:rPr>
        <w:t xml:space="preserve"> i koliko su oni međusobno usklađeni</w:t>
      </w:r>
      <w:r w:rsidR="005E0FBA" w:rsidRPr="007A5148">
        <w:rPr>
          <w:rFonts w:eastAsia="Calibri" w:cs="Times New Roman"/>
        </w:rPr>
        <w:t xml:space="preserve">. </w:t>
      </w:r>
      <w:r w:rsidR="00B56396" w:rsidRPr="007A5148">
        <w:t xml:space="preserve">IT menadžeri nisu trebali popunjavati drugi dio </w:t>
      </w:r>
      <w:r w:rsidR="005B2B54" w:rsidRPr="005B2B54">
        <w:rPr>
          <w:i/>
        </w:rPr>
        <w:t>Anketnog</w:t>
      </w:r>
      <w:r w:rsidR="0051170F">
        <w:rPr>
          <w:i/>
        </w:rPr>
        <w:t>a</w:t>
      </w:r>
      <w:r w:rsidR="005B2B54" w:rsidRPr="005B2B54">
        <w:rPr>
          <w:i/>
        </w:rPr>
        <w:t xml:space="preserve"> u</w:t>
      </w:r>
      <w:r w:rsidR="00B56396" w:rsidRPr="005B2B54">
        <w:rPr>
          <w:i/>
        </w:rPr>
        <w:t>pitnika</w:t>
      </w:r>
      <w:r w:rsidR="00B56396" w:rsidRPr="007A5148">
        <w:t xml:space="preserve"> jer na demografsku </w:t>
      </w:r>
      <w:r w:rsidR="00776E36">
        <w:t>skupinu pitanja</w:t>
      </w:r>
      <w:r w:rsidR="00B56396" w:rsidRPr="007A5148">
        <w:t xml:space="preserve"> </w:t>
      </w:r>
      <w:r w:rsidR="008E56C5">
        <w:t xml:space="preserve">ionako </w:t>
      </w:r>
      <w:r w:rsidR="00B56396" w:rsidRPr="007A5148">
        <w:t>odgovaraju u polustrukturiranom</w:t>
      </w:r>
      <w:r w:rsidR="007343D1">
        <w:t>e</w:t>
      </w:r>
      <w:r w:rsidR="00B56396" w:rsidRPr="007A5148">
        <w:t xml:space="preserve"> </w:t>
      </w:r>
      <w:r w:rsidR="00B56396" w:rsidRPr="007A5148">
        <w:rPr>
          <w:i/>
        </w:rPr>
        <w:t>Dubinskom intervjuu</w:t>
      </w:r>
      <w:r w:rsidR="00B56396" w:rsidRPr="007A5148">
        <w:t xml:space="preserve"> namijenjenom</w:t>
      </w:r>
      <w:r w:rsidR="0051170F">
        <w:t>e</w:t>
      </w:r>
      <w:r w:rsidR="00B56396" w:rsidRPr="007A5148">
        <w:t xml:space="preserve"> za kvalitativni dio istraživanja. </w:t>
      </w:r>
      <w:r w:rsidR="00B07936" w:rsidRPr="007A5148">
        <w:t xml:space="preserve">Iako </w:t>
      </w:r>
      <w:r w:rsidR="005E0FBA" w:rsidRPr="007A5148">
        <w:t xml:space="preserve">se </w:t>
      </w:r>
      <w:r w:rsidR="008E56C5">
        <w:t>u</w:t>
      </w:r>
      <w:r w:rsidR="005E0FBA" w:rsidRPr="007A5148">
        <w:t xml:space="preserve"> </w:t>
      </w:r>
      <w:r w:rsidR="00B07936" w:rsidRPr="007A5148">
        <w:rPr>
          <w:i/>
        </w:rPr>
        <w:t>Anketn</w:t>
      </w:r>
      <w:r w:rsidR="005E0FBA" w:rsidRPr="007A5148">
        <w:rPr>
          <w:i/>
        </w:rPr>
        <w:t>o</w:t>
      </w:r>
      <w:r w:rsidR="008E56C5">
        <w:rPr>
          <w:i/>
        </w:rPr>
        <w:t>m</w:t>
      </w:r>
      <w:r w:rsidR="0051170F">
        <w:rPr>
          <w:i/>
        </w:rPr>
        <w:t>e</w:t>
      </w:r>
      <w:r w:rsidR="00B07936" w:rsidRPr="007A5148">
        <w:rPr>
          <w:i/>
        </w:rPr>
        <w:t xml:space="preserve"> upitnik</w:t>
      </w:r>
      <w:r w:rsidR="008E56C5">
        <w:rPr>
          <w:i/>
        </w:rPr>
        <w:t>u</w:t>
      </w:r>
      <w:r w:rsidR="00B07936" w:rsidRPr="007A5148">
        <w:t xml:space="preserve"> prikuplja</w:t>
      </w:r>
      <w:r w:rsidR="008E56C5">
        <w:t xml:space="preserve"> </w:t>
      </w:r>
      <w:r w:rsidR="00D133EE">
        <w:t>određena</w:t>
      </w:r>
      <w:r w:rsidR="008E56C5">
        <w:t xml:space="preserve"> količina</w:t>
      </w:r>
      <w:r w:rsidR="00B07936" w:rsidRPr="007A5148">
        <w:t xml:space="preserve"> </w:t>
      </w:r>
      <w:r w:rsidR="00D133EE">
        <w:t>osobnih</w:t>
      </w:r>
      <w:r w:rsidR="008E56C5">
        <w:t xml:space="preserve"> podataka</w:t>
      </w:r>
      <w:r w:rsidR="00B07936" w:rsidRPr="007A5148">
        <w:t>, važnost i svijest o čuvanju osjećaja privatnosti ispitanika nikad nije došla u pitanje</w:t>
      </w:r>
      <w:r w:rsidR="00B56396" w:rsidRPr="007A5148">
        <w:t xml:space="preserve"> jer je korišten </w:t>
      </w:r>
      <w:r w:rsidR="0051170F">
        <w:t>i</w:t>
      </w:r>
      <w:r w:rsidR="005E0FBA" w:rsidRPr="007A5148">
        <w:t>nternet</w:t>
      </w:r>
      <w:r w:rsidR="0051170F">
        <w:t>ski</w:t>
      </w:r>
      <w:r w:rsidR="005E0FBA" w:rsidRPr="007A5148">
        <w:t xml:space="preserve"> </w:t>
      </w:r>
      <w:r w:rsidR="00EA1A23" w:rsidRPr="007A5148">
        <w:t>servis za anketiranje koji to jamči.</w:t>
      </w:r>
    </w:p>
    <w:p w:rsidR="00404D69" w:rsidRPr="007A5148" w:rsidRDefault="00404D69" w:rsidP="00A40277">
      <w:pPr>
        <w:pStyle w:val="Heading4"/>
      </w:pPr>
      <w:bookmarkStart w:id="155" w:name="_Toc462787757"/>
      <w:r w:rsidRPr="007A5148">
        <w:t xml:space="preserve">Primjena </w:t>
      </w:r>
      <w:r w:rsidRPr="007A5148">
        <w:rPr>
          <w:i/>
        </w:rPr>
        <w:t>online</w:t>
      </w:r>
      <w:r w:rsidRPr="007A5148">
        <w:t xml:space="preserve"> </w:t>
      </w:r>
      <w:r w:rsidR="00DB5E17" w:rsidRPr="007A5148">
        <w:t>Anketnog</w:t>
      </w:r>
      <w:r w:rsidR="0051170F">
        <w:t>a</w:t>
      </w:r>
      <w:r w:rsidR="00DB5E17" w:rsidRPr="007A5148">
        <w:t xml:space="preserve"> upitnik</w:t>
      </w:r>
      <w:r w:rsidRPr="007A5148">
        <w:t>a</w:t>
      </w:r>
      <w:bookmarkEnd w:id="155"/>
    </w:p>
    <w:p w:rsidR="002B1EE9" w:rsidRDefault="002B1EE9" w:rsidP="00404D69">
      <w:r w:rsidRPr="007A5148">
        <w:t>Najprikladnij</w:t>
      </w:r>
      <w:r w:rsidR="008E56C5">
        <w:t>i</w:t>
      </w:r>
      <w:r w:rsidRPr="007A5148">
        <w:t xml:space="preserve"> </w:t>
      </w:r>
      <w:r w:rsidR="008E56C5">
        <w:t>način</w:t>
      </w:r>
      <w:r w:rsidRPr="007A5148">
        <w:t xml:space="preserve"> prikupljanj</w:t>
      </w:r>
      <w:r w:rsidR="008E56C5">
        <w:t>a</w:t>
      </w:r>
      <w:r w:rsidRPr="007A5148">
        <w:t xml:space="preserve"> podataka </w:t>
      </w:r>
      <w:r w:rsidR="008E56C5">
        <w:t>za</w:t>
      </w:r>
      <w:r w:rsidRPr="007A5148">
        <w:t xml:space="preserve"> kvantitativnu analizu je </w:t>
      </w:r>
      <w:r w:rsidRPr="007A5148">
        <w:rPr>
          <w:i/>
        </w:rPr>
        <w:t>online</w:t>
      </w:r>
      <w:r w:rsidRPr="007A5148">
        <w:t xml:space="preserve"> </w:t>
      </w:r>
      <w:r w:rsidR="00DB5E17" w:rsidRPr="007A5148">
        <w:rPr>
          <w:i/>
        </w:rPr>
        <w:t>Anketni upitnik</w:t>
      </w:r>
      <w:r w:rsidR="005B2B54">
        <w:t xml:space="preserve"> </w:t>
      </w:r>
      <w:sdt>
        <w:sdtPr>
          <w:id w:val="1046798755"/>
          <w:citation/>
        </w:sdtPr>
        <w:sdtEndPr/>
        <w:sdtContent>
          <w:r w:rsidR="005B2B54">
            <w:fldChar w:fldCharType="begin"/>
          </w:r>
          <w:r w:rsidR="005B2B54">
            <w:instrText xml:space="preserve"> CITATION Ana10 \l 1050 </w:instrText>
          </w:r>
          <w:r w:rsidR="005B2B54">
            <w:fldChar w:fldCharType="separate"/>
          </w:r>
          <w:r w:rsidR="001B6365">
            <w:rPr>
              <w:noProof/>
            </w:rPr>
            <w:t>(Verčič, Ćorić, &amp; Vokić, 2010)</w:t>
          </w:r>
          <w:r w:rsidR="005B2B54">
            <w:fldChar w:fldCharType="end"/>
          </w:r>
        </w:sdtContent>
      </w:sdt>
      <w:r w:rsidRPr="007A5148">
        <w:t xml:space="preserve">. On se odlikuje brzinom, jednostavnošću, pouzdanošću i transparentnošću, a od </w:t>
      </w:r>
      <w:r w:rsidR="00B33381" w:rsidRPr="007A5148">
        <w:t>ispitivača</w:t>
      </w:r>
      <w:r w:rsidRPr="007A5148">
        <w:t xml:space="preserve"> ne traži nikakav</w:t>
      </w:r>
      <w:r w:rsidR="00B33381" w:rsidRPr="007A5148">
        <w:t xml:space="preserve"> poseban</w:t>
      </w:r>
      <w:r w:rsidRPr="007A5148">
        <w:t xml:space="preserve"> trud oko slanja </w:t>
      </w:r>
      <w:r w:rsidR="00DB5E17" w:rsidRPr="007A5148">
        <w:rPr>
          <w:i/>
        </w:rPr>
        <w:t>Anketnog</w:t>
      </w:r>
      <w:r w:rsidR="0051170F">
        <w:rPr>
          <w:i/>
        </w:rPr>
        <w:t>a</w:t>
      </w:r>
      <w:r w:rsidR="00DB5E17" w:rsidRPr="007A5148">
        <w:rPr>
          <w:i/>
        </w:rPr>
        <w:t xml:space="preserve"> upitnik</w:t>
      </w:r>
      <w:r w:rsidRPr="007A5148">
        <w:rPr>
          <w:i/>
        </w:rPr>
        <w:t>a</w:t>
      </w:r>
      <w:r w:rsidRPr="007A5148">
        <w:t xml:space="preserve"> bilo elektroničkom poštom, klasičnom poštom ili </w:t>
      </w:r>
      <w:r w:rsidR="003E0674" w:rsidRPr="007A5148">
        <w:t>tele</w:t>
      </w:r>
      <w:r w:rsidRPr="007A5148">
        <w:t xml:space="preserve">faksom što je u prijašnje vrijeme najčešće bio slučaj. Daleko </w:t>
      </w:r>
      <w:r w:rsidR="00156099">
        <w:t>ga</w:t>
      </w:r>
      <w:r w:rsidRPr="007A5148">
        <w:t xml:space="preserve"> bolje prihvać</w:t>
      </w:r>
      <w:r w:rsidR="00156099">
        <w:t>aju</w:t>
      </w:r>
      <w:r w:rsidRPr="007A5148">
        <w:t xml:space="preserve"> ispitani</w:t>
      </w:r>
      <w:r w:rsidR="00156099">
        <w:t>ci</w:t>
      </w:r>
      <w:r w:rsidRPr="007A5148">
        <w:t xml:space="preserve"> jer im daje veću sigurnost da će njihovi odgovori ostati anonimni</w:t>
      </w:r>
      <w:r w:rsidR="00D133EE">
        <w:t>, a s druge strane ne moraju ulagati nikakav trud za slanje natrag ispunjenih upitnika istraživaču.</w:t>
      </w:r>
      <w:r w:rsidRPr="007A5148">
        <w:t xml:space="preserve"> Kao alat za prikupljanje</w:t>
      </w:r>
      <w:r w:rsidR="00B33381" w:rsidRPr="007A5148">
        <w:t xml:space="preserve"> kvantitativnih</w:t>
      </w:r>
      <w:r w:rsidRPr="007A5148">
        <w:t xml:space="preserve"> podataka korišten je </w:t>
      </w:r>
      <w:r w:rsidRPr="007A5148">
        <w:rPr>
          <w:i/>
        </w:rPr>
        <w:t>online</w:t>
      </w:r>
      <w:r w:rsidRPr="007A5148">
        <w:t xml:space="preserve"> </w:t>
      </w:r>
      <w:r w:rsidR="00DB5E17" w:rsidRPr="007A5148">
        <w:rPr>
          <w:i/>
        </w:rPr>
        <w:t>Anketni upitnik</w:t>
      </w:r>
      <w:r w:rsidRPr="007A5148">
        <w:t xml:space="preserve"> organizacije </w:t>
      </w:r>
      <w:r w:rsidRPr="007A5148">
        <w:rPr>
          <w:i/>
        </w:rPr>
        <w:t>SurveyMonkey</w:t>
      </w:r>
      <w:r w:rsidRPr="007A5148">
        <w:t xml:space="preserve"> </w:t>
      </w:r>
      <w:r w:rsidR="00B33381" w:rsidRPr="007A5148">
        <w:t>načinjen</w:t>
      </w:r>
      <w:r w:rsidR="00DB0864" w:rsidRPr="007A5148">
        <w:t xml:space="preserve"> </w:t>
      </w:r>
      <w:r w:rsidRPr="007A5148">
        <w:t>na njihov</w:t>
      </w:r>
      <w:r w:rsidR="00156099">
        <w:t>u</w:t>
      </w:r>
      <w:r w:rsidR="00B33381" w:rsidRPr="007A5148">
        <w:t xml:space="preserve"> vrlo popularnom</w:t>
      </w:r>
      <w:r w:rsidR="00156099">
        <w:t>e</w:t>
      </w:r>
      <w:r w:rsidRPr="007A5148">
        <w:t xml:space="preserve"> </w:t>
      </w:r>
      <w:r w:rsidRPr="007343D1">
        <w:rPr>
          <w:i/>
        </w:rPr>
        <w:t>web</w:t>
      </w:r>
      <w:r w:rsidR="007343D1">
        <w:rPr>
          <w:i/>
        </w:rPr>
        <w:t xml:space="preserve"> </w:t>
      </w:r>
      <w:r w:rsidRPr="007343D1">
        <w:rPr>
          <w:i/>
        </w:rPr>
        <w:t>mjestu</w:t>
      </w:r>
      <w:r w:rsidR="007343D1">
        <w:rPr>
          <w:i/>
        </w:rPr>
        <w:t>:</w:t>
      </w:r>
      <w:r w:rsidRPr="007A5148">
        <w:t xml:space="preserve"> </w:t>
      </w:r>
      <w:hyperlink r:id="rId33" w:history="1">
        <w:r w:rsidRPr="007A5148">
          <w:rPr>
            <w:i/>
          </w:rPr>
          <w:t>www.surveymonkey.com</w:t>
        </w:r>
      </w:hyperlink>
      <w:r w:rsidRPr="007A5148">
        <w:t xml:space="preserve">. Navedeni </w:t>
      </w:r>
      <w:r w:rsidR="00156099">
        <w:t>i</w:t>
      </w:r>
      <w:r w:rsidRPr="007A5148">
        <w:t>nternet</w:t>
      </w:r>
      <w:r w:rsidR="00156099">
        <w:t>ski</w:t>
      </w:r>
      <w:r w:rsidRPr="007A5148">
        <w:t xml:space="preserve"> servis omogućuje potpunu anonimnost osoba koje sudjeluju u </w:t>
      </w:r>
      <w:r w:rsidR="0097123B" w:rsidRPr="007A5148">
        <w:rPr>
          <w:i/>
        </w:rPr>
        <w:t>Anketnom</w:t>
      </w:r>
      <w:r w:rsidR="007343D1">
        <w:rPr>
          <w:i/>
        </w:rPr>
        <w:t>e</w:t>
      </w:r>
      <w:r w:rsidR="0097123B" w:rsidRPr="007A5148">
        <w:rPr>
          <w:i/>
        </w:rPr>
        <w:t xml:space="preserve"> upitniku</w:t>
      </w:r>
      <w:r w:rsidRPr="007A5148">
        <w:t xml:space="preserve">, automatizam prikupljanja podataka te jednostavnost i </w:t>
      </w:r>
      <w:r w:rsidR="00B33381" w:rsidRPr="007A5148">
        <w:t>znatn</w:t>
      </w:r>
      <w:r w:rsidRPr="007A5148">
        <w:t>u uštedu na vremenu</w:t>
      </w:r>
      <w:r w:rsidR="00B33381" w:rsidRPr="007A5148">
        <w:t xml:space="preserve"> kako ispitivaču, tako i ispitanicima</w:t>
      </w:r>
      <w:r w:rsidRPr="007A5148">
        <w:t>.</w:t>
      </w:r>
      <w:r w:rsidR="00B519DE" w:rsidRPr="007A5148">
        <w:t xml:space="preserve"> </w:t>
      </w:r>
      <w:r w:rsidR="00F736EF" w:rsidRPr="007A5148">
        <w:t>On također omogućava korištenje Likertove skale koja se pokazala najboljom za ispitivanja stavova i odnosa. Za ovo istraživanje bilo je važno dobiti</w:t>
      </w:r>
      <w:r w:rsidR="009166B2">
        <w:t xml:space="preserve"> stupanj </w:t>
      </w:r>
      <w:r w:rsidR="008907D3">
        <w:t>usklađenosti</w:t>
      </w:r>
      <w:r w:rsidR="009166B2">
        <w:t xml:space="preserve"> s tvrdnjama</w:t>
      </w:r>
      <w:r w:rsidR="00F736EF" w:rsidRPr="007A5148">
        <w:t xml:space="preserve"> koje su postavljene u rasponu od 1</w:t>
      </w:r>
      <w:r w:rsidR="00156099">
        <w:t xml:space="preserve"> do </w:t>
      </w:r>
      <w:r w:rsidR="00F736EF" w:rsidRPr="007A5148">
        <w:t>5</w:t>
      </w:r>
      <w:r w:rsidR="009166B2">
        <w:t>.</w:t>
      </w:r>
      <w:r w:rsidR="00F736EF" w:rsidRPr="007A5148">
        <w:t xml:space="preserve"> </w:t>
      </w:r>
      <w:r w:rsidR="005B2B54">
        <w:t>Ovi</w:t>
      </w:r>
      <w:r w:rsidR="009166B2">
        <w:t>me</w:t>
      </w:r>
      <w:r w:rsidR="00F736EF" w:rsidRPr="007A5148">
        <w:t xml:space="preserve"> </w:t>
      </w:r>
      <w:r w:rsidR="005B2B54">
        <w:t xml:space="preserve">se </w:t>
      </w:r>
      <w:r w:rsidR="00F736EF" w:rsidRPr="007A5148">
        <w:t>kod ocjenjivanja</w:t>
      </w:r>
      <w:r w:rsidR="009166B2">
        <w:t xml:space="preserve"> važnosti </w:t>
      </w:r>
      <w:r w:rsidR="00464810">
        <w:t>sedam</w:t>
      </w:r>
      <w:r w:rsidR="005B2B54">
        <w:t xml:space="preserve"> bit</w:t>
      </w:r>
      <w:r w:rsidR="009166B2">
        <w:t>nih opredjeljenja i navika kod</w:t>
      </w:r>
      <w:r w:rsidR="00F736EF" w:rsidRPr="007A5148">
        <w:t xml:space="preserve"> IT menadžera ispitanici</w:t>
      </w:r>
      <w:r w:rsidR="00464810">
        <w:t>ma</w:t>
      </w:r>
      <w:r w:rsidR="00F736EF" w:rsidRPr="007A5148">
        <w:t xml:space="preserve"> </w:t>
      </w:r>
      <w:r w:rsidR="005B2B54">
        <w:t>o</w:t>
      </w:r>
      <w:r w:rsidR="00F736EF" w:rsidRPr="007A5148">
        <w:t>mogu</w:t>
      </w:r>
      <w:r w:rsidR="005B2B54">
        <w:t>ćava</w:t>
      </w:r>
      <w:r w:rsidR="009166B2">
        <w:t>,</w:t>
      </w:r>
      <w:r w:rsidR="00F736EF" w:rsidRPr="007A5148">
        <w:t xml:space="preserve"> </w:t>
      </w:r>
      <w:r w:rsidR="009166B2" w:rsidRPr="007A5148">
        <w:t xml:space="preserve">umjesto suhoparnoga </w:t>
      </w:r>
      <w:r w:rsidR="009166B2" w:rsidRPr="007A5148">
        <w:rPr>
          <w:i/>
        </w:rPr>
        <w:t>DA/NE</w:t>
      </w:r>
      <w:r w:rsidR="009166B2" w:rsidRPr="007A5148">
        <w:t xml:space="preserve"> odgovora</w:t>
      </w:r>
      <w:r w:rsidR="009166B2">
        <w:t>,</w:t>
      </w:r>
      <w:r w:rsidR="009166B2" w:rsidRPr="007A5148">
        <w:t xml:space="preserve"> </w:t>
      </w:r>
      <w:r w:rsidR="00F736EF" w:rsidRPr="007A5148">
        <w:t>preciznije</w:t>
      </w:r>
      <w:r w:rsidR="001C2334">
        <w:t xml:space="preserve"> </w:t>
      </w:r>
      <w:r w:rsidR="001C2334" w:rsidRPr="007A5148">
        <w:t>birati svoju ocjenu</w:t>
      </w:r>
      <w:r w:rsidR="00F736EF" w:rsidRPr="007A5148">
        <w:t>,</w:t>
      </w:r>
      <w:r w:rsidR="008E56C5">
        <w:t xml:space="preserve"> tj. </w:t>
      </w:r>
      <w:r w:rsidR="001C2334" w:rsidRPr="007A5148">
        <w:t xml:space="preserve">iznijeti </w:t>
      </w:r>
      <w:r w:rsidR="001C2334">
        <w:t xml:space="preserve">točniju </w:t>
      </w:r>
      <w:r w:rsidR="008E56C5">
        <w:t>razinu</w:t>
      </w:r>
      <w:r w:rsidR="001C2334">
        <w:t xml:space="preserve"> svo</w:t>
      </w:r>
      <w:r w:rsidR="008907D3">
        <w:t>je</w:t>
      </w:r>
      <w:r w:rsidR="008E56C5">
        <w:t xml:space="preserve"> </w:t>
      </w:r>
      <w:r w:rsidR="008907D3">
        <w:t>usklađenosti</w:t>
      </w:r>
      <w:r w:rsidR="001C2334">
        <w:t xml:space="preserve"> s pojedinom tvrdnjom</w:t>
      </w:r>
      <w:r w:rsidR="00F736EF" w:rsidRPr="007A5148">
        <w:t xml:space="preserve">. </w:t>
      </w:r>
    </w:p>
    <w:p w:rsidR="00813F90" w:rsidRDefault="00813F90" w:rsidP="00404D69">
      <w:r>
        <w:t xml:space="preserve">Za početak je odrađen test </w:t>
      </w:r>
      <w:r w:rsidRPr="006D4441">
        <w:rPr>
          <w:i/>
        </w:rPr>
        <w:t>Anketnog</w:t>
      </w:r>
      <w:r w:rsidR="007343D1">
        <w:rPr>
          <w:i/>
        </w:rPr>
        <w:t>a</w:t>
      </w:r>
      <w:r w:rsidRPr="006D4441">
        <w:rPr>
          <w:i/>
        </w:rPr>
        <w:t xml:space="preserve"> upitnika</w:t>
      </w:r>
      <w:r>
        <w:t xml:space="preserve"> i to na manjoj grupi ispitanika kako bi se provjerilo kako funkcionira i ima li otvorenih točaka.</w:t>
      </w:r>
    </w:p>
    <w:p w:rsidR="008E56C5" w:rsidRDefault="004D4409" w:rsidP="00404D69">
      <w:r>
        <w:t>Kako bi se odradile sve predradnje koje mogu povećati od</w:t>
      </w:r>
      <w:r w:rsidR="00813F90">
        <w:t>a</w:t>
      </w:r>
      <w:r>
        <w:t>ziv ispitanika, korištene su uobičajene preporuke iz literature. U popratnom</w:t>
      </w:r>
      <w:r w:rsidR="007343D1">
        <w:t>e</w:t>
      </w:r>
      <w:r>
        <w:t xml:space="preserve"> pismu koje poziva ispitanike na sudjelovanje navedena je svrha ankete kao i potvrda o anonimnosti ispitivanja i dobivenih rezultata. Anketni upitnik</w:t>
      </w:r>
      <w:r w:rsidR="007343D1">
        <w:t xml:space="preserve"> </w:t>
      </w:r>
      <w:r>
        <w:t>sačinjen</w:t>
      </w:r>
      <w:r w:rsidR="007343D1">
        <w:t xml:space="preserve"> je</w:t>
      </w:r>
      <w:r>
        <w:t xml:space="preserve"> na način da nema dvosmislenih pitanja, a objašnjeno je i kako ispunjavati upitnik i kako</w:t>
      </w:r>
      <w:r w:rsidR="008E56C5">
        <w:t xml:space="preserve"> se kretati kroz </w:t>
      </w:r>
      <w:r w:rsidR="00776E36">
        <w:t>skupine pitanja</w:t>
      </w:r>
      <w:r w:rsidR="005B2B54">
        <w:t xml:space="preserve"> </w:t>
      </w:r>
      <w:sdt>
        <w:sdtPr>
          <w:id w:val="922687448"/>
          <w:citation/>
        </w:sdtPr>
        <w:sdtEndPr/>
        <w:sdtContent>
          <w:r w:rsidR="005B2B54">
            <w:fldChar w:fldCharType="begin"/>
          </w:r>
          <w:r w:rsidR="005B2B54">
            <w:instrText xml:space="preserve"> CITATION Ana10 \l 1050 </w:instrText>
          </w:r>
          <w:r w:rsidR="005B2B54">
            <w:fldChar w:fldCharType="separate"/>
          </w:r>
          <w:r w:rsidR="001B6365">
            <w:rPr>
              <w:noProof/>
            </w:rPr>
            <w:t>(Verčič, Ćorić, &amp; Vokić, 2010)</w:t>
          </w:r>
          <w:r w:rsidR="005B2B54">
            <w:fldChar w:fldCharType="end"/>
          </w:r>
        </w:sdtContent>
      </w:sdt>
      <w:r w:rsidR="008E56C5">
        <w:t>.</w:t>
      </w:r>
    </w:p>
    <w:p w:rsidR="001A04AF" w:rsidRPr="007A5148" w:rsidRDefault="00404D69" w:rsidP="00404D69">
      <w:r w:rsidRPr="007A5148">
        <w:t>Popis</w:t>
      </w:r>
      <w:r w:rsidR="00FF4165" w:rsidRPr="007A5148">
        <w:t>i</w:t>
      </w:r>
      <w:r w:rsidRPr="007A5148">
        <w:t xml:space="preserve"> adresa elektroničke pošte </w:t>
      </w:r>
      <w:r w:rsidR="003F0F0D" w:rsidRPr="007A5148">
        <w:t xml:space="preserve">ispitanika </w:t>
      </w:r>
      <w:r w:rsidRPr="007A5148">
        <w:t>koj</w:t>
      </w:r>
      <w:r w:rsidR="003F0F0D" w:rsidRPr="007A5148">
        <w:t>i</w:t>
      </w:r>
      <w:r w:rsidRPr="007A5148">
        <w:t xml:space="preserve"> su sudjeloval</w:t>
      </w:r>
      <w:r w:rsidR="005703DF" w:rsidRPr="007A5148">
        <w:t>i</w:t>
      </w:r>
      <w:r w:rsidRPr="007A5148">
        <w:t xml:space="preserve"> u </w:t>
      </w:r>
      <w:r w:rsidR="00DB5E17" w:rsidRPr="007A5148">
        <w:rPr>
          <w:i/>
        </w:rPr>
        <w:t>Anketnom</w:t>
      </w:r>
      <w:r w:rsidR="007343D1">
        <w:rPr>
          <w:i/>
        </w:rPr>
        <w:t>e</w:t>
      </w:r>
      <w:r w:rsidR="00DB5E17" w:rsidRPr="007A5148">
        <w:rPr>
          <w:i/>
        </w:rPr>
        <w:t xml:space="preserve"> upitnik</w:t>
      </w:r>
      <w:r w:rsidR="002B1EE9" w:rsidRPr="007A5148">
        <w:rPr>
          <w:i/>
        </w:rPr>
        <w:t>u</w:t>
      </w:r>
      <w:r w:rsidRPr="007A5148">
        <w:t xml:space="preserve"> nasumce </w:t>
      </w:r>
      <w:r w:rsidR="008E56C5">
        <w:t>su</w:t>
      </w:r>
      <w:r w:rsidRPr="007A5148">
        <w:t>, uz suradnju s</w:t>
      </w:r>
      <w:r w:rsidR="00FF4165" w:rsidRPr="007A5148">
        <w:t xml:space="preserve"> </w:t>
      </w:r>
      <w:r w:rsidRPr="007A5148">
        <w:t>IT menadžer</w:t>
      </w:r>
      <w:r w:rsidR="00FF4165" w:rsidRPr="007A5148">
        <w:t>ima</w:t>
      </w:r>
      <w:r w:rsidRPr="007A5148">
        <w:t>, izabran</w:t>
      </w:r>
      <w:r w:rsidR="008E56C5">
        <w:t>i</w:t>
      </w:r>
      <w:r w:rsidRPr="007A5148">
        <w:t xml:space="preserve"> iz intern</w:t>
      </w:r>
      <w:r w:rsidR="008E56C5">
        <w:t>ih</w:t>
      </w:r>
      <w:r w:rsidRPr="007A5148">
        <w:t xml:space="preserve"> adresara elektroničke pošte pripadajućih organizacija i grupiran</w:t>
      </w:r>
      <w:r w:rsidR="00FF4165" w:rsidRPr="007A5148">
        <w:t>i</w:t>
      </w:r>
      <w:r w:rsidRPr="007A5148">
        <w:t xml:space="preserve"> </w:t>
      </w:r>
      <w:r w:rsidR="00FF4165" w:rsidRPr="007A5148">
        <w:t>su</w:t>
      </w:r>
      <w:r w:rsidRPr="007A5148">
        <w:t xml:space="preserve"> u 10 </w:t>
      </w:r>
      <w:r w:rsidR="00FF4165" w:rsidRPr="007A5148">
        <w:t>skupova</w:t>
      </w:r>
      <w:r w:rsidRPr="007A5148">
        <w:t>.</w:t>
      </w:r>
      <w:r w:rsidR="00B519DE" w:rsidRPr="007A5148">
        <w:t xml:space="preserve"> Na </w:t>
      </w:r>
      <w:r w:rsidR="007343D1">
        <w:t>i</w:t>
      </w:r>
      <w:r w:rsidR="00B519DE" w:rsidRPr="007A5148">
        <w:t>nternet</w:t>
      </w:r>
      <w:r w:rsidR="00464810">
        <w:t>skome</w:t>
      </w:r>
      <w:r w:rsidR="00B519DE" w:rsidRPr="007A5148">
        <w:t xml:space="preserve"> servisu </w:t>
      </w:r>
      <w:r w:rsidR="00B519DE" w:rsidRPr="007A5148">
        <w:rPr>
          <w:i/>
        </w:rPr>
        <w:t>SurveyMonkey</w:t>
      </w:r>
      <w:r w:rsidRPr="007A5148">
        <w:t xml:space="preserve"> </w:t>
      </w:r>
      <w:r w:rsidR="00B519DE" w:rsidRPr="007A5148">
        <w:t>i</w:t>
      </w:r>
      <w:r w:rsidRPr="007A5148">
        <w:t xml:space="preserve">zrađeno je 10 predložaka </w:t>
      </w:r>
      <w:r w:rsidRPr="007A5148">
        <w:rPr>
          <w:i/>
        </w:rPr>
        <w:t>sakupljača</w:t>
      </w:r>
      <w:r w:rsidR="00B519DE" w:rsidRPr="007A5148">
        <w:rPr>
          <w:i/>
        </w:rPr>
        <w:t xml:space="preserve"> odgovora</w:t>
      </w:r>
      <w:r w:rsidR="00B519DE" w:rsidRPr="007A5148">
        <w:rPr>
          <w:rStyle w:val="FootnoteReference"/>
          <w:i/>
        </w:rPr>
        <w:footnoteReference w:id="70"/>
      </w:r>
      <w:r w:rsidRPr="007A5148">
        <w:t xml:space="preserve"> koji</w:t>
      </w:r>
      <w:r w:rsidR="00B519DE" w:rsidRPr="007A5148">
        <w:t xml:space="preserve"> korespondiraju navedenim popisima.</w:t>
      </w:r>
      <w:r w:rsidRPr="007A5148">
        <w:t xml:space="preserve"> </w:t>
      </w:r>
      <w:r w:rsidR="00B519DE" w:rsidRPr="007A5148">
        <w:t>Oni o</w:t>
      </w:r>
      <w:r w:rsidRPr="007A5148">
        <w:t>moguć</w:t>
      </w:r>
      <w:r w:rsidR="00FF4165" w:rsidRPr="007A5148">
        <w:t>uju</w:t>
      </w:r>
      <w:r w:rsidRPr="007A5148">
        <w:t xml:space="preserve"> izdvajanje i obradu odgovora prema mjestu nastanka</w:t>
      </w:r>
      <w:r w:rsidR="00B519DE" w:rsidRPr="007A5148">
        <w:t>, tj. organizaciji na koju se odnosi</w:t>
      </w:r>
      <w:r w:rsidR="00C742DD">
        <w:t xml:space="preserve"> što je značajno za dobivanje razlike među pojedinim organizacijama i pripadajućim IT menadžerima</w:t>
      </w:r>
      <w:r w:rsidRPr="007A5148">
        <w:t>. Svak</w:t>
      </w:r>
      <w:r w:rsidR="00B519DE" w:rsidRPr="007A5148">
        <w:t>om</w:t>
      </w:r>
      <w:r w:rsidR="007343D1">
        <w:t>e</w:t>
      </w:r>
      <w:r w:rsidRPr="007A5148">
        <w:t xml:space="preserve"> naveden</w:t>
      </w:r>
      <w:r w:rsidR="00B519DE" w:rsidRPr="007A5148">
        <w:t>om</w:t>
      </w:r>
      <w:r w:rsidRPr="007A5148">
        <w:t xml:space="preserve"> popis</w:t>
      </w:r>
      <w:r w:rsidR="00B519DE" w:rsidRPr="007A5148">
        <w:t>u</w:t>
      </w:r>
      <w:r w:rsidR="00FF4165" w:rsidRPr="007A5148">
        <w:t xml:space="preserve"> dodan je </w:t>
      </w:r>
      <w:r w:rsidRPr="007A5148">
        <w:t xml:space="preserve">odgovarajući </w:t>
      </w:r>
      <w:r w:rsidR="00FF4165" w:rsidRPr="007A5148">
        <w:t>znak (od 1 do 10)</w:t>
      </w:r>
      <w:r w:rsidRPr="007A5148">
        <w:t>,</w:t>
      </w:r>
      <w:r w:rsidR="00FF4165" w:rsidRPr="007A5148">
        <w:t xml:space="preserve"> poznat samo istraživaču,</w:t>
      </w:r>
      <w:r w:rsidRPr="007A5148">
        <w:t xml:space="preserve"> kako bi se nakon prikupljenih podataka mogli uspoređivati </w:t>
      </w:r>
      <w:r w:rsidR="00FF4165" w:rsidRPr="007A5148">
        <w:t>s također kvantitativn</w:t>
      </w:r>
      <w:r w:rsidR="008E56C5">
        <w:t>i</w:t>
      </w:r>
      <w:r w:rsidR="00FF4165" w:rsidRPr="007A5148">
        <w:t xml:space="preserve">m </w:t>
      </w:r>
      <w:r w:rsidRPr="007A5148">
        <w:t>rezultati</w:t>
      </w:r>
      <w:r w:rsidR="00FF4165" w:rsidRPr="007A5148">
        <w:t xml:space="preserve">ma </w:t>
      </w:r>
      <w:r w:rsidR="00E50B74" w:rsidRPr="00E50B74">
        <w:rPr>
          <w:i/>
        </w:rPr>
        <w:t>Anketnog</w:t>
      </w:r>
      <w:r w:rsidR="007343D1">
        <w:rPr>
          <w:i/>
        </w:rPr>
        <w:t>a</w:t>
      </w:r>
      <w:r w:rsidR="00E50B74" w:rsidRPr="00E50B74">
        <w:rPr>
          <w:i/>
        </w:rPr>
        <w:t xml:space="preserve"> u</w:t>
      </w:r>
      <w:r w:rsidR="00FF4165" w:rsidRPr="00E50B74">
        <w:rPr>
          <w:i/>
        </w:rPr>
        <w:t>pitnika</w:t>
      </w:r>
      <w:r w:rsidR="00FF4165" w:rsidRPr="007A5148">
        <w:t xml:space="preserve"> provedenog</w:t>
      </w:r>
      <w:r w:rsidR="007343D1">
        <w:t>a</w:t>
      </w:r>
      <w:r w:rsidR="00FF4165" w:rsidRPr="007A5148">
        <w:t xml:space="preserve"> s IT menadžerima. Važnost </w:t>
      </w:r>
      <w:r w:rsidR="008E56C5">
        <w:t xml:space="preserve">ove </w:t>
      </w:r>
      <w:r w:rsidR="00FF4165" w:rsidRPr="007A5148">
        <w:t>slijednosti je i u</w:t>
      </w:r>
      <w:r w:rsidR="00E50B74">
        <w:t xml:space="preserve"> mogućnosti</w:t>
      </w:r>
      <w:r w:rsidR="00FF4165" w:rsidRPr="007A5148">
        <w:t xml:space="preserve"> uparivanj</w:t>
      </w:r>
      <w:r w:rsidR="00E50B74">
        <w:t>a</w:t>
      </w:r>
      <w:r w:rsidR="00FF4165" w:rsidRPr="007A5148">
        <w:t xml:space="preserve"> s</w:t>
      </w:r>
      <w:r w:rsidR="00E50B74">
        <w:t xml:space="preserve"> rezultatima</w:t>
      </w:r>
      <w:r w:rsidR="00FF4165" w:rsidRPr="007A5148">
        <w:t xml:space="preserve"> </w:t>
      </w:r>
      <w:r w:rsidR="00DB5E17" w:rsidRPr="007A5148">
        <w:rPr>
          <w:i/>
        </w:rPr>
        <w:t>Dubinsk</w:t>
      </w:r>
      <w:r w:rsidR="00E50B74">
        <w:rPr>
          <w:i/>
        </w:rPr>
        <w:t>og</w:t>
      </w:r>
      <w:r w:rsidR="007343D1">
        <w:rPr>
          <w:i/>
        </w:rPr>
        <w:t>a</w:t>
      </w:r>
      <w:r w:rsidR="00DB5E17" w:rsidRPr="007A5148">
        <w:rPr>
          <w:i/>
        </w:rPr>
        <w:t xml:space="preserve"> intervju</w:t>
      </w:r>
      <w:r w:rsidR="00E50B74">
        <w:rPr>
          <w:i/>
        </w:rPr>
        <w:t>a</w:t>
      </w:r>
      <w:r w:rsidRPr="007A5148">
        <w:t xml:space="preserve"> </w:t>
      </w:r>
      <w:r w:rsidR="00FF4165" w:rsidRPr="007A5148">
        <w:t xml:space="preserve">naknadno </w:t>
      </w:r>
      <w:r w:rsidRPr="007A5148">
        <w:t>proveden</w:t>
      </w:r>
      <w:r w:rsidR="00FF4165" w:rsidRPr="007A5148">
        <w:t>im</w:t>
      </w:r>
      <w:r w:rsidRPr="007A5148">
        <w:t xml:space="preserve"> s</w:t>
      </w:r>
      <w:r w:rsidR="00FF4165" w:rsidRPr="007A5148">
        <w:t>a svakim</w:t>
      </w:r>
      <w:r w:rsidRPr="007A5148">
        <w:t xml:space="preserve"> IT menadžerom.</w:t>
      </w:r>
    </w:p>
    <w:p w:rsidR="00404D69" w:rsidRPr="007A5148" w:rsidRDefault="00404D69" w:rsidP="00404D69">
      <w:r w:rsidRPr="007A5148">
        <w:t xml:space="preserve">Nakon što su </w:t>
      </w:r>
      <w:r w:rsidR="001A04AF" w:rsidRPr="007A5148">
        <w:t xml:space="preserve">tako </w:t>
      </w:r>
      <w:r w:rsidRPr="007A5148">
        <w:t>određene grupe primatelja, poslana im je elektroničkom poštom anonimno</w:t>
      </w:r>
      <w:r w:rsidR="00FF4165" w:rsidRPr="007A5148">
        <w:rPr>
          <w:rStyle w:val="FootnoteReference"/>
        </w:rPr>
        <w:footnoteReference w:id="71"/>
      </w:r>
      <w:r w:rsidRPr="007A5148">
        <w:t xml:space="preserve"> poveznica na </w:t>
      </w:r>
      <w:r w:rsidR="00DB5E17" w:rsidRPr="007A5148">
        <w:rPr>
          <w:i/>
        </w:rPr>
        <w:t>Anketni upitnik</w:t>
      </w:r>
      <w:r w:rsidR="001A04AF" w:rsidRPr="007A5148">
        <w:rPr>
          <w:i/>
        </w:rPr>
        <w:t xml:space="preserve">, </w:t>
      </w:r>
      <w:r w:rsidR="001A04AF" w:rsidRPr="007A5148">
        <w:t xml:space="preserve">tj. na pripadajući predložak </w:t>
      </w:r>
      <w:r w:rsidR="00C742DD">
        <w:t>tj.</w:t>
      </w:r>
      <w:r w:rsidR="001A04AF" w:rsidRPr="007A5148">
        <w:t xml:space="preserve"> </w:t>
      </w:r>
      <w:r w:rsidR="001A04AF" w:rsidRPr="00C742DD">
        <w:rPr>
          <w:i/>
        </w:rPr>
        <w:t>sakupljač odgovora</w:t>
      </w:r>
      <w:r w:rsidR="00D70FF2">
        <w:t xml:space="preserve"> koji se nalazi na i</w:t>
      </w:r>
      <w:r w:rsidRPr="007A5148">
        <w:t>nternetu</w:t>
      </w:r>
      <w:r w:rsidR="001A04AF" w:rsidRPr="007A5148">
        <w:t xml:space="preserve"> na gore navedenom</w:t>
      </w:r>
      <w:r w:rsidR="0021577C">
        <w:t>e</w:t>
      </w:r>
      <w:r w:rsidR="001A04AF" w:rsidRPr="007A5148">
        <w:t xml:space="preserve"> </w:t>
      </w:r>
      <w:r w:rsidR="001A04AF" w:rsidRPr="007343D1">
        <w:rPr>
          <w:i/>
        </w:rPr>
        <w:t>web servisu</w:t>
      </w:r>
      <w:r w:rsidR="001A04AF" w:rsidRPr="007A5148">
        <w:t xml:space="preserve">. </w:t>
      </w:r>
      <w:r w:rsidRPr="007A5148">
        <w:t xml:space="preserve">Pri tome se vodila briga o tome da ista osoba ne može dvaput popunjavati </w:t>
      </w:r>
      <w:r w:rsidR="00DB5E17" w:rsidRPr="007A5148">
        <w:rPr>
          <w:i/>
        </w:rPr>
        <w:t>Anketni upitnik</w:t>
      </w:r>
      <w:r w:rsidRPr="007A5148">
        <w:t>.</w:t>
      </w:r>
    </w:p>
    <w:p w:rsidR="00A2270D" w:rsidRDefault="00376138" w:rsidP="00A2270D">
      <w:r>
        <w:t xml:space="preserve">Dobar </w:t>
      </w:r>
      <w:r w:rsidR="004D4409">
        <w:t xml:space="preserve">način </w:t>
      </w:r>
      <w:r w:rsidR="00C742DD">
        <w:t>povećanja</w:t>
      </w:r>
      <w:r w:rsidR="004D4409">
        <w:t xml:space="preserve"> stope odziva je </w:t>
      </w:r>
      <w:r>
        <w:t xml:space="preserve">korištenje </w:t>
      </w:r>
      <w:r w:rsidR="004D4409">
        <w:t>podsjetnik</w:t>
      </w:r>
      <w:r>
        <w:t>a</w:t>
      </w:r>
      <w:r w:rsidR="004D4409">
        <w:t xml:space="preserve">. </w:t>
      </w:r>
      <w:r w:rsidR="00404D69" w:rsidRPr="007A5148">
        <w:t xml:space="preserve">Tjedan dana nakon slanja </w:t>
      </w:r>
      <w:r w:rsidR="00DB5E17" w:rsidRPr="007A5148">
        <w:rPr>
          <w:i/>
        </w:rPr>
        <w:t>Anketnog</w:t>
      </w:r>
      <w:r w:rsidR="007343D1">
        <w:rPr>
          <w:i/>
        </w:rPr>
        <w:t>a</w:t>
      </w:r>
      <w:r w:rsidR="00DB5E17" w:rsidRPr="007A5148">
        <w:rPr>
          <w:i/>
        </w:rPr>
        <w:t xml:space="preserve"> upitnik</w:t>
      </w:r>
      <w:r w:rsidR="00404D69" w:rsidRPr="007A5148">
        <w:rPr>
          <w:i/>
        </w:rPr>
        <w:t>a</w:t>
      </w:r>
      <w:r w:rsidR="00404D69" w:rsidRPr="007A5148">
        <w:t>, poslano je pismo zahvale onima koji su</w:t>
      </w:r>
      <w:r w:rsidR="00C742DD">
        <w:t xml:space="preserve"> već</w:t>
      </w:r>
      <w:r w:rsidR="00404D69" w:rsidRPr="007A5148">
        <w:t xml:space="preserve"> sudjelovali i podsjetnik onima koji to još nisu uz molbu da to učine, a nakon tri tjedna, zbog</w:t>
      </w:r>
      <w:r w:rsidR="001A04AF" w:rsidRPr="007A5148">
        <w:t xml:space="preserve"> unaprijed</w:t>
      </w:r>
      <w:r w:rsidR="00404D69" w:rsidRPr="007A5148">
        <w:t xml:space="preserve"> </w:t>
      </w:r>
      <w:r w:rsidR="001A04AF" w:rsidRPr="007A5148">
        <w:t xml:space="preserve">očekivane </w:t>
      </w:r>
      <w:r w:rsidR="00404D69" w:rsidRPr="007A5148">
        <w:t xml:space="preserve">loše stope odgovora, ispitanici koji nisu ispunili </w:t>
      </w:r>
      <w:r w:rsidR="00DB5E17" w:rsidRPr="007A5148">
        <w:rPr>
          <w:i/>
        </w:rPr>
        <w:t>Anketni upitnik</w:t>
      </w:r>
      <w:r w:rsidR="00404D69" w:rsidRPr="007A5148">
        <w:t xml:space="preserve">, odnosno oni od kojih nisu stigli rezultati, ponovno su zamoljeni da to </w:t>
      </w:r>
      <w:r w:rsidR="00C742DD">
        <w:t>naprave</w:t>
      </w:r>
      <w:r w:rsidR="00404D69" w:rsidRPr="007A5148">
        <w:t xml:space="preserve"> </w:t>
      </w:r>
      <w:sdt>
        <w:sdtPr>
          <w:id w:val="2308636"/>
          <w:citation/>
        </w:sdtPr>
        <w:sdtEndPr/>
        <w:sdtContent>
          <w:r w:rsidR="00404D69" w:rsidRPr="007A5148">
            <w:fldChar w:fldCharType="begin"/>
          </w:r>
          <w:r w:rsidR="00404D69" w:rsidRPr="007A5148">
            <w:instrText xml:space="preserve">CITATION Ana10 \l 1050 </w:instrText>
          </w:r>
          <w:r w:rsidR="00404D69" w:rsidRPr="007A5148">
            <w:fldChar w:fldCharType="separate"/>
          </w:r>
          <w:r w:rsidR="001B6365">
            <w:rPr>
              <w:noProof/>
            </w:rPr>
            <w:t>(Verčič, Ćorić, &amp; Vokić, 2010)</w:t>
          </w:r>
          <w:r w:rsidR="00404D69" w:rsidRPr="007A5148">
            <w:fldChar w:fldCharType="end"/>
          </w:r>
        </w:sdtContent>
      </w:sdt>
      <w:r w:rsidR="00404D69" w:rsidRPr="007A5148">
        <w:t xml:space="preserve">. Zamoljen je nakon toga i njihov IT menadžer da ih podsjeti na poruku koju su dobili </w:t>
      </w:r>
      <w:r w:rsidR="0021577C">
        <w:t>glede</w:t>
      </w:r>
      <w:r w:rsidR="00404D69" w:rsidRPr="007A5148">
        <w:t xml:space="preserve"> </w:t>
      </w:r>
      <w:r w:rsidR="00DB5E17" w:rsidRPr="007A5148">
        <w:rPr>
          <w:i/>
        </w:rPr>
        <w:t>Anketnog</w:t>
      </w:r>
      <w:r w:rsidR="007343D1">
        <w:rPr>
          <w:i/>
        </w:rPr>
        <w:t>a</w:t>
      </w:r>
      <w:r w:rsidR="00DB5E17" w:rsidRPr="007A5148">
        <w:rPr>
          <w:i/>
        </w:rPr>
        <w:t xml:space="preserve"> upitnik</w:t>
      </w:r>
      <w:r w:rsidR="00404D69" w:rsidRPr="007A5148">
        <w:rPr>
          <w:i/>
        </w:rPr>
        <w:t>a</w:t>
      </w:r>
      <w:r w:rsidR="00404D69" w:rsidRPr="007A5148">
        <w:t>. Stopa odgovora se tada nešto popravila i iznosi</w:t>
      </w:r>
      <w:r w:rsidR="00FF4165" w:rsidRPr="007A5148">
        <w:t>la je</w:t>
      </w:r>
      <w:r w:rsidR="00404D69" w:rsidRPr="007A5148">
        <w:t xml:space="preserve"> oko</w:t>
      </w:r>
      <w:r w:rsidR="00FF4165" w:rsidRPr="007A5148">
        <w:t xml:space="preserve"> 21,78%. </w:t>
      </w:r>
      <w:r w:rsidR="00404D69" w:rsidRPr="007A5148">
        <w:t xml:space="preserve">Iako je u molbi za sudjelovanje u </w:t>
      </w:r>
      <w:r w:rsidR="00DB5E17" w:rsidRPr="007A5148">
        <w:rPr>
          <w:i/>
        </w:rPr>
        <w:t>Anketnom</w:t>
      </w:r>
      <w:r w:rsidR="007343D1">
        <w:rPr>
          <w:i/>
        </w:rPr>
        <w:t>e</w:t>
      </w:r>
      <w:r w:rsidR="00DB5E17" w:rsidRPr="007A5148">
        <w:rPr>
          <w:i/>
        </w:rPr>
        <w:t xml:space="preserve"> upitnik</w:t>
      </w:r>
      <w:r w:rsidR="00404D69" w:rsidRPr="007A5148">
        <w:rPr>
          <w:i/>
        </w:rPr>
        <w:t>u</w:t>
      </w:r>
      <w:r w:rsidR="007343D1">
        <w:t>,</w:t>
      </w:r>
      <w:r w:rsidR="00404D69" w:rsidRPr="007A5148">
        <w:t xml:space="preserve"> zajamčena anonimnost kao i korištenje isključivo zbirnih pokazatelja samo u znanstvene svrhe</w:t>
      </w:r>
      <w:r w:rsidR="00C742DD">
        <w:t>,</w:t>
      </w:r>
      <w:r w:rsidR="00404D69" w:rsidRPr="007A5148">
        <w:t xml:space="preserve"> </w:t>
      </w:r>
      <w:r w:rsidR="00C742DD">
        <w:t xml:space="preserve">a </w:t>
      </w:r>
      <w:r w:rsidR="00A2270D">
        <w:t>dana</w:t>
      </w:r>
      <w:r w:rsidR="00C742DD">
        <w:t xml:space="preserve"> je i</w:t>
      </w:r>
      <w:r w:rsidR="00404D69" w:rsidRPr="007A5148">
        <w:t xml:space="preserve"> mogućnost uvida u rezultate istraživanja, nije se o</w:t>
      </w:r>
      <w:r w:rsidR="001A04AF" w:rsidRPr="007A5148">
        <w:t>stvar</w:t>
      </w:r>
      <w:r w:rsidR="00404D69" w:rsidRPr="007A5148">
        <w:t>ilo predviđanje o 40</w:t>
      </w:r>
      <w:r w:rsidR="0021577C">
        <w:t>-</w:t>
      </w:r>
      <w:r w:rsidR="00404D69" w:rsidRPr="007A5148">
        <w:t>postotnom</w:t>
      </w:r>
      <w:r w:rsidR="0021577C">
        <w:t>e</w:t>
      </w:r>
      <w:r w:rsidR="00404D69" w:rsidRPr="007A5148">
        <w:t xml:space="preserve"> sudjelovanju. Poslano je sve</w:t>
      </w:r>
      <w:r w:rsidR="008210D6" w:rsidRPr="007A5148">
        <w:t>u</w:t>
      </w:r>
      <w:r w:rsidR="00404D69" w:rsidRPr="007A5148">
        <w:t>kup</w:t>
      </w:r>
      <w:r w:rsidR="008210D6" w:rsidRPr="007A5148">
        <w:t>no</w:t>
      </w:r>
      <w:r w:rsidR="001244F8" w:rsidRPr="007A5148">
        <w:t xml:space="preserve"> 1420 </w:t>
      </w:r>
      <w:r w:rsidR="00DB5E17" w:rsidRPr="007A5148">
        <w:rPr>
          <w:i/>
        </w:rPr>
        <w:t>Anketnih upitnik</w:t>
      </w:r>
      <w:r w:rsidR="00404D69" w:rsidRPr="007A5148">
        <w:rPr>
          <w:i/>
        </w:rPr>
        <w:t>a</w:t>
      </w:r>
      <w:r w:rsidR="00404D69" w:rsidRPr="007A5148">
        <w:t xml:space="preserve">. Prosječan odaziv je </w:t>
      </w:r>
      <w:r w:rsidR="00FF4165" w:rsidRPr="007A5148">
        <w:t xml:space="preserve">na kraju </w:t>
      </w:r>
      <w:r w:rsidR="00404D69" w:rsidRPr="007A5148">
        <w:t>bio</w:t>
      </w:r>
      <w:r w:rsidR="00FF4165" w:rsidRPr="007A5148">
        <w:t xml:space="preserve"> 29,34%</w:t>
      </w:r>
      <w:r w:rsidR="00404D69" w:rsidRPr="007A5148">
        <w:t xml:space="preserve">. </w:t>
      </w:r>
    </w:p>
    <w:p w:rsidR="00C95DA7" w:rsidRPr="007A5148" w:rsidRDefault="00C95DA7" w:rsidP="00AB32A1">
      <w:pPr>
        <w:pStyle w:val="Heading3"/>
      </w:pPr>
      <w:bookmarkStart w:id="156" w:name="_Toc462787758"/>
      <w:r w:rsidRPr="007A5148">
        <w:t>Kvalitativn</w:t>
      </w:r>
      <w:r w:rsidR="006E16ED" w:rsidRPr="007A5148">
        <w:t>i</w:t>
      </w:r>
      <w:r w:rsidRPr="007A5148">
        <w:t xml:space="preserve"> pri</w:t>
      </w:r>
      <w:r w:rsidR="006E16ED" w:rsidRPr="007A5148">
        <w:t>stup istraživanju</w:t>
      </w:r>
      <w:bookmarkEnd w:id="156"/>
    </w:p>
    <w:p w:rsidR="0059590C" w:rsidRDefault="008B31AE" w:rsidP="006E16ED">
      <w:r w:rsidRPr="007A5148">
        <w:t>Primjena k</w:t>
      </w:r>
      <w:r w:rsidR="00DB34D2" w:rsidRPr="007A5148">
        <w:t>valitativn</w:t>
      </w:r>
      <w:r w:rsidRPr="007A5148">
        <w:t>e</w:t>
      </w:r>
      <w:r w:rsidR="00DB34D2" w:rsidRPr="007A5148">
        <w:t xml:space="preserve"> metod</w:t>
      </w:r>
      <w:r w:rsidRPr="007A5148">
        <w:t xml:space="preserve">e u ovome istraživanju </w:t>
      </w:r>
      <w:r w:rsidR="006E16ED" w:rsidRPr="007A5148">
        <w:t xml:space="preserve">znači da su IT menadžeri 10 odabranih organizacija ispitani </w:t>
      </w:r>
      <w:r w:rsidR="00DB34D2" w:rsidRPr="007A5148">
        <w:t>četver</w:t>
      </w:r>
      <w:r w:rsidR="006E16ED" w:rsidRPr="007A5148">
        <w:t xml:space="preserve">odijelnim polustrukturiranim </w:t>
      </w:r>
      <w:r w:rsidR="006E16ED" w:rsidRPr="007A5148">
        <w:rPr>
          <w:i/>
        </w:rPr>
        <w:t xml:space="preserve">Dubinskim </w:t>
      </w:r>
      <w:r w:rsidR="003229F2" w:rsidRPr="007A5148">
        <w:rPr>
          <w:i/>
        </w:rPr>
        <w:t>intervjuom</w:t>
      </w:r>
      <w:r w:rsidRPr="007A5148">
        <w:t>.</w:t>
      </w:r>
      <w:r w:rsidR="00DB34D2" w:rsidRPr="007A5148">
        <w:rPr>
          <w:i/>
        </w:rPr>
        <w:t xml:space="preserve"> </w:t>
      </w:r>
      <w:r w:rsidRPr="007A5148">
        <w:t>T</w:t>
      </w:r>
      <w:r w:rsidR="00DB34D2" w:rsidRPr="007A5148">
        <w:t xml:space="preserve">o </w:t>
      </w:r>
      <w:r w:rsidR="006E16ED" w:rsidRPr="007A5148">
        <w:t>je način ispitivanja u kojemu se razgovor vodi prema unaprijed pripremljenim pitanjima</w:t>
      </w:r>
      <w:r w:rsidR="00A2270D">
        <w:t>,</w:t>
      </w:r>
      <w:r w:rsidR="006E16ED" w:rsidRPr="007A5148">
        <w:t xml:space="preserve"> uz više slobode u razgovoru</w:t>
      </w:r>
      <w:r w:rsidR="00A2270D">
        <w:t>,</w:t>
      </w:r>
      <w:r w:rsidR="006E16ED" w:rsidRPr="007A5148">
        <w:t xml:space="preserve"> </w:t>
      </w:r>
      <w:r w:rsidR="002F5928" w:rsidRPr="007A5148">
        <w:t xml:space="preserve">čime se otvara </w:t>
      </w:r>
      <w:r w:rsidR="006E16ED" w:rsidRPr="007A5148">
        <w:t>mogućnost eventualnih novih pitanja koja se spontano pojav</w:t>
      </w:r>
      <w:r w:rsidR="002F5928" w:rsidRPr="007A5148">
        <w:t>ljuju</w:t>
      </w:r>
      <w:r w:rsidR="006E16ED" w:rsidRPr="007A5148">
        <w:t xml:space="preserve"> </w:t>
      </w:r>
      <w:r w:rsidR="002F5928" w:rsidRPr="007A5148">
        <w:t>tijekom</w:t>
      </w:r>
      <w:r w:rsidR="006E16ED" w:rsidRPr="007A5148">
        <w:t xml:space="preserve"> razgovor</w:t>
      </w:r>
      <w:r w:rsidR="002F5928" w:rsidRPr="007A5148">
        <w:t>a</w:t>
      </w:r>
      <w:r w:rsidR="006E16ED" w:rsidRPr="007A5148">
        <w:t xml:space="preserve">. </w:t>
      </w:r>
      <w:r w:rsidR="002F5928" w:rsidRPr="007A5148">
        <w:t>Metoda</w:t>
      </w:r>
      <w:r w:rsidR="006E16ED" w:rsidRPr="007A5148">
        <w:t xml:space="preserve"> </w:t>
      </w:r>
      <w:r w:rsidR="006E16ED" w:rsidRPr="007A5148">
        <w:rPr>
          <w:i/>
        </w:rPr>
        <w:t>Dubinskoga intervjua</w:t>
      </w:r>
      <w:r w:rsidR="006E16ED" w:rsidRPr="007A5148">
        <w:t xml:space="preserve"> </w:t>
      </w:r>
      <w:r w:rsidRPr="007A5148">
        <w:t xml:space="preserve">izabrana je kao </w:t>
      </w:r>
      <w:r w:rsidR="006E16ED" w:rsidRPr="007A5148">
        <w:t xml:space="preserve">najprikladnija jer ostavlja slobodu nadopune neke teme i pitanja, no važno je </w:t>
      </w:r>
      <w:r w:rsidR="0059590C">
        <w:t xml:space="preserve">uvijek </w:t>
      </w:r>
      <w:r w:rsidR="006E16ED" w:rsidRPr="007A5148">
        <w:t>pratiti logiku razgovora i obuhvatiti sve teme koje</w:t>
      </w:r>
      <w:r w:rsidR="00DB34D2" w:rsidRPr="007A5148">
        <w:t xml:space="preserve"> su tim intervjuom</w:t>
      </w:r>
      <w:r w:rsidR="006E16ED" w:rsidRPr="007A5148">
        <w:t xml:space="preserve"> predviđene </w:t>
      </w:r>
      <w:sdt>
        <w:sdtPr>
          <w:id w:val="748390593"/>
          <w:citation/>
        </w:sdtPr>
        <w:sdtEndPr/>
        <w:sdtContent>
          <w:r w:rsidR="006E16ED" w:rsidRPr="007A5148">
            <w:fldChar w:fldCharType="begin"/>
          </w:r>
          <w:r w:rsidR="006E16ED" w:rsidRPr="007A5148">
            <w:instrText xml:space="preserve"> CITATION Ana10 \l 1050 </w:instrText>
          </w:r>
          <w:r w:rsidR="006E16ED" w:rsidRPr="007A5148">
            <w:fldChar w:fldCharType="separate"/>
          </w:r>
          <w:r w:rsidR="001B6365">
            <w:rPr>
              <w:noProof/>
            </w:rPr>
            <w:t>(Verčič, Ćorić, &amp; Vokić, 2010)</w:t>
          </w:r>
          <w:r w:rsidR="006E16ED" w:rsidRPr="007A5148">
            <w:fldChar w:fldCharType="end"/>
          </w:r>
        </w:sdtContent>
      </w:sdt>
      <w:r w:rsidR="006E16ED" w:rsidRPr="007A5148">
        <w:t>.</w:t>
      </w:r>
      <w:r w:rsidR="00DB34D2" w:rsidRPr="007A5148">
        <w:t xml:space="preserve"> </w:t>
      </w:r>
    </w:p>
    <w:p w:rsidR="0059590C" w:rsidRPr="007A5148" w:rsidRDefault="0059590C" w:rsidP="0059590C">
      <w:r>
        <w:t>Dakle, k</w:t>
      </w:r>
      <w:r w:rsidRPr="007A5148">
        <w:t xml:space="preserve">od </w:t>
      </w:r>
      <w:r>
        <w:t>kvalitativnoga pristupa istraživanju</w:t>
      </w:r>
      <w:r w:rsidRPr="007A5148">
        <w:t xml:space="preserve"> potrebno</w:t>
      </w:r>
      <w:r w:rsidR="007343D1">
        <w:t xml:space="preserve"> je </w:t>
      </w:r>
      <w:r w:rsidRPr="007A5148">
        <w:t>uvijek tražiti širi kontekst odgovora jer se time bolje mogu provjeriti hipoteze i dobiti preciznije i specifične informacije u konkretnom</w:t>
      </w:r>
      <w:r w:rsidR="007343D1">
        <w:t>e</w:t>
      </w:r>
      <w:r w:rsidRPr="007A5148">
        <w:t xml:space="preserve"> okruženju. </w:t>
      </w:r>
      <w:r w:rsidR="00C742DD">
        <w:t>U ovome slučaju</w:t>
      </w:r>
      <w:r w:rsidRPr="007A5148">
        <w:t xml:space="preserve"> omogućava ispitanicima komentare o temama koje nisu sadržane u </w:t>
      </w:r>
      <w:r w:rsidRPr="007A5148">
        <w:rPr>
          <w:i/>
        </w:rPr>
        <w:t>Dubinskom</w:t>
      </w:r>
      <w:r w:rsidR="007343D1">
        <w:rPr>
          <w:i/>
        </w:rPr>
        <w:t>e</w:t>
      </w:r>
      <w:r w:rsidRPr="007A5148">
        <w:rPr>
          <w:i/>
        </w:rPr>
        <w:t xml:space="preserve"> intervjuu</w:t>
      </w:r>
      <w:r w:rsidRPr="007A5148">
        <w:t>, a značajne su za dublje shvaćanje uloge, uvjeta rada, stručnih kompetencija IT menadžera i njegov</w:t>
      </w:r>
      <w:r w:rsidR="007343D1">
        <w:t>a</w:t>
      </w:r>
      <w:r w:rsidRPr="007A5148">
        <w:t xml:space="preserve"> hijerarhijskog</w:t>
      </w:r>
      <w:r w:rsidR="007343D1">
        <w:t>a</w:t>
      </w:r>
      <w:r w:rsidRPr="007A5148">
        <w:t xml:space="preserve"> položaja u organizaciji kojoj pripada. </w:t>
      </w:r>
    </w:p>
    <w:p w:rsidR="006E16ED" w:rsidRPr="007A5148" w:rsidRDefault="00DB34D2" w:rsidP="006E16ED">
      <w:r w:rsidRPr="007A5148">
        <w:t xml:space="preserve">Važno je ponoviti da se ovdje radi isključivo o menadžerima čiji su korisnici prethodno ispitani o tome kako vide </w:t>
      </w:r>
      <w:r w:rsidR="008D1B1B">
        <w:t>sedam</w:t>
      </w:r>
      <w:r w:rsidRPr="007A5148">
        <w:t xml:space="preserve"> važnih </w:t>
      </w:r>
      <w:r w:rsidR="001C2334">
        <w:t xml:space="preserve">navika i opredjeljenja </w:t>
      </w:r>
      <w:r w:rsidRPr="007A5148">
        <w:t>kod svoga IT menadžera.</w:t>
      </w:r>
    </w:p>
    <w:p w:rsidR="00DB34D2" w:rsidRPr="007A5148" w:rsidRDefault="005B4377" w:rsidP="00432E1D">
      <w:r w:rsidRPr="007A5148">
        <w:t>Kod</w:t>
      </w:r>
      <w:r w:rsidR="00945890" w:rsidRPr="007A5148">
        <w:t xml:space="preserve"> izbor</w:t>
      </w:r>
      <w:r w:rsidRPr="007A5148">
        <w:t>a</w:t>
      </w:r>
      <w:r w:rsidR="00945890" w:rsidRPr="007A5148">
        <w:t xml:space="preserve"> ispitanika vodilo se računa o ravnomjernoj zastupljenosti svih </w:t>
      </w:r>
      <w:r w:rsidR="006E16ED" w:rsidRPr="007A5148">
        <w:t>gospodars</w:t>
      </w:r>
      <w:r w:rsidR="00AB7CF1" w:rsidRPr="007A5148">
        <w:t>kih i uslužnih djelatnosti</w:t>
      </w:r>
      <w:r w:rsidR="004F7A70" w:rsidRPr="007A5148">
        <w:t>, tj. javnoga sektora</w:t>
      </w:r>
      <w:r w:rsidR="006E16ED" w:rsidRPr="007A5148">
        <w:t xml:space="preserve"> u Republici Hrvatskoj</w:t>
      </w:r>
      <w:r w:rsidR="00945890" w:rsidRPr="007A5148">
        <w:t xml:space="preserve">. </w:t>
      </w:r>
      <w:r w:rsidR="005202A2" w:rsidRPr="007A5148">
        <w:t xml:space="preserve">Ispitano je 10 IT menadžera iz raznih djelatnosti </w:t>
      </w:r>
      <w:r w:rsidR="00B95EBA" w:rsidRPr="007A5148">
        <w:t>i to vis</w:t>
      </w:r>
      <w:r w:rsidR="008B31AE" w:rsidRPr="007A5148">
        <w:t>oko školstvo, proizvodnja,</w:t>
      </w:r>
      <w:r w:rsidR="00AB7CF1" w:rsidRPr="007A5148">
        <w:t xml:space="preserve"> graditeljstvo</w:t>
      </w:r>
      <w:r w:rsidR="00122C6F">
        <w:t>,</w:t>
      </w:r>
      <w:r w:rsidR="008B31AE" w:rsidRPr="007A5148">
        <w:t xml:space="preserve"> </w:t>
      </w:r>
      <w:r w:rsidR="00AB7CF1" w:rsidRPr="007A5148">
        <w:t>trgovina</w:t>
      </w:r>
      <w:r w:rsidR="00B95EBA" w:rsidRPr="007A5148">
        <w:t>, osiguranje</w:t>
      </w:r>
      <w:r w:rsidR="00AB7CF1" w:rsidRPr="007A5148">
        <w:t xml:space="preserve"> i</w:t>
      </w:r>
      <w:r w:rsidR="008B31AE" w:rsidRPr="007A5148">
        <w:t xml:space="preserve"> zdravstvo</w:t>
      </w:r>
      <w:r w:rsidR="00122C6F">
        <w:t xml:space="preserve">. </w:t>
      </w:r>
      <w:r w:rsidR="00945890" w:rsidRPr="007A5148">
        <w:t xml:space="preserve">Svi ispitanici u svome su području ostvarili odlične rezultate, i </w:t>
      </w:r>
      <w:r w:rsidR="006E16ED" w:rsidRPr="007A5148">
        <w:t xml:space="preserve">većina njih </w:t>
      </w:r>
      <w:r w:rsidR="00945890" w:rsidRPr="007A5148">
        <w:t xml:space="preserve">članovi su </w:t>
      </w:r>
      <w:r w:rsidR="006F7D52">
        <w:t xml:space="preserve">grupe </w:t>
      </w:r>
      <w:r w:rsidR="00945890" w:rsidRPr="007A5148">
        <w:rPr>
          <w:i/>
        </w:rPr>
        <w:t xml:space="preserve">CIO </w:t>
      </w:r>
      <w:r w:rsidR="006F7D52">
        <w:rPr>
          <w:i/>
        </w:rPr>
        <w:t>K</w:t>
      </w:r>
      <w:r w:rsidR="00945890" w:rsidRPr="007A5148">
        <w:rPr>
          <w:i/>
        </w:rPr>
        <w:t>lub Hrvatska</w:t>
      </w:r>
      <w:r w:rsidR="006F7D52">
        <w:t xml:space="preserve"> na </w:t>
      </w:r>
      <w:r w:rsidR="007343D1">
        <w:rPr>
          <w:i/>
        </w:rPr>
        <w:t>L</w:t>
      </w:r>
      <w:r w:rsidR="006F7D52" w:rsidRPr="006F7D52">
        <w:rPr>
          <w:i/>
        </w:rPr>
        <w:t>inked</w:t>
      </w:r>
      <w:r w:rsidR="007343D1">
        <w:rPr>
          <w:i/>
        </w:rPr>
        <w:t>I</w:t>
      </w:r>
      <w:r w:rsidR="006F7D52" w:rsidRPr="006F7D52">
        <w:rPr>
          <w:i/>
        </w:rPr>
        <w:t>n</w:t>
      </w:r>
      <w:r w:rsidR="007343D1">
        <w:rPr>
          <w:i/>
        </w:rPr>
        <w:t>-</w:t>
      </w:r>
      <w:r w:rsidR="006F7D52" w:rsidRPr="006F7D52">
        <w:rPr>
          <w:i/>
        </w:rPr>
        <w:t>u</w:t>
      </w:r>
      <w:r w:rsidR="006F7D52">
        <w:t xml:space="preserve">. </w:t>
      </w:r>
      <w:r w:rsidR="00945890" w:rsidRPr="007A5148">
        <w:t>Na žalost, nije bilo uspjeha u uključivanju žena IT menadžera</w:t>
      </w:r>
      <w:r w:rsidR="006E16ED" w:rsidRPr="007A5148">
        <w:t xml:space="preserve"> u istraživanje</w:t>
      </w:r>
      <w:r w:rsidR="00945890" w:rsidRPr="007A5148">
        <w:t xml:space="preserve"> </w:t>
      </w:r>
      <w:r w:rsidR="007343D1">
        <w:t>zbog</w:t>
      </w:r>
      <w:r w:rsidR="00945890" w:rsidRPr="007A5148">
        <w:t xml:space="preserve"> već dobro poznatih i unaprijed opisanih razloga</w:t>
      </w:r>
      <w:r w:rsidR="006E16ED" w:rsidRPr="007A5148">
        <w:t xml:space="preserve">. Najveći </w:t>
      </w:r>
      <w:r w:rsidR="007343D1">
        <w:t xml:space="preserve">je </w:t>
      </w:r>
      <w:r w:rsidR="006E16ED" w:rsidRPr="007A5148">
        <w:t xml:space="preserve">problem </w:t>
      </w:r>
      <w:r w:rsidR="00C742DD">
        <w:t xml:space="preserve">bio </w:t>
      </w:r>
      <w:r w:rsidR="008210D6" w:rsidRPr="007A5148">
        <w:t>njihov</w:t>
      </w:r>
      <w:r w:rsidR="006E16ED" w:rsidRPr="007A5148">
        <w:t>a</w:t>
      </w:r>
      <w:r w:rsidR="008210D6" w:rsidRPr="007A5148">
        <w:t xml:space="preserve"> </w:t>
      </w:r>
      <w:r w:rsidR="00945890" w:rsidRPr="007A5148">
        <w:t>slab</w:t>
      </w:r>
      <w:r w:rsidR="006E16ED" w:rsidRPr="007A5148">
        <w:t>a</w:t>
      </w:r>
      <w:r w:rsidR="00945890" w:rsidRPr="007A5148">
        <w:t xml:space="preserve"> zastupljenost</w:t>
      </w:r>
      <w:r w:rsidR="00C742DD">
        <w:t xml:space="preserve"> u populaciji IT menadžera u Hrvatskoj i s</w:t>
      </w:r>
      <w:r w:rsidR="00FD7106" w:rsidRPr="007A5148">
        <w:t>amo</w:t>
      </w:r>
      <w:r w:rsidR="006E16ED" w:rsidRPr="007A5148">
        <w:t xml:space="preserve"> je</w:t>
      </w:r>
      <w:r w:rsidR="00FD7106" w:rsidRPr="007A5148">
        <w:t xml:space="preserve"> </w:t>
      </w:r>
      <w:r w:rsidR="007343D1">
        <w:t>šest</w:t>
      </w:r>
      <w:r w:rsidR="00FD7106" w:rsidRPr="007A5148">
        <w:t xml:space="preserve"> žena </w:t>
      </w:r>
      <w:r w:rsidR="00786533">
        <w:t xml:space="preserve">IT menadžera </w:t>
      </w:r>
      <w:r w:rsidR="00FD7106" w:rsidRPr="007A5148">
        <w:t>u</w:t>
      </w:r>
      <w:r w:rsidR="006F7D52">
        <w:t xml:space="preserve"> grupi</w:t>
      </w:r>
      <w:r w:rsidR="00FD7106" w:rsidRPr="007A5148">
        <w:t xml:space="preserve"> </w:t>
      </w:r>
      <w:r w:rsidR="00FD7106" w:rsidRPr="007A5148">
        <w:rPr>
          <w:i/>
        </w:rPr>
        <w:t>CIO Klub</w:t>
      </w:r>
      <w:r w:rsidR="006F7D52">
        <w:rPr>
          <w:i/>
        </w:rPr>
        <w:t xml:space="preserve"> Hrvatska</w:t>
      </w:r>
      <w:r w:rsidR="00DE3989" w:rsidRPr="007A5148">
        <w:rPr>
          <w:rStyle w:val="FootnoteReference"/>
          <w:i/>
        </w:rPr>
        <w:footnoteReference w:id="72"/>
      </w:r>
      <w:r w:rsidR="00DB34D2" w:rsidRPr="007A5148">
        <w:t>.</w:t>
      </w:r>
    </w:p>
    <w:p w:rsidR="004E3C53" w:rsidRPr="007A5148" w:rsidRDefault="00E9698C" w:rsidP="00A40277">
      <w:pPr>
        <w:pStyle w:val="Heading4"/>
      </w:pPr>
      <w:bookmarkStart w:id="157" w:name="_Toc462787759"/>
      <w:r w:rsidRPr="007A5148">
        <w:t>Priprema</w:t>
      </w:r>
      <w:r w:rsidR="00BE1008" w:rsidRPr="007A5148">
        <w:t xml:space="preserve"> pitanja za Dubinski intervju</w:t>
      </w:r>
      <w:bookmarkEnd w:id="157"/>
    </w:p>
    <w:p w:rsidR="00BE1008" w:rsidRPr="007A5148" w:rsidRDefault="005E7B7F" w:rsidP="00BE1008">
      <w:r w:rsidRPr="007A5148">
        <w:t>Skup pitanja potrebnih za</w:t>
      </w:r>
      <w:r w:rsidR="00E016A7" w:rsidRPr="007A5148">
        <w:t xml:space="preserve"> </w:t>
      </w:r>
      <w:r w:rsidR="003A4D84" w:rsidRPr="007A5148">
        <w:rPr>
          <w:i/>
        </w:rPr>
        <w:t>Dubinsk</w:t>
      </w:r>
      <w:r w:rsidRPr="007A5148">
        <w:rPr>
          <w:i/>
        </w:rPr>
        <w:t>i</w:t>
      </w:r>
      <w:r w:rsidR="003A4D84" w:rsidRPr="007A5148">
        <w:rPr>
          <w:i/>
        </w:rPr>
        <w:t xml:space="preserve"> intervju </w:t>
      </w:r>
      <w:r w:rsidR="00E016A7" w:rsidRPr="007A5148">
        <w:rPr>
          <w:i/>
        </w:rPr>
        <w:t>IT menadžera</w:t>
      </w:r>
      <w:r w:rsidR="00E016A7" w:rsidRPr="007A5148">
        <w:t xml:space="preserve"> dorađivan je sve do samoga početka ispitivanja kako bi što bolje oslikavao hipoteze i teorijsku podlogu</w:t>
      </w:r>
      <w:r w:rsidR="008B31AE" w:rsidRPr="007A5148">
        <w:t xml:space="preserve"> na osnov</w:t>
      </w:r>
      <w:r w:rsidR="007343D1">
        <w:t>i</w:t>
      </w:r>
      <w:r w:rsidR="008B31AE" w:rsidRPr="007A5148">
        <w:t xml:space="preserve"> koje je i načinjen</w:t>
      </w:r>
      <w:r w:rsidR="00E016A7" w:rsidRPr="007A5148">
        <w:t xml:space="preserve">. </w:t>
      </w:r>
      <w:r w:rsidR="00BE1008" w:rsidRPr="007A5148">
        <w:t xml:space="preserve">Time je </w:t>
      </w:r>
      <w:r w:rsidR="0048776A" w:rsidRPr="007A5148">
        <w:t>stvoren</w:t>
      </w:r>
      <w:r w:rsidR="00BE1008" w:rsidRPr="007A5148">
        <w:t xml:space="preserve"> </w:t>
      </w:r>
      <w:r w:rsidR="00BE1008" w:rsidRPr="007A5148">
        <w:rPr>
          <w:i/>
        </w:rPr>
        <w:t>Protokol dubinskog</w:t>
      </w:r>
      <w:r w:rsidR="007343D1">
        <w:rPr>
          <w:i/>
        </w:rPr>
        <w:t>a</w:t>
      </w:r>
      <w:r w:rsidR="00BE1008" w:rsidRPr="007A5148">
        <w:rPr>
          <w:i/>
        </w:rPr>
        <w:t xml:space="preserve"> intervjua za IT menadžera</w:t>
      </w:r>
      <w:r w:rsidR="00BE1008" w:rsidRPr="007A5148">
        <w:t xml:space="preserve">, a temeljen je na literaturi koja obrađuje suvremene komunikacijske kompetencije i ulogu IT menadžera u svijetu pa tako i u Hrvatskoj. Neka su pitanja potaknuta sadržajem radova koji imaju dosta dodira s konkretnom problematikom ovoga istraživanja </w:t>
      </w:r>
      <w:sdt>
        <w:sdtPr>
          <w:rPr>
            <w:rFonts w:eastAsia="Calibri" w:cs="Times New Roman"/>
          </w:rPr>
          <w:id w:val="1130980826"/>
          <w:citation/>
        </w:sdtPr>
        <w:sdtEndPr/>
        <w:sdtContent>
          <w:r w:rsidR="00FD0F2F" w:rsidRPr="007A5148">
            <w:rPr>
              <w:rFonts w:eastAsia="Calibri" w:cs="Times New Roman"/>
            </w:rPr>
            <w:fldChar w:fldCharType="begin"/>
          </w:r>
          <w:r w:rsidR="00601DCB">
            <w:rPr>
              <w:rFonts w:eastAsia="Calibri" w:cs="Times New Roman"/>
            </w:rPr>
            <w:instrText xml:space="preserve">CITATION Chu09 \m Tri09 \m Ste92 \m Wei13 \t  \m Pet00 \t  \m CIO16 \m Mađ09 \t  \l 1050 </w:instrText>
          </w:r>
          <w:r w:rsidR="00FD0F2F" w:rsidRPr="007A5148">
            <w:rPr>
              <w:rFonts w:eastAsia="Calibri" w:cs="Times New Roman"/>
            </w:rPr>
            <w:fldChar w:fldCharType="separate"/>
          </w:r>
          <w:r w:rsidR="001B6365" w:rsidRPr="001B6365">
            <w:rPr>
              <w:rFonts w:eastAsia="Calibri" w:cs="Times New Roman"/>
              <w:noProof/>
            </w:rPr>
            <w:t>(Chun &amp; Mooney, 2009; Trigo, Varajão, Oliveira, &amp; Barroso, 2009; Stephens, Ledbetter, Mitra, &amp; Ford, 1992; Weill &amp; Woerner, 2013; Gottschalk &amp; Taylor, 2000; CIO Magazine, 2016; Mađarić, Krakar, &amp; Lovrek, 2009)</w:t>
          </w:r>
          <w:r w:rsidR="00FD0F2F" w:rsidRPr="007A5148">
            <w:rPr>
              <w:rFonts w:eastAsia="Calibri" w:cs="Times New Roman"/>
            </w:rPr>
            <w:fldChar w:fldCharType="end"/>
          </w:r>
        </w:sdtContent>
      </w:sdt>
      <w:r w:rsidR="00BE1008" w:rsidRPr="007A5148">
        <w:t xml:space="preserve">. </w:t>
      </w:r>
      <w:r w:rsidR="00BE1008" w:rsidRPr="007A5148">
        <w:rPr>
          <w:i/>
        </w:rPr>
        <w:t>Protokol dubinskog</w:t>
      </w:r>
      <w:r w:rsidR="007343D1">
        <w:rPr>
          <w:i/>
        </w:rPr>
        <w:t>a</w:t>
      </w:r>
      <w:r w:rsidR="00BE1008" w:rsidRPr="007A5148">
        <w:rPr>
          <w:i/>
        </w:rPr>
        <w:t xml:space="preserve"> intervjua za IT menadžera</w:t>
      </w:r>
      <w:r w:rsidR="00BE1008" w:rsidRPr="007A5148">
        <w:t xml:space="preserve"> sastoji </w:t>
      </w:r>
      <w:r w:rsidR="007343D1">
        <w:t xml:space="preserve">se </w:t>
      </w:r>
      <w:r w:rsidR="00BE1008" w:rsidRPr="007A5148">
        <w:t xml:space="preserve">iz </w:t>
      </w:r>
      <w:r w:rsidR="008D1B1B">
        <w:t>četiriju</w:t>
      </w:r>
      <w:r w:rsidR="00BE1008" w:rsidRPr="007A5148">
        <w:t xml:space="preserve"> dijel</w:t>
      </w:r>
      <w:r w:rsidR="007343D1">
        <w:t>ova</w:t>
      </w:r>
      <w:r w:rsidR="00BE1008" w:rsidRPr="007A5148">
        <w:t xml:space="preserve"> i slijedi logiku</w:t>
      </w:r>
      <w:r w:rsidR="00BE1008" w:rsidRPr="007A5148">
        <w:rPr>
          <w:i/>
        </w:rPr>
        <w:t xml:space="preserve"> </w:t>
      </w:r>
      <w:r w:rsidR="00BE1008" w:rsidRPr="007A5148">
        <w:t>dosadašnjih istraživanja uloge i kompetencija IT menadžera. To su:</w:t>
      </w:r>
    </w:p>
    <w:p w:rsidR="00BE1008" w:rsidRPr="007A5148" w:rsidRDefault="00786533" w:rsidP="009F3C20">
      <w:pPr>
        <w:pStyle w:val="Nabrajanje"/>
        <w:numPr>
          <w:ilvl w:val="0"/>
          <w:numId w:val="63"/>
        </w:numPr>
      </w:pPr>
      <w:r>
        <w:t>o</w:t>
      </w:r>
      <w:r w:rsidR="00BE1008" w:rsidRPr="007A5148">
        <w:t>pći podaci o IT menadžeru,</w:t>
      </w:r>
    </w:p>
    <w:p w:rsidR="00BE1008" w:rsidRPr="007A5148" w:rsidRDefault="00786533" w:rsidP="009F3C20">
      <w:pPr>
        <w:pStyle w:val="Nabrajanje"/>
        <w:numPr>
          <w:ilvl w:val="0"/>
          <w:numId w:val="63"/>
        </w:numPr>
      </w:pPr>
      <w:r>
        <w:t>u</w:t>
      </w:r>
      <w:r w:rsidR="00BE1008" w:rsidRPr="007A5148">
        <w:t>loga i položaj u organizaciji</w:t>
      </w:r>
      <w:r w:rsidR="007343D1">
        <w:t>,</w:t>
      </w:r>
    </w:p>
    <w:p w:rsidR="00BE1008" w:rsidRPr="007A5148" w:rsidRDefault="00786533" w:rsidP="009F3C20">
      <w:pPr>
        <w:pStyle w:val="Nabrajanje"/>
        <w:numPr>
          <w:ilvl w:val="0"/>
          <w:numId w:val="63"/>
        </w:numPr>
      </w:pPr>
      <w:r>
        <w:t>k</w:t>
      </w:r>
      <w:r w:rsidR="00BE1008" w:rsidRPr="007A5148">
        <w:t>omunikacijska uloga i</w:t>
      </w:r>
    </w:p>
    <w:p w:rsidR="00BE1008" w:rsidRPr="007A5148" w:rsidRDefault="00786533" w:rsidP="009F3C20">
      <w:pPr>
        <w:pStyle w:val="Nabrajanje"/>
        <w:numPr>
          <w:ilvl w:val="0"/>
          <w:numId w:val="63"/>
        </w:numPr>
      </w:pPr>
      <w:r>
        <w:t>k</w:t>
      </w:r>
      <w:r w:rsidR="00BE1008" w:rsidRPr="007A5148">
        <w:t>ompetencije</w:t>
      </w:r>
      <w:r w:rsidR="007343D1">
        <w:t>.</w:t>
      </w:r>
    </w:p>
    <w:p w:rsidR="00BE1008" w:rsidRPr="007A5148" w:rsidRDefault="00BE1008" w:rsidP="00BE1008">
      <w:r w:rsidRPr="007A5148">
        <w:t>U prvom</w:t>
      </w:r>
      <w:r w:rsidR="007343D1">
        <w:t>e</w:t>
      </w:r>
      <w:r w:rsidRPr="007A5148">
        <w:t xml:space="preserve"> dijelu </w:t>
      </w:r>
      <w:r w:rsidRPr="007A5148">
        <w:rPr>
          <w:i/>
        </w:rPr>
        <w:t>Dubinskoga intervjua</w:t>
      </w:r>
      <w:r w:rsidRPr="007A5148">
        <w:t xml:space="preserve"> </w:t>
      </w:r>
      <w:r w:rsidR="00FD0F2F" w:rsidRPr="007A5148">
        <w:t xml:space="preserve">svaki </w:t>
      </w:r>
      <w:r w:rsidR="007343D1">
        <w:t xml:space="preserve">je </w:t>
      </w:r>
      <w:r w:rsidRPr="007A5148">
        <w:t>IT menadžer odgovara</w:t>
      </w:r>
      <w:r w:rsidR="00FD0F2F" w:rsidRPr="007A5148">
        <w:t>o</w:t>
      </w:r>
      <w:r w:rsidRPr="007A5148">
        <w:t xml:space="preserve"> na općenita pitanja kao što su pitanja o obrazovanju, prethodnim poslovnim angažmanima i rezultatima, duljini staža, poziciji u organizaciji, uspjesima u poslu, slobodnom</w:t>
      </w:r>
      <w:r w:rsidR="007343D1">
        <w:t>e</w:t>
      </w:r>
      <w:r w:rsidRPr="007A5148">
        <w:t xml:space="preserve"> vremenu, njegovim stremljen</w:t>
      </w:r>
      <w:r w:rsidR="007343D1">
        <w:t>j</w:t>
      </w:r>
      <w:r w:rsidRPr="007A5148">
        <w:t>ima, zadovoljstvu pozivom te odnosima s drugima u organizaciji.</w:t>
      </w:r>
    </w:p>
    <w:p w:rsidR="00BE1008" w:rsidRPr="007A5148" w:rsidRDefault="00BE1008" w:rsidP="00BE1008">
      <w:r w:rsidRPr="007A5148">
        <w:t>U drugom</w:t>
      </w:r>
      <w:r w:rsidR="007343D1">
        <w:t>e</w:t>
      </w:r>
      <w:r w:rsidRPr="007A5148">
        <w:t xml:space="preserve"> dijelu IT menadžer</w:t>
      </w:r>
      <w:r w:rsidR="00FD0F2F" w:rsidRPr="007A5148">
        <w:t>i</w:t>
      </w:r>
      <w:r w:rsidRPr="007A5148">
        <w:t xml:space="preserve"> odgovar</w:t>
      </w:r>
      <w:r w:rsidR="00FD0F2F" w:rsidRPr="007A5148">
        <w:t>aju</w:t>
      </w:r>
      <w:r w:rsidRPr="007A5148">
        <w:t xml:space="preserve"> na pitanja o svojoj ulozi u organizaciji te položaju u strukturi vođenja.</w:t>
      </w:r>
    </w:p>
    <w:p w:rsidR="00BE1008" w:rsidRPr="007A5148" w:rsidRDefault="00FD0F2F" w:rsidP="00BE1008">
      <w:r w:rsidRPr="007A5148">
        <w:t>T</w:t>
      </w:r>
      <w:r w:rsidR="00BE1008" w:rsidRPr="007A5148">
        <w:t>reć</w:t>
      </w:r>
      <w:r w:rsidRPr="007A5148">
        <w:t>i</w:t>
      </w:r>
      <w:r w:rsidR="00BE1008" w:rsidRPr="007A5148">
        <w:t xml:space="preserve"> di</w:t>
      </w:r>
      <w:r w:rsidRPr="007A5148">
        <w:t>o</w:t>
      </w:r>
      <w:r w:rsidR="00BE1008" w:rsidRPr="007A5148">
        <w:t xml:space="preserve"> </w:t>
      </w:r>
      <w:r w:rsidR="00BE1008" w:rsidRPr="007A5148">
        <w:rPr>
          <w:i/>
        </w:rPr>
        <w:t>Dubinskoga intervjua</w:t>
      </w:r>
      <w:r w:rsidR="00BE1008" w:rsidRPr="007A5148">
        <w:t xml:space="preserve"> propituje kako IT menadžer gleda na svoju</w:t>
      </w:r>
      <w:r w:rsidRPr="007A5148">
        <w:t xml:space="preserve"> </w:t>
      </w:r>
      <w:r w:rsidR="00BE1008" w:rsidRPr="007A5148">
        <w:t>komunikacijsku ulogu u organizaciji u kojoj radi</w:t>
      </w:r>
      <w:r w:rsidR="007343D1">
        <w:t>.</w:t>
      </w:r>
    </w:p>
    <w:p w:rsidR="00BE1008" w:rsidRPr="007A5148" w:rsidRDefault="00BE1008" w:rsidP="00BE1008">
      <w:r w:rsidRPr="007A5148">
        <w:t>Četvrti dio propituje kompetencije i komunikacijske kompetencije IT menadžera.</w:t>
      </w:r>
    </w:p>
    <w:p w:rsidR="00BE1008" w:rsidRPr="007A5148" w:rsidRDefault="00BE1008" w:rsidP="00A40277">
      <w:pPr>
        <w:pStyle w:val="Heading4"/>
      </w:pPr>
      <w:bookmarkStart w:id="158" w:name="_Toc462787760"/>
      <w:r w:rsidRPr="007A5148">
        <w:t>Način prikupljanja kvalitativnih podataka</w:t>
      </w:r>
      <w:bookmarkEnd w:id="158"/>
    </w:p>
    <w:p w:rsidR="003954A0" w:rsidRPr="007A5148" w:rsidRDefault="00C742DD" w:rsidP="00E016A7">
      <w:pPr>
        <w:rPr>
          <w:lang w:bidi="en-US"/>
        </w:rPr>
      </w:pPr>
      <w:r>
        <w:rPr>
          <w:lang w:bidi="en-US"/>
        </w:rPr>
        <w:t>Prema preporukama iz literature, p</w:t>
      </w:r>
      <w:r w:rsidR="00EE4C9C">
        <w:rPr>
          <w:lang w:bidi="en-US"/>
        </w:rPr>
        <w:t xml:space="preserve">rikupljanje kvalitativnih podataka obavlja se bilježenjem promatranja ispitivača te se </w:t>
      </w:r>
      <w:r w:rsidR="006F7D52">
        <w:rPr>
          <w:lang w:bidi="en-US"/>
        </w:rPr>
        <w:t>zapisuju</w:t>
      </w:r>
      <w:r w:rsidR="00EE4C9C">
        <w:rPr>
          <w:lang w:bidi="en-US"/>
        </w:rPr>
        <w:t xml:space="preserve"> stvarne riječi ispitanika </w:t>
      </w:r>
      <w:r w:rsidR="007343D1">
        <w:rPr>
          <w:lang w:bidi="en-US"/>
        </w:rPr>
        <w:t>glede</w:t>
      </w:r>
      <w:r w:rsidR="00EE4C9C">
        <w:rPr>
          <w:lang w:bidi="en-US"/>
        </w:rPr>
        <w:t xml:space="preserve"> njihova mišljenja i nekog</w:t>
      </w:r>
      <w:r w:rsidR="007343D1">
        <w:rPr>
          <w:lang w:bidi="en-US"/>
        </w:rPr>
        <w:t>a</w:t>
      </w:r>
      <w:r w:rsidR="00EE4C9C">
        <w:rPr>
          <w:lang w:bidi="en-US"/>
        </w:rPr>
        <w:t xml:space="preserve"> osobnog iskustva,</w:t>
      </w:r>
      <w:r w:rsidR="006F7D52">
        <w:rPr>
          <w:lang w:bidi="en-US"/>
        </w:rPr>
        <w:t xml:space="preserve"> a</w:t>
      </w:r>
      <w:r w:rsidR="00EE4C9C">
        <w:rPr>
          <w:lang w:bidi="en-US"/>
        </w:rPr>
        <w:t xml:space="preserve"> ispitivač mora biti neutralan i otvoren prilikom vođenja intervjua </w:t>
      </w:r>
      <w:sdt>
        <w:sdtPr>
          <w:rPr>
            <w:lang w:bidi="en-US"/>
          </w:rPr>
          <w:id w:val="285479308"/>
          <w:citation/>
        </w:sdtPr>
        <w:sdtEndPr/>
        <w:sdtContent>
          <w:r w:rsidR="00EE4C9C">
            <w:rPr>
              <w:lang w:bidi="en-US"/>
            </w:rPr>
            <w:fldChar w:fldCharType="begin"/>
          </w:r>
          <w:r w:rsidR="00EE4C9C">
            <w:rPr>
              <w:lang w:bidi="en-US"/>
            </w:rPr>
            <w:instrText xml:space="preserve"> CITATION Ana10 \l 1050 </w:instrText>
          </w:r>
          <w:r w:rsidR="00EE4C9C">
            <w:rPr>
              <w:lang w:bidi="en-US"/>
            </w:rPr>
            <w:fldChar w:fldCharType="separate"/>
          </w:r>
          <w:r w:rsidR="001B6365">
            <w:rPr>
              <w:noProof/>
              <w:lang w:bidi="en-US"/>
            </w:rPr>
            <w:t>(Verčič, Ćorić, &amp; Vokić, 2010)</w:t>
          </w:r>
          <w:r w:rsidR="00EE4C9C">
            <w:rPr>
              <w:lang w:bidi="en-US"/>
            </w:rPr>
            <w:fldChar w:fldCharType="end"/>
          </w:r>
        </w:sdtContent>
      </w:sdt>
      <w:r w:rsidR="00EE4C9C">
        <w:rPr>
          <w:lang w:bidi="en-US"/>
        </w:rPr>
        <w:t xml:space="preserve">. </w:t>
      </w:r>
      <w:r w:rsidR="002F5699" w:rsidRPr="007A5148">
        <w:rPr>
          <w:lang w:bidi="en-US"/>
        </w:rPr>
        <w:t>Za potrebe</w:t>
      </w:r>
      <w:r w:rsidR="006F7D52">
        <w:rPr>
          <w:lang w:bidi="en-US"/>
        </w:rPr>
        <w:t xml:space="preserve"> ovoga</w:t>
      </w:r>
      <w:r w:rsidR="002F5699" w:rsidRPr="007A5148">
        <w:rPr>
          <w:lang w:bidi="en-US"/>
        </w:rPr>
        <w:t xml:space="preserve"> dubinskog polustrukturiranog intervjua s IT menadžerima kontaktira</w:t>
      </w:r>
      <w:r w:rsidR="00EE66EB" w:rsidRPr="007A5148">
        <w:rPr>
          <w:lang w:bidi="en-US"/>
        </w:rPr>
        <w:t>n</w:t>
      </w:r>
      <w:r w:rsidR="002F5699" w:rsidRPr="007A5148">
        <w:rPr>
          <w:lang w:bidi="en-US"/>
        </w:rPr>
        <w:t xml:space="preserve"> je velik broj IT menadžera i to na više načina</w:t>
      </w:r>
      <w:r w:rsidR="003954A0" w:rsidRPr="007A5148">
        <w:rPr>
          <w:lang w:bidi="en-US"/>
        </w:rPr>
        <w:t xml:space="preserve"> i putem većeg</w:t>
      </w:r>
      <w:r w:rsidR="007343D1">
        <w:rPr>
          <w:lang w:bidi="en-US"/>
        </w:rPr>
        <w:t>a</w:t>
      </w:r>
      <w:r w:rsidR="003954A0" w:rsidRPr="007A5148">
        <w:rPr>
          <w:lang w:bidi="en-US"/>
        </w:rPr>
        <w:t xml:space="preserve"> broja medija</w:t>
      </w:r>
      <w:r w:rsidR="002F5699" w:rsidRPr="007A5148">
        <w:rPr>
          <w:lang w:bidi="en-US"/>
        </w:rPr>
        <w:t xml:space="preserve">. Korištena je elektronička pošta, društvena mreža </w:t>
      </w:r>
      <w:r w:rsidR="002F5699" w:rsidRPr="007A5148">
        <w:rPr>
          <w:i/>
          <w:lang w:bidi="en-US"/>
        </w:rPr>
        <w:t>LinkedIn</w:t>
      </w:r>
      <w:r>
        <w:rPr>
          <w:lang w:bidi="en-US"/>
        </w:rPr>
        <w:t xml:space="preserve"> kao i</w:t>
      </w:r>
      <w:r w:rsidR="002F5699" w:rsidRPr="007A5148">
        <w:rPr>
          <w:lang w:bidi="en-US"/>
        </w:rPr>
        <w:t xml:space="preserve"> telefon, no uspjesi nisu bili zadovoljavajući. </w:t>
      </w:r>
      <w:r w:rsidR="006F7D52">
        <w:rPr>
          <w:lang w:bidi="en-US"/>
        </w:rPr>
        <w:t>Postoji mogućnost da</w:t>
      </w:r>
      <w:r w:rsidR="002F5699" w:rsidRPr="007A5148">
        <w:rPr>
          <w:lang w:bidi="en-US"/>
        </w:rPr>
        <w:t xml:space="preserve"> su mnogi, što </w:t>
      </w:r>
      <w:r w:rsidR="007343D1">
        <w:rPr>
          <w:lang w:bidi="en-US"/>
        </w:rPr>
        <w:t xml:space="preserve">zbog </w:t>
      </w:r>
      <w:r w:rsidR="002F5699" w:rsidRPr="007A5148">
        <w:rPr>
          <w:lang w:bidi="en-US"/>
        </w:rPr>
        <w:t xml:space="preserve">straha, što </w:t>
      </w:r>
      <w:r w:rsidR="007343D1">
        <w:rPr>
          <w:lang w:bidi="en-US"/>
        </w:rPr>
        <w:t>zbog</w:t>
      </w:r>
      <w:r w:rsidR="002F5699" w:rsidRPr="007A5148">
        <w:rPr>
          <w:lang w:bidi="en-US"/>
        </w:rPr>
        <w:t xml:space="preserve"> </w:t>
      </w:r>
      <w:r w:rsidR="00DF41E9" w:rsidRPr="007A5148">
        <w:rPr>
          <w:lang w:bidi="en-US"/>
        </w:rPr>
        <w:t>nepovjerenja</w:t>
      </w:r>
      <w:r w:rsidR="007343D1">
        <w:rPr>
          <w:lang w:bidi="en-US"/>
        </w:rPr>
        <w:t>,</w:t>
      </w:r>
      <w:r w:rsidR="00DF41E9" w:rsidRPr="007A5148">
        <w:rPr>
          <w:lang w:bidi="en-US"/>
        </w:rPr>
        <w:t xml:space="preserve"> ili jednostavno nisu željeli sudjelovati, odbijali biti dio ovoga istraživanja, </w:t>
      </w:r>
      <w:r w:rsidR="004C3BAE">
        <w:rPr>
          <w:lang w:bidi="en-US"/>
        </w:rPr>
        <w:t xml:space="preserve">a </w:t>
      </w:r>
      <w:r w:rsidR="00DF41E9" w:rsidRPr="007A5148">
        <w:rPr>
          <w:lang w:bidi="en-US"/>
        </w:rPr>
        <w:t xml:space="preserve">cjelokupno je istraživanje </w:t>
      </w:r>
      <w:r w:rsidR="007343D1">
        <w:rPr>
          <w:lang w:bidi="en-US"/>
        </w:rPr>
        <w:t xml:space="preserve">je </w:t>
      </w:r>
      <w:r w:rsidR="004C3BAE">
        <w:rPr>
          <w:lang w:bidi="en-US"/>
        </w:rPr>
        <w:t xml:space="preserve">zbog toga </w:t>
      </w:r>
      <w:r w:rsidR="00DF41E9" w:rsidRPr="007A5148">
        <w:rPr>
          <w:lang w:bidi="en-US"/>
        </w:rPr>
        <w:t>jako dugo trajalo. To je bio i jedan od razloga zašto</w:t>
      </w:r>
      <w:r w:rsidR="007343D1">
        <w:rPr>
          <w:lang w:bidi="en-US"/>
        </w:rPr>
        <w:t xml:space="preserve"> je</w:t>
      </w:r>
      <w:r w:rsidR="00EE66EB" w:rsidRPr="007A5148">
        <w:rPr>
          <w:lang w:bidi="en-US"/>
        </w:rPr>
        <w:t>, nakon dosta pokušaja,</w:t>
      </w:r>
      <w:r w:rsidR="00DF41E9" w:rsidRPr="007A5148">
        <w:rPr>
          <w:lang w:bidi="en-US"/>
        </w:rPr>
        <w:t xml:space="preserve"> preinačen cilj rada i glavna hipoteza. Veliki je problem bio istraživati zadovoljstvo IKT korisnika IT menadžerom, a nakon toga i da on sam o t</w:t>
      </w:r>
      <w:r w:rsidR="00EE66EB" w:rsidRPr="007A5148">
        <w:rPr>
          <w:lang w:bidi="en-US"/>
        </w:rPr>
        <w:t>im</w:t>
      </w:r>
      <w:r w:rsidR="00DF41E9" w:rsidRPr="007A5148">
        <w:rPr>
          <w:lang w:bidi="en-US"/>
        </w:rPr>
        <w:t xml:space="preserve"> </w:t>
      </w:r>
      <w:r w:rsidR="00EE66EB" w:rsidRPr="007A5148">
        <w:rPr>
          <w:lang w:bidi="en-US"/>
        </w:rPr>
        <w:t xml:space="preserve">rezultatima </w:t>
      </w:r>
      <w:r w:rsidR="00DF41E9" w:rsidRPr="007A5148">
        <w:rPr>
          <w:lang w:bidi="en-US"/>
        </w:rPr>
        <w:t>govori</w:t>
      </w:r>
      <w:r w:rsidR="00786533">
        <w:rPr>
          <w:lang w:bidi="en-US"/>
        </w:rPr>
        <w:t xml:space="preserve"> i preispituje sebe i svoje ponašanje</w:t>
      </w:r>
      <w:r w:rsidR="00DF41E9" w:rsidRPr="007A5148">
        <w:rPr>
          <w:lang w:bidi="en-US"/>
        </w:rPr>
        <w:t xml:space="preserve">. Iskustvo koje je ovim stečeno </w:t>
      </w:r>
      <w:r w:rsidR="00EE66EB" w:rsidRPr="007A5148">
        <w:rPr>
          <w:lang w:bidi="en-US"/>
        </w:rPr>
        <w:t>kazu</w:t>
      </w:r>
      <w:r w:rsidR="00DF41E9" w:rsidRPr="007A5148">
        <w:rPr>
          <w:lang w:bidi="en-US"/>
        </w:rPr>
        <w:t>je da pristupi istraživanju koji su učinkoviti u Americi, ne moraju biti primjenjivi u Europi i Hrvatsko</w:t>
      </w:r>
      <w:r w:rsidR="003848AC" w:rsidRPr="007A5148">
        <w:rPr>
          <w:lang w:bidi="en-US"/>
        </w:rPr>
        <w:t>j</w:t>
      </w:r>
      <w:r w:rsidR="003954A0" w:rsidRPr="007A5148">
        <w:rPr>
          <w:lang w:bidi="en-US"/>
        </w:rPr>
        <w:t>.</w:t>
      </w:r>
    </w:p>
    <w:p w:rsidR="001E34D2" w:rsidRPr="007A5148" w:rsidRDefault="00E016A7" w:rsidP="00E016A7">
      <w:pPr>
        <w:rPr>
          <w:lang w:bidi="en-US"/>
        </w:rPr>
      </w:pPr>
      <w:r w:rsidRPr="007A5148">
        <w:rPr>
          <w:lang w:bidi="en-US"/>
        </w:rPr>
        <w:t xml:space="preserve">Nakon što </w:t>
      </w:r>
      <w:r w:rsidR="008E5C72">
        <w:rPr>
          <w:lang w:bidi="en-US"/>
        </w:rPr>
        <w:t>je kontaktirano 20</w:t>
      </w:r>
      <w:r w:rsidRPr="007A5148">
        <w:rPr>
          <w:lang w:bidi="en-US"/>
        </w:rPr>
        <w:t xml:space="preserve"> IT menadžer</w:t>
      </w:r>
      <w:r w:rsidR="008E5C72">
        <w:rPr>
          <w:lang w:bidi="en-US"/>
        </w:rPr>
        <w:t xml:space="preserve">a i nakon što je potreban broj njih </w:t>
      </w:r>
      <w:r w:rsidRPr="007A5148">
        <w:rPr>
          <w:lang w:bidi="en-US"/>
        </w:rPr>
        <w:t>usmeno prista</w:t>
      </w:r>
      <w:r w:rsidR="008E5C72">
        <w:rPr>
          <w:lang w:bidi="en-US"/>
        </w:rPr>
        <w:t>o</w:t>
      </w:r>
      <w:r w:rsidRPr="007A5148">
        <w:rPr>
          <w:lang w:bidi="en-US"/>
        </w:rPr>
        <w:t xml:space="preserve"> na </w:t>
      </w:r>
      <w:r w:rsidR="003A4D84" w:rsidRPr="007A5148">
        <w:rPr>
          <w:i/>
          <w:lang w:bidi="en-US"/>
        </w:rPr>
        <w:t>Dubinski intervju</w:t>
      </w:r>
      <w:r w:rsidR="002E6DDF" w:rsidRPr="007A5148">
        <w:rPr>
          <w:i/>
          <w:lang w:bidi="en-US"/>
        </w:rPr>
        <w:t xml:space="preserve"> </w:t>
      </w:r>
      <w:r w:rsidR="008E5C72">
        <w:rPr>
          <w:lang w:bidi="en-US"/>
        </w:rPr>
        <w:t>te</w:t>
      </w:r>
      <w:r w:rsidR="002E6DDF" w:rsidRPr="007A5148">
        <w:rPr>
          <w:lang w:bidi="en-US"/>
        </w:rPr>
        <w:t xml:space="preserve"> </w:t>
      </w:r>
      <w:r w:rsidR="008E5C72">
        <w:rPr>
          <w:lang w:bidi="en-US"/>
        </w:rPr>
        <w:t>po</w:t>
      </w:r>
      <w:r w:rsidR="002E6DDF" w:rsidRPr="007A5148">
        <w:rPr>
          <w:lang w:bidi="en-US"/>
        </w:rPr>
        <w:t>što je uspješno obavljen Anketni upitnik s korisnicima IKT-a organizacija u kojoj rade</w:t>
      </w:r>
      <w:r w:rsidRPr="007A5148">
        <w:rPr>
          <w:lang w:bidi="en-US"/>
        </w:rPr>
        <w:t xml:space="preserve">, poslan im je kratki opis istraživanja kao podloga za bolju pripremu i razumijevanje svrhe </w:t>
      </w:r>
      <w:r w:rsidR="003A4D84" w:rsidRPr="007A5148">
        <w:rPr>
          <w:i/>
        </w:rPr>
        <w:t>Dubinskog</w:t>
      </w:r>
      <w:r w:rsidR="007343D1">
        <w:rPr>
          <w:i/>
        </w:rPr>
        <w:t>a</w:t>
      </w:r>
      <w:r w:rsidR="003A4D84" w:rsidRPr="007A5148">
        <w:rPr>
          <w:i/>
        </w:rPr>
        <w:t xml:space="preserve"> intervjua</w:t>
      </w:r>
      <w:r w:rsidR="001E34D2" w:rsidRPr="007A5148">
        <w:rPr>
          <w:lang w:bidi="en-US"/>
        </w:rPr>
        <w:t>.</w:t>
      </w:r>
    </w:p>
    <w:p w:rsidR="00912B3F" w:rsidRPr="007A5148" w:rsidRDefault="002E6DDF" w:rsidP="00E016A7">
      <w:pPr>
        <w:rPr>
          <w:lang w:bidi="en-US"/>
        </w:rPr>
      </w:pPr>
      <w:r w:rsidRPr="007A5148">
        <w:rPr>
          <w:lang w:bidi="en-US"/>
        </w:rPr>
        <w:t>Iako se u literaturi preporuč</w:t>
      </w:r>
      <w:r w:rsidR="007343D1">
        <w:rPr>
          <w:lang w:bidi="en-US"/>
        </w:rPr>
        <w:t>uje</w:t>
      </w:r>
      <w:r w:rsidRPr="007A5148">
        <w:rPr>
          <w:lang w:bidi="en-US"/>
        </w:rPr>
        <w:t xml:space="preserve"> snimanje</w:t>
      </w:r>
      <w:r w:rsidR="00E016A7" w:rsidRPr="007A5148">
        <w:rPr>
          <w:lang w:bidi="en-US"/>
        </w:rPr>
        <w:t xml:space="preserve"> razgovora </w:t>
      </w:r>
      <w:r w:rsidRPr="007A5148">
        <w:rPr>
          <w:lang w:bidi="en-US"/>
        </w:rPr>
        <w:t>to nije učinjeno niti u jednom slučaju zbog već spomenutih izazova u prihvaćanju intervjuiranja</w:t>
      </w:r>
      <w:r w:rsidR="00EE66EB" w:rsidRPr="007A5148">
        <w:rPr>
          <w:lang w:bidi="en-US"/>
        </w:rPr>
        <w:t xml:space="preserve"> kao metode općenito</w:t>
      </w:r>
      <w:r w:rsidRPr="007A5148">
        <w:rPr>
          <w:lang w:bidi="en-US"/>
        </w:rPr>
        <w:t>. Svi</w:t>
      </w:r>
      <w:r w:rsidR="00786533">
        <w:rPr>
          <w:lang w:bidi="en-US"/>
        </w:rPr>
        <w:t xml:space="preserve"> ispitani IT menadžeri</w:t>
      </w:r>
      <w:r w:rsidRPr="007A5148">
        <w:rPr>
          <w:lang w:bidi="en-US"/>
        </w:rPr>
        <w:t xml:space="preserve"> bili </w:t>
      </w:r>
      <w:r w:rsidR="007343D1">
        <w:rPr>
          <w:lang w:bidi="en-US"/>
        </w:rPr>
        <w:t xml:space="preserve">su </w:t>
      </w:r>
      <w:r w:rsidRPr="007A5148">
        <w:rPr>
          <w:lang w:bidi="en-US"/>
        </w:rPr>
        <w:t>s</w:t>
      </w:r>
      <w:r w:rsidR="00E016A7" w:rsidRPr="007A5148">
        <w:rPr>
          <w:lang w:bidi="en-US"/>
        </w:rPr>
        <w:t>premni na dulje vođenje razgovora zbog pisanja protokola na licu mjesta. Ukupno je protokolirano</w:t>
      </w:r>
      <w:r w:rsidR="002F5699" w:rsidRPr="007A5148">
        <w:rPr>
          <w:lang w:bidi="en-US"/>
        </w:rPr>
        <w:t xml:space="preserve"> 10 </w:t>
      </w:r>
      <w:r w:rsidR="00E016A7" w:rsidRPr="007A5148">
        <w:rPr>
          <w:lang w:bidi="en-US"/>
        </w:rPr>
        <w:t xml:space="preserve">takvih </w:t>
      </w:r>
      <w:r w:rsidR="003A4D84" w:rsidRPr="007A5148">
        <w:rPr>
          <w:i/>
        </w:rPr>
        <w:t>Dubinskih intervjua</w:t>
      </w:r>
      <w:r w:rsidR="00E016A7" w:rsidRPr="007A5148">
        <w:rPr>
          <w:lang w:bidi="en-US"/>
        </w:rPr>
        <w:t xml:space="preserve">. Pri </w:t>
      </w:r>
      <w:r w:rsidR="00C50B08" w:rsidRPr="007A5148">
        <w:rPr>
          <w:lang w:bidi="en-US"/>
        </w:rPr>
        <w:t>pismenom</w:t>
      </w:r>
      <w:r w:rsidR="007343D1">
        <w:rPr>
          <w:lang w:bidi="en-US"/>
        </w:rPr>
        <w:t>e</w:t>
      </w:r>
      <w:r w:rsidR="00C50B08" w:rsidRPr="007A5148">
        <w:rPr>
          <w:lang w:bidi="en-US"/>
        </w:rPr>
        <w:t xml:space="preserve"> </w:t>
      </w:r>
      <w:r w:rsidR="00E016A7" w:rsidRPr="007A5148">
        <w:rPr>
          <w:lang w:bidi="en-US"/>
        </w:rPr>
        <w:t>protokoliranju</w:t>
      </w:r>
      <w:r w:rsidR="00B07936" w:rsidRPr="007A5148">
        <w:rPr>
          <w:lang w:bidi="en-US"/>
        </w:rPr>
        <w:t>,</w:t>
      </w:r>
      <w:r w:rsidR="00E016A7" w:rsidRPr="007A5148">
        <w:rPr>
          <w:lang w:bidi="en-US"/>
        </w:rPr>
        <w:t xml:space="preserve"> posebna</w:t>
      </w:r>
      <w:r w:rsidR="00B07936" w:rsidRPr="007A5148">
        <w:rPr>
          <w:lang w:bidi="en-US"/>
        </w:rPr>
        <w:t xml:space="preserve"> je</w:t>
      </w:r>
      <w:r w:rsidR="00E016A7" w:rsidRPr="007A5148">
        <w:rPr>
          <w:lang w:bidi="en-US"/>
        </w:rPr>
        <w:t xml:space="preserve"> pažnja pridavana ispravnom</w:t>
      </w:r>
      <w:r w:rsidR="007343D1">
        <w:rPr>
          <w:lang w:bidi="en-US"/>
        </w:rPr>
        <w:t>e</w:t>
      </w:r>
      <w:r w:rsidR="00E016A7" w:rsidRPr="007A5148">
        <w:rPr>
          <w:lang w:bidi="en-US"/>
        </w:rPr>
        <w:t xml:space="preserve"> zapisivanju misli i stavova</w:t>
      </w:r>
      <w:r w:rsidR="00C039A7" w:rsidRPr="007A5148">
        <w:rPr>
          <w:lang w:bidi="en-US"/>
        </w:rPr>
        <w:t xml:space="preserve">. </w:t>
      </w:r>
      <w:r w:rsidR="00C039A7" w:rsidRPr="007A5148">
        <w:t xml:space="preserve">Postavljanjem potpitanja pokušalo se doći do konkretnijih odgovora, </w:t>
      </w:r>
      <w:r w:rsidR="007343D1">
        <w:t xml:space="preserve">ako </w:t>
      </w:r>
      <w:r w:rsidR="00C039A7" w:rsidRPr="007A5148">
        <w:t>je ispitanik odgovarao preopćenito.</w:t>
      </w:r>
      <w:r w:rsidR="00E016A7" w:rsidRPr="007A5148">
        <w:rPr>
          <w:lang w:bidi="en-US"/>
        </w:rPr>
        <w:t xml:space="preserve"> </w:t>
      </w:r>
      <w:r w:rsidR="00354DC7">
        <w:rPr>
          <w:lang w:bidi="en-US"/>
        </w:rPr>
        <w:t xml:space="preserve">Intervju je trajao između 75 i 90 minuta. </w:t>
      </w:r>
      <w:r w:rsidR="00E016A7" w:rsidRPr="007A5148">
        <w:rPr>
          <w:lang w:bidi="en-US"/>
        </w:rPr>
        <w:t xml:space="preserve">IT menadžeri </w:t>
      </w:r>
      <w:r w:rsidRPr="007A5148">
        <w:rPr>
          <w:lang w:bidi="en-US"/>
        </w:rPr>
        <w:t>koji su pokazali želju</w:t>
      </w:r>
      <w:r w:rsidR="00EE66EB" w:rsidRPr="007A5148">
        <w:rPr>
          <w:lang w:bidi="en-US"/>
        </w:rPr>
        <w:t>,</w:t>
      </w:r>
      <w:r w:rsidR="00E016A7" w:rsidRPr="007A5148">
        <w:rPr>
          <w:lang w:bidi="en-US"/>
        </w:rPr>
        <w:t xml:space="preserve"> </w:t>
      </w:r>
      <w:r w:rsidRPr="007A5148">
        <w:rPr>
          <w:lang w:bidi="en-US"/>
        </w:rPr>
        <w:t>dobili su priliku i autorizirati svoj intervju</w:t>
      </w:r>
      <w:r w:rsidR="00E016A7" w:rsidRPr="007A5148">
        <w:rPr>
          <w:lang w:bidi="en-US"/>
        </w:rPr>
        <w:t>. Svima je zajamčeno čuvanje podataka i i</w:t>
      </w:r>
      <w:r w:rsidRPr="007A5148">
        <w:rPr>
          <w:lang w:bidi="en-US"/>
        </w:rPr>
        <w:t>nformacija koje su prikupljene. Kako se s jednim IT menadžerom</w:t>
      </w:r>
      <w:r w:rsidR="00144359" w:rsidRPr="007A5148">
        <w:rPr>
          <w:lang w:bidi="en-US"/>
        </w:rPr>
        <w:t xml:space="preserve"> zbog velike udaljenosti</w:t>
      </w:r>
      <w:r w:rsidRPr="007A5148">
        <w:rPr>
          <w:lang w:bidi="en-US"/>
        </w:rPr>
        <w:t xml:space="preserve"> nikako nije mogao naći termin za </w:t>
      </w:r>
      <w:r w:rsidR="00815535" w:rsidRPr="007A5148">
        <w:rPr>
          <w:i/>
        </w:rPr>
        <w:t>Dubinsk</w:t>
      </w:r>
      <w:r w:rsidR="00815535">
        <w:rPr>
          <w:i/>
        </w:rPr>
        <w:t>i</w:t>
      </w:r>
      <w:r w:rsidR="00815535" w:rsidRPr="007A5148">
        <w:rPr>
          <w:i/>
        </w:rPr>
        <w:t xml:space="preserve"> intervju</w:t>
      </w:r>
      <w:r w:rsidRPr="007A5148">
        <w:rPr>
          <w:lang w:bidi="en-US"/>
        </w:rPr>
        <w:t xml:space="preserve">, a nedostajalo je vremena, isti je obavljen putem </w:t>
      </w:r>
      <w:r w:rsidR="007343D1">
        <w:rPr>
          <w:lang w:bidi="en-US"/>
        </w:rPr>
        <w:t>i</w:t>
      </w:r>
      <w:r w:rsidRPr="007A5148">
        <w:rPr>
          <w:lang w:bidi="en-US"/>
        </w:rPr>
        <w:t>nternet</w:t>
      </w:r>
      <w:r w:rsidR="007343D1">
        <w:rPr>
          <w:lang w:bidi="en-US"/>
        </w:rPr>
        <w:t>skoga</w:t>
      </w:r>
      <w:r w:rsidRPr="007A5148">
        <w:rPr>
          <w:lang w:bidi="en-US"/>
        </w:rPr>
        <w:t xml:space="preserve"> servisa </w:t>
      </w:r>
      <w:r w:rsidRPr="007A5148">
        <w:rPr>
          <w:i/>
          <w:lang w:bidi="en-US"/>
        </w:rPr>
        <w:t>Skype</w:t>
      </w:r>
      <w:r w:rsidRPr="007A5148">
        <w:rPr>
          <w:lang w:bidi="en-US"/>
        </w:rPr>
        <w:t>.</w:t>
      </w:r>
    </w:p>
    <w:p w:rsidR="00144359" w:rsidRPr="007A5148" w:rsidRDefault="00E016A7" w:rsidP="00127810">
      <w:r w:rsidRPr="007A5148">
        <w:t xml:space="preserve">Na kraju </w:t>
      </w:r>
      <w:r w:rsidR="003A4D84" w:rsidRPr="007A5148">
        <w:rPr>
          <w:i/>
        </w:rPr>
        <w:t>Dubinskog</w:t>
      </w:r>
      <w:r w:rsidR="007343D1">
        <w:rPr>
          <w:i/>
        </w:rPr>
        <w:t>a</w:t>
      </w:r>
      <w:r w:rsidR="003A4D84" w:rsidRPr="007A5148">
        <w:rPr>
          <w:i/>
        </w:rPr>
        <w:t xml:space="preserve"> intervjua</w:t>
      </w:r>
      <w:r w:rsidRPr="007A5148">
        <w:t>, svaki je IT menadžer</w:t>
      </w:r>
      <w:r w:rsidR="00912B3F" w:rsidRPr="007A5148">
        <w:t xml:space="preserve"> još jednom</w:t>
      </w:r>
      <w:r w:rsidRPr="007A5148">
        <w:t xml:space="preserve"> zamoljen </w:t>
      </w:r>
      <w:r w:rsidR="003227C8" w:rsidRPr="007A5148">
        <w:t>neka</w:t>
      </w:r>
      <w:r w:rsidRPr="007A5148">
        <w:t xml:space="preserve"> razmisli ima li još nešto što je </w:t>
      </w:r>
      <w:r w:rsidR="00C50B08" w:rsidRPr="007A5148">
        <w:t>izostavljen</w:t>
      </w:r>
      <w:r w:rsidRPr="007A5148">
        <w:t>o, a važno je i moglo bi</w:t>
      </w:r>
      <w:r w:rsidR="00B07936" w:rsidRPr="007A5148">
        <w:t xml:space="preserve"> pomoći u</w:t>
      </w:r>
      <w:r w:rsidRPr="007A5148">
        <w:t xml:space="preserve"> istraživanju</w:t>
      </w:r>
      <w:r w:rsidR="00C50B08" w:rsidRPr="007A5148">
        <w:t xml:space="preserve"> te</w:t>
      </w:r>
      <w:r w:rsidR="00B07936" w:rsidRPr="007A5148">
        <w:t xml:space="preserve"> obradi rezultata</w:t>
      </w:r>
      <w:r w:rsidRPr="007A5148">
        <w:t>. Da</w:t>
      </w:r>
      <w:r w:rsidR="00912B3F" w:rsidRPr="007A5148">
        <w:t>na</w:t>
      </w:r>
      <w:r w:rsidRPr="007A5148">
        <w:t xml:space="preserve"> im </w:t>
      </w:r>
      <w:r w:rsidR="00912B3F" w:rsidRPr="007A5148">
        <w:t xml:space="preserve">je </w:t>
      </w:r>
      <w:r w:rsidRPr="007A5148">
        <w:t>i mogućnost uvida u istraživačke podatke nakon</w:t>
      </w:r>
      <w:r w:rsidR="00B07936" w:rsidRPr="007A5148">
        <w:t xml:space="preserve"> što završi istraživanje. Samo </w:t>
      </w:r>
      <w:r w:rsidR="00C039A7" w:rsidRPr="007A5148">
        <w:t>ih je</w:t>
      </w:r>
      <w:r w:rsidR="00B07936" w:rsidRPr="007A5148">
        <w:t xml:space="preserve"> nek</w:t>
      </w:r>
      <w:r w:rsidR="00C039A7" w:rsidRPr="007A5148">
        <w:t>oliko</w:t>
      </w:r>
      <w:r w:rsidR="00B07936" w:rsidRPr="007A5148">
        <w:t xml:space="preserve"> </w:t>
      </w:r>
      <w:r w:rsidRPr="007A5148">
        <w:t>izrazil</w:t>
      </w:r>
      <w:r w:rsidR="00C039A7" w:rsidRPr="007A5148">
        <w:t>o</w:t>
      </w:r>
      <w:r w:rsidRPr="007A5148">
        <w:t xml:space="preserve"> tu želju</w:t>
      </w:r>
      <w:r w:rsidR="00C50B08" w:rsidRPr="007A5148">
        <w:t>.</w:t>
      </w:r>
    </w:p>
    <w:p w:rsidR="006F0FE0" w:rsidRPr="007A5148" w:rsidRDefault="006F0FE0" w:rsidP="00AB32A1">
      <w:pPr>
        <w:pStyle w:val="Heading1"/>
      </w:pPr>
      <w:bookmarkStart w:id="159" w:name="_Toc462787761"/>
      <w:r w:rsidRPr="007A5148">
        <w:t>Rezultati istraživanja</w:t>
      </w:r>
      <w:bookmarkEnd w:id="159"/>
    </w:p>
    <w:p w:rsidR="00475B63" w:rsidRPr="007A5148" w:rsidRDefault="00B948A9" w:rsidP="00DE4E2D">
      <w:pPr>
        <w:rPr>
          <w:lang w:bidi="en-US"/>
        </w:rPr>
      </w:pPr>
      <w:r>
        <w:rPr>
          <w:lang w:bidi="en-US"/>
        </w:rPr>
        <w:t>U</w:t>
      </w:r>
      <w:r w:rsidR="00A31ED3" w:rsidRPr="007A5148">
        <w:rPr>
          <w:lang w:bidi="en-US"/>
        </w:rPr>
        <w:t xml:space="preserve"> </w:t>
      </w:r>
      <w:r w:rsidR="006B6370">
        <w:rPr>
          <w:lang w:bidi="en-US"/>
        </w:rPr>
        <w:t xml:space="preserve">ovome </w:t>
      </w:r>
      <w:r>
        <w:rPr>
          <w:lang w:bidi="en-US"/>
        </w:rPr>
        <w:t xml:space="preserve">je </w:t>
      </w:r>
      <w:r w:rsidR="00A31ED3" w:rsidRPr="007A5148">
        <w:rPr>
          <w:lang w:bidi="en-US"/>
        </w:rPr>
        <w:t xml:space="preserve">istraživanju </w:t>
      </w:r>
      <w:r w:rsidR="003A4D84" w:rsidRPr="007A5148">
        <w:rPr>
          <w:lang w:bidi="en-US"/>
        </w:rPr>
        <w:t>korištena kombinacija dviju istraživačkih metoda,</w:t>
      </w:r>
      <w:r w:rsidR="00927EEE">
        <w:rPr>
          <w:lang w:bidi="en-US"/>
        </w:rPr>
        <w:t xml:space="preserve"> čime smo</w:t>
      </w:r>
      <w:r w:rsidR="00A31ED3" w:rsidRPr="007A5148">
        <w:rPr>
          <w:lang w:bidi="en-US"/>
        </w:rPr>
        <w:t xml:space="preserve"> dobili dvije skupine </w:t>
      </w:r>
      <w:r w:rsidR="006B6370">
        <w:rPr>
          <w:lang w:bidi="en-US"/>
        </w:rPr>
        <w:t>i tri</w:t>
      </w:r>
      <w:r w:rsidR="009C6D99" w:rsidRPr="007A5148">
        <w:rPr>
          <w:lang w:bidi="en-US"/>
        </w:rPr>
        <w:t xml:space="preserve"> podskupin</w:t>
      </w:r>
      <w:r w:rsidR="004C3BAE">
        <w:rPr>
          <w:lang w:bidi="en-US"/>
        </w:rPr>
        <w:t>e</w:t>
      </w:r>
      <w:r w:rsidR="009C6D99" w:rsidRPr="007A5148">
        <w:rPr>
          <w:lang w:bidi="en-US"/>
        </w:rPr>
        <w:t xml:space="preserve"> </w:t>
      </w:r>
      <w:r w:rsidR="00A31ED3" w:rsidRPr="007A5148">
        <w:rPr>
          <w:lang w:bidi="en-US"/>
        </w:rPr>
        <w:t>rezultata</w:t>
      </w:r>
      <w:r w:rsidR="009C6D99" w:rsidRPr="007A5148">
        <w:rPr>
          <w:lang w:bidi="en-US"/>
        </w:rPr>
        <w:t xml:space="preserve">. </w:t>
      </w:r>
      <w:r>
        <w:rPr>
          <w:lang w:bidi="en-US"/>
        </w:rPr>
        <w:t>Podjela je učinjena na sljedeći način</w:t>
      </w:r>
      <w:r w:rsidR="009C6D99" w:rsidRPr="007A5148">
        <w:rPr>
          <w:lang w:bidi="en-US"/>
        </w:rPr>
        <w:t>:</w:t>
      </w:r>
    </w:p>
    <w:p w:rsidR="00475B63" w:rsidRPr="007A5148" w:rsidRDefault="00475B63" w:rsidP="009F3C20">
      <w:pPr>
        <w:pStyle w:val="Nabrajanje"/>
        <w:numPr>
          <w:ilvl w:val="0"/>
          <w:numId w:val="84"/>
        </w:numPr>
      </w:pPr>
      <w:r w:rsidRPr="007A5148">
        <w:t>Kvantitativn</w:t>
      </w:r>
      <w:r w:rsidR="00A267C1">
        <w:t>a</w:t>
      </w:r>
      <w:r w:rsidRPr="007A5148">
        <w:t xml:space="preserve"> </w:t>
      </w:r>
      <w:r w:rsidR="00A56495">
        <w:t>metoda</w:t>
      </w:r>
    </w:p>
    <w:p w:rsidR="00475B63" w:rsidRPr="007A5148" w:rsidRDefault="00475B63" w:rsidP="009F3C20">
      <w:pPr>
        <w:pStyle w:val="Nabrajanje"/>
        <w:numPr>
          <w:ilvl w:val="1"/>
          <w:numId w:val="84"/>
        </w:numPr>
        <w:ind w:hanging="237"/>
      </w:pPr>
      <w:r w:rsidRPr="007A5148">
        <w:t>rezultati Anketnog</w:t>
      </w:r>
      <w:r w:rsidR="007343D1">
        <w:t>a</w:t>
      </w:r>
      <w:r w:rsidRPr="007A5148">
        <w:t xml:space="preserve"> upitnika korisnika IKT-a</w:t>
      </w:r>
    </w:p>
    <w:p w:rsidR="00475B63" w:rsidRPr="007A5148" w:rsidRDefault="00475B63" w:rsidP="009F3C20">
      <w:pPr>
        <w:pStyle w:val="Nabrajanje"/>
        <w:numPr>
          <w:ilvl w:val="1"/>
          <w:numId w:val="84"/>
        </w:numPr>
        <w:ind w:hanging="237"/>
      </w:pPr>
      <w:r w:rsidRPr="007A5148">
        <w:t>rezultati Anketnog</w:t>
      </w:r>
      <w:r w:rsidR="007343D1">
        <w:t>a</w:t>
      </w:r>
      <w:r w:rsidRPr="007A5148">
        <w:t xml:space="preserve"> upitnika </w:t>
      </w:r>
      <w:r w:rsidR="004C3BAE">
        <w:t xml:space="preserve">pripadajućih </w:t>
      </w:r>
      <w:r w:rsidR="009B05D9" w:rsidRPr="007A5148">
        <w:t>IT menadžera</w:t>
      </w:r>
      <w:r w:rsidR="004C3BAE">
        <w:t xml:space="preserve"> </w:t>
      </w:r>
    </w:p>
    <w:p w:rsidR="00475B63" w:rsidRPr="007A5148" w:rsidRDefault="00475B63" w:rsidP="009F3C20">
      <w:pPr>
        <w:pStyle w:val="Nabrajanje"/>
        <w:numPr>
          <w:ilvl w:val="0"/>
          <w:numId w:val="84"/>
        </w:numPr>
      </w:pPr>
      <w:r w:rsidRPr="007A5148">
        <w:t>Kvalitativn</w:t>
      </w:r>
      <w:r w:rsidR="00A267C1">
        <w:t>a</w:t>
      </w:r>
      <w:r w:rsidRPr="007A5148">
        <w:t xml:space="preserve"> </w:t>
      </w:r>
      <w:r w:rsidR="00A56495">
        <w:t>metoda</w:t>
      </w:r>
    </w:p>
    <w:p w:rsidR="00475B63" w:rsidRDefault="009B05D9" w:rsidP="009F3C20">
      <w:pPr>
        <w:pStyle w:val="Nabrajanje"/>
        <w:numPr>
          <w:ilvl w:val="1"/>
          <w:numId w:val="84"/>
        </w:numPr>
        <w:ind w:hanging="237"/>
      </w:pPr>
      <w:r w:rsidRPr="007A5148">
        <w:t>r</w:t>
      </w:r>
      <w:r w:rsidR="00475B63" w:rsidRPr="007A5148">
        <w:t>ezultati Dubinskoga intervjua IT menadžera</w:t>
      </w:r>
      <w:r w:rsidR="003F0AFD">
        <w:t xml:space="preserve"> i</w:t>
      </w:r>
    </w:p>
    <w:p w:rsidR="003F0AFD" w:rsidRPr="007A5148" w:rsidRDefault="003F0AFD" w:rsidP="009F3C20">
      <w:pPr>
        <w:pStyle w:val="Nabrajanje"/>
        <w:numPr>
          <w:ilvl w:val="1"/>
          <w:numId w:val="84"/>
        </w:numPr>
        <w:ind w:hanging="237"/>
      </w:pPr>
      <w:r>
        <w:t>rezultati iz k</w:t>
      </w:r>
      <w:r w:rsidRPr="007A5148">
        <w:t>vantitativn</w:t>
      </w:r>
      <w:r>
        <w:t>og</w:t>
      </w:r>
      <w:r w:rsidR="007343D1">
        <w:t>a</w:t>
      </w:r>
      <w:r>
        <w:t xml:space="preserve"> dijela</w:t>
      </w:r>
      <w:r w:rsidR="00A56495">
        <w:rPr>
          <w:rStyle w:val="FootnoteReference"/>
        </w:rPr>
        <w:footnoteReference w:id="73"/>
      </w:r>
      <w:r>
        <w:t xml:space="preserve"> </w:t>
      </w:r>
      <w:r w:rsidRPr="007A5148">
        <w:t>Dubinskoga intervjua IT menadžera</w:t>
      </w:r>
    </w:p>
    <w:p w:rsidR="009B05D9" w:rsidRPr="007A5148" w:rsidRDefault="00A31ED3" w:rsidP="009011A5">
      <w:r w:rsidRPr="007A5148">
        <w:rPr>
          <w:lang w:bidi="en-US"/>
        </w:rPr>
        <w:t>Prva je skupina rezultat</w:t>
      </w:r>
      <w:r w:rsidR="00535E5A" w:rsidRPr="007A5148">
        <w:rPr>
          <w:lang w:bidi="en-US"/>
        </w:rPr>
        <w:t xml:space="preserve">a </w:t>
      </w:r>
      <w:r w:rsidR="003F0AFD">
        <w:rPr>
          <w:lang w:bidi="en-US"/>
        </w:rPr>
        <w:t xml:space="preserve">isključivo </w:t>
      </w:r>
      <w:r w:rsidR="00535E5A" w:rsidRPr="007A5148">
        <w:rPr>
          <w:lang w:bidi="en-US"/>
        </w:rPr>
        <w:t>kvantitativne prirode i sadrži</w:t>
      </w:r>
      <w:r w:rsidRPr="007A5148">
        <w:rPr>
          <w:lang w:bidi="en-US"/>
        </w:rPr>
        <w:t xml:space="preserve"> </w:t>
      </w:r>
      <w:r w:rsidR="00067247" w:rsidRPr="007A5148">
        <w:t xml:space="preserve">vrednovanje korisnika IKT-a o </w:t>
      </w:r>
      <w:r w:rsidR="007343D1">
        <w:t>sedam</w:t>
      </w:r>
      <w:r w:rsidR="003F0AFD">
        <w:t xml:space="preserve"> </w:t>
      </w:r>
      <w:r w:rsidR="00067247" w:rsidRPr="007A5148">
        <w:rPr>
          <w:iCs/>
          <w:lang w:eastAsia="de-DE"/>
        </w:rPr>
        <w:t>opredjeljenja i navika koje su im važne kod IT menadžera</w:t>
      </w:r>
      <w:r w:rsidR="009B05D9" w:rsidRPr="007A5148">
        <w:rPr>
          <w:iCs/>
          <w:lang w:eastAsia="de-DE"/>
        </w:rPr>
        <w:t>. Vrednovanje tih opredjeljenja i navika</w:t>
      </w:r>
      <w:r w:rsidR="00067247" w:rsidRPr="007A5148">
        <w:rPr>
          <w:iCs/>
          <w:lang w:eastAsia="de-DE"/>
        </w:rPr>
        <w:t xml:space="preserve"> </w:t>
      </w:r>
      <w:r w:rsidR="00067247" w:rsidRPr="007A5148">
        <w:rPr>
          <w:lang w:bidi="en-US"/>
        </w:rPr>
        <w:t>definiran</w:t>
      </w:r>
      <w:r w:rsidR="009B05D9" w:rsidRPr="007A5148">
        <w:rPr>
          <w:lang w:bidi="en-US"/>
        </w:rPr>
        <w:t>o je</w:t>
      </w:r>
      <w:r w:rsidR="00067247" w:rsidRPr="007A5148">
        <w:rPr>
          <w:lang w:bidi="en-US"/>
        </w:rPr>
        <w:t xml:space="preserve"> putem Likertove skale</w:t>
      </w:r>
      <w:r w:rsidR="00067247" w:rsidRPr="007A5148">
        <w:rPr>
          <w:iCs/>
          <w:lang w:eastAsia="de-DE"/>
        </w:rPr>
        <w:t xml:space="preserve"> „</w:t>
      </w:r>
      <w:r w:rsidR="00067247" w:rsidRPr="007A5148">
        <w:rPr>
          <w:b/>
          <w:iCs/>
          <w:lang w:eastAsia="de-DE"/>
        </w:rPr>
        <w:t>a</w:t>
      </w:r>
      <w:r w:rsidR="009B05D9" w:rsidRPr="007A5148">
        <w:rPr>
          <w:iCs/>
          <w:lang w:eastAsia="de-DE"/>
        </w:rPr>
        <w:t xml:space="preserve">“. </w:t>
      </w:r>
      <w:r w:rsidR="004C3BAE">
        <w:rPr>
          <w:iCs/>
          <w:lang w:eastAsia="de-DE"/>
        </w:rPr>
        <w:t>Na isti su način v</w:t>
      </w:r>
      <w:r w:rsidR="00067247" w:rsidRPr="007A5148">
        <w:rPr>
          <w:iCs/>
          <w:lang w:eastAsia="de-DE"/>
        </w:rPr>
        <w:t>rednovan</w:t>
      </w:r>
      <w:r w:rsidR="004C3BAE">
        <w:rPr>
          <w:iCs/>
          <w:lang w:eastAsia="de-DE"/>
        </w:rPr>
        <w:t>a</w:t>
      </w:r>
      <w:r w:rsidR="00067247" w:rsidRPr="007A5148">
        <w:rPr>
          <w:iCs/>
          <w:lang w:eastAsia="de-DE"/>
        </w:rPr>
        <w:t xml:space="preserve"> ist</w:t>
      </w:r>
      <w:r w:rsidR="004C3BAE">
        <w:rPr>
          <w:iCs/>
          <w:lang w:eastAsia="de-DE"/>
        </w:rPr>
        <w:t>a</w:t>
      </w:r>
      <w:r w:rsidR="00067247" w:rsidRPr="007A5148">
        <w:rPr>
          <w:iCs/>
          <w:lang w:eastAsia="de-DE"/>
        </w:rPr>
        <w:t xml:space="preserve"> t</w:t>
      </w:r>
      <w:r w:rsidR="004C3BAE">
        <w:rPr>
          <w:iCs/>
          <w:lang w:eastAsia="de-DE"/>
        </w:rPr>
        <w:t>a</w:t>
      </w:r>
      <w:r w:rsidR="00067247" w:rsidRPr="007A5148">
        <w:rPr>
          <w:iCs/>
          <w:lang w:eastAsia="de-DE"/>
        </w:rPr>
        <w:t xml:space="preserve"> opredjeljenja i navik</w:t>
      </w:r>
      <w:r w:rsidR="004C3BAE">
        <w:rPr>
          <w:iCs/>
          <w:lang w:eastAsia="de-DE"/>
        </w:rPr>
        <w:t>e</w:t>
      </w:r>
      <w:r w:rsidR="00067247" w:rsidRPr="007A5148">
        <w:rPr>
          <w:iCs/>
          <w:lang w:eastAsia="de-DE"/>
        </w:rPr>
        <w:t xml:space="preserve"> </w:t>
      </w:r>
      <w:r w:rsidR="00067247" w:rsidRPr="007A5148">
        <w:t>od strane</w:t>
      </w:r>
      <w:r w:rsidR="009B05D9" w:rsidRPr="007A5148">
        <w:t>,</w:t>
      </w:r>
      <w:r w:rsidR="00067247" w:rsidRPr="007A5148">
        <w:t xml:space="preserve"> za svaku grupu</w:t>
      </w:r>
      <w:r w:rsidR="009B05D9" w:rsidRPr="007A5148">
        <w:t xml:space="preserve"> IKT korisnika</w:t>
      </w:r>
      <w:r w:rsidR="00A267C1">
        <w:t>,</w:t>
      </w:r>
      <w:r w:rsidR="00067247" w:rsidRPr="007A5148">
        <w:t xml:space="preserve"> odgovornoga IT menadžera</w:t>
      </w:r>
      <w:r w:rsidR="003F0AFD">
        <w:t xml:space="preserve"> što je</w:t>
      </w:r>
      <w:r w:rsidR="00067247" w:rsidRPr="007A5148">
        <w:t xml:space="preserve"> definiran</w:t>
      </w:r>
      <w:r w:rsidR="009B05D9" w:rsidRPr="007A5148">
        <w:t>o</w:t>
      </w:r>
      <w:r w:rsidR="00067247" w:rsidRPr="007A5148">
        <w:t xml:space="preserve"> </w:t>
      </w:r>
      <w:r w:rsidR="00067247" w:rsidRPr="007A5148">
        <w:rPr>
          <w:lang w:bidi="en-US"/>
        </w:rPr>
        <w:t>Likertovom skalom</w:t>
      </w:r>
      <w:r w:rsidR="00067247" w:rsidRPr="007A5148">
        <w:t xml:space="preserve"> „</w:t>
      </w:r>
      <w:r w:rsidR="00067247" w:rsidRPr="007A5148">
        <w:rPr>
          <w:b/>
        </w:rPr>
        <w:t>b</w:t>
      </w:r>
      <w:r w:rsidR="00067247" w:rsidRPr="007A5148">
        <w:t>“.</w:t>
      </w:r>
    </w:p>
    <w:p w:rsidR="009011A5" w:rsidRPr="007A5148" w:rsidRDefault="009011A5" w:rsidP="009011A5">
      <w:r w:rsidRPr="007A5148">
        <w:rPr>
          <w:lang w:bidi="en-US"/>
        </w:rPr>
        <w:t>U</w:t>
      </w:r>
      <w:r w:rsidR="009B05D9" w:rsidRPr="007A5148">
        <w:rPr>
          <w:lang w:bidi="en-US"/>
        </w:rPr>
        <w:t xml:space="preserve"> </w:t>
      </w:r>
      <w:r w:rsidRPr="007A5148">
        <w:rPr>
          <w:lang w:bidi="en-US"/>
        </w:rPr>
        <w:t xml:space="preserve">drugoj </w:t>
      </w:r>
      <w:r w:rsidR="005155CD">
        <w:rPr>
          <w:lang w:bidi="en-US"/>
        </w:rPr>
        <w:t xml:space="preserve">su </w:t>
      </w:r>
      <w:r w:rsidRPr="007A5148">
        <w:rPr>
          <w:lang w:bidi="en-US"/>
        </w:rPr>
        <w:t xml:space="preserve">skupini </w:t>
      </w:r>
      <w:r w:rsidRPr="007A5148">
        <w:t xml:space="preserve">rezultati Dubinskoga intervjua IT menadžera koji se sastoje od 4 </w:t>
      </w:r>
      <w:r w:rsidR="003F0AFD">
        <w:t>podgrupe rezultata</w:t>
      </w:r>
      <w:r w:rsidRPr="007A5148">
        <w:t>:</w:t>
      </w:r>
    </w:p>
    <w:p w:rsidR="009011A5" w:rsidRPr="007A5148" w:rsidRDefault="009011A5" w:rsidP="009F3C20">
      <w:pPr>
        <w:pStyle w:val="Nabrajanje"/>
        <w:numPr>
          <w:ilvl w:val="0"/>
          <w:numId w:val="85"/>
        </w:numPr>
      </w:pPr>
      <w:r w:rsidRPr="007A5148">
        <w:tab/>
        <w:t>Opći podaci o IT menadžeru,</w:t>
      </w:r>
    </w:p>
    <w:p w:rsidR="009011A5" w:rsidRPr="007A5148" w:rsidRDefault="009011A5" w:rsidP="009F3C20">
      <w:pPr>
        <w:pStyle w:val="Nabrajanje"/>
        <w:numPr>
          <w:ilvl w:val="0"/>
          <w:numId w:val="85"/>
        </w:numPr>
      </w:pPr>
      <w:r w:rsidRPr="007A5148">
        <w:t>Uloga</w:t>
      </w:r>
      <w:r w:rsidR="00B948A9">
        <w:t xml:space="preserve"> IT menadžera </w:t>
      </w:r>
      <w:r w:rsidR="009B05D9" w:rsidRPr="007A5148">
        <w:t xml:space="preserve"> u organizaciji</w:t>
      </w:r>
      <w:r w:rsidRPr="007A5148">
        <w:t>,</w:t>
      </w:r>
    </w:p>
    <w:p w:rsidR="009011A5" w:rsidRPr="007A5148" w:rsidRDefault="009011A5" w:rsidP="009F3C20">
      <w:pPr>
        <w:pStyle w:val="Nabrajanje"/>
        <w:numPr>
          <w:ilvl w:val="0"/>
          <w:numId w:val="85"/>
        </w:numPr>
      </w:pPr>
      <w:r w:rsidRPr="007A5148">
        <w:t>Komunikacijska uloga</w:t>
      </w:r>
      <w:r w:rsidR="009B05D9" w:rsidRPr="007A5148">
        <w:t xml:space="preserve"> </w:t>
      </w:r>
      <w:r w:rsidR="00B948A9">
        <w:t xml:space="preserve">IT menadžera </w:t>
      </w:r>
      <w:r w:rsidR="009B05D9" w:rsidRPr="007A5148">
        <w:t>i</w:t>
      </w:r>
    </w:p>
    <w:p w:rsidR="009011A5" w:rsidRPr="007A5148" w:rsidRDefault="009011A5" w:rsidP="009F3C20">
      <w:pPr>
        <w:pStyle w:val="Nabrajanje"/>
        <w:numPr>
          <w:ilvl w:val="0"/>
          <w:numId w:val="85"/>
        </w:numPr>
      </w:pPr>
      <w:r w:rsidRPr="007A5148">
        <w:t>Kompetencije IT menadžera.</w:t>
      </w:r>
    </w:p>
    <w:p w:rsidR="006B6370" w:rsidRDefault="006B6370" w:rsidP="006B6370">
      <w:r>
        <w:t xml:space="preserve">Tijekom dubinskoga intervjua s IT menadžerima, odrađeno je i nekoliko kvantitativnih pitanja i dobiveni su kvantitativni </w:t>
      </w:r>
      <w:r w:rsidR="003F0AFD">
        <w:t>rezultati</w:t>
      </w:r>
      <w:r w:rsidR="00BD4459">
        <w:t>.</w:t>
      </w:r>
      <w:r w:rsidR="003F0AFD">
        <w:t xml:space="preserve"> </w:t>
      </w:r>
      <w:r w:rsidR="00BD4459">
        <w:t>On</w:t>
      </w:r>
      <w:r w:rsidR="003F0AFD">
        <w:t xml:space="preserve">i će biti prikazani </w:t>
      </w:r>
      <w:r w:rsidR="00A267C1">
        <w:t xml:space="preserve">u </w:t>
      </w:r>
      <w:r w:rsidR="004F3314">
        <w:t>kvalitativnom</w:t>
      </w:r>
      <w:r w:rsidR="00A267C1">
        <w:t>e</w:t>
      </w:r>
      <w:r w:rsidR="004F3314">
        <w:t xml:space="preserve"> dijelu</w:t>
      </w:r>
      <w:r w:rsidR="00BD4459">
        <w:t xml:space="preserve"> rezultata</w:t>
      </w:r>
      <w:r w:rsidR="004F3314">
        <w:t xml:space="preserve"> kako bi se slijedila kronologija i logika korištena kod prikupljanja podataka, a to su:</w:t>
      </w:r>
    </w:p>
    <w:p w:rsidR="006B6370" w:rsidRDefault="006B6370" w:rsidP="009F3C20">
      <w:pPr>
        <w:pStyle w:val="Nabrajanje"/>
        <w:numPr>
          <w:ilvl w:val="0"/>
          <w:numId w:val="88"/>
        </w:numPr>
      </w:pPr>
      <w:r>
        <w:t xml:space="preserve">Podaci o tome koliko vremena </w:t>
      </w:r>
      <w:r w:rsidR="00310D77">
        <w:t>troš</w:t>
      </w:r>
      <w:r w:rsidR="00B948A9">
        <w:t>e</w:t>
      </w:r>
      <w:r>
        <w:t xml:space="preserve"> za </w:t>
      </w:r>
      <w:r w:rsidR="00310D77">
        <w:t>određene</w:t>
      </w:r>
      <w:r>
        <w:t xml:space="preserve"> vrste</w:t>
      </w:r>
      <w:r w:rsidR="00310D77">
        <w:t xml:space="preserve"> uobičajenih</w:t>
      </w:r>
      <w:r>
        <w:t xml:space="preserve"> zadaća</w:t>
      </w:r>
      <w:r w:rsidR="00841696">
        <w:t>,</w:t>
      </w:r>
    </w:p>
    <w:p w:rsidR="006B6370" w:rsidRDefault="00310D77" w:rsidP="009F3C20">
      <w:pPr>
        <w:pStyle w:val="Nabrajanje"/>
        <w:numPr>
          <w:ilvl w:val="0"/>
          <w:numId w:val="85"/>
        </w:numPr>
      </w:pPr>
      <w:r>
        <w:t>K</w:t>
      </w:r>
      <w:r w:rsidR="00B948A9">
        <w:t>oliko vremena troše</w:t>
      </w:r>
      <w:r w:rsidR="006B6370" w:rsidRPr="00917B5C">
        <w:t xml:space="preserve"> na suradnju i komunikaciju</w:t>
      </w:r>
      <w:r w:rsidR="006B6370">
        <w:t>, koliko na sastanke,</w:t>
      </w:r>
      <w:r>
        <w:t xml:space="preserve"> a koliko na</w:t>
      </w:r>
      <w:r w:rsidR="006B6370">
        <w:t xml:space="preserve"> uredski posao,</w:t>
      </w:r>
    </w:p>
    <w:p w:rsidR="00573E31" w:rsidRDefault="00310D77" w:rsidP="009F3C20">
      <w:pPr>
        <w:pStyle w:val="Nabrajanje"/>
        <w:numPr>
          <w:ilvl w:val="0"/>
          <w:numId w:val="85"/>
        </w:numPr>
      </w:pPr>
      <w:r>
        <w:t>O</w:t>
      </w:r>
      <w:r w:rsidR="006B6370">
        <w:t xml:space="preserve">dnos </w:t>
      </w:r>
      <w:r w:rsidR="00CF43BD">
        <w:t xml:space="preserve">pisane </w:t>
      </w:r>
      <w:r w:rsidR="006B6370">
        <w:t>i usmene komunikacije u svakodnevnom</w:t>
      </w:r>
      <w:r w:rsidR="00CF43BD">
        <w:t>e</w:t>
      </w:r>
      <w:r w:rsidR="006B6370">
        <w:t xml:space="preserve"> radu</w:t>
      </w:r>
      <w:r w:rsidR="00573E31">
        <w:t xml:space="preserve"> te</w:t>
      </w:r>
      <w:r w:rsidR="006B6370">
        <w:t xml:space="preserve"> </w:t>
      </w:r>
    </w:p>
    <w:p w:rsidR="006B6370" w:rsidRDefault="00573E31" w:rsidP="009F3C20">
      <w:pPr>
        <w:pStyle w:val="Nabrajanje"/>
        <w:numPr>
          <w:ilvl w:val="0"/>
          <w:numId w:val="85"/>
        </w:numPr>
      </w:pPr>
      <w:r>
        <w:t>N</w:t>
      </w:r>
      <w:r w:rsidR="006B6370">
        <w:t>ačin</w:t>
      </w:r>
      <w:r>
        <w:t xml:space="preserve"> na koji se </w:t>
      </w:r>
      <w:r w:rsidR="006B6370">
        <w:t>usavršava</w:t>
      </w:r>
      <w:r>
        <w:t>ju za svoju ulo</w:t>
      </w:r>
      <w:r w:rsidR="00A769AD">
        <w:t>gu</w:t>
      </w:r>
      <w:r w:rsidR="006B6370">
        <w:t xml:space="preserve">. </w:t>
      </w:r>
    </w:p>
    <w:p w:rsidR="0051412F" w:rsidRDefault="0051412F" w:rsidP="00AB32A1">
      <w:pPr>
        <w:pStyle w:val="Heading2"/>
      </w:pPr>
      <w:bookmarkStart w:id="160" w:name="_Toc462787762"/>
      <w:r w:rsidRPr="007A5148">
        <w:t>Kvantitativni rezultati</w:t>
      </w:r>
      <w:bookmarkEnd w:id="160"/>
    </w:p>
    <w:p w:rsidR="00A2270D" w:rsidRPr="007A5148" w:rsidRDefault="003F0AFD" w:rsidP="00A2270D">
      <w:r>
        <w:t>Kao što je spomenuto u prethodnom</w:t>
      </w:r>
      <w:r w:rsidR="00841696">
        <w:t>e</w:t>
      </w:r>
      <w:r>
        <w:t xml:space="preserve"> poglavlju značajan je problem nezainteresiranost potencijalnih ispitanika za upitnike općeni</w:t>
      </w:r>
      <w:r w:rsidR="00841696">
        <w:t>to</w:t>
      </w:r>
      <w:r>
        <w:t>. To je</w:t>
      </w:r>
      <w:r w:rsidR="00A56495">
        <w:t xml:space="preserve"> i</w:t>
      </w:r>
      <w:r>
        <w:t xml:space="preserve"> razlog </w:t>
      </w:r>
      <w:r w:rsidR="00A56495">
        <w:t>relativno niske</w:t>
      </w:r>
      <w:r>
        <w:t xml:space="preserve"> stope odgovora k</w:t>
      </w:r>
      <w:r w:rsidR="00A56495">
        <w:t>akv</w:t>
      </w:r>
      <w:r>
        <w:t>u je polučilo ovo istraživanje. S</w:t>
      </w:r>
      <w:r w:rsidR="00A2270D" w:rsidRPr="007A5148">
        <w:t xml:space="preserve">topu odgovora prema organizaciji, koje su radi anonimnosti označene </w:t>
      </w:r>
      <w:r w:rsidR="00573E31">
        <w:t>arap</w:t>
      </w:r>
      <w:r w:rsidR="00A2270D" w:rsidRPr="007A5148">
        <w:t xml:space="preserve">skim brojevima, prikazuje </w:t>
      </w:r>
      <w:fldSimple w:instr=" REF  _Ref364355267 \* Lower \r ">
        <w:r w:rsidR="00E634F9">
          <w:t xml:space="preserve">tablica 10. </w:t>
        </w:r>
      </w:fldSimple>
    </w:p>
    <w:p w:rsidR="00A2270D" w:rsidRDefault="00A2270D" w:rsidP="00594E04">
      <w:pPr>
        <w:pStyle w:val="Opistablice"/>
      </w:pPr>
      <w:bookmarkStart w:id="161" w:name="_Ref364355267"/>
      <w:bookmarkStart w:id="162" w:name="_Toc462787907"/>
      <w:r w:rsidRPr="007A5148">
        <w:t>Stopa odgovora prema organizaciji i prosječna stopa odgovora</w:t>
      </w:r>
      <w:bookmarkEnd w:id="161"/>
      <w:bookmarkEnd w:id="162"/>
    </w:p>
    <w:tbl>
      <w:tblPr>
        <w:tblStyle w:val="TableGrid"/>
        <w:tblW w:w="7087" w:type="dxa"/>
        <w:tblInd w:w="95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118"/>
        <w:gridCol w:w="3969"/>
      </w:tblGrid>
      <w:tr w:rsidR="00773570" w:rsidRPr="007A5148" w:rsidTr="00927EEE">
        <w:trPr>
          <w:trHeight w:val="664"/>
        </w:trPr>
        <w:tc>
          <w:tcPr>
            <w:tcW w:w="3118" w:type="dxa"/>
            <w:tcBorders>
              <w:top w:val="single" w:sz="8" w:space="0" w:color="auto"/>
              <w:bottom w:val="single" w:sz="8" w:space="0" w:color="auto"/>
              <w:right w:val="single" w:sz="8" w:space="0" w:color="auto"/>
            </w:tcBorders>
            <w:shd w:val="clear" w:color="auto" w:fill="auto"/>
            <w:vAlign w:val="center"/>
          </w:tcPr>
          <w:p w:rsidR="00773570" w:rsidRPr="00927EEE" w:rsidRDefault="00773570" w:rsidP="00927EEE">
            <w:pPr>
              <w:pStyle w:val="Tekst-sredinautablicikrupnije"/>
            </w:pPr>
            <w:r w:rsidRPr="00A32EC0">
              <w:t>Organizacija</w:t>
            </w:r>
          </w:p>
        </w:tc>
        <w:tc>
          <w:tcPr>
            <w:tcW w:w="3969" w:type="dxa"/>
            <w:tcBorders>
              <w:top w:val="single" w:sz="8" w:space="0" w:color="auto"/>
              <w:left w:val="single" w:sz="8" w:space="0" w:color="auto"/>
              <w:bottom w:val="single" w:sz="8" w:space="0" w:color="auto"/>
            </w:tcBorders>
            <w:shd w:val="clear" w:color="auto" w:fill="auto"/>
            <w:vAlign w:val="center"/>
          </w:tcPr>
          <w:p w:rsidR="00773570" w:rsidRPr="00A32EC0" w:rsidRDefault="00773570" w:rsidP="00927EEE">
            <w:pPr>
              <w:pStyle w:val="Tekst-sredinautablicikrupnije"/>
            </w:pPr>
            <w:r w:rsidRPr="00A32EC0">
              <w:t>Stopa odgovora u Anketnom</w:t>
            </w:r>
            <w:r w:rsidR="005155CD">
              <w:t>e</w:t>
            </w:r>
            <w:r w:rsidRPr="00A32EC0">
              <w:t xml:space="preserve"> upitniku</w:t>
            </w:r>
          </w:p>
        </w:tc>
      </w:tr>
      <w:tr w:rsidR="007D26EB" w:rsidRPr="007A5148" w:rsidTr="00927EEE">
        <w:tc>
          <w:tcPr>
            <w:tcW w:w="3118" w:type="dxa"/>
            <w:tcBorders>
              <w:top w:val="single" w:sz="8" w:space="0" w:color="auto"/>
              <w:right w:val="single" w:sz="8" w:space="0" w:color="auto"/>
            </w:tcBorders>
          </w:tcPr>
          <w:p w:rsidR="007D26EB" w:rsidRPr="007D26EB" w:rsidRDefault="007D26EB" w:rsidP="00166573">
            <w:pPr>
              <w:pStyle w:val="Tekst-Tabl-Sredina"/>
            </w:pPr>
            <w:r w:rsidRPr="007D26EB">
              <w:t>1</w:t>
            </w:r>
          </w:p>
        </w:tc>
        <w:tc>
          <w:tcPr>
            <w:tcW w:w="3969" w:type="dxa"/>
            <w:tcBorders>
              <w:top w:val="single" w:sz="8" w:space="0" w:color="auto"/>
              <w:left w:val="single" w:sz="8" w:space="0" w:color="auto"/>
            </w:tcBorders>
          </w:tcPr>
          <w:p w:rsidR="007D26EB" w:rsidRPr="007A5148" w:rsidRDefault="007D26EB" w:rsidP="00166573">
            <w:pPr>
              <w:pStyle w:val="Tekst-Tabl-Sredina"/>
            </w:pPr>
            <w:r w:rsidRPr="007A5148">
              <w:t>70,73%</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2</w:t>
            </w:r>
          </w:p>
        </w:tc>
        <w:tc>
          <w:tcPr>
            <w:tcW w:w="3969" w:type="dxa"/>
            <w:tcBorders>
              <w:left w:val="single" w:sz="8" w:space="0" w:color="auto"/>
            </w:tcBorders>
          </w:tcPr>
          <w:p w:rsidR="007D26EB" w:rsidRPr="007A5148" w:rsidRDefault="007D26EB" w:rsidP="00166573">
            <w:pPr>
              <w:pStyle w:val="Tekst-Tabl-Sredina"/>
            </w:pPr>
            <w:r w:rsidRPr="007A5148">
              <w:t>19,75%</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3</w:t>
            </w:r>
          </w:p>
        </w:tc>
        <w:tc>
          <w:tcPr>
            <w:tcW w:w="3969" w:type="dxa"/>
            <w:tcBorders>
              <w:left w:val="single" w:sz="8" w:space="0" w:color="auto"/>
            </w:tcBorders>
          </w:tcPr>
          <w:p w:rsidR="007D26EB" w:rsidRPr="007A5148" w:rsidRDefault="007D26EB" w:rsidP="00166573">
            <w:pPr>
              <w:pStyle w:val="Tekst-Tabl-Sredina"/>
            </w:pPr>
            <w:r w:rsidRPr="007A5148">
              <w:t>8,04%</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4</w:t>
            </w:r>
          </w:p>
        </w:tc>
        <w:tc>
          <w:tcPr>
            <w:tcW w:w="3969" w:type="dxa"/>
            <w:tcBorders>
              <w:left w:val="single" w:sz="8" w:space="0" w:color="auto"/>
            </w:tcBorders>
          </w:tcPr>
          <w:p w:rsidR="007D26EB" w:rsidRPr="007A5148" w:rsidRDefault="007D26EB" w:rsidP="00166573">
            <w:pPr>
              <w:pStyle w:val="Tekst-Tabl-Sredina"/>
            </w:pPr>
            <w:r w:rsidRPr="007A5148">
              <w:t>8,75%</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5</w:t>
            </w:r>
          </w:p>
        </w:tc>
        <w:tc>
          <w:tcPr>
            <w:tcW w:w="3969" w:type="dxa"/>
            <w:tcBorders>
              <w:left w:val="single" w:sz="8" w:space="0" w:color="auto"/>
            </w:tcBorders>
          </w:tcPr>
          <w:p w:rsidR="007D26EB" w:rsidRPr="007A5148" w:rsidRDefault="007D26EB" w:rsidP="00166573">
            <w:pPr>
              <w:pStyle w:val="Tekst-Tabl-Sredina"/>
            </w:pPr>
            <w:r w:rsidRPr="007A5148">
              <w:t>10,77%</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6</w:t>
            </w:r>
          </w:p>
        </w:tc>
        <w:tc>
          <w:tcPr>
            <w:tcW w:w="3969" w:type="dxa"/>
            <w:tcBorders>
              <w:left w:val="single" w:sz="8" w:space="0" w:color="auto"/>
            </w:tcBorders>
          </w:tcPr>
          <w:p w:rsidR="007D26EB" w:rsidRPr="007A5148" w:rsidRDefault="007D26EB" w:rsidP="00166573">
            <w:pPr>
              <w:pStyle w:val="Tekst-Tabl-Sredina"/>
            </w:pPr>
            <w:r w:rsidRPr="007A5148">
              <w:t>24,00%</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7</w:t>
            </w:r>
          </w:p>
        </w:tc>
        <w:tc>
          <w:tcPr>
            <w:tcW w:w="3969" w:type="dxa"/>
            <w:tcBorders>
              <w:left w:val="single" w:sz="8" w:space="0" w:color="auto"/>
            </w:tcBorders>
          </w:tcPr>
          <w:p w:rsidR="007D26EB" w:rsidRPr="007A5148" w:rsidRDefault="007D26EB" w:rsidP="00166573">
            <w:pPr>
              <w:pStyle w:val="Tekst-Tabl-Sredina"/>
            </w:pPr>
            <w:r w:rsidRPr="007A5148">
              <w:t>24,49%</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8</w:t>
            </w:r>
          </w:p>
        </w:tc>
        <w:tc>
          <w:tcPr>
            <w:tcW w:w="3969" w:type="dxa"/>
            <w:tcBorders>
              <w:left w:val="single" w:sz="8" w:space="0" w:color="auto"/>
            </w:tcBorders>
          </w:tcPr>
          <w:p w:rsidR="007D26EB" w:rsidRPr="007A5148" w:rsidRDefault="007D26EB" w:rsidP="00166573">
            <w:pPr>
              <w:pStyle w:val="Tekst-Tabl-Sredina"/>
            </w:pPr>
            <w:r w:rsidRPr="007A5148">
              <w:t>36,36%</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9</w:t>
            </w:r>
          </w:p>
        </w:tc>
        <w:tc>
          <w:tcPr>
            <w:tcW w:w="3969" w:type="dxa"/>
            <w:tcBorders>
              <w:left w:val="single" w:sz="8" w:space="0" w:color="auto"/>
            </w:tcBorders>
          </w:tcPr>
          <w:p w:rsidR="007D26EB" w:rsidRPr="007A5148" w:rsidRDefault="007D26EB" w:rsidP="00166573">
            <w:pPr>
              <w:pStyle w:val="Tekst-Tabl-Sredina"/>
            </w:pPr>
            <w:r w:rsidRPr="007A5148">
              <w:t>26,92%</w:t>
            </w:r>
          </w:p>
        </w:tc>
      </w:tr>
      <w:tr w:rsidR="007D26EB" w:rsidRPr="007A5148" w:rsidTr="00927EEE">
        <w:tc>
          <w:tcPr>
            <w:tcW w:w="3118" w:type="dxa"/>
            <w:tcBorders>
              <w:right w:val="single" w:sz="8" w:space="0" w:color="auto"/>
            </w:tcBorders>
          </w:tcPr>
          <w:p w:rsidR="007D26EB" w:rsidRPr="007D26EB" w:rsidRDefault="007D26EB" w:rsidP="00166573">
            <w:pPr>
              <w:pStyle w:val="Tekst-Tabl-Sredina"/>
            </w:pPr>
            <w:r w:rsidRPr="007D26EB">
              <w:t>10</w:t>
            </w:r>
          </w:p>
        </w:tc>
        <w:tc>
          <w:tcPr>
            <w:tcW w:w="3969" w:type="dxa"/>
            <w:tcBorders>
              <w:left w:val="single" w:sz="8" w:space="0" w:color="auto"/>
            </w:tcBorders>
          </w:tcPr>
          <w:p w:rsidR="007D26EB" w:rsidRPr="007A5148" w:rsidRDefault="007D26EB" w:rsidP="00166573">
            <w:pPr>
              <w:pStyle w:val="Tekst-Tabl-Sredina"/>
            </w:pPr>
            <w:r w:rsidRPr="007A5148">
              <w:t>50,00%</w:t>
            </w:r>
          </w:p>
        </w:tc>
      </w:tr>
      <w:tr w:rsidR="007D26EB" w:rsidRPr="007A5148" w:rsidTr="00927EEE">
        <w:tc>
          <w:tcPr>
            <w:tcW w:w="3118" w:type="dxa"/>
            <w:tcBorders>
              <w:right w:val="single" w:sz="8" w:space="0" w:color="auto"/>
            </w:tcBorders>
          </w:tcPr>
          <w:p w:rsidR="007D26EB" w:rsidRPr="007A5148" w:rsidRDefault="007D26EB" w:rsidP="00166573">
            <w:pPr>
              <w:pStyle w:val="Tekst-Tabl-Sredina"/>
            </w:pPr>
            <w:r w:rsidRPr="007A5148">
              <w:t>Prosječna stopa odgovora:</w:t>
            </w:r>
          </w:p>
        </w:tc>
        <w:tc>
          <w:tcPr>
            <w:tcW w:w="3969" w:type="dxa"/>
            <w:tcBorders>
              <w:left w:val="single" w:sz="8" w:space="0" w:color="auto"/>
              <w:bottom w:val="single" w:sz="8" w:space="0" w:color="auto"/>
            </w:tcBorders>
          </w:tcPr>
          <w:p w:rsidR="007D26EB" w:rsidRPr="007A5148" w:rsidRDefault="007D26EB" w:rsidP="00166573">
            <w:pPr>
              <w:pStyle w:val="Tekst-Tabl-Sredina"/>
            </w:pPr>
            <w:r w:rsidRPr="007A5148">
              <w:t>29,34%</w:t>
            </w:r>
          </w:p>
        </w:tc>
      </w:tr>
    </w:tbl>
    <w:p w:rsidR="00A2270D" w:rsidRDefault="00A2270D" w:rsidP="00A2270D"/>
    <w:p w:rsidR="00A2270D" w:rsidRDefault="00A2270D" w:rsidP="00A2270D">
      <w:r w:rsidRPr="007A5148">
        <w:t xml:space="preserve">Prema literaturi, </w:t>
      </w:r>
      <w:r w:rsidR="00662BDB">
        <w:t xml:space="preserve">prosječna </w:t>
      </w:r>
      <w:r w:rsidR="00841696">
        <w:t xml:space="preserve">je </w:t>
      </w:r>
      <w:r w:rsidRPr="007A5148">
        <w:t xml:space="preserve">stopa odgovora na </w:t>
      </w:r>
      <w:r w:rsidRPr="007A5148">
        <w:rPr>
          <w:i/>
        </w:rPr>
        <w:t>online Anketni upitnik</w:t>
      </w:r>
      <w:r w:rsidRPr="007A5148">
        <w:t xml:space="preserve"> 33% </w:t>
      </w:r>
      <w:sdt>
        <w:sdtPr>
          <w:id w:val="2308634"/>
          <w:citation/>
        </w:sdtPr>
        <w:sdtEndPr/>
        <w:sdtContent>
          <w:r w:rsidRPr="007A5148">
            <w:fldChar w:fldCharType="begin"/>
          </w:r>
          <w:r w:rsidRPr="007A5148">
            <w:instrText xml:space="preserve"> CITATION Dun08 \l 1050 </w:instrText>
          </w:r>
          <w:r w:rsidRPr="007A5148">
            <w:fldChar w:fldCharType="separate"/>
          </w:r>
          <w:r w:rsidR="001B6365">
            <w:rPr>
              <w:noProof/>
            </w:rPr>
            <w:t>(Duncan, 2008)</w:t>
          </w:r>
          <w:r w:rsidRPr="007A5148">
            <w:fldChar w:fldCharType="end"/>
          </w:r>
        </w:sdtContent>
      </w:sdt>
      <w:r w:rsidRPr="007A5148">
        <w:t xml:space="preserve">, dok je prihvatljivo 30% </w:t>
      </w:r>
      <w:sdt>
        <w:sdtPr>
          <w:id w:val="2308635"/>
          <w:citation/>
        </w:sdtPr>
        <w:sdtEndPr/>
        <w:sdtContent>
          <w:r w:rsidRPr="007A5148">
            <w:fldChar w:fldCharType="begin"/>
          </w:r>
          <w:r w:rsidRPr="007A5148">
            <w:instrText xml:space="preserve">CITATION Ana10 \l 1050 </w:instrText>
          </w:r>
          <w:r w:rsidRPr="007A5148">
            <w:fldChar w:fldCharType="separate"/>
          </w:r>
          <w:r w:rsidR="001B6365">
            <w:rPr>
              <w:noProof/>
            </w:rPr>
            <w:t>(Verčič, Ćorić, &amp; Vokić, 2010)</w:t>
          </w:r>
          <w:r w:rsidRPr="007A5148">
            <w:fldChar w:fldCharType="end"/>
          </w:r>
        </w:sdtContent>
      </w:sdt>
      <w:r w:rsidRPr="007A5148">
        <w:t xml:space="preserve">. Naš primjer pokazuje podudarnost prema već poznatim postotcima odaziva na </w:t>
      </w:r>
      <w:r w:rsidRPr="007A5148">
        <w:rPr>
          <w:i/>
        </w:rPr>
        <w:t>online</w:t>
      </w:r>
      <w:r w:rsidRPr="007A5148">
        <w:t xml:space="preserve"> </w:t>
      </w:r>
      <w:r w:rsidRPr="007A5148">
        <w:rPr>
          <w:i/>
        </w:rPr>
        <w:t>Anketni upitnik</w:t>
      </w:r>
      <w:r w:rsidRPr="007A5148">
        <w:t xml:space="preserve"> jer je</w:t>
      </w:r>
      <w:r w:rsidR="00573E31">
        <w:t xml:space="preserve"> u ovome istraživanju</w:t>
      </w:r>
      <w:r w:rsidRPr="007A5148">
        <w:t xml:space="preserve"> prosječan odaziv bio 29,34%. Razlozi </w:t>
      </w:r>
      <w:r w:rsidR="00CF43BD">
        <w:t xml:space="preserve">su </w:t>
      </w:r>
      <w:r w:rsidRPr="007A5148">
        <w:t xml:space="preserve">snižene prosječne stope odgovora na </w:t>
      </w:r>
      <w:r w:rsidR="003F0AFD" w:rsidRPr="003F0AFD">
        <w:rPr>
          <w:i/>
        </w:rPr>
        <w:t>Anketni u</w:t>
      </w:r>
      <w:r w:rsidRPr="003F0AFD">
        <w:rPr>
          <w:i/>
        </w:rPr>
        <w:t>pitnik</w:t>
      </w:r>
      <w:r w:rsidR="00841696">
        <w:t xml:space="preserve"> </w:t>
      </w:r>
      <w:r w:rsidRPr="007A5148">
        <w:t>u prilično velikom</w:t>
      </w:r>
      <w:r w:rsidR="00841696">
        <w:t>e</w:t>
      </w:r>
      <w:r w:rsidRPr="007A5148">
        <w:t xml:space="preserve"> broju odustajanja od Upitnika prije</w:t>
      </w:r>
      <w:r>
        <w:t xml:space="preserve"> njegova</w:t>
      </w:r>
      <w:r w:rsidRPr="007A5148">
        <w:t xml:space="preserve"> </w:t>
      </w:r>
      <w:r>
        <w:t>završetka</w:t>
      </w:r>
      <w:r w:rsidRPr="007A5148">
        <w:t xml:space="preserve">. Tako je </w:t>
      </w:r>
      <w:r w:rsidR="00A32EC0">
        <w:t xml:space="preserve">do kraja </w:t>
      </w:r>
      <w:r w:rsidRPr="007A5148">
        <w:t>dovršen</w:t>
      </w:r>
      <w:r>
        <w:t>o</w:t>
      </w:r>
      <w:r w:rsidRPr="007A5148">
        <w:t xml:space="preserve"> samo 200 upitnika od 236 započetih</w:t>
      </w:r>
      <w:r w:rsidR="00A32EC0">
        <w:t xml:space="preserve">, dok ih je </w:t>
      </w:r>
      <w:r w:rsidR="00A32EC0" w:rsidRPr="007A5148">
        <w:rPr>
          <w:lang w:bidi="en-US"/>
        </w:rPr>
        <w:t xml:space="preserve">214 </w:t>
      </w:r>
      <w:r w:rsidR="00A32EC0">
        <w:rPr>
          <w:lang w:bidi="en-US"/>
        </w:rPr>
        <w:t>ispunjeno</w:t>
      </w:r>
      <w:r w:rsidR="00A32EC0" w:rsidRPr="007A5148">
        <w:rPr>
          <w:lang w:bidi="en-US"/>
        </w:rPr>
        <w:t xml:space="preserve"> </w:t>
      </w:r>
      <w:r w:rsidR="00A32EC0">
        <w:rPr>
          <w:lang w:bidi="en-US"/>
        </w:rPr>
        <w:t>do</w:t>
      </w:r>
      <w:r w:rsidR="00A32EC0" w:rsidRPr="007A5148">
        <w:rPr>
          <w:lang w:bidi="en-US"/>
        </w:rPr>
        <w:t xml:space="preserve"> </w:t>
      </w:r>
      <w:r w:rsidR="00573E31">
        <w:rPr>
          <w:lang w:bidi="en-US"/>
        </w:rPr>
        <w:t xml:space="preserve">dijela gdje </w:t>
      </w:r>
      <w:r w:rsidR="00A32EC0" w:rsidRPr="007A5148">
        <w:rPr>
          <w:lang w:bidi="en-US"/>
        </w:rPr>
        <w:t>poč</w:t>
      </w:r>
      <w:r w:rsidR="00573E31">
        <w:rPr>
          <w:lang w:bidi="en-US"/>
        </w:rPr>
        <w:t>inje</w:t>
      </w:r>
      <w:r w:rsidR="00A32EC0" w:rsidRPr="007A5148">
        <w:rPr>
          <w:lang w:bidi="en-US"/>
        </w:rPr>
        <w:t xml:space="preserve"> demografsk</w:t>
      </w:r>
      <w:r w:rsidR="00573E31">
        <w:rPr>
          <w:lang w:bidi="en-US"/>
        </w:rPr>
        <w:t>i</w:t>
      </w:r>
      <w:r w:rsidR="00A32EC0" w:rsidRPr="007A5148">
        <w:rPr>
          <w:lang w:bidi="en-US"/>
        </w:rPr>
        <w:t xml:space="preserve"> di</w:t>
      </w:r>
      <w:r w:rsidR="00573E31">
        <w:rPr>
          <w:lang w:bidi="en-US"/>
        </w:rPr>
        <w:t>o</w:t>
      </w:r>
      <w:r w:rsidR="00A32EC0" w:rsidRPr="007A5148">
        <w:rPr>
          <w:lang w:bidi="en-US"/>
        </w:rPr>
        <w:t xml:space="preserve"> pitanja</w:t>
      </w:r>
      <w:r w:rsidR="00A32EC0">
        <w:rPr>
          <w:lang w:bidi="en-US"/>
        </w:rPr>
        <w:t>.</w:t>
      </w:r>
      <w:r w:rsidRPr="007A5148">
        <w:t xml:space="preserve"> </w:t>
      </w:r>
      <w:r w:rsidR="00A32EC0">
        <w:t>M</w:t>
      </w:r>
      <w:r w:rsidRPr="007A5148">
        <w:t>ože</w:t>
      </w:r>
      <w:r w:rsidR="00A32EC0">
        <w:t xml:space="preserve"> se</w:t>
      </w:r>
      <w:r w:rsidRPr="007A5148">
        <w:t xml:space="preserve"> </w:t>
      </w:r>
      <w:r>
        <w:t>reć</w:t>
      </w:r>
      <w:r w:rsidRPr="007A5148">
        <w:t xml:space="preserve">i kako je </w:t>
      </w:r>
      <w:r w:rsidR="00A32EC0">
        <w:t>po</w:t>
      </w:r>
      <w:r w:rsidRPr="007A5148">
        <w:t>sto</w:t>
      </w:r>
      <w:r w:rsidR="00A32EC0">
        <w:t>t</w:t>
      </w:r>
      <w:r w:rsidRPr="007A5148">
        <w:t>a</w:t>
      </w:r>
      <w:r w:rsidR="00A32EC0">
        <w:t>k</w:t>
      </w:r>
      <w:r w:rsidRPr="007A5148">
        <w:t xml:space="preserve"> završ</w:t>
      </w:r>
      <w:r w:rsidR="00A32EC0">
        <w:t>enih</w:t>
      </w:r>
      <w:r w:rsidRPr="007A5148">
        <w:t xml:space="preserve"> upitnika samo 71%. </w:t>
      </w:r>
      <w:r w:rsidR="00573E31">
        <w:t>Postoji mogućnost da</w:t>
      </w:r>
      <w:r w:rsidRPr="007A5148">
        <w:t xml:space="preserve"> je tako značajna stopa odustajanja od Upitnika prije završetka </w:t>
      </w:r>
      <w:r w:rsidR="00573E31">
        <w:t>prouzročen</w:t>
      </w:r>
      <w:r w:rsidRPr="007A5148">
        <w:t>a i potencijalnim strahom ispitanika kako će davanjem svojih demografskih podataka, otkriti i nešto o sebi te tako biti povezani s odgovorima koje su prethodno dali.</w:t>
      </w:r>
      <w:r w:rsidR="003F0AFD">
        <w:t xml:space="preserve"> Važno je napomenuti da je obračun stope odgovora načinjen </w:t>
      </w:r>
      <w:r w:rsidR="00841696">
        <w:t xml:space="preserve">tako </w:t>
      </w:r>
      <w:r w:rsidR="003F0AFD">
        <w:t>da su u obzir uzet</w:t>
      </w:r>
      <w:r w:rsidR="00841696">
        <w:t>i</w:t>
      </w:r>
      <w:r w:rsidR="003F0AFD">
        <w:t xml:space="preserve"> samo on</w:t>
      </w:r>
      <w:r w:rsidR="006E283A">
        <w:t>i</w:t>
      </w:r>
      <w:r w:rsidR="003F0AFD">
        <w:t xml:space="preserve">, do kraja dovršeni </w:t>
      </w:r>
      <w:r w:rsidR="003F0AFD" w:rsidRPr="006E283A">
        <w:rPr>
          <w:i/>
        </w:rPr>
        <w:t>Anketni upitnici</w:t>
      </w:r>
      <w:r w:rsidR="003F0AFD">
        <w:t>.</w:t>
      </w:r>
      <w:r w:rsidR="006E283A">
        <w:t xml:space="preserve"> Kada bi se u obračun ubacilo dodatnih 14 </w:t>
      </w:r>
      <w:r w:rsidR="00A56495">
        <w:t xml:space="preserve">upitnika dovršenih do demografskoga dijela istraživanja </w:t>
      </w:r>
      <w:r w:rsidR="006E283A">
        <w:t xml:space="preserve">odgovora, stopa odgovora bi </w:t>
      </w:r>
      <w:r w:rsidR="00A56495">
        <w:t xml:space="preserve">značajno </w:t>
      </w:r>
      <w:r w:rsidR="006E283A">
        <w:t xml:space="preserve">premašila </w:t>
      </w:r>
      <w:r w:rsidR="00A56495">
        <w:t>29,34%.</w:t>
      </w:r>
    </w:p>
    <w:p w:rsidR="00FD6ACF" w:rsidRPr="007A5148" w:rsidRDefault="009E2300" w:rsidP="00AB32A1">
      <w:pPr>
        <w:pStyle w:val="Heading3"/>
      </w:pPr>
      <w:bookmarkStart w:id="163" w:name="_Toc462787763"/>
      <w:r w:rsidRPr="007A5148">
        <w:t>Demograf</w:t>
      </w:r>
      <w:r w:rsidR="00310D77">
        <w:t xml:space="preserve">ski </w:t>
      </w:r>
      <w:r w:rsidR="004F3314">
        <w:t>pokaza</w:t>
      </w:r>
      <w:r w:rsidR="00310D77">
        <w:t>telji</w:t>
      </w:r>
      <w:r w:rsidRPr="007A5148">
        <w:t xml:space="preserve"> – k</w:t>
      </w:r>
      <w:r w:rsidR="003229F2" w:rsidRPr="007A5148">
        <w:t>orisnici IKT</w:t>
      </w:r>
      <w:r w:rsidRPr="007A5148">
        <w:t>-a</w:t>
      </w:r>
      <w:bookmarkEnd w:id="163"/>
    </w:p>
    <w:p w:rsidR="00D9410D" w:rsidRDefault="009E2300" w:rsidP="003229F2">
      <w:pPr>
        <w:rPr>
          <w:lang w:bidi="en-US"/>
        </w:rPr>
      </w:pPr>
      <w:r w:rsidRPr="007A5148">
        <w:rPr>
          <w:lang w:bidi="en-US"/>
        </w:rPr>
        <w:t>Kada je u pitanju demografska struktura ispitanika, korisnika IKT-a</w:t>
      </w:r>
      <w:r w:rsidR="00BC4FBC">
        <w:rPr>
          <w:lang w:bidi="en-US"/>
        </w:rPr>
        <w:t xml:space="preserve"> koja obuhvaća</w:t>
      </w:r>
      <w:r w:rsidRPr="007A5148">
        <w:rPr>
          <w:lang w:bidi="en-US"/>
        </w:rPr>
        <w:t xml:space="preserve"> 4 društvene i 6 privatnih organizacija u Republici Hrvatskoj</w:t>
      </w:r>
      <w:r w:rsidR="00BC4FBC">
        <w:rPr>
          <w:lang w:bidi="en-US"/>
        </w:rPr>
        <w:t xml:space="preserve">, analiza </w:t>
      </w:r>
      <w:r w:rsidR="00CF43BD">
        <w:rPr>
          <w:lang w:bidi="en-US"/>
        </w:rPr>
        <w:t xml:space="preserve">će se </w:t>
      </w:r>
      <w:r w:rsidR="00BC4FBC">
        <w:rPr>
          <w:lang w:bidi="en-US"/>
        </w:rPr>
        <w:t>podataka ograničiti na</w:t>
      </w:r>
      <w:r w:rsidRPr="007A5148">
        <w:rPr>
          <w:lang w:bidi="en-US"/>
        </w:rPr>
        <w:t xml:space="preserve"> </w:t>
      </w:r>
      <w:r w:rsidR="00BC4FBC">
        <w:rPr>
          <w:lang w:bidi="en-US"/>
        </w:rPr>
        <w:t>njih</w:t>
      </w:r>
      <w:r w:rsidRPr="007A5148">
        <w:rPr>
          <w:lang w:bidi="en-US"/>
        </w:rPr>
        <w:t xml:space="preserve"> 200</w:t>
      </w:r>
      <w:r w:rsidR="00BC4FBC">
        <w:rPr>
          <w:lang w:bidi="en-US"/>
        </w:rPr>
        <w:t>.</w:t>
      </w:r>
      <w:r w:rsidRPr="007A5148">
        <w:rPr>
          <w:lang w:bidi="en-US"/>
        </w:rPr>
        <w:t xml:space="preserve"> </w:t>
      </w:r>
      <w:r w:rsidR="00BC4FBC">
        <w:rPr>
          <w:lang w:bidi="en-US"/>
        </w:rPr>
        <w:t xml:space="preserve">To je stoga što ih je samo 200 </w:t>
      </w:r>
      <w:r w:rsidRPr="007A5148">
        <w:rPr>
          <w:lang w:bidi="en-US"/>
        </w:rPr>
        <w:t xml:space="preserve">ispunilo </w:t>
      </w:r>
      <w:r w:rsidR="00BC4FBC" w:rsidRPr="00BC4FBC">
        <w:rPr>
          <w:i/>
          <w:lang w:bidi="en-US"/>
        </w:rPr>
        <w:t xml:space="preserve">Anketni </w:t>
      </w:r>
      <w:r w:rsidR="00CF43BD">
        <w:rPr>
          <w:i/>
          <w:lang w:bidi="en-US"/>
        </w:rPr>
        <w:t>u</w:t>
      </w:r>
      <w:r w:rsidRPr="00BC4FBC">
        <w:rPr>
          <w:i/>
          <w:lang w:bidi="en-US"/>
        </w:rPr>
        <w:t>pitnik</w:t>
      </w:r>
      <w:r w:rsidRPr="007A5148">
        <w:rPr>
          <w:lang w:bidi="en-US"/>
        </w:rPr>
        <w:t xml:space="preserve"> do kraja</w:t>
      </w:r>
      <w:r w:rsidR="00CF43BD">
        <w:rPr>
          <w:lang w:bidi="en-US"/>
        </w:rPr>
        <w:t>,</w:t>
      </w:r>
      <w:r w:rsidRPr="007A5148">
        <w:rPr>
          <w:lang w:bidi="en-US"/>
        </w:rPr>
        <w:t xml:space="preserve"> dok ih je 214 prekinulo</w:t>
      </w:r>
      <w:r w:rsidR="00F97C7B" w:rsidRPr="007A5148">
        <w:rPr>
          <w:lang w:bidi="en-US"/>
        </w:rPr>
        <w:t xml:space="preserve"> ispunjavanje </w:t>
      </w:r>
      <w:r w:rsidR="006E283A" w:rsidRPr="006E283A">
        <w:rPr>
          <w:i/>
          <w:lang w:bidi="en-US"/>
        </w:rPr>
        <w:t>Anketnog</w:t>
      </w:r>
      <w:r w:rsidR="00841696">
        <w:rPr>
          <w:i/>
          <w:lang w:bidi="en-US"/>
        </w:rPr>
        <w:t>a</w:t>
      </w:r>
      <w:r w:rsidR="006E283A" w:rsidRPr="006E283A">
        <w:rPr>
          <w:i/>
          <w:lang w:bidi="en-US"/>
        </w:rPr>
        <w:t xml:space="preserve"> u</w:t>
      </w:r>
      <w:r w:rsidR="00F97C7B" w:rsidRPr="006E283A">
        <w:rPr>
          <w:i/>
          <w:lang w:bidi="en-US"/>
        </w:rPr>
        <w:t>pitnika</w:t>
      </w:r>
      <w:r w:rsidRPr="007A5148">
        <w:rPr>
          <w:lang w:bidi="en-US"/>
        </w:rPr>
        <w:t xml:space="preserve"> prije početka demografsko</w:t>
      </w:r>
      <w:r w:rsidR="00D9410D">
        <w:rPr>
          <w:lang w:bidi="en-US"/>
        </w:rPr>
        <w:t>g</w:t>
      </w:r>
      <w:r w:rsidR="00841696">
        <w:rPr>
          <w:lang w:bidi="en-US"/>
        </w:rPr>
        <w:t>a</w:t>
      </w:r>
      <w:r w:rsidR="00D9410D">
        <w:rPr>
          <w:lang w:bidi="en-US"/>
        </w:rPr>
        <w:t xml:space="preserve"> dijela pitanja.</w:t>
      </w:r>
    </w:p>
    <w:p w:rsidR="00D9410D" w:rsidRDefault="009E2300" w:rsidP="003229F2">
      <w:pPr>
        <w:rPr>
          <w:lang w:bidi="en-US"/>
        </w:rPr>
      </w:pPr>
      <w:r w:rsidRPr="007A5148">
        <w:rPr>
          <w:lang w:bidi="en-US"/>
        </w:rPr>
        <w:t xml:space="preserve">Od </w:t>
      </w:r>
      <w:r w:rsidR="00791575">
        <w:rPr>
          <w:lang w:bidi="en-US"/>
        </w:rPr>
        <w:t>navedenih</w:t>
      </w:r>
      <w:r w:rsidRPr="007A5148">
        <w:rPr>
          <w:lang w:bidi="en-US"/>
        </w:rPr>
        <w:t xml:space="preserve"> 200</w:t>
      </w:r>
      <w:r w:rsidR="006E283A">
        <w:rPr>
          <w:lang w:bidi="en-US"/>
        </w:rPr>
        <w:t xml:space="preserve"> ispitanika</w:t>
      </w:r>
      <w:r w:rsidRPr="007A5148">
        <w:rPr>
          <w:lang w:bidi="en-US"/>
        </w:rPr>
        <w:t xml:space="preserve">, 118 su </w:t>
      </w:r>
      <w:r w:rsidRPr="007A5148">
        <w:rPr>
          <w:i/>
          <w:lang w:bidi="en-US"/>
        </w:rPr>
        <w:t>žene</w:t>
      </w:r>
      <w:r w:rsidRPr="007A5148">
        <w:rPr>
          <w:lang w:bidi="en-US"/>
        </w:rPr>
        <w:t xml:space="preserve">, a 82 </w:t>
      </w:r>
      <w:r w:rsidRPr="007A5148">
        <w:rPr>
          <w:i/>
          <w:lang w:bidi="en-US"/>
        </w:rPr>
        <w:t>muškarci</w:t>
      </w:r>
      <w:r w:rsidR="00D9410D">
        <w:rPr>
          <w:lang w:bidi="en-US"/>
        </w:rPr>
        <w:t>.</w:t>
      </w:r>
    </w:p>
    <w:p w:rsidR="00D9410D" w:rsidRDefault="009E2300" w:rsidP="003229F2">
      <w:pPr>
        <w:rPr>
          <w:lang w:bidi="en-US"/>
        </w:rPr>
      </w:pPr>
      <w:r w:rsidRPr="007A5148">
        <w:rPr>
          <w:lang w:bidi="en-US"/>
        </w:rPr>
        <w:t>Što se tiče obrazovanja ispitanika</w:t>
      </w:r>
      <w:r w:rsidR="004F3314">
        <w:rPr>
          <w:lang w:bidi="en-US"/>
        </w:rPr>
        <w:t xml:space="preserve"> – korisnika IKT-a</w:t>
      </w:r>
      <w:r w:rsidRPr="007A5148">
        <w:rPr>
          <w:lang w:bidi="en-US"/>
        </w:rPr>
        <w:t xml:space="preserve">, najviše ih je s </w:t>
      </w:r>
      <w:r w:rsidRPr="007A5148">
        <w:rPr>
          <w:i/>
          <w:lang w:bidi="en-US"/>
        </w:rPr>
        <w:t>visokom stručnom spremom</w:t>
      </w:r>
      <w:r w:rsidRPr="007A5148">
        <w:rPr>
          <w:lang w:bidi="en-US"/>
        </w:rPr>
        <w:t xml:space="preserve"> 109, što je više </w:t>
      </w:r>
      <w:r w:rsidR="00D9410D">
        <w:rPr>
          <w:lang w:bidi="en-US"/>
        </w:rPr>
        <w:t>od 50% ukupnog</w:t>
      </w:r>
      <w:r w:rsidR="00841696">
        <w:rPr>
          <w:lang w:bidi="en-US"/>
        </w:rPr>
        <w:t>a</w:t>
      </w:r>
      <w:r w:rsidR="00D9410D">
        <w:rPr>
          <w:lang w:bidi="en-US"/>
        </w:rPr>
        <w:t xml:space="preserve"> broja ispitanika</w:t>
      </w:r>
      <w:r w:rsidR="006337D8">
        <w:rPr>
          <w:lang w:bidi="en-US"/>
        </w:rPr>
        <w:t>.</w:t>
      </w:r>
      <w:r w:rsidR="00D9410D">
        <w:rPr>
          <w:lang w:bidi="en-US"/>
        </w:rPr>
        <w:t xml:space="preserve"> </w:t>
      </w:r>
      <w:r w:rsidR="006337D8">
        <w:rPr>
          <w:lang w:bidi="en-US"/>
        </w:rPr>
        <w:t>S</w:t>
      </w:r>
      <w:r w:rsidR="00D9410D">
        <w:rPr>
          <w:lang w:bidi="en-US"/>
        </w:rPr>
        <w:t xml:space="preserve">lijede oni sa srednjom stručnom spremom – 33 ispitanika, zatim s doktoratom – 26 ispitanika, magisterijem </w:t>
      </w:r>
      <w:r w:rsidR="00ED7B7A">
        <w:rPr>
          <w:lang w:bidi="en-US"/>
        </w:rPr>
        <w:t>-</w:t>
      </w:r>
      <w:r w:rsidR="00841696">
        <w:rPr>
          <w:lang w:bidi="en-US"/>
        </w:rPr>
        <w:t xml:space="preserve"> </w:t>
      </w:r>
      <w:r w:rsidR="00D9410D">
        <w:rPr>
          <w:lang w:bidi="en-US"/>
        </w:rPr>
        <w:t xml:space="preserve">26 ispitanika i na kraju </w:t>
      </w:r>
      <w:r w:rsidR="005544B1">
        <w:rPr>
          <w:lang w:bidi="en-US"/>
        </w:rPr>
        <w:t xml:space="preserve">s </w:t>
      </w:r>
      <w:r w:rsidR="00D9410D">
        <w:rPr>
          <w:lang w:bidi="en-US"/>
        </w:rPr>
        <w:t>MBA</w:t>
      </w:r>
      <w:r w:rsidR="00D9410D">
        <w:rPr>
          <w:rStyle w:val="FootnoteReference"/>
          <w:lang w:bidi="en-US"/>
        </w:rPr>
        <w:footnoteReference w:id="74"/>
      </w:r>
      <w:r w:rsidR="00D9410D">
        <w:rPr>
          <w:lang w:bidi="en-US"/>
        </w:rPr>
        <w:t xml:space="preserve"> – 13 ispitanika</w:t>
      </w:r>
      <w:r w:rsidR="005544B1">
        <w:rPr>
          <w:lang w:bidi="en-US"/>
        </w:rPr>
        <w:t>.</w:t>
      </w:r>
    </w:p>
    <w:p w:rsidR="005544B1" w:rsidRDefault="00A32EC0" w:rsidP="003229F2">
      <w:pPr>
        <w:rPr>
          <w:lang w:bidi="en-US"/>
        </w:rPr>
      </w:pPr>
      <w:r>
        <w:rPr>
          <w:lang w:bidi="en-US"/>
        </w:rPr>
        <w:t>Prema</w:t>
      </w:r>
      <w:r w:rsidR="009E2300" w:rsidRPr="007A5148">
        <w:rPr>
          <w:lang w:bidi="en-US"/>
        </w:rPr>
        <w:t xml:space="preserve"> položaj</w:t>
      </w:r>
      <w:r>
        <w:rPr>
          <w:lang w:bidi="en-US"/>
        </w:rPr>
        <w:t>u</w:t>
      </w:r>
      <w:r w:rsidR="009E2300" w:rsidRPr="007A5148">
        <w:rPr>
          <w:lang w:bidi="en-US"/>
        </w:rPr>
        <w:t xml:space="preserve"> u organizaciji, najveći broj spada u skupinu </w:t>
      </w:r>
      <w:r w:rsidR="009E2300" w:rsidRPr="007A5148">
        <w:rPr>
          <w:i/>
          <w:lang w:bidi="en-US"/>
        </w:rPr>
        <w:t>specijalist/radnik,</w:t>
      </w:r>
      <w:r w:rsidR="009E2300" w:rsidRPr="007A5148">
        <w:rPr>
          <w:lang w:bidi="en-US"/>
        </w:rPr>
        <w:t xml:space="preserve"> 89 njih, u </w:t>
      </w:r>
      <w:r w:rsidR="009E2300" w:rsidRPr="007A5148">
        <w:rPr>
          <w:i/>
          <w:lang w:bidi="en-US"/>
        </w:rPr>
        <w:t>srednji menadžment</w:t>
      </w:r>
      <w:r w:rsidR="009E2300" w:rsidRPr="007A5148">
        <w:rPr>
          <w:lang w:bidi="en-US"/>
        </w:rPr>
        <w:t xml:space="preserve"> spada 44, </w:t>
      </w:r>
      <w:r w:rsidR="009E2300" w:rsidRPr="007A5148">
        <w:rPr>
          <w:i/>
          <w:lang w:bidi="en-US"/>
        </w:rPr>
        <w:t xml:space="preserve">niži menadžment </w:t>
      </w:r>
      <w:r w:rsidR="009E2300" w:rsidRPr="00A32EC0">
        <w:rPr>
          <w:lang w:bidi="en-US"/>
        </w:rPr>
        <w:t>37</w:t>
      </w:r>
      <w:r w:rsidR="009E2300" w:rsidRPr="007A5148">
        <w:rPr>
          <w:i/>
          <w:lang w:bidi="en-US"/>
        </w:rPr>
        <w:t xml:space="preserve">, </w:t>
      </w:r>
      <w:r w:rsidR="009E2300" w:rsidRPr="007A5148">
        <w:rPr>
          <w:lang w:bidi="en-US"/>
        </w:rPr>
        <w:t>a u</w:t>
      </w:r>
      <w:r w:rsidR="009E2300" w:rsidRPr="007A5148">
        <w:rPr>
          <w:i/>
          <w:lang w:bidi="en-US"/>
        </w:rPr>
        <w:t xml:space="preserve"> viši menadžment</w:t>
      </w:r>
      <w:r w:rsidR="009E2300" w:rsidRPr="007A5148">
        <w:rPr>
          <w:lang w:bidi="en-US"/>
        </w:rPr>
        <w:t xml:space="preserve"> 30 ispitanika.</w:t>
      </w:r>
    </w:p>
    <w:p w:rsidR="00746CC1" w:rsidRPr="006337D8" w:rsidRDefault="001722DD" w:rsidP="003229F2">
      <w:pPr>
        <w:rPr>
          <w:lang w:bidi="en-US"/>
        </w:rPr>
      </w:pPr>
      <w:r w:rsidRPr="007A5148">
        <w:rPr>
          <w:lang w:bidi="en-US"/>
        </w:rPr>
        <w:t>Distribucija ispitanika prema dobi</w:t>
      </w:r>
      <w:r w:rsidR="00841696">
        <w:rPr>
          <w:lang w:bidi="en-US"/>
        </w:rPr>
        <w:t xml:space="preserve"> </w:t>
      </w:r>
      <w:r w:rsidRPr="007A5148">
        <w:rPr>
          <w:lang w:bidi="en-US"/>
        </w:rPr>
        <w:t>gotovo</w:t>
      </w:r>
      <w:r w:rsidR="00841696">
        <w:rPr>
          <w:lang w:bidi="en-US"/>
        </w:rPr>
        <w:t xml:space="preserve"> je </w:t>
      </w:r>
      <w:r w:rsidRPr="007A5148">
        <w:rPr>
          <w:lang w:bidi="en-US"/>
        </w:rPr>
        <w:t xml:space="preserve">ista u području </w:t>
      </w:r>
      <w:r w:rsidR="005544B1" w:rsidRPr="007A5148">
        <w:rPr>
          <w:i/>
          <w:lang w:bidi="en-US"/>
        </w:rPr>
        <w:t>41-50 godina</w:t>
      </w:r>
      <w:r w:rsidR="005544B1">
        <w:rPr>
          <w:i/>
          <w:lang w:bidi="en-US"/>
        </w:rPr>
        <w:t xml:space="preserve"> </w:t>
      </w:r>
      <w:r w:rsidR="006337D8">
        <w:rPr>
          <w:i/>
          <w:lang w:bidi="en-US"/>
        </w:rPr>
        <w:t>–</w:t>
      </w:r>
      <w:r w:rsidR="005544B1">
        <w:rPr>
          <w:i/>
          <w:lang w:bidi="en-US"/>
        </w:rPr>
        <w:t xml:space="preserve"> </w:t>
      </w:r>
      <w:r w:rsidR="005544B1" w:rsidRPr="007A5148">
        <w:rPr>
          <w:lang w:bidi="en-US"/>
        </w:rPr>
        <w:t>66 ispitanika i</w:t>
      </w:r>
      <w:r w:rsidR="005544B1" w:rsidRPr="007A5148">
        <w:rPr>
          <w:i/>
          <w:lang w:bidi="en-US"/>
        </w:rPr>
        <w:t xml:space="preserve"> </w:t>
      </w:r>
      <w:r w:rsidRPr="007A5148">
        <w:rPr>
          <w:i/>
          <w:lang w:bidi="en-US"/>
        </w:rPr>
        <w:t>31-40 godina</w:t>
      </w:r>
      <w:r w:rsidR="005544B1">
        <w:rPr>
          <w:i/>
          <w:lang w:bidi="en-US"/>
        </w:rPr>
        <w:t xml:space="preserve"> </w:t>
      </w:r>
      <w:r w:rsidR="006337D8">
        <w:rPr>
          <w:i/>
          <w:lang w:bidi="en-US"/>
        </w:rPr>
        <w:t>–</w:t>
      </w:r>
      <w:r w:rsidRPr="007A5148">
        <w:rPr>
          <w:lang w:bidi="en-US"/>
        </w:rPr>
        <w:t xml:space="preserve"> 65 ispitanika</w:t>
      </w:r>
      <w:r w:rsidR="005544B1">
        <w:rPr>
          <w:lang w:bidi="en-US"/>
        </w:rPr>
        <w:t xml:space="preserve">, slijedi skupina </w:t>
      </w:r>
      <w:r w:rsidR="005544B1" w:rsidRPr="007A5148">
        <w:rPr>
          <w:i/>
          <w:lang w:bidi="en-US"/>
        </w:rPr>
        <w:t>1</w:t>
      </w:r>
      <w:r w:rsidR="005544B1">
        <w:rPr>
          <w:i/>
          <w:lang w:bidi="en-US"/>
        </w:rPr>
        <w:t>8</w:t>
      </w:r>
      <w:r w:rsidR="005544B1" w:rsidRPr="007A5148">
        <w:rPr>
          <w:i/>
          <w:lang w:bidi="en-US"/>
        </w:rPr>
        <w:t>-</w:t>
      </w:r>
      <w:r w:rsidR="005544B1">
        <w:rPr>
          <w:i/>
          <w:lang w:bidi="en-US"/>
        </w:rPr>
        <w:t>3</w:t>
      </w:r>
      <w:r w:rsidR="005544B1" w:rsidRPr="007A5148">
        <w:rPr>
          <w:i/>
          <w:lang w:bidi="en-US"/>
        </w:rPr>
        <w:t>0 godina</w:t>
      </w:r>
      <w:r w:rsidR="005544B1">
        <w:rPr>
          <w:lang w:bidi="en-US"/>
        </w:rPr>
        <w:t xml:space="preserve"> </w:t>
      </w:r>
      <w:r w:rsidR="006337D8">
        <w:rPr>
          <w:lang w:bidi="en-US"/>
        </w:rPr>
        <w:t xml:space="preserve">– </w:t>
      </w:r>
      <w:r w:rsidR="005544B1">
        <w:rPr>
          <w:lang w:bidi="en-US"/>
        </w:rPr>
        <w:t>4</w:t>
      </w:r>
      <w:r w:rsidR="005544B1" w:rsidRPr="007A5148">
        <w:rPr>
          <w:lang w:bidi="en-US"/>
        </w:rPr>
        <w:t>5 ispitanika</w:t>
      </w:r>
      <w:r w:rsidR="005544B1">
        <w:rPr>
          <w:lang w:bidi="en-US"/>
        </w:rPr>
        <w:t xml:space="preserve">, </w:t>
      </w:r>
      <w:r w:rsidR="005544B1">
        <w:rPr>
          <w:i/>
          <w:lang w:bidi="en-US"/>
        </w:rPr>
        <w:t>51-6</w:t>
      </w:r>
      <w:r w:rsidR="005544B1" w:rsidRPr="007A5148">
        <w:rPr>
          <w:i/>
          <w:lang w:bidi="en-US"/>
        </w:rPr>
        <w:t>0 godina</w:t>
      </w:r>
      <w:r w:rsidR="005544B1">
        <w:rPr>
          <w:i/>
          <w:lang w:bidi="en-US"/>
        </w:rPr>
        <w:t xml:space="preserve"> </w:t>
      </w:r>
      <w:r w:rsidR="006337D8">
        <w:rPr>
          <w:i/>
          <w:lang w:bidi="en-US"/>
        </w:rPr>
        <w:t>–</w:t>
      </w:r>
      <w:r w:rsidR="005544B1" w:rsidRPr="007A5148">
        <w:rPr>
          <w:lang w:bidi="en-US"/>
        </w:rPr>
        <w:t xml:space="preserve"> </w:t>
      </w:r>
      <w:r w:rsidR="005544B1">
        <w:rPr>
          <w:lang w:bidi="en-US"/>
        </w:rPr>
        <w:t>21</w:t>
      </w:r>
      <w:r w:rsidR="005544B1" w:rsidRPr="007A5148">
        <w:rPr>
          <w:lang w:bidi="en-US"/>
        </w:rPr>
        <w:t xml:space="preserve"> ispitanik</w:t>
      </w:r>
      <w:r w:rsidR="005544B1">
        <w:rPr>
          <w:lang w:bidi="en-US"/>
        </w:rPr>
        <w:t xml:space="preserve"> i na kraju, samo su 3 ispitanika s više od 60 godina.</w:t>
      </w:r>
      <w:r w:rsidR="00F97C7B" w:rsidRPr="007A5148">
        <w:rPr>
          <w:lang w:bidi="en-US"/>
        </w:rPr>
        <w:t xml:space="preserve"> Radno </w:t>
      </w:r>
      <w:r w:rsidR="00841696">
        <w:rPr>
          <w:lang w:bidi="en-US"/>
        </w:rPr>
        <w:t xml:space="preserve">je </w:t>
      </w:r>
      <w:r w:rsidR="00F97C7B" w:rsidRPr="007A5148">
        <w:rPr>
          <w:lang w:bidi="en-US"/>
        </w:rPr>
        <w:t xml:space="preserve">iskustvo podjednako u svim rasponima s tim da je najmanje ispitanika s radnim stažem </w:t>
      </w:r>
      <w:r w:rsidR="00F97C7B" w:rsidRPr="007A5148">
        <w:rPr>
          <w:i/>
          <w:lang w:bidi="en-US"/>
        </w:rPr>
        <w:t>6-9 godina</w:t>
      </w:r>
      <w:r w:rsidR="005544B1">
        <w:rPr>
          <w:i/>
          <w:lang w:bidi="en-US"/>
        </w:rPr>
        <w:t xml:space="preserve"> </w:t>
      </w:r>
      <w:r w:rsidR="006337D8">
        <w:rPr>
          <w:lang w:bidi="en-US"/>
        </w:rPr>
        <w:t>–</w:t>
      </w:r>
      <w:r w:rsidR="005544B1">
        <w:rPr>
          <w:lang w:bidi="en-US"/>
        </w:rPr>
        <w:t xml:space="preserve"> 24</w:t>
      </w:r>
      <w:r w:rsidR="005544B1" w:rsidRPr="007A5148">
        <w:rPr>
          <w:lang w:bidi="en-US"/>
        </w:rPr>
        <w:t xml:space="preserve"> ispitanika</w:t>
      </w:r>
      <w:r w:rsidR="005544B1">
        <w:rPr>
          <w:lang w:bidi="en-US"/>
        </w:rPr>
        <w:t xml:space="preserve">, zatim </w:t>
      </w:r>
      <w:r w:rsidR="005544B1">
        <w:rPr>
          <w:i/>
          <w:lang w:bidi="en-US"/>
        </w:rPr>
        <w:t>10</w:t>
      </w:r>
      <w:r w:rsidR="005544B1" w:rsidRPr="007A5148">
        <w:rPr>
          <w:i/>
          <w:lang w:bidi="en-US"/>
        </w:rPr>
        <w:t>-</w:t>
      </w:r>
      <w:r w:rsidR="005544B1">
        <w:rPr>
          <w:i/>
          <w:lang w:bidi="en-US"/>
        </w:rPr>
        <w:t>14</w:t>
      </w:r>
      <w:r w:rsidR="005544B1" w:rsidRPr="007A5148">
        <w:rPr>
          <w:i/>
          <w:lang w:bidi="en-US"/>
        </w:rPr>
        <w:t xml:space="preserve"> godina</w:t>
      </w:r>
      <w:r w:rsidR="005544B1">
        <w:rPr>
          <w:i/>
          <w:lang w:bidi="en-US"/>
        </w:rPr>
        <w:t xml:space="preserve"> </w:t>
      </w:r>
      <w:r w:rsidR="006337D8">
        <w:rPr>
          <w:lang w:bidi="en-US"/>
        </w:rPr>
        <w:t>–</w:t>
      </w:r>
      <w:r w:rsidR="005544B1">
        <w:rPr>
          <w:lang w:bidi="en-US"/>
        </w:rPr>
        <w:t xml:space="preserve"> 39</w:t>
      </w:r>
      <w:r w:rsidR="005544B1" w:rsidRPr="007A5148">
        <w:rPr>
          <w:lang w:bidi="en-US"/>
        </w:rPr>
        <w:t xml:space="preserve"> ispitanika</w:t>
      </w:r>
      <w:r w:rsidR="00746CC1">
        <w:rPr>
          <w:lang w:bidi="en-US"/>
        </w:rPr>
        <w:t>,</w:t>
      </w:r>
      <w:r w:rsidR="00746CC1" w:rsidRPr="00746CC1">
        <w:rPr>
          <w:lang w:bidi="en-US"/>
        </w:rPr>
        <w:t xml:space="preserve"> </w:t>
      </w:r>
      <w:r w:rsidR="00746CC1">
        <w:rPr>
          <w:lang w:bidi="en-US"/>
        </w:rPr>
        <w:t xml:space="preserve">zatim </w:t>
      </w:r>
      <w:r w:rsidR="00746CC1">
        <w:rPr>
          <w:i/>
          <w:lang w:bidi="en-US"/>
        </w:rPr>
        <w:t>1</w:t>
      </w:r>
      <w:r w:rsidR="00746CC1" w:rsidRPr="007A5148">
        <w:rPr>
          <w:i/>
          <w:lang w:bidi="en-US"/>
        </w:rPr>
        <w:t>-</w:t>
      </w:r>
      <w:r w:rsidR="00746CC1">
        <w:rPr>
          <w:i/>
          <w:lang w:bidi="en-US"/>
        </w:rPr>
        <w:t>5</w:t>
      </w:r>
      <w:r w:rsidR="00746CC1" w:rsidRPr="007A5148">
        <w:rPr>
          <w:i/>
          <w:lang w:bidi="en-US"/>
        </w:rPr>
        <w:t xml:space="preserve"> godina</w:t>
      </w:r>
      <w:r w:rsidR="00746CC1">
        <w:rPr>
          <w:i/>
          <w:lang w:bidi="en-US"/>
        </w:rPr>
        <w:t xml:space="preserve"> </w:t>
      </w:r>
      <w:r w:rsidR="006337D8">
        <w:rPr>
          <w:lang w:bidi="en-US"/>
        </w:rPr>
        <w:t>–</w:t>
      </w:r>
      <w:r w:rsidR="00746CC1">
        <w:rPr>
          <w:lang w:bidi="en-US"/>
        </w:rPr>
        <w:t xml:space="preserve"> 43</w:t>
      </w:r>
      <w:r w:rsidR="00746CC1" w:rsidRPr="007A5148">
        <w:rPr>
          <w:lang w:bidi="en-US"/>
        </w:rPr>
        <w:t xml:space="preserve"> ispitanika</w:t>
      </w:r>
      <w:r w:rsidR="00746CC1">
        <w:rPr>
          <w:lang w:bidi="en-US"/>
        </w:rPr>
        <w:t xml:space="preserve">, više od </w:t>
      </w:r>
      <w:r w:rsidR="00746CC1">
        <w:rPr>
          <w:i/>
          <w:lang w:bidi="en-US"/>
        </w:rPr>
        <w:t>20</w:t>
      </w:r>
      <w:r w:rsidR="00746CC1" w:rsidRPr="007A5148">
        <w:rPr>
          <w:i/>
          <w:lang w:bidi="en-US"/>
        </w:rPr>
        <w:t xml:space="preserve"> godina</w:t>
      </w:r>
      <w:r w:rsidR="00746CC1">
        <w:rPr>
          <w:i/>
          <w:lang w:bidi="en-US"/>
        </w:rPr>
        <w:t xml:space="preserve"> </w:t>
      </w:r>
      <w:r w:rsidR="006337D8">
        <w:rPr>
          <w:lang w:bidi="en-US"/>
        </w:rPr>
        <w:t>–</w:t>
      </w:r>
      <w:r w:rsidR="00746CC1">
        <w:rPr>
          <w:lang w:bidi="en-US"/>
        </w:rPr>
        <w:t xml:space="preserve"> 44</w:t>
      </w:r>
      <w:r w:rsidR="00746CC1" w:rsidRPr="007A5148">
        <w:rPr>
          <w:lang w:bidi="en-US"/>
        </w:rPr>
        <w:t xml:space="preserve"> ispitanika</w:t>
      </w:r>
      <w:r w:rsidR="00746CC1">
        <w:rPr>
          <w:lang w:bidi="en-US"/>
        </w:rPr>
        <w:t xml:space="preserve"> i na kraju najviše je u rasponu </w:t>
      </w:r>
      <w:r w:rsidR="00746CC1">
        <w:rPr>
          <w:i/>
          <w:lang w:bidi="en-US"/>
        </w:rPr>
        <w:t>15</w:t>
      </w:r>
      <w:r w:rsidR="00746CC1" w:rsidRPr="007A5148">
        <w:rPr>
          <w:i/>
          <w:lang w:bidi="en-US"/>
        </w:rPr>
        <w:t>-</w:t>
      </w:r>
      <w:r w:rsidR="00746CC1">
        <w:rPr>
          <w:i/>
          <w:lang w:bidi="en-US"/>
        </w:rPr>
        <w:t>19</w:t>
      </w:r>
      <w:r w:rsidR="00746CC1" w:rsidRPr="007A5148">
        <w:rPr>
          <w:i/>
          <w:lang w:bidi="en-US"/>
        </w:rPr>
        <w:t xml:space="preserve"> godina</w:t>
      </w:r>
      <w:r w:rsidR="00746CC1">
        <w:rPr>
          <w:i/>
          <w:lang w:bidi="en-US"/>
        </w:rPr>
        <w:t xml:space="preserve"> </w:t>
      </w:r>
      <w:r w:rsidR="006337D8">
        <w:rPr>
          <w:lang w:bidi="en-US"/>
        </w:rPr>
        <w:t>–</w:t>
      </w:r>
      <w:r w:rsidR="00746CC1">
        <w:rPr>
          <w:lang w:bidi="en-US"/>
        </w:rPr>
        <w:t xml:space="preserve"> 50</w:t>
      </w:r>
      <w:r w:rsidR="00746CC1" w:rsidRPr="007A5148">
        <w:rPr>
          <w:lang w:bidi="en-US"/>
        </w:rPr>
        <w:t xml:space="preserve"> ispitanika</w:t>
      </w:r>
      <w:r w:rsidR="00F97C7B" w:rsidRPr="007A5148">
        <w:rPr>
          <w:lang w:bidi="en-US"/>
        </w:rPr>
        <w:t>.</w:t>
      </w:r>
    </w:p>
    <w:p w:rsidR="003229F2" w:rsidRDefault="002879E5" w:rsidP="003229F2">
      <w:pPr>
        <w:rPr>
          <w:lang w:bidi="en-US"/>
        </w:rPr>
      </w:pPr>
      <w:r>
        <w:rPr>
          <w:lang w:bidi="en-US"/>
        </w:rPr>
        <w:t>Više o svim</w:t>
      </w:r>
      <w:r w:rsidR="00360F61">
        <w:rPr>
          <w:lang w:bidi="en-US"/>
        </w:rPr>
        <w:t>,</w:t>
      </w:r>
      <w:r w:rsidR="00746CC1">
        <w:rPr>
          <w:lang w:bidi="en-US"/>
        </w:rPr>
        <w:t xml:space="preserve"> u ovome istraživanju korištenim</w:t>
      </w:r>
      <w:r w:rsidR="00360F61">
        <w:rPr>
          <w:lang w:bidi="en-US"/>
        </w:rPr>
        <w:t>,</w:t>
      </w:r>
      <w:r w:rsidR="00746CC1">
        <w:rPr>
          <w:lang w:bidi="en-US"/>
        </w:rPr>
        <w:t xml:space="preserve"> </w:t>
      </w:r>
      <w:r>
        <w:rPr>
          <w:lang w:bidi="en-US"/>
        </w:rPr>
        <w:t>demografskim kriterijima</w:t>
      </w:r>
      <w:r w:rsidR="00061C10">
        <w:rPr>
          <w:lang w:bidi="en-US"/>
        </w:rPr>
        <w:t xml:space="preserve"> korisnika IKT-a,</w:t>
      </w:r>
      <w:r>
        <w:rPr>
          <w:lang w:bidi="en-US"/>
        </w:rPr>
        <w:t xml:space="preserve"> prikazuje </w:t>
      </w:r>
      <w:r>
        <w:rPr>
          <w:lang w:bidi="en-US"/>
        </w:rPr>
        <w:fldChar w:fldCharType="begin"/>
      </w:r>
      <w:r>
        <w:rPr>
          <w:lang w:bidi="en-US"/>
        </w:rPr>
        <w:instrText xml:space="preserve"> REF  _Ref457129098 \* Lower \h \r </w:instrText>
      </w:r>
      <w:r>
        <w:rPr>
          <w:lang w:bidi="en-US"/>
        </w:rPr>
      </w:r>
      <w:r>
        <w:rPr>
          <w:lang w:bidi="en-US"/>
        </w:rPr>
        <w:fldChar w:fldCharType="separate"/>
      </w:r>
      <w:r w:rsidR="00E634F9">
        <w:rPr>
          <w:lang w:bidi="en-US"/>
        </w:rPr>
        <w:t xml:space="preserve">tablica 11. </w:t>
      </w:r>
      <w:r>
        <w:rPr>
          <w:lang w:bidi="en-US"/>
        </w:rPr>
        <w:fldChar w:fldCharType="end"/>
      </w:r>
    </w:p>
    <w:p w:rsidR="00360F61" w:rsidRPr="007A5148" w:rsidRDefault="00360F61" w:rsidP="003229F2">
      <w:pPr>
        <w:rPr>
          <w:lang w:bidi="en-US"/>
        </w:rPr>
      </w:pPr>
    </w:p>
    <w:p w:rsidR="00FD6ACF" w:rsidRPr="007A5148" w:rsidRDefault="00FD6ACF" w:rsidP="00FD6ACF">
      <w:pPr>
        <w:contextualSpacing w:val="0"/>
        <w:jc w:val="left"/>
        <w:textboxTightWrap w:val="none"/>
        <w:rPr>
          <w:lang w:bidi="en-US"/>
        </w:rPr>
        <w:sectPr w:rsidR="00FD6ACF" w:rsidRPr="007A5148" w:rsidSect="00CD327C">
          <w:pgSz w:w="11906" w:h="16838" w:code="9"/>
          <w:pgMar w:top="1418" w:right="1418" w:bottom="1418" w:left="1418" w:header="851" w:footer="851" w:gutter="0"/>
          <w:cols w:space="708"/>
          <w:docGrid w:linePitch="360"/>
        </w:sectPr>
      </w:pPr>
    </w:p>
    <w:p w:rsidR="00FD6ACF" w:rsidRPr="007A5148" w:rsidRDefault="00FD6ACF" w:rsidP="00594E04">
      <w:pPr>
        <w:pStyle w:val="Opistablice"/>
      </w:pPr>
      <w:bookmarkStart w:id="164" w:name="_Ref457129098"/>
      <w:bookmarkStart w:id="165" w:name="_Toc462787908"/>
      <w:r w:rsidRPr="007A5148">
        <w:t>Demografska struktura ispitanika – korisnika IKT-a</w:t>
      </w:r>
      <w:r w:rsidR="002879E5">
        <w:rPr>
          <w:rStyle w:val="FootnoteReference"/>
        </w:rPr>
        <w:footnoteReference w:id="75"/>
      </w:r>
      <w:bookmarkEnd w:id="164"/>
      <w:bookmarkEnd w:id="165"/>
    </w:p>
    <w:tbl>
      <w:tblPr>
        <w:tblStyle w:val="TableGrid"/>
        <w:tblW w:w="14038" w:type="dxa"/>
        <w:tblInd w:w="108" w:type="dxa"/>
        <w:tblLayout w:type="fixed"/>
        <w:tblLook w:val="04A0" w:firstRow="1" w:lastRow="0" w:firstColumn="1" w:lastColumn="0" w:noHBand="0" w:noVBand="1"/>
      </w:tblPr>
      <w:tblGrid>
        <w:gridCol w:w="709"/>
        <w:gridCol w:w="1418"/>
        <w:gridCol w:w="567"/>
        <w:gridCol w:w="567"/>
        <w:gridCol w:w="567"/>
        <w:gridCol w:w="567"/>
        <w:gridCol w:w="571"/>
        <w:gridCol w:w="567"/>
        <w:gridCol w:w="567"/>
        <w:gridCol w:w="567"/>
        <w:gridCol w:w="567"/>
        <w:gridCol w:w="567"/>
        <w:gridCol w:w="567"/>
        <w:gridCol w:w="567"/>
        <w:gridCol w:w="567"/>
        <w:gridCol w:w="567"/>
        <w:gridCol w:w="567"/>
        <w:gridCol w:w="567"/>
        <w:gridCol w:w="567"/>
        <w:gridCol w:w="567"/>
        <w:gridCol w:w="567"/>
        <w:gridCol w:w="567"/>
        <w:gridCol w:w="567"/>
      </w:tblGrid>
      <w:tr w:rsidR="00FD6ACF" w:rsidRPr="007A5148" w:rsidTr="000035AF">
        <w:trPr>
          <w:trHeight w:val="608"/>
        </w:trPr>
        <w:tc>
          <w:tcPr>
            <w:tcW w:w="2127" w:type="dxa"/>
            <w:gridSpan w:val="2"/>
            <w:vMerge w:val="restart"/>
            <w:tcBorders>
              <w:top w:val="single" w:sz="12" w:space="0" w:color="auto"/>
              <w:left w:val="single" w:sz="12" w:space="0" w:color="auto"/>
              <w:bottom w:val="single" w:sz="12" w:space="0" w:color="auto"/>
              <w:right w:val="single" w:sz="12" w:space="0" w:color="auto"/>
            </w:tcBorders>
            <w:vAlign w:val="center"/>
          </w:tcPr>
          <w:p w:rsidR="00FD6ACF" w:rsidRPr="007A5148" w:rsidRDefault="00FD6ACF" w:rsidP="00360F61">
            <w:pPr>
              <w:pStyle w:val="Tekstutablici"/>
              <w:rPr>
                <w:rStyle w:val="Emphasis"/>
                <w:b w:val="0"/>
                <w:i w:val="0"/>
                <w:sz w:val="28"/>
                <w:szCs w:val="28"/>
              </w:rPr>
            </w:pPr>
            <w:r w:rsidRPr="007A5148">
              <w:rPr>
                <w:rStyle w:val="Emphasis"/>
                <w:i w:val="0"/>
                <w:sz w:val="28"/>
                <w:szCs w:val="28"/>
              </w:rPr>
              <w:t xml:space="preserve">Demografski </w:t>
            </w:r>
            <w:r w:rsidR="00360F61">
              <w:rPr>
                <w:rStyle w:val="Emphasis"/>
                <w:i w:val="0"/>
                <w:sz w:val="28"/>
                <w:szCs w:val="28"/>
              </w:rPr>
              <w:t>pokazatelji</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FD6ACF" w:rsidRPr="00B625B8" w:rsidRDefault="00FD6ACF" w:rsidP="00166573">
            <w:pPr>
              <w:pStyle w:val="Krupnijaslovautablici"/>
              <w:rPr>
                <w:rStyle w:val="Emphasis"/>
                <w:i w:val="0"/>
                <w:iCs w:val="0"/>
              </w:rPr>
            </w:pPr>
            <w:r w:rsidRPr="00B625B8">
              <w:rPr>
                <w:rStyle w:val="Emphasis"/>
                <w:i w:val="0"/>
                <w:iCs w:val="0"/>
              </w:rPr>
              <w:t>Spol</w:t>
            </w:r>
          </w:p>
        </w:tc>
        <w:tc>
          <w:tcPr>
            <w:tcW w:w="2839" w:type="dxa"/>
            <w:gridSpan w:val="5"/>
            <w:tcBorders>
              <w:top w:val="single" w:sz="12" w:space="0" w:color="auto"/>
              <w:left w:val="single" w:sz="12" w:space="0" w:color="auto"/>
              <w:bottom w:val="single" w:sz="12" w:space="0" w:color="auto"/>
              <w:right w:val="single" w:sz="12" w:space="0" w:color="auto"/>
            </w:tcBorders>
            <w:vAlign w:val="center"/>
          </w:tcPr>
          <w:p w:rsidR="00FD6ACF" w:rsidRPr="00B625B8" w:rsidRDefault="00FD6ACF" w:rsidP="00166573">
            <w:pPr>
              <w:pStyle w:val="Krupnijaslovautablici"/>
              <w:rPr>
                <w:rStyle w:val="Emphasis"/>
                <w:i w:val="0"/>
                <w:iCs w:val="0"/>
              </w:rPr>
            </w:pPr>
            <w:r w:rsidRPr="00B625B8">
              <w:rPr>
                <w:rStyle w:val="Emphasis"/>
                <w:i w:val="0"/>
                <w:iCs w:val="0"/>
              </w:rPr>
              <w:t>Obrazovanje</w:t>
            </w:r>
          </w:p>
        </w:tc>
        <w:tc>
          <w:tcPr>
            <w:tcW w:w="2268" w:type="dxa"/>
            <w:gridSpan w:val="4"/>
            <w:tcBorders>
              <w:top w:val="single" w:sz="12" w:space="0" w:color="auto"/>
              <w:left w:val="single" w:sz="12" w:space="0" w:color="auto"/>
              <w:bottom w:val="single" w:sz="12" w:space="0" w:color="auto"/>
              <w:right w:val="single" w:sz="12" w:space="0" w:color="auto"/>
            </w:tcBorders>
            <w:vAlign w:val="center"/>
          </w:tcPr>
          <w:p w:rsidR="00FD6ACF" w:rsidRPr="00B625B8" w:rsidRDefault="00FD6ACF" w:rsidP="00166573">
            <w:pPr>
              <w:pStyle w:val="Krupnijaslovautablici"/>
              <w:rPr>
                <w:rStyle w:val="Emphasis"/>
                <w:i w:val="0"/>
                <w:iCs w:val="0"/>
              </w:rPr>
            </w:pPr>
            <w:r w:rsidRPr="00B625B8">
              <w:rPr>
                <w:rStyle w:val="Emphasis"/>
                <w:i w:val="0"/>
                <w:iCs w:val="0"/>
              </w:rPr>
              <w:t>Položaj u organizaciji</w:t>
            </w:r>
          </w:p>
        </w:tc>
        <w:tc>
          <w:tcPr>
            <w:tcW w:w="2835" w:type="dxa"/>
            <w:gridSpan w:val="5"/>
            <w:tcBorders>
              <w:top w:val="single" w:sz="12" w:space="0" w:color="auto"/>
              <w:left w:val="single" w:sz="12" w:space="0" w:color="auto"/>
              <w:bottom w:val="single" w:sz="12" w:space="0" w:color="auto"/>
              <w:right w:val="single" w:sz="12" w:space="0" w:color="auto"/>
            </w:tcBorders>
            <w:vAlign w:val="center"/>
          </w:tcPr>
          <w:p w:rsidR="00FD6ACF" w:rsidRPr="00B625B8" w:rsidRDefault="00FD6ACF" w:rsidP="00166573">
            <w:pPr>
              <w:pStyle w:val="Krupnijaslovautablici"/>
              <w:rPr>
                <w:rStyle w:val="Emphasis"/>
                <w:i w:val="0"/>
                <w:iCs w:val="0"/>
              </w:rPr>
            </w:pPr>
            <w:r w:rsidRPr="00B625B8">
              <w:rPr>
                <w:rStyle w:val="Emphasis"/>
                <w:i w:val="0"/>
                <w:iCs w:val="0"/>
              </w:rPr>
              <w:t>Dob ispitanika</w:t>
            </w:r>
          </w:p>
        </w:tc>
        <w:tc>
          <w:tcPr>
            <w:tcW w:w="2835" w:type="dxa"/>
            <w:gridSpan w:val="5"/>
            <w:tcBorders>
              <w:top w:val="single" w:sz="12" w:space="0" w:color="auto"/>
              <w:left w:val="single" w:sz="12" w:space="0" w:color="auto"/>
              <w:bottom w:val="single" w:sz="12" w:space="0" w:color="auto"/>
              <w:right w:val="single" w:sz="12" w:space="0" w:color="auto"/>
            </w:tcBorders>
            <w:vAlign w:val="center"/>
          </w:tcPr>
          <w:p w:rsidR="00FD6ACF" w:rsidRPr="00B625B8" w:rsidRDefault="00FD6ACF" w:rsidP="00166573">
            <w:pPr>
              <w:pStyle w:val="Krupnijaslovautablici"/>
              <w:rPr>
                <w:rStyle w:val="Emphasis"/>
                <w:i w:val="0"/>
                <w:iCs w:val="0"/>
              </w:rPr>
            </w:pPr>
            <w:r w:rsidRPr="00B625B8">
              <w:rPr>
                <w:rStyle w:val="Emphasis"/>
                <w:i w:val="0"/>
                <w:iCs w:val="0"/>
              </w:rPr>
              <w:t>Radno iskustvo</w:t>
            </w:r>
          </w:p>
        </w:tc>
      </w:tr>
      <w:tr w:rsidR="00FD6ACF" w:rsidRPr="007A5148" w:rsidTr="000035AF">
        <w:trPr>
          <w:cantSplit/>
          <w:trHeight w:val="2070"/>
        </w:trPr>
        <w:tc>
          <w:tcPr>
            <w:tcW w:w="2127" w:type="dxa"/>
            <w:gridSpan w:val="2"/>
            <w:vMerge/>
            <w:tcBorders>
              <w:top w:val="nil"/>
              <w:left w:val="single" w:sz="12" w:space="0" w:color="auto"/>
              <w:bottom w:val="single" w:sz="12" w:space="0" w:color="auto"/>
              <w:right w:val="single" w:sz="12" w:space="0" w:color="auto"/>
            </w:tcBorders>
          </w:tcPr>
          <w:p w:rsidR="00FD6ACF" w:rsidRPr="007A5148" w:rsidRDefault="00FD6ACF" w:rsidP="00166573">
            <w:pPr>
              <w:pStyle w:val="Tekstutablici"/>
              <w:rPr>
                <w:rStyle w:val="Emphasis"/>
                <w:i w:val="0"/>
              </w:rPr>
            </w:pPr>
          </w:p>
        </w:tc>
        <w:tc>
          <w:tcPr>
            <w:tcW w:w="567" w:type="dxa"/>
            <w:tcBorders>
              <w:top w:val="single" w:sz="12" w:space="0" w:color="auto"/>
              <w:left w:val="single" w:sz="12"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rPr>
                <w:rStyle w:val="Emphasis"/>
                <w:i w:val="0"/>
                <w:iCs w:val="0"/>
              </w:rPr>
              <w:t>Ž</w:t>
            </w:r>
          </w:p>
        </w:tc>
        <w:tc>
          <w:tcPr>
            <w:tcW w:w="567" w:type="dxa"/>
            <w:tcBorders>
              <w:top w:val="single" w:sz="12" w:space="0" w:color="auto"/>
              <w:left w:val="single" w:sz="6" w:space="0" w:color="auto"/>
              <w:bottom w:val="single" w:sz="12" w:space="0" w:color="auto"/>
              <w:right w:val="single" w:sz="12" w:space="0" w:color="auto"/>
            </w:tcBorders>
            <w:textDirection w:val="btLr"/>
          </w:tcPr>
          <w:p w:rsidR="00FD6ACF" w:rsidRPr="000035AF" w:rsidRDefault="00FD6ACF" w:rsidP="00166573">
            <w:pPr>
              <w:pStyle w:val="Okomito-srednjaslovautablici"/>
              <w:rPr>
                <w:rStyle w:val="Emphasis"/>
                <w:i w:val="0"/>
                <w:iCs w:val="0"/>
              </w:rPr>
            </w:pPr>
            <w:r w:rsidRPr="000035AF">
              <w:rPr>
                <w:rStyle w:val="Emphasis"/>
                <w:i w:val="0"/>
                <w:iCs w:val="0"/>
              </w:rPr>
              <w:t>M</w:t>
            </w:r>
          </w:p>
        </w:tc>
        <w:tc>
          <w:tcPr>
            <w:tcW w:w="567" w:type="dxa"/>
            <w:tcBorders>
              <w:top w:val="single" w:sz="12" w:space="0" w:color="auto"/>
              <w:left w:val="single" w:sz="12"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rPr>
                <w:rStyle w:val="Emphasis"/>
                <w:i w:val="0"/>
                <w:iCs w:val="0"/>
              </w:rPr>
              <w:t>SSS</w:t>
            </w:r>
          </w:p>
        </w:tc>
        <w:tc>
          <w:tcPr>
            <w:tcW w:w="567" w:type="dxa"/>
            <w:tcBorders>
              <w:top w:val="single" w:sz="12" w:space="0" w:color="auto"/>
              <w:left w:val="single" w:sz="6"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rPr>
                <w:rStyle w:val="Emphasis"/>
                <w:i w:val="0"/>
                <w:iCs w:val="0"/>
              </w:rPr>
              <w:t>VSS</w:t>
            </w:r>
          </w:p>
        </w:tc>
        <w:tc>
          <w:tcPr>
            <w:tcW w:w="571" w:type="dxa"/>
            <w:tcBorders>
              <w:top w:val="single" w:sz="12" w:space="0" w:color="auto"/>
              <w:left w:val="single" w:sz="6"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rPr>
                <w:rStyle w:val="Emphasis"/>
                <w:i w:val="0"/>
                <w:iCs w:val="0"/>
              </w:rPr>
              <w:t>MBA</w:t>
            </w:r>
          </w:p>
        </w:tc>
        <w:tc>
          <w:tcPr>
            <w:tcW w:w="567" w:type="dxa"/>
            <w:tcBorders>
              <w:top w:val="single" w:sz="12" w:space="0" w:color="auto"/>
              <w:left w:val="single" w:sz="6"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rPr>
                <w:rStyle w:val="Emphasis"/>
                <w:i w:val="0"/>
                <w:iCs w:val="0"/>
              </w:rPr>
              <w:t>Magisterij</w:t>
            </w:r>
          </w:p>
        </w:tc>
        <w:tc>
          <w:tcPr>
            <w:tcW w:w="567" w:type="dxa"/>
            <w:tcBorders>
              <w:top w:val="single" w:sz="12" w:space="0" w:color="auto"/>
              <w:left w:val="single" w:sz="6" w:space="0" w:color="auto"/>
              <w:bottom w:val="single" w:sz="12" w:space="0" w:color="auto"/>
              <w:right w:val="single" w:sz="12" w:space="0" w:color="auto"/>
            </w:tcBorders>
            <w:textDirection w:val="btLr"/>
          </w:tcPr>
          <w:p w:rsidR="00FD6ACF" w:rsidRPr="000035AF" w:rsidRDefault="00FD6ACF" w:rsidP="00166573">
            <w:pPr>
              <w:pStyle w:val="Okomito-srednjaslovautablici"/>
              <w:rPr>
                <w:rStyle w:val="Emphasis"/>
                <w:i w:val="0"/>
                <w:iCs w:val="0"/>
              </w:rPr>
            </w:pPr>
            <w:r w:rsidRPr="000035AF">
              <w:rPr>
                <w:rStyle w:val="Emphasis"/>
                <w:i w:val="0"/>
                <w:iCs w:val="0"/>
              </w:rPr>
              <w:t>Doktorat</w:t>
            </w:r>
          </w:p>
        </w:tc>
        <w:tc>
          <w:tcPr>
            <w:tcW w:w="567" w:type="dxa"/>
            <w:tcBorders>
              <w:top w:val="single" w:sz="12" w:space="0" w:color="auto"/>
              <w:left w:val="single" w:sz="12" w:space="0" w:color="auto"/>
              <w:bottom w:val="single" w:sz="4" w:space="0" w:color="auto"/>
              <w:right w:val="single" w:sz="4" w:space="0" w:color="auto"/>
            </w:tcBorders>
            <w:textDirection w:val="btLr"/>
          </w:tcPr>
          <w:p w:rsidR="00FD6ACF" w:rsidRPr="000035AF" w:rsidRDefault="00FD6ACF" w:rsidP="00166573">
            <w:pPr>
              <w:pStyle w:val="Okomito-srednjaslovautablici"/>
              <w:rPr>
                <w:rStyle w:val="Emphasis"/>
                <w:i w:val="0"/>
                <w:iCs w:val="0"/>
              </w:rPr>
            </w:pPr>
            <w:r w:rsidRPr="000035AF">
              <w:t>Specijalist / radnik</w:t>
            </w:r>
          </w:p>
        </w:tc>
        <w:tc>
          <w:tcPr>
            <w:tcW w:w="567" w:type="dxa"/>
            <w:tcBorders>
              <w:top w:val="single" w:sz="12" w:space="0" w:color="auto"/>
              <w:left w:val="single" w:sz="4" w:space="0" w:color="auto"/>
              <w:bottom w:val="single" w:sz="4" w:space="0" w:color="auto"/>
              <w:right w:val="single" w:sz="4" w:space="0" w:color="auto"/>
            </w:tcBorders>
            <w:textDirection w:val="btLr"/>
          </w:tcPr>
          <w:p w:rsidR="00FD6ACF" w:rsidRPr="000035AF" w:rsidRDefault="00FD6ACF" w:rsidP="00166573">
            <w:pPr>
              <w:pStyle w:val="Okomito-srednjaslovautablici"/>
              <w:rPr>
                <w:rStyle w:val="Emphasis"/>
                <w:i w:val="0"/>
                <w:iCs w:val="0"/>
              </w:rPr>
            </w:pPr>
            <w:r w:rsidRPr="000035AF">
              <w:t>Niži menadžment</w:t>
            </w:r>
          </w:p>
        </w:tc>
        <w:tc>
          <w:tcPr>
            <w:tcW w:w="567" w:type="dxa"/>
            <w:tcBorders>
              <w:top w:val="single" w:sz="12" w:space="0" w:color="auto"/>
              <w:left w:val="single" w:sz="4" w:space="0" w:color="auto"/>
              <w:bottom w:val="single" w:sz="4" w:space="0" w:color="auto"/>
              <w:right w:val="single" w:sz="4" w:space="0" w:color="auto"/>
            </w:tcBorders>
            <w:textDirection w:val="btLr"/>
          </w:tcPr>
          <w:p w:rsidR="00FD6ACF" w:rsidRPr="000035AF" w:rsidRDefault="00FD6ACF" w:rsidP="00166573">
            <w:pPr>
              <w:pStyle w:val="Okomito-srednjaslovautablici"/>
              <w:rPr>
                <w:rStyle w:val="Emphasis"/>
                <w:i w:val="0"/>
                <w:iCs w:val="0"/>
              </w:rPr>
            </w:pPr>
            <w:r w:rsidRPr="000035AF">
              <w:t>Srednji menadžment</w:t>
            </w:r>
          </w:p>
        </w:tc>
        <w:tc>
          <w:tcPr>
            <w:tcW w:w="567" w:type="dxa"/>
            <w:tcBorders>
              <w:top w:val="single" w:sz="12" w:space="0" w:color="auto"/>
              <w:left w:val="single" w:sz="4" w:space="0" w:color="auto"/>
              <w:bottom w:val="single" w:sz="4" w:space="0" w:color="auto"/>
              <w:right w:val="single" w:sz="12" w:space="0" w:color="auto"/>
            </w:tcBorders>
            <w:textDirection w:val="btLr"/>
          </w:tcPr>
          <w:p w:rsidR="00FD6ACF" w:rsidRPr="000035AF" w:rsidRDefault="00FD6ACF" w:rsidP="00166573">
            <w:pPr>
              <w:pStyle w:val="Okomito-srednjaslovautablici"/>
              <w:rPr>
                <w:rStyle w:val="Emphasis"/>
                <w:i w:val="0"/>
                <w:iCs w:val="0"/>
              </w:rPr>
            </w:pPr>
            <w:r w:rsidRPr="000035AF">
              <w:t>Viši menadžment</w:t>
            </w:r>
          </w:p>
        </w:tc>
        <w:tc>
          <w:tcPr>
            <w:tcW w:w="567" w:type="dxa"/>
            <w:tcBorders>
              <w:top w:val="single" w:sz="12" w:space="0" w:color="auto"/>
              <w:left w:val="single" w:sz="12"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t>18 – 30 godina</w:t>
            </w:r>
          </w:p>
        </w:tc>
        <w:tc>
          <w:tcPr>
            <w:tcW w:w="567" w:type="dxa"/>
            <w:tcBorders>
              <w:top w:val="single" w:sz="12" w:space="0" w:color="auto"/>
              <w:left w:val="single" w:sz="6"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t>31 – 40 godina</w:t>
            </w:r>
          </w:p>
        </w:tc>
        <w:tc>
          <w:tcPr>
            <w:tcW w:w="567" w:type="dxa"/>
            <w:tcBorders>
              <w:top w:val="single" w:sz="12" w:space="0" w:color="auto"/>
              <w:left w:val="single" w:sz="6"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t>41 – 50 godina</w:t>
            </w:r>
          </w:p>
        </w:tc>
        <w:tc>
          <w:tcPr>
            <w:tcW w:w="567" w:type="dxa"/>
            <w:tcBorders>
              <w:top w:val="single" w:sz="12" w:space="0" w:color="auto"/>
              <w:left w:val="single" w:sz="6" w:space="0" w:color="auto"/>
              <w:bottom w:val="single" w:sz="12" w:space="0" w:color="auto"/>
              <w:right w:val="single" w:sz="6" w:space="0" w:color="auto"/>
            </w:tcBorders>
            <w:textDirection w:val="btLr"/>
          </w:tcPr>
          <w:p w:rsidR="00FD6ACF" w:rsidRPr="000035AF" w:rsidRDefault="00FD6ACF" w:rsidP="00166573">
            <w:pPr>
              <w:pStyle w:val="Okomito-srednjaslovautablici"/>
              <w:rPr>
                <w:rStyle w:val="Emphasis"/>
                <w:i w:val="0"/>
                <w:iCs w:val="0"/>
              </w:rPr>
            </w:pPr>
            <w:r w:rsidRPr="000035AF">
              <w:t>51 – 60 godina</w:t>
            </w:r>
          </w:p>
        </w:tc>
        <w:tc>
          <w:tcPr>
            <w:tcW w:w="567" w:type="dxa"/>
            <w:tcBorders>
              <w:top w:val="single" w:sz="12" w:space="0" w:color="auto"/>
              <w:left w:val="single" w:sz="6" w:space="0" w:color="auto"/>
              <w:bottom w:val="single" w:sz="12" w:space="0" w:color="auto"/>
              <w:right w:val="single" w:sz="12" w:space="0" w:color="auto"/>
            </w:tcBorders>
            <w:textDirection w:val="btLr"/>
          </w:tcPr>
          <w:p w:rsidR="00FD6ACF" w:rsidRPr="000035AF" w:rsidRDefault="00FD6ACF" w:rsidP="00166573">
            <w:pPr>
              <w:pStyle w:val="Okomito-srednjaslovautablici"/>
              <w:rPr>
                <w:rStyle w:val="Emphasis"/>
                <w:i w:val="0"/>
                <w:iCs w:val="0"/>
              </w:rPr>
            </w:pPr>
            <w:r w:rsidRPr="000035AF">
              <w:t>Više od 60 godina</w:t>
            </w:r>
          </w:p>
        </w:tc>
        <w:tc>
          <w:tcPr>
            <w:tcW w:w="567" w:type="dxa"/>
            <w:tcBorders>
              <w:top w:val="single" w:sz="12" w:space="0" w:color="auto"/>
              <w:left w:val="single" w:sz="12" w:space="0" w:color="auto"/>
              <w:bottom w:val="single" w:sz="12" w:space="0" w:color="auto"/>
              <w:right w:val="single" w:sz="4" w:space="0" w:color="auto"/>
            </w:tcBorders>
            <w:textDirection w:val="btLr"/>
          </w:tcPr>
          <w:p w:rsidR="00FD6ACF" w:rsidRPr="000035AF" w:rsidRDefault="00FD6ACF" w:rsidP="00166573">
            <w:pPr>
              <w:pStyle w:val="Okomito-srednjaslovautablici"/>
              <w:rPr>
                <w:rStyle w:val="Emphasis"/>
                <w:i w:val="0"/>
                <w:iCs w:val="0"/>
              </w:rPr>
            </w:pPr>
            <w:r w:rsidRPr="000035AF">
              <w:t>1 – 5 godina</w:t>
            </w:r>
          </w:p>
        </w:tc>
        <w:tc>
          <w:tcPr>
            <w:tcW w:w="567" w:type="dxa"/>
            <w:tcBorders>
              <w:top w:val="single" w:sz="12" w:space="0" w:color="auto"/>
              <w:left w:val="single" w:sz="4" w:space="0" w:color="auto"/>
              <w:bottom w:val="single" w:sz="12" w:space="0" w:color="auto"/>
              <w:right w:val="single" w:sz="4" w:space="0" w:color="auto"/>
            </w:tcBorders>
            <w:textDirection w:val="btLr"/>
          </w:tcPr>
          <w:p w:rsidR="00FD6ACF" w:rsidRPr="000035AF" w:rsidRDefault="00FD6ACF" w:rsidP="00166573">
            <w:pPr>
              <w:pStyle w:val="Okomito-srednjaslovautablici"/>
              <w:rPr>
                <w:rStyle w:val="Emphasis"/>
                <w:i w:val="0"/>
                <w:iCs w:val="0"/>
              </w:rPr>
            </w:pPr>
            <w:r w:rsidRPr="000035AF">
              <w:t>6 – 9 godina</w:t>
            </w:r>
          </w:p>
        </w:tc>
        <w:tc>
          <w:tcPr>
            <w:tcW w:w="567" w:type="dxa"/>
            <w:tcBorders>
              <w:top w:val="single" w:sz="12" w:space="0" w:color="auto"/>
              <w:left w:val="single" w:sz="4" w:space="0" w:color="auto"/>
              <w:bottom w:val="single" w:sz="12" w:space="0" w:color="auto"/>
              <w:right w:val="single" w:sz="4" w:space="0" w:color="auto"/>
            </w:tcBorders>
            <w:textDirection w:val="btLr"/>
          </w:tcPr>
          <w:p w:rsidR="00FD6ACF" w:rsidRPr="000035AF" w:rsidRDefault="00FD6ACF" w:rsidP="00166573">
            <w:pPr>
              <w:pStyle w:val="Okomito-srednjaslovautablici"/>
              <w:rPr>
                <w:rStyle w:val="Emphasis"/>
                <w:i w:val="0"/>
                <w:iCs w:val="0"/>
              </w:rPr>
            </w:pPr>
            <w:r w:rsidRPr="000035AF">
              <w:t>10 – 14 godina</w:t>
            </w:r>
          </w:p>
        </w:tc>
        <w:tc>
          <w:tcPr>
            <w:tcW w:w="567" w:type="dxa"/>
            <w:tcBorders>
              <w:top w:val="single" w:sz="12" w:space="0" w:color="auto"/>
              <w:left w:val="single" w:sz="4" w:space="0" w:color="auto"/>
              <w:bottom w:val="single" w:sz="12" w:space="0" w:color="auto"/>
              <w:right w:val="single" w:sz="4" w:space="0" w:color="auto"/>
            </w:tcBorders>
            <w:textDirection w:val="btLr"/>
          </w:tcPr>
          <w:p w:rsidR="00FD6ACF" w:rsidRPr="000035AF" w:rsidRDefault="00FD6ACF" w:rsidP="00166573">
            <w:pPr>
              <w:pStyle w:val="Okomito-srednjaslovautablici"/>
              <w:rPr>
                <w:rStyle w:val="Emphasis"/>
                <w:i w:val="0"/>
                <w:iCs w:val="0"/>
              </w:rPr>
            </w:pPr>
            <w:r w:rsidRPr="000035AF">
              <w:t>15 – 19 godina</w:t>
            </w:r>
          </w:p>
        </w:tc>
        <w:tc>
          <w:tcPr>
            <w:tcW w:w="567" w:type="dxa"/>
            <w:tcBorders>
              <w:top w:val="single" w:sz="12" w:space="0" w:color="auto"/>
              <w:left w:val="single" w:sz="4" w:space="0" w:color="auto"/>
              <w:bottom w:val="single" w:sz="12" w:space="0" w:color="auto"/>
              <w:right w:val="single" w:sz="12" w:space="0" w:color="auto"/>
            </w:tcBorders>
            <w:textDirection w:val="btLr"/>
          </w:tcPr>
          <w:p w:rsidR="00FD6ACF" w:rsidRPr="000035AF" w:rsidRDefault="00FD6ACF" w:rsidP="00166573">
            <w:pPr>
              <w:pStyle w:val="Okomito-srednjaslovautablici"/>
              <w:rPr>
                <w:rStyle w:val="Emphasis"/>
                <w:i w:val="0"/>
                <w:iCs w:val="0"/>
              </w:rPr>
            </w:pPr>
            <w:r w:rsidRPr="000035AF">
              <w:t>Više od 20 godina</w:t>
            </w:r>
          </w:p>
        </w:tc>
      </w:tr>
      <w:tr w:rsidR="00FD6ACF" w:rsidRPr="007A5148" w:rsidTr="000035AF">
        <w:trPr>
          <w:cantSplit/>
          <w:trHeight w:val="744"/>
        </w:trPr>
        <w:tc>
          <w:tcPr>
            <w:tcW w:w="709" w:type="dxa"/>
            <w:vMerge w:val="restart"/>
            <w:tcBorders>
              <w:top w:val="single" w:sz="12" w:space="0" w:color="auto"/>
              <w:left w:val="single" w:sz="12" w:space="0" w:color="auto"/>
              <w:right w:val="single" w:sz="12" w:space="0" w:color="auto"/>
            </w:tcBorders>
            <w:textDirection w:val="btLr"/>
          </w:tcPr>
          <w:p w:rsidR="00FD6ACF" w:rsidRPr="007A5148" w:rsidRDefault="00FD6ACF" w:rsidP="00166573">
            <w:pPr>
              <w:pStyle w:val="Krupnijaslovautablici"/>
              <w:rPr>
                <w:rStyle w:val="Emphasis"/>
                <w:b w:val="0"/>
                <w:i w:val="0"/>
              </w:rPr>
            </w:pPr>
            <w:r w:rsidRPr="007A5148">
              <w:rPr>
                <w:rStyle w:val="Emphasis"/>
                <w:i w:val="0"/>
              </w:rPr>
              <w:t xml:space="preserve">Broj </w:t>
            </w:r>
            <w:r w:rsidRPr="00B625B8">
              <w:rPr>
                <w:rStyle w:val="Emphasis"/>
                <w:i w:val="0"/>
                <w:iCs w:val="0"/>
              </w:rPr>
              <w:t>ispitanika</w:t>
            </w:r>
          </w:p>
        </w:tc>
        <w:tc>
          <w:tcPr>
            <w:tcW w:w="1418" w:type="dxa"/>
            <w:tcBorders>
              <w:top w:val="single" w:sz="12" w:space="0" w:color="auto"/>
              <w:left w:val="single" w:sz="12" w:space="0" w:color="auto"/>
              <w:right w:val="single" w:sz="12" w:space="0" w:color="auto"/>
            </w:tcBorders>
            <w:vAlign w:val="center"/>
          </w:tcPr>
          <w:p w:rsidR="00FD6ACF" w:rsidRPr="007A5148" w:rsidRDefault="00310D77" w:rsidP="00166573">
            <w:pPr>
              <w:pStyle w:val="Sednjaslovautablici10pt"/>
              <w:rPr>
                <w:rStyle w:val="Emphasis"/>
                <w:i w:val="0"/>
              </w:rPr>
            </w:pPr>
            <w:r>
              <w:rPr>
                <w:rStyle w:val="Emphasis"/>
                <w:i w:val="0"/>
              </w:rPr>
              <w:t>D</w:t>
            </w:r>
            <w:r w:rsidR="00FD6ACF" w:rsidRPr="007A5148">
              <w:rPr>
                <w:rStyle w:val="Emphasis"/>
                <w:i w:val="0"/>
              </w:rPr>
              <w:t>ruštveni sektor</w:t>
            </w:r>
          </w:p>
        </w:tc>
        <w:tc>
          <w:tcPr>
            <w:tcW w:w="567" w:type="dxa"/>
            <w:tcBorders>
              <w:top w:val="single" w:sz="12" w:space="0" w:color="auto"/>
              <w:lef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62</w:t>
            </w:r>
          </w:p>
        </w:tc>
        <w:tc>
          <w:tcPr>
            <w:tcW w:w="567" w:type="dxa"/>
            <w:tcBorders>
              <w:top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31</w:t>
            </w:r>
          </w:p>
        </w:tc>
        <w:tc>
          <w:tcPr>
            <w:tcW w:w="567" w:type="dxa"/>
            <w:tcBorders>
              <w:top w:val="single" w:sz="12" w:space="0" w:color="auto"/>
              <w:left w:val="single" w:sz="12" w:space="0" w:color="auto"/>
              <w:bottom w:val="single" w:sz="6"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7</w:t>
            </w:r>
          </w:p>
        </w:tc>
        <w:tc>
          <w:tcPr>
            <w:tcW w:w="567" w:type="dxa"/>
            <w:tcBorders>
              <w:top w:val="single" w:sz="12" w:space="0" w:color="auto"/>
              <w:left w:val="single" w:sz="6" w:space="0" w:color="auto"/>
              <w:bottom w:val="single" w:sz="6"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46</w:t>
            </w:r>
          </w:p>
        </w:tc>
        <w:tc>
          <w:tcPr>
            <w:tcW w:w="571" w:type="dxa"/>
            <w:tcBorders>
              <w:top w:val="single" w:sz="12" w:space="0" w:color="auto"/>
              <w:left w:val="single" w:sz="6" w:space="0" w:color="auto"/>
              <w:bottom w:val="single" w:sz="6"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7</w:t>
            </w:r>
          </w:p>
        </w:tc>
        <w:tc>
          <w:tcPr>
            <w:tcW w:w="567" w:type="dxa"/>
            <w:tcBorders>
              <w:top w:val="single" w:sz="12" w:space="0" w:color="auto"/>
              <w:left w:val="single" w:sz="6" w:space="0" w:color="auto"/>
              <w:bottom w:val="single" w:sz="6"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8</w:t>
            </w:r>
          </w:p>
        </w:tc>
        <w:tc>
          <w:tcPr>
            <w:tcW w:w="567" w:type="dxa"/>
            <w:tcBorders>
              <w:top w:val="single" w:sz="12" w:space="0" w:color="auto"/>
              <w:left w:val="single" w:sz="6" w:space="0" w:color="auto"/>
              <w:bottom w:val="single" w:sz="6"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25</w:t>
            </w:r>
          </w:p>
        </w:tc>
        <w:tc>
          <w:tcPr>
            <w:tcW w:w="567" w:type="dxa"/>
            <w:tcBorders>
              <w:top w:val="single" w:sz="12" w:space="0" w:color="auto"/>
              <w:lef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58</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13</w:t>
            </w:r>
          </w:p>
        </w:tc>
        <w:tc>
          <w:tcPr>
            <w:tcW w:w="567" w:type="dxa"/>
            <w:tcBorders>
              <w:top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15</w:t>
            </w:r>
          </w:p>
        </w:tc>
        <w:tc>
          <w:tcPr>
            <w:tcW w:w="567" w:type="dxa"/>
            <w:tcBorders>
              <w:top w:val="single" w:sz="12" w:space="0" w:color="auto"/>
              <w:lef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29</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30</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26</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6</w:t>
            </w:r>
          </w:p>
        </w:tc>
        <w:tc>
          <w:tcPr>
            <w:tcW w:w="567" w:type="dxa"/>
            <w:tcBorders>
              <w:top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w:t>
            </w:r>
          </w:p>
        </w:tc>
        <w:tc>
          <w:tcPr>
            <w:tcW w:w="567" w:type="dxa"/>
            <w:tcBorders>
              <w:top w:val="single" w:sz="12" w:space="0" w:color="auto"/>
              <w:lef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29</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14</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13</w:t>
            </w:r>
          </w:p>
        </w:tc>
        <w:tc>
          <w:tcPr>
            <w:tcW w:w="567" w:type="dxa"/>
            <w:tcBorders>
              <w:top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20</w:t>
            </w:r>
          </w:p>
        </w:tc>
        <w:tc>
          <w:tcPr>
            <w:tcW w:w="567" w:type="dxa"/>
            <w:tcBorders>
              <w:top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17</w:t>
            </w:r>
          </w:p>
        </w:tc>
      </w:tr>
      <w:tr w:rsidR="00FD6ACF" w:rsidRPr="007A5148" w:rsidTr="000035AF">
        <w:trPr>
          <w:cantSplit/>
          <w:trHeight w:val="674"/>
        </w:trPr>
        <w:tc>
          <w:tcPr>
            <w:tcW w:w="709" w:type="dxa"/>
            <w:vMerge/>
            <w:tcBorders>
              <w:left w:val="single" w:sz="12" w:space="0" w:color="auto"/>
              <w:bottom w:val="single" w:sz="12" w:space="0" w:color="auto"/>
              <w:right w:val="single" w:sz="12" w:space="0" w:color="auto"/>
            </w:tcBorders>
            <w:textDirection w:val="btLr"/>
          </w:tcPr>
          <w:p w:rsidR="00FD6ACF" w:rsidRPr="007A5148" w:rsidRDefault="00FD6ACF" w:rsidP="00166573">
            <w:pPr>
              <w:pStyle w:val="Sednjaslovautablici10pt"/>
              <w:rPr>
                <w:rStyle w:val="Emphasis"/>
                <w:b w:val="0"/>
                <w:i w:val="0"/>
              </w:rPr>
            </w:pPr>
          </w:p>
        </w:tc>
        <w:tc>
          <w:tcPr>
            <w:tcW w:w="1418" w:type="dxa"/>
            <w:tcBorders>
              <w:left w:val="single" w:sz="12" w:space="0" w:color="auto"/>
              <w:bottom w:val="single" w:sz="12" w:space="0" w:color="auto"/>
              <w:right w:val="single" w:sz="12" w:space="0" w:color="auto"/>
            </w:tcBorders>
            <w:vAlign w:val="center"/>
          </w:tcPr>
          <w:p w:rsidR="00FD6ACF" w:rsidRPr="007A5148" w:rsidRDefault="00310D77" w:rsidP="00166573">
            <w:pPr>
              <w:pStyle w:val="Sednjaslovautablici10pt"/>
              <w:rPr>
                <w:rStyle w:val="Emphasis"/>
                <w:i w:val="0"/>
              </w:rPr>
            </w:pPr>
            <w:r>
              <w:rPr>
                <w:rStyle w:val="Emphasis"/>
                <w:i w:val="0"/>
              </w:rPr>
              <w:t>P</w:t>
            </w:r>
            <w:r w:rsidR="00FD6ACF" w:rsidRPr="007A5148">
              <w:rPr>
                <w:rStyle w:val="Emphasis"/>
                <w:i w:val="0"/>
              </w:rPr>
              <w:t>rivatni sektor</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56</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51</w:t>
            </w:r>
          </w:p>
        </w:tc>
        <w:tc>
          <w:tcPr>
            <w:tcW w:w="567" w:type="dxa"/>
            <w:tcBorders>
              <w:top w:val="single" w:sz="6" w:space="0" w:color="auto"/>
              <w:left w:val="single" w:sz="12"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26</w:t>
            </w:r>
          </w:p>
        </w:tc>
        <w:tc>
          <w:tcPr>
            <w:tcW w:w="567" w:type="dxa"/>
            <w:tcBorders>
              <w:top w:val="single" w:sz="6" w:space="0" w:color="auto"/>
              <w:left w:val="single" w:sz="6"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63</w:t>
            </w:r>
          </w:p>
        </w:tc>
        <w:tc>
          <w:tcPr>
            <w:tcW w:w="571" w:type="dxa"/>
            <w:tcBorders>
              <w:top w:val="single" w:sz="6" w:space="0" w:color="auto"/>
              <w:left w:val="single" w:sz="6"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6</w:t>
            </w:r>
          </w:p>
        </w:tc>
        <w:tc>
          <w:tcPr>
            <w:tcW w:w="567" w:type="dxa"/>
            <w:tcBorders>
              <w:top w:val="single" w:sz="6" w:space="0" w:color="auto"/>
              <w:left w:val="single" w:sz="6"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11</w:t>
            </w:r>
          </w:p>
        </w:tc>
        <w:tc>
          <w:tcPr>
            <w:tcW w:w="567" w:type="dxa"/>
            <w:tcBorders>
              <w:top w:val="single" w:sz="6" w:space="0" w:color="auto"/>
              <w:left w:val="single" w:sz="6" w:space="0" w:color="auto"/>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31</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34</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27</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15</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16</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35</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40</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15</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14</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10</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26</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30</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27</w:t>
            </w:r>
          </w:p>
        </w:tc>
      </w:tr>
      <w:tr w:rsidR="00FD6ACF" w:rsidRPr="007A5148" w:rsidTr="000035AF">
        <w:trPr>
          <w:cantSplit/>
          <w:trHeight w:val="503"/>
        </w:trPr>
        <w:tc>
          <w:tcPr>
            <w:tcW w:w="709" w:type="dxa"/>
            <w:vMerge/>
            <w:tcBorders>
              <w:left w:val="single" w:sz="12" w:space="0" w:color="auto"/>
              <w:bottom w:val="single" w:sz="12" w:space="0" w:color="auto"/>
              <w:right w:val="single" w:sz="12" w:space="0" w:color="auto"/>
            </w:tcBorders>
            <w:textDirection w:val="btLr"/>
          </w:tcPr>
          <w:p w:rsidR="00FD6ACF" w:rsidRPr="007A5148" w:rsidRDefault="00FD6ACF" w:rsidP="00166573">
            <w:pPr>
              <w:pStyle w:val="Sednjaslovautablici10pt"/>
              <w:rPr>
                <w:rStyle w:val="Emphasis"/>
                <w:b w:val="0"/>
                <w:i w:val="0"/>
              </w:rPr>
            </w:pPr>
          </w:p>
        </w:tc>
        <w:tc>
          <w:tcPr>
            <w:tcW w:w="1418" w:type="dxa"/>
            <w:tcBorders>
              <w:left w:val="single" w:sz="12" w:space="0" w:color="auto"/>
              <w:bottom w:val="single" w:sz="12" w:space="0" w:color="auto"/>
              <w:right w:val="single" w:sz="12" w:space="0" w:color="auto"/>
            </w:tcBorders>
            <w:vAlign w:val="center"/>
          </w:tcPr>
          <w:p w:rsidR="00FD6ACF" w:rsidRPr="007A5148" w:rsidRDefault="00FD6ACF" w:rsidP="00166573">
            <w:pPr>
              <w:pStyle w:val="Sednjaslovautablici10pt"/>
              <w:rPr>
                <w:rStyle w:val="Emphasis"/>
                <w:i w:val="0"/>
              </w:rPr>
            </w:pPr>
            <w:r w:rsidRPr="007A5148">
              <w:rPr>
                <w:rStyle w:val="Emphasis"/>
                <w:i w:val="0"/>
              </w:rPr>
              <w:t>Ukupno</w:t>
            </w:r>
            <w:r w:rsidR="0062783A">
              <w:rPr>
                <w:rStyle w:val="Emphasis"/>
                <w:i w:val="0"/>
              </w:rPr>
              <w:t>:</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118</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82</w:t>
            </w:r>
          </w:p>
        </w:tc>
        <w:tc>
          <w:tcPr>
            <w:tcW w:w="567" w:type="dxa"/>
            <w:tcBorders>
              <w:top w:val="single" w:sz="6" w:space="0" w:color="auto"/>
              <w:left w:val="single" w:sz="12"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33</w:t>
            </w:r>
          </w:p>
        </w:tc>
        <w:tc>
          <w:tcPr>
            <w:tcW w:w="567" w:type="dxa"/>
            <w:tcBorders>
              <w:top w:val="single" w:sz="6" w:space="0" w:color="auto"/>
              <w:left w:val="single" w:sz="6"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109</w:t>
            </w:r>
          </w:p>
        </w:tc>
        <w:tc>
          <w:tcPr>
            <w:tcW w:w="571" w:type="dxa"/>
            <w:tcBorders>
              <w:top w:val="single" w:sz="6" w:space="0" w:color="auto"/>
              <w:left w:val="single" w:sz="6"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13</w:t>
            </w:r>
          </w:p>
        </w:tc>
        <w:tc>
          <w:tcPr>
            <w:tcW w:w="567" w:type="dxa"/>
            <w:tcBorders>
              <w:top w:val="single" w:sz="6" w:space="0" w:color="auto"/>
              <w:left w:val="single" w:sz="6" w:space="0" w:color="auto"/>
              <w:bottom w:val="single" w:sz="12" w:space="0" w:color="auto"/>
              <w:right w:val="single" w:sz="6"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19</w:t>
            </w:r>
          </w:p>
        </w:tc>
        <w:tc>
          <w:tcPr>
            <w:tcW w:w="567" w:type="dxa"/>
            <w:tcBorders>
              <w:top w:val="single" w:sz="6" w:space="0" w:color="auto"/>
              <w:left w:val="single" w:sz="6" w:space="0" w:color="auto"/>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26</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89</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37</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44</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30</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45</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65</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66</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21</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w:t>
            </w:r>
          </w:p>
        </w:tc>
        <w:tc>
          <w:tcPr>
            <w:tcW w:w="567" w:type="dxa"/>
            <w:tcBorders>
              <w:left w:val="single" w:sz="12" w:space="0" w:color="auto"/>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43</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24</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39</w:t>
            </w:r>
          </w:p>
        </w:tc>
        <w:tc>
          <w:tcPr>
            <w:tcW w:w="567" w:type="dxa"/>
            <w:tcBorders>
              <w:bottom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50</w:t>
            </w:r>
          </w:p>
        </w:tc>
        <w:tc>
          <w:tcPr>
            <w:tcW w:w="567" w:type="dxa"/>
            <w:tcBorders>
              <w:bottom w:val="single" w:sz="12" w:space="0" w:color="auto"/>
              <w:right w:val="single" w:sz="12" w:space="0" w:color="auto"/>
            </w:tcBorders>
            <w:vAlign w:val="center"/>
          </w:tcPr>
          <w:p w:rsidR="00FD6ACF" w:rsidRPr="007A5148" w:rsidRDefault="00FD6ACF" w:rsidP="00166573">
            <w:pPr>
              <w:pStyle w:val="Stnibrojeviutablici"/>
              <w:rPr>
                <w:rStyle w:val="Emphasis"/>
                <w:i w:val="0"/>
                <w:iCs w:val="0"/>
              </w:rPr>
            </w:pPr>
            <w:r w:rsidRPr="007A5148">
              <w:rPr>
                <w:rStyle w:val="Emphasis"/>
                <w:i w:val="0"/>
                <w:iCs w:val="0"/>
              </w:rPr>
              <w:t>44</w:t>
            </w:r>
          </w:p>
        </w:tc>
      </w:tr>
    </w:tbl>
    <w:p w:rsidR="00FD6ACF" w:rsidRPr="007A5148" w:rsidRDefault="00FD6ACF" w:rsidP="00FD6ACF">
      <w:pPr>
        <w:rPr>
          <w:lang w:bidi="en-US"/>
        </w:rPr>
      </w:pPr>
    </w:p>
    <w:p w:rsidR="00FD6ACF" w:rsidRDefault="00FD6ACF" w:rsidP="00FD6ACF">
      <w:pPr>
        <w:rPr>
          <w:lang w:bidi="en-US"/>
        </w:rPr>
      </w:pPr>
    </w:p>
    <w:p w:rsidR="00A769AD" w:rsidRDefault="00A769AD" w:rsidP="00FD6ACF">
      <w:pPr>
        <w:rPr>
          <w:lang w:bidi="en-US"/>
        </w:rPr>
      </w:pPr>
    </w:p>
    <w:p w:rsidR="00A769AD" w:rsidRDefault="00A769AD" w:rsidP="00FD6ACF">
      <w:pPr>
        <w:rPr>
          <w:lang w:bidi="en-US"/>
        </w:rPr>
      </w:pPr>
    </w:p>
    <w:p w:rsidR="00A769AD" w:rsidRDefault="00A769AD" w:rsidP="00FD6ACF">
      <w:pPr>
        <w:rPr>
          <w:lang w:bidi="en-US"/>
        </w:rPr>
      </w:pPr>
    </w:p>
    <w:p w:rsidR="00A769AD" w:rsidRDefault="00A769AD" w:rsidP="00FD6ACF">
      <w:pPr>
        <w:rPr>
          <w:lang w:bidi="en-US"/>
        </w:rPr>
      </w:pPr>
    </w:p>
    <w:p w:rsidR="00A769AD" w:rsidRPr="007A5148" w:rsidRDefault="00A769AD" w:rsidP="00594E04">
      <w:pPr>
        <w:pStyle w:val="Opistablice"/>
      </w:pPr>
      <w:bookmarkStart w:id="166" w:name="_Ref452841916"/>
      <w:bookmarkStart w:id="167" w:name="_Ref452842137"/>
      <w:bookmarkStart w:id="168" w:name="_Ref457672054"/>
      <w:bookmarkStart w:id="169" w:name="_Ref457737290"/>
      <w:bookmarkStart w:id="170" w:name="_Ref457740618"/>
      <w:bookmarkStart w:id="171" w:name="_Ref457740659"/>
      <w:bookmarkStart w:id="172" w:name="_Ref457740694"/>
      <w:bookmarkStart w:id="173" w:name="_Ref457740716"/>
      <w:bookmarkStart w:id="174" w:name="_Ref457740740"/>
      <w:bookmarkStart w:id="175" w:name="_Ref457740766"/>
      <w:bookmarkStart w:id="176" w:name="_Ref457740795"/>
      <w:bookmarkStart w:id="177" w:name="_Ref457740815"/>
      <w:bookmarkStart w:id="178" w:name="_Toc462787909"/>
      <w:r w:rsidRPr="007A5148">
        <w:t>Usporedbe kategorija pitanja</w:t>
      </w:r>
      <w:r w:rsidR="006337D8">
        <w:t xml:space="preserve"> </w:t>
      </w:r>
      <w:r w:rsidRPr="007A5148">
        <w:t>– svi korisnici IKT-a i svi IT menadžeri</w:t>
      </w:r>
      <w:bookmarkEnd w:id="166"/>
      <w:bookmarkEnd w:id="167"/>
      <w:r>
        <w:t xml:space="preserve"> </w:t>
      </w:r>
      <w:r w:rsidR="00BB1935">
        <w:t>–</w:t>
      </w:r>
      <w:r>
        <w:t xml:space="preserve"> po ocjenama važnosti opredjeljenja i navika kod IT menadžera</w:t>
      </w:r>
      <w:bookmarkEnd w:id="168"/>
      <w:bookmarkEnd w:id="169"/>
      <w:bookmarkEnd w:id="170"/>
      <w:bookmarkEnd w:id="171"/>
      <w:bookmarkEnd w:id="172"/>
      <w:bookmarkEnd w:id="173"/>
      <w:bookmarkEnd w:id="174"/>
      <w:bookmarkEnd w:id="175"/>
      <w:bookmarkEnd w:id="176"/>
      <w:bookmarkEnd w:id="177"/>
      <w:bookmarkEnd w:id="178"/>
    </w:p>
    <w:tbl>
      <w:tblPr>
        <w:tblStyle w:val="TableGrid"/>
        <w:tblW w:w="5073" w:type="pct"/>
        <w:tblLayout w:type="fixed"/>
        <w:tblLook w:val="04A0" w:firstRow="1" w:lastRow="0" w:firstColumn="1" w:lastColumn="0" w:noHBand="0" w:noVBand="1"/>
      </w:tblPr>
      <w:tblGrid>
        <w:gridCol w:w="528"/>
        <w:gridCol w:w="2626"/>
        <w:gridCol w:w="713"/>
        <w:gridCol w:w="837"/>
        <w:gridCol w:w="839"/>
        <w:gridCol w:w="835"/>
        <w:gridCol w:w="838"/>
        <w:gridCol w:w="836"/>
        <w:gridCol w:w="836"/>
        <w:gridCol w:w="836"/>
        <w:gridCol w:w="838"/>
        <w:gridCol w:w="836"/>
        <w:gridCol w:w="699"/>
        <w:gridCol w:w="796"/>
        <w:gridCol w:w="637"/>
        <w:gridCol w:w="661"/>
      </w:tblGrid>
      <w:tr w:rsidR="00335772" w:rsidRPr="007A5148" w:rsidTr="00360F61">
        <w:trPr>
          <w:cantSplit/>
          <w:trHeight w:val="744"/>
        </w:trPr>
        <w:tc>
          <w:tcPr>
            <w:tcW w:w="534" w:type="dxa"/>
            <w:tcBorders>
              <w:top w:val="nil"/>
              <w:left w:val="nil"/>
              <w:bottom w:val="nil"/>
              <w:right w:val="nil"/>
            </w:tcBorders>
          </w:tcPr>
          <w:p w:rsidR="00335772" w:rsidRPr="007A5148" w:rsidRDefault="00335772" w:rsidP="00166573">
            <w:pPr>
              <w:pStyle w:val="Sitnaslovautablici"/>
            </w:pPr>
          </w:p>
        </w:tc>
        <w:tc>
          <w:tcPr>
            <w:tcW w:w="2679" w:type="dxa"/>
            <w:tcBorders>
              <w:top w:val="nil"/>
              <w:left w:val="nil"/>
              <w:bottom w:val="nil"/>
              <w:right w:val="single" w:sz="12" w:space="0" w:color="auto"/>
            </w:tcBorders>
            <w:vAlign w:val="center"/>
          </w:tcPr>
          <w:p w:rsidR="00335772" w:rsidRPr="007A5148" w:rsidRDefault="00335772" w:rsidP="00166573">
            <w:pPr>
              <w:pStyle w:val="Sitnaslovautablici"/>
            </w:pPr>
          </w:p>
        </w:tc>
        <w:tc>
          <w:tcPr>
            <w:tcW w:w="2425" w:type="dxa"/>
            <w:gridSpan w:val="3"/>
            <w:tcBorders>
              <w:top w:val="single" w:sz="12" w:space="0" w:color="auto"/>
              <w:left w:val="single" w:sz="12" w:space="0" w:color="auto"/>
              <w:bottom w:val="single" w:sz="12" w:space="0" w:color="auto"/>
              <w:right w:val="single" w:sz="12" w:space="0" w:color="auto"/>
            </w:tcBorders>
            <w:vAlign w:val="center"/>
          </w:tcPr>
          <w:p w:rsidR="00335772" w:rsidRPr="00B625B8" w:rsidRDefault="00335772" w:rsidP="00166573">
            <w:pPr>
              <w:pStyle w:val="Tekst-sredinautablicikrupnije"/>
              <w:rPr>
                <w:rStyle w:val="Emphasis"/>
                <w:i w:val="0"/>
                <w:iCs w:val="0"/>
              </w:rPr>
            </w:pPr>
            <w:r w:rsidRPr="00B625B8">
              <w:t>Ocjene IKT korisnika svih organizacija po kategorijama pitanja</w:t>
            </w:r>
          </w:p>
        </w:tc>
        <w:tc>
          <w:tcPr>
            <w:tcW w:w="2551" w:type="dxa"/>
            <w:gridSpan w:val="3"/>
            <w:tcBorders>
              <w:top w:val="single" w:sz="12" w:space="0" w:color="auto"/>
              <w:left w:val="single" w:sz="12" w:space="0" w:color="auto"/>
              <w:bottom w:val="single" w:sz="12" w:space="0" w:color="auto"/>
              <w:right w:val="single" w:sz="12" w:space="0" w:color="auto"/>
            </w:tcBorders>
            <w:vAlign w:val="center"/>
          </w:tcPr>
          <w:p w:rsidR="00335772" w:rsidRPr="00B625B8" w:rsidRDefault="00335772" w:rsidP="00166573">
            <w:pPr>
              <w:pStyle w:val="Tekst-sredinautablicikrupnije"/>
              <w:rPr>
                <w:rStyle w:val="Emphasis"/>
                <w:i w:val="0"/>
                <w:iCs w:val="0"/>
              </w:rPr>
            </w:pPr>
            <w:r w:rsidRPr="00B625B8">
              <w:t>Ocjene IT menadžera po kategorijama pitanja</w:t>
            </w:r>
          </w:p>
        </w:tc>
        <w:tc>
          <w:tcPr>
            <w:tcW w:w="850" w:type="dxa"/>
            <w:vMerge w:val="restart"/>
            <w:tcBorders>
              <w:top w:val="single" w:sz="12" w:space="0" w:color="auto"/>
              <w:left w:val="single" w:sz="12" w:space="0" w:color="auto"/>
              <w:right w:val="single" w:sz="4" w:space="0" w:color="auto"/>
            </w:tcBorders>
            <w:textDirection w:val="btLr"/>
          </w:tcPr>
          <w:p w:rsidR="00335772" w:rsidRPr="000C05D4" w:rsidRDefault="00335772" w:rsidP="00166573">
            <w:pPr>
              <w:pStyle w:val="Tekst-sredinautablicikrupnije"/>
            </w:pPr>
            <w:r w:rsidRPr="000C05D4">
              <w:t xml:space="preserve">Razlika u </w:t>
            </w:r>
            <w:r w:rsidR="0079623C" w:rsidRPr="000C05D4">
              <w:t>p</w:t>
            </w:r>
            <w:r w:rsidRPr="000C05D4">
              <w:t>rosjecima</w:t>
            </w:r>
          </w:p>
        </w:tc>
        <w:tc>
          <w:tcPr>
            <w:tcW w:w="850" w:type="dxa"/>
            <w:vMerge w:val="restart"/>
            <w:tcBorders>
              <w:top w:val="single" w:sz="12" w:space="0" w:color="auto"/>
              <w:left w:val="single" w:sz="4" w:space="0" w:color="auto"/>
              <w:right w:val="single" w:sz="12" w:space="0" w:color="auto"/>
            </w:tcBorders>
            <w:textDirection w:val="btLr"/>
          </w:tcPr>
          <w:p w:rsidR="00335772" w:rsidRPr="000C05D4" w:rsidRDefault="00335772" w:rsidP="00166573">
            <w:pPr>
              <w:pStyle w:val="Tekst-sredinautablicikrupnije"/>
            </w:pPr>
            <w:r w:rsidRPr="000C05D4">
              <w:t>Razina usklađenosti</w:t>
            </w:r>
          </w:p>
        </w:tc>
        <w:tc>
          <w:tcPr>
            <w:tcW w:w="1702" w:type="dxa"/>
            <w:gridSpan w:val="2"/>
            <w:tcBorders>
              <w:top w:val="single" w:sz="12" w:space="0" w:color="auto"/>
              <w:left w:val="single" w:sz="12" w:space="0" w:color="auto"/>
              <w:bottom w:val="single" w:sz="12" w:space="0" w:color="auto"/>
              <w:right w:val="single" w:sz="12" w:space="0" w:color="auto"/>
            </w:tcBorders>
            <w:vAlign w:val="center"/>
          </w:tcPr>
          <w:p w:rsidR="00335772" w:rsidRPr="00C0067B" w:rsidRDefault="00335772" w:rsidP="00166573">
            <w:pPr>
              <w:pStyle w:val="Tekst-sredinautablicikrupnije"/>
            </w:pPr>
            <w:r w:rsidRPr="002D0861">
              <w:t>Leveneov test</w:t>
            </w:r>
          </w:p>
        </w:tc>
        <w:tc>
          <w:tcPr>
            <w:tcW w:w="2835" w:type="dxa"/>
            <w:gridSpan w:val="4"/>
            <w:tcBorders>
              <w:top w:val="single" w:sz="12" w:space="0" w:color="auto"/>
              <w:left w:val="single" w:sz="12" w:space="0" w:color="auto"/>
              <w:bottom w:val="single" w:sz="12" w:space="0" w:color="auto"/>
              <w:right w:val="single" w:sz="12" w:space="0" w:color="auto"/>
            </w:tcBorders>
            <w:vAlign w:val="center"/>
          </w:tcPr>
          <w:p w:rsidR="00335772" w:rsidRPr="00C0067B" w:rsidRDefault="00335772" w:rsidP="00166573">
            <w:pPr>
              <w:pStyle w:val="Tekst-sredinautablicikrupnije"/>
            </w:pPr>
            <w:r w:rsidRPr="002D0861">
              <w:t>t-test</w:t>
            </w:r>
          </w:p>
        </w:tc>
      </w:tr>
      <w:tr w:rsidR="0079623C" w:rsidRPr="007A5148" w:rsidTr="00360F61">
        <w:trPr>
          <w:cantSplit/>
          <w:trHeight w:val="518"/>
        </w:trPr>
        <w:tc>
          <w:tcPr>
            <w:tcW w:w="534" w:type="dxa"/>
            <w:tcBorders>
              <w:top w:val="nil"/>
              <w:left w:val="nil"/>
              <w:bottom w:val="single" w:sz="12" w:space="0" w:color="auto"/>
              <w:right w:val="nil"/>
            </w:tcBorders>
          </w:tcPr>
          <w:p w:rsidR="00335772" w:rsidRPr="007A5148" w:rsidRDefault="00335772" w:rsidP="00166573">
            <w:pPr>
              <w:pStyle w:val="Sitnaslovautablici"/>
            </w:pPr>
          </w:p>
        </w:tc>
        <w:tc>
          <w:tcPr>
            <w:tcW w:w="2679" w:type="dxa"/>
            <w:tcBorders>
              <w:top w:val="nil"/>
              <w:left w:val="nil"/>
              <w:bottom w:val="single" w:sz="12" w:space="0" w:color="auto"/>
              <w:right w:val="single" w:sz="12" w:space="0" w:color="auto"/>
            </w:tcBorders>
            <w:vAlign w:val="center"/>
          </w:tcPr>
          <w:p w:rsidR="00335772" w:rsidRPr="007A5148" w:rsidRDefault="00335772" w:rsidP="00166573">
            <w:pPr>
              <w:pStyle w:val="Sitnaslovautablici"/>
            </w:pPr>
          </w:p>
        </w:tc>
        <w:tc>
          <w:tcPr>
            <w:tcW w:w="723" w:type="dxa"/>
            <w:tcBorders>
              <w:top w:val="single" w:sz="12" w:space="0" w:color="auto"/>
              <w:left w:val="single" w:sz="12" w:space="0" w:color="auto"/>
              <w:bottom w:val="single" w:sz="12" w:space="0" w:color="auto"/>
              <w:right w:val="single" w:sz="6" w:space="0" w:color="auto"/>
            </w:tcBorders>
            <w:vAlign w:val="center"/>
          </w:tcPr>
          <w:p w:rsidR="00335772" w:rsidRPr="007A5148" w:rsidRDefault="00335772" w:rsidP="00166573">
            <w:pPr>
              <w:pStyle w:val="Tekst-sredinautablicikrupnije"/>
            </w:pPr>
            <w:r w:rsidRPr="007A5148">
              <w:t>N</w:t>
            </w:r>
          </w:p>
        </w:tc>
        <w:tc>
          <w:tcPr>
            <w:tcW w:w="850" w:type="dxa"/>
            <w:tcBorders>
              <w:top w:val="single" w:sz="12" w:space="0" w:color="auto"/>
              <w:left w:val="single" w:sz="6" w:space="0" w:color="auto"/>
              <w:bottom w:val="single" w:sz="12" w:space="0" w:color="auto"/>
              <w:right w:val="single" w:sz="6" w:space="0" w:color="auto"/>
            </w:tcBorders>
            <w:vAlign w:val="center"/>
          </w:tcPr>
          <w:p w:rsidR="00335772" w:rsidRPr="007A5148" w:rsidRDefault="00335772" w:rsidP="00166573">
            <w:pPr>
              <w:pStyle w:val="Tekst-sredinautablicikrupnije"/>
            </w:pPr>
            <w:r w:rsidRPr="007A5148">
              <w:t>M</w:t>
            </w:r>
          </w:p>
        </w:tc>
        <w:tc>
          <w:tcPr>
            <w:tcW w:w="852" w:type="dxa"/>
            <w:tcBorders>
              <w:top w:val="single" w:sz="12" w:space="0" w:color="auto"/>
              <w:left w:val="single" w:sz="6" w:space="0" w:color="auto"/>
              <w:bottom w:val="single" w:sz="12" w:space="0" w:color="auto"/>
              <w:right w:val="single" w:sz="12" w:space="0" w:color="auto"/>
            </w:tcBorders>
            <w:vAlign w:val="center"/>
          </w:tcPr>
          <w:p w:rsidR="00335772" w:rsidRPr="007A5148" w:rsidRDefault="00335772" w:rsidP="00166573">
            <w:pPr>
              <w:pStyle w:val="Tekst-sredinautablicikrupnije"/>
            </w:pPr>
            <w:r w:rsidRPr="007A5148">
              <w:t>SD</w:t>
            </w:r>
          </w:p>
        </w:tc>
        <w:tc>
          <w:tcPr>
            <w:tcW w:w="849" w:type="dxa"/>
            <w:tcBorders>
              <w:top w:val="single" w:sz="12" w:space="0" w:color="auto"/>
              <w:left w:val="single" w:sz="12" w:space="0" w:color="auto"/>
              <w:bottom w:val="single" w:sz="12" w:space="0" w:color="auto"/>
              <w:right w:val="single" w:sz="6" w:space="0" w:color="auto"/>
            </w:tcBorders>
            <w:vAlign w:val="center"/>
          </w:tcPr>
          <w:p w:rsidR="00335772" w:rsidRPr="007A5148" w:rsidRDefault="00335772" w:rsidP="00166573">
            <w:pPr>
              <w:pStyle w:val="Tekst-sredinautablicikrupnije"/>
            </w:pPr>
            <w:r w:rsidRPr="007A5148">
              <w:t>N</w:t>
            </w:r>
          </w:p>
        </w:tc>
        <w:tc>
          <w:tcPr>
            <w:tcW w:w="852" w:type="dxa"/>
            <w:tcBorders>
              <w:top w:val="single" w:sz="12" w:space="0" w:color="auto"/>
              <w:left w:val="single" w:sz="6" w:space="0" w:color="auto"/>
              <w:bottom w:val="single" w:sz="12" w:space="0" w:color="auto"/>
              <w:right w:val="single" w:sz="6" w:space="0" w:color="auto"/>
            </w:tcBorders>
            <w:vAlign w:val="center"/>
          </w:tcPr>
          <w:p w:rsidR="00335772" w:rsidRPr="007A5148" w:rsidRDefault="00335772" w:rsidP="00166573">
            <w:pPr>
              <w:pStyle w:val="Tekst-sredinautablicikrupnije"/>
            </w:pPr>
            <w:r w:rsidRPr="007A5148">
              <w:t>M</w:t>
            </w:r>
          </w:p>
        </w:tc>
        <w:tc>
          <w:tcPr>
            <w:tcW w:w="850" w:type="dxa"/>
            <w:tcBorders>
              <w:top w:val="single" w:sz="12" w:space="0" w:color="auto"/>
              <w:left w:val="single" w:sz="6" w:space="0" w:color="auto"/>
              <w:bottom w:val="single" w:sz="12" w:space="0" w:color="auto"/>
              <w:right w:val="single" w:sz="12" w:space="0" w:color="auto"/>
            </w:tcBorders>
            <w:vAlign w:val="center"/>
          </w:tcPr>
          <w:p w:rsidR="00335772" w:rsidRPr="007A5148" w:rsidRDefault="00335772" w:rsidP="00166573">
            <w:pPr>
              <w:pStyle w:val="Tekst-sredinautablicikrupnije"/>
            </w:pPr>
            <w:r w:rsidRPr="007A5148">
              <w:t>SD</w:t>
            </w:r>
          </w:p>
        </w:tc>
        <w:tc>
          <w:tcPr>
            <w:tcW w:w="850" w:type="dxa"/>
            <w:vMerge/>
            <w:tcBorders>
              <w:left w:val="single" w:sz="12" w:space="0" w:color="auto"/>
              <w:bottom w:val="single" w:sz="12" w:space="0" w:color="auto"/>
              <w:right w:val="single" w:sz="4" w:space="0" w:color="auto"/>
            </w:tcBorders>
          </w:tcPr>
          <w:p w:rsidR="00335772" w:rsidRDefault="00335772" w:rsidP="00166573">
            <w:pPr>
              <w:pStyle w:val="Tekst-sredinautablicikrupnije"/>
            </w:pPr>
          </w:p>
        </w:tc>
        <w:tc>
          <w:tcPr>
            <w:tcW w:w="850" w:type="dxa"/>
            <w:vMerge/>
            <w:tcBorders>
              <w:left w:val="single" w:sz="4" w:space="0" w:color="auto"/>
              <w:bottom w:val="single" w:sz="12" w:space="0" w:color="auto"/>
              <w:right w:val="single" w:sz="12" w:space="0" w:color="auto"/>
            </w:tcBorders>
          </w:tcPr>
          <w:p w:rsidR="00335772" w:rsidRDefault="00335772" w:rsidP="00166573">
            <w:pPr>
              <w:pStyle w:val="Tekst-sredinautablicikrupnije"/>
            </w:pPr>
          </w:p>
        </w:tc>
        <w:tc>
          <w:tcPr>
            <w:tcW w:w="852" w:type="dxa"/>
            <w:tcBorders>
              <w:top w:val="single" w:sz="12" w:space="0" w:color="auto"/>
              <w:left w:val="single" w:sz="12" w:space="0" w:color="auto"/>
              <w:bottom w:val="single" w:sz="12" w:space="0" w:color="auto"/>
              <w:right w:val="single" w:sz="6" w:space="0" w:color="auto"/>
            </w:tcBorders>
            <w:vAlign w:val="center"/>
          </w:tcPr>
          <w:p w:rsidR="00335772" w:rsidRPr="007A5148" w:rsidRDefault="00335772" w:rsidP="00166573">
            <w:pPr>
              <w:pStyle w:val="Tekst-sredinautablicikrupnije"/>
            </w:pPr>
            <w:r>
              <w:t>F</w:t>
            </w:r>
          </w:p>
        </w:tc>
        <w:tc>
          <w:tcPr>
            <w:tcW w:w="850" w:type="dxa"/>
            <w:tcBorders>
              <w:top w:val="single" w:sz="12" w:space="0" w:color="auto"/>
              <w:left w:val="single" w:sz="6" w:space="0" w:color="auto"/>
              <w:bottom w:val="single" w:sz="12" w:space="0" w:color="auto"/>
              <w:right w:val="single" w:sz="12" w:space="0" w:color="auto"/>
            </w:tcBorders>
            <w:vAlign w:val="center"/>
          </w:tcPr>
          <w:p w:rsidR="00335772" w:rsidRPr="007A5148" w:rsidRDefault="00335772" w:rsidP="00166573">
            <w:pPr>
              <w:pStyle w:val="Tekst-sredinautablicikrupnije"/>
            </w:pPr>
            <w:r>
              <w:t>p</w:t>
            </w:r>
          </w:p>
        </w:tc>
        <w:tc>
          <w:tcPr>
            <w:tcW w:w="709" w:type="dxa"/>
            <w:tcBorders>
              <w:top w:val="single" w:sz="12" w:space="0" w:color="auto"/>
              <w:left w:val="single" w:sz="12" w:space="0" w:color="auto"/>
              <w:bottom w:val="single" w:sz="12" w:space="0" w:color="auto"/>
              <w:right w:val="single" w:sz="6" w:space="0" w:color="auto"/>
            </w:tcBorders>
            <w:vAlign w:val="center"/>
          </w:tcPr>
          <w:p w:rsidR="00335772" w:rsidRPr="007A5148" w:rsidRDefault="00335772" w:rsidP="00166573">
            <w:pPr>
              <w:pStyle w:val="Tekst-sredinautablicikrupnije"/>
            </w:pPr>
            <w:r>
              <w:t>t</w:t>
            </w:r>
          </w:p>
        </w:tc>
        <w:tc>
          <w:tcPr>
            <w:tcW w:w="809" w:type="dxa"/>
            <w:tcBorders>
              <w:top w:val="single" w:sz="12" w:space="0" w:color="auto"/>
              <w:left w:val="single" w:sz="6" w:space="0" w:color="auto"/>
              <w:bottom w:val="single" w:sz="12" w:space="0" w:color="auto"/>
              <w:right w:val="single" w:sz="6" w:space="0" w:color="auto"/>
            </w:tcBorders>
            <w:vAlign w:val="center"/>
          </w:tcPr>
          <w:p w:rsidR="00335772" w:rsidRPr="007A5148" w:rsidRDefault="00335772" w:rsidP="00166573">
            <w:pPr>
              <w:pStyle w:val="Tekst-sredinautablicikrupnije"/>
            </w:pPr>
            <w:r>
              <w:t>df</w:t>
            </w:r>
          </w:p>
        </w:tc>
        <w:tc>
          <w:tcPr>
            <w:tcW w:w="646" w:type="dxa"/>
            <w:tcBorders>
              <w:top w:val="single" w:sz="12" w:space="0" w:color="auto"/>
              <w:left w:val="single" w:sz="6" w:space="0" w:color="auto"/>
              <w:bottom w:val="single" w:sz="12" w:space="0" w:color="auto"/>
              <w:right w:val="single" w:sz="6" w:space="0" w:color="auto"/>
            </w:tcBorders>
            <w:vAlign w:val="center"/>
          </w:tcPr>
          <w:p w:rsidR="00335772" w:rsidRPr="007A5148" w:rsidRDefault="00335772" w:rsidP="00166573">
            <w:pPr>
              <w:pStyle w:val="Tekst-sredinautablicikrupnije"/>
            </w:pPr>
            <w:r>
              <w:t>p</w:t>
            </w:r>
          </w:p>
        </w:tc>
        <w:tc>
          <w:tcPr>
            <w:tcW w:w="671" w:type="dxa"/>
            <w:tcBorders>
              <w:top w:val="single" w:sz="12" w:space="0" w:color="auto"/>
              <w:left w:val="single" w:sz="6" w:space="0" w:color="auto"/>
              <w:bottom w:val="single" w:sz="12" w:space="0" w:color="auto"/>
              <w:right w:val="single" w:sz="12" w:space="0" w:color="auto"/>
            </w:tcBorders>
            <w:vAlign w:val="center"/>
          </w:tcPr>
          <w:p w:rsidR="00335772" w:rsidRPr="00EF6AF4" w:rsidRDefault="00335772" w:rsidP="00166573">
            <w:pPr>
              <w:pStyle w:val="Tekst-sredinautablicikrupnije"/>
            </w:pPr>
            <w:r w:rsidRPr="00EF6AF4">
              <w:t>r</w:t>
            </w:r>
          </w:p>
        </w:tc>
      </w:tr>
      <w:tr w:rsidR="0079623C" w:rsidRPr="007A5148" w:rsidTr="00360F61">
        <w:trPr>
          <w:cantSplit/>
          <w:trHeight w:val="744"/>
        </w:trPr>
        <w:tc>
          <w:tcPr>
            <w:tcW w:w="534"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rednjibrojeviutablici"/>
            </w:pPr>
            <w:r>
              <w:t>1</w:t>
            </w:r>
          </w:p>
        </w:tc>
        <w:tc>
          <w:tcPr>
            <w:tcW w:w="2679"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itnaslovautablici"/>
            </w:pPr>
            <w:r w:rsidRPr="007A5148">
              <w:t>Opredijeljen je za ulogu voditelja prije svega</w:t>
            </w:r>
            <w:r w:rsidR="00841696">
              <w:t>.</w:t>
            </w:r>
          </w:p>
        </w:tc>
        <w:tc>
          <w:tcPr>
            <w:tcW w:w="723" w:type="dxa"/>
            <w:tcBorders>
              <w:top w:val="single" w:sz="12"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215</w:t>
            </w:r>
          </w:p>
        </w:tc>
        <w:tc>
          <w:tcPr>
            <w:tcW w:w="850" w:type="dxa"/>
            <w:tcBorders>
              <w:top w:val="single" w:sz="12"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4,4299</w:t>
            </w:r>
          </w:p>
        </w:tc>
        <w:tc>
          <w:tcPr>
            <w:tcW w:w="852" w:type="dxa"/>
            <w:tcBorders>
              <w:top w:val="single" w:sz="12"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,4464</w:t>
            </w:r>
          </w:p>
        </w:tc>
        <w:tc>
          <w:tcPr>
            <w:tcW w:w="849" w:type="dxa"/>
            <w:tcBorders>
              <w:top w:val="single" w:sz="12"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10</w:t>
            </w:r>
          </w:p>
        </w:tc>
        <w:tc>
          <w:tcPr>
            <w:tcW w:w="852" w:type="dxa"/>
            <w:tcBorders>
              <w:top w:val="single" w:sz="12"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t>4,3857</w:t>
            </w:r>
          </w:p>
        </w:tc>
        <w:tc>
          <w:tcPr>
            <w:tcW w:w="850" w:type="dxa"/>
            <w:tcBorders>
              <w:top w:val="single" w:sz="12"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,3</w:t>
            </w:r>
            <w:r>
              <w:t>753</w:t>
            </w:r>
          </w:p>
        </w:tc>
        <w:tc>
          <w:tcPr>
            <w:tcW w:w="850" w:type="dxa"/>
            <w:tcBorders>
              <w:top w:val="single" w:sz="12" w:space="0" w:color="auto"/>
              <w:left w:val="single" w:sz="12" w:space="0" w:color="auto"/>
              <w:bottom w:val="single" w:sz="6" w:space="0" w:color="auto"/>
              <w:right w:val="single" w:sz="4" w:space="0" w:color="auto"/>
            </w:tcBorders>
            <w:vAlign w:val="center"/>
          </w:tcPr>
          <w:p w:rsidR="00335772" w:rsidRPr="005B767B" w:rsidRDefault="00335772" w:rsidP="00166573">
            <w:pPr>
              <w:pStyle w:val="Srednjibrojeviutablici"/>
            </w:pPr>
            <w:r w:rsidRPr="005B767B">
              <w:t>0,0446</w:t>
            </w:r>
          </w:p>
        </w:tc>
        <w:tc>
          <w:tcPr>
            <w:tcW w:w="850" w:type="dxa"/>
            <w:tcBorders>
              <w:top w:val="single" w:sz="12" w:space="0" w:color="auto"/>
              <w:left w:val="single" w:sz="4" w:space="0" w:color="auto"/>
              <w:bottom w:val="single" w:sz="6" w:space="0" w:color="auto"/>
              <w:right w:val="single" w:sz="12" w:space="0" w:color="auto"/>
            </w:tcBorders>
            <w:vAlign w:val="center"/>
          </w:tcPr>
          <w:p w:rsidR="00335772" w:rsidRPr="0079623C" w:rsidRDefault="00335772" w:rsidP="00166573">
            <w:pPr>
              <w:pStyle w:val="Srednjibrojeviutablici"/>
            </w:pPr>
            <w:r w:rsidRPr="0079623C">
              <w:t>3</w:t>
            </w:r>
          </w:p>
        </w:tc>
        <w:tc>
          <w:tcPr>
            <w:tcW w:w="852" w:type="dxa"/>
            <w:tcBorders>
              <w:top w:val="single" w:sz="12"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0,115</w:t>
            </w:r>
          </w:p>
        </w:tc>
        <w:tc>
          <w:tcPr>
            <w:tcW w:w="850" w:type="dxa"/>
            <w:tcBorders>
              <w:top w:val="single" w:sz="12"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,734</w:t>
            </w:r>
          </w:p>
        </w:tc>
        <w:tc>
          <w:tcPr>
            <w:tcW w:w="709" w:type="dxa"/>
            <w:tcBorders>
              <w:top w:val="single" w:sz="12"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0,308</w:t>
            </w:r>
          </w:p>
        </w:tc>
        <w:tc>
          <w:tcPr>
            <w:tcW w:w="809" w:type="dxa"/>
            <w:tcBorders>
              <w:top w:val="single" w:sz="12"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223</w:t>
            </w:r>
          </w:p>
        </w:tc>
        <w:tc>
          <w:tcPr>
            <w:tcW w:w="646" w:type="dxa"/>
            <w:tcBorders>
              <w:top w:val="single" w:sz="12"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,759</w:t>
            </w:r>
          </w:p>
        </w:tc>
        <w:tc>
          <w:tcPr>
            <w:tcW w:w="671" w:type="dxa"/>
            <w:tcBorders>
              <w:top w:val="single" w:sz="12"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,021</w:t>
            </w:r>
          </w:p>
        </w:tc>
      </w:tr>
      <w:tr w:rsidR="0079623C" w:rsidRPr="007A5148" w:rsidTr="00360F61">
        <w:trPr>
          <w:cantSplit/>
          <w:trHeight w:val="674"/>
        </w:trPr>
        <w:tc>
          <w:tcPr>
            <w:tcW w:w="534"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rednjibrojeviutablici"/>
            </w:pPr>
            <w:r>
              <w:t>2</w:t>
            </w:r>
          </w:p>
        </w:tc>
        <w:tc>
          <w:tcPr>
            <w:tcW w:w="2679"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itnaslovautablici"/>
            </w:pPr>
            <w:r w:rsidRPr="007A5148">
              <w:t>Vodi različito od načina na koji je navikao</w:t>
            </w:r>
            <w:r w:rsidR="00841696">
              <w:t>.</w:t>
            </w:r>
          </w:p>
        </w:tc>
        <w:tc>
          <w:tcPr>
            <w:tcW w:w="723"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215</w:t>
            </w:r>
          </w:p>
        </w:tc>
        <w:tc>
          <w:tcPr>
            <w:tcW w:w="850"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4,4798</w:t>
            </w:r>
          </w:p>
        </w:tc>
        <w:tc>
          <w:tcPr>
            <w:tcW w:w="852"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,475</w:t>
            </w:r>
            <w:r>
              <w:t>4</w:t>
            </w:r>
          </w:p>
        </w:tc>
        <w:tc>
          <w:tcPr>
            <w:tcW w:w="849"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10</w:t>
            </w:r>
          </w:p>
        </w:tc>
        <w:tc>
          <w:tcPr>
            <w:tcW w:w="852"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4,2833</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964397" w:rsidRDefault="00335772" w:rsidP="00166573">
            <w:pPr>
              <w:pStyle w:val="Srednjibrojeviutablici"/>
            </w:pPr>
            <w:r w:rsidRPr="007A5148">
              <w:t>,550</w:t>
            </w:r>
            <w:r>
              <w:t>3</w:t>
            </w:r>
          </w:p>
        </w:tc>
        <w:tc>
          <w:tcPr>
            <w:tcW w:w="850" w:type="dxa"/>
            <w:tcBorders>
              <w:top w:val="single" w:sz="6" w:space="0" w:color="auto"/>
              <w:left w:val="single" w:sz="12" w:space="0" w:color="auto"/>
              <w:bottom w:val="single" w:sz="6" w:space="0" w:color="auto"/>
              <w:right w:val="single" w:sz="4" w:space="0" w:color="auto"/>
            </w:tcBorders>
            <w:vAlign w:val="center"/>
          </w:tcPr>
          <w:p w:rsidR="00335772" w:rsidRPr="005B767B" w:rsidRDefault="00335772" w:rsidP="00166573">
            <w:pPr>
              <w:pStyle w:val="Srednjibrojeviutablici"/>
            </w:pPr>
            <w:r w:rsidRPr="005B767B">
              <w:t>0,1965</w:t>
            </w:r>
          </w:p>
        </w:tc>
        <w:tc>
          <w:tcPr>
            <w:tcW w:w="850" w:type="dxa"/>
            <w:tcBorders>
              <w:top w:val="single" w:sz="6" w:space="0" w:color="auto"/>
              <w:left w:val="single" w:sz="4" w:space="0" w:color="auto"/>
              <w:bottom w:val="single" w:sz="6" w:space="0" w:color="auto"/>
              <w:right w:val="single" w:sz="12" w:space="0" w:color="auto"/>
            </w:tcBorders>
            <w:vAlign w:val="center"/>
          </w:tcPr>
          <w:p w:rsidR="00335772" w:rsidRPr="0079623C" w:rsidRDefault="00335772" w:rsidP="00166573">
            <w:pPr>
              <w:pStyle w:val="Srednjibrojeviutablici"/>
            </w:pPr>
            <w:r w:rsidRPr="0079623C">
              <w:t>7</w:t>
            </w:r>
          </w:p>
        </w:tc>
        <w:tc>
          <w:tcPr>
            <w:tcW w:w="852"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0,703</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,403</w:t>
            </w:r>
          </w:p>
        </w:tc>
        <w:tc>
          <w:tcPr>
            <w:tcW w:w="709"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1,269</w:t>
            </w:r>
          </w:p>
        </w:tc>
        <w:tc>
          <w:tcPr>
            <w:tcW w:w="809"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223</w:t>
            </w:r>
          </w:p>
        </w:tc>
        <w:tc>
          <w:tcPr>
            <w:tcW w:w="646"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,206</w:t>
            </w:r>
          </w:p>
        </w:tc>
        <w:tc>
          <w:tcPr>
            <w:tcW w:w="671"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,085</w:t>
            </w:r>
          </w:p>
        </w:tc>
      </w:tr>
      <w:tr w:rsidR="0079623C" w:rsidRPr="007A5148" w:rsidTr="00360F61">
        <w:trPr>
          <w:cantSplit/>
          <w:trHeight w:val="503"/>
        </w:trPr>
        <w:tc>
          <w:tcPr>
            <w:tcW w:w="534"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rednjibrojeviutablici"/>
            </w:pPr>
            <w:r>
              <w:t>3</w:t>
            </w:r>
          </w:p>
        </w:tc>
        <w:tc>
          <w:tcPr>
            <w:tcW w:w="2679"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itnaslovautablici"/>
            </w:pPr>
            <w:r w:rsidRPr="007A5148">
              <w:t>Prihvaća svoje "mekše" strane</w:t>
            </w:r>
            <w:r w:rsidR="00360F61">
              <w:t>.</w:t>
            </w:r>
          </w:p>
        </w:tc>
        <w:tc>
          <w:tcPr>
            <w:tcW w:w="723"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215</w:t>
            </w:r>
          </w:p>
        </w:tc>
        <w:tc>
          <w:tcPr>
            <w:tcW w:w="850"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4,0814</w:t>
            </w:r>
          </w:p>
        </w:tc>
        <w:tc>
          <w:tcPr>
            <w:tcW w:w="852"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,597</w:t>
            </w:r>
            <w:r>
              <w:t>7</w:t>
            </w:r>
          </w:p>
        </w:tc>
        <w:tc>
          <w:tcPr>
            <w:tcW w:w="849"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10</w:t>
            </w:r>
          </w:p>
        </w:tc>
        <w:tc>
          <w:tcPr>
            <w:tcW w:w="852"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4,0333</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,3583</w:t>
            </w:r>
          </w:p>
        </w:tc>
        <w:tc>
          <w:tcPr>
            <w:tcW w:w="850" w:type="dxa"/>
            <w:tcBorders>
              <w:top w:val="single" w:sz="6" w:space="0" w:color="auto"/>
              <w:left w:val="single" w:sz="12" w:space="0" w:color="auto"/>
              <w:bottom w:val="single" w:sz="6" w:space="0" w:color="auto"/>
              <w:right w:val="single" w:sz="4" w:space="0" w:color="auto"/>
            </w:tcBorders>
            <w:vAlign w:val="center"/>
          </w:tcPr>
          <w:p w:rsidR="00335772" w:rsidRPr="005B767B" w:rsidRDefault="00335772" w:rsidP="00166573">
            <w:pPr>
              <w:pStyle w:val="Srednjibrojeviutablici"/>
            </w:pPr>
            <w:r w:rsidRPr="005B767B">
              <w:t>0,0481</w:t>
            </w:r>
          </w:p>
        </w:tc>
        <w:tc>
          <w:tcPr>
            <w:tcW w:w="850" w:type="dxa"/>
            <w:tcBorders>
              <w:top w:val="single" w:sz="6" w:space="0" w:color="auto"/>
              <w:left w:val="single" w:sz="4" w:space="0" w:color="auto"/>
              <w:bottom w:val="single" w:sz="6" w:space="0" w:color="auto"/>
              <w:right w:val="single" w:sz="12" w:space="0" w:color="auto"/>
            </w:tcBorders>
            <w:vAlign w:val="center"/>
          </w:tcPr>
          <w:p w:rsidR="00335772" w:rsidRPr="0079623C" w:rsidRDefault="00335772" w:rsidP="00166573">
            <w:pPr>
              <w:pStyle w:val="Srednjibrojeviutablici"/>
            </w:pPr>
            <w:r w:rsidRPr="0079623C">
              <w:t>4</w:t>
            </w:r>
          </w:p>
        </w:tc>
        <w:tc>
          <w:tcPr>
            <w:tcW w:w="852"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4,856</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,029</w:t>
            </w:r>
          </w:p>
        </w:tc>
        <w:tc>
          <w:tcPr>
            <w:tcW w:w="709"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0,399</w:t>
            </w:r>
          </w:p>
        </w:tc>
        <w:tc>
          <w:tcPr>
            <w:tcW w:w="809"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11,472</w:t>
            </w:r>
          </w:p>
        </w:tc>
        <w:tc>
          <w:tcPr>
            <w:tcW w:w="646"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,697</w:t>
            </w:r>
          </w:p>
        </w:tc>
        <w:tc>
          <w:tcPr>
            <w:tcW w:w="671"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,027</w:t>
            </w:r>
          </w:p>
        </w:tc>
      </w:tr>
      <w:tr w:rsidR="0079623C" w:rsidRPr="007A5148" w:rsidTr="00360F61">
        <w:trPr>
          <w:cantSplit/>
          <w:trHeight w:val="503"/>
        </w:trPr>
        <w:tc>
          <w:tcPr>
            <w:tcW w:w="534"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rednjibrojeviutablici"/>
            </w:pPr>
            <w:r>
              <w:t>4</w:t>
            </w:r>
          </w:p>
        </w:tc>
        <w:tc>
          <w:tcPr>
            <w:tcW w:w="2679"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itnaslovautablici"/>
            </w:pPr>
            <w:r w:rsidRPr="007A5148">
              <w:t>Potiče ispravne odnose koji dovode do pravih rezultata.</w:t>
            </w:r>
          </w:p>
        </w:tc>
        <w:tc>
          <w:tcPr>
            <w:tcW w:w="723"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215</w:t>
            </w:r>
          </w:p>
        </w:tc>
        <w:tc>
          <w:tcPr>
            <w:tcW w:w="850"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4,1240</w:t>
            </w:r>
          </w:p>
        </w:tc>
        <w:tc>
          <w:tcPr>
            <w:tcW w:w="852"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,586</w:t>
            </w:r>
            <w:r>
              <w:t>2</w:t>
            </w:r>
          </w:p>
        </w:tc>
        <w:tc>
          <w:tcPr>
            <w:tcW w:w="849"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10</w:t>
            </w:r>
          </w:p>
        </w:tc>
        <w:tc>
          <w:tcPr>
            <w:tcW w:w="852"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4,1167</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,3338</w:t>
            </w:r>
          </w:p>
        </w:tc>
        <w:tc>
          <w:tcPr>
            <w:tcW w:w="850" w:type="dxa"/>
            <w:tcBorders>
              <w:top w:val="single" w:sz="6" w:space="0" w:color="auto"/>
              <w:left w:val="single" w:sz="12" w:space="0" w:color="auto"/>
              <w:bottom w:val="single" w:sz="6" w:space="0" w:color="auto"/>
              <w:right w:val="single" w:sz="4" w:space="0" w:color="auto"/>
            </w:tcBorders>
            <w:vAlign w:val="center"/>
          </w:tcPr>
          <w:p w:rsidR="00335772" w:rsidRPr="005B767B" w:rsidRDefault="00335772" w:rsidP="00166573">
            <w:pPr>
              <w:pStyle w:val="Srednjibrojeviutablici"/>
            </w:pPr>
            <w:r w:rsidRPr="005B767B">
              <w:t>0,0073</w:t>
            </w:r>
          </w:p>
        </w:tc>
        <w:tc>
          <w:tcPr>
            <w:tcW w:w="850" w:type="dxa"/>
            <w:tcBorders>
              <w:top w:val="single" w:sz="6" w:space="0" w:color="auto"/>
              <w:left w:val="single" w:sz="4" w:space="0" w:color="auto"/>
              <w:bottom w:val="single" w:sz="6" w:space="0" w:color="auto"/>
              <w:right w:val="single" w:sz="12" w:space="0" w:color="auto"/>
            </w:tcBorders>
            <w:vAlign w:val="center"/>
          </w:tcPr>
          <w:p w:rsidR="00335772" w:rsidRPr="0079623C" w:rsidRDefault="00335772" w:rsidP="00166573">
            <w:pPr>
              <w:pStyle w:val="Srednjibrojeviutablici"/>
            </w:pPr>
            <w:r w:rsidRPr="0079623C">
              <w:t>1</w:t>
            </w:r>
          </w:p>
        </w:tc>
        <w:tc>
          <w:tcPr>
            <w:tcW w:w="852"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3,900</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,050</w:t>
            </w:r>
          </w:p>
        </w:tc>
        <w:tc>
          <w:tcPr>
            <w:tcW w:w="709"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0,065</w:t>
            </w:r>
          </w:p>
        </w:tc>
        <w:tc>
          <w:tcPr>
            <w:tcW w:w="809"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11,757</w:t>
            </w:r>
          </w:p>
        </w:tc>
        <w:tc>
          <w:tcPr>
            <w:tcW w:w="646"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,949</w:t>
            </w:r>
          </w:p>
        </w:tc>
        <w:tc>
          <w:tcPr>
            <w:tcW w:w="671"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,004</w:t>
            </w:r>
          </w:p>
        </w:tc>
      </w:tr>
      <w:tr w:rsidR="0079623C" w:rsidRPr="007A5148" w:rsidTr="00360F61">
        <w:trPr>
          <w:cantSplit/>
          <w:trHeight w:val="503"/>
        </w:trPr>
        <w:tc>
          <w:tcPr>
            <w:tcW w:w="534"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rednjibrojeviutablici"/>
            </w:pPr>
            <w:r>
              <w:t>5</w:t>
            </w:r>
          </w:p>
        </w:tc>
        <w:tc>
          <w:tcPr>
            <w:tcW w:w="2679"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itnaslovautablici"/>
            </w:pPr>
            <w:r w:rsidRPr="007A5148">
              <w:t>Prakticira komunikacijske vještine.</w:t>
            </w:r>
          </w:p>
        </w:tc>
        <w:tc>
          <w:tcPr>
            <w:tcW w:w="723"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215</w:t>
            </w:r>
          </w:p>
        </w:tc>
        <w:tc>
          <w:tcPr>
            <w:tcW w:w="850"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4,2713</w:t>
            </w:r>
          </w:p>
        </w:tc>
        <w:tc>
          <w:tcPr>
            <w:tcW w:w="852"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,5695</w:t>
            </w:r>
          </w:p>
        </w:tc>
        <w:tc>
          <w:tcPr>
            <w:tcW w:w="849"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10</w:t>
            </w:r>
          </w:p>
        </w:tc>
        <w:tc>
          <w:tcPr>
            <w:tcW w:w="852"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t>4,2500</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w:t>
            </w:r>
            <w:r>
              <w:t>4101</w:t>
            </w:r>
          </w:p>
        </w:tc>
        <w:tc>
          <w:tcPr>
            <w:tcW w:w="850" w:type="dxa"/>
            <w:tcBorders>
              <w:top w:val="single" w:sz="6" w:space="0" w:color="auto"/>
              <w:left w:val="single" w:sz="12" w:space="0" w:color="auto"/>
              <w:bottom w:val="single" w:sz="6" w:space="0" w:color="auto"/>
              <w:right w:val="single" w:sz="4" w:space="0" w:color="auto"/>
            </w:tcBorders>
            <w:vAlign w:val="center"/>
          </w:tcPr>
          <w:p w:rsidR="00335772" w:rsidRPr="005B767B" w:rsidRDefault="00335772" w:rsidP="00166573">
            <w:pPr>
              <w:pStyle w:val="Srednjibrojeviutablici"/>
            </w:pPr>
            <w:r w:rsidRPr="005B767B">
              <w:t>0,0213</w:t>
            </w:r>
          </w:p>
        </w:tc>
        <w:tc>
          <w:tcPr>
            <w:tcW w:w="850" w:type="dxa"/>
            <w:tcBorders>
              <w:top w:val="single" w:sz="6" w:space="0" w:color="auto"/>
              <w:left w:val="single" w:sz="4" w:space="0" w:color="auto"/>
              <w:bottom w:val="single" w:sz="6" w:space="0" w:color="auto"/>
              <w:right w:val="single" w:sz="12" w:space="0" w:color="auto"/>
            </w:tcBorders>
            <w:vAlign w:val="center"/>
          </w:tcPr>
          <w:p w:rsidR="00335772" w:rsidRPr="0079623C" w:rsidRDefault="00335772" w:rsidP="00166573">
            <w:pPr>
              <w:pStyle w:val="Srednjibrojeviutablici"/>
            </w:pPr>
            <w:r w:rsidRPr="0079623C">
              <w:t>2</w:t>
            </w:r>
          </w:p>
        </w:tc>
        <w:tc>
          <w:tcPr>
            <w:tcW w:w="852"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1,221</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,270</w:t>
            </w:r>
          </w:p>
        </w:tc>
        <w:tc>
          <w:tcPr>
            <w:tcW w:w="709"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0,117</w:t>
            </w:r>
          </w:p>
        </w:tc>
        <w:tc>
          <w:tcPr>
            <w:tcW w:w="809"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223</w:t>
            </w:r>
          </w:p>
        </w:tc>
        <w:tc>
          <w:tcPr>
            <w:tcW w:w="646"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,907</w:t>
            </w:r>
          </w:p>
        </w:tc>
        <w:tc>
          <w:tcPr>
            <w:tcW w:w="671"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,008</w:t>
            </w:r>
          </w:p>
        </w:tc>
      </w:tr>
      <w:tr w:rsidR="0079623C" w:rsidRPr="007A5148" w:rsidTr="00360F61">
        <w:trPr>
          <w:cantSplit/>
          <w:trHeight w:val="503"/>
        </w:trPr>
        <w:tc>
          <w:tcPr>
            <w:tcW w:w="534"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rednjibrojeviutablici"/>
            </w:pPr>
            <w:r>
              <w:t>6</w:t>
            </w:r>
          </w:p>
        </w:tc>
        <w:tc>
          <w:tcPr>
            <w:tcW w:w="2679"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itnaslovautablici"/>
            </w:pPr>
            <w:r w:rsidRPr="007A5148">
              <w:t>Inspirira drug</w:t>
            </w:r>
            <w:r w:rsidR="005F129D">
              <w:t>e</w:t>
            </w:r>
            <w:r w:rsidR="00BB1935">
              <w:t>.</w:t>
            </w:r>
          </w:p>
        </w:tc>
        <w:tc>
          <w:tcPr>
            <w:tcW w:w="723"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215</w:t>
            </w:r>
          </w:p>
        </w:tc>
        <w:tc>
          <w:tcPr>
            <w:tcW w:w="850"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4,1349</w:t>
            </w:r>
          </w:p>
        </w:tc>
        <w:tc>
          <w:tcPr>
            <w:tcW w:w="852"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,5891</w:t>
            </w:r>
          </w:p>
        </w:tc>
        <w:tc>
          <w:tcPr>
            <w:tcW w:w="849" w:type="dxa"/>
            <w:tcBorders>
              <w:top w:val="single" w:sz="6" w:space="0" w:color="auto"/>
              <w:left w:val="single" w:sz="12"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10</w:t>
            </w:r>
          </w:p>
        </w:tc>
        <w:tc>
          <w:tcPr>
            <w:tcW w:w="852" w:type="dxa"/>
            <w:tcBorders>
              <w:top w:val="single" w:sz="6" w:space="0" w:color="auto"/>
              <w:left w:val="single" w:sz="6" w:space="0" w:color="auto"/>
              <w:bottom w:val="single" w:sz="6" w:space="0" w:color="auto"/>
              <w:right w:val="single" w:sz="6" w:space="0" w:color="auto"/>
            </w:tcBorders>
            <w:vAlign w:val="center"/>
          </w:tcPr>
          <w:p w:rsidR="00335772" w:rsidRPr="007A5148" w:rsidRDefault="00335772" w:rsidP="00166573">
            <w:pPr>
              <w:pStyle w:val="Srednjibrojeviutablici"/>
            </w:pPr>
            <w:r w:rsidRPr="007A5148">
              <w:t>4,0714</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7A5148" w:rsidRDefault="00335772" w:rsidP="00166573">
            <w:pPr>
              <w:pStyle w:val="Srednjibrojeviutablici"/>
            </w:pPr>
            <w:r w:rsidRPr="007A5148">
              <w:t>,41102</w:t>
            </w:r>
          </w:p>
        </w:tc>
        <w:tc>
          <w:tcPr>
            <w:tcW w:w="850" w:type="dxa"/>
            <w:tcBorders>
              <w:top w:val="single" w:sz="6" w:space="0" w:color="auto"/>
              <w:left w:val="single" w:sz="12" w:space="0" w:color="auto"/>
              <w:bottom w:val="single" w:sz="6" w:space="0" w:color="auto"/>
              <w:right w:val="single" w:sz="4" w:space="0" w:color="auto"/>
            </w:tcBorders>
            <w:vAlign w:val="center"/>
          </w:tcPr>
          <w:p w:rsidR="00335772" w:rsidRPr="005B767B" w:rsidRDefault="00335772" w:rsidP="00166573">
            <w:pPr>
              <w:pStyle w:val="Srednjibrojeviutablici"/>
            </w:pPr>
            <w:r w:rsidRPr="005B767B">
              <w:t>0,0635</w:t>
            </w:r>
          </w:p>
        </w:tc>
        <w:tc>
          <w:tcPr>
            <w:tcW w:w="850" w:type="dxa"/>
            <w:tcBorders>
              <w:top w:val="single" w:sz="6" w:space="0" w:color="auto"/>
              <w:left w:val="single" w:sz="4" w:space="0" w:color="auto"/>
              <w:bottom w:val="single" w:sz="6" w:space="0" w:color="auto"/>
              <w:right w:val="single" w:sz="12" w:space="0" w:color="auto"/>
            </w:tcBorders>
            <w:vAlign w:val="center"/>
          </w:tcPr>
          <w:p w:rsidR="00335772" w:rsidRPr="0079623C" w:rsidRDefault="00335772" w:rsidP="00166573">
            <w:pPr>
              <w:pStyle w:val="Srednjibrojeviutablici"/>
            </w:pPr>
            <w:r w:rsidRPr="0079623C">
              <w:t>5</w:t>
            </w:r>
          </w:p>
        </w:tc>
        <w:tc>
          <w:tcPr>
            <w:tcW w:w="852"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2,363</w:t>
            </w:r>
          </w:p>
        </w:tc>
        <w:tc>
          <w:tcPr>
            <w:tcW w:w="850"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,126</w:t>
            </w:r>
          </w:p>
        </w:tc>
        <w:tc>
          <w:tcPr>
            <w:tcW w:w="709" w:type="dxa"/>
            <w:tcBorders>
              <w:top w:val="single" w:sz="6" w:space="0" w:color="auto"/>
              <w:left w:val="single" w:sz="12"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0,336</w:t>
            </w:r>
          </w:p>
        </w:tc>
        <w:tc>
          <w:tcPr>
            <w:tcW w:w="809"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223</w:t>
            </w:r>
          </w:p>
        </w:tc>
        <w:tc>
          <w:tcPr>
            <w:tcW w:w="646" w:type="dxa"/>
            <w:tcBorders>
              <w:top w:val="single" w:sz="6" w:space="0" w:color="auto"/>
              <w:left w:val="single" w:sz="6" w:space="0" w:color="auto"/>
              <w:bottom w:val="single" w:sz="6" w:space="0" w:color="auto"/>
              <w:right w:val="single" w:sz="6" w:space="0" w:color="auto"/>
            </w:tcBorders>
            <w:vAlign w:val="center"/>
          </w:tcPr>
          <w:p w:rsidR="00335772" w:rsidRPr="00C0067B" w:rsidRDefault="00335772" w:rsidP="00166573">
            <w:pPr>
              <w:pStyle w:val="Srednjibrojeviutablici"/>
            </w:pPr>
            <w:r w:rsidRPr="00C0067B">
              <w:t>,737</w:t>
            </w:r>
          </w:p>
        </w:tc>
        <w:tc>
          <w:tcPr>
            <w:tcW w:w="671" w:type="dxa"/>
            <w:tcBorders>
              <w:top w:val="single" w:sz="6" w:space="0" w:color="auto"/>
              <w:left w:val="single" w:sz="6" w:space="0" w:color="auto"/>
              <w:bottom w:val="single" w:sz="6" w:space="0" w:color="auto"/>
              <w:right w:val="single" w:sz="12" w:space="0" w:color="auto"/>
            </w:tcBorders>
            <w:vAlign w:val="center"/>
          </w:tcPr>
          <w:p w:rsidR="00335772" w:rsidRPr="00C0067B" w:rsidRDefault="00335772" w:rsidP="00166573">
            <w:pPr>
              <w:pStyle w:val="Srednjibrojeviutablici"/>
            </w:pPr>
            <w:r w:rsidRPr="00C0067B">
              <w:t>,022</w:t>
            </w:r>
          </w:p>
        </w:tc>
      </w:tr>
      <w:tr w:rsidR="0079623C" w:rsidRPr="007A5148" w:rsidTr="00360F61">
        <w:trPr>
          <w:cantSplit/>
          <w:trHeight w:val="503"/>
        </w:trPr>
        <w:tc>
          <w:tcPr>
            <w:tcW w:w="534" w:type="dxa"/>
            <w:tcBorders>
              <w:top w:val="single" w:sz="12" w:space="0" w:color="auto"/>
              <w:left w:val="single" w:sz="12" w:space="0" w:color="auto"/>
              <w:bottom w:val="single" w:sz="12" w:space="0" w:color="auto"/>
              <w:right w:val="single" w:sz="12" w:space="0" w:color="auto"/>
            </w:tcBorders>
            <w:vAlign w:val="center"/>
          </w:tcPr>
          <w:p w:rsidR="00335772" w:rsidRPr="007A5148" w:rsidRDefault="00335772" w:rsidP="00166573">
            <w:pPr>
              <w:pStyle w:val="Srednjibrojeviutablici"/>
            </w:pPr>
            <w:r>
              <w:t>7</w:t>
            </w:r>
          </w:p>
        </w:tc>
        <w:tc>
          <w:tcPr>
            <w:tcW w:w="2679" w:type="dxa"/>
            <w:tcBorders>
              <w:top w:val="single" w:sz="12" w:space="0" w:color="auto"/>
              <w:left w:val="single" w:sz="12" w:space="0" w:color="auto"/>
              <w:bottom w:val="single" w:sz="12" w:space="0" w:color="auto"/>
              <w:right w:val="single" w:sz="12" w:space="0" w:color="auto"/>
            </w:tcBorders>
            <w:vAlign w:val="center"/>
          </w:tcPr>
          <w:p w:rsidR="00335772" w:rsidRPr="007A5148" w:rsidRDefault="005F129D" w:rsidP="00166573">
            <w:pPr>
              <w:pStyle w:val="Sitnaslovautablici"/>
            </w:pPr>
            <w:r>
              <w:t>Gradi</w:t>
            </w:r>
            <w:r w:rsidR="00335772" w:rsidRPr="007A5148">
              <w:t xml:space="preserve"> ljud</w:t>
            </w:r>
            <w:r>
              <w:t>e</w:t>
            </w:r>
            <w:r w:rsidR="00335772" w:rsidRPr="007A5148">
              <w:t>, a ne sustav</w:t>
            </w:r>
            <w:r>
              <w:t>e</w:t>
            </w:r>
            <w:r w:rsidR="000C05D4">
              <w:t>.</w:t>
            </w:r>
          </w:p>
        </w:tc>
        <w:tc>
          <w:tcPr>
            <w:tcW w:w="723" w:type="dxa"/>
            <w:tcBorders>
              <w:top w:val="single" w:sz="6" w:space="0" w:color="auto"/>
              <w:left w:val="single" w:sz="12" w:space="0" w:color="auto"/>
              <w:bottom w:val="single" w:sz="12" w:space="0" w:color="auto"/>
              <w:right w:val="single" w:sz="6" w:space="0" w:color="auto"/>
            </w:tcBorders>
            <w:vAlign w:val="center"/>
          </w:tcPr>
          <w:p w:rsidR="00335772" w:rsidRPr="007A5148" w:rsidRDefault="00335772" w:rsidP="00166573">
            <w:pPr>
              <w:pStyle w:val="Srednjibrojeviutablici"/>
            </w:pPr>
            <w:r w:rsidRPr="007A5148">
              <w:t>214</w:t>
            </w:r>
          </w:p>
        </w:tc>
        <w:tc>
          <w:tcPr>
            <w:tcW w:w="850" w:type="dxa"/>
            <w:tcBorders>
              <w:top w:val="single" w:sz="6" w:space="0" w:color="auto"/>
              <w:left w:val="single" w:sz="6" w:space="0" w:color="auto"/>
              <w:bottom w:val="single" w:sz="12" w:space="0" w:color="auto"/>
              <w:right w:val="single" w:sz="6" w:space="0" w:color="auto"/>
            </w:tcBorders>
            <w:vAlign w:val="center"/>
          </w:tcPr>
          <w:p w:rsidR="00335772" w:rsidRPr="007A5148" w:rsidRDefault="00335772" w:rsidP="00166573">
            <w:pPr>
              <w:pStyle w:val="Srednjibrojeviutablici"/>
            </w:pPr>
            <w:r w:rsidRPr="007A5148">
              <w:t>4,3754</w:t>
            </w:r>
          </w:p>
        </w:tc>
        <w:tc>
          <w:tcPr>
            <w:tcW w:w="852" w:type="dxa"/>
            <w:tcBorders>
              <w:top w:val="single" w:sz="6" w:space="0" w:color="auto"/>
              <w:left w:val="single" w:sz="6" w:space="0" w:color="auto"/>
              <w:bottom w:val="single" w:sz="12" w:space="0" w:color="auto"/>
              <w:right w:val="single" w:sz="12" w:space="0" w:color="auto"/>
            </w:tcBorders>
            <w:vAlign w:val="center"/>
          </w:tcPr>
          <w:p w:rsidR="00335772" w:rsidRPr="007A5148" w:rsidRDefault="00335772" w:rsidP="00166573">
            <w:pPr>
              <w:pStyle w:val="Srednjibrojeviutablici"/>
            </w:pPr>
            <w:r w:rsidRPr="007A5148">
              <w:t>,50922</w:t>
            </w:r>
          </w:p>
        </w:tc>
        <w:tc>
          <w:tcPr>
            <w:tcW w:w="849" w:type="dxa"/>
            <w:tcBorders>
              <w:top w:val="single" w:sz="6" w:space="0" w:color="auto"/>
              <w:left w:val="single" w:sz="12" w:space="0" w:color="auto"/>
              <w:bottom w:val="single" w:sz="12" w:space="0" w:color="auto"/>
              <w:right w:val="single" w:sz="6" w:space="0" w:color="auto"/>
            </w:tcBorders>
            <w:vAlign w:val="center"/>
          </w:tcPr>
          <w:p w:rsidR="00335772" w:rsidRPr="007A5148" w:rsidRDefault="00335772" w:rsidP="00166573">
            <w:pPr>
              <w:pStyle w:val="Srednjibrojeviutablici"/>
            </w:pPr>
            <w:r w:rsidRPr="007A5148">
              <w:t>10</w:t>
            </w:r>
          </w:p>
        </w:tc>
        <w:tc>
          <w:tcPr>
            <w:tcW w:w="852" w:type="dxa"/>
            <w:tcBorders>
              <w:top w:val="single" w:sz="6" w:space="0" w:color="auto"/>
              <w:left w:val="single" w:sz="6" w:space="0" w:color="auto"/>
              <w:bottom w:val="single" w:sz="12" w:space="0" w:color="auto"/>
              <w:right w:val="single" w:sz="6" w:space="0" w:color="auto"/>
            </w:tcBorders>
            <w:vAlign w:val="center"/>
          </w:tcPr>
          <w:p w:rsidR="00335772" w:rsidRPr="007A5148" w:rsidRDefault="00335772" w:rsidP="00166573">
            <w:pPr>
              <w:pStyle w:val="Srednjibrojeviutablici"/>
            </w:pPr>
            <w:r w:rsidRPr="007A5148">
              <w:t>4,2833</w:t>
            </w:r>
          </w:p>
        </w:tc>
        <w:tc>
          <w:tcPr>
            <w:tcW w:w="850" w:type="dxa"/>
            <w:tcBorders>
              <w:top w:val="single" w:sz="6" w:space="0" w:color="auto"/>
              <w:left w:val="single" w:sz="6" w:space="0" w:color="auto"/>
              <w:bottom w:val="single" w:sz="12" w:space="0" w:color="auto"/>
              <w:right w:val="single" w:sz="12" w:space="0" w:color="auto"/>
            </w:tcBorders>
            <w:vAlign w:val="center"/>
          </w:tcPr>
          <w:p w:rsidR="00335772" w:rsidRPr="007A5148" w:rsidRDefault="00335772" w:rsidP="00166573">
            <w:pPr>
              <w:pStyle w:val="Srednjibrojeviutablici"/>
            </w:pPr>
            <w:r w:rsidRPr="007A5148">
              <w:t>,54461</w:t>
            </w:r>
          </w:p>
        </w:tc>
        <w:tc>
          <w:tcPr>
            <w:tcW w:w="850" w:type="dxa"/>
            <w:tcBorders>
              <w:top w:val="single" w:sz="6" w:space="0" w:color="auto"/>
              <w:left w:val="single" w:sz="12" w:space="0" w:color="auto"/>
              <w:bottom w:val="single" w:sz="12" w:space="0" w:color="auto"/>
              <w:right w:val="single" w:sz="4" w:space="0" w:color="auto"/>
            </w:tcBorders>
            <w:vAlign w:val="center"/>
          </w:tcPr>
          <w:p w:rsidR="00335772" w:rsidRPr="005B767B" w:rsidRDefault="00335772" w:rsidP="00166573">
            <w:pPr>
              <w:pStyle w:val="Srednjibrojeviutablici"/>
            </w:pPr>
            <w:r w:rsidRPr="005B767B">
              <w:t>0,0921</w:t>
            </w:r>
          </w:p>
        </w:tc>
        <w:tc>
          <w:tcPr>
            <w:tcW w:w="850" w:type="dxa"/>
            <w:tcBorders>
              <w:top w:val="single" w:sz="6" w:space="0" w:color="auto"/>
              <w:left w:val="single" w:sz="4" w:space="0" w:color="auto"/>
              <w:bottom w:val="single" w:sz="12" w:space="0" w:color="auto"/>
              <w:right w:val="single" w:sz="12" w:space="0" w:color="auto"/>
            </w:tcBorders>
            <w:vAlign w:val="center"/>
          </w:tcPr>
          <w:p w:rsidR="00335772" w:rsidRPr="0079623C" w:rsidRDefault="00335772" w:rsidP="00166573">
            <w:pPr>
              <w:pStyle w:val="Srednjibrojeviutablici"/>
            </w:pPr>
            <w:r w:rsidRPr="0079623C">
              <w:t>6</w:t>
            </w:r>
          </w:p>
        </w:tc>
        <w:tc>
          <w:tcPr>
            <w:tcW w:w="852" w:type="dxa"/>
            <w:tcBorders>
              <w:top w:val="single" w:sz="6" w:space="0" w:color="auto"/>
              <w:left w:val="single" w:sz="12" w:space="0" w:color="auto"/>
              <w:bottom w:val="single" w:sz="12" w:space="0" w:color="auto"/>
              <w:right w:val="single" w:sz="6" w:space="0" w:color="auto"/>
            </w:tcBorders>
            <w:vAlign w:val="center"/>
          </w:tcPr>
          <w:p w:rsidR="00335772" w:rsidRPr="00C0067B" w:rsidRDefault="00335772" w:rsidP="00166573">
            <w:pPr>
              <w:pStyle w:val="Srednjibrojeviutablici"/>
            </w:pPr>
            <w:r w:rsidRPr="00C0067B">
              <w:t>0,160</w:t>
            </w:r>
          </w:p>
        </w:tc>
        <w:tc>
          <w:tcPr>
            <w:tcW w:w="850" w:type="dxa"/>
            <w:tcBorders>
              <w:top w:val="single" w:sz="6" w:space="0" w:color="auto"/>
              <w:left w:val="single" w:sz="6" w:space="0" w:color="auto"/>
              <w:bottom w:val="single" w:sz="12" w:space="0" w:color="auto"/>
              <w:right w:val="single" w:sz="12" w:space="0" w:color="auto"/>
            </w:tcBorders>
            <w:vAlign w:val="center"/>
          </w:tcPr>
          <w:p w:rsidR="00335772" w:rsidRPr="00C0067B" w:rsidRDefault="00335772" w:rsidP="00166573">
            <w:pPr>
              <w:pStyle w:val="Srednjibrojeviutablici"/>
            </w:pPr>
            <w:r w:rsidRPr="00C0067B">
              <w:t>,689</w:t>
            </w:r>
          </w:p>
        </w:tc>
        <w:tc>
          <w:tcPr>
            <w:tcW w:w="709" w:type="dxa"/>
            <w:tcBorders>
              <w:top w:val="single" w:sz="6" w:space="0" w:color="auto"/>
              <w:left w:val="single" w:sz="12" w:space="0" w:color="auto"/>
              <w:bottom w:val="single" w:sz="12" w:space="0" w:color="auto"/>
              <w:right w:val="single" w:sz="6" w:space="0" w:color="auto"/>
            </w:tcBorders>
            <w:vAlign w:val="center"/>
          </w:tcPr>
          <w:p w:rsidR="00335772" w:rsidRPr="00C0067B" w:rsidRDefault="00335772" w:rsidP="00166573">
            <w:pPr>
              <w:pStyle w:val="Srednjibrojeviutablici"/>
            </w:pPr>
            <w:r w:rsidRPr="00C0067B">
              <w:t>0,557</w:t>
            </w:r>
          </w:p>
        </w:tc>
        <w:tc>
          <w:tcPr>
            <w:tcW w:w="809" w:type="dxa"/>
            <w:tcBorders>
              <w:top w:val="single" w:sz="6" w:space="0" w:color="auto"/>
              <w:left w:val="single" w:sz="6" w:space="0" w:color="auto"/>
              <w:bottom w:val="single" w:sz="12" w:space="0" w:color="auto"/>
              <w:right w:val="single" w:sz="6" w:space="0" w:color="auto"/>
            </w:tcBorders>
            <w:vAlign w:val="center"/>
          </w:tcPr>
          <w:p w:rsidR="00335772" w:rsidRPr="00C0067B" w:rsidRDefault="00335772" w:rsidP="00166573">
            <w:pPr>
              <w:pStyle w:val="Srednjibrojeviutablici"/>
            </w:pPr>
            <w:r w:rsidRPr="00C0067B">
              <w:t>222</w:t>
            </w:r>
          </w:p>
        </w:tc>
        <w:tc>
          <w:tcPr>
            <w:tcW w:w="646" w:type="dxa"/>
            <w:tcBorders>
              <w:top w:val="single" w:sz="6" w:space="0" w:color="auto"/>
              <w:left w:val="single" w:sz="6" w:space="0" w:color="auto"/>
              <w:bottom w:val="single" w:sz="12" w:space="0" w:color="auto"/>
              <w:right w:val="single" w:sz="6" w:space="0" w:color="auto"/>
            </w:tcBorders>
            <w:vAlign w:val="center"/>
          </w:tcPr>
          <w:p w:rsidR="00335772" w:rsidRPr="00C0067B" w:rsidRDefault="00335772" w:rsidP="00166573">
            <w:pPr>
              <w:pStyle w:val="Srednjibrojeviutablici"/>
            </w:pPr>
            <w:r w:rsidRPr="00C0067B">
              <w:t>,578</w:t>
            </w:r>
          </w:p>
        </w:tc>
        <w:tc>
          <w:tcPr>
            <w:tcW w:w="671" w:type="dxa"/>
            <w:tcBorders>
              <w:top w:val="single" w:sz="6" w:space="0" w:color="auto"/>
              <w:left w:val="single" w:sz="6" w:space="0" w:color="auto"/>
              <w:bottom w:val="single" w:sz="12" w:space="0" w:color="auto"/>
              <w:right w:val="single" w:sz="12" w:space="0" w:color="auto"/>
            </w:tcBorders>
            <w:vAlign w:val="center"/>
          </w:tcPr>
          <w:p w:rsidR="00335772" w:rsidRPr="00C0067B" w:rsidRDefault="00335772" w:rsidP="00166573">
            <w:pPr>
              <w:pStyle w:val="Srednjibrojeviutablici"/>
            </w:pPr>
            <w:r w:rsidRPr="00C0067B">
              <w:t>,037</w:t>
            </w:r>
          </w:p>
        </w:tc>
      </w:tr>
    </w:tbl>
    <w:p w:rsidR="00A769AD" w:rsidRDefault="00A769AD" w:rsidP="00BB1935">
      <w:pPr>
        <w:pStyle w:val="Biljeka"/>
      </w:pPr>
      <w:r w:rsidRPr="00804C62">
        <w:rPr>
          <w:b/>
        </w:rPr>
        <w:t>Bilješka</w:t>
      </w:r>
      <w:r w:rsidR="00746CC1">
        <w:rPr>
          <w:b/>
        </w:rPr>
        <w:t xml:space="preserve"> (1)</w:t>
      </w:r>
      <w:r w:rsidRPr="00804C62">
        <w:rPr>
          <w:b/>
        </w:rPr>
        <w:t>:</w:t>
      </w:r>
      <w:r w:rsidRPr="002D0861">
        <w:rPr>
          <w:b/>
        </w:rPr>
        <w:t xml:space="preserve"> </w:t>
      </w:r>
      <w:r w:rsidRPr="00804C62">
        <w:rPr>
          <w:b/>
        </w:rPr>
        <w:t>n</w:t>
      </w:r>
      <w:r w:rsidRPr="002D0861">
        <w:t xml:space="preserve"> </w:t>
      </w:r>
      <w:r w:rsidR="006337D8">
        <w:t>–</w:t>
      </w:r>
      <w:r w:rsidRPr="002D0861">
        <w:t xml:space="preserve"> </w:t>
      </w:r>
      <w:r>
        <w:t>b</w:t>
      </w:r>
      <w:r w:rsidRPr="002D0861">
        <w:t xml:space="preserve">roj sudionika u podskupini; </w:t>
      </w:r>
      <w:r w:rsidRPr="00804C62">
        <w:rPr>
          <w:b/>
        </w:rPr>
        <w:t>M</w:t>
      </w:r>
      <w:r w:rsidRPr="002D0861">
        <w:t xml:space="preserve"> </w:t>
      </w:r>
      <w:r w:rsidR="006337D8">
        <w:t>–</w:t>
      </w:r>
      <w:r w:rsidRPr="002D0861">
        <w:t xml:space="preserve"> aritmetička sredina; </w:t>
      </w:r>
      <w:r w:rsidRPr="00804C62">
        <w:rPr>
          <w:b/>
        </w:rPr>
        <w:t>SD</w:t>
      </w:r>
      <w:r w:rsidRPr="002D0861">
        <w:t xml:space="preserve"> </w:t>
      </w:r>
      <w:r w:rsidR="00BB1935">
        <w:t>–</w:t>
      </w:r>
      <w:r w:rsidRPr="002D0861">
        <w:t xml:space="preserve"> standardna devijacija; </w:t>
      </w:r>
      <w:r w:rsidRPr="00804C62">
        <w:rPr>
          <w:b/>
        </w:rPr>
        <w:t>F</w:t>
      </w:r>
      <w:r w:rsidRPr="002D0861">
        <w:t xml:space="preserve"> – omjer varijanci; </w:t>
      </w:r>
      <w:r w:rsidRPr="00804C62">
        <w:rPr>
          <w:b/>
        </w:rPr>
        <w:t>p</w:t>
      </w:r>
      <w:r w:rsidRPr="002D0861">
        <w:t xml:space="preserve"> </w:t>
      </w:r>
      <w:r w:rsidR="00BB1935">
        <w:t>–</w:t>
      </w:r>
      <w:r w:rsidRPr="002D0861">
        <w:t xml:space="preserve"> statistička značajnost (dvostrana); </w:t>
      </w:r>
      <w:r w:rsidRPr="00804C62">
        <w:rPr>
          <w:b/>
        </w:rPr>
        <w:t>t</w:t>
      </w:r>
      <w:r w:rsidRPr="002D0861">
        <w:t xml:space="preserve"> </w:t>
      </w:r>
      <w:r w:rsidR="00BB1935">
        <w:t>–</w:t>
      </w:r>
      <w:r w:rsidRPr="002D0861">
        <w:t xml:space="preserve"> iznos t-testa; </w:t>
      </w:r>
      <w:r w:rsidRPr="00360F61">
        <w:rPr>
          <w:b/>
        </w:rPr>
        <w:t xml:space="preserve">df </w:t>
      </w:r>
      <w:r w:rsidR="00BB1935">
        <w:t>–</w:t>
      </w:r>
      <w:r w:rsidRPr="002D0861">
        <w:t xml:space="preserve"> stupnjevi slobode; </w:t>
      </w:r>
      <w:r w:rsidRPr="00360F61">
        <w:rPr>
          <w:b/>
        </w:rPr>
        <w:t>r</w:t>
      </w:r>
      <w:r w:rsidRPr="002D0861">
        <w:t xml:space="preserve"> </w:t>
      </w:r>
      <w:r w:rsidR="00BB1935">
        <w:t>–</w:t>
      </w:r>
      <w:r w:rsidRPr="002D0861">
        <w:t xml:space="preserve"> veličina efekta.</w:t>
      </w:r>
    </w:p>
    <w:p w:rsidR="00A769AD" w:rsidRDefault="00746CC1" w:rsidP="00BD4459">
      <w:pPr>
        <w:pStyle w:val="Biljeka"/>
      </w:pPr>
      <w:r w:rsidRPr="00804C62">
        <w:rPr>
          <w:b/>
        </w:rPr>
        <w:t>Bilješka</w:t>
      </w:r>
      <w:r>
        <w:rPr>
          <w:b/>
        </w:rPr>
        <w:t>(2)</w:t>
      </w:r>
      <w:r w:rsidRPr="00804C62">
        <w:rPr>
          <w:b/>
        </w:rPr>
        <w:t>:</w:t>
      </w:r>
      <w:r>
        <w:rPr>
          <w:b/>
        </w:rPr>
        <w:t xml:space="preserve"> </w:t>
      </w:r>
      <w:r>
        <w:t xml:space="preserve">Kako demografski podaci o korisnicima IKT-a nisu korišteni u statističkim analizama, uzeti su svi odgovori koji zadovoljavaju uvjete. Tako je za skupine pitanja od 1 do 6 uzeto 215 odgovora, a za 7. skupinu pitanja 214 odgovora. Broj odgovora prema skupinama pitanja prikazuje </w:t>
      </w:r>
      <w:r>
        <w:fldChar w:fldCharType="begin"/>
      </w:r>
      <w:r>
        <w:instrText xml:space="preserve"> REF  _Ref452841916 \* Lower \h \r  \* MERGEFORMAT </w:instrText>
      </w:r>
      <w:r>
        <w:fldChar w:fldCharType="separate"/>
      </w:r>
      <w:r w:rsidR="00E634F9">
        <w:t xml:space="preserve">tablica 12. </w:t>
      </w:r>
      <w:r>
        <w:fldChar w:fldCharType="end"/>
      </w:r>
    </w:p>
    <w:p w:rsidR="00FD6ACF" w:rsidRPr="007A5148" w:rsidRDefault="00FD6ACF" w:rsidP="00FD6ACF">
      <w:pPr>
        <w:contextualSpacing w:val="0"/>
        <w:jc w:val="left"/>
        <w:textboxTightWrap w:val="none"/>
        <w:rPr>
          <w:lang w:bidi="en-US"/>
        </w:rPr>
        <w:sectPr w:rsidR="00FD6ACF" w:rsidRPr="007A5148" w:rsidSect="00CD327C">
          <w:pgSz w:w="16838" w:h="11906" w:orient="landscape" w:code="9"/>
          <w:pgMar w:top="1418" w:right="1418" w:bottom="1418" w:left="1418" w:header="851" w:footer="851" w:gutter="0"/>
          <w:cols w:space="708"/>
          <w:docGrid w:linePitch="360"/>
        </w:sectPr>
      </w:pPr>
    </w:p>
    <w:p w:rsidR="0051412F" w:rsidRDefault="0051412F" w:rsidP="00AB32A1">
      <w:pPr>
        <w:pStyle w:val="Heading3"/>
      </w:pPr>
      <w:bookmarkStart w:id="179" w:name="_Toc462787764"/>
      <w:r w:rsidRPr="007A5148">
        <w:t>Korelacije odgovora korisnika IKT-a i IT menadžera</w:t>
      </w:r>
      <w:bookmarkEnd w:id="179"/>
      <w:r w:rsidRPr="007A5148">
        <w:t xml:space="preserve"> </w:t>
      </w:r>
    </w:p>
    <w:p w:rsidR="00E27320" w:rsidRPr="00E27320" w:rsidRDefault="00E54F0A" w:rsidP="00E27320">
      <w:pPr>
        <w:rPr>
          <w:lang w:bidi="en-US"/>
        </w:rPr>
      </w:pPr>
      <w:r>
        <w:t>Ovdje će biti opisane korelacije odgovora korisnika IKT-a i IT menadžera o važnim opredjeljenjima i navikama kod IT menadžera u 10 ispitanih organizacija</w:t>
      </w:r>
      <w:r w:rsidR="00360F61">
        <w:t>.</w:t>
      </w:r>
      <w:r w:rsidRPr="002D0861">
        <w:t xml:space="preserve"> </w:t>
      </w:r>
      <w:r w:rsidR="00E27320" w:rsidRPr="002D0861">
        <w:t xml:space="preserve">Kako bi se utvrdila usklađenost odgovora korisnika i menadžera u </w:t>
      </w:r>
      <w:r w:rsidR="00E27320">
        <w:t>važnosti navedenih opredjeljenja i navika kod IT menadžera,</w:t>
      </w:r>
      <w:r w:rsidR="00E27320" w:rsidRPr="002D0861">
        <w:t xml:space="preserve"> izračunati su Pearsonovi koeficijenti korelacije za 10 organizacija. Varijable su: prosječni odgovori korisnika te odgovori menadžera na svako o</w:t>
      </w:r>
      <w:r w:rsidR="00E27320">
        <w:t>d</w:t>
      </w:r>
      <w:r w:rsidR="00E27320" w:rsidRPr="002D0861">
        <w:t xml:space="preserve"> 44 pitanja u </w:t>
      </w:r>
      <w:r w:rsidR="00E27320" w:rsidRPr="00360F61">
        <w:rPr>
          <w:i/>
        </w:rPr>
        <w:t>upitniku</w:t>
      </w:r>
      <w:r w:rsidR="00E27320">
        <w:t>,</w:t>
      </w:r>
      <w:r w:rsidR="00360F61">
        <w:t xml:space="preserve"> kako prikazuje</w:t>
      </w:r>
      <w:r w:rsidR="00E27320">
        <w:t xml:space="preserve"> </w:t>
      </w:r>
      <w:r w:rsidR="00E27320">
        <w:fldChar w:fldCharType="begin"/>
      </w:r>
      <w:r w:rsidR="00E27320">
        <w:instrText xml:space="preserve"> REF  _Ref457131325 \* Lower \h \r </w:instrText>
      </w:r>
      <w:r w:rsidR="00E27320">
        <w:fldChar w:fldCharType="separate"/>
      </w:r>
      <w:r w:rsidR="00E634F9">
        <w:t xml:space="preserve">tablica 13. </w:t>
      </w:r>
      <w:r w:rsidR="00E27320">
        <w:fldChar w:fldCharType="end"/>
      </w:r>
    </w:p>
    <w:p w:rsidR="0051412F" w:rsidRPr="007A5148" w:rsidRDefault="0051412F" w:rsidP="00594E04">
      <w:pPr>
        <w:pStyle w:val="Opistablice"/>
      </w:pPr>
      <w:bookmarkStart w:id="180" w:name="_Ref457131325"/>
      <w:bookmarkStart w:id="181" w:name="_Toc462787910"/>
      <w:r w:rsidRPr="007A5148">
        <w:t>Korelacije odgovora korisnika IKT-a i IT menadžera u svim ispitanim organizacijama</w:t>
      </w:r>
      <w:bookmarkEnd w:id="180"/>
      <w:bookmarkEnd w:id="181"/>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1962"/>
        <w:gridCol w:w="2564"/>
        <w:gridCol w:w="2514"/>
      </w:tblGrid>
      <w:tr w:rsidR="00A95A6B" w:rsidRPr="007A5148" w:rsidTr="00A95A6B">
        <w:trPr>
          <w:trHeight w:val="644"/>
          <w:jc w:val="center"/>
        </w:trPr>
        <w:tc>
          <w:tcPr>
            <w:tcW w:w="1962" w:type="dxa"/>
            <w:tcBorders>
              <w:top w:val="single" w:sz="8" w:space="0" w:color="auto"/>
              <w:left w:val="single" w:sz="8" w:space="0" w:color="auto"/>
              <w:bottom w:val="single" w:sz="8" w:space="0" w:color="auto"/>
              <w:right w:val="single" w:sz="8" w:space="0" w:color="auto"/>
            </w:tcBorders>
            <w:vAlign w:val="center"/>
          </w:tcPr>
          <w:p w:rsidR="0051412F" w:rsidRPr="007A5148" w:rsidRDefault="0051412F" w:rsidP="00166573">
            <w:pPr>
              <w:pStyle w:val="Tekst-sredinautablicikrupnije"/>
            </w:pPr>
            <w:r w:rsidRPr="007A5148">
              <w:t>Organizacija br</w:t>
            </w:r>
            <w:r w:rsidR="009A3F5E" w:rsidRPr="007A5148">
              <w:t>oj</w:t>
            </w:r>
            <w:r w:rsidRPr="007A5148">
              <w:t>:</w:t>
            </w:r>
          </w:p>
        </w:tc>
        <w:tc>
          <w:tcPr>
            <w:tcW w:w="2564" w:type="dxa"/>
            <w:tcBorders>
              <w:top w:val="single" w:sz="8" w:space="0" w:color="auto"/>
              <w:left w:val="single" w:sz="8" w:space="0" w:color="auto"/>
              <w:bottom w:val="single" w:sz="8" w:space="0" w:color="auto"/>
              <w:right w:val="single" w:sz="8" w:space="0" w:color="auto"/>
            </w:tcBorders>
            <w:vAlign w:val="center"/>
          </w:tcPr>
          <w:p w:rsidR="0051412F" w:rsidRPr="007A5148" w:rsidRDefault="0051412F" w:rsidP="00166573">
            <w:pPr>
              <w:pStyle w:val="Tekst-sredinautablicikrupnije"/>
            </w:pPr>
            <w:r w:rsidRPr="007A5148">
              <w:t>Pearsonov koeficijent</w:t>
            </w:r>
          </w:p>
        </w:tc>
        <w:tc>
          <w:tcPr>
            <w:tcW w:w="2514" w:type="dxa"/>
            <w:tcBorders>
              <w:top w:val="single" w:sz="8" w:space="0" w:color="auto"/>
              <w:left w:val="single" w:sz="8" w:space="0" w:color="auto"/>
              <w:bottom w:val="single" w:sz="8" w:space="0" w:color="auto"/>
              <w:right w:val="single" w:sz="8" w:space="0" w:color="auto"/>
            </w:tcBorders>
            <w:vAlign w:val="center"/>
          </w:tcPr>
          <w:p w:rsidR="0051412F" w:rsidRPr="007A5148" w:rsidRDefault="0051412F" w:rsidP="00166573">
            <w:pPr>
              <w:pStyle w:val="Tekst-sredinautablicikrupnije"/>
            </w:pPr>
            <w:r w:rsidRPr="007A5148">
              <w:t>Značajnost (dvostrana)</w:t>
            </w:r>
          </w:p>
        </w:tc>
      </w:tr>
      <w:tr w:rsidR="00A95A6B" w:rsidRPr="007A5148" w:rsidTr="00A95A6B">
        <w:trPr>
          <w:jc w:val="center"/>
        </w:trPr>
        <w:tc>
          <w:tcPr>
            <w:tcW w:w="1962" w:type="dxa"/>
            <w:tcBorders>
              <w:top w:val="single" w:sz="8"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1</w:t>
            </w:r>
          </w:p>
        </w:tc>
        <w:tc>
          <w:tcPr>
            <w:tcW w:w="2564" w:type="dxa"/>
            <w:tcBorders>
              <w:top w:val="single" w:sz="8" w:space="0" w:color="auto"/>
              <w:left w:val="single" w:sz="8" w:space="0" w:color="auto"/>
              <w:bottom w:val="single" w:sz="4" w:space="0" w:color="auto"/>
              <w:right w:val="single" w:sz="8" w:space="0" w:color="auto"/>
            </w:tcBorders>
          </w:tcPr>
          <w:p w:rsidR="0051412F" w:rsidRPr="007D26EB" w:rsidRDefault="00570737" w:rsidP="00166573">
            <w:pPr>
              <w:pStyle w:val="Tekst-Tabl-Sredina"/>
            </w:pPr>
            <w:r w:rsidRPr="007D26EB">
              <w:t>,</w:t>
            </w:r>
            <w:r w:rsidR="002B62F2">
              <w:t>519</w:t>
            </w:r>
          </w:p>
        </w:tc>
        <w:tc>
          <w:tcPr>
            <w:tcW w:w="2514" w:type="dxa"/>
            <w:tcBorders>
              <w:top w:val="single" w:sz="8" w:space="0" w:color="auto"/>
              <w:left w:val="single" w:sz="8" w:space="0" w:color="auto"/>
              <w:bottom w:val="single" w:sz="4" w:space="0" w:color="auto"/>
              <w:right w:val="single" w:sz="8" w:space="0" w:color="auto"/>
            </w:tcBorders>
          </w:tcPr>
          <w:p w:rsidR="0051412F" w:rsidRPr="007D26EB" w:rsidRDefault="00570737" w:rsidP="00166573">
            <w:pPr>
              <w:pStyle w:val="Tekst-Tabl-Sredina"/>
            </w:pPr>
            <w:r w:rsidRPr="007D26EB">
              <w:t>,00</w:t>
            </w:r>
            <w:r w:rsidR="002B62F2">
              <w:t>0</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2</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,388</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,009</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3</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,284</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,062</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4</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1D1D2A" w:rsidP="00166573">
            <w:pPr>
              <w:pStyle w:val="Tekst-Tabl-Sredina"/>
            </w:pPr>
            <w:r w:rsidRPr="007D26EB">
              <w:t>,</w:t>
            </w:r>
            <w:r>
              <w:t>392</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1D1D2A" w:rsidP="00166573">
            <w:pPr>
              <w:pStyle w:val="Tekst-Tabl-Sredina"/>
            </w:pPr>
            <w:r w:rsidRPr="007D26EB">
              <w:t>,00</w:t>
            </w:r>
            <w:r>
              <w:t>9</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5</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,330</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,029</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6</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1D1D2A" w:rsidP="001D1D2A">
            <w:pPr>
              <w:pStyle w:val="Tekst-Tabl-Sredina"/>
            </w:pPr>
            <w:r>
              <w:t>,47</w:t>
            </w:r>
            <w:r w:rsidRPr="007D26EB">
              <w:t>2</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1D1D2A" w:rsidP="001D1D2A">
            <w:pPr>
              <w:pStyle w:val="Tekst-Tabl-Sredina"/>
            </w:pPr>
            <w:r w:rsidRPr="007D26EB">
              <w:t>,00</w:t>
            </w:r>
            <w:r>
              <w:t>1</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7</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,263</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,085</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8</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,420</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,004</w:t>
            </w:r>
          </w:p>
        </w:tc>
      </w:tr>
      <w:tr w:rsidR="0051412F" w:rsidRPr="007A5148" w:rsidTr="00A95A6B">
        <w:trPr>
          <w:jc w:val="center"/>
        </w:trPr>
        <w:tc>
          <w:tcPr>
            <w:tcW w:w="1962"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9</w:t>
            </w:r>
          </w:p>
        </w:tc>
        <w:tc>
          <w:tcPr>
            <w:tcW w:w="256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,542</w:t>
            </w:r>
          </w:p>
        </w:tc>
        <w:tc>
          <w:tcPr>
            <w:tcW w:w="2514" w:type="dxa"/>
            <w:tcBorders>
              <w:top w:val="single" w:sz="4" w:space="0" w:color="auto"/>
              <w:left w:val="single" w:sz="8" w:space="0" w:color="auto"/>
              <w:bottom w:val="single" w:sz="4" w:space="0" w:color="auto"/>
              <w:right w:val="single" w:sz="8" w:space="0" w:color="auto"/>
            </w:tcBorders>
          </w:tcPr>
          <w:p w:rsidR="0051412F" w:rsidRPr="007D26EB" w:rsidRDefault="0051412F" w:rsidP="00166573">
            <w:pPr>
              <w:pStyle w:val="Tekst-Tabl-Sredina"/>
            </w:pPr>
            <w:r w:rsidRPr="007D26EB">
              <w:t>,000</w:t>
            </w:r>
          </w:p>
        </w:tc>
      </w:tr>
      <w:tr w:rsidR="00A95A6B" w:rsidRPr="007A5148" w:rsidTr="00A95A6B">
        <w:trPr>
          <w:jc w:val="center"/>
        </w:trPr>
        <w:tc>
          <w:tcPr>
            <w:tcW w:w="1962" w:type="dxa"/>
            <w:tcBorders>
              <w:top w:val="single" w:sz="4" w:space="0" w:color="auto"/>
              <w:left w:val="single" w:sz="8" w:space="0" w:color="auto"/>
              <w:bottom w:val="single" w:sz="8" w:space="0" w:color="auto"/>
              <w:right w:val="single" w:sz="8" w:space="0" w:color="auto"/>
            </w:tcBorders>
          </w:tcPr>
          <w:p w:rsidR="0051412F" w:rsidRPr="007D26EB" w:rsidRDefault="0051412F" w:rsidP="00166573">
            <w:pPr>
              <w:pStyle w:val="Tekst-Tabl-Sredina"/>
            </w:pPr>
            <w:r w:rsidRPr="007D26EB">
              <w:t>10</w:t>
            </w:r>
          </w:p>
        </w:tc>
        <w:tc>
          <w:tcPr>
            <w:tcW w:w="2564" w:type="dxa"/>
            <w:tcBorders>
              <w:top w:val="single" w:sz="4" w:space="0" w:color="auto"/>
              <w:left w:val="single" w:sz="8" w:space="0" w:color="auto"/>
              <w:bottom w:val="single" w:sz="8" w:space="0" w:color="auto"/>
              <w:right w:val="single" w:sz="8" w:space="0" w:color="auto"/>
            </w:tcBorders>
          </w:tcPr>
          <w:p w:rsidR="0051412F" w:rsidRPr="007D26EB" w:rsidRDefault="0051412F" w:rsidP="00166573">
            <w:pPr>
              <w:pStyle w:val="Tekst-Tabl-Sredina"/>
            </w:pPr>
            <w:r w:rsidRPr="007D26EB">
              <w:t>,407</w:t>
            </w:r>
          </w:p>
        </w:tc>
        <w:tc>
          <w:tcPr>
            <w:tcW w:w="2514" w:type="dxa"/>
            <w:tcBorders>
              <w:top w:val="single" w:sz="4" w:space="0" w:color="auto"/>
              <w:left w:val="single" w:sz="8" w:space="0" w:color="auto"/>
              <w:bottom w:val="single" w:sz="8" w:space="0" w:color="auto"/>
              <w:right w:val="single" w:sz="8" w:space="0" w:color="auto"/>
            </w:tcBorders>
          </w:tcPr>
          <w:p w:rsidR="0051412F" w:rsidRPr="007D26EB" w:rsidRDefault="0051412F" w:rsidP="00166573">
            <w:pPr>
              <w:pStyle w:val="Tekst-Tabl-Sredina"/>
            </w:pPr>
            <w:r w:rsidRPr="007D26EB">
              <w:t>,006</w:t>
            </w:r>
          </w:p>
        </w:tc>
      </w:tr>
    </w:tbl>
    <w:p w:rsidR="00E27320" w:rsidRDefault="00E27320" w:rsidP="00E27320"/>
    <w:p w:rsidR="00E27320" w:rsidRDefault="00E27320" w:rsidP="00E27320">
      <w:r w:rsidRPr="002D0861">
        <w:t>Najveće statistički značajne povezanost</w:t>
      </w:r>
      <w:r w:rsidR="00841696">
        <w:t>i</w:t>
      </w:r>
      <w:r w:rsidRPr="002D0861">
        <w:t xml:space="preserve"> pokazale s</w:t>
      </w:r>
      <w:r w:rsidR="00841696">
        <w:t>u s</w:t>
      </w:r>
      <w:r w:rsidRPr="002D0861">
        <w:t xml:space="preserve">e u </w:t>
      </w:r>
      <w:r w:rsidR="004E435F" w:rsidRPr="004E435F">
        <w:rPr>
          <w:b/>
        </w:rPr>
        <w:t>organizacij</w:t>
      </w:r>
      <w:r w:rsidR="004E435F">
        <w:rPr>
          <w:b/>
        </w:rPr>
        <w:t>i</w:t>
      </w:r>
      <w:r w:rsidR="004E435F" w:rsidRPr="004E435F">
        <w:rPr>
          <w:b/>
        </w:rPr>
        <w:t xml:space="preserve"> br. </w:t>
      </w:r>
      <w:r w:rsidR="004E435F">
        <w:rPr>
          <w:b/>
        </w:rPr>
        <w:t>9</w:t>
      </w:r>
      <w:r w:rsidR="004E435F" w:rsidRPr="002D0861">
        <w:t xml:space="preserve"> </w:t>
      </w:r>
      <w:r w:rsidRPr="004E435F">
        <w:rPr>
          <w:i/>
        </w:rPr>
        <w:t>(r = ,542, p &lt; ,000)</w:t>
      </w:r>
      <w:r w:rsidRPr="002D0861">
        <w:t xml:space="preserve"> i </w:t>
      </w:r>
      <w:r w:rsidR="004E435F" w:rsidRPr="004E435F">
        <w:rPr>
          <w:b/>
        </w:rPr>
        <w:t>organizacij</w:t>
      </w:r>
      <w:r w:rsidR="004E435F">
        <w:rPr>
          <w:b/>
        </w:rPr>
        <w:t>i</w:t>
      </w:r>
      <w:r w:rsidR="004E435F" w:rsidRPr="004E435F">
        <w:rPr>
          <w:b/>
        </w:rPr>
        <w:t xml:space="preserve"> br. </w:t>
      </w:r>
      <w:r w:rsidR="004E435F">
        <w:rPr>
          <w:b/>
        </w:rPr>
        <w:t>1</w:t>
      </w:r>
      <w:r w:rsidRPr="002D0861">
        <w:t xml:space="preserve"> </w:t>
      </w:r>
      <w:r w:rsidRPr="004E435F">
        <w:rPr>
          <w:i/>
        </w:rPr>
        <w:t>(r = ,519, p &lt; ,000)</w:t>
      </w:r>
      <w:r w:rsidRPr="002D0861">
        <w:t>, što su ujedno i rezultati s visokim vrijednostima</w:t>
      </w:r>
      <w:r w:rsidRPr="002D0861">
        <w:rPr>
          <w:b/>
        </w:rPr>
        <w:t xml:space="preserve"> </w:t>
      </w:r>
      <w:r w:rsidRPr="002D0861">
        <w:t xml:space="preserve">veličine efekta. U tim organizacijama postoji visok stupanj usklađenosti </w:t>
      </w:r>
      <w:r w:rsidR="00927EEE" w:rsidRPr="002D0861">
        <w:t>između</w:t>
      </w:r>
      <w:r w:rsidR="00927EEE">
        <w:t xml:space="preserve"> </w:t>
      </w:r>
      <w:r w:rsidR="00927EEE" w:rsidRPr="002D0861">
        <w:t>korisnika</w:t>
      </w:r>
      <w:r w:rsidR="00927EEE">
        <w:t xml:space="preserve"> IKT-a i IT</w:t>
      </w:r>
      <w:r w:rsidR="00927EEE" w:rsidRPr="002D0861">
        <w:t xml:space="preserve"> menadžera </w:t>
      </w:r>
      <w:r w:rsidR="00912B82">
        <w:t xml:space="preserve">u </w:t>
      </w:r>
      <w:r w:rsidRPr="002D0861">
        <w:t>očekivanj</w:t>
      </w:r>
      <w:r w:rsidR="00912B82">
        <w:t>ima</w:t>
      </w:r>
      <w:r w:rsidRPr="002D0861">
        <w:t xml:space="preserve"> </w:t>
      </w:r>
      <w:r w:rsidR="0064769A">
        <w:t>k</w:t>
      </w:r>
      <w:r w:rsidRPr="002D0861">
        <w:t xml:space="preserve">od </w:t>
      </w:r>
      <w:r>
        <w:t xml:space="preserve">IT </w:t>
      </w:r>
      <w:r w:rsidRPr="002D0861">
        <w:t xml:space="preserve">menadžera. Ostale </w:t>
      </w:r>
      <w:r w:rsidR="00841696">
        <w:t xml:space="preserve">su </w:t>
      </w:r>
      <w:r w:rsidRPr="002D0861">
        <w:t xml:space="preserve">statistički značajne povezanosti srednje veličine efekta, a to su: </w:t>
      </w:r>
      <w:r w:rsidR="004E435F">
        <w:t xml:space="preserve">kod </w:t>
      </w:r>
      <w:r w:rsidRPr="004E435F">
        <w:rPr>
          <w:b/>
        </w:rPr>
        <w:t>organizacij</w:t>
      </w:r>
      <w:r w:rsidR="004E435F">
        <w:rPr>
          <w:b/>
        </w:rPr>
        <w:t>e</w:t>
      </w:r>
      <w:r w:rsidRPr="004E435F">
        <w:rPr>
          <w:b/>
        </w:rPr>
        <w:t xml:space="preserve"> br. </w:t>
      </w:r>
      <w:r w:rsidR="001D1D2A">
        <w:rPr>
          <w:b/>
        </w:rPr>
        <w:t>6</w:t>
      </w:r>
      <w:r w:rsidRPr="002D0861">
        <w:t xml:space="preserve"> </w:t>
      </w:r>
      <w:r w:rsidRPr="00E27320">
        <w:rPr>
          <w:i/>
        </w:rPr>
        <w:t>(r</w:t>
      </w:r>
      <w:r>
        <w:rPr>
          <w:i/>
        </w:rPr>
        <w:t xml:space="preserve"> =</w:t>
      </w:r>
      <w:r w:rsidRPr="00E27320">
        <w:rPr>
          <w:i/>
        </w:rPr>
        <w:t>,</w:t>
      </w:r>
      <w:r>
        <w:rPr>
          <w:i/>
        </w:rPr>
        <w:t xml:space="preserve"> </w:t>
      </w:r>
      <w:r w:rsidRPr="00E27320">
        <w:rPr>
          <w:i/>
        </w:rPr>
        <w:t>472, p</w:t>
      </w:r>
      <w:r>
        <w:rPr>
          <w:i/>
        </w:rPr>
        <w:t xml:space="preserve"> </w:t>
      </w:r>
      <w:r w:rsidRPr="00E27320">
        <w:rPr>
          <w:i/>
        </w:rPr>
        <w:t>&lt;</w:t>
      </w:r>
      <w:r>
        <w:rPr>
          <w:i/>
        </w:rPr>
        <w:t xml:space="preserve"> </w:t>
      </w:r>
      <w:r w:rsidRPr="00E27320">
        <w:rPr>
          <w:i/>
        </w:rPr>
        <w:t>,001)</w:t>
      </w:r>
      <w:r w:rsidRPr="002D0861">
        <w:t xml:space="preserve">, </w:t>
      </w:r>
      <w:r w:rsidRPr="004E435F">
        <w:rPr>
          <w:b/>
        </w:rPr>
        <w:t>organizacij</w:t>
      </w:r>
      <w:r w:rsidR="004E435F">
        <w:rPr>
          <w:b/>
        </w:rPr>
        <w:t>e</w:t>
      </w:r>
      <w:r w:rsidRPr="004E435F">
        <w:rPr>
          <w:b/>
        </w:rPr>
        <w:t xml:space="preserve"> br. 8</w:t>
      </w:r>
      <w:r w:rsidRPr="002D0861">
        <w:t xml:space="preserve"> </w:t>
      </w:r>
      <w:r w:rsidRPr="00E27320">
        <w:rPr>
          <w:i/>
        </w:rPr>
        <w:t>(r = ,420, p &lt; ,004)</w:t>
      </w:r>
      <w:r w:rsidRPr="002D0861">
        <w:t>,</w:t>
      </w:r>
      <w:r>
        <w:t xml:space="preserve"> </w:t>
      </w:r>
      <w:r w:rsidRPr="004E435F">
        <w:rPr>
          <w:b/>
        </w:rPr>
        <w:t>organizacij</w:t>
      </w:r>
      <w:r w:rsidR="004E435F">
        <w:rPr>
          <w:b/>
        </w:rPr>
        <w:t>e</w:t>
      </w:r>
      <w:r w:rsidRPr="004E435F">
        <w:rPr>
          <w:b/>
        </w:rPr>
        <w:t xml:space="preserve"> br. 10</w:t>
      </w:r>
      <w:r w:rsidRPr="002D0861">
        <w:t xml:space="preserve"> </w:t>
      </w:r>
      <w:r w:rsidRPr="00E27320">
        <w:rPr>
          <w:i/>
        </w:rPr>
        <w:t>(r = ,407, p &lt; ,006)</w:t>
      </w:r>
      <w:r w:rsidRPr="002D0861">
        <w:t xml:space="preserve">, </w:t>
      </w:r>
      <w:r w:rsidRPr="004E435F">
        <w:rPr>
          <w:b/>
        </w:rPr>
        <w:t>organizacij</w:t>
      </w:r>
      <w:r w:rsidR="004E435F">
        <w:rPr>
          <w:b/>
        </w:rPr>
        <w:t>e</w:t>
      </w:r>
      <w:r w:rsidRPr="004E435F">
        <w:rPr>
          <w:b/>
        </w:rPr>
        <w:t xml:space="preserve"> br. </w:t>
      </w:r>
      <w:r w:rsidR="001D1D2A">
        <w:rPr>
          <w:b/>
        </w:rPr>
        <w:t>4</w:t>
      </w:r>
      <w:r w:rsidRPr="002D0861">
        <w:t xml:space="preserve"> </w:t>
      </w:r>
      <w:r w:rsidRPr="00E27320">
        <w:rPr>
          <w:i/>
        </w:rPr>
        <w:t>(r = ,392, p &lt; ,009)</w:t>
      </w:r>
      <w:r w:rsidRPr="002D0861">
        <w:t xml:space="preserve">, </w:t>
      </w:r>
      <w:r w:rsidR="004E435F" w:rsidRPr="004E435F">
        <w:rPr>
          <w:b/>
        </w:rPr>
        <w:t>organizacij</w:t>
      </w:r>
      <w:r w:rsidR="004E435F">
        <w:rPr>
          <w:b/>
        </w:rPr>
        <w:t>e</w:t>
      </w:r>
      <w:r w:rsidR="004E435F" w:rsidRPr="004E435F">
        <w:rPr>
          <w:b/>
        </w:rPr>
        <w:t xml:space="preserve"> br. </w:t>
      </w:r>
      <w:r w:rsidR="004E435F">
        <w:rPr>
          <w:b/>
        </w:rPr>
        <w:t>2</w:t>
      </w:r>
      <w:r w:rsidRPr="002D0861">
        <w:t xml:space="preserve"> </w:t>
      </w:r>
      <w:r w:rsidRPr="004E435F">
        <w:rPr>
          <w:i/>
        </w:rPr>
        <w:t>(r = ,388, p &lt; ,009)</w:t>
      </w:r>
      <w:r w:rsidRPr="002D0861">
        <w:t xml:space="preserve"> te </w:t>
      </w:r>
      <w:r w:rsidR="004E435F" w:rsidRPr="004E435F">
        <w:rPr>
          <w:b/>
        </w:rPr>
        <w:t>organizacij</w:t>
      </w:r>
      <w:r w:rsidR="004E435F">
        <w:rPr>
          <w:b/>
        </w:rPr>
        <w:t>e</w:t>
      </w:r>
      <w:r w:rsidR="004E435F" w:rsidRPr="004E435F">
        <w:rPr>
          <w:b/>
        </w:rPr>
        <w:t xml:space="preserve"> br. </w:t>
      </w:r>
      <w:r w:rsidR="004E435F">
        <w:rPr>
          <w:b/>
        </w:rPr>
        <w:t>5</w:t>
      </w:r>
      <w:r w:rsidRPr="002D0861">
        <w:t xml:space="preserve"> </w:t>
      </w:r>
      <w:r w:rsidRPr="004E435F">
        <w:rPr>
          <w:i/>
        </w:rPr>
        <w:t>(r = ,330, p &lt; ,029)</w:t>
      </w:r>
      <w:r w:rsidRPr="002D0861">
        <w:t xml:space="preserve">. Povezanosti u </w:t>
      </w:r>
      <w:r w:rsidR="004E435F" w:rsidRPr="004E435F">
        <w:rPr>
          <w:b/>
        </w:rPr>
        <w:t>organizacij</w:t>
      </w:r>
      <w:r w:rsidR="005146CA">
        <w:rPr>
          <w:b/>
        </w:rPr>
        <w:t>ama</w:t>
      </w:r>
      <w:r w:rsidR="004E435F" w:rsidRPr="004E435F">
        <w:rPr>
          <w:b/>
        </w:rPr>
        <w:t xml:space="preserve"> br. </w:t>
      </w:r>
      <w:r w:rsidR="004E435F">
        <w:rPr>
          <w:b/>
        </w:rPr>
        <w:t>3</w:t>
      </w:r>
      <w:r w:rsidRPr="002D0861">
        <w:t xml:space="preserve"> </w:t>
      </w:r>
      <w:r w:rsidRPr="004E435F">
        <w:rPr>
          <w:i/>
        </w:rPr>
        <w:t>(r = ,28</w:t>
      </w:r>
      <w:r w:rsidR="005146CA">
        <w:rPr>
          <w:i/>
        </w:rPr>
        <w:t>4</w:t>
      </w:r>
      <w:r w:rsidRPr="004E435F">
        <w:rPr>
          <w:i/>
        </w:rPr>
        <w:t>, p = ,062)</w:t>
      </w:r>
      <w:r w:rsidRPr="002D0861">
        <w:t xml:space="preserve"> i </w:t>
      </w:r>
      <w:r w:rsidR="001D1D2A">
        <w:rPr>
          <w:b/>
        </w:rPr>
        <w:t>br. 7</w:t>
      </w:r>
      <w:r w:rsidR="005146CA">
        <w:rPr>
          <w:rFonts w:ascii="Arial" w:hAnsi="Arial" w:cs="Arial"/>
          <w:b/>
          <w:bCs/>
          <w:color w:val="555555"/>
          <w:sz w:val="19"/>
          <w:szCs w:val="19"/>
        </w:rPr>
        <w:t xml:space="preserve"> </w:t>
      </w:r>
      <w:r w:rsidRPr="004E435F">
        <w:rPr>
          <w:i/>
        </w:rPr>
        <w:t>(r = ,2</w:t>
      </w:r>
      <w:r w:rsidR="005146CA">
        <w:rPr>
          <w:i/>
        </w:rPr>
        <w:t>63</w:t>
      </w:r>
      <w:r w:rsidRPr="004E435F">
        <w:rPr>
          <w:i/>
        </w:rPr>
        <w:t>, p &lt; ,085)</w:t>
      </w:r>
      <w:r w:rsidRPr="002D0861">
        <w:t xml:space="preserve"> nisu statistički značajne, što ukazuje na</w:t>
      </w:r>
      <w:r w:rsidR="005146CA">
        <w:t xml:space="preserve"> mogućnost</w:t>
      </w:r>
      <w:r w:rsidRPr="002D0861">
        <w:t xml:space="preserve"> ni</w:t>
      </w:r>
      <w:r w:rsidR="005146CA">
        <w:t>skoga stup</w:t>
      </w:r>
      <w:r w:rsidRPr="002D0861">
        <w:t>nj</w:t>
      </w:r>
      <w:r w:rsidR="005146CA">
        <w:t>a</w:t>
      </w:r>
      <w:r w:rsidRPr="002D0861">
        <w:t xml:space="preserve"> usklađenosti </w:t>
      </w:r>
      <w:r w:rsidR="004E435F">
        <w:t xml:space="preserve">IKT </w:t>
      </w:r>
      <w:r w:rsidRPr="002D0861">
        <w:t>korisnika</w:t>
      </w:r>
      <w:r w:rsidR="004E435F">
        <w:t xml:space="preserve"> i IT menadžera</w:t>
      </w:r>
      <w:r w:rsidRPr="002D0861">
        <w:t>.</w:t>
      </w:r>
    </w:p>
    <w:p w:rsidR="00E27320" w:rsidRPr="00E27320" w:rsidRDefault="004E435F" w:rsidP="00E27320">
      <w:pPr>
        <w:rPr>
          <w:lang w:bidi="en-US"/>
        </w:rPr>
      </w:pPr>
      <w:r>
        <w:rPr>
          <w:lang w:bidi="en-US"/>
        </w:rPr>
        <w:fldChar w:fldCharType="begin"/>
      </w:r>
      <w:r>
        <w:rPr>
          <w:lang w:bidi="en-US"/>
        </w:rPr>
        <w:instrText xml:space="preserve"> REF _Ref457132206 \r \h </w:instrText>
      </w:r>
      <w:r>
        <w:rPr>
          <w:lang w:bidi="en-US"/>
        </w:rPr>
      </w:r>
      <w:r>
        <w:rPr>
          <w:lang w:bidi="en-US"/>
        </w:rPr>
        <w:fldChar w:fldCharType="separate"/>
      </w:r>
      <w:r w:rsidR="00AD7003">
        <w:rPr>
          <w:lang w:bidi="en-US"/>
        </w:rPr>
        <w:t xml:space="preserve">Grafikon 5. </w:t>
      </w:r>
      <w:r>
        <w:rPr>
          <w:lang w:bidi="en-US"/>
        </w:rPr>
        <w:fldChar w:fldCharType="end"/>
      </w:r>
      <w:r>
        <w:rPr>
          <w:lang w:bidi="en-US"/>
        </w:rPr>
        <w:t>prikazuje vrijednosti korelacije između odgovora korisnika IKT-a i njihova IT menadžera za svaku organizaciju</w:t>
      </w:r>
      <w:r w:rsidR="006B1C0D">
        <w:rPr>
          <w:lang w:bidi="en-US"/>
        </w:rPr>
        <w:t>.</w:t>
      </w:r>
    </w:p>
    <w:p w:rsidR="00E27320" w:rsidRDefault="00E27320" w:rsidP="00E27320">
      <w:pPr>
        <w:pStyle w:val="OpisGrafa"/>
      </w:pPr>
      <w:bookmarkStart w:id="182" w:name="_Ref457132206"/>
      <w:bookmarkStart w:id="183" w:name="_Toc462787875"/>
      <w:r w:rsidRPr="00E27320">
        <w:t xml:space="preserve">Grafički prikaz </w:t>
      </w:r>
      <w:r w:rsidR="004E435F">
        <w:t xml:space="preserve">vrijednosti </w:t>
      </w:r>
      <w:r w:rsidRPr="00E27320">
        <w:t>korelacije odgovora korisnika i menadžera u svim ispitanim organizacijama</w:t>
      </w:r>
      <w:bookmarkEnd w:id="182"/>
      <w:bookmarkEnd w:id="183"/>
    </w:p>
    <w:p w:rsidR="00241D67" w:rsidRPr="00241D67" w:rsidRDefault="00241D67" w:rsidP="00241D67">
      <w:pPr>
        <w:rPr>
          <w:lang w:bidi="en-US"/>
        </w:rPr>
      </w:pPr>
      <w:r w:rsidRPr="007A5148">
        <w:rPr>
          <w:noProof/>
          <w:lang w:eastAsia="hr-HR"/>
        </w:rPr>
        <w:drawing>
          <wp:inline distT="0" distB="0" distL="0" distR="0" wp14:anchorId="5E33F031" wp14:editId="09925E59">
            <wp:extent cx="5497285" cy="3810000"/>
            <wp:effectExtent l="0" t="0" r="825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257D0" w:rsidRDefault="00335772" w:rsidP="0051412F">
      <w:pPr>
        <w:rPr>
          <w:lang w:bidi="en-US"/>
        </w:rPr>
      </w:pPr>
      <w:r>
        <w:rPr>
          <w:lang w:bidi="en-US"/>
        </w:rPr>
        <w:t>Grafički prikaz korelacije s</w:t>
      </w:r>
      <w:r w:rsidR="004E435F">
        <w:rPr>
          <w:lang w:bidi="en-US"/>
        </w:rPr>
        <w:t>trukturiran je na način da su vrijednosti složene od najvećih prema najmanjima.</w:t>
      </w:r>
    </w:p>
    <w:p w:rsidR="00845A0B" w:rsidRDefault="00845A0B" w:rsidP="00AB32A1">
      <w:pPr>
        <w:pStyle w:val="Heading3"/>
      </w:pPr>
      <w:bookmarkStart w:id="184" w:name="_Toc462787765"/>
      <w:r w:rsidRPr="007A5148">
        <w:t>Wilcoxonov test sume rangova</w:t>
      </w:r>
      <w:bookmarkEnd w:id="184"/>
    </w:p>
    <w:p w:rsidR="00845A0B" w:rsidRDefault="00845A0B" w:rsidP="00845A0B">
      <w:r w:rsidRPr="007A5148">
        <w:t xml:space="preserve">Kako bi se provjerilo razlikuju li se organizacije po tome koliko su korisnici IKT-a </w:t>
      </w:r>
      <w:r w:rsidR="0064769A">
        <w:t xml:space="preserve">i </w:t>
      </w:r>
      <w:r w:rsidR="0064769A" w:rsidRPr="007A5148">
        <w:t xml:space="preserve">IT menadžeri </w:t>
      </w:r>
      <w:r w:rsidRPr="007A5148">
        <w:t xml:space="preserve">usklađeni u očekivanjima </w:t>
      </w:r>
      <w:r>
        <w:t>kod IT</w:t>
      </w:r>
      <w:r w:rsidRPr="007A5148">
        <w:t xml:space="preserve"> menadžera, proveden je Wilcoxonov test sume rangova</w:t>
      </w:r>
      <w:r>
        <w:t xml:space="preserve"> kao što prikazuje </w:t>
      </w:r>
      <w:bookmarkStart w:id="185" w:name="_Ref456523794"/>
      <w:r w:rsidR="00083937">
        <w:fldChar w:fldCharType="begin"/>
      </w:r>
      <w:r w:rsidR="00083937">
        <w:instrText xml:space="preserve"> REF  _Ref457160451 \* Lower \h \r </w:instrText>
      </w:r>
      <w:r w:rsidR="00083937">
        <w:fldChar w:fldCharType="separate"/>
      </w:r>
      <w:r w:rsidR="00E634F9">
        <w:t xml:space="preserve">tablica 14. </w:t>
      </w:r>
      <w:r w:rsidR="00083937">
        <w:fldChar w:fldCharType="end"/>
      </w:r>
    </w:p>
    <w:p w:rsidR="0051412F" w:rsidRPr="007A5148" w:rsidRDefault="0051412F" w:rsidP="00594E04">
      <w:pPr>
        <w:pStyle w:val="Opistablice"/>
      </w:pPr>
      <w:bookmarkStart w:id="186" w:name="_Ref457160451"/>
      <w:bookmarkStart w:id="187" w:name="_Toc462787911"/>
      <w:r w:rsidRPr="007A5148">
        <w:t>Wilcoxonov test sume rangova – test</w:t>
      </w:r>
      <w:r w:rsidR="00317A66">
        <w:t xml:space="preserve"> razlike između organizacija prema</w:t>
      </w:r>
      <w:r w:rsidRPr="007A5148">
        <w:t xml:space="preserve"> usklađenosti</w:t>
      </w:r>
      <w:r w:rsidR="004B1C6E" w:rsidRPr="007A5148">
        <w:t xml:space="preserve"> IT</w:t>
      </w:r>
      <w:r w:rsidRPr="007A5148">
        <w:t xml:space="preserve"> menadžera i korisnika</w:t>
      </w:r>
      <w:r w:rsidR="004B1C6E" w:rsidRPr="007A5148">
        <w:t xml:space="preserve"> IKT-a</w:t>
      </w:r>
      <w:r w:rsidRPr="007A5148">
        <w:t xml:space="preserve"> u očekivanjima </w:t>
      </w:r>
      <w:r w:rsidR="0064769A">
        <w:t>k</w:t>
      </w:r>
      <w:r w:rsidRPr="007A5148">
        <w:t>od IT menadžera</w:t>
      </w:r>
      <w:bookmarkEnd w:id="185"/>
      <w:bookmarkEnd w:id="186"/>
      <w:bookmarkEnd w:id="187"/>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2"/>
        <w:gridCol w:w="2409"/>
        <w:gridCol w:w="3008"/>
      </w:tblGrid>
      <w:tr w:rsidR="0051412F" w:rsidRPr="007A5148" w:rsidTr="004B1C6E">
        <w:trPr>
          <w:cantSplit/>
          <w:jc w:val="center"/>
        </w:trPr>
        <w:tc>
          <w:tcPr>
            <w:tcW w:w="3152" w:type="dxa"/>
            <w:shd w:val="clear" w:color="auto" w:fill="FFFFFF"/>
          </w:tcPr>
          <w:p w:rsidR="0051412F" w:rsidRPr="007A5148" w:rsidRDefault="0051412F" w:rsidP="00166573">
            <w:pPr>
              <w:pStyle w:val="Tekst-sredinautablicikrupnije"/>
            </w:pPr>
          </w:p>
        </w:tc>
        <w:tc>
          <w:tcPr>
            <w:tcW w:w="2409" w:type="dxa"/>
            <w:shd w:val="clear" w:color="auto" w:fill="FFFFFF"/>
          </w:tcPr>
          <w:p w:rsidR="0051412F" w:rsidRPr="007A5148" w:rsidRDefault="0051412F" w:rsidP="00166573">
            <w:pPr>
              <w:pStyle w:val="Tekst-sredinautablicikrupnije"/>
            </w:pPr>
            <w:r w:rsidRPr="007A5148">
              <w:t>Privatne i društvene organizacije</w:t>
            </w:r>
          </w:p>
        </w:tc>
        <w:tc>
          <w:tcPr>
            <w:tcW w:w="3008" w:type="dxa"/>
            <w:shd w:val="clear" w:color="auto" w:fill="FFFFFF"/>
          </w:tcPr>
          <w:p w:rsidR="0051412F" w:rsidRPr="007A5148" w:rsidRDefault="004B1C6E" w:rsidP="00166573">
            <w:pPr>
              <w:pStyle w:val="Tekst-sredinautablicikrupnije"/>
            </w:pPr>
            <w:r w:rsidRPr="007A5148">
              <w:t>IT m</w:t>
            </w:r>
            <w:r w:rsidR="0051412F" w:rsidRPr="007A5148">
              <w:t>enadžeri s više i</w:t>
            </w:r>
            <w:r w:rsidR="002164A5">
              <w:t xml:space="preserve"> oni s</w:t>
            </w:r>
            <w:r w:rsidR="0051412F" w:rsidRPr="007A5148">
              <w:t xml:space="preserve"> manje staža</w:t>
            </w:r>
            <w:r w:rsidRPr="007A5148">
              <w:t xml:space="preserve"> na mjestu IT menadžera</w:t>
            </w:r>
          </w:p>
        </w:tc>
      </w:tr>
      <w:tr w:rsidR="0051412F" w:rsidRPr="007A5148" w:rsidTr="004B1C6E">
        <w:trPr>
          <w:cantSplit/>
          <w:jc w:val="center"/>
        </w:trPr>
        <w:tc>
          <w:tcPr>
            <w:tcW w:w="3152" w:type="dxa"/>
            <w:shd w:val="clear" w:color="auto" w:fill="FFFFFF"/>
            <w:vAlign w:val="center"/>
          </w:tcPr>
          <w:p w:rsidR="0051412F" w:rsidRPr="00317A66" w:rsidRDefault="0051412F" w:rsidP="00166573">
            <w:pPr>
              <w:pStyle w:val="SitnaslobvautabliciNormal"/>
            </w:pPr>
            <w:r w:rsidRPr="00317A66">
              <w:t>Wilcoxonov W</w:t>
            </w:r>
          </w:p>
        </w:tc>
        <w:tc>
          <w:tcPr>
            <w:tcW w:w="2409" w:type="dxa"/>
            <w:shd w:val="clear" w:color="auto" w:fill="FFFFFF"/>
            <w:vAlign w:val="center"/>
          </w:tcPr>
          <w:p w:rsidR="0051412F" w:rsidRPr="00317A66" w:rsidRDefault="00152115" w:rsidP="00166573">
            <w:pPr>
              <w:pStyle w:val="Tekst-Tabl-Sredina"/>
            </w:pPr>
            <w:r>
              <w:t>20</w:t>
            </w:r>
            <w:r w:rsidR="0051412F" w:rsidRPr="00317A66">
              <w:t>,000</w:t>
            </w:r>
          </w:p>
        </w:tc>
        <w:tc>
          <w:tcPr>
            <w:tcW w:w="3008" w:type="dxa"/>
            <w:shd w:val="clear" w:color="auto" w:fill="FFFFFF"/>
          </w:tcPr>
          <w:p w:rsidR="0051412F" w:rsidRPr="00317A66" w:rsidRDefault="0051412F" w:rsidP="00166573">
            <w:pPr>
              <w:pStyle w:val="Tekst-Tabl-Sredina"/>
            </w:pPr>
            <w:r w:rsidRPr="00317A66">
              <w:t>29,000</w:t>
            </w:r>
          </w:p>
        </w:tc>
      </w:tr>
      <w:tr w:rsidR="0051412F" w:rsidRPr="007A5148" w:rsidTr="004B1C6E">
        <w:trPr>
          <w:cantSplit/>
          <w:jc w:val="center"/>
        </w:trPr>
        <w:tc>
          <w:tcPr>
            <w:tcW w:w="3152" w:type="dxa"/>
            <w:shd w:val="clear" w:color="auto" w:fill="FFFFFF"/>
            <w:vAlign w:val="center"/>
          </w:tcPr>
          <w:p w:rsidR="0051412F" w:rsidRPr="00317A66" w:rsidRDefault="0051412F" w:rsidP="00166573">
            <w:pPr>
              <w:pStyle w:val="SitnaslobvautabliciNormal"/>
            </w:pPr>
            <w:r w:rsidRPr="00317A66">
              <w:t>Veličina efekta</w:t>
            </w:r>
          </w:p>
        </w:tc>
        <w:tc>
          <w:tcPr>
            <w:tcW w:w="2409" w:type="dxa"/>
            <w:shd w:val="clear" w:color="auto" w:fill="FFFFFF"/>
            <w:vAlign w:val="center"/>
          </w:tcPr>
          <w:p w:rsidR="0051412F" w:rsidRPr="00317A66" w:rsidRDefault="00CC38C2" w:rsidP="00166573">
            <w:pPr>
              <w:pStyle w:val="Tekst-Tabl-Sredina"/>
            </w:pPr>
            <w:r w:rsidRPr="00317A66">
              <w:t>,</w:t>
            </w:r>
            <w:r w:rsidR="00152115">
              <w:t>135</w:t>
            </w:r>
          </w:p>
        </w:tc>
        <w:tc>
          <w:tcPr>
            <w:tcW w:w="3008" w:type="dxa"/>
            <w:shd w:val="clear" w:color="auto" w:fill="FFFFFF"/>
          </w:tcPr>
          <w:p w:rsidR="0051412F" w:rsidRPr="00317A66" w:rsidRDefault="0051412F" w:rsidP="00166573">
            <w:pPr>
              <w:pStyle w:val="Tekst-Tabl-Sredina"/>
            </w:pPr>
            <w:r w:rsidRPr="00317A66">
              <w:t>,270</w:t>
            </w:r>
          </w:p>
        </w:tc>
      </w:tr>
      <w:tr w:rsidR="0051412F" w:rsidRPr="007A5148" w:rsidTr="004B1C6E">
        <w:trPr>
          <w:cantSplit/>
          <w:jc w:val="center"/>
        </w:trPr>
        <w:tc>
          <w:tcPr>
            <w:tcW w:w="3152" w:type="dxa"/>
            <w:shd w:val="clear" w:color="auto" w:fill="FFFFFF"/>
            <w:vAlign w:val="center"/>
          </w:tcPr>
          <w:p w:rsidR="0051412F" w:rsidRPr="00317A66" w:rsidRDefault="0051412F" w:rsidP="00166573">
            <w:pPr>
              <w:pStyle w:val="SitnaslobvautabliciNormal"/>
            </w:pPr>
            <w:r w:rsidRPr="00317A66">
              <w:t>Značajnost (dvosmjerna)</w:t>
            </w:r>
          </w:p>
        </w:tc>
        <w:tc>
          <w:tcPr>
            <w:tcW w:w="2409" w:type="dxa"/>
            <w:shd w:val="clear" w:color="auto" w:fill="FFFFFF"/>
            <w:vAlign w:val="center"/>
          </w:tcPr>
          <w:p w:rsidR="0051412F" w:rsidRPr="00317A66" w:rsidRDefault="00152115" w:rsidP="00166573">
            <w:pPr>
              <w:pStyle w:val="Tekst-Tabl-Sredina"/>
            </w:pPr>
            <w:r>
              <w:t>,76</w:t>
            </w:r>
            <w:r w:rsidR="00CC38C2" w:rsidRPr="00317A66">
              <w:t>2</w:t>
            </w:r>
          </w:p>
        </w:tc>
        <w:tc>
          <w:tcPr>
            <w:tcW w:w="3008" w:type="dxa"/>
            <w:shd w:val="clear" w:color="auto" w:fill="FFFFFF"/>
          </w:tcPr>
          <w:p w:rsidR="0051412F" w:rsidRPr="00317A66" w:rsidRDefault="0051412F" w:rsidP="00166573">
            <w:pPr>
              <w:pStyle w:val="Tekst-Tabl-Sredina"/>
            </w:pPr>
            <w:r w:rsidRPr="00317A66">
              <w:t>,476</w:t>
            </w:r>
          </w:p>
        </w:tc>
      </w:tr>
    </w:tbl>
    <w:p w:rsidR="0051412F" w:rsidRPr="007A5148" w:rsidRDefault="0051412F" w:rsidP="0051412F"/>
    <w:p w:rsidR="00845A0B" w:rsidRPr="007A5148" w:rsidRDefault="00845A0B" w:rsidP="00845A0B">
      <w:r w:rsidRPr="007A5148">
        <w:t xml:space="preserve">Uzorak je prvo podijeljen na privatne i društvene organizacije, a zatim na organizacije u kojima IT menadžeri imaju više i </w:t>
      </w:r>
      <w:r w:rsidR="002164A5">
        <w:t xml:space="preserve">organizacije u kojima IT menadžeri imaju </w:t>
      </w:r>
      <w:r w:rsidRPr="007A5148">
        <w:t>manje radnog</w:t>
      </w:r>
      <w:r w:rsidR="00841696">
        <w:t>a</w:t>
      </w:r>
      <w:r w:rsidRPr="007A5148">
        <w:t xml:space="preserve"> staža u ulozi IT menadžera. U skupinu s manje staža svrstani su IT menadžeri s manje od 12 godina iskustva, a u skupinu s više staža oni s dvanaest ili više godina</w:t>
      </w:r>
      <w:r w:rsidR="002164A5">
        <w:t xml:space="preserve"> radnoga</w:t>
      </w:r>
      <w:r w:rsidRPr="007A5148">
        <w:t xml:space="preserve"> iskustva.</w:t>
      </w:r>
    </w:p>
    <w:p w:rsidR="0051412F" w:rsidRPr="007A5148" w:rsidRDefault="0051412F" w:rsidP="0051412F">
      <w:r w:rsidRPr="007A5148">
        <w:t>Korišten je neparametrijski test jer nisu zadovoljeni preduvjeti normalnosti distribucije i intervalne skale za parametrijski test. Kao bruto rezultati korištene su korelacije odgovora korisnika i menadžera za svaku organizaciju.</w:t>
      </w:r>
    </w:p>
    <w:p w:rsidR="004B1C6E" w:rsidRPr="007A5148" w:rsidRDefault="00121A7D" w:rsidP="00A40277">
      <w:pPr>
        <w:pStyle w:val="Heading4"/>
      </w:pPr>
      <w:bookmarkStart w:id="188" w:name="_Toc462787766"/>
      <w:r>
        <w:t>Rezultati usklađenosti</w:t>
      </w:r>
      <w:r w:rsidR="004B1C6E" w:rsidRPr="007A5148">
        <w:t xml:space="preserve"> prema vrsti organizacije</w:t>
      </w:r>
      <w:bookmarkEnd w:id="188"/>
    </w:p>
    <w:p w:rsidR="0051412F" w:rsidRPr="007A5148" w:rsidRDefault="0051412F" w:rsidP="0051412F">
      <w:r w:rsidRPr="007A5148">
        <w:t xml:space="preserve">Kod podjele na privatne i društvene organizacije nije nađena statistički značajna razlika </w:t>
      </w:r>
      <w:r w:rsidR="00121A7D" w:rsidRPr="005378DC">
        <w:rPr>
          <w:i/>
        </w:rPr>
        <w:t>(W=</w:t>
      </w:r>
      <w:r w:rsidRPr="005378DC">
        <w:rPr>
          <w:i/>
        </w:rPr>
        <w:t>20</w:t>
      </w:r>
      <w:r w:rsidR="00121A7D" w:rsidRPr="005378DC">
        <w:rPr>
          <w:i/>
        </w:rPr>
        <w:t>)</w:t>
      </w:r>
      <w:r w:rsidR="00121A7D">
        <w:t xml:space="preserve">; </w:t>
      </w:r>
      <w:r w:rsidR="00121A7D" w:rsidRPr="005378DC">
        <w:rPr>
          <w:i/>
        </w:rPr>
        <w:t>(</w:t>
      </w:r>
      <w:r w:rsidRPr="005378DC">
        <w:rPr>
          <w:i/>
        </w:rPr>
        <w:t>p = 0,762)</w:t>
      </w:r>
      <w:r w:rsidRPr="007A5148">
        <w:t>, one se ne razlikuju po usklađenosti menadžera sa svojim korisnicima.</w:t>
      </w:r>
    </w:p>
    <w:p w:rsidR="004B1C6E" w:rsidRPr="007A5148" w:rsidRDefault="00121A7D" w:rsidP="00A40277">
      <w:pPr>
        <w:pStyle w:val="Heading4"/>
      </w:pPr>
      <w:bookmarkStart w:id="189" w:name="_Toc462787767"/>
      <w:r>
        <w:t>Rezultati usklađenosti</w:t>
      </w:r>
      <w:r w:rsidRPr="007A5148">
        <w:t xml:space="preserve"> prema</w:t>
      </w:r>
      <w:r w:rsidR="004B1C6E" w:rsidRPr="007A5148">
        <w:t xml:space="preserve"> stažu</w:t>
      </w:r>
      <w:r>
        <w:t xml:space="preserve"> IT menadžera</w:t>
      </w:r>
      <w:bookmarkEnd w:id="189"/>
    </w:p>
    <w:p w:rsidR="0051412F" w:rsidRPr="007A5148" w:rsidRDefault="0051412F" w:rsidP="0051412F">
      <w:r w:rsidRPr="007A5148">
        <w:t>Kod podjele na</w:t>
      </w:r>
      <w:r w:rsidR="004B1C6E" w:rsidRPr="007A5148">
        <w:t xml:space="preserve"> IT</w:t>
      </w:r>
      <w:r w:rsidRPr="007A5148">
        <w:t xml:space="preserve"> menadžere s više i</w:t>
      </w:r>
      <w:r w:rsidR="002164A5">
        <w:t xml:space="preserve"> IT menadžere s</w:t>
      </w:r>
      <w:r w:rsidRPr="007A5148">
        <w:t xml:space="preserve"> manje </w:t>
      </w:r>
      <w:r w:rsidR="002164A5">
        <w:t xml:space="preserve">radnoga </w:t>
      </w:r>
      <w:r w:rsidRPr="007A5148">
        <w:t xml:space="preserve">staža u ulozi IT menadžera također nije nađena </w:t>
      </w:r>
      <w:r w:rsidR="00121A7D">
        <w:t xml:space="preserve">statistički značajna razlika </w:t>
      </w:r>
      <w:r w:rsidR="00121A7D" w:rsidRPr="005378DC">
        <w:rPr>
          <w:i/>
        </w:rPr>
        <w:t>(W</w:t>
      </w:r>
      <w:r w:rsidRPr="005378DC">
        <w:rPr>
          <w:i/>
        </w:rPr>
        <w:t>=29</w:t>
      </w:r>
      <w:r w:rsidR="00121A7D" w:rsidRPr="005378DC">
        <w:rPr>
          <w:i/>
        </w:rPr>
        <w:t>)</w:t>
      </w:r>
      <w:r w:rsidRPr="007A5148">
        <w:t>;</w:t>
      </w:r>
      <w:r w:rsidR="00121A7D">
        <w:t xml:space="preserve"> </w:t>
      </w:r>
      <w:r w:rsidR="00121A7D" w:rsidRPr="005378DC">
        <w:rPr>
          <w:i/>
        </w:rPr>
        <w:t>(</w:t>
      </w:r>
      <w:r w:rsidRPr="005378DC">
        <w:rPr>
          <w:i/>
        </w:rPr>
        <w:t>p=0,476)</w:t>
      </w:r>
      <w:r w:rsidRPr="007A5148">
        <w:t>.</w:t>
      </w:r>
    </w:p>
    <w:p w:rsidR="009A3F5E" w:rsidRPr="007A5148" w:rsidRDefault="00121A7D" w:rsidP="00A40277">
      <w:pPr>
        <w:pStyle w:val="Heading4"/>
      </w:pPr>
      <w:bookmarkStart w:id="190" w:name="_Toc462787768"/>
      <w:r>
        <w:t>Rezultati usklađenosti</w:t>
      </w:r>
      <w:r w:rsidRPr="007A5148">
        <w:t xml:space="preserve"> </w:t>
      </w:r>
      <w:r w:rsidR="009A3F5E" w:rsidRPr="007A5148">
        <w:t>prema obrazovanju</w:t>
      </w:r>
      <w:r>
        <w:t xml:space="preserve"> </w:t>
      </w:r>
      <w:r w:rsidRPr="007A5148">
        <w:t>IT menadžera</w:t>
      </w:r>
      <w:bookmarkEnd w:id="190"/>
    </w:p>
    <w:p w:rsidR="0035756B" w:rsidRPr="007A5148" w:rsidRDefault="00E901BC" w:rsidP="0035756B">
      <w:pPr>
        <w:rPr>
          <w:lang w:bidi="en-US"/>
        </w:rPr>
      </w:pPr>
      <w:r>
        <w:rPr>
          <w:lang w:bidi="en-US"/>
        </w:rPr>
        <w:t xml:space="preserve">Zbog premaloga uzorka nije rađena usporedba usklađenosti prema ključu </w:t>
      </w:r>
      <w:r w:rsidRPr="00E901BC">
        <w:rPr>
          <w:i/>
          <w:lang w:bidi="en-US"/>
        </w:rPr>
        <w:t>obrazovanje IT menadžera</w:t>
      </w:r>
      <w:r>
        <w:rPr>
          <w:lang w:bidi="en-US"/>
        </w:rPr>
        <w:t>.</w:t>
      </w:r>
    </w:p>
    <w:p w:rsidR="0035756B" w:rsidRPr="007A5148" w:rsidRDefault="00E901BC" w:rsidP="00A40277">
      <w:pPr>
        <w:pStyle w:val="Heading4"/>
      </w:pPr>
      <w:bookmarkStart w:id="191" w:name="_Toc462787769"/>
      <w:r>
        <w:t>Rezultati usklađenosti</w:t>
      </w:r>
      <w:r w:rsidRPr="007A5148">
        <w:t xml:space="preserve"> </w:t>
      </w:r>
      <w:r w:rsidR="0035756B" w:rsidRPr="007A5148">
        <w:t xml:space="preserve">prema položaju </w:t>
      </w:r>
      <w:r w:rsidRPr="007A5148">
        <w:t>IT menadžera</w:t>
      </w:r>
      <w:r w:rsidR="006B1C0D">
        <w:t xml:space="preserve"> u</w:t>
      </w:r>
      <w:r w:rsidRPr="007A5148">
        <w:t xml:space="preserve"> </w:t>
      </w:r>
      <w:r w:rsidR="0035756B" w:rsidRPr="007A5148">
        <w:t>organizaciji</w:t>
      </w:r>
      <w:bookmarkEnd w:id="191"/>
    </w:p>
    <w:p w:rsidR="00A40277" w:rsidRDefault="00E901BC" w:rsidP="00A40277">
      <w:pPr>
        <w:rPr>
          <w:i/>
        </w:rPr>
      </w:pPr>
      <w:r>
        <w:t xml:space="preserve">I ovdje se </w:t>
      </w:r>
      <w:r>
        <w:rPr>
          <w:lang w:bidi="en-US"/>
        </w:rPr>
        <w:t xml:space="preserve">zbog premaloga uzorka nije radila usporedba usklađenosti prema ključu </w:t>
      </w:r>
      <w:r w:rsidRPr="00E901BC">
        <w:rPr>
          <w:i/>
        </w:rPr>
        <w:t>položaj IT menadžera organizaciji</w:t>
      </w:r>
      <w:bookmarkStart w:id="192" w:name="_Ref452842584"/>
    </w:p>
    <w:p w:rsidR="004859EB" w:rsidRDefault="004859EB" w:rsidP="00AB32A1">
      <w:pPr>
        <w:pStyle w:val="Heading3"/>
      </w:pPr>
      <w:bookmarkStart w:id="193" w:name="_Toc462787770"/>
      <w:r w:rsidRPr="002D0861">
        <w:t>Leveneov test</w:t>
      </w:r>
      <w:bookmarkEnd w:id="193"/>
    </w:p>
    <w:p w:rsidR="007D3605" w:rsidRPr="002D0861" w:rsidRDefault="007D3605" w:rsidP="007D3605">
      <w:r w:rsidRPr="002D0861">
        <w:t xml:space="preserve">Leveneovim testom za jednakost varijanci ispitano je zadovoljavaju li varijable uvjete za provedbu t-testa. Tamo gdje su varijance statistički značajno različite (kod </w:t>
      </w:r>
      <w:r w:rsidR="00360F61">
        <w:t>skupina</w:t>
      </w:r>
      <w:r>
        <w:t xml:space="preserve"> pitanja</w:t>
      </w:r>
      <w:r w:rsidRPr="002D0861">
        <w:t xml:space="preserve"> </w:t>
      </w:r>
      <w:r w:rsidR="00360F61">
        <w:t xml:space="preserve">broj </w:t>
      </w:r>
      <w:r w:rsidR="00D5288B">
        <w:t>3</w:t>
      </w:r>
      <w:r w:rsidR="00360F61">
        <w:t xml:space="preserve"> </w:t>
      </w:r>
      <w:r w:rsidRPr="007D3605">
        <w:rPr>
          <w:i/>
        </w:rPr>
        <w:t>Prihvaća svoje mekše strane</w:t>
      </w:r>
      <w:r w:rsidRPr="002D0861">
        <w:t xml:space="preserve"> i</w:t>
      </w:r>
      <w:r w:rsidR="00360F61">
        <w:t xml:space="preserve"> broj</w:t>
      </w:r>
      <w:r w:rsidR="00D5288B">
        <w:t xml:space="preserve"> 4</w:t>
      </w:r>
      <w:r w:rsidRPr="002D0861">
        <w:t xml:space="preserve"> </w:t>
      </w:r>
      <w:r>
        <w:rPr>
          <w:i/>
        </w:rPr>
        <w:t>Po</w:t>
      </w:r>
      <w:r w:rsidRPr="007D3605">
        <w:rPr>
          <w:i/>
        </w:rPr>
        <w:t>tiče ispravne odnose koji dovode do pravih rezultata</w:t>
      </w:r>
      <w:r w:rsidR="00DB54D3">
        <w:t>)</w:t>
      </w:r>
      <w:r w:rsidRPr="002D0861">
        <w:t xml:space="preserve"> korišteni su korigirani podaci (Welchov t-test).</w:t>
      </w:r>
    </w:p>
    <w:p w:rsidR="007D3605" w:rsidRPr="002D0861" w:rsidRDefault="007D3605" w:rsidP="007D3605">
      <w:r w:rsidRPr="002D0861">
        <w:t xml:space="preserve">Zbog toga što je provedeno ukupno 7 testova, učinjena je Bonferronijeva korekcija stupnja značajnosti. Korekcija je ublažena jer su zavisne varijable u međusobnim korelacijama. Prosječna korelacija među zavisnim varijablama iznosi </w:t>
      </w:r>
      <w:r w:rsidRPr="007D3605">
        <w:rPr>
          <w:i/>
        </w:rPr>
        <w:t>,66</w:t>
      </w:r>
      <w:r w:rsidRPr="002D0861">
        <w:t xml:space="preserve">. Korigirana vrijednost alfe iznosi </w:t>
      </w:r>
      <w:r w:rsidRPr="007D3605">
        <w:rPr>
          <w:i/>
        </w:rPr>
        <w:t>,026</w:t>
      </w:r>
      <w:r w:rsidR="00BD4459">
        <w:t xml:space="preserve"> što detaljnije prikazuje </w:t>
      </w:r>
      <w:r w:rsidR="00BD4459">
        <w:fldChar w:fldCharType="begin"/>
      </w:r>
      <w:r w:rsidR="00BD4459">
        <w:instrText xml:space="preserve"> REF  _Ref457672054 \* Lower \h \r </w:instrText>
      </w:r>
      <w:r w:rsidR="00BD4459">
        <w:fldChar w:fldCharType="separate"/>
      </w:r>
      <w:r w:rsidR="00E634F9">
        <w:t>tablica 12.</w:t>
      </w:r>
      <w:r w:rsidR="00BD4459">
        <w:fldChar w:fldCharType="end"/>
      </w:r>
    </w:p>
    <w:p w:rsidR="00980E70" w:rsidRDefault="00980E70" w:rsidP="00AB32A1">
      <w:pPr>
        <w:pStyle w:val="Heading3"/>
      </w:pPr>
      <w:bookmarkStart w:id="194" w:name="_Toc462787771"/>
      <w:r w:rsidRPr="002D0861">
        <w:t>T-test</w:t>
      </w:r>
      <w:bookmarkEnd w:id="194"/>
    </w:p>
    <w:p w:rsidR="007D3605" w:rsidRDefault="007D3605" w:rsidP="007D3605">
      <w:r w:rsidRPr="002D0861">
        <w:t xml:space="preserve">T-testom za nezavisne uzorke ispitana je statistička značajnost razlika između </w:t>
      </w:r>
      <w:r w:rsidR="00152115">
        <w:t xml:space="preserve">ocjena </w:t>
      </w:r>
      <w:r w:rsidRPr="002D0861">
        <w:t>korisnika</w:t>
      </w:r>
      <w:r w:rsidR="00D5288B">
        <w:t xml:space="preserve"> IKT-a</w:t>
      </w:r>
      <w:r w:rsidRPr="002D0861">
        <w:t xml:space="preserve"> i</w:t>
      </w:r>
      <w:r w:rsidR="00152115">
        <w:t xml:space="preserve"> IT</w:t>
      </w:r>
      <w:r w:rsidRPr="002D0861">
        <w:t xml:space="preserve"> menadžera u procjenama važnosti </w:t>
      </w:r>
      <w:r w:rsidR="00152115">
        <w:t>opredjeljenja i navika</w:t>
      </w:r>
      <w:r w:rsidRPr="002D0861">
        <w:t xml:space="preserve"> </w:t>
      </w:r>
      <w:r w:rsidR="00152115">
        <w:t xml:space="preserve">IT </w:t>
      </w:r>
      <w:r w:rsidRPr="002D0861">
        <w:t>menadžera</w:t>
      </w:r>
      <w:r w:rsidR="00335772">
        <w:t>,</w:t>
      </w:r>
      <w:r w:rsidR="00D5288B">
        <w:t xml:space="preserve"> kako prikazuje</w:t>
      </w:r>
      <w:r w:rsidR="00335772">
        <w:t xml:space="preserve"> </w:t>
      </w:r>
      <w:r w:rsidR="00335772">
        <w:fldChar w:fldCharType="begin"/>
      </w:r>
      <w:r w:rsidR="00335772">
        <w:instrText xml:space="preserve"> REF  _Ref457672054 \* Lower \h \r </w:instrText>
      </w:r>
      <w:r w:rsidR="00335772">
        <w:fldChar w:fldCharType="separate"/>
      </w:r>
      <w:r w:rsidR="00E634F9">
        <w:t xml:space="preserve">tablica 12. </w:t>
      </w:r>
      <w:r w:rsidR="00335772">
        <w:fldChar w:fldCharType="end"/>
      </w:r>
      <w:r w:rsidRPr="002D0861">
        <w:t xml:space="preserve">Nisu nađene statistički značajne razlike za svih 7 kategorija procjene: </w:t>
      </w:r>
      <w:r w:rsidRPr="00152115">
        <w:rPr>
          <w:b/>
          <w:i/>
        </w:rPr>
        <w:t>Opredijeljen je za ulogu voditelja prije svega</w:t>
      </w:r>
      <w:r w:rsidRPr="002D0861">
        <w:t xml:space="preserve"> </w:t>
      </w:r>
      <w:r w:rsidRPr="00152115">
        <w:rPr>
          <w:i/>
        </w:rPr>
        <w:t>(t(223) = 0,759, p = ,021, r = ,02)</w:t>
      </w:r>
      <w:r w:rsidRPr="002D0861">
        <w:t xml:space="preserve">, </w:t>
      </w:r>
      <w:r w:rsidR="00152115" w:rsidRPr="00152115">
        <w:rPr>
          <w:b/>
          <w:i/>
        </w:rPr>
        <w:t>V</w:t>
      </w:r>
      <w:r w:rsidRPr="00152115">
        <w:rPr>
          <w:b/>
          <w:i/>
        </w:rPr>
        <w:t>odi različito od načina na koji je navikao</w:t>
      </w:r>
      <w:r w:rsidRPr="00152115">
        <w:rPr>
          <w:i/>
        </w:rPr>
        <w:t xml:space="preserve"> (t(223) = 1,269, p = ,206, r = ,09)</w:t>
      </w:r>
      <w:r w:rsidRPr="002D0861">
        <w:t xml:space="preserve">, </w:t>
      </w:r>
      <w:r w:rsidRPr="00152115">
        <w:rPr>
          <w:b/>
          <w:i/>
        </w:rPr>
        <w:t>Prihvaća svoje mekše strane</w:t>
      </w:r>
      <w:r w:rsidRPr="002D0861">
        <w:t xml:space="preserve"> </w:t>
      </w:r>
      <w:r w:rsidRPr="00152115">
        <w:rPr>
          <w:i/>
        </w:rPr>
        <w:t>(t(11,472) = 0,399, p = ,697, r = ,03)</w:t>
      </w:r>
      <w:r w:rsidRPr="002D0861">
        <w:t xml:space="preserve">, </w:t>
      </w:r>
      <w:r w:rsidRPr="00152115">
        <w:rPr>
          <w:b/>
          <w:i/>
        </w:rPr>
        <w:t>Potiče ispravne odnose koji dovode do pravih rezultata</w:t>
      </w:r>
      <w:r w:rsidRPr="002D0861">
        <w:t xml:space="preserve"> </w:t>
      </w:r>
      <w:r w:rsidRPr="00152115">
        <w:rPr>
          <w:i/>
        </w:rPr>
        <w:t>(t(11,472) = 0,065, p = ,949, r &lt; ,00)</w:t>
      </w:r>
      <w:r w:rsidRPr="002D0861">
        <w:t xml:space="preserve">, </w:t>
      </w:r>
      <w:r w:rsidRPr="00152115">
        <w:rPr>
          <w:b/>
          <w:i/>
        </w:rPr>
        <w:t>Prakticira komunikacijske vještine</w:t>
      </w:r>
      <w:r w:rsidRPr="002D0861">
        <w:t xml:space="preserve"> </w:t>
      </w:r>
      <w:r w:rsidRPr="00152115">
        <w:rPr>
          <w:i/>
        </w:rPr>
        <w:t>(t(223) = 0,117, p = ,907, r = ,01)</w:t>
      </w:r>
      <w:r w:rsidRPr="002D0861">
        <w:t xml:space="preserve">, </w:t>
      </w:r>
      <w:r w:rsidRPr="00152115">
        <w:rPr>
          <w:b/>
          <w:i/>
        </w:rPr>
        <w:t>Inspirira druge</w:t>
      </w:r>
      <w:r w:rsidRPr="00152115">
        <w:rPr>
          <w:i/>
        </w:rPr>
        <w:t xml:space="preserve"> (t(223) = 0,336, p = ,737, r = ,02)</w:t>
      </w:r>
      <w:r w:rsidRPr="002D0861">
        <w:t xml:space="preserve">, </w:t>
      </w:r>
      <w:r w:rsidRPr="00152115">
        <w:rPr>
          <w:b/>
          <w:i/>
        </w:rPr>
        <w:t>Gradi ljude, a ne sustave</w:t>
      </w:r>
      <w:r w:rsidRPr="002D0861">
        <w:t xml:space="preserve"> </w:t>
      </w:r>
      <w:r w:rsidRPr="00152115">
        <w:rPr>
          <w:i/>
        </w:rPr>
        <w:t>(t(222) = 0,557, p = ,578, r = ,04)</w:t>
      </w:r>
      <w:r w:rsidRPr="002D0861">
        <w:t>. Sve veličine efekta su, u skladu s neznačajnim razlikama, zanemarive. Izostanak značajnih razlika te niske veličine efekta ukazuju na usk</w:t>
      </w:r>
      <w:r w:rsidR="00152115">
        <w:t>l</w:t>
      </w:r>
      <w:r w:rsidR="00D5288B">
        <w:t>ađenost odgovora</w:t>
      </w:r>
      <w:r w:rsidR="00CA71B9">
        <w:t xml:space="preserve"> </w:t>
      </w:r>
      <w:r w:rsidR="00CA71B9" w:rsidRPr="002D0861">
        <w:t>korisnika</w:t>
      </w:r>
      <w:r w:rsidR="00CA71B9">
        <w:t xml:space="preserve"> </w:t>
      </w:r>
      <w:r w:rsidR="00D5288B">
        <w:t xml:space="preserve">IKT-a </w:t>
      </w:r>
      <w:r w:rsidR="00CA71B9">
        <w:t>i IT menadžera</w:t>
      </w:r>
      <w:r w:rsidR="00BD4459">
        <w:t xml:space="preserve"> što detaljnije prikazuje </w:t>
      </w:r>
      <w:r w:rsidR="00BD4459">
        <w:fldChar w:fldCharType="begin"/>
      </w:r>
      <w:r w:rsidR="00BD4459">
        <w:instrText xml:space="preserve"> REF  _Ref457672054 \* Lower \h \r </w:instrText>
      </w:r>
      <w:r w:rsidR="00BD4459">
        <w:fldChar w:fldCharType="separate"/>
      </w:r>
      <w:r w:rsidR="00E634F9">
        <w:t xml:space="preserve">tablica 12. </w:t>
      </w:r>
      <w:r w:rsidR="00BD4459">
        <w:fldChar w:fldCharType="end"/>
      </w:r>
    </w:p>
    <w:p w:rsidR="00D07F94" w:rsidRPr="007A5148" w:rsidRDefault="00482C06" w:rsidP="00AB32A1">
      <w:pPr>
        <w:pStyle w:val="Heading3"/>
      </w:pPr>
      <w:bookmarkStart w:id="195" w:name="_Toc462787772"/>
      <w:r>
        <w:t>U</w:t>
      </w:r>
      <w:r w:rsidR="00D07F94" w:rsidRPr="007A5148">
        <w:t xml:space="preserve">sporedba </w:t>
      </w:r>
      <w:r w:rsidR="00E60191">
        <w:t>usklađenosti</w:t>
      </w:r>
      <w:r w:rsidR="00D07F94" w:rsidRPr="007A5148">
        <w:t xml:space="preserve"> korisnika IKT-a i IT menadžera</w:t>
      </w:r>
      <w:bookmarkEnd w:id="195"/>
    </w:p>
    <w:p w:rsidR="00D07F94" w:rsidRDefault="00D07F94" w:rsidP="00D07F94">
      <w:pPr>
        <w:rPr>
          <w:lang w:bidi="en-US"/>
        </w:rPr>
      </w:pPr>
      <w:r w:rsidRPr="007A5148">
        <w:t xml:space="preserve">Kako bi se usporedile ocjene korisnika IKT-a i IT menadžera za svaku od sedam kategorija pitanja, izrađene su tablice koje prikazuju aritmetičke sredine svih odgovora na sva pitanja po svakoj kategoriji pitanja. To je učinjeno posebno za IT menadžere, a posebno za korisnike IKT-a. </w:t>
      </w:r>
      <w:r>
        <w:t>U</w:t>
      </w:r>
      <w:r w:rsidRPr="007A5148">
        <w:t>sporedb</w:t>
      </w:r>
      <w:r>
        <w:t>u tih aritmetičkih sredina</w:t>
      </w:r>
      <w:r w:rsidRPr="007A5148">
        <w:t xml:space="preserve"> prikazuje</w:t>
      </w:r>
      <w:r w:rsidR="00841696">
        <w:t xml:space="preserve"> </w:t>
      </w:r>
      <w:r w:rsidR="00841696">
        <w:fldChar w:fldCharType="begin"/>
      </w:r>
      <w:r w:rsidR="00841696">
        <w:instrText xml:space="preserve"> REF  _Ref457672054 \* Lower \h \r </w:instrText>
      </w:r>
      <w:r w:rsidR="00841696">
        <w:fldChar w:fldCharType="separate"/>
      </w:r>
      <w:r w:rsidR="00E634F9">
        <w:t>tablica 12.</w:t>
      </w:r>
      <w:r w:rsidR="00841696">
        <w:fldChar w:fldCharType="end"/>
      </w:r>
      <w:r w:rsidR="00912B82">
        <w:t xml:space="preserve"> R</w:t>
      </w:r>
      <w:r>
        <w:t>azine usklađenosti između korisnika IKT-a i IT menadžera</w:t>
      </w:r>
      <w:r w:rsidR="00083937">
        <w:t xml:space="preserve"> </w:t>
      </w:r>
      <w:r w:rsidR="00335772">
        <w:t xml:space="preserve">prikazuje </w:t>
      </w:r>
      <w:r w:rsidR="00295D80">
        <w:fldChar w:fldCharType="begin"/>
      </w:r>
      <w:r w:rsidR="00295D80">
        <w:instrText xml:space="preserve"> REF  _Ref457161052 \* Lower \h \r </w:instrText>
      </w:r>
      <w:r w:rsidR="00295D80">
        <w:fldChar w:fldCharType="separate"/>
      </w:r>
      <w:r w:rsidR="00730B47">
        <w:t xml:space="preserve">grafikon 6. </w:t>
      </w:r>
      <w:r w:rsidR="00295D80">
        <w:fldChar w:fldCharType="end"/>
      </w:r>
      <w:r w:rsidR="006E283A">
        <w:rPr>
          <w:lang w:bidi="en-US"/>
        </w:rPr>
        <w:t>Dalje su g</w:t>
      </w:r>
      <w:r w:rsidR="00D04FEB">
        <w:rPr>
          <w:lang w:bidi="en-US"/>
        </w:rPr>
        <w:t>rafički prikazani k</w:t>
      </w:r>
      <w:r w:rsidR="00D04FEB" w:rsidRPr="007A5148">
        <w:rPr>
          <w:lang w:bidi="en-US"/>
        </w:rPr>
        <w:t xml:space="preserve">vantitativni rezultati na način da je </w:t>
      </w:r>
      <w:r w:rsidR="00335772">
        <w:rPr>
          <w:lang w:bidi="en-US"/>
        </w:rPr>
        <w:t>učin</w:t>
      </w:r>
      <w:r w:rsidR="00D04FEB" w:rsidRPr="007A5148">
        <w:rPr>
          <w:lang w:bidi="en-US"/>
        </w:rPr>
        <w:t>jena, prvo skupna analiza</w:t>
      </w:r>
      <w:r w:rsidR="006E283A">
        <w:rPr>
          <w:lang w:bidi="en-US"/>
        </w:rPr>
        <w:t xml:space="preserve"> </w:t>
      </w:r>
      <w:r w:rsidR="006E283A" w:rsidRPr="007A5148">
        <w:rPr>
          <w:lang w:bidi="en-US"/>
        </w:rPr>
        <w:t xml:space="preserve">po svih 7 skupina </w:t>
      </w:r>
      <w:r w:rsidR="006E283A">
        <w:rPr>
          <w:lang w:bidi="en-US"/>
        </w:rPr>
        <w:t>pitanja</w:t>
      </w:r>
      <w:r w:rsidR="00D04FEB">
        <w:rPr>
          <w:lang w:bidi="en-US"/>
        </w:rPr>
        <w:t>, a onda i</w:t>
      </w:r>
      <w:r w:rsidR="00D04FEB" w:rsidRPr="007A5148">
        <w:rPr>
          <w:lang w:bidi="en-US"/>
        </w:rPr>
        <w:t xml:space="preserve"> pojedinačna </w:t>
      </w:r>
      <w:r w:rsidR="00784B19">
        <w:rPr>
          <w:lang w:bidi="en-US"/>
        </w:rPr>
        <w:t>–</w:t>
      </w:r>
      <w:r w:rsidR="00D04FEB" w:rsidRPr="007A5148">
        <w:rPr>
          <w:lang w:bidi="en-US"/>
        </w:rPr>
        <w:t xml:space="preserve"> po svakom</w:t>
      </w:r>
      <w:r w:rsidR="00841696">
        <w:rPr>
          <w:lang w:bidi="en-US"/>
        </w:rPr>
        <w:t>e</w:t>
      </w:r>
      <w:r w:rsidR="00D04FEB" w:rsidRPr="007A5148">
        <w:rPr>
          <w:lang w:bidi="en-US"/>
        </w:rPr>
        <w:t xml:space="preserve"> pitanju</w:t>
      </w:r>
      <w:r w:rsidR="006E283A">
        <w:rPr>
          <w:lang w:bidi="en-US"/>
        </w:rPr>
        <w:t xml:space="preserve"> u svakoj skupini. U</w:t>
      </w:r>
      <w:r w:rsidR="00D04FEB" w:rsidRPr="007A5148">
        <w:rPr>
          <w:lang w:bidi="en-US"/>
        </w:rPr>
        <w:t>spoređeni</w:t>
      </w:r>
      <w:r w:rsidR="006E283A">
        <w:rPr>
          <w:lang w:bidi="en-US"/>
        </w:rPr>
        <w:t xml:space="preserve"> su</w:t>
      </w:r>
      <w:r w:rsidR="00D04FEB" w:rsidRPr="007A5148">
        <w:rPr>
          <w:lang w:bidi="en-US"/>
        </w:rPr>
        <w:t xml:space="preserve"> </w:t>
      </w:r>
      <w:r w:rsidR="006E283A">
        <w:rPr>
          <w:lang w:bidi="en-US"/>
        </w:rPr>
        <w:t xml:space="preserve">i </w:t>
      </w:r>
      <w:r w:rsidR="00D04FEB" w:rsidRPr="007A5148">
        <w:rPr>
          <w:lang w:bidi="en-US"/>
        </w:rPr>
        <w:t>rezultati za odgovore korisnika IKT-a i IT menad</w:t>
      </w:r>
      <w:r w:rsidR="006E283A">
        <w:rPr>
          <w:lang w:bidi="en-US"/>
        </w:rPr>
        <w:t>žera</w:t>
      </w:r>
      <w:r w:rsidR="00BD4459">
        <w:rPr>
          <w:lang w:bidi="en-US"/>
        </w:rPr>
        <w:t xml:space="preserve"> kao što prikazuje </w:t>
      </w:r>
      <w:r w:rsidR="00BD4459">
        <w:rPr>
          <w:lang w:bidi="en-US"/>
        </w:rPr>
        <w:fldChar w:fldCharType="begin"/>
      </w:r>
      <w:r w:rsidR="00BD4459">
        <w:rPr>
          <w:lang w:bidi="en-US"/>
        </w:rPr>
        <w:instrText xml:space="preserve"> REF  _Ref457672054 \* Lower \h \r </w:instrText>
      </w:r>
      <w:r w:rsidR="00BD4459">
        <w:rPr>
          <w:lang w:bidi="en-US"/>
        </w:rPr>
      </w:r>
      <w:r w:rsidR="00BD4459">
        <w:rPr>
          <w:lang w:bidi="en-US"/>
        </w:rPr>
        <w:fldChar w:fldCharType="separate"/>
      </w:r>
      <w:r w:rsidR="00E634F9">
        <w:rPr>
          <w:lang w:bidi="en-US"/>
        </w:rPr>
        <w:t xml:space="preserve">tablica 12. </w:t>
      </w:r>
      <w:r w:rsidR="00BD4459">
        <w:rPr>
          <w:lang w:bidi="en-US"/>
        </w:rPr>
        <w:fldChar w:fldCharType="end"/>
      </w:r>
    </w:p>
    <w:p w:rsidR="00FD6ACF" w:rsidRPr="007A5148" w:rsidRDefault="00FD6ACF" w:rsidP="00122C6F">
      <w:pPr>
        <w:pStyle w:val="OpisGrafa"/>
      </w:pPr>
      <w:bookmarkStart w:id="196" w:name="_Ref457161052"/>
      <w:bookmarkStart w:id="197" w:name="_Toc462787876"/>
      <w:r w:rsidRPr="007A5148">
        <w:t>Ocjene IKT korisnika i IT menadžera svih organizacija po 7 kategorija pitanja</w:t>
      </w:r>
      <w:bookmarkEnd w:id="192"/>
      <w:bookmarkEnd w:id="196"/>
      <w:bookmarkEnd w:id="197"/>
    </w:p>
    <w:p w:rsidR="00FD6ACF" w:rsidRPr="007A5148" w:rsidRDefault="00FD6ACF" w:rsidP="00FD6ACF">
      <w:pPr>
        <w:spacing w:after="200" w:line="276" w:lineRule="auto"/>
        <w:contextualSpacing w:val="0"/>
        <w:jc w:val="left"/>
        <w:textboxTightWrap w:val="none"/>
        <w:rPr>
          <w:lang w:bidi="en-US"/>
        </w:rPr>
      </w:pPr>
      <w:r w:rsidRPr="007A5148">
        <w:rPr>
          <w:noProof/>
          <w:lang w:eastAsia="hr-HR"/>
        </w:rPr>
        <w:drawing>
          <wp:inline distT="0" distB="0" distL="0" distR="0" wp14:anchorId="4F3A27F1" wp14:editId="051B1774">
            <wp:extent cx="5498048" cy="4548703"/>
            <wp:effectExtent l="0" t="0" r="7620" b="4445"/>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D6ACF" w:rsidRDefault="00083937" w:rsidP="0051412F">
      <w:r>
        <w:t xml:space="preserve">Iz ove </w:t>
      </w:r>
      <w:r w:rsidR="00784B19">
        <w:t xml:space="preserve">je </w:t>
      </w:r>
      <w:r>
        <w:t>usporedbe v</w:t>
      </w:r>
      <w:r w:rsidR="00E21707">
        <w:t xml:space="preserve">idljivo </w:t>
      </w:r>
      <w:r>
        <w:t>kako</w:t>
      </w:r>
      <w:r w:rsidR="00E21707">
        <w:t xml:space="preserve"> su razine usklađenosti najzn</w:t>
      </w:r>
      <w:r w:rsidR="00DB54D3">
        <w:t xml:space="preserve">ačajnije u skupinama pitanja 4 </w:t>
      </w:r>
      <w:r w:rsidR="00E21707" w:rsidRPr="00E21707">
        <w:rPr>
          <w:i/>
        </w:rPr>
        <w:t>Potiče ispravne odnose koji dovode do pravih rezultata</w:t>
      </w:r>
      <w:r w:rsidR="00DB54D3">
        <w:t xml:space="preserve"> i 5 </w:t>
      </w:r>
      <w:r w:rsidR="00E21707" w:rsidRPr="00E21707">
        <w:rPr>
          <w:i/>
        </w:rPr>
        <w:t>Prakticira komunikacijske vještine</w:t>
      </w:r>
      <w:r w:rsidR="00E21707">
        <w:t xml:space="preserve">. Najmanja </w:t>
      </w:r>
      <w:r w:rsidR="00784B19">
        <w:t xml:space="preserve">je </w:t>
      </w:r>
      <w:r w:rsidR="00E21707">
        <w:t xml:space="preserve">razlika između mišljenja IKT korisnika i IT menadžera, tj. </w:t>
      </w:r>
      <w:r w:rsidR="009A3095">
        <w:t>n</w:t>
      </w:r>
      <w:r w:rsidR="00E21707">
        <w:t xml:space="preserve">ajveći </w:t>
      </w:r>
      <w:r w:rsidR="00841696">
        <w:t xml:space="preserve">je </w:t>
      </w:r>
      <w:r w:rsidR="00E21707">
        <w:t>stupanj usklađenosti</w:t>
      </w:r>
      <w:r w:rsidR="00841696">
        <w:t xml:space="preserve"> </w:t>
      </w:r>
      <w:r w:rsidR="00E21707">
        <w:t>u skupini pitanja broj 4. Radi se o</w:t>
      </w:r>
      <w:r w:rsidR="0084453F">
        <w:t xml:space="preserve"> razlici od samo</w:t>
      </w:r>
      <w:r w:rsidR="00E21707">
        <w:t xml:space="preserve"> </w:t>
      </w:r>
      <w:r w:rsidR="00E21707" w:rsidRPr="00511129">
        <w:rPr>
          <w:i/>
        </w:rPr>
        <w:t>0,0073</w:t>
      </w:r>
      <w:r w:rsidR="0084453F" w:rsidRPr="0084453F">
        <w:t xml:space="preserve">, dok je za </w:t>
      </w:r>
      <w:r w:rsidR="0084453F">
        <w:t xml:space="preserve">skupinu pitanja broj 5 ta razlika nešto veća i iznosi </w:t>
      </w:r>
      <w:r w:rsidR="0084453F" w:rsidRPr="00511129">
        <w:rPr>
          <w:i/>
        </w:rPr>
        <w:t>0,0213</w:t>
      </w:r>
      <w:r w:rsidR="00E21707">
        <w:t>.</w:t>
      </w:r>
      <w:r w:rsidR="0084453F">
        <w:t xml:space="preserve"> Rezultati za sve ostale skupine pitanja pokazuju značajnu razliku, tj. </w:t>
      </w:r>
      <w:r w:rsidR="009A3095">
        <w:t xml:space="preserve">daleko nižu razinu </w:t>
      </w:r>
      <w:r w:rsidR="0084453F">
        <w:t>u</w:t>
      </w:r>
      <w:r w:rsidR="009A3095">
        <w:t>sklađenosti</w:t>
      </w:r>
      <w:r w:rsidR="0084453F">
        <w:t xml:space="preserve"> između IKT korisnika i IT menadžera.</w:t>
      </w:r>
    </w:p>
    <w:p w:rsidR="0064769A" w:rsidRDefault="0064769A" w:rsidP="0064769A">
      <w:pPr>
        <w:rPr>
          <w:lang w:bidi="en-US"/>
        </w:rPr>
      </w:pPr>
      <w:r>
        <w:rPr>
          <w:lang w:bidi="en-US"/>
        </w:rPr>
        <w:t xml:space="preserve">Osim kod skupina pitanja 4 i 5 kod kojih je postignuta najviša razina usklađenosti kada su u pitanju </w:t>
      </w:r>
      <w:r w:rsidRPr="000C3DC0">
        <w:rPr>
          <w:lang w:bidi="en-US"/>
        </w:rPr>
        <w:t>uzajamn</w:t>
      </w:r>
      <w:r>
        <w:rPr>
          <w:lang w:bidi="en-US"/>
        </w:rPr>
        <w:t>a</w:t>
      </w:r>
      <w:r w:rsidRPr="000C3DC0">
        <w:rPr>
          <w:lang w:bidi="en-US"/>
        </w:rPr>
        <w:t xml:space="preserve"> očekivanja IKT korisnika i IT menadžera</w:t>
      </w:r>
      <w:r>
        <w:rPr>
          <w:lang w:bidi="en-US"/>
        </w:rPr>
        <w:t>, dalje će biti istaknuti i najznačajniji elementi iz dobivenih rezultata provedenog</w:t>
      </w:r>
      <w:r w:rsidR="00784B19">
        <w:rPr>
          <w:lang w:bidi="en-US"/>
        </w:rPr>
        <w:t>a</w:t>
      </w:r>
      <w:r>
        <w:rPr>
          <w:lang w:bidi="en-US"/>
        </w:rPr>
        <w:t xml:space="preserve"> </w:t>
      </w:r>
      <w:r w:rsidRPr="0038631C">
        <w:rPr>
          <w:i/>
          <w:lang w:bidi="en-US"/>
        </w:rPr>
        <w:t>Upitnika za korisnik</w:t>
      </w:r>
      <w:r w:rsidR="00784B19">
        <w:rPr>
          <w:i/>
          <w:lang w:bidi="en-US"/>
        </w:rPr>
        <w:t>e</w:t>
      </w:r>
      <w:r w:rsidRPr="0038631C">
        <w:rPr>
          <w:i/>
          <w:lang w:bidi="en-US"/>
        </w:rPr>
        <w:t xml:space="preserve"> IKT-a</w:t>
      </w:r>
      <w:r>
        <w:rPr>
          <w:lang w:bidi="en-US"/>
        </w:rPr>
        <w:t xml:space="preserve">. </w:t>
      </w:r>
    </w:p>
    <w:p w:rsidR="003E568F" w:rsidRDefault="003E568F" w:rsidP="00A40277">
      <w:pPr>
        <w:pStyle w:val="Heading4"/>
      </w:pPr>
      <w:bookmarkStart w:id="198" w:name="_Ref456533442"/>
      <w:bookmarkStart w:id="199" w:name="_Toc462787773"/>
      <w:r w:rsidRPr="007A5148">
        <w:t xml:space="preserve">Rezultati </w:t>
      </w:r>
      <w:r w:rsidR="00295D80">
        <w:t>za skupinu pitanja</w:t>
      </w:r>
      <w:r w:rsidRPr="007A5148">
        <w:t xml:space="preserve"> </w:t>
      </w:r>
      <w:r w:rsidRPr="00B54A01">
        <w:rPr>
          <w:i/>
        </w:rPr>
        <w:t>Opred</w:t>
      </w:r>
      <w:r w:rsidR="00897FC7" w:rsidRPr="00B54A01">
        <w:rPr>
          <w:i/>
        </w:rPr>
        <w:t>i</w:t>
      </w:r>
      <w:r w:rsidRPr="00B54A01">
        <w:rPr>
          <w:i/>
        </w:rPr>
        <w:t>jelj</w:t>
      </w:r>
      <w:r w:rsidR="00897FC7" w:rsidRPr="00B54A01">
        <w:rPr>
          <w:i/>
        </w:rPr>
        <w:t xml:space="preserve">en </w:t>
      </w:r>
      <w:r w:rsidRPr="00B54A01">
        <w:rPr>
          <w:i/>
        </w:rPr>
        <w:t>je za ulogu voditelja prije svega</w:t>
      </w:r>
      <w:bookmarkEnd w:id="198"/>
      <w:bookmarkEnd w:id="199"/>
    </w:p>
    <w:p w:rsidR="00D5288B" w:rsidRDefault="00967E76" w:rsidP="00D5288B">
      <w:pPr>
        <w:rPr>
          <w:lang w:bidi="en-US"/>
        </w:rPr>
      </w:pPr>
      <w:r>
        <w:rPr>
          <w:lang w:bidi="en-US"/>
        </w:rPr>
        <w:t xml:space="preserve">Kod </w:t>
      </w:r>
      <w:r w:rsidR="009A3095">
        <w:rPr>
          <w:lang w:bidi="en-US"/>
        </w:rPr>
        <w:t>skupine pitanja</w:t>
      </w:r>
      <w:r>
        <w:rPr>
          <w:lang w:bidi="en-US"/>
        </w:rPr>
        <w:t xml:space="preserve"> </w:t>
      </w:r>
      <w:r w:rsidRPr="00122C6F">
        <w:rPr>
          <w:i/>
        </w:rPr>
        <w:t>Opred</w:t>
      </w:r>
      <w:r w:rsidR="00897FC7">
        <w:rPr>
          <w:i/>
        </w:rPr>
        <w:t>i</w:t>
      </w:r>
      <w:r w:rsidRPr="00122C6F">
        <w:rPr>
          <w:i/>
        </w:rPr>
        <w:t>jelje</w:t>
      </w:r>
      <w:r w:rsidR="00897FC7">
        <w:rPr>
          <w:i/>
        </w:rPr>
        <w:t>n je</w:t>
      </w:r>
      <w:r w:rsidRPr="00122C6F">
        <w:rPr>
          <w:i/>
        </w:rPr>
        <w:t xml:space="preserve"> za ulogu voditelja prije svega</w:t>
      </w:r>
      <w:r w:rsidR="009A3095">
        <w:rPr>
          <w:lang w:bidi="en-US"/>
        </w:rPr>
        <w:t xml:space="preserve"> radi se</w:t>
      </w:r>
      <w:r w:rsidR="005C2E97">
        <w:rPr>
          <w:lang w:bidi="en-US"/>
        </w:rPr>
        <w:t xml:space="preserve"> o</w:t>
      </w:r>
      <w:r w:rsidR="009A3095">
        <w:rPr>
          <w:lang w:bidi="en-US"/>
        </w:rPr>
        <w:t xml:space="preserve"> </w:t>
      </w:r>
      <w:r w:rsidR="00037C24">
        <w:rPr>
          <w:lang w:bidi="en-US"/>
        </w:rPr>
        <w:t xml:space="preserve">prosječno </w:t>
      </w:r>
      <w:r w:rsidR="00F45112">
        <w:rPr>
          <w:lang w:bidi="en-US"/>
        </w:rPr>
        <w:t>višoj</w:t>
      </w:r>
      <w:r w:rsidR="009A3095">
        <w:rPr>
          <w:lang w:bidi="en-US"/>
        </w:rPr>
        <w:t xml:space="preserve"> razini </w:t>
      </w:r>
      <w:r w:rsidR="008907D3">
        <w:rPr>
          <w:lang w:bidi="en-US"/>
        </w:rPr>
        <w:t>usklađenosti</w:t>
      </w:r>
      <w:r w:rsidR="009A3095">
        <w:rPr>
          <w:lang w:bidi="en-US"/>
        </w:rPr>
        <w:t xml:space="preserve"> između korisnika IKT-a i IT menadžera</w:t>
      </w:r>
      <w:r w:rsidR="005C2E97">
        <w:rPr>
          <w:lang w:bidi="en-US"/>
        </w:rPr>
        <w:t xml:space="preserve"> u bitnim opredjeljenjima i navikama kod IT menadžera</w:t>
      </w:r>
      <w:r w:rsidR="009A3095">
        <w:rPr>
          <w:lang w:bidi="en-US"/>
        </w:rPr>
        <w:t>.</w:t>
      </w:r>
      <w:r w:rsidR="00F45112">
        <w:rPr>
          <w:lang w:bidi="en-US"/>
        </w:rPr>
        <w:t xml:space="preserve"> Razlika u prosječnim ocjenama </w:t>
      </w:r>
      <w:r w:rsidR="005C2E97">
        <w:rPr>
          <w:lang w:bidi="en-US"/>
        </w:rPr>
        <w:t>iznosi</w:t>
      </w:r>
      <w:r w:rsidR="00F45112">
        <w:rPr>
          <w:lang w:bidi="en-US"/>
        </w:rPr>
        <w:t xml:space="preserve"> </w:t>
      </w:r>
      <w:r w:rsidR="00F45112" w:rsidRPr="005B767B">
        <w:rPr>
          <w:i/>
          <w:lang w:bidi="en-US"/>
        </w:rPr>
        <w:t>0,044</w:t>
      </w:r>
      <w:r w:rsidR="009F6C95">
        <w:rPr>
          <w:i/>
          <w:lang w:bidi="en-US"/>
        </w:rPr>
        <w:t>2</w:t>
      </w:r>
      <w:r w:rsidR="00F45112" w:rsidRPr="00F45112">
        <w:rPr>
          <w:lang w:bidi="en-US"/>
        </w:rPr>
        <w:t xml:space="preserve"> što ovu skupinu opredje</w:t>
      </w:r>
      <w:r w:rsidR="00F45112">
        <w:rPr>
          <w:lang w:bidi="en-US"/>
        </w:rPr>
        <w:t>ljen</w:t>
      </w:r>
      <w:r w:rsidR="00F45112" w:rsidRPr="00F45112">
        <w:rPr>
          <w:lang w:bidi="en-US"/>
        </w:rPr>
        <w:t>ja i navika stavlja na visoko treće mjesto</w:t>
      </w:r>
      <w:r w:rsidR="00F45112">
        <w:rPr>
          <w:lang w:bidi="en-US"/>
        </w:rPr>
        <w:t xml:space="preserve"> prema usklađenosti </w:t>
      </w:r>
      <w:r w:rsidR="005C2E97">
        <w:rPr>
          <w:lang w:bidi="en-US"/>
        </w:rPr>
        <w:t xml:space="preserve">kao </w:t>
      </w:r>
      <w:r w:rsidR="00F45112">
        <w:rPr>
          <w:lang w:bidi="en-US"/>
        </w:rPr>
        <w:t xml:space="preserve">što prikazuje </w:t>
      </w:r>
      <w:r w:rsidR="00201901">
        <w:rPr>
          <w:lang w:bidi="en-US"/>
        </w:rPr>
        <w:fldChar w:fldCharType="begin"/>
      </w:r>
      <w:r w:rsidR="00201901">
        <w:rPr>
          <w:lang w:bidi="en-US"/>
        </w:rPr>
        <w:instrText xml:space="preserve"> REF  _Ref457737290 \* Lower \h \r </w:instrText>
      </w:r>
      <w:r w:rsidR="00201901">
        <w:rPr>
          <w:lang w:bidi="en-US"/>
        </w:rPr>
      </w:r>
      <w:r w:rsidR="00201901">
        <w:rPr>
          <w:lang w:bidi="en-US"/>
        </w:rPr>
        <w:fldChar w:fldCharType="separate"/>
      </w:r>
      <w:r w:rsidR="00E634F9">
        <w:rPr>
          <w:lang w:bidi="en-US"/>
        </w:rPr>
        <w:t xml:space="preserve">tablica 12. </w:t>
      </w:r>
      <w:r w:rsidR="00201901">
        <w:rPr>
          <w:lang w:bidi="en-US"/>
        </w:rPr>
        <w:fldChar w:fldCharType="end"/>
      </w:r>
    </w:p>
    <w:p w:rsidR="00D5288B" w:rsidRDefault="00F45112" w:rsidP="00D5288B">
      <w:pPr>
        <w:rPr>
          <w:lang w:bidi="en-US"/>
        </w:rPr>
      </w:pPr>
      <w:r>
        <w:rPr>
          <w:lang w:bidi="en-US"/>
        </w:rPr>
        <w:t>A</w:t>
      </w:r>
      <w:r w:rsidR="00D14B86">
        <w:rPr>
          <w:lang w:bidi="en-US"/>
        </w:rPr>
        <w:t xml:space="preserve">nalizom </w:t>
      </w:r>
      <w:r>
        <w:rPr>
          <w:lang w:bidi="en-US"/>
        </w:rPr>
        <w:t>pojedinačn</w:t>
      </w:r>
      <w:r w:rsidR="00D14B86">
        <w:rPr>
          <w:lang w:bidi="en-US"/>
        </w:rPr>
        <w:t>ih pitanja vidi se kako</w:t>
      </w:r>
      <w:r>
        <w:rPr>
          <w:lang w:bidi="en-US"/>
        </w:rPr>
        <w:t xml:space="preserve"> najvišu razinu usklađenosti</w:t>
      </w:r>
      <w:r w:rsidR="00D14B86">
        <w:rPr>
          <w:lang w:bidi="en-US"/>
        </w:rPr>
        <w:t xml:space="preserve"> korisnici IKT-a i IT menadžeri</w:t>
      </w:r>
      <w:r>
        <w:rPr>
          <w:lang w:bidi="en-US"/>
        </w:rPr>
        <w:t xml:space="preserve"> ima</w:t>
      </w:r>
      <w:r w:rsidR="005C2E97">
        <w:rPr>
          <w:lang w:bidi="en-US"/>
        </w:rPr>
        <w:t>ju u</w:t>
      </w:r>
      <w:r>
        <w:rPr>
          <w:lang w:bidi="en-US"/>
        </w:rPr>
        <w:t xml:space="preserve"> </w:t>
      </w:r>
      <w:r w:rsidR="00347953">
        <w:rPr>
          <w:lang w:bidi="en-US"/>
        </w:rPr>
        <w:t xml:space="preserve">4. </w:t>
      </w:r>
      <w:r>
        <w:rPr>
          <w:lang w:bidi="en-US"/>
        </w:rPr>
        <w:t>pitanj</w:t>
      </w:r>
      <w:r w:rsidR="005C2E97">
        <w:rPr>
          <w:lang w:bidi="en-US"/>
        </w:rPr>
        <w:t>u</w:t>
      </w:r>
      <w:r>
        <w:rPr>
          <w:lang w:bidi="en-US"/>
        </w:rPr>
        <w:t xml:space="preserve"> </w:t>
      </w:r>
      <w:r w:rsidRPr="00F45112">
        <w:rPr>
          <w:i/>
          <w:lang w:bidi="en-US"/>
        </w:rPr>
        <w:t>Ima vis</w:t>
      </w:r>
      <w:r>
        <w:rPr>
          <w:i/>
          <w:lang w:bidi="en-US"/>
        </w:rPr>
        <w:t>oka očekivanja od sebe i drugih</w:t>
      </w:r>
      <w:r>
        <w:rPr>
          <w:lang w:bidi="en-US"/>
        </w:rPr>
        <w:t>, a najnižu</w:t>
      </w:r>
      <w:r w:rsidR="005C2E97">
        <w:rPr>
          <w:lang w:bidi="en-US"/>
        </w:rPr>
        <w:t xml:space="preserve"> u </w:t>
      </w:r>
      <w:r w:rsidR="00347953">
        <w:rPr>
          <w:lang w:bidi="en-US"/>
        </w:rPr>
        <w:t xml:space="preserve">1. </w:t>
      </w:r>
      <w:r w:rsidR="005C2E97">
        <w:rPr>
          <w:lang w:bidi="en-US"/>
        </w:rPr>
        <w:t>pitanju</w:t>
      </w:r>
      <w:r>
        <w:rPr>
          <w:lang w:bidi="en-US"/>
        </w:rPr>
        <w:t xml:space="preserve"> </w:t>
      </w:r>
      <w:r w:rsidRPr="00F45112">
        <w:rPr>
          <w:i/>
          <w:lang w:bidi="en-US"/>
        </w:rPr>
        <w:t>Raspolaže znanjima potrebnim za posao</w:t>
      </w:r>
      <w:r w:rsidR="00295D80">
        <w:rPr>
          <w:lang w:bidi="en-US"/>
        </w:rPr>
        <w:t xml:space="preserve">. </w:t>
      </w:r>
      <w:r w:rsidR="005C2E97">
        <w:rPr>
          <w:lang w:bidi="en-US"/>
        </w:rPr>
        <w:t xml:space="preserve">Detaljniji prikaz </w:t>
      </w:r>
      <w:r w:rsidR="008907D3">
        <w:rPr>
          <w:lang w:bidi="en-US"/>
        </w:rPr>
        <w:t>usklađenosti</w:t>
      </w:r>
      <w:r w:rsidR="005C2E97">
        <w:rPr>
          <w:lang w:bidi="en-US"/>
        </w:rPr>
        <w:t xml:space="preserve"> po svim pitanjima</w:t>
      </w:r>
      <w:r w:rsidR="008A7054">
        <w:rPr>
          <w:lang w:bidi="en-US"/>
        </w:rPr>
        <w:t xml:space="preserve"> </w:t>
      </w:r>
      <w:r w:rsidR="00A8459B">
        <w:rPr>
          <w:lang w:bidi="en-US"/>
        </w:rPr>
        <w:t xml:space="preserve">ove skupine </w:t>
      </w:r>
      <w:r w:rsidR="008A7054">
        <w:rPr>
          <w:lang w:bidi="en-US"/>
        </w:rPr>
        <w:t xml:space="preserve">prikazuje </w:t>
      </w:r>
      <w:r w:rsidR="008A7054">
        <w:rPr>
          <w:lang w:bidi="en-US"/>
        </w:rPr>
        <w:fldChar w:fldCharType="begin"/>
      </w:r>
      <w:r w:rsidR="008A7054">
        <w:rPr>
          <w:lang w:bidi="en-US"/>
        </w:rPr>
        <w:instrText xml:space="preserve"> REF  _Ref456533455 \* Lower \h \r </w:instrText>
      </w:r>
      <w:r w:rsidR="008A7054">
        <w:rPr>
          <w:lang w:bidi="en-US"/>
        </w:rPr>
      </w:r>
      <w:r w:rsidR="008A7054">
        <w:rPr>
          <w:lang w:bidi="en-US"/>
        </w:rPr>
        <w:fldChar w:fldCharType="separate"/>
      </w:r>
      <w:r w:rsidR="00730B47">
        <w:rPr>
          <w:lang w:bidi="en-US"/>
        </w:rPr>
        <w:t>grafikon 7.</w:t>
      </w:r>
      <w:r w:rsidR="008A7054">
        <w:rPr>
          <w:lang w:bidi="en-US"/>
        </w:rPr>
        <w:fldChar w:fldCharType="end"/>
      </w:r>
    </w:p>
    <w:p w:rsidR="00D5288B" w:rsidRDefault="00D5288B" w:rsidP="00D5288B">
      <w:pPr>
        <w:rPr>
          <w:lang w:bidi="en-US"/>
        </w:rPr>
      </w:pPr>
      <w:r>
        <w:rPr>
          <w:lang w:bidi="en-US"/>
        </w:rPr>
        <w:t xml:space="preserve">Ovu su skupinu pitanja IT menadžeri ukupno ocijenili najvišim prosječnim ocjenama važnosti </w:t>
      </w:r>
      <w:r w:rsidRPr="002E07F7">
        <w:rPr>
          <w:i/>
          <w:lang w:bidi="en-US"/>
        </w:rPr>
        <w:t>(M=4,385</w:t>
      </w:r>
      <w:r>
        <w:rPr>
          <w:i/>
          <w:lang w:bidi="en-US"/>
        </w:rPr>
        <w:t>7</w:t>
      </w:r>
      <w:r w:rsidRPr="002E07F7">
        <w:rPr>
          <w:i/>
          <w:lang w:bidi="en-US"/>
        </w:rPr>
        <w:t>)</w:t>
      </w:r>
      <w:r>
        <w:rPr>
          <w:i/>
          <w:lang w:bidi="en-US"/>
        </w:rPr>
        <w:t>,</w:t>
      </w:r>
      <w:r>
        <w:rPr>
          <w:lang w:bidi="en-US"/>
        </w:rPr>
        <w:t xml:space="preserve"> dok je kod korisnika IKT-a to druga po važnosti skupina ocijenjena ukupnom ocjenom </w:t>
      </w:r>
      <w:r>
        <w:rPr>
          <w:i/>
          <w:lang w:bidi="en-US"/>
        </w:rPr>
        <w:t>(M=</w:t>
      </w:r>
      <w:r w:rsidRPr="00342AC9">
        <w:rPr>
          <w:i/>
          <w:lang w:bidi="en-US"/>
        </w:rPr>
        <w:t>4,4299</w:t>
      </w:r>
      <w:r>
        <w:rPr>
          <w:i/>
          <w:lang w:bidi="en-US"/>
        </w:rPr>
        <w:t>)</w:t>
      </w:r>
      <w:r w:rsidRPr="00D14B86">
        <w:rPr>
          <w:lang w:bidi="en-US"/>
        </w:rPr>
        <w:t>,</w:t>
      </w:r>
      <w:r>
        <w:rPr>
          <w:lang w:bidi="en-US"/>
        </w:rPr>
        <w:t xml:space="preserve"> kako prikazuje </w:t>
      </w:r>
      <w:r>
        <w:rPr>
          <w:lang w:bidi="en-US"/>
        </w:rPr>
        <w:fldChar w:fldCharType="begin"/>
      </w:r>
      <w:r>
        <w:rPr>
          <w:lang w:bidi="en-US"/>
        </w:rPr>
        <w:instrText xml:space="preserve"> REF  _Ref457740618 \* Lower \h \r </w:instrText>
      </w:r>
      <w:r>
        <w:rPr>
          <w:lang w:bidi="en-US"/>
        </w:rPr>
      </w:r>
      <w:r>
        <w:rPr>
          <w:lang w:bidi="en-US"/>
        </w:rPr>
        <w:fldChar w:fldCharType="separate"/>
      </w:r>
      <w:r>
        <w:rPr>
          <w:lang w:bidi="en-US"/>
        </w:rPr>
        <w:t xml:space="preserve">tablica 12. </w:t>
      </w:r>
      <w:r>
        <w:rPr>
          <w:lang w:bidi="en-US"/>
        </w:rPr>
        <w:fldChar w:fldCharType="end"/>
      </w:r>
    </w:p>
    <w:p w:rsidR="00471600" w:rsidRDefault="00D5288B" w:rsidP="00D5288B">
      <w:pPr>
        <w:rPr>
          <w:lang w:bidi="en-US"/>
        </w:rPr>
      </w:pPr>
      <w:r>
        <w:rPr>
          <w:lang w:bidi="en-US"/>
        </w:rPr>
        <w:t>Korisnici IKT-a u ovoj skupini pitanja vrlo visokim ocjenama ocjenjuju važnost neophodnih znanja, dosljednost i odgovornost, dok IT menadžeri više stavljaju težište na znanja i kompetencije u vođenju ljudi.</w:t>
      </w:r>
      <w:r w:rsidRPr="000C3DC0">
        <w:rPr>
          <w:lang w:bidi="en-US"/>
        </w:rPr>
        <w:t xml:space="preserve"> </w:t>
      </w:r>
      <w:r>
        <w:rPr>
          <w:lang w:bidi="en-US"/>
        </w:rPr>
        <w:t>I korisnici IKT-a kao i IT menadžeri slažu se međusobno kako su teme pokrivene ovom skupinom pitanja među najvažnijima.</w:t>
      </w:r>
    </w:p>
    <w:p w:rsidR="003E568F" w:rsidRPr="007A5148" w:rsidRDefault="003E568F" w:rsidP="00871453">
      <w:pPr>
        <w:pStyle w:val="OpisGrafa"/>
        <w:rPr>
          <w:lang w:eastAsia="hr-HR"/>
        </w:rPr>
      </w:pPr>
      <w:bookmarkStart w:id="200" w:name="_Ref456533455"/>
      <w:bookmarkStart w:id="201" w:name="_Toc462787877"/>
      <w:r w:rsidRPr="007A5148">
        <w:t xml:space="preserve">Prosječni odgovori korisnika IKT-a i IT menadžera na skupinu pitanja </w:t>
      </w:r>
      <w:r w:rsidRPr="007A5148">
        <w:rPr>
          <w:i/>
        </w:rPr>
        <w:t>Opred</w:t>
      </w:r>
      <w:r w:rsidR="00897FC7">
        <w:rPr>
          <w:i/>
        </w:rPr>
        <w:t>i</w:t>
      </w:r>
      <w:r w:rsidRPr="007A5148">
        <w:rPr>
          <w:i/>
        </w:rPr>
        <w:t>jel</w:t>
      </w:r>
      <w:r w:rsidR="00897FC7">
        <w:rPr>
          <w:i/>
        </w:rPr>
        <w:t>je</w:t>
      </w:r>
      <w:r w:rsidRPr="007A5148">
        <w:rPr>
          <w:i/>
        </w:rPr>
        <w:t>n</w:t>
      </w:r>
      <w:r w:rsidR="00897FC7">
        <w:rPr>
          <w:i/>
        </w:rPr>
        <w:t xml:space="preserve"> </w:t>
      </w:r>
      <w:r w:rsidRPr="007A5148">
        <w:rPr>
          <w:i/>
        </w:rPr>
        <w:t>je za ulogu voditelja prije svega</w:t>
      </w:r>
      <w:bookmarkEnd w:id="200"/>
      <w:bookmarkEnd w:id="201"/>
    </w:p>
    <w:p w:rsidR="003E568F" w:rsidRDefault="003E568F" w:rsidP="003E568F">
      <w:pPr>
        <w:jc w:val="center"/>
        <w:rPr>
          <w:lang w:bidi="en-US"/>
        </w:rPr>
      </w:pPr>
      <w:r w:rsidRPr="007A5148">
        <w:rPr>
          <w:noProof/>
          <w:lang w:eastAsia="hr-HR"/>
        </w:rPr>
        <w:drawing>
          <wp:inline distT="0" distB="0" distL="0" distR="0" wp14:anchorId="7B5F7AE1" wp14:editId="18F9FD5B">
            <wp:extent cx="5600700" cy="4086225"/>
            <wp:effectExtent l="0" t="0" r="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60191" w:rsidRDefault="00E60191" w:rsidP="00F82662">
      <w:pPr>
        <w:rPr>
          <w:lang w:bidi="en-US"/>
        </w:rPr>
      </w:pPr>
      <w:r>
        <w:rPr>
          <w:lang w:bidi="en-US"/>
        </w:rPr>
        <w:t>IT menadžeri ovu</w:t>
      </w:r>
      <w:r w:rsidR="00E82A9A">
        <w:rPr>
          <w:lang w:bidi="en-US"/>
        </w:rPr>
        <w:t xml:space="preserve"> su</w:t>
      </w:r>
      <w:r>
        <w:rPr>
          <w:lang w:bidi="en-US"/>
        </w:rPr>
        <w:t xml:space="preserve"> skupinu pitanja ocijenili najvišom ocjenom što znači kako imaju visoka očekivanja od sebe samih u pitanju vođenja. </w:t>
      </w:r>
      <w:r w:rsidR="00D5288B">
        <w:rPr>
          <w:lang w:bidi="en-US"/>
        </w:rPr>
        <w:t>Rezultati</w:t>
      </w:r>
      <w:r>
        <w:rPr>
          <w:lang w:bidi="en-US"/>
        </w:rPr>
        <w:t xml:space="preserve"> pokazuj</w:t>
      </w:r>
      <w:r w:rsidR="00D5288B">
        <w:rPr>
          <w:lang w:bidi="en-US"/>
        </w:rPr>
        <w:t>u</w:t>
      </w:r>
      <w:r>
        <w:rPr>
          <w:lang w:bidi="en-US"/>
        </w:rPr>
        <w:t xml:space="preserve"> i njihovu usmjerenost da budu ono što od njih očekuju njihove organizacije, a to znači menadžeri i vođe.</w:t>
      </w:r>
    </w:p>
    <w:p w:rsidR="003E568F" w:rsidRPr="00E41DCD" w:rsidRDefault="00295D80" w:rsidP="00A40277">
      <w:pPr>
        <w:pStyle w:val="Heading4"/>
      </w:pPr>
      <w:bookmarkStart w:id="202" w:name="_Toc462787774"/>
      <w:r w:rsidRPr="007A5148">
        <w:t xml:space="preserve">Rezultati </w:t>
      </w:r>
      <w:r>
        <w:t>za skupinu pitanja</w:t>
      </w:r>
      <w:r w:rsidRPr="007A5148">
        <w:t xml:space="preserve"> </w:t>
      </w:r>
      <w:r w:rsidR="003E568F" w:rsidRPr="00B54A01">
        <w:rPr>
          <w:i/>
        </w:rPr>
        <w:t>Vodi različito od načina na koji je navikao</w:t>
      </w:r>
      <w:bookmarkEnd w:id="202"/>
    </w:p>
    <w:p w:rsidR="005C2E97" w:rsidRDefault="005C2E97" w:rsidP="005C2E97">
      <w:pPr>
        <w:rPr>
          <w:lang w:bidi="en-US"/>
        </w:rPr>
      </w:pPr>
      <w:r>
        <w:rPr>
          <w:lang w:bidi="en-US"/>
        </w:rPr>
        <w:t>Kod skupine pitanja</w:t>
      </w:r>
      <w:r w:rsidR="00967E76">
        <w:rPr>
          <w:lang w:bidi="en-US"/>
        </w:rPr>
        <w:t xml:space="preserve"> </w:t>
      </w:r>
      <w:r w:rsidR="00967E76" w:rsidRPr="005C2E97">
        <w:rPr>
          <w:i/>
        </w:rPr>
        <w:t>Vodi različito od načina na koji je navikao</w:t>
      </w:r>
      <w:r>
        <w:rPr>
          <w:lang w:bidi="en-US"/>
        </w:rPr>
        <w:t xml:space="preserve"> radi se o </w:t>
      </w:r>
      <w:r w:rsidR="00967E76">
        <w:rPr>
          <w:lang w:bidi="en-US"/>
        </w:rPr>
        <w:t>najnižoj</w:t>
      </w:r>
      <w:r>
        <w:rPr>
          <w:lang w:bidi="en-US"/>
        </w:rPr>
        <w:t xml:space="preserve"> razini </w:t>
      </w:r>
      <w:r w:rsidR="008907D3">
        <w:rPr>
          <w:lang w:bidi="en-US"/>
        </w:rPr>
        <w:t>usklađenosti</w:t>
      </w:r>
      <w:r>
        <w:rPr>
          <w:lang w:bidi="en-US"/>
        </w:rPr>
        <w:t xml:space="preserve"> između korisnika IKT-a i IT menadžera u bitnim opredjeljenjima i navikama kod IT menadžera. Razlika u prosječnim ocjenama iznosi </w:t>
      </w:r>
      <w:r w:rsidRPr="005B767B">
        <w:rPr>
          <w:i/>
          <w:lang w:bidi="en-US"/>
        </w:rPr>
        <w:t>0,</w:t>
      </w:r>
      <w:r w:rsidR="00967E76">
        <w:rPr>
          <w:i/>
          <w:lang w:bidi="en-US"/>
        </w:rPr>
        <w:t>1965</w:t>
      </w:r>
      <w:r w:rsidRPr="00F45112">
        <w:rPr>
          <w:lang w:bidi="en-US"/>
        </w:rPr>
        <w:t xml:space="preserve"> što ovu skupinu opredje</w:t>
      </w:r>
      <w:r>
        <w:rPr>
          <w:lang w:bidi="en-US"/>
        </w:rPr>
        <w:t>ljen</w:t>
      </w:r>
      <w:r w:rsidRPr="00F45112">
        <w:rPr>
          <w:lang w:bidi="en-US"/>
        </w:rPr>
        <w:t xml:space="preserve">ja i navika stavlja na </w:t>
      </w:r>
      <w:r w:rsidR="00967E76">
        <w:rPr>
          <w:lang w:bidi="en-US"/>
        </w:rPr>
        <w:t>najniže, 7</w:t>
      </w:r>
      <w:r w:rsidR="00841696">
        <w:rPr>
          <w:lang w:bidi="en-US"/>
        </w:rPr>
        <w:t>.</w:t>
      </w:r>
      <w:r w:rsidR="00967E76">
        <w:rPr>
          <w:lang w:bidi="en-US"/>
        </w:rPr>
        <w:t xml:space="preserve"> </w:t>
      </w:r>
      <w:r w:rsidRPr="00F45112">
        <w:rPr>
          <w:lang w:bidi="en-US"/>
        </w:rPr>
        <w:t>mjesto</w:t>
      </w:r>
      <w:r>
        <w:rPr>
          <w:lang w:bidi="en-US"/>
        </w:rPr>
        <w:t xml:space="preserve"> prema usklađenosti kao što prikazuje </w:t>
      </w:r>
      <w:r w:rsidR="00037C24">
        <w:rPr>
          <w:lang w:bidi="en-US"/>
        </w:rPr>
        <w:fldChar w:fldCharType="begin"/>
      </w:r>
      <w:r w:rsidR="00037C24">
        <w:rPr>
          <w:lang w:bidi="en-US"/>
        </w:rPr>
        <w:instrText xml:space="preserve"> REF  _Ref457740659 \* Lower \h \r </w:instrText>
      </w:r>
      <w:r w:rsidR="00037C24">
        <w:rPr>
          <w:lang w:bidi="en-US"/>
        </w:rPr>
      </w:r>
      <w:r w:rsidR="00037C24">
        <w:rPr>
          <w:lang w:bidi="en-US"/>
        </w:rPr>
        <w:fldChar w:fldCharType="separate"/>
      </w:r>
      <w:r w:rsidR="00E634F9">
        <w:rPr>
          <w:lang w:bidi="en-US"/>
        </w:rPr>
        <w:t xml:space="preserve">tablica 12. </w:t>
      </w:r>
      <w:r w:rsidR="00037C24">
        <w:rPr>
          <w:lang w:bidi="en-US"/>
        </w:rPr>
        <w:fldChar w:fldCharType="end"/>
      </w:r>
      <w:r>
        <w:rPr>
          <w:lang w:bidi="en-US"/>
        </w:rPr>
        <w:t>Ako se gledaju pitanja pojedinačno, onda najvišu razinu usklađenosti imaju u</w:t>
      </w:r>
      <w:r w:rsidR="00967E76">
        <w:rPr>
          <w:lang w:bidi="en-US"/>
        </w:rPr>
        <w:t xml:space="preserve"> 1.</w:t>
      </w:r>
      <w:r>
        <w:rPr>
          <w:lang w:bidi="en-US"/>
        </w:rPr>
        <w:t xml:space="preserve"> pitanju</w:t>
      </w:r>
      <w:r w:rsidR="00967E76">
        <w:rPr>
          <w:lang w:bidi="en-US"/>
        </w:rPr>
        <w:t xml:space="preserve"> ove</w:t>
      </w:r>
      <w:r w:rsidR="00ED7B7A">
        <w:rPr>
          <w:lang w:bidi="en-US"/>
        </w:rPr>
        <w:t xml:space="preserve"> skupine </w:t>
      </w:r>
      <w:r w:rsidR="00967E76" w:rsidRPr="00967E76">
        <w:rPr>
          <w:i/>
          <w:lang w:bidi="en-US"/>
        </w:rPr>
        <w:t>Otvoren je prema različitim mišljenjima</w:t>
      </w:r>
      <w:r>
        <w:rPr>
          <w:lang w:bidi="en-US"/>
        </w:rPr>
        <w:t>, a najnižu u</w:t>
      </w:r>
      <w:r w:rsidR="00967E76">
        <w:rPr>
          <w:lang w:bidi="en-US"/>
        </w:rPr>
        <w:t xml:space="preserve"> 4.</w:t>
      </w:r>
      <w:r>
        <w:rPr>
          <w:lang w:bidi="en-US"/>
        </w:rPr>
        <w:t xml:space="preserve"> pitanju </w:t>
      </w:r>
      <w:r w:rsidR="00967E76" w:rsidRPr="00967E76">
        <w:rPr>
          <w:i/>
          <w:lang w:bidi="en-US"/>
        </w:rPr>
        <w:t>Prem</w:t>
      </w:r>
      <w:r w:rsidR="00967E76">
        <w:rPr>
          <w:i/>
          <w:lang w:bidi="en-US"/>
        </w:rPr>
        <w:t xml:space="preserve">a svima se odnosi s poštovanjem. </w:t>
      </w:r>
    </w:p>
    <w:p w:rsidR="003E568F" w:rsidRPr="007A5148" w:rsidRDefault="003E568F" w:rsidP="00871453">
      <w:pPr>
        <w:pStyle w:val="OpisGrafa"/>
      </w:pPr>
      <w:bookmarkStart w:id="203" w:name="_Ref456556448"/>
      <w:bookmarkStart w:id="204" w:name="_Ref456556462"/>
      <w:bookmarkStart w:id="205" w:name="_Toc462787878"/>
      <w:r w:rsidRPr="007A5148">
        <w:t>Prosječni odgovori korisnika IKT-a i IT menadžera na skupinu pitanja</w:t>
      </w:r>
      <w:r w:rsidRPr="007A5148">
        <w:rPr>
          <w:i/>
        </w:rPr>
        <w:t xml:space="preserve"> Vodi različito od načina na koji je navikao</w:t>
      </w:r>
      <w:bookmarkEnd w:id="203"/>
      <w:bookmarkEnd w:id="204"/>
      <w:bookmarkEnd w:id="205"/>
    </w:p>
    <w:p w:rsidR="003E568F" w:rsidRPr="007A5148" w:rsidRDefault="003E568F" w:rsidP="003E568F">
      <w:pPr>
        <w:jc w:val="center"/>
      </w:pPr>
      <w:r w:rsidRPr="007A5148">
        <w:rPr>
          <w:noProof/>
          <w:lang w:eastAsia="hr-HR"/>
        </w:rPr>
        <w:drawing>
          <wp:inline distT="0" distB="0" distL="0" distR="0" wp14:anchorId="49794A06" wp14:editId="4D19AA56">
            <wp:extent cx="5600700" cy="4086225"/>
            <wp:effectExtent l="0" t="0" r="0"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E568F" w:rsidRDefault="00DA3F4C" w:rsidP="003E568F">
      <w:pPr>
        <w:rPr>
          <w:lang w:bidi="en-US"/>
        </w:rPr>
      </w:pPr>
      <w:r w:rsidRPr="00967E76">
        <w:rPr>
          <w:lang w:bidi="en-US"/>
        </w:rPr>
        <w:t>Zanimljivo je da</w:t>
      </w:r>
      <w:r>
        <w:rPr>
          <w:lang w:bidi="en-US"/>
        </w:rPr>
        <w:t xml:space="preserve"> su kod </w:t>
      </w:r>
      <w:r w:rsidR="00D5288B">
        <w:rPr>
          <w:lang w:bidi="en-US"/>
        </w:rPr>
        <w:t>prvoga</w:t>
      </w:r>
      <w:r>
        <w:rPr>
          <w:lang w:bidi="en-US"/>
        </w:rPr>
        <w:t xml:space="preserve"> pitanja IT menadžeri dali višu ocjenu važnosti u odnosu na korisnike IKT-a. Vrlo </w:t>
      </w:r>
      <w:r w:rsidR="00E82A9A">
        <w:rPr>
          <w:lang w:bidi="en-US"/>
        </w:rPr>
        <w:t xml:space="preserve">je </w:t>
      </w:r>
      <w:r>
        <w:rPr>
          <w:lang w:bidi="en-US"/>
        </w:rPr>
        <w:t xml:space="preserve">niska usklađenost u pitanju broj 4. Detaljniji prikaz usklađenosti po svim pitanjima ove skupine prikazuje </w:t>
      </w:r>
      <w:r>
        <w:rPr>
          <w:lang w:bidi="en-US"/>
        </w:rPr>
        <w:fldChar w:fldCharType="begin"/>
      </w:r>
      <w:r>
        <w:rPr>
          <w:lang w:bidi="en-US"/>
        </w:rPr>
        <w:instrText xml:space="preserve"> REF  _Ref456556462 \* Lower \h \r </w:instrText>
      </w:r>
      <w:r>
        <w:rPr>
          <w:lang w:bidi="en-US"/>
        </w:rPr>
      </w:r>
      <w:r>
        <w:rPr>
          <w:lang w:bidi="en-US"/>
        </w:rPr>
        <w:fldChar w:fldCharType="separate"/>
      </w:r>
      <w:r w:rsidR="00730B47">
        <w:rPr>
          <w:lang w:bidi="en-US"/>
        </w:rPr>
        <w:t xml:space="preserve">grafikon 8. </w:t>
      </w:r>
      <w:r>
        <w:rPr>
          <w:lang w:bidi="en-US"/>
        </w:rPr>
        <w:fldChar w:fldCharType="end"/>
      </w:r>
      <w:r w:rsidR="00F82662">
        <w:rPr>
          <w:lang w:bidi="en-US"/>
        </w:rPr>
        <w:t xml:space="preserve">Ovu su skupinu pitanja korisnici IKT-a ukupno ocijenili najvišim ocjenama važnosti, tako da ona iznosi </w:t>
      </w:r>
      <w:r w:rsidR="00471600">
        <w:rPr>
          <w:lang w:bidi="en-US"/>
        </w:rPr>
        <w:t>(</w:t>
      </w:r>
      <w:r w:rsidR="00471600" w:rsidRPr="00471600">
        <w:rPr>
          <w:i/>
          <w:lang w:bidi="en-US"/>
        </w:rPr>
        <w:t>M=</w:t>
      </w:r>
      <w:r w:rsidR="00F82662">
        <w:rPr>
          <w:i/>
          <w:lang w:bidi="en-US"/>
        </w:rPr>
        <w:t>4,</w:t>
      </w:r>
      <w:r w:rsidR="00471600">
        <w:rPr>
          <w:i/>
          <w:lang w:bidi="en-US"/>
        </w:rPr>
        <w:t>4798)</w:t>
      </w:r>
      <w:r w:rsidR="00F82662">
        <w:rPr>
          <w:i/>
          <w:lang w:bidi="en-US"/>
        </w:rPr>
        <w:t>,</w:t>
      </w:r>
      <w:r w:rsidR="00F82662">
        <w:rPr>
          <w:lang w:bidi="en-US"/>
        </w:rPr>
        <w:t xml:space="preserve"> dok je to </w:t>
      </w:r>
      <w:r w:rsidR="00A05AA3">
        <w:rPr>
          <w:lang w:bidi="en-US"/>
        </w:rPr>
        <w:t>za</w:t>
      </w:r>
      <w:r w:rsidR="00F82662">
        <w:rPr>
          <w:lang w:bidi="en-US"/>
        </w:rPr>
        <w:t xml:space="preserve"> IT menadžer</w:t>
      </w:r>
      <w:r w:rsidR="00A05AA3">
        <w:rPr>
          <w:lang w:bidi="en-US"/>
        </w:rPr>
        <w:t>e</w:t>
      </w:r>
      <w:r w:rsidR="00F82662">
        <w:rPr>
          <w:lang w:bidi="en-US"/>
        </w:rPr>
        <w:t xml:space="preserve"> </w:t>
      </w:r>
      <w:r w:rsidR="00992E7A">
        <w:rPr>
          <w:lang w:bidi="en-US"/>
        </w:rPr>
        <w:t>treća</w:t>
      </w:r>
      <w:r w:rsidR="00ED7B7A">
        <w:rPr>
          <w:lang w:bidi="en-US"/>
        </w:rPr>
        <w:t xml:space="preserve"> </w:t>
      </w:r>
      <w:r w:rsidR="00F82662">
        <w:rPr>
          <w:lang w:bidi="en-US"/>
        </w:rPr>
        <w:t xml:space="preserve">po važnosti skupina ocijenjena ukupnom ocjenom </w:t>
      </w:r>
      <w:r w:rsidR="00471600" w:rsidRPr="00471600">
        <w:rPr>
          <w:i/>
          <w:lang w:bidi="en-US"/>
        </w:rPr>
        <w:t>(M=</w:t>
      </w:r>
      <w:r w:rsidR="00471600">
        <w:rPr>
          <w:i/>
          <w:lang w:bidi="en-US"/>
        </w:rPr>
        <w:t>4,</w:t>
      </w:r>
      <w:r w:rsidR="00F82662" w:rsidRPr="00342AC9">
        <w:rPr>
          <w:i/>
          <w:lang w:bidi="en-US"/>
        </w:rPr>
        <w:t>2</w:t>
      </w:r>
      <w:r w:rsidR="00471600">
        <w:rPr>
          <w:i/>
          <w:lang w:bidi="en-US"/>
        </w:rPr>
        <w:t>833)</w:t>
      </w:r>
      <w:r w:rsidR="00F82662">
        <w:rPr>
          <w:lang w:bidi="en-US"/>
        </w:rPr>
        <w:t>.</w:t>
      </w:r>
    </w:p>
    <w:p w:rsidR="00E60191" w:rsidRPr="007A5148" w:rsidRDefault="00E60191" w:rsidP="003E568F">
      <w:pPr>
        <w:rPr>
          <w:lang w:bidi="en-US"/>
        </w:rPr>
      </w:pPr>
      <w:r>
        <w:rPr>
          <w:lang w:bidi="en-US"/>
        </w:rPr>
        <w:t>U ovoj</w:t>
      </w:r>
      <w:r>
        <w:t xml:space="preserve"> skupini pitanja </w:t>
      </w:r>
      <w:r>
        <w:rPr>
          <w:lang w:bidi="en-US"/>
        </w:rPr>
        <w:t>korisnici IKT-a pokazuju uobičajeno očekivanje boljih međusobnih odnosa pri čemu je poštovanje za njih najvažniji element.</w:t>
      </w:r>
      <w:r w:rsidRPr="00200169">
        <w:rPr>
          <w:lang w:bidi="en-US"/>
        </w:rPr>
        <w:t xml:space="preserve"> </w:t>
      </w:r>
      <w:r>
        <w:rPr>
          <w:lang w:bidi="en-US"/>
        </w:rPr>
        <w:t>To upućuje na njihovu želju za suradnjom i otvorenošću prema drugima. IT menadžeri ovoj temi ne pridaju previše važnosti pa bi to moglo biti objašnjenje tako visoke razlike u visini ocjena u odnosu na one koje su dali korisnici IKT-a i najlošije razine njihove međusobne usklađenosti.</w:t>
      </w:r>
    </w:p>
    <w:p w:rsidR="00417876" w:rsidRPr="007A5148" w:rsidRDefault="00295D80" w:rsidP="00A40277">
      <w:pPr>
        <w:pStyle w:val="Heading4"/>
      </w:pPr>
      <w:bookmarkStart w:id="206" w:name="_Toc462787775"/>
      <w:r w:rsidRPr="007A5148">
        <w:t xml:space="preserve">Rezultati </w:t>
      </w:r>
      <w:r>
        <w:t>za skupinu pitanja</w:t>
      </w:r>
      <w:r w:rsidRPr="007A5148">
        <w:t xml:space="preserve"> </w:t>
      </w:r>
      <w:r w:rsidR="00417876" w:rsidRPr="00E149CC">
        <w:rPr>
          <w:i/>
        </w:rPr>
        <w:t>Prihvaća svoje "mekše" strane</w:t>
      </w:r>
      <w:bookmarkEnd w:id="206"/>
    </w:p>
    <w:p w:rsidR="00DA3F4C" w:rsidRDefault="00E833B2" w:rsidP="00DA3F4C">
      <w:pPr>
        <w:rPr>
          <w:lang w:bidi="en-US"/>
        </w:rPr>
      </w:pPr>
      <w:r>
        <w:rPr>
          <w:lang w:bidi="en-US"/>
        </w:rPr>
        <w:t xml:space="preserve">Kod skupine pitanja </w:t>
      </w:r>
      <w:r w:rsidRPr="00E149CC">
        <w:rPr>
          <w:i/>
        </w:rPr>
        <w:t>Prihvaća svoje "mekše" strane</w:t>
      </w:r>
      <w:r>
        <w:rPr>
          <w:lang w:bidi="en-US"/>
        </w:rPr>
        <w:t xml:space="preserve"> radi se o relativno</w:t>
      </w:r>
      <w:r w:rsidR="00D14B86">
        <w:rPr>
          <w:lang w:bidi="en-US"/>
        </w:rPr>
        <w:t>j</w:t>
      </w:r>
      <w:r>
        <w:rPr>
          <w:lang w:bidi="en-US"/>
        </w:rPr>
        <w:t xml:space="preserve"> </w:t>
      </w:r>
      <w:r w:rsidR="008907D3">
        <w:rPr>
          <w:lang w:bidi="en-US"/>
        </w:rPr>
        <w:t>usklađenosti</w:t>
      </w:r>
      <w:r>
        <w:rPr>
          <w:lang w:bidi="en-US"/>
        </w:rPr>
        <w:t xml:space="preserve"> između korisnika IKT-a i IT menadžera u bitnim opredjeljenjima i navikama kod IT menadžera. </w:t>
      </w:r>
      <w:bookmarkStart w:id="207" w:name="_Ref456652531"/>
      <w:r w:rsidR="00DA3F4C">
        <w:rPr>
          <w:lang w:bidi="en-US"/>
        </w:rPr>
        <w:t xml:space="preserve">Razlika u prosječnim ocjenama iznosi </w:t>
      </w:r>
      <w:r w:rsidR="00DA3F4C" w:rsidRPr="005B767B">
        <w:rPr>
          <w:i/>
          <w:lang w:bidi="en-US"/>
        </w:rPr>
        <w:t>0,</w:t>
      </w:r>
      <w:r w:rsidR="00DA3F4C">
        <w:rPr>
          <w:i/>
          <w:lang w:bidi="en-US"/>
        </w:rPr>
        <w:t>0481</w:t>
      </w:r>
      <w:r w:rsidR="00DA3F4C" w:rsidRPr="00F45112">
        <w:rPr>
          <w:lang w:bidi="en-US"/>
        </w:rPr>
        <w:t xml:space="preserve"> što ovu skupinu opredje</w:t>
      </w:r>
      <w:r w:rsidR="00DA3F4C">
        <w:rPr>
          <w:lang w:bidi="en-US"/>
        </w:rPr>
        <w:t>ljen</w:t>
      </w:r>
      <w:r w:rsidR="00DA3F4C" w:rsidRPr="00F45112">
        <w:rPr>
          <w:lang w:bidi="en-US"/>
        </w:rPr>
        <w:t xml:space="preserve">ja i navika stavlja </w:t>
      </w:r>
      <w:r w:rsidR="00DA3F4C">
        <w:rPr>
          <w:lang w:bidi="en-US"/>
        </w:rPr>
        <w:t>u</w:t>
      </w:r>
      <w:r w:rsidR="00DA3F4C" w:rsidRPr="00F45112">
        <w:rPr>
          <w:lang w:bidi="en-US"/>
        </w:rPr>
        <w:t xml:space="preserve"> </w:t>
      </w:r>
      <w:r w:rsidR="00DA3F4C">
        <w:rPr>
          <w:lang w:bidi="en-US"/>
        </w:rPr>
        <w:t xml:space="preserve">sredinu i to na </w:t>
      </w:r>
      <w:r w:rsidR="00992E7A">
        <w:rPr>
          <w:lang w:bidi="en-US"/>
        </w:rPr>
        <w:t xml:space="preserve">četvrto </w:t>
      </w:r>
      <w:r w:rsidR="00DA3F4C" w:rsidRPr="00F45112">
        <w:rPr>
          <w:lang w:bidi="en-US"/>
        </w:rPr>
        <w:t>mjesto</w:t>
      </w:r>
      <w:r w:rsidR="00DA3F4C">
        <w:rPr>
          <w:lang w:bidi="en-US"/>
        </w:rPr>
        <w:t xml:space="preserve"> prema usklađenosti kao što prikazuje </w:t>
      </w:r>
      <w:r w:rsidR="00DA3F4C">
        <w:rPr>
          <w:lang w:bidi="en-US"/>
        </w:rPr>
        <w:fldChar w:fldCharType="begin"/>
      </w:r>
      <w:r w:rsidR="00DA3F4C">
        <w:rPr>
          <w:lang w:bidi="en-US"/>
        </w:rPr>
        <w:instrText xml:space="preserve"> REF  _Ref457740694 \* Lower \h \r </w:instrText>
      </w:r>
      <w:r w:rsidR="00DA3F4C">
        <w:rPr>
          <w:lang w:bidi="en-US"/>
        </w:rPr>
      </w:r>
      <w:r w:rsidR="00DA3F4C">
        <w:rPr>
          <w:lang w:bidi="en-US"/>
        </w:rPr>
        <w:fldChar w:fldCharType="separate"/>
      </w:r>
      <w:r w:rsidR="00E634F9">
        <w:rPr>
          <w:lang w:bidi="en-US"/>
        </w:rPr>
        <w:t xml:space="preserve">tablica 12. </w:t>
      </w:r>
      <w:r w:rsidR="00DA3F4C">
        <w:rPr>
          <w:lang w:bidi="en-US"/>
        </w:rPr>
        <w:fldChar w:fldCharType="end"/>
      </w:r>
    </w:p>
    <w:p w:rsidR="00417876" w:rsidRPr="007A5148" w:rsidRDefault="00417876" w:rsidP="00DA3F4C">
      <w:pPr>
        <w:pStyle w:val="OpisGrafa"/>
        <w:ind w:left="1208" w:hanging="851"/>
      </w:pPr>
      <w:bookmarkStart w:id="208" w:name="_Ref462257363"/>
      <w:bookmarkStart w:id="209" w:name="_Toc462787879"/>
      <w:r w:rsidRPr="007A5148">
        <w:t>Prosječni odgovori korisnika IKT-a i IT menadžera na skupinu pitanja</w:t>
      </w:r>
      <w:r w:rsidRPr="007A5148">
        <w:rPr>
          <w:i/>
        </w:rPr>
        <w:t xml:space="preserve"> Prihvaća svoje "mekše" strane</w:t>
      </w:r>
      <w:bookmarkEnd w:id="207"/>
      <w:bookmarkEnd w:id="208"/>
      <w:bookmarkEnd w:id="209"/>
    </w:p>
    <w:p w:rsidR="00417876" w:rsidRPr="007A5148" w:rsidRDefault="00417876" w:rsidP="00417876">
      <w:pPr>
        <w:jc w:val="center"/>
      </w:pPr>
      <w:r w:rsidRPr="007A5148">
        <w:rPr>
          <w:noProof/>
          <w:lang w:eastAsia="hr-HR"/>
        </w:rPr>
        <w:drawing>
          <wp:inline distT="0" distB="0" distL="0" distR="0" wp14:anchorId="6CA87D21" wp14:editId="16D55DAB">
            <wp:extent cx="5600700" cy="4086225"/>
            <wp:effectExtent l="0" t="0" r="0" b="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E7CBC" w:rsidRDefault="008E7CBC" w:rsidP="00730B47">
      <w:pPr>
        <w:rPr>
          <w:lang w:bidi="en-US"/>
        </w:rPr>
      </w:pPr>
      <w:r>
        <w:rPr>
          <w:lang w:bidi="en-US"/>
        </w:rPr>
        <w:t xml:space="preserve">Stupanj je usklađenosti relativno visok za većinu pitanja, a ističe se drugo pitanje </w:t>
      </w:r>
      <w:r w:rsidRPr="00D55FED">
        <w:rPr>
          <w:i/>
          <w:lang w:bidi="en-US"/>
        </w:rPr>
        <w:t>Pouzdan je</w:t>
      </w:r>
      <w:r>
        <w:rPr>
          <w:lang w:bidi="en-US"/>
        </w:rPr>
        <w:t xml:space="preserve"> s potpunom usklađenošću u odgovorima između IKT korisnika i IT menadžera. Pitanja 1, 3, 4 i 6, imaju relativno visoku razinu usklađenosti, dok 6. pitanje </w:t>
      </w:r>
      <w:r w:rsidRPr="00D55FED">
        <w:rPr>
          <w:i/>
          <w:lang w:bidi="en-US"/>
        </w:rPr>
        <w:t>Tehnički rječnik prilagođava slušatelju</w:t>
      </w:r>
      <w:r>
        <w:rPr>
          <w:lang w:bidi="en-US"/>
        </w:rPr>
        <w:t xml:space="preserve"> pokazuje nižu razinu usklađenosti. Jasno je da je korisnicima IKT-a koji su ovo pitanje ocijenili prosječnom ocjenom </w:t>
      </w:r>
      <w:r w:rsidRPr="00C571D4">
        <w:rPr>
          <w:i/>
          <w:lang w:bidi="en-US"/>
        </w:rPr>
        <w:t>4,34</w:t>
      </w:r>
      <w:r>
        <w:rPr>
          <w:lang w:bidi="en-US"/>
        </w:rPr>
        <w:t xml:space="preserve"> važno da im se informacije prenose na prihvatljiv i razumljiv način. Na drugoj strani, IT menadžeri to pitanje ne vide tako važnim jer je njihova prosječna ocjena </w:t>
      </w:r>
      <w:r w:rsidRPr="00C571D4">
        <w:rPr>
          <w:i/>
          <w:lang w:bidi="en-US"/>
        </w:rPr>
        <w:t>4,20</w:t>
      </w:r>
      <w:r>
        <w:rPr>
          <w:lang w:bidi="en-US"/>
        </w:rPr>
        <w:t xml:space="preserve">. Detaljniji prikaz razina usklađenosti po svim pitanjima prikazuje </w:t>
      </w:r>
      <w:r>
        <w:rPr>
          <w:lang w:bidi="en-US"/>
        </w:rPr>
        <w:fldChar w:fldCharType="begin"/>
      </w:r>
      <w:r>
        <w:rPr>
          <w:lang w:bidi="en-US"/>
        </w:rPr>
        <w:instrText xml:space="preserve"> REF  _Ref462257363 \* Lower \h \r </w:instrText>
      </w:r>
      <w:r>
        <w:rPr>
          <w:lang w:bidi="en-US"/>
        </w:rPr>
      </w:r>
      <w:r>
        <w:rPr>
          <w:lang w:bidi="en-US"/>
        </w:rPr>
        <w:fldChar w:fldCharType="separate"/>
      </w:r>
      <w:r>
        <w:rPr>
          <w:lang w:bidi="en-US"/>
        </w:rPr>
        <w:t>grafikon 9.</w:t>
      </w:r>
      <w:r>
        <w:rPr>
          <w:lang w:bidi="en-US"/>
        </w:rPr>
        <w:fldChar w:fldCharType="end"/>
      </w:r>
    </w:p>
    <w:p w:rsidR="00E833B2" w:rsidRPr="007A5148" w:rsidRDefault="00730B47" w:rsidP="00E833B2">
      <w:pPr>
        <w:rPr>
          <w:lang w:bidi="en-US"/>
        </w:rPr>
      </w:pPr>
      <w:r>
        <w:rPr>
          <w:lang w:bidi="en-US"/>
        </w:rPr>
        <w:t>Unatoč srednjoj razini usklađenosti, ovu su skupinu pitanja i korisnici IKT-a (</w:t>
      </w:r>
      <w:r w:rsidRPr="00471600">
        <w:rPr>
          <w:i/>
          <w:lang w:bidi="en-US"/>
        </w:rPr>
        <w:t>M=</w:t>
      </w:r>
      <w:r w:rsidRPr="00D55FED">
        <w:rPr>
          <w:i/>
          <w:lang w:bidi="en-US"/>
        </w:rPr>
        <w:t>4,0814</w:t>
      </w:r>
      <w:r>
        <w:rPr>
          <w:i/>
          <w:lang w:bidi="en-US"/>
        </w:rPr>
        <w:t>)</w:t>
      </w:r>
      <w:r>
        <w:rPr>
          <w:lang w:bidi="en-US"/>
        </w:rPr>
        <w:t xml:space="preserve"> i IT menadžeri </w:t>
      </w:r>
      <w:r>
        <w:rPr>
          <w:i/>
          <w:lang w:bidi="en-US"/>
        </w:rPr>
        <w:t>(M=</w:t>
      </w:r>
      <w:r w:rsidRPr="00D55FED">
        <w:rPr>
          <w:i/>
          <w:lang w:bidi="en-US"/>
        </w:rPr>
        <w:t>4,0333</w:t>
      </w:r>
      <w:r>
        <w:rPr>
          <w:i/>
          <w:lang w:bidi="en-US"/>
        </w:rPr>
        <w:t>)</w:t>
      </w:r>
      <w:r>
        <w:rPr>
          <w:lang w:bidi="en-US"/>
        </w:rPr>
        <w:t xml:space="preserve"> ocijenili najnižim ocjenama važnosti. </w:t>
      </w:r>
      <w:r>
        <w:t>U ovoj skupini pitanja ističe se pouzdanost IT menadžera kao pitanje kod kojega je postignuta potpuna usklađenost.</w:t>
      </w:r>
      <w:r w:rsidR="008E7CBC">
        <w:t xml:space="preserve"> </w:t>
      </w:r>
      <w:r w:rsidR="00E60191">
        <w:t>To je pitanje ocijenjeno i najvišom ocjenom u ovome istraživanju</w:t>
      </w:r>
      <w:r w:rsidR="00E60191" w:rsidRPr="003B5E98">
        <w:rPr>
          <w:i/>
        </w:rPr>
        <w:t xml:space="preserve"> </w:t>
      </w:r>
      <w:r w:rsidR="00E60191" w:rsidRPr="00DA3F4C">
        <w:t>i to čak</w:t>
      </w:r>
      <w:r w:rsidR="00E60191">
        <w:rPr>
          <w:i/>
        </w:rPr>
        <w:t xml:space="preserve"> </w:t>
      </w:r>
      <w:r w:rsidR="00E60191" w:rsidRPr="003B5E98">
        <w:rPr>
          <w:i/>
        </w:rPr>
        <w:t>4,70</w:t>
      </w:r>
      <w:r w:rsidR="00E60191">
        <w:t xml:space="preserve"> </w:t>
      </w:r>
      <w:r w:rsidR="00DA3F4C">
        <w:t xml:space="preserve">što </w:t>
      </w:r>
      <w:r w:rsidR="00E60191">
        <w:t>n</w:t>
      </w:r>
      <w:r w:rsidR="00E60191" w:rsidRPr="003B5E98">
        <w:t xml:space="preserve">e iznenađuje </w:t>
      </w:r>
      <w:r w:rsidR="00E60191">
        <w:t>jer je pouzdanost u suvremenom</w:t>
      </w:r>
      <w:r w:rsidR="00B57206">
        <w:t>e</w:t>
      </w:r>
      <w:r w:rsidR="00E60191">
        <w:t xml:space="preserve"> poslovnom svijetu jako važna.</w:t>
      </w:r>
    </w:p>
    <w:p w:rsidR="00871453" w:rsidRDefault="00295D80" w:rsidP="00A40277">
      <w:pPr>
        <w:pStyle w:val="Heading4"/>
      </w:pPr>
      <w:bookmarkStart w:id="210" w:name="_Toc462787776"/>
      <w:r w:rsidRPr="007A5148">
        <w:t xml:space="preserve">Rezultati </w:t>
      </w:r>
      <w:r>
        <w:t>za skupinu pitanja</w:t>
      </w:r>
      <w:r w:rsidRPr="007A5148">
        <w:t xml:space="preserve"> </w:t>
      </w:r>
      <w:r w:rsidR="00871453" w:rsidRPr="00B54A01">
        <w:rPr>
          <w:i/>
        </w:rPr>
        <w:t>Potiče ispravne odnose koji dovode do pravih rezultata</w:t>
      </w:r>
      <w:bookmarkEnd w:id="210"/>
    </w:p>
    <w:p w:rsidR="00871453" w:rsidRDefault="002E07F7" w:rsidP="00A721B4">
      <w:pPr>
        <w:rPr>
          <w:lang w:bidi="en-US"/>
        </w:rPr>
      </w:pPr>
      <w:r>
        <w:rPr>
          <w:lang w:bidi="en-US"/>
        </w:rPr>
        <w:t xml:space="preserve">Kod skupine pitanja </w:t>
      </w:r>
      <w:r w:rsidR="00C66D1C" w:rsidRPr="009A3095">
        <w:rPr>
          <w:i/>
        </w:rPr>
        <w:t>Potiče ispravne odnose koji dovode do pravih rezultata</w:t>
      </w:r>
      <w:r w:rsidR="00DA3F4C">
        <w:rPr>
          <w:i/>
        </w:rPr>
        <w:t>.</w:t>
      </w:r>
      <w:r>
        <w:rPr>
          <w:lang w:bidi="en-US"/>
        </w:rPr>
        <w:t xml:space="preserve"> radi se o </w:t>
      </w:r>
      <w:r w:rsidR="00C66D1C">
        <w:rPr>
          <w:lang w:bidi="en-US"/>
        </w:rPr>
        <w:t>naj</w:t>
      </w:r>
      <w:r>
        <w:rPr>
          <w:lang w:bidi="en-US"/>
        </w:rPr>
        <w:t xml:space="preserve">višoj razini </w:t>
      </w:r>
      <w:r w:rsidR="008907D3">
        <w:rPr>
          <w:lang w:bidi="en-US"/>
        </w:rPr>
        <w:t>usklađenosti</w:t>
      </w:r>
      <w:r>
        <w:rPr>
          <w:lang w:bidi="en-US"/>
        </w:rPr>
        <w:t xml:space="preserve"> između korisnika IKT-a i IT menadžera u bitnim opredjeljenjima i navikama kod IT menadžera. Razlika u prosječnim ocjenama iznosi </w:t>
      </w:r>
      <w:r w:rsidRPr="005B767B">
        <w:rPr>
          <w:i/>
          <w:lang w:bidi="en-US"/>
        </w:rPr>
        <w:t>0,0</w:t>
      </w:r>
      <w:r w:rsidR="00C66D1C">
        <w:rPr>
          <w:i/>
          <w:lang w:bidi="en-US"/>
        </w:rPr>
        <w:t>073</w:t>
      </w:r>
      <w:r w:rsidRPr="00F45112">
        <w:rPr>
          <w:lang w:bidi="en-US"/>
        </w:rPr>
        <w:t xml:space="preserve"> što ovu skupinu opredje</w:t>
      </w:r>
      <w:r>
        <w:rPr>
          <w:lang w:bidi="en-US"/>
        </w:rPr>
        <w:t>ljen</w:t>
      </w:r>
      <w:r w:rsidRPr="00F45112">
        <w:rPr>
          <w:lang w:bidi="en-US"/>
        </w:rPr>
        <w:t xml:space="preserve">ja i navika stavlja na </w:t>
      </w:r>
      <w:r w:rsidR="00C66D1C">
        <w:rPr>
          <w:lang w:bidi="en-US"/>
        </w:rPr>
        <w:t>najviše</w:t>
      </w:r>
      <w:r w:rsidRPr="00F45112">
        <w:rPr>
          <w:lang w:bidi="en-US"/>
        </w:rPr>
        <w:t xml:space="preserve"> mjesto</w:t>
      </w:r>
      <w:r>
        <w:rPr>
          <w:lang w:bidi="en-US"/>
        </w:rPr>
        <w:t xml:space="preserve"> prema usklađenosti kao što prikazuje</w:t>
      </w:r>
      <w:r w:rsidR="00037C24">
        <w:rPr>
          <w:lang w:bidi="en-US"/>
        </w:rPr>
        <w:t xml:space="preserve"> </w:t>
      </w:r>
      <w:r w:rsidR="00037C24">
        <w:rPr>
          <w:lang w:bidi="en-US"/>
        </w:rPr>
        <w:fldChar w:fldCharType="begin"/>
      </w:r>
      <w:r w:rsidR="00037C24">
        <w:rPr>
          <w:lang w:bidi="en-US"/>
        </w:rPr>
        <w:instrText xml:space="preserve"> REF  _Ref457740716 \* Lower \h \r </w:instrText>
      </w:r>
      <w:r w:rsidR="00037C24">
        <w:rPr>
          <w:lang w:bidi="en-US"/>
        </w:rPr>
      </w:r>
      <w:r w:rsidR="00037C24">
        <w:rPr>
          <w:lang w:bidi="en-US"/>
        </w:rPr>
        <w:fldChar w:fldCharType="separate"/>
      </w:r>
      <w:r w:rsidR="00E634F9">
        <w:rPr>
          <w:lang w:bidi="en-US"/>
        </w:rPr>
        <w:t xml:space="preserve">tablica 12. </w:t>
      </w:r>
      <w:r w:rsidR="00037C24">
        <w:rPr>
          <w:lang w:bidi="en-US"/>
        </w:rPr>
        <w:fldChar w:fldCharType="end"/>
      </w:r>
      <w:r w:rsidR="00DA3F4C">
        <w:rPr>
          <w:lang w:bidi="en-US"/>
        </w:rPr>
        <w:t xml:space="preserve">Ako se gledaju pitanja pojedinačno, onda najvišu razinu usklađenosti korisnici IKT-a i IT menadžeri imaju u 6. pitanju </w:t>
      </w:r>
      <w:r w:rsidR="00DA3F4C" w:rsidRPr="00C66D1C">
        <w:rPr>
          <w:i/>
          <w:lang w:bidi="en-US"/>
        </w:rPr>
        <w:t>Otvoren je prema svima i ne pati od položaja</w:t>
      </w:r>
      <w:r w:rsidR="00DA3F4C">
        <w:rPr>
          <w:i/>
          <w:lang w:bidi="en-US"/>
        </w:rPr>
        <w:t>.</w:t>
      </w:r>
      <w:r w:rsidR="00DA3F4C">
        <w:rPr>
          <w:lang w:bidi="en-US"/>
        </w:rPr>
        <w:t xml:space="preserve">, a najnižu u 2. pitanju </w:t>
      </w:r>
      <w:r w:rsidR="00DA3F4C" w:rsidRPr="00C66D1C">
        <w:rPr>
          <w:i/>
          <w:lang w:bidi="en-US"/>
        </w:rPr>
        <w:t>Ima vremena za druge i spreman je pomoći</w:t>
      </w:r>
      <w:r w:rsidR="00DA3F4C">
        <w:rPr>
          <w:lang w:bidi="en-US"/>
        </w:rPr>
        <w:t xml:space="preserve">. Pitanja br. 1, 4 i 5 </w:t>
      </w:r>
      <w:r w:rsidR="00DA3F4C">
        <w:rPr>
          <w:i/>
          <w:lang w:bidi="en-US"/>
        </w:rPr>
        <w:t xml:space="preserve">Ima odlične odnose </w:t>
      </w:r>
      <w:r w:rsidR="00DA3F4C" w:rsidRPr="00992E7A">
        <w:rPr>
          <w:i/>
          <w:lang w:bidi="en-US"/>
        </w:rPr>
        <w:t>sa svima</w:t>
      </w:r>
      <w:r w:rsidR="00DA3F4C">
        <w:rPr>
          <w:lang w:bidi="en-US"/>
        </w:rPr>
        <w:t xml:space="preserve">., </w:t>
      </w:r>
      <w:r w:rsidR="00DA3F4C" w:rsidRPr="007522F7">
        <w:rPr>
          <w:i/>
          <w:lang w:bidi="en-US"/>
        </w:rPr>
        <w:t>Zna</w:t>
      </w:r>
      <w:r w:rsidR="00DA3F4C" w:rsidRPr="000B3926">
        <w:rPr>
          <w:i/>
          <w:lang w:bidi="en-US"/>
        </w:rPr>
        <w:t xml:space="preserve"> </w:t>
      </w:r>
      <w:r w:rsidR="00DA3F4C" w:rsidRPr="00712B82">
        <w:rPr>
          <w:i/>
          <w:lang w:bidi="en-US"/>
        </w:rPr>
        <w:t>reći ne kad je to potrebno.</w:t>
      </w:r>
      <w:r w:rsidR="00DA3F4C">
        <w:rPr>
          <w:lang w:bidi="en-US"/>
        </w:rPr>
        <w:t xml:space="preserve"> i </w:t>
      </w:r>
      <w:r w:rsidR="00DA3F4C" w:rsidRPr="00712B82">
        <w:rPr>
          <w:i/>
          <w:lang w:bidi="en-US"/>
        </w:rPr>
        <w:t>Etičan je i ljudi mu vjeruju.</w:t>
      </w:r>
      <w:r w:rsidR="00DA3F4C">
        <w:rPr>
          <w:lang w:bidi="en-US"/>
        </w:rPr>
        <w:t xml:space="preserve"> IT menadžeri ocijenili su višom ocjenom važnosti od IKT korisnika. Detaljnije o usklađenosti po svim pitanjima ove skupine prikazuje </w:t>
      </w:r>
      <w:r w:rsidR="00DA3F4C">
        <w:rPr>
          <w:lang w:bidi="en-US"/>
        </w:rPr>
        <w:fldChar w:fldCharType="begin"/>
      </w:r>
      <w:r w:rsidR="00DA3F4C">
        <w:rPr>
          <w:lang w:bidi="en-US"/>
        </w:rPr>
        <w:instrText xml:space="preserve"> REF  _Ref456903175 \* Lower \h \r </w:instrText>
      </w:r>
      <w:r w:rsidR="00DA3F4C">
        <w:rPr>
          <w:lang w:bidi="en-US"/>
        </w:rPr>
      </w:r>
      <w:r w:rsidR="00DA3F4C">
        <w:rPr>
          <w:lang w:bidi="en-US"/>
        </w:rPr>
        <w:fldChar w:fldCharType="separate"/>
      </w:r>
      <w:r w:rsidR="00D5288B">
        <w:rPr>
          <w:lang w:bidi="en-US"/>
        </w:rPr>
        <w:t xml:space="preserve">grafikon 10. </w:t>
      </w:r>
      <w:r w:rsidR="00DA3F4C">
        <w:rPr>
          <w:lang w:bidi="en-US"/>
        </w:rPr>
        <w:fldChar w:fldCharType="end"/>
      </w:r>
    </w:p>
    <w:p w:rsidR="00DA3F4C" w:rsidRPr="007A5148" w:rsidRDefault="00DA3F4C" w:rsidP="00DA3F4C">
      <w:pPr>
        <w:pStyle w:val="OpisGrafa"/>
        <w:ind w:left="1208" w:hanging="851"/>
      </w:pPr>
      <w:bookmarkStart w:id="211" w:name="_Ref456903175"/>
      <w:bookmarkStart w:id="212" w:name="_Ref462262817"/>
      <w:bookmarkStart w:id="213" w:name="_Ref462262833"/>
      <w:bookmarkStart w:id="214" w:name="_Toc462787880"/>
      <w:r w:rsidRPr="007A5148">
        <w:t xml:space="preserve">Prosječni odgovori korisnika IKT-a i IT menadžera na skupinu pitanja </w:t>
      </w:r>
      <w:r w:rsidRPr="007A5148">
        <w:rPr>
          <w:i/>
        </w:rPr>
        <w:t>Potiče ispravne odnose koji dovode do pravih rezultata</w:t>
      </w:r>
      <w:bookmarkEnd w:id="211"/>
      <w:r>
        <w:rPr>
          <w:i/>
        </w:rPr>
        <w:t>.</w:t>
      </w:r>
      <w:bookmarkEnd w:id="212"/>
      <w:bookmarkEnd w:id="213"/>
      <w:bookmarkEnd w:id="214"/>
    </w:p>
    <w:p w:rsidR="00871453" w:rsidRPr="007A5148" w:rsidRDefault="00871453" w:rsidP="00871453">
      <w:pPr>
        <w:jc w:val="center"/>
      </w:pPr>
      <w:r w:rsidRPr="007A5148">
        <w:rPr>
          <w:noProof/>
          <w:lang w:eastAsia="hr-HR"/>
        </w:rPr>
        <w:drawing>
          <wp:inline distT="0" distB="0" distL="0" distR="0" wp14:anchorId="12771435" wp14:editId="7D4EF9BC">
            <wp:extent cx="5600700" cy="4086225"/>
            <wp:effectExtent l="0" t="0" r="0" b="0"/>
            <wp:docPr id="47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66D1C" w:rsidRDefault="00C66D1C" w:rsidP="00C66D1C">
      <w:pPr>
        <w:rPr>
          <w:lang w:bidi="en-US"/>
        </w:rPr>
      </w:pPr>
      <w:r>
        <w:rPr>
          <w:lang w:bidi="en-US"/>
        </w:rPr>
        <w:t xml:space="preserve">Ovu su skupinu pitanja IT menadžeri ukupno ocijenili </w:t>
      </w:r>
      <w:r w:rsidR="00EC58DD">
        <w:rPr>
          <w:lang w:bidi="en-US"/>
        </w:rPr>
        <w:t xml:space="preserve">petom po redu </w:t>
      </w:r>
      <w:r>
        <w:rPr>
          <w:lang w:bidi="en-US"/>
        </w:rPr>
        <w:t>ocjen</w:t>
      </w:r>
      <w:r w:rsidR="00EC58DD">
        <w:rPr>
          <w:lang w:bidi="en-US"/>
        </w:rPr>
        <w:t>o</w:t>
      </w:r>
      <w:r>
        <w:rPr>
          <w:lang w:bidi="en-US"/>
        </w:rPr>
        <w:t xml:space="preserve">m važnosti </w:t>
      </w:r>
      <w:r w:rsidRPr="002E07F7">
        <w:rPr>
          <w:i/>
          <w:lang w:bidi="en-US"/>
        </w:rPr>
        <w:t>(M=4,</w:t>
      </w:r>
      <w:r w:rsidR="00EC58DD">
        <w:rPr>
          <w:i/>
          <w:lang w:bidi="en-US"/>
        </w:rPr>
        <w:t>1167</w:t>
      </w:r>
      <w:r w:rsidRPr="002E07F7">
        <w:rPr>
          <w:i/>
          <w:lang w:bidi="en-US"/>
        </w:rPr>
        <w:t>)</w:t>
      </w:r>
      <w:r>
        <w:rPr>
          <w:i/>
          <w:lang w:bidi="en-US"/>
        </w:rPr>
        <w:t>,</w:t>
      </w:r>
      <w:r>
        <w:rPr>
          <w:lang w:bidi="en-US"/>
        </w:rPr>
        <w:t xml:space="preserve"> dok je to kod korisnika IKT-a </w:t>
      </w:r>
      <w:r w:rsidR="00EC58DD">
        <w:rPr>
          <w:lang w:bidi="en-US"/>
        </w:rPr>
        <w:t>tek šesta</w:t>
      </w:r>
      <w:r>
        <w:rPr>
          <w:lang w:bidi="en-US"/>
        </w:rPr>
        <w:t xml:space="preserve"> po važnosti skupina ocijenjena ukupnom ocjenom </w:t>
      </w:r>
      <w:r>
        <w:rPr>
          <w:i/>
          <w:lang w:bidi="en-US"/>
        </w:rPr>
        <w:t>(M=</w:t>
      </w:r>
      <w:r w:rsidRPr="00342AC9">
        <w:rPr>
          <w:i/>
          <w:lang w:bidi="en-US"/>
        </w:rPr>
        <w:t>4,</w:t>
      </w:r>
      <w:r w:rsidR="00EC58DD">
        <w:rPr>
          <w:i/>
          <w:lang w:bidi="en-US"/>
        </w:rPr>
        <w:t>1240</w:t>
      </w:r>
      <w:r>
        <w:rPr>
          <w:i/>
          <w:lang w:bidi="en-US"/>
        </w:rPr>
        <w:t>)</w:t>
      </w:r>
      <w:r>
        <w:rPr>
          <w:lang w:bidi="en-US"/>
        </w:rPr>
        <w:t>.</w:t>
      </w:r>
    </w:p>
    <w:p w:rsidR="00871453" w:rsidRPr="0072610C" w:rsidRDefault="00295D80" w:rsidP="00A40277">
      <w:pPr>
        <w:pStyle w:val="Heading4"/>
      </w:pPr>
      <w:bookmarkStart w:id="215" w:name="_Toc462787777"/>
      <w:r w:rsidRPr="0072610C">
        <w:t xml:space="preserve">Rezultati za skupinu pitanja </w:t>
      </w:r>
      <w:r w:rsidR="00871453" w:rsidRPr="00B54A01">
        <w:rPr>
          <w:i/>
        </w:rPr>
        <w:t>Prakticira komunikacijske vještine</w:t>
      </w:r>
      <w:bookmarkEnd w:id="215"/>
    </w:p>
    <w:p w:rsidR="008E7CBC" w:rsidRDefault="0086619B" w:rsidP="008E7CBC">
      <w:pPr>
        <w:rPr>
          <w:lang w:bidi="en-US"/>
        </w:rPr>
      </w:pPr>
      <w:r>
        <w:rPr>
          <w:lang w:bidi="en-US"/>
        </w:rPr>
        <w:t xml:space="preserve">Kod skupine pitanja </w:t>
      </w:r>
      <w:r w:rsidRPr="009A3095">
        <w:rPr>
          <w:i/>
        </w:rPr>
        <w:t>Prakticira komunikacijske vještine</w:t>
      </w:r>
      <w:r>
        <w:rPr>
          <w:lang w:bidi="en-US"/>
        </w:rPr>
        <w:t xml:space="preserve"> radi se o </w:t>
      </w:r>
      <w:r w:rsidR="0072610C">
        <w:rPr>
          <w:lang w:bidi="en-US"/>
        </w:rPr>
        <w:t>drug</w:t>
      </w:r>
      <w:r>
        <w:rPr>
          <w:lang w:bidi="en-US"/>
        </w:rPr>
        <w:t>oj</w:t>
      </w:r>
      <w:r w:rsidR="0072610C">
        <w:rPr>
          <w:lang w:bidi="en-US"/>
        </w:rPr>
        <w:t xml:space="preserve"> po redu</w:t>
      </w:r>
      <w:r>
        <w:rPr>
          <w:lang w:bidi="en-US"/>
        </w:rPr>
        <w:t xml:space="preserve"> razini </w:t>
      </w:r>
      <w:r w:rsidR="008907D3">
        <w:rPr>
          <w:lang w:bidi="en-US"/>
        </w:rPr>
        <w:t>usklađenosti</w:t>
      </w:r>
      <w:r>
        <w:rPr>
          <w:lang w:bidi="en-US"/>
        </w:rPr>
        <w:t xml:space="preserve"> između korisnika IKT-a i IT menadžera u bitnim opredjeljenjima i navikama kod IT menadžera. Razlika u prosječnim ocjenama iznosi </w:t>
      </w:r>
      <w:r w:rsidRPr="005B767B">
        <w:rPr>
          <w:i/>
          <w:lang w:bidi="en-US"/>
        </w:rPr>
        <w:t>0,0</w:t>
      </w:r>
      <w:r w:rsidR="0072610C">
        <w:rPr>
          <w:i/>
          <w:lang w:bidi="en-US"/>
        </w:rPr>
        <w:t>21</w:t>
      </w:r>
      <w:r>
        <w:rPr>
          <w:i/>
          <w:lang w:bidi="en-US"/>
        </w:rPr>
        <w:t>3</w:t>
      </w:r>
      <w:r w:rsidRPr="00F45112">
        <w:rPr>
          <w:lang w:bidi="en-US"/>
        </w:rPr>
        <w:t xml:space="preserve"> što ovu skupinu opredje</w:t>
      </w:r>
      <w:r>
        <w:rPr>
          <w:lang w:bidi="en-US"/>
        </w:rPr>
        <w:t>ljen</w:t>
      </w:r>
      <w:r w:rsidRPr="00F45112">
        <w:rPr>
          <w:lang w:bidi="en-US"/>
        </w:rPr>
        <w:t xml:space="preserve">ja i navika stavlja na </w:t>
      </w:r>
      <w:r w:rsidR="00F66C0C">
        <w:rPr>
          <w:lang w:bidi="en-US"/>
        </w:rPr>
        <w:t>drugo</w:t>
      </w:r>
      <w:r w:rsidRPr="00F45112">
        <w:rPr>
          <w:lang w:bidi="en-US"/>
        </w:rPr>
        <w:t xml:space="preserve"> mjesto</w:t>
      </w:r>
      <w:r>
        <w:rPr>
          <w:lang w:bidi="en-US"/>
        </w:rPr>
        <w:t xml:space="preserve"> prema usklađenosti kao što prikazuje</w:t>
      </w:r>
      <w:r w:rsidR="00037C24">
        <w:rPr>
          <w:lang w:bidi="en-US"/>
        </w:rPr>
        <w:t xml:space="preserve"> </w:t>
      </w:r>
      <w:r w:rsidR="00F66C0C">
        <w:rPr>
          <w:lang w:bidi="en-US"/>
        </w:rPr>
        <w:fldChar w:fldCharType="begin"/>
      </w:r>
      <w:r w:rsidR="00F66C0C">
        <w:rPr>
          <w:lang w:bidi="en-US"/>
        </w:rPr>
        <w:instrText xml:space="preserve"> REF  _Ref457672054 \* Lower \h \r </w:instrText>
      </w:r>
      <w:r w:rsidR="00F66C0C">
        <w:rPr>
          <w:lang w:bidi="en-US"/>
        </w:rPr>
      </w:r>
      <w:r w:rsidR="00F66C0C">
        <w:rPr>
          <w:lang w:bidi="en-US"/>
        </w:rPr>
        <w:fldChar w:fldCharType="separate"/>
      </w:r>
      <w:r w:rsidR="00E634F9">
        <w:rPr>
          <w:lang w:bidi="en-US"/>
        </w:rPr>
        <w:t xml:space="preserve">tablica 12. </w:t>
      </w:r>
      <w:r w:rsidR="00F66C0C">
        <w:rPr>
          <w:lang w:bidi="en-US"/>
        </w:rPr>
        <w:fldChar w:fldCharType="end"/>
      </w:r>
      <w:r>
        <w:rPr>
          <w:lang w:bidi="en-US"/>
        </w:rPr>
        <w:t xml:space="preserve">Ako se gledaju pitanja pojedinačno, onda najvišu razinu </w:t>
      </w:r>
      <w:r w:rsidR="0072610C">
        <w:rPr>
          <w:lang w:bidi="en-US"/>
        </w:rPr>
        <w:t xml:space="preserve">usklađenosti korisnici IKT-a i IT menadžeri </w:t>
      </w:r>
      <w:r w:rsidR="00454B9D">
        <w:rPr>
          <w:lang w:bidi="en-US"/>
        </w:rPr>
        <w:t>imaju u 1. i 3. p</w:t>
      </w:r>
      <w:r>
        <w:rPr>
          <w:lang w:bidi="en-US"/>
        </w:rPr>
        <w:t xml:space="preserve">itanju: </w:t>
      </w:r>
      <w:r w:rsidRPr="0086619B">
        <w:rPr>
          <w:i/>
          <w:lang w:bidi="en-US"/>
        </w:rPr>
        <w:t xml:space="preserve">U komunikaciji je izravan, bez „fige u džepu“ </w:t>
      </w:r>
      <w:r w:rsidRPr="0086619B">
        <w:rPr>
          <w:lang w:bidi="en-US"/>
        </w:rPr>
        <w:t>te</w:t>
      </w:r>
      <w:r w:rsidRPr="0086619B">
        <w:rPr>
          <w:i/>
          <w:lang w:bidi="en-US"/>
        </w:rPr>
        <w:t xml:space="preserve"> Zna iznijeti ideje i pridobiti druge da ih slijede.</w:t>
      </w:r>
      <w:r>
        <w:rPr>
          <w:lang w:bidi="en-US"/>
        </w:rPr>
        <w:t xml:space="preserve">, a najnižu u 7. pitanju </w:t>
      </w:r>
      <w:r>
        <w:rPr>
          <w:i/>
          <w:lang w:bidi="en-US"/>
        </w:rPr>
        <w:t>Dosljedan je u svojim tvrdnjama.</w:t>
      </w:r>
      <w:r>
        <w:rPr>
          <w:lang w:bidi="en-US"/>
        </w:rPr>
        <w:t xml:space="preserve"> </w:t>
      </w:r>
      <w:bookmarkStart w:id="216" w:name="_Ref456908673"/>
      <w:r w:rsidR="008E7CBC">
        <w:rPr>
          <w:lang w:bidi="en-US"/>
        </w:rPr>
        <w:t xml:space="preserve">Ocjene važnosti koje su IT menadžeri dali na 2., 3. i 5. pitanje pokazuju kako su ta pitanja važnija za IT menadžere i ocijenili su ih višim ocjenama. Detaljnije o slaganju po svim pitanjima ove skupine prikazuje </w:t>
      </w:r>
      <w:r w:rsidR="008E7CBC">
        <w:rPr>
          <w:lang w:bidi="en-US"/>
        </w:rPr>
        <w:fldChar w:fldCharType="begin"/>
      </w:r>
      <w:r w:rsidR="008E7CBC">
        <w:rPr>
          <w:lang w:bidi="en-US"/>
        </w:rPr>
        <w:instrText xml:space="preserve"> REF  _Ref462257407 \* Lower \h \r </w:instrText>
      </w:r>
      <w:r w:rsidR="008E7CBC">
        <w:rPr>
          <w:lang w:bidi="en-US"/>
        </w:rPr>
      </w:r>
      <w:r w:rsidR="008E7CBC">
        <w:rPr>
          <w:lang w:bidi="en-US"/>
        </w:rPr>
        <w:fldChar w:fldCharType="separate"/>
      </w:r>
      <w:r w:rsidR="008E7CBC">
        <w:rPr>
          <w:lang w:bidi="en-US"/>
        </w:rPr>
        <w:t xml:space="preserve">grafikon 11. </w:t>
      </w:r>
      <w:r w:rsidR="008E7CBC">
        <w:rPr>
          <w:lang w:bidi="en-US"/>
        </w:rPr>
        <w:fldChar w:fldCharType="end"/>
      </w:r>
    </w:p>
    <w:p w:rsidR="00871453" w:rsidRPr="007A5148" w:rsidRDefault="00871453" w:rsidP="00DA3F4C">
      <w:pPr>
        <w:pStyle w:val="OpisGrafa"/>
        <w:ind w:left="1208" w:hanging="851"/>
      </w:pPr>
      <w:bookmarkStart w:id="217" w:name="_Ref462257407"/>
      <w:bookmarkStart w:id="218" w:name="_Toc462787881"/>
      <w:r w:rsidRPr="007A5148">
        <w:t xml:space="preserve">Prosječni odgovori korisnika IKT-a i IT menadžera na skupinu pitanja </w:t>
      </w:r>
      <w:r w:rsidRPr="007A5148">
        <w:rPr>
          <w:i/>
        </w:rPr>
        <w:t>Prakticira komunikacijske vještine</w:t>
      </w:r>
      <w:bookmarkEnd w:id="216"/>
      <w:bookmarkEnd w:id="217"/>
      <w:bookmarkEnd w:id="218"/>
    </w:p>
    <w:p w:rsidR="00871453" w:rsidRPr="007A5148" w:rsidRDefault="00871453" w:rsidP="00871453">
      <w:pPr>
        <w:jc w:val="center"/>
      </w:pPr>
      <w:r w:rsidRPr="007A5148">
        <w:rPr>
          <w:noProof/>
          <w:lang w:eastAsia="hr-HR"/>
        </w:rPr>
        <w:drawing>
          <wp:inline distT="0" distB="0" distL="0" distR="0" wp14:anchorId="59CFA23F" wp14:editId="0D903BF5">
            <wp:extent cx="5600700" cy="4086225"/>
            <wp:effectExtent l="0" t="0" r="0" b="0"/>
            <wp:docPr id="4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71453" w:rsidRPr="007A5148" w:rsidRDefault="0086619B" w:rsidP="00871453">
      <w:pPr>
        <w:rPr>
          <w:lang w:bidi="en-US"/>
        </w:rPr>
      </w:pPr>
      <w:r>
        <w:rPr>
          <w:lang w:bidi="en-US"/>
        </w:rPr>
        <w:t xml:space="preserve">Ovu su skupinu pitanja i korisnici IKT-a i IT menadžeri ukupno ocijenili četvrtom po redu ocjenom važnosti. IT menadžeri </w:t>
      </w:r>
      <w:r w:rsidRPr="002E07F7">
        <w:rPr>
          <w:i/>
          <w:lang w:bidi="en-US"/>
        </w:rPr>
        <w:t>(M=4,</w:t>
      </w:r>
      <w:r>
        <w:rPr>
          <w:i/>
          <w:lang w:bidi="en-US"/>
        </w:rPr>
        <w:t>2500</w:t>
      </w:r>
      <w:r w:rsidRPr="002E07F7">
        <w:rPr>
          <w:i/>
          <w:lang w:bidi="en-US"/>
        </w:rPr>
        <w:t>)</w:t>
      </w:r>
      <w:r>
        <w:rPr>
          <w:i/>
          <w:lang w:bidi="en-US"/>
        </w:rPr>
        <w:t xml:space="preserve">, </w:t>
      </w:r>
      <w:r>
        <w:rPr>
          <w:lang w:bidi="en-US"/>
        </w:rPr>
        <w:t xml:space="preserve">a korisnici IKT-a </w:t>
      </w:r>
      <w:r>
        <w:rPr>
          <w:i/>
          <w:lang w:bidi="en-US"/>
        </w:rPr>
        <w:t>(M=</w:t>
      </w:r>
      <w:r w:rsidRPr="00342AC9">
        <w:rPr>
          <w:i/>
          <w:lang w:bidi="en-US"/>
        </w:rPr>
        <w:t>4,</w:t>
      </w:r>
      <w:r>
        <w:rPr>
          <w:i/>
          <w:lang w:bidi="en-US"/>
        </w:rPr>
        <w:t>2713)</w:t>
      </w:r>
      <w:r>
        <w:rPr>
          <w:lang w:bidi="en-US"/>
        </w:rPr>
        <w:t>.</w:t>
      </w:r>
    </w:p>
    <w:p w:rsidR="00871453" w:rsidRPr="00295D80" w:rsidRDefault="00295D80" w:rsidP="00A40277">
      <w:pPr>
        <w:pStyle w:val="Heading4"/>
      </w:pPr>
      <w:bookmarkStart w:id="219" w:name="_Toc462787778"/>
      <w:r w:rsidRPr="007A5148">
        <w:t xml:space="preserve">Rezultati </w:t>
      </w:r>
      <w:r>
        <w:t>za skupinu pitanja</w:t>
      </w:r>
      <w:r w:rsidR="00871453" w:rsidRPr="007A5148">
        <w:t xml:space="preserve"> </w:t>
      </w:r>
      <w:r w:rsidR="00871453" w:rsidRPr="00295D80">
        <w:rPr>
          <w:i/>
        </w:rPr>
        <w:t>Inspirira druge</w:t>
      </w:r>
      <w:bookmarkEnd w:id="219"/>
    </w:p>
    <w:p w:rsidR="0086619B" w:rsidRDefault="0086619B" w:rsidP="0086619B">
      <w:pPr>
        <w:rPr>
          <w:lang w:bidi="en-US"/>
        </w:rPr>
      </w:pPr>
      <w:r>
        <w:rPr>
          <w:lang w:bidi="en-US"/>
        </w:rPr>
        <w:t xml:space="preserve">Kod skupine pitanja </w:t>
      </w:r>
      <w:r w:rsidRPr="007A5148">
        <w:rPr>
          <w:i/>
        </w:rPr>
        <w:t>Inspirira druge</w:t>
      </w:r>
      <w:r w:rsidR="00DA3F4C">
        <w:rPr>
          <w:i/>
        </w:rPr>
        <w:t>.</w:t>
      </w:r>
      <w:r w:rsidR="00DA3F4C" w:rsidRPr="00DA3F4C">
        <w:t>,</w:t>
      </w:r>
      <w:r>
        <w:rPr>
          <w:lang w:bidi="en-US"/>
        </w:rPr>
        <w:t xml:space="preserve"> radi se o relativno </w:t>
      </w:r>
      <w:r w:rsidR="00D90F5B">
        <w:rPr>
          <w:lang w:bidi="en-US"/>
        </w:rPr>
        <w:t>nižoj</w:t>
      </w:r>
      <w:r>
        <w:rPr>
          <w:lang w:bidi="en-US"/>
        </w:rPr>
        <w:t xml:space="preserve"> razini </w:t>
      </w:r>
      <w:r w:rsidR="008907D3">
        <w:rPr>
          <w:lang w:bidi="en-US"/>
        </w:rPr>
        <w:t>usklađenosti</w:t>
      </w:r>
      <w:r>
        <w:rPr>
          <w:lang w:bidi="en-US"/>
        </w:rPr>
        <w:t xml:space="preserve"> između korisnika IKT-a i IT menadžera u bitnim opredjeljenjima i navikama kod IT menadžera. Razlika u prosječnim ocjenama iznosi </w:t>
      </w:r>
      <w:r w:rsidRPr="005B767B">
        <w:rPr>
          <w:i/>
          <w:lang w:bidi="en-US"/>
        </w:rPr>
        <w:t>0,</w:t>
      </w:r>
      <w:r>
        <w:rPr>
          <w:i/>
          <w:lang w:bidi="en-US"/>
        </w:rPr>
        <w:t>0</w:t>
      </w:r>
      <w:r w:rsidR="00370EC7">
        <w:rPr>
          <w:i/>
          <w:lang w:bidi="en-US"/>
        </w:rPr>
        <w:t>635</w:t>
      </w:r>
      <w:r w:rsidRPr="00F45112">
        <w:rPr>
          <w:lang w:bidi="en-US"/>
        </w:rPr>
        <w:t xml:space="preserve"> što ovu skupinu opredje</w:t>
      </w:r>
      <w:r>
        <w:rPr>
          <w:lang w:bidi="en-US"/>
        </w:rPr>
        <w:t>ljen</w:t>
      </w:r>
      <w:r w:rsidRPr="00F45112">
        <w:rPr>
          <w:lang w:bidi="en-US"/>
        </w:rPr>
        <w:t xml:space="preserve">ja i navika stavlja </w:t>
      </w:r>
      <w:r w:rsidR="00370EC7">
        <w:rPr>
          <w:lang w:bidi="en-US"/>
        </w:rPr>
        <w:t>na</w:t>
      </w:r>
      <w:r w:rsidR="00992E7A">
        <w:rPr>
          <w:lang w:bidi="en-US"/>
        </w:rPr>
        <w:t xml:space="preserve"> peto</w:t>
      </w:r>
      <w:r w:rsidR="00370EC7">
        <w:rPr>
          <w:lang w:bidi="en-US"/>
        </w:rPr>
        <w:t xml:space="preserve"> </w:t>
      </w:r>
      <w:r w:rsidRPr="00F45112">
        <w:rPr>
          <w:lang w:bidi="en-US"/>
        </w:rPr>
        <w:t>mjest</w:t>
      </w:r>
      <w:r w:rsidR="00D81C7A">
        <w:rPr>
          <w:lang w:bidi="en-US"/>
        </w:rPr>
        <w:t>o</w:t>
      </w:r>
      <w:r>
        <w:rPr>
          <w:lang w:bidi="en-US"/>
        </w:rPr>
        <w:t xml:space="preserve"> prema usklađenosti kao što prikazuje </w:t>
      </w:r>
      <w:r w:rsidR="00037C24">
        <w:rPr>
          <w:lang w:bidi="en-US"/>
        </w:rPr>
        <w:fldChar w:fldCharType="begin"/>
      </w:r>
      <w:r w:rsidR="00037C24">
        <w:rPr>
          <w:lang w:bidi="en-US"/>
        </w:rPr>
        <w:instrText xml:space="preserve"> REF  _Ref457740795 \* Lower \h \r </w:instrText>
      </w:r>
      <w:r w:rsidR="00037C24">
        <w:rPr>
          <w:lang w:bidi="en-US"/>
        </w:rPr>
      </w:r>
      <w:r w:rsidR="00037C24">
        <w:rPr>
          <w:lang w:bidi="en-US"/>
        </w:rPr>
        <w:fldChar w:fldCharType="separate"/>
      </w:r>
      <w:r w:rsidR="00E634F9">
        <w:rPr>
          <w:lang w:bidi="en-US"/>
        </w:rPr>
        <w:t xml:space="preserve">tablica 12. </w:t>
      </w:r>
      <w:r w:rsidR="00037C24">
        <w:rPr>
          <w:lang w:bidi="en-US"/>
        </w:rPr>
        <w:fldChar w:fldCharType="end"/>
      </w:r>
      <w:r>
        <w:rPr>
          <w:lang w:bidi="en-US"/>
        </w:rPr>
        <w:t xml:space="preserve">Stupanj </w:t>
      </w:r>
      <w:r w:rsidR="008907D3">
        <w:rPr>
          <w:lang w:bidi="en-US"/>
        </w:rPr>
        <w:t>usklađenosti</w:t>
      </w:r>
      <w:r>
        <w:rPr>
          <w:lang w:bidi="en-US"/>
        </w:rPr>
        <w:t xml:space="preserve"> </w:t>
      </w:r>
      <w:r w:rsidR="00D90F5B">
        <w:rPr>
          <w:lang w:bidi="en-US"/>
        </w:rPr>
        <w:t>u pitanima ove grupe</w:t>
      </w:r>
      <w:r>
        <w:rPr>
          <w:lang w:bidi="en-US"/>
        </w:rPr>
        <w:t xml:space="preserve"> </w:t>
      </w:r>
      <w:r w:rsidR="00370EC7">
        <w:rPr>
          <w:lang w:bidi="en-US"/>
        </w:rPr>
        <w:t xml:space="preserve">prilično </w:t>
      </w:r>
      <w:r w:rsidR="000B3926">
        <w:rPr>
          <w:lang w:bidi="en-US"/>
        </w:rPr>
        <w:t xml:space="preserve">je </w:t>
      </w:r>
      <w:r w:rsidR="00370EC7">
        <w:rPr>
          <w:lang w:bidi="en-US"/>
        </w:rPr>
        <w:t>šarolik. I</w:t>
      </w:r>
      <w:r>
        <w:rPr>
          <w:lang w:bidi="en-US"/>
        </w:rPr>
        <w:t xml:space="preserve">stiče se </w:t>
      </w:r>
      <w:r w:rsidR="00370EC7">
        <w:rPr>
          <w:lang w:bidi="en-US"/>
        </w:rPr>
        <w:t>1</w:t>
      </w:r>
      <w:r>
        <w:rPr>
          <w:lang w:bidi="en-US"/>
        </w:rPr>
        <w:t xml:space="preserve">. pitanje </w:t>
      </w:r>
      <w:r w:rsidR="00370EC7" w:rsidRPr="00370EC7">
        <w:rPr>
          <w:i/>
          <w:lang w:bidi="en-US"/>
        </w:rPr>
        <w:t>Izgradio je učinkovit suradnički tim.</w:t>
      </w:r>
      <w:r>
        <w:rPr>
          <w:lang w:bidi="en-US"/>
        </w:rPr>
        <w:t xml:space="preserve"> s </w:t>
      </w:r>
      <w:r w:rsidR="002C37A6">
        <w:rPr>
          <w:lang w:bidi="en-US"/>
        </w:rPr>
        <w:t>najvišom razinom</w:t>
      </w:r>
      <w:r w:rsidR="00370EC7">
        <w:rPr>
          <w:lang w:bidi="en-US"/>
        </w:rPr>
        <w:t xml:space="preserve"> usklađenosti </w:t>
      </w:r>
      <w:r w:rsidR="002C37A6">
        <w:rPr>
          <w:lang w:bidi="en-US"/>
        </w:rPr>
        <w:t xml:space="preserve">i najvišom ocjenom </w:t>
      </w:r>
      <w:r w:rsidR="00370EC7">
        <w:rPr>
          <w:lang w:bidi="en-US"/>
        </w:rPr>
        <w:t>dok je p</w:t>
      </w:r>
      <w:r>
        <w:rPr>
          <w:lang w:bidi="en-US"/>
        </w:rPr>
        <w:t>itanj</w:t>
      </w:r>
      <w:r w:rsidR="00370EC7">
        <w:rPr>
          <w:lang w:bidi="en-US"/>
        </w:rPr>
        <w:t>e</w:t>
      </w:r>
      <w:r>
        <w:rPr>
          <w:lang w:bidi="en-US"/>
        </w:rPr>
        <w:t xml:space="preserve"> </w:t>
      </w:r>
      <w:r w:rsidR="00370EC7">
        <w:rPr>
          <w:lang w:bidi="en-US"/>
        </w:rPr>
        <w:t>broj</w:t>
      </w:r>
      <w:r>
        <w:rPr>
          <w:lang w:bidi="en-US"/>
        </w:rPr>
        <w:t xml:space="preserve"> 3</w:t>
      </w:r>
      <w:r w:rsidR="00370EC7">
        <w:rPr>
          <w:lang w:bidi="en-US"/>
        </w:rPr>
        <w:t xml:space="preserve"> </w:t>
      </w:r>
      <w:r w:rsidR="002C37A6" w:rsidRPr="002C37A6">
        <w:rPr>
          <w:i/>
          <w:lang w:bidi="en-US"/>
        </w:rPr>
        <w:t>Ne odustaje od svojih uvjerenja.</w:t>
      </w:r>
      <w:r w:rsidR="00370EC7">
        <w:rPr>
          <w:lang w:bidi="en-US"/>
        </w:rPr>
        <w:t xml:space="preserve"> s najnižom razinom </w:t>
      </w:r>
      <w:r>
        <w:rPr>
          <w:lang w:bidi="en-US"/>
        </w:rPr>
        <w:t>usklađenosti</w:t>
      </w:r>
      <w:r w:rsidR="002C37A6">
        <w:rPr>
          <w:lang w:bidi="en-US"/>
        </w:rPr>
        <w:t xml:space="preserve"> i najnižom ocjenom važnosti u ovoj grupi pitanja</w:t>
      </w:r>
      <w:r w:rsidR="00370EC7">
        <w:rPr>
          <w:lang w:bidi="en-US"/>
        </w:rPr>
        <w:t>.</w:t>
      </w:r>
      <w:r>
        <w:rPr>
          <w:lang w:bidi="en-US"/>
        </w:rPr>
        <w:t xml:space="preserve"> Detaljniji prikaz razine </w:t>
      </w:r>
      <w:r w:rsidR="002C37A6">
        <w:rPr>
          <w:lang w:bidi="en-US"/>
        </w:rPr>
        <w:t>usklađenosti</w:t>
      </w:r>
      <w:r>
        <w:rPr>
          <w:lang w:bidi="en-US"/>
        </w:rPr>
        <w:t xml:space="preserve"> po svim pitanjima prikazuje </w:t>
      </w:r>
      <w:r w:rsidR="00370EC7">
        <w:rPr>
          <w:lang w:bidi="en-US"/>
        </w:rPr>
        <w:fldChar w:fldCharType="begin"/>
      </w:r>
      <w:r w:rsidR="00370EC7">
        <w:rPr>
          <w:lang w:bidi="en-US"/>
        </w:rPr>
        <w:instrText xml:space="preserve"> REF  _Ref456909502 \* Lower \h \r </w:instrText>
      </w:r>
      <w:r w:rsidR="00370EC7">
        <w:rPr>
          <w:lang w:bidi="en-US"/>
        </w:rPr>
      </w:r>
      <w:r w:rsidR="00370EC7">
        <w:rPr>
          <w:lang w:bidi="en-US"/>
        </w:rPr>
        <w:fldChar w:fldCharType="separate"/>
      </w:r>
      <w:r w:rsidR="00D5288B">
        <w:rPr>
          <w:lang w:bidi="en-US"/>
        </w:rPr>
        <w:t xml:space="preserve">grafikon 12. </w:t>
      </w:r>
      <w:r w:rsidR="00370EC7">
        <w:rPr>
          <w:lang w:bidi="en-US"/>
        </w:rPr>
        <w:fldChar w:fldCharType="end"/>
      </w:r>
      <w:r w:rsidR="00A721B4">
        <w:rPr>
          <w:lang w:bidi="en-US"/>
        </w:rPr>
        <w:t xml:space="preserve">Ovu su skupinu pitanja Korisnici IKT-a ukupno ocijenili petom po redu ocjenom važnosti </w:t>
      </w:r>
      <w:r w:rsidR="00A721B4" w:rsidRPr="002E07F7">
        <w:rPr>
          <w:i/>
          <w:lang w:bidi="en-US"/>
        </w:rPr>
        <w:t>(M=4,</w:t>
      </w:r>
      <w:r w:rsidR="00A721B4">
        <w:rPr>
          <w:i/>
          <w:lang w:bidi="en-US"/>
        </w:rPr>
        <w:t>1349</w:t>
      </w:r>
      <w:r w:rsidR="00A721B4" w:rsidRPr="002E07F7">
        <w:rPr>
          <w:i/>
          <w:lang w:bidi="en-US"/>
        </w:rPr>
        <w:t>)</w:t>
      </w:r>
      <w:r w:rsidR="00A721B4">
        <w:rPr>
          <w:i/>
          <w:lang w:bidi="en-US"/>
        </w:rPr>
        <w:t>,</w:t>
      </w:r>
      <w:r w:rsidR="00A721B4">
        <w:rPr>
          <w:lang w:bidi="en-US"/>
        </w:rPr>
        <w:t xml:space="preserve"> dok je to za IT menadžere tek šesta po važnosti </w:t>
      </w:r>
      <w:r w:rsidR="008C6C10">
        <w:rPr>
          <w:lang w:bidi="en-US"/>
        </w:rPr>
        <w:t xml:space="preserve">skupina </w:t>
      </w:r>
      <w:r w:rsidR="00A721B4">
        <w:rPr>
          <w:lang w:bidi="en-US"/>
        </w:rPr>
        <w:t xml:space="preserve">ocijenjena ukupnom ocjenom </w:t>
      </w:r>
      <w:r w:rsidR="00A721B4">
        <w:rPr>
          <w:i/>
          <w:lang w:bidi="en-US"/>
        </w:rPr>
        <w:t>(M=</w:t>
      </w:r>
      <w:r w:rsidR="00A721B4" w:rsidRPr="00342AC9">
        <w:rPr>
          <w:i/>
          <w:lang w:bidi="en-US"/>
        </w:rPr>
        <w:t>4,</w:t>
      </w:r>
      <w:r w:rsidR="00A721B4">
        <w:rPr>
          <w:i/>
          <w:lang w:bidi="en-US"/>
        </w:rPr>
        <w:t>0714)</w:t>
      </w:r>
      <w:r w:rsidR="00A721B4">
        <w:rPr>
          <w:lang w:bidi="en-US"/>
        </w:rPr>
        <w:t>.</w:t>
      </w:r>
    </w:p>
    <w:p w:rsidR="00871453" w:rsidRPr="007A5148" w:rsidRDefault="00871453" w:rsidP="00871453">
      <w:pPr>
        <w:pStyle w:val="OpisGrafa"/>
      </w:pPr>
      <w:bookmarkStart w:id="220" w:name="_Ref456909502"/>
      <w:bookmarkStart w:id="221" w:name="_Toc462787882"/>
      <w:r w:rsidRPr="007A5148">
        <w:t xml:space="preserve">Prosječni odgovori korisnika IKT-a i IT menadžera na skupinu pitanja </w:t>
      </w:r>
      <w:r w:rsidRPr="007A5148">
        <w:rPr>
          <w:i/>
        </w:rPr>
        <w:t>Inspirira druge</w:t>
      </w:r>
      <w:bookmarkEnd w:id="220"/>
      <w:bookmarkEnd w:id="221"/>
    </w:p>
    <w:p w:rsidR="00871453" w:rsidRPr="007A5148" w:rsidRDefault="00871453" w:rsidP="00871453">
      <w:pPr>
        <w:jc w:val="center"/>
      </w:pPr>
      <w:r w:rsidRPr="007A5148">
        <w:rPr>
          <w:noProof/>
          <w:lang w:eastAsia="hr-HR"/>
        </w:rPr>
        <w:drawing>
          <wp:inline distT="0" distB="0" distL="0" distR="0" wp14:anchorId="7158DD26" wp14:editId="7928EF04">
            <wp:extent cx="5600700" cy="4086225"/>
            <wp:effectExtent l="0" t="0" r="0" b="0"/>
            <wp:docPr id="4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1453" w:rsidRPr="007A5148" w:rsidRDefault="00A721B4" w:rsidP="00871453">
      <w:pPr>
        <w:rPr>
          <w:lang w:bidi="en-US"/>
        </w:rPr>
      </w:pPr>
      <w:r>
        <w:t xml:space="preserve">Kod ove skupine pitanja </w:t>
      </w:r>
      <w:r w:rsidRPr="00370059">
        <w:t>visoku ocjenu i visok</w:t>
      </w:r>
      <w:r>
        <w:t xml:space="preserve"> stupanj slaganja dobilo je pitanje </w:t>
      </w:r>
      <w:r w:rsidRPr="00370059">
        <w:rPr>
          <w:i/>
        </w:rPr>
        <w:t>Izgradio je učinkovit suradnički tim</w:t>
      </w:r>
      <w:r>
        <w:rPr>
          <w:i/>
        </w:rPr>
        <w:t>.</w:t>
      </w:r>
      <w:r>
        <w:t xml:space="preserve"> To pokazuje koliko je važno da IT menadžer ima tim koji je učinkovit i sposoban za izazove i koliko je </w:t>
      </w:r>
      <w:r w:rsidR="00DA3F4C">
        <w:t>i</w:t>
      </w:r>
      <w:r>
        <w:t xml:space="preserve"> korisnicima IKT-a i IT me</w:t>
      </w:r>
      <w:r w:rsidR="00DA3F4C">
        <w:t>nadžer</w:t>
      </w:r>
      <w:r w:rsidR="008E7CBC">
        <w:t>ima</w:t>
      </w:r>
      <w:r w:rsidR="00DA3F4C">
        <w:t xml:space="preserve"> stalo da se to ostvari.</w:t>
      </w:r>
    </w:p>
    <w:p w:rsidR="00871453" w:rsidRDefault="00295D80" w:rsidP="00A40277">
      <w:pPr>
        <w:pStyle w:val="Heading4"/>
      </w:pPr>
      <w:bookmarkStart w:id="222" w:name="_Toc462787779"/>
      <w:r w:rsidRPr="007A5148">
        <w:t xml:space="preserve">Rezultati </w:t>
      </w:r>
      <w:r>
        <w:t>za skupinu pitanja</w:t>
      </w:r>
      <w:r w:rsidR="00871453" w:rsidRPr="007A5148">
        <w:t xml:space="preserve"> </w:t>
      </w:r>
      <w:r w:rsidR="00871453" w:rsidRPr="001C3C72">
        <w:rPr>
          <w:i/>
        </w:rPr>
        <w:t>Gradi ljude, a ne sustave</w:t>
      </w:r>
      <w:bookmarkEnd w:id="222"/>
    </w:p>
    <w:p w:rsidR="00DA3F4C" w:rsidRDefault="00370EC7" w:rsidP="00370EC7">
      <w:pPr>
        <w:rPr>
          <w:lang w:bidi="en-US"/>
        </w:rPr>
      </w:pPr>
      <w:r>
        <w:rPr>
          <w:lang w:bidi="en-US"/>
        </w:rPr>
        <w:t xml:space="preserve">Kod skupine pitanja </w:t>
      </w:r>
      <w:r w:rsidR="001C3C72" w:rsidRPr="001C3C72">
        <w:rPr>
          <w:i/>
        </w:rPr>
        <w:t>Gradi ljude, a ne sustave</w:t>
      </w:r>
      <w:r>
        <w:rPr>
          <w:lang w:bidi="en-US"/>
        </w:rPr>
        <w:t xml:space="preserve"> radi se o relativno </w:t>
      </w:r>
      <w:r w:rsidR="001C3C72">
        <w:rPr>
          <w:lang w:bidi="en-US"/>
        </w:rPr>
        <w:t>nižoj</w:t>
      </w:r>
      <w:r>
        <w:rPr>
          <w:lang w:bidi="en-US"/>
        </w:rPr>
        <w:t xml:space="preserve"> razini </w:t>
      </w:r>
      <w:r w:rsidR="008907D3">
        <w:rPr>
          <w:lang w:bidi="en-US"/>
        </w:rPr>
        <w:t>usklađenosti</w:t>
      </w:r>
      <w:r>
        <w:rPr>
          <w:lang w:bidi="en-US"/>
        </w:rPr>
        <w:t xml:space="preserve"> između korisnika IKT-a i IT menadžera u bitnim opredjeljenjima i navikama kod IT menadžera. Razlika u prosječnim ocjenama iznosi </w:t>
      </w:r>
      <w:r w:rsidRPr="005B767B">
        <w:rPr>
          <w:i/>
          <w:lang w:bidi="en-US"/>
        </w:rPr>
        <w:t>0,</w:t>
      </w:r>
      <w:r>
        <w:rPr>
          <w:i/>
          <w:lang w:bidi="en-US"/>
        </w:rPr>
        <w:t>0</w:t>
      </w:r>
      <w:r w:rsidR="001C3C72">
        <w:rPr>
          <w:i/>
          <w:lang w:bidi="en-US"/>
        </w:rPr>
        <w:t>921</w:t>
      </w:r>
      <w:r w:rsidRPr="00F45112">
        <w:rPr>
          <w:lang w:bidi="en-US"/>
        </w:rPr>
        <w:t xml:space="preserve"> što ovu skupinu opredje</w:t>
      </w:r>
      <w:r>
        <w:rPr>
          <w:lang w:bidi="en-US"/>
        </w:rPr>
        <w:t>ljen</w:t>
      </w:r>
      <w:r w:rsidRPr="00F45112">
        <w:rPr>
          <w:lang w:bidi="en-US"/>
        </w:rPr>
        <w:t>ja i navika stavlja</w:t>
      </w:r>
      <w:r w:rsidR="00C66757">
        <w:rPr>
          <w:lang w:bidi="en-US"/>
        </w:rPr>
        <w:t xml:space="preserve"> gotovo na</w:t>
      </w:r>
      <w:r w:rsidR="001C3C72">
        <w:rPr>
          <w:lang w:bidi="en-US"/>
        </w:rPr>
        <w:t xml:space="preserve"> dno</w:t>
      </w:r>
      <w:r>
        <w:rPr>
          <w:lang w:bidi="en-US"/>
        </w:rPr>
        <w:t>,</w:t>
      </w:r>
      <w:r w:rsidR="00C66757">
        <w:rPr>
          <w:lang w:bidi="en-US"/>
        </w:rPr>
        <w:t xml:space="preserve"> tj.</w:t>
      </w:r>
      <w:r w:rsidR="00992E7A">
        <w:rPr>
          <w:lang w:bidi="en-US"/>
        </w:rPr>
        <w:t xml:space="preserve"> šesto</w:t>
      </w:r>
      <w:r>
        <w:rPr>
          <w:lang w:bidi="en-US"/>
        </w:rPr>
        <w:t xml:space="preserve"> </w:t>
      </w:r>
      <w:r w:rsidRPr="00F45112">
        <w:rPr>
          <w:lang w:bidi="en-US"/>
        </w:rPr>
        <w:t>mjesto</w:t>
      </w:r>
      <w:r>
        <w:rPr>
          <w:lang w:bidi="en-US"/>
        </w:rPr>
        <w:t xml:space="preserve"> prema usklađenosti </w:t>
      </w:r>
      <w:r w:rsidR="00FB761B">
        <w:rPr>
          <w:lang w:bidi="en-US"/>
        </w:rPr>
        <w:t>kako</w:t>
      </w:r>
      <w:r>
        <w:rPr>
          <w:lang w:bidi="en-US"/>
        </w:rPr>
        <w:t xml:space="preserve"> prikazuje </w:t>
      </w:r>
      <w:r w:rsidR="00037C24">
        <w:rPr>
          <w:lang w:bidi="en-US"/>
        </w:rPr>
        <w:fldChar w:fldCharType="begin"/>
      </w:r>
      <w:r w:rsidR="00037C24">
        <w:rPr>
          <w:lang w:bidi="en-US"/>
        </w:rPr>
        <w:instrText xml:space="preserve"> REF  _Ref457740815 \* Lower \h \r </w:instrText>
      </w:r>
      <w:r w:rsidR="00037C24">
        <w:rPr>
          <w:lang w:bidi="en-US"/>
        </w:rPr>
      </w:r>
      <w:r w:rsidR="00037C24">
        <w:rPr>
          <w:lang w:bidi="en-US"/>
        </w:rPr>
        <w:fldChar w:fldCharType="separate"/>
      </w:r>
      <w:r w:rsidR="00E634F9">
        <w:rPr>
          <w:lang w:bidi="en-US"/>
        </w:rPr>
        <w:t xml:space="preserve">tablica 12. </w:t>
      </w:r>
      <w:r w:rsidR="00037C24">
        <w:rPr>
          <w:lang w:bidi="en-US"/>
        </w:rPr>
        <w:fldChar w:fldCharType="end"/>
      </w:r>
      <w:r w:rsidR="001C3C72">
        <w:rPr>
          <w:lang w:bidi="en-US"/>
        </w:rPr>
        <w:t>U</w:t>
      </w:r>
      <w:r w:rsidR="00D90F5B">
        <w:rPr>
          <w:lang w:bidi="en-US"/>
        </w:rPr>
        <w:t xml:space="preserve"> višoj razini</w:t>
      </w:r>
      <w:r w:rsidR="001C3C72">
        <w:rPr>
          <w:lang w:bidi="en-US"/>
        </w:rPr>
        <w:t xml:space="preserve"> </w:t>
      </w:r>
      <w:r w:rsidR="008907D3">
        <w:rPr>
          <w:lang w:bidi="en-US"/>
        </w:rPr>
        <w:t>usklađenosti</w:t>
      </w:r>
      <w:r w:rsidR="00D90F5B">
        <w:rPr>
          <w:lang w:bidi="en-US"/>
        </w:rPr>
        <w:t xml:space="preserve"> između korisnika IKT-a i IT menadžera</w:t>
      </w:r>
      <w:r>
        <w:rPr>
          <w:lang w:bidi="en-US"/>
        </w:rPr>
        <w:t xml:space="preserve"> istič</w:t>
      </w:r>
      <w:r w:rsidR="00C66757">
        <w:rPr>
          <w:lang w:bidi="en-US"/>
        </w:rPr>
        <w:t>u</w:t>
      </w:r>
      <w:r>
        <w:rPr>
          <w:lang w:bidi="en-US"/>
        </w:rPr>
        <w:t xml:space="preserve"> se 2.</w:t>
      </w:r>
      <w:r w:rsidR="00C66757">
        <w:rPr>
          <w:lang w:bidi="en-US"/>
        </w:rPr>
        <w:t xml:space="preserve"> i 4.</w:t>
      </w:r>
      <w:r>
        <w:rPr>
          <w:lang w:bidi="en-US"/>
        </w:rPr>
        <w:t xml:space="preserve"> pitanje </w:t>
      </w:r>
      <w:r w:rsidR="001C3C72" w:rsidRPr="001C3C72">
        <w:rPr>
          <w:i/>
          <w:lang w:bidi="en-US"/>
        </w:rPr>
        <w:t>Spremno priznaje svoje slabe strane.</w:t>
      </w:r>
      <w:r w:rsidR="00C66757">
        <w:rPr>
          <w:i/>
          <w:lang w:bidi="en-US"/>
        </w:rPr>
        <w:t xml:space="preserve"> </w:t>
      </w:r>
      <w:r w:rsidR="00C66757" w:rsidRPr="00C66757">
        <w:rPr>
          <w:lang w:bidi="en-US"/>
        </w:rPr>
        <w:t>te</w:t>
      </w:r>
      <w:r w:rsidR="00C66757">
        <w:rPr>
          <w:lang w:bidi="en-US"/>
        </w:rPr>
        <w:t xml:space="preserve"> </w:t>
      </w:r>
      <w:r w:rsidR="00C66757" w:rsidRPr="00C66757">
        <w:rPr>
          <w:i/>
          <w:lang w:bidi="en-US"/>
        </w:rPr>
        <w:t>Radnu okolinu je učinio izazovnom za svoje suradnike.</w:t>
      </w:r>
      <w:r>
        <w:rPr>
          <w:lang w:bidi="en-US"/>
        </w:rPr>
        <w:t xml:space="preserve"> </w:t>
      </w:r>
      <w:r w:rsidR="00C66757">
        <w:rPr>
          <w:lang w:bidi="en-US"/>
        </w:rPr>
        <w:t xml:space="preserve">Pitanje br. </w:t>
      </w:r>
      <w:r w:rsidR="001C3C72">
        <w:rPr>
          <w:lang w:bidi="en-US"/>
        </w:rPr>
        <w:t>1</w:t>
      </w:r>
      <w:r>
        <w:rPr>
          <w:lang w:bidi="en-US"/>
        </w:rPr>
        <w:t xml:space="preserve">. </w:t>
      </w:r>
      <w:r w:rsidR="001C3C72" w:rsidRPr="001C3C72">
        <w:rPr>
          <w:i/>
          <w:lang w:bidi="en-US"/>
        </w:rPr>
        <w:t>Konstantno proširuje svoja znanja.</w:t>
      </w:r>
      <w:r>
        <w:rPr>
          <w:lang w:bidi="en-US"/>
        </w:rPr>
        <w:t xml:space="preserve"> pokazuje </w:t>
      </w:r>
      <w:r w:rsidR="001C3C72">
        <w:rPr>
          <w:lang w:bidi="en-US"/>
        </w:rPr>
        <w:t>naj</w:t>
      </w:r>
      <w:r w:rsidR="00C66757">
        <w:rPr>
          <w:lang w:bidi="en-US"/>
        </w:rPr>
        <w:t>nižu razinu</w:t>
      </w:r>
      <w:r>
        <w:rPr>
          <w:lang w:bidi="en-US"/>
        </w:rPr>
        <w:t xml:space="preserve"> usklađenosti</w:t>
      </w:r>
      <w:r w:rsidR="00C66757">
        <w:rPr>
          <w:lang w:bidi="en-US"/>
        </w:rPr>
        <w:t xml:space="preserve"> kod ove </w:t>
      </w:r>
      <w:r w:rsidR="00776E36">
        <w:rPr>
          <w:lang w:bidi="en-US"/>
        </w:rPr>
        <w:t>skupine pitanja</w:t>
      </w:r>
      <w:r>
        <w:rPr>
          <w:lang w:bidi="en-US"/>
        </w:rPr>
        <w:t xml:space="preserve">. </w:t>
      </w:r>
      <w:r w:rsidR="00DA3F4C">
        <w:rPr>
          <w:lang w:bidi="en-US"/>
        </w:rPr>
        <w:t xml:space="preserve">Detaljniji prikaz razine usklađenosti po svim pitanjima prikazuje </w:t>
      </w:r>
      <w:r w:rsidR="00DA3F4C">
        <w:rPr>
          <w:lang w:bidi="en-US"/>
        </w:rPr>
        <w:fldChar w:fldCharType="begin"/>
      </w:r>
      <w:r w:rsidR="00DA3F4C">
        <w:rPr>
          <w:lang w:bidi="en-US"/>
        </w:rPr>
        <w:instrText xml:space="preserve"> REF  _Ref456910523 \* Lower \h \r </w:instrText>
      </w:r>
      <w:r w:rsidR="00DA3F4C">
        <w:rPr>
          <w:lang w:bidi="en-US"/>
        </w:rPr>
      </w:r>
      <w:r w:rsidR="00DA3F4C">
        <w:rPr>
          <w:lang w:bidi="en-US"/>
        </w:rPr>
        <w:fldChar w:fldCharType="separate"/>
      </w:r>
      <w:r w:rsidR="00D5288B">
        <w:rPr>
          <w:lang w:bidi="en-US"/>
        </w:rPr>
        <w:t xml:space="preserve">grafikon 13. </w:t>
      </w:r>
      <w:r w:rsidR="00DA3F4C">
        <w:rPr>
          <w:lang w:bidi="en-US"/>
        </w:rPr>
        <w:fldChar w:fldCharType="end"/>
      </w:r>
    </w:p>
    <w:p w:rsidR="00871453" w:rsidRPr="007A5148" w:rsidRDefault="00871453" w:rsidP="00871453">
      <w:pPr>
        <w:pStyle w:val="OpisGrafa"/>
      </w:pPr>
      <w:bookmarkStart w:id="223" w:name="_Ref456910523"/>
      <w:bookmarkStart w:id="224" w:name="_Toc462787883"/>
      <w:r w:rsidRPr="007A5148">
        <w:t xml:space="preserve">Prosječni odgovori korisnika IKT-a i IT menadžera na skupinu pitanja </w:t>
      </w:r>
      <w:r w:rsidRPr="007A5148">
        <w:rPr>
          <w:i/>
        </w:rPr>
        <w:t>Gradi ljude, a ne sustave</w:t>
      </w:r>
      <w:bookmarkEnd w:id="223"/>
      <w:bookmarkEnd w:id="224"/>
    </w:p>
    <w:p w:rsidR="00871453" w:rsidRDefault="00871453" w:rsidP="00871453">
      <w:pPr>
        <w:jc w:val="center"/>
      </w:pPr>
      <w:r w:rsidRPr="007A5148">
        <w:rPr>
          <w:noProof/>
          <w:lang w:eastAsia="hr-HR"/>
        </w:rPr>
        <w:drawing>
          <wp:inline distT="0" distB="0" distL="0" distR="0" wp14:anchorId="3266622B" wp14:editId="1CD0CCE3">
            <wp:extent cx="5600700" cy="4086225"/>
            <wp:effectExtent l="0" t="0" r="0" b="0"/>
            <wp:docPr id="4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D327C" w:rsidRPr="00E26681" w:rsidRDefault="00CD327C" w:rsidP="00370EC7">
      <w:pPr>
        <w:rPr>
          <w:lang w:bidi="en-US"/>
        </w:rPr>
      </w:pPr>
      <w:r>
        <w:rPr>
          <w:lang w:bidi="en-US"/>
        </w:rPr>
        <w:t xml:space="preserve">U većini odgovora na razini ove skupine pitanja, korisnici IKT-a davali su općenito veće ocjene važnosti za navike i opredjeljenja bitna za IT menadžera, no u pitanju broj 3. </w:t>
      </w:r>
      <w:r w:rsidRPr="008D5524">
        <w:rPr>
          <w:i/>
          <w:lang w:bidi="en-US"/>
        </w:rPr>
        <w:t>Okružio se odgovarajućim stručnim i motiviranim ljudima.</w:t>
      </w:r>
      <w:r>
        <w:rPr>
          <w:i/>
          <w:lang w:bidi="en-US"/>
        </w:rPr>
        <w:t xml:space="preserve"> </w:t>
      </w:r>
      <w:r>
        <w:rPr>
          <w:lang w:bidi="en-US"/>
        </w:rPr>
        <w:t>vidi se razlika u ocjeni važnosti na strani IT menadžera</w:t>
      </w:r>
      <w:r w:rsidR="008E7CBC">
        <w:rPr>
          <w:lang w:bidi="en-US"/>
        </w:rPr>
        <w:t xml:space="preserve"> kojima je to pitanje znatno važnije</w:t>
      </w:r>
      <w:r>
        <w:rPr>
          <w:lang w:bidi="en-US"/>
        </w:rPr>
        <w:t xml:space="preserve">. Za IT menadžere ovo je druga po važnosti skupina pitanja ocijenjena ukupnom ocjenom </w:t>
      </w:r>
      <w:r w:rsidRPr="008D5524">
        <w:rPr>
          <w:i/>
          <w:lang w:bidi="en-US"/>
        </w:rPr>
        <w:t>(M=</w:t>
      </w:r>
      <w:r w:rsidRPr="00342AC9">
        <w:rPr>
          <w:i/>
          <w:lang w:bidi="en-US"/>
        </w:rPr>
        <w:t>4,2</w:t>
      </w:r>
      <w:r>
        <w:rPr>
          <w:i/>
          <w:lang w:bidi="en-US"/>
        </w:rPr>
        <w:t>833)</w:t>
      </w:r>
      <w:r>
        <w:rPr>
          <w:lang w:bidi="en-US"/>
        </w:rPr>
        <w:t xml:space="preserve">, dok je za korisnike IKT-a ovo treća po važnosti prosječna ocjena </w:t>
      </w:r>
      <w:r w:rsidRPr="008D5524">
        <w:rPr>
          <w:i/>
          <w:lang w:bidi="en-US"/>
        </w:rPr>
        <w:t>(M=4,3754)</w:t>
      </w:r>
      <w:r>
        <w:rPr>
          <w:lang w:bidi="en-US"/>
        </w:rPr>
        <w:t xml:space="preserve">. </w:t>
      </w:r>
      <w:r>
        <w:t>Važn</w:t>
      </w:r>
      <w:r w:rsidR="008C6C10">
        <w:t>a je</w:t>
      </w:r>
      <w:r>
        <w:t xml:space="preserve"> za ovu skupinu pitanja</w:t>
      </w:r>
      <w:r>
        <w:rPr>
          <w:lang w:bidi="en-US"/>
        </w:rPr>
        <w:t xml:space="preserve"> činjenica da je IT menadžer svjestan kako bez vrhunskoga i motiviranog tima suradnika nema ni rezultata, a time ni zadovoljstva korisnika. Iz toga </w:t>
      </w:r>
      <w:r w:rsidR="0052220E">
        <w:rPr>
          <w:lang w:bidi="en-US"/>
        </w:rPr>
        <w:t xml:space="preserve">su </w:t>
      </w:r>
      <w:r>
        <w:rPr>
          <w:lang w:bidi="en-US"/>
        </w:rPr>
        <w:t>razloga</w:t>
      </w:r>
      <w:r w:rsidRPr="00B86606">
        <w:rPr>
          <w:lang w:bidi="en-US"/>
        </w:rPr>
        <w:t xml:space="preserve"> </w:t>
      </w:r>
      <w:r w:rsidRPr="00B86606">
        <w:t>pitanje</w:t>
      </w:r>
      <w:r w:rsidRPr="00547A80">
        <w:rPr>
          <w:i/>
        </w:rPr>
        <w:t xml:space="preserve"> Okružio se odgovarajućim stručnim i motiviranim ljudima</w:t>
      </w:r>
      <w:r w:rsidR="008E7CBC" w:rsidRPr="008E7CBC">
        <w:t xml:space="preserve"> </w:t>
      </w:r>
      <w:r w:rsidR="008E7CBC">
        <w:t>IT menadžer</w:t>
      </w:r>
      <w:r w:rsidR="0052220E">
        <w:t>i</w:t>
      </w:r>
      <w:r w:rsidR="008E7CBC">
        <w:t xml:space="preserve"> ocijen</w:t>
      </w:r>
      <w:r w:rsidR="0052220E">
        <w:t>ili</w:t>
      </w:r>
      <w:r w:rsidR="008E7CBC">
        <w:t xml:space="preserve"> većom ocjenom važnosti u odnosu na ocjenu koju su dali korisnici IKT-a što potvrđuje visoki stupanj svijesti o važnosti kvalitetnih suradnika u uspjehu.</w:t>
      </w:r>
    </w:p>
    <w:p w:rsidR="0051412F" w:rsidRPr="007A5148" w:rsidRDefault="0051412F" w:rsidP="00AB32A1">
      <w:pPr>
        <w:pStyle w:val="Heading2"/>
      </w:pPr>
      <w:bookmarkStart w:id="225" w:name="_Toc462787780"/>
      <w:r w:rsidRPr="007A5148">
        <w:t>Kvalitativni rezultati</w:t>
      </w:r>
      <w:bookmarkEnd w:id="225"/>
    </w:p>
    <w:p w:rsidR="009837CA" w:rsidRDefault="00C2736A" w:rsidP="009837CA">
      <w:r w:rsidRPr="007A5148">
        <w:rPr>
          <w:lang w:bidi="en-US"/>
        </w:rPr>
        <w:t xml:space="preserve">Kvalitativni rezultati istraživanja dobiveni su polustrukturiranim dubinskim </w:t>
      </w:r>
      <w:r w:rsidR="00C932D8">
        <w:rPr>
          <w:lang w:bidi="en-US"/>
        </w:rPr>
        <w:t>i</w:t>
      </w:r>
      <w:r w:rsidRPr="007A5148">
        <w:rPr>
          <w:lang w:bidi="en-US"/>
        </w:rPr>
        <w:t>ntervjuom s IT menadžerima.</w:t>
      </w:r>
      <w:r w:rsidR="0073333E" w:rsidRPr="007A5148">
        <w:rPr>
          <w:lang w:bidi="en-US"/>
        </w:rPr>
        <w:t xml:space="preserve"> </w:t>
      </w:r>
      <w:r w:rsidR="0073333E" w:rsidRPr="007A5148">
        <w:rPr>
          <w:lang w:bidi="en-US"/>
        </w:rPr>
        <w:fldChar w:fldCharType="begin"/>
      </w:r>
      <w:r w:rsidR="0073333E" w:rsidRPr="007A5148">
        <w:rPr>
          <w:lang w:bidi="en-US"/>
        </w:rPr>
        <w:instrText xml:space="preserve"> REF _Ref453449542 \r \h </w:instrText>
      </w:r>
      <w:r w:rsidR="0073333E" w:rsidRPr="007A5148">
        <w:rPr>
          <w:lang w:bidi="en-US"/>
        </w:rPr>
      </w:r>
      <w:r w:rsidR="0073333E" w:rsidRPr="007A5148">
        <w:rPr>
          <w:lang w:bidi="en-US"/>
        </w:rPr>
        <w:fldChar w:fldCharType="separate"/>
      </w:r>
      <w:r w:rsidR="00E634F9">
        <w:rPr>
          <w:lang w:bidi="en-US"/>
        </w:rPr>
        <w:t xml:space="preserve">Tablica 16. </w:t>
      </w:r>
      <w:r w:rsidR="0073333E" w:rsidRPr="007A5148">
        <w:rPr>
          <w:lang w:bidi="en-US"/>
        </w:rPr>
        <w:fldChar w:fldCharType="end"/>
      </w:r>
      <w:r w:rsidR="0073333E" w:rsidRPr="007A5148">
        <w:rPr>
          <w:lang w:bidi="en-US"/>
        </w:rPr>
        <w:t xml:space="preserve">prikazuje </w:t>
      </w:r>
      <w:r w:rsidR="004D334F">
        <w:t>opće podatke, s</w:t>
      </w:r>
      <w:r w:rsidR="004D334F" w:rsidRPr="007A5148">
        <w:t>vakodnevn</w:t>
      </w:r>
      <w:r w:rsidR="004D334F">
        <w:t>e</w:t>
      </w:r>
      <w:r w:rsidR="004D334F" w:rsidRPr="007A5148">
        <w:t xml:space="preserve"> aktivnosti i</w:t>
      </w:r>
      <w:r w:rsidR="004D334F">
        <w:t xml:space="preserve"> komunikacijsku ulogu</w:t>
      </w:r>
      <w:r w:rsidR="004D334F" w:rsidRPr="007A5148">
        <w:t xml:space="preserve"> </w:t>
      </w:r>
      <w:r w:rsidR="004D334F">
        <w:t xml:space="preserve">IT menadžera </w:t>
      </w:r>
      <w:r w:rsidR="004D334F" w:rsidRPr="007A5148">
        <w:t>u organizaciji</w:t>
      </w:r>
      <w:r w:rsidR="004D334F">
        <w:t xml:space="preserve"> kroz</w:t>
      </w:r>
      <w:r w:rsidR="004D334F" w:rsidRPr="007A5148">
        <w:rPr>
          <w:lang w:bidi="en-US"/>
        </w:rPr>
        <w:t xml:space="preserve"> </w:t>
      </w:r>
      <w:r w:rsidR="0073333E" w:rsidRPr="007A5148">
        <w:rPr>
          <w:lang w:bidi="en-US"/>
        </w:rPr>
        <w:t xml:space="preserve">pregled najvažnijih podataka o svakom od 10 intervjuiranih IT menadžera. To su: </w:t>
      </w:r>
      <w:r w:rsidR="002E29D2" w:rsidRPr="007A5148">
        <w:rPr>
          <w:i/>
          <w:lang w:bidi="en-US"/>
        </w:rPr>
        <w:t>akademski stupanj</w:t>
      </w:r>
      <w:r w:rsidR="0073333E" w:rsidRPr="007A5148">
        <w:rPr>
          <w:i/>
          <w:lang w:bidi="en-US"/>
        </w:rPr>
        <w:t xml:space="preserve"> IT menadžera</w:t>
      </w:r>
      <w:r w:rsidR="002E29D2" w:rsidRPr="007A5148">
        <w:rPr>
          <w:lang w:bidi="en-US"/>
        </w:rPr>
        <w:t xml:space="preserve">, </w:t>
      </w:r>
      <w:r w:rsidR="002E29D2" w:rsidRPr="007A5148">
        <w:rPr>
          <w:i/>
          <w:lang w:bidi="en-US"/>
        </w:rPr>
        <w:t>dob</w:t>
      </w:r>
      <w:r w:rsidR="002E29D2" w:rsidRPr="007A5148">
        <w:rPr>
          <w:lang w:bidi="en-US"/>
        </w:rPr>
        <w:t xml:space="preserve">, </w:t>
      </w:r>
      <w:r w:rsidR="002E29D2" w:rsidRPr="007A5148">
        <w:rPr>
          <w:i/>
          <w:lang w:bidi="en-US"/>
        </w:rPr>
        <w:t>naziv funkcije</w:t>
      </w:r>
      <w:r w:rsidR="002E29D2" w:rsidRPr="007A5148">
        <w:rPr>
          <w:lang w:bidi="en-US"/>
        </w:rPr>
        <w:t xml:space="preserve">, </w:t>
      </w:r>
      <w:r w:rsidR="002E29D2" w:rsidRPr="007A5148">
        <w:rPr>
          <w:i/>
          <w:lang w:bidi="en-US"/>
        </w:rPr>
        <w:t>broj korisnika IKT-a</w:t>
      </w:r>
      <w:r w:rsidR="0073333E" w:rsidRPr="007A5148">
        <w:rPr>
          <w:i/>
          <w:lang w:bidi="en-US"/>
        </w:rPr>
        <w:t xml:space="preserve"> koje podržava</w:t>
      </w:r>
      <w:r w:rsidR="002E29D2" w:rsidRPr="007A5148">
        <w:rPr>
          <w:lang w:bidi="en-US"/>
        </w:rPr>
        <w:t xml:space="preserve">, </w:t>
      </w:r>
      <w:r w:rsidR="002E29D2" w:rsidRPr="007A5148">
        <w:rPr>
          <w:i/>
          <w:lang w:bidi="en-US"/>
        </w:rPr>
        <w:t>staž u IKT-u</w:t>
      </w:r>
      <w:r w:rsidR="0073333E" w:rsidRPr="007A5148">
        <w:rPr>
          <w:lang w:bidi="en-US"/>
        </w:rPr>
        <w:t xml:space="preserve"> i </w:t>
      </w:r>
      <w:r w:rsidR="0073333E" w:rsidRPr="007A5148">
        <w:rPr>
          <w:i/>
          <w:lang w:bidi="en-US"/>
        </w:rPr>
        <w:t xml:space="preserve">staž </w:t>
      </w:r>
      <w:r w:rsidR="008E7CBC">
        <w:rPr>
          <w:i/>
          <w:lang w:bidi="en-US"/>
        </w:rPr>
        <w:t xml:space="preserve">na mjestu </w:t>
      </w:r>
      <w:r w:rsidR="0073333E" w:rsidRPr="007A5148">
        <w:rPr>
          <w:i/>
          <w:lang w:bidi="en-US"/>
        </w:rPr>
        <w:t>IT menadžer</w:t>
      </w:r>
      <w:r w:rsidR="008E7CBC">
        <w:rPr>
          <w:i/>
          <w:lang w:bidi="en-US"/>
        </w:rPr>
        <w:t>a</w:t>
      </w:r>
      <w:r w:rsidR="0073333E" w:rsidRPr="007A5148">
        <w:rPr>
          <w:lang w:bidi="en-US"/>
        </w:rPr>
        <w:t xml:space="preserve"> </w:t>
      </w:r>
      <w:r w:rsidR="002E07F7">
        <w:rPr>
          <w:lang w:bidi="en-US"/>
        </w:rPr>
        <w:t>kao i</w:t>
      </w:r>
      <w:r w:rsidR="002E29D2" w:rsidRPr="007A5148">
        <w:rPr>
          <w:lang w:bidi="en-US"/>
        </w:rPr>
        <w:t xml:space="preserve"> </w:t>
      </w:r>
      <w:r w:rsidR="0073333E" w:rsidRPr="007A5148">
        <w:rPr>
          <w:i/>
          <w:lang w:bidi="en-US"/>
        </w:rPr>
        <w:t>položaj u hijerarhiji organizacije</w:t>
      </w:r>
      <w:r w:rsidR="0073333E" w:rsidRPr="007A5148">
        <w:rPr>
          <w:lang w:bidi="en-US"/>
        </w:rPr>
        <w:t xml:space="preserve">. Prikazane su tu i </w:t>
      </w:r>
      <w:r w:rsidR="009837CA" w:rsidRPr="007A5148">
        <w:rPr>
          <w:i/>
          <w:iCs/>
          <w:lang w:bidi="en-US"/>
        </w:rPr>
        <w:t>4 najznačajnije dnevne aktivnosti IT menadžera</w:t>
      </w:r>
      <w:r w:rsidR="009837CA" w:rsidRPr="007A5148">
        <w:rPr>
          <w:iCs/>
          <w:lang w:bidi="en-US"/>
        </w:rPr>
        <w:t xml:space="preserve">, </w:t>
      </w:r>
      <w:r w:rsidR="009837CA" w:rsidRPr="007A5148">
        <w:rPr>
          <w:i/>
          <w:lang w:bidi="en-US"/>
        </w:rPr>
        <w:t>5 najvažnijih činitelja uspjeha IT menadžera</w:t>
      </w:r>
      <w:r w:rsidR="009837CA" w:rsidRPr="007A5148">
        <w:rPr>
          <w:lang w:bidi="en-US"/>
        </w:rPr>
        <w:t>,</w:t>
      </w:r>
      <w:r w:rsidR="006121BF">
        <w:rPr>
          <w:lang w:bidi="en-US"/>
        </w:rPr>
        <w:t xml:space="preserve"> i </w:t>
      </w:r>
      <w:r w:rsidR="00A620C6">
        <w:rPr>
          <w:lang w:bidi="en-US"/>
        </w:rPr>
        <w:t>kako vide</w:t>
      </w:r>
      <w:r w:rsidR="008E7CBC">
        <w:rPr>
          <w:lang w:bidi="en-US"/>
        </w:rPr>
        <w:t xml:space="preserve"> njihovu važnost</w:t>
      </w:r>
      <w:r w:rsidR="00A620C6">
        <w:rPr>
          <w:lang w:bidi="en-US"/>
        </w:rPr>
        <w:t xml:space="preserve"> u svome okruženju </w:t>
      </w:r>
      <w:r w:rsidR="0073333E" w:rsidRPr="007A5148">
        <w:rPr>
          <w:lang w:bidi="en-US"/>
        </w:rPr>
        <w:t>te odgovor</w:t>
      </w:r>
      <w:r w:rsidR="00C94C77" w:rsidRPr="007A5148">
        <w:rPr>
          <w:lang w:bidi="en-US"/>
        </w:rPr>
        <w:t>i</w:t>
      </w:r>
      <w:r w:rsidR="0073333E" w:rsidRPr="007A5148">
        <w:rPr>
          <w:lang w:bidi="en-US"/>
        </w:rPr>
        <w:t xml:space="preserve"> </w:t>
      </w:r>
      <w:r w:rsidR="00C932D8">
        <w:rPr>
          <w:lang w:bidi="en-US"/>
        </w:rPr>
        <w:t>glede</w:t>
      </w:r>
      <w:r w:rsidR="0073333E" w:rsidRPr="007A5148">
        <w:rPr>
          <w:lang w:bidi="en-US"/>
        </w:rPr>
        <w:t xml:space="preserve"> tem</w:t>
      </w:r>
      <w:r w:rsidR="00C932D8">
        <w:rPr>
          <w:lang w:bidi="en-US"/>
        </w:rPr>
        <w:t>e</w:t>
      </w:r>
      <w:r w:rsidR="0073333E" w:rsidRPr="007A5148">
        <w:rPr>
          <w:lang w:bidi="en-US"/>
        </w:rPr>
        <w:t xml:space="preserve"> </w:t>
      </w:r>
      <w:r w:rsidR="009837CA" w:rsidRPr="007A5148">
        <w:rPr>
          <w:i/>
          <w:iCs/>
          <w:lang w:bidi="en-US"/>
        </w:rPr>
        <w:t>Komunikacijska uloga i kompetencije IT menadžera</w:t>
      </w:r>
      <w:r w:rsidR="0073333E" w:rsidRPr="007A5148">
        <w:rPr>
          <w:i/>
          <w:iCs/>
          <w:lang w:bidi="en-US"/>
        </w:rPr>
        <w:t>.</w:t>
      </w:r>
      <w:r w:rsidR="00C94C77" w:rsidRPr="007A5148">
        <w:rPr>
          <w:i/>
          <w:iCs/>
          <w:lang w:bidi="en-US"/>
        </w:rPr>
        <w:t xml:space="preserve"> </w:t>
      </w:r>
      <w:r w:rsidR="00C94C77" w:rsidRPr="007A5148">
        <w:rPr>
          <w:iCs/>
          <w:lang w:bidi="en-US"/>
        </w:rPr>
        <w:t xml:space="preserve">Zastupljenost organizacija iz kojih dolaze </w:t>
      </w:r>
      <w:r w:rsidR="001A079B" w:rsidRPr="007A5148">
        <w:rPr>
          <w:iCs/>
          <w:lang w:bidi="en-US"/>
        </w:rPr>
        <w:t>takva</w:t>
      </w:r>
      <w:r w:rsidR="00194C21">
        <w:rPr>
          <w:iCs/>
          <w:lang w:bidi="en-US"/>
        </w:rPr>
        <w:t xml:space="preserve"> je</w:t>
      </w:r>
      <w:r w:rsidR="001A079B" w:rsidRPr="007A5148">
        <w:rPr>
          <w:iCs/>
          <w:lang w:bidi="en-US"/>
        </w:rPr>
        <w:t xml:space="preserve"> da su propitani IT menadžeri </w:t>
      </w:r>
      <w:r w:rsidR="006121BF">
        <w:rPr>
          <w:iCs/>
          <w:lang w:bidi="en-US"/>
        </w:rPr>
        <w:t>i</w:t>
      </w:r>
      <w:r w:rsidR="001A079B" w:rsidRPr="007A5148">
        <w:rPr>
          <w:iCs/>
          <w:lang w:bidi="en-US"/>
        </w:rPr>
        <w:t xml:space="preserve">z </w:t>
      </w:r>
      <w:r w:rsidR="0043681D">
        <w:rPr>
          <w:iCs/>
          <w:lang w:bidi="en-US"/>
        </w:rPr>
        <w:t>četiriju</w:t>
      </w:r>
      <w:r w:rsidR="001A079B" w:rsidRPr="007A5148">
        <w:rPr>
          <w:iCs/>
          <w:lang w:bidi="en-US"/>
        </w:rPr>
        <w:t xml:space="preserve"> društven</w:t>
      </w:r>
      <w:r w:rsidR="0043681D">
        <w:rPr>
          <w:iCs/>
          <w:lang w:bidi="en-US"/>
        </w:rPr>
        <w:t>ih</w:t>
      </w:r>
      <w:r w:rsidR="001A079B" w:rsidRPr="007A5148">
        <w:rPr>
          <w:iCs/>
          <w:lang w:bidi="en-US"/>
        </w:rPr>
        <w:t xml:space="preserve"> i </w:t>
      </w:r>
      <w:r w:rsidR="00C932D8">
        <w:rPr>
          <w:iCs/>
          <w:lang w:bidi="en-US"/>
        </w:rPr>
        <w:t xml:space="preserve">šest </w:t>
      </w:r>
      <w:r w:rsidR="001A079B" w:rsidRPr="007A5148">
        <w:rPr>
          <w:iCs/>
          <w:lang w:bidi="en-US"/>
        </w:rPr>
        <w:t xml:space="preserve">privatnih organizacija. </w:t>
      </w:r>
      <w:r w:rsidR="006121BF">
        <w:t xml:space="preserve">Daljnja </w:t>
      </w:r>
      <w:r w:rsidR="00C932D8">
        <w:t xml:space="preserve">je </w:t>
      </w:r>
      <w:r w:rsidR="001A079B" w:rsidRPr="002E07F7">
        <w:t>po</w:t>
      </w:r>
      <w:r w:rsidR="006121BF">
        <w:t xml:space="preserve">djela </w:t>
      </w:r>
      <w:r w:rsidR="004D334F">
        <w:t>strukturirana na način</w:t>
      </w:r>
      <w:r w:rsidR="006121BF">
        <w:t xml:space="preserve"> da po</w:t>
      </w:r>
      <w:r w:rsidR="001A079B" w:rsidRPr="002E07F7">
        <w:t xml:space="preserve"> jedna</w:t>
      </w:r>
      <w:r w:rsidR="006121BF">
        <w:t xml:space="preserve"> ispitana organizacija</w:t>
      </w:r>
      <w:r w:rsidR="001A079B" w:rsidRPr="002E07F7">
        <w:t xml:space="preserve"> dolazi iz </w:t>
      </w:r>
      <w:r w:rsidR="00C94C77" w:rsidRPr="002E07F7">
        <w:rPr>
          <w:i/>
        </w:rPr>
        <w:t>zdravstv</w:t>
      </w:r>
      <w:r w:rsidR="001A079B" w:rsidRPr="002E07F7">
        <w:rPr>
          <w:i/>
        </w:rPr>
        <w:t>a</w:t>
      </w:r>
      <w:r w:rsidR="00C94C77" w:rsidRPr="002E07F7">
        <w:rPr>
          <w:i/>
        </w:rPr>
        <w:t>, visoko</w:t>
      </w:r>
      <w:r w:rsidR="001A079B" w:rsidRPr="002E07F7">
        <w:rPr>
          <w:i/>
        </w:rPr>
        <w:t>g</w:t>
      </w:r>
      <w:r w:rsidR="00C932D8">
        <w:rPr>
          <w:i/>
        </w:rPr>
        <w:t>a</w:t>
      </w:r>
      <w:r w:rsidR="00C94C77" w:rsidRPr="002E07F7">
        <w:rPr>
          <w:i/>
        </w:rPr>
        <w:t xml:space="preserve"> obrazovanj</w:t>
      </w:r>
      <w:r w:rsidR="001A079B" w:rsidRPr="002E07F7">
        <w:rPr>
          <w:i/>
        </w:rPr>
        <w:t>a</w:t>
      </w:r>
      <w:r w:rsidR="00C94C77" w:rsidRPr="002E07F7">
        <w:rPr>
          <w:i/>
        </w:rPr>
        <w:t>, osiguranj</w:t>
      </w:r>
      <w:r w:rsidR="001A079B" w:rsidRPr="002E07F7">
        <w:rPr>
          <w:i/>
        </w:rPr>
        <w:t>a</w:t>
      </w:r>
      <w:r w:rsidR="00C94C77" w:rsidRPr="002E07F7">
        <w:rPr>
          <w:i/>
        </w:rPr>
        <w:t>, uslužn</w:t>
      </w:r>
      <w:r w:rsidR="001A079B" w:rsidRPr="002E07F7">
        <w:rPr>
          <w:i/>
        </w:rPr>
        <w:t>e</w:t>
      </w:r>
      <w:r w:rsidR="00C94C77" w:rsidRPr="002E07F7">
        <w:rPr>
          <w:i/>
        </w:rPr>
        <w:t xml:space="preserve"> djelatnost</w:t>
      </w:r>
      <w:r w:rsidR="001A079B" w:rsidRPr="002E07F7">
        <w:rPr>
          <w:i/>
        </w:rPr>
        <w:t>i</w:t>
      </w:r>
      <w:r w:rsidR="00C94C77" w:rsidRPr="002E07F7">
        <w:t>,</w:t>
      </w:r>
      <w:r w:rsidR="001A079B" w:rsidRPr="002E07F7">
        <w:t xml:space="preserve"> te po dvije iz</w:t>
      </w:r>
      <w:r w:rsidR="00C94C77" w:rsidRPr="002E07F7">
        <w:t xml:space="preserve"> </w:t>
      </w:r>
      <w:r w:rsidR="00C94C77" w:rsidRPr="002E07F7">
        <w:rPr>
          <w:i/>
        </w:rPr>
        <w:t>proizvodnj</w:t>
      </w:r>
      <w:r w:rsidR="001A079B" w:rsidRPr="002E07F7">
        <w:rPr>
          <w:i/>
        </w:rPr>
        <w:t>e</w:t>
      </w:r>
      <w:r w:rsidR="00C94C77" w:rsidRPr="002E07F7">
        <w:rPr>
          <w:i/>
        </w:rPr>
        <w:t xml:space="preserve"> i trgovin</w:t>
      </w:r>
      <w:r w:rsidR="001A079B" w:rsidRPr="002E07F7">
        <w:rPr>
          <w:i/>
        </w:rPr>
        <w:t>e</w:t>
      </w:r>
      <w:r w:rsidR="001A079B" w:rsidRPr="002E07F7">
        <w:t>.</w:t>
      </w:r>
    </w:p>
    <w:p w:rsidR="00E80BC1" w:rsidRPr="002E07F7" w:rsidRDefault="00E80BC1" w:rsidP="009837CA">
      <w:r w:rsidRPr="007A5148">
        <w:rPr>
          <w:lang w:bidi="en-US"/>
        </w:rPr>
        <w:t>IT menadžeri tijekom dubinskog</w:t>
      </w:r>
      <w:r>
        <w:rPr>
          <w:lang w:bidi="en-US"/>
        </w:rPr>
        <w:t>a</w:t>
      </w:r>
      <w:r w:rsidR="00194C21">
        <w:rPr>
          <w:lang w:bidi="en-US"/>
        </w:rPr>
        <w:t xml:space="preserve"> su</w:t>
      </w:r>
      <w:r w:rsidRPr="007A5148">
        <w:rPr>
          <w:lang w:bidi="en-US"/>
        </w:rPr>
        <w:t xml:space="preserve"> </w:t>
      </w:r>
      <w:r>
        <w:rPr>
          <w:lang w:bidi="en-US"/>
        </w:rPr>
        <w:t xml:space="preserve">intervjua zamoljeni da odgovore i na neka pitanja kvantitativnoga tipa postavljena u svrhu dobivanja točnije slike uloge, položaja i komunikacijskih kompetencija IT menadžera u hrvatskim društvenim i privatnim organizacijama. Tako su sljedeća pitanja iz </w:t>
      </w:r>
      <w:r w:rsidRPr="005004FD">
        <w:rPr>
          <w:i/>
          <w:lang w:bidi="en-US"/>
        </w:rPr>
        <w:t>Protokola dubinskoga intervjua IT menadžera</w:t>
      </w:r>
      <w:r>
        <w:rPr>
          <w:lang w:bidi="en-US"/>
        </w:rPr>
        <w:t xml:space="preserve"> korištena za ovu vrstu analize: </w:t>
      </w:r>
      <w:r w:rsidRPr="00E80BC1">
        <w:rPr>
          <w:i/>
          <w:lang w:bidi="en-US"/>
        </w:rPr>
        <w:t>koliko vremena koristi za pojedine vrste zadaća</w:t>
      </w:r>
      <w:r>
        <w:rPr>
          <w:lang w:bidi="en-US"/>
        </w:rPr>
        <w:t xml:space="preserve">, </w:t>
      </w:r>
      <w:r w:rsidRPr="00E80BC1">
        <w:rPr>
          <w:i/>
        </w:rPr>
        <w:t>koliko vremena troši na suradnju i komunikaciju, koliko na sastanke te koliko na uredski posao</w:t>
      </w:r>
      <w:r>
        <w:t xml:space="preserve">. Zatim, tu su odnos i zastupljenost </w:t>
      </w:r>
      <w:r w:rsidR="00194C21">
        <w:t xml:space="preserve">pisane </w:t>
      </w:r>
      <w:r>
        <w:t>i usmene komunikacije u svakodnevnome radu kao i način usavršavanja te praćenja najnovijih dostignuća IKT struke.</w:t>
      </w:r>
    </w:p>
    <w:p w:rsidR="00BD4459" w:rsidRPr="007A5148" w:rsidRDefault="00BD4459" w:rsidP="00AB32A1">
      <w:pPr>
        <w:pStyle w:val="Heading3"/>
      </w:pPr>
      <w:bookmarkStart w:id="226" w:name="_Toc462787781"/>
      <w:r w:rsidRPr="007A5148">
        <w:t>Opći podaci o IT menadžerima</w:t>
      </w:r>
      <w:bookmarkEnd w:id="226"/>
    </w:p>
    <w:p w:rsidR="00BD4459" w:rsidRPr="007A5148" w:rsidRDefault="00BD4459" w:rsidP="00BD4459">
      <w:pPr>
        <w:rPr>
          <w:lang w:bidi="en-US"/>
        </w:rPr>
      </w:pPr>
      <w:r w:rsidRPr="007A5148">
        <w:rPr>
          <w:lang w:bidi="en-US"/>
        </w:rPr>
        <w:t>Ovdje slijede, prema informacijama koje prikazuje</w:t>
      </w:r>
      <w:r w:rsidR="008E7CBC">
        <w:rPr>
          <w:lang w:bidi="en-US"/>
        </w:rPr>
        <w:t xml:space="preserve"> </w:t>
      </w:r>
      <w:r w:rsidRPr="007A5148">
        <w:rPr>
          <w:lang w:bidi="en-US"/>
        </w:rPr>
        <w:fldChar w:fldCharType="begin"/>
      </w:r>
      <w:r w:rsidRPr="007A5148">
        <w:rPr>
          <w:lang w:bidi="en-US"/>
        </w:rPr>
        <w:instrText xml:space="preserve"> REF  _Ref453454779 \* Lower \h \r </w:instrText>
      </w:r>
      <w:r w:rsidRPr="007A5148">
        <w:rPr>
          <w:lang w:bidi="en-US"/>
        </w:rPr>
      </w:r>
      <w:r w:rsidRPr="007A5148">
        <w:rPr>
          <w:lang w:bidi="en-US"/>
        </w:rPr>
        <w:fldChar w:fldCharType="separate"/>
      </w:r>
      <w:r w:rsidR="008E7CBC">
        <w:rPr>
          <w:lang w:bidi="en-US"/>
        </w:rPr>
        <w:t>tablica 16.</w:t>
      </w:r>
      <w:r w:rsidRPr="007A5148">
        <w:rPr>
          <w:lang w:bidi="en-US"/>
        </w:rPr>
        <w:fldChar w:fldCharType="end"/>
      </w:r>
      <w:r w:rsidR="00E80BC1">
        <w:rPr>
          <w:lang w:bidi="en-US"/>
        </w:rPr>
        <w:t>,</w:t>
      </w:r>
      <w:r w:rsidR="005E7F14">
        <w:rPr>
          <w:lang w:bidi="en-US"/>
        </w:rPr>
        <w:t xml:space="preserve"> </w:t>
      </w:r>
      <w:r w:rsidRPr="007A5148">
        <w:rPr>
          <w:lang w:bidi="en-US"/>
        </w:rPr>
        <w:t xml:space="preserve">općeniti demografski podaci o IT menadžerima kao što su: </w:t>
      </w:r>
      <w:r w:rsidRPr="007A5148">
        <w:rPr>
          <w:i/>
          <w:lang w:bidi="en-US"/>
        </w:rPr>
        <w:t>akademsk</w:t>
      </w:r>
      <w:r>
        <w:rPr>
          <w:i/>
          <w:lang w:bidi="en-US"/>
        </w:rPr>
        <w:t>i</w:t>
      </w:r>
      <w:r w:rsidRPr="007A5148">
        <w:rPr>
          <w:i/>
          <w:lang w:bidi="en-US"/>
        </w:rPr>
        <w:t xml:space="preserve"> stupanj IT menadžera</w:t>
      </w:r>
      <w:r w:rsidRPr="007A5148">
        <w:rPr>
          <w:lang w:bidi="en-US"/>
        </w:rPr>
        <w:t xml:space="preserve">, </w:t>
      </w:r>
      <w:r w:rsidRPr="007A5148">
        <w:rPr>
          <w:i/>
          <w:lang w:bidi="en-US"/>
        </w:rPr>
        <w:t>dob</w:t>
      </w:r>
      <w:r w:rsidRPr="007A5148">
        <w:rPr>
          <w:lang w:bidi="en-US"/>
        </w:rPr>
        <w:t xml:space="preserve">, </w:t>
      </w:r>
      <w:r w:rsidRPr="007A5148">
        <w:rPr>
          <w:i/>
          <w:lang w:bidi="en-US"/>
        </w:rPr>
        <w:t>naziv funkcije</w:t>
      </w:r>
      <w:r w:rsidRPr="007A5148">
        <w:rPr>
          <w:lang w:bidi="en-US"/>
        </w:rPr>
        <w:t xml:space="preserve">, </w:t>
      </w:r>
      <w:r w:rsidRPr="007A5148">
        <w:rPr>
          <w:i/>
          <w:lang w:bidi="en-US"/>
        </w:rPr>
        <w:t>broj korisnika IKT-a koje podržava</w:t>
      </w:r>
      <w:r w:rsidRPr="007A5148">
        <w:rPr>
          <w:lang w:bidi="en-US"/>
        </w:rPr>
        <w:t xml:space="preserve">, </w:t>
      </w:r>
      <w:r w:rsidRPr="007A5148">
        <w:rPr>
          <w:i/>
          <w:lang w:bidi="en-US"/>
        </w:rPr>
        <w:t>staž u IKT-u</w:t>
      </w:r>
      <w:r w:rsidRPr="007A5148">
        <w:rPr>
          <w:lang w:bidi="en-US"/>
        </w:rPr>
        <w:t xml:space="preserve"> i </w:t>
      </w:r>
      <w:r w:rsidRPr="007A5148">
        <w:rPr>
          <w:i/>
          <w:lang w:bidi="en-US"/>
        </w:rPr>
        <w:t>staž kao IT menadžer</w:t>
      </w:r>
      <w:r w:rsidRPr="007A5148">
        <w:rPr>
          <w:lang w:bidi="en-US"/>
        </w:rPr>
        <w:t xml:space="preserve"> te </w:t>
      </w:r>
      <w:r w:rsidRPr="007A5148">
        <w:rPr>
          <w:i/>
          <w:lang w:bidi="en-US"/>
        </w:rPr>
        <w:t>položaj u hijerarhiji organizacije</w:t>
      </w:r>
      <w:r w:rsidRPr="007A5148">
        <w:rPr>
          <w:lang w:bidi="en-US"/>
        </w:rPr>
        <w:t>.</w:t>
      </w:r>
    </w:p>
    <w:p w:rsidR="00BD4459" w:rsidRDefault="00BD4459" w:rsidP="00BD4459">
      <w:pPr>
        <w:rPr>
          <w:lang w:bidi="en-US"/>
        </w:rPr>
      </w:pPr>
      <w:r w:rsidRPr="007A5148">
        <w:rPr>
          <w:lang w:bidi="en-US"/>
        </w:rPr>
        <w:t xml:space="preserve">Prema prikupljenim podacima može se reći da su svih 10 IT menadžera izvrsne naobrazbe, 7 ih ima VSS naobrazbu, dva su doktora znanosti, a jedan je magistar znanosti. Prema dobi, četvorica su u području između 30 i 40 godina, isto </w:t>
      </w:r>
      <w:r w:rsidR="00194C21">
        <w:rPr>
          <w:lang w:bidi="en-US"/>
        </w:rPr>
        <w:t xml:space="preserve">su </w:t>
      </w:r>
      <w:r w:rsidRPr="007A5148">
        <w:rPr>
          <w:lang w:bidi="en-US"/>
        </w:rPr>
        <w:t>tako četvorica između 40 i 50 godina, dok su preostala dvojica, jedan iznad 50, a drugi iznad 60 godina. Prema nazivu funkcije koju obnašaju</w:t>
      </w:r>
      <w:r w:rsidR="00E65B4D">
        <w:rPr>
          <w:lang w:bidi="en-US"/>
        </w:rPr>
        <w:t>,</w:t>
      </w:r>
      <w:r w:rsidRPr="007A5148">
        <w:rPr>
          <w:lang w:bidi="en-US"/>
        </w:rPr>
        <w:t xml:space="preserve"> 4 su </w:t>
      </w:r>
      <w:r w:rsidRPr="007A5148">
        <w:rPr>
          <w:i/>
          <w:lang w:bidi="en-US"/>
        </w:rPr>
        <w:t>IT menadžera</w:t>
      </w:r>
      <w:r w:rsidRPr="007A5148">
        <w:rPr>
          <w:lang w:bidi="en-US"/>
        </w:rPr>
        <w:t xml:space="preserve"> i njih je najviše, zatim tu su 3 </w:t>
      </w:r>
      <w:r w:rsidRPr="007A5148">
        <w:rPr>
          <w:i/>
          <w:lang w:bidi="en-US"/>
        </w:rPr>
        <w:t>IT voditelja,</w:t>
      </w:r>
      <w:r w:rsidRPr="007A5148">
        <w:rPr>
          <w:lang w:bidi="en-US"/>
        </w:rPr>
        <w:t xml:space="preserve"> 2 </w:t>
      </w:r>
      <w:r w:rsidRPr="007A5148">
        <w:rPr>
          <w:i/>
          <w:lang w:bidi="en-US"/>
        </w:rPr>
        <w:t xml:space="preserve">IT direktora </w:t>
      </w:r>
      <w:r w:rsidRPr="007A5148">
        <w:rPr>
          <w:lang w:bidi="en-US"/>
        </w:rPr>
        <w:t>te jedan</w:t>
      </w:r>
      <w:r w:rsidRPr="007A5148">
        <w:rPr>
          <w:i/>
          <w:lang w:bidi="en-US"/>
        </w:rPr>
        <w:t xml:space="preserve"> </w:t>
      </w:r>
      <w:r w:rsidRPr="007A5148">
        <w:rPr>
          <w:lang w:bidi="en-US"/>
        </w:rPr>
        <w:t xml:space="preserve">koji obnaša dvije funkcije, </w:t>
      </w:r>
      <w:r w:rsidRPr="007A5148">
        <w:rPr>
          <w:i/>
          <w:lang w:bidi="en-US"/>
        </w:rPr>
        <w:t>Voditelj IT podrške i financijskog</w:t>
      </w:r>
      <w:r>
        <w:rPr>
          <w:i/>
          <w:lang w:bidi="en-US"/>
        </w:rPr>
        <w:t>a</w:t>
      </w:r>
      <w:r w:rsidRPr="007A5148">
        <w:rPr>
          <w:i/>
          <w:lang w:bidi="en-US"/>
        </w:rPr>
        <w:t xml:space="preserve"> kontrolinga</w:t>
      </w:r>
      <w:r w:rsidRPr="007A5148">
        <w:rPr>
          <w:lang w:bidi="en-US"/>
        </w:rPr>
        <w:t>.</w:t>
      </w:r>
    </w:p>
    <w:p w:rsidR="00BD4459" w:rsidRDefault="00BD4459" w:rsidP="00BD4459">
      <w:pPr>
        <w:rPr>
          <w:lang w:bidi="en-US"/>
        </w:rPr>
      </w:pPr>
      <w:r>
        <w:rPr>
          <w:lang w:bidi="en-US"/>
        </w:rPr>
        <w:t xml:space="preserve">Svi ispitani IT menadžeri oženjeni </w:t>
      </w:r>
      <w:r w:rsidR="00194C21">
        <w:rPr>
          <w:lang w:bidi="en-US"/>
        </w:rPr>
        <w:t xml:space="preserve">su </w:t>
      </w:r>
      <w:r>
        <w:rPr>
          <w:lang w:bidi="en-US"/>
        </w:rPr>
        <w:t>i imaju djecu.</w:t>
      </w:r>
    </w:p>
    <w:p w:rsidR="00BD4459" w:rsidRDefault="00BD4459" w:rsidP="00BD4459">
      <w:pPr>
        <w:rPr>
          <w:lang w:bidi="en-US"/>
        </w:rPr>
      </w:pPr>
      <w:r>
        <w:rPr>
          <w:lang w:bidi="en-US"/>
        </w:rPr>
        <w:t>Kad je poznavanje stranih jezika u pitanju, svi oni odlično barataju engleskim jezikom, dvojica od njih još odlično poznaju i njemački jezik, a jedan od njih francuski.</w:t>
      </w:r>
    </w:p>
    <w:p w:rsidR="00BD4459" w:rsidRDefault="00BD4459" w:rsidP="00BD4459">
      <w:r>
        <w:rPr>
          <w:lang w:bidi="en-US"/>
        </w:rPr>
        <w:t xml:space="preserve">Primanja IT menadžera kreću se u sljedećim rasponima: </w:t>
      </w:r>
      <w:r>
        <w:t xml:space="preserve">od </w:t>
      </w:r>
      <w:r w:rsidRPr="00E65B4D">
        <w:rPr>
          <w:i/>
        </w:rPr>
        <w:t xml:space="preserve">5.000 </w:t>
      </w:r>
      <w:r w:rsidR="006B4422" w:rsidRPr="00992E7A">
        <w:t>do</w:t>
      </w:r>
      <w:r w:rsidRPr="00E65B4D">
        <w:rPr>
          <w:i/>
        </w:rPr>
        <w:t xml:space="preserve"> 10.000 kuna</w:t>
      </w:r>
      <w:r>
        <w:t xml:space="preserve"> </w:t>
      </w:r>
      <w:r w:rsidR="006B4422">
        <w:t>–</w:t>
      </w:r>
      <w:r>
        <w:t xml:space="preserve"> 2 IT menadžera,</w:t>
      </w:r>
      <w:r w:rsidR="00E65B4D">
        <w:t xml:space="preserve"> </w:t>
      </w:r>
      <w:r>
        <w:t xml:space="preserve">od </w:t>
      </w:r>
      <w:r w:rsidRPr="00E65B4D">
        <w:rPr>
          <w:i/>
        </w:rPr>
        <w:t xml:space="preserve">10.000 </w:t>
      </w:r>
      <w:r w:rsidR="006B4422">
        <w:t>do</w:t>
      </w:r>
      <w:r w:rsidRPr="00E65B4D">
        <w:rPr>
          <w:i/>
        </w:rPr>
        <w:t xml:space="preserve"> 15.000 kuna</w:t>
      </w:r>
      <w:r>
        <w:t xml:space="preserve"> </w:t>
      </w:r>
      <w:r w:rsidR="00C03E84">
        <w:t>–</w:t>
      </w:r>
      <w:r>
        <w:t xml:space="preserve"> 3 IT menadžera i</w:t>
      </w:r>
      <w:r w:rsidR="00E65B4D">
        <w:t xml:space="preserve"> </w:t>
      </w:r>
      <w:r>
        <w:t xml:space="preserve">od </w:t>
      </w:r>
      <w:r w:rsidRPr="00E65B4D">
        <w:rPr>
          <w:i/>
        </w:rPr>
        <w:t xml:space="preserve">15.000 </w:t>
      </w:r>
      <w:r w:rsidR="00C03E84" w:rsidRPr="00992E7A">
        <w:t>do</w:t>
      </w:r>
      <w:r w:rsidRPr="00E65B4D">
        <w:rPr>
          <w:i/>
        </w:rPr>
        <w:t xml:space="preserve"> 20.000 kuna</w:t>
      </w:r>
      <w:r>
        <w:t xml:space="preserve"> </w:t>
      </w:r>
      <w:r w:rsidR="00C03E84">
        <w:t>–</w:t>
      </w:r>
      <w:r>
        <w:t xml:space="preserve"> 5 IT menadžera.</w:t>
      </w:r>
      <w:r w:rsidR="00E65B4D">
        <w:t xml:space="preserve"> </w:t>
      </w:r>
      <w:r>
        <w:t>IT menadžeri iz treće grupe, s rasponom plaće</w:t>
      </w:r>
      <w:r w:rsidR="00C03E84">
        <w:t xml:space="preserve"> od</w:t>
      </w:r>
      <w:r>
        <w:t xml:space="preserve"> </w:t>
      </w:r>
      <w:r w:rsidRPr="00E65B4D">
        <w:rPr>
          <w:i/>
        </w:rPr>
        <w:t xml:space="preserve">15.000 </w:t>
      </w:r>
      <w:r w:rsidR="00FD7CBC" w:rsidRPr="00992E7A">
        <w:t>do</w:t>
      </w:r>
      <w:r w:rsidRPr="00E65B4D">
        <w:rPr>
          <w:i/>
        </w:rPr>
        <w:t xml:space="preserve"> 20.0</w:t>
      </w:r>
      <w:r w:rsidR="005E7F14" w:rsidRPr="00E65B4D">
        <w:rPr>
          <w:i/>
        </w:rPr>
        <w:t>00 kuna</w:t>
      </w:r>
      <w:r w:rsidR="005E7F14">
        <w:t>, imaju i službeni auto n</w:t>
      </w:r>
      <w:r>
        <w:t>a 24</w:t>
      </w:r>
      <w:r w:rsidR="00BE414E">
        <w:t>-</w:t>
      </w:r>
      <w:r>
        <w:t xml:space="preserve">satno korištenje. Dvojica </w:t>
      </w:r>
      <w:r w:rsidR="00E65B4D">
        <w:t>iz te grupe</w:t>
      </w:r>
      <w:r>
        <w:t xml:space="preserve"> imaju i korporativnu kreditnu karticu u svrhu </w:t>
      </w:r>
      <w:r w:rsidRPr="004D334F">
        <w:rPr>
          <w:i/>
        </w:rPr>
        <w:t>reprezentacije</w:t>
      </w:r>
      <w:r>
        <w:t>.</w:t>
      </w:r>
    </w:p>
    <w:p w:rsidR="00BD4459" w:rsidRDefault="00BD4459" w:rsidP="00A40277">
      <w:pPr>
        <w:pStyle w:val="Heading4"/>
      </w:pPr>
      <w:bookmarkStart w:id="227" w:name="_Toc462787782"/>
      <w:r>
        <w:t>Kako IT menadžer upravlja vremenom?</w:t>
      </w:r>
      <w:bookmarkEnd w:id="227"/>
    </w:p>
    <w:p w:rsidR="00903B24" w:rsidRDefault="00BD4459" w:rsidP="00BD4459">
      <w:pPr>
        <w:rPr>
          <w:lang w:bidi="en-US"/>
        </w:rPr>
      </w:pPr>
      <w:r>
        <w:rPr>
          <w:lang w:bidi="en-US"/>
        </w:rPr>
        <w:t>Od IT menadžera traženo je da odgovore koliko svo</w:t>
      </w:r>
      <w:r w:rsidR="00BE414E">
        <w:rPr>
          <w:lang w:bidi="en-US"/>
        </w:rPr>
        <w:t>je</w:t>
      </w:r>
      <w:r>
        <w:rPr>
          <w:lang w:bidi="en-US"/>
        </w:rPr>
        <w:t>ga radnog vremena koriste</w:t>
      </w:r>
      <w:r w:rsidR="00903B24" w:rsidRPr="00903B24">
        <w:rPr>
          <w:lang w:bidi="en-US"/>
        </w:rPr>
        <w:t xml:space="preserve"> </w:t>
      </w:r>
      <w:r w:rsidR="00903B24">
        <w:rPr>
          <w:lang w:bidi="en-US"/>
        </w:rPr>
        <w:t>za tri najvažnija dijela svoje uloge u organizaciji kako prikazuje</w:t>
      </w:r>
      <w:r w:rsidR="00511129">
        <w:rPr>
          <w:lang w:bidi="en-US"/>
        </w:rPr>
        <w:t xml:space="preserve"> </w:t>
      </w:r>
      <w:r w:rsidR="00511129">
        <w:rPr>
          <w:lang w:bidi="en-US"/>
        </w:rPr>
        <w:fldChar w:fldCharType="begin"/>
      </w:r>
      <w:r w:rsidR="00511129">
        <w:rPr>
          <w:lang w:bidi="en-US"/>
        </w:rPr>
        <w:instrText xml:space="preserve"> REF  _Ref462256892 \* Lower \h \r </w:instrText>
      </w:r>
      <w:r w:rsidR="00511129">
        <w:rPr>
          <w:lang w:bidi="en-US"/>
        </w:rPr>
      </w:r>
      <w:r w:rsidR="00511129">
        <w:rPr>
          <w:lang w:bidi="en-US"/>
        </w:rPr>
        <w:fldChar w:fldCharType="separate"/>
      </w:r>
      <w:r w:rsidR="00511129">
        <w:rPr>
          <w:lang w:bidi="en-US"/>
        </w:rPr>
        <w:t>tablica 15.</w:t>
      </w:r>
      <w:r w:rsidR="00511129">
        <w:rPr>
          <w:lang w:bidi="en-US"/>
        </w:rPr>
        <w:fldChar w:fldCharType="end"/>
      </w:r>
      <w:r w:rsidR="00511129">
        <w:rPr>
          <w:lang w:bidi="en-US"/>
        </w:rPr>
        <w:t xml:space="preserve"> </w:t>
      </w:r>
      <w:r>
        <w:rPr>
          <w:lang w:bidi="en-US"/>
        </w:rPr>
        <w:t>Tako kod hrvatskoga IT menadžera operativne zadaće uzimaju 46% radnoga vremena, zatim dolazi upravljanje 32% radnoga vremena, a tek na kraju vođenje s 22% radnog</w:t>
      </w:r>
      <w:r w:rsidR="00BE414E">
        <w:rPr>
          <w:lang w:bidi="en-US"/>
        </w:rPr>
        <w:t>a</w:t>
      </w:r>
      <w:r>
        <w:rPr>
          <w:lang w:bidi="en-US"/>
        </w:rPr>
        <w:t xml:space="preserve"> vremena.</w:t>
      </w:r>
    </w:p>
    <w:p w:rsidR="00BD4459" w:rsidRPr="007A5148" w:rsidRDefault="00BD4459" w:rsidP="00BD4459">
      <w:pPr>
        <w:contextualSpacing w:val="0"/>
        <w:jc w:val="left"/>
        <w:textboxTightWrap w:val="none"/>
        <w:rPr>
          <w:lang w:bidi="en-US"/>
        </w:rPr>
        <w:sectPr w:rsidR="00BD4459" w:rsidRPr="007A5148" w:rsidSect="00CD327C">
          <w:pgSz w:w="11906" w:h="16838" w:code="9"/>
          <w:pgMar w:top="1418" w:right="1418" w:bottom="1418" w:left="1418" w:header="851" w:footer="851" w:gutter="0"/>
          <w:cols w:space="708"/>
          <w:docGrid w:linePitch="360"/>
        </w:sectPr>
      </w:pPr>
    </w:p>
    <w:tbl>
      <w:tblPr>
        <w:tblpPr w:leftFromText="180" w:rightFromText="180" w:vertAnchor="text" w:horzAnchor="margin" w:tblpXSpec="center" w:tblpY="527"/>
        <w:tblW w:w="1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646"/>
        <w:gridCol w:w="597"/>
        <w:gridCol w:w="597"/>
        <w:gridCol w:w="649"/>
        <w:gridCol w:w="597"/>
        <w:gridCol w:w="597"/>
        <w:gridCol w:w="597"/>
        <w:gridCol w:w="567"/>
        <w:gridCol w:w="567"/>
        <w:gridCol w:w="597"/>
        <w:gridCol w:w="597"/>
        <w:gridCol w:w="597"/>
        <w:gridCol w:w="668"/>
        <w:gridCol w:w="638"/>
        <w:gridCol w:w="595"/>
        <w:gridCol w:w="595"/>
        <w:gridCol w:w="595"/>
        <w:gridCol w:w="595"/>
      </w:tblGrid>
      <w:tr w:rsidR="003F50DE" w:rsidRPr="00230295" w:rsidTr="003C31A7">
        <w:trPr>
          <w:trHeight w:val="687"/>
        </w:trPr>
        <w:tc>
          <w:tcPr>
            <w:tcW w:w="122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F50DE" w:rsidRPr="00510149" w:rsidRDefault="003F50DE" w:rsidP="003C31A7">
            <w:pPr>
              <w:jc w:val="center"/>
              <w:rPr>
                <w:rFonts w:ascii="Calibri" w:eastAsia="Times New Roman" w:hAnsi="Calibri" w:cs="Times New Roman"/>
                <w:b/>
                <w:bCs/>
                <w:color w:val="000000"/>
                <w:sz w:val="18"/>
                <w:szCs w:val="18"/>
                <w:lang w:eastAsia="hr-HR"/>
              </w:rPr>
            </w:pPr>
            <w:bookmarkStart w:id="228" w:name="_Ref461917464"/>
            <w:r w:rsidRPr="00510149">
              <w:rPr>
                <w:rFonts w:ascii="Calibri" w:eastAsia="Times New Roman" w:hAnsi="Calibri" w:cs="Times New Roman"/>
                <w:b/>
                <w:bCs/>
                <w:color w:val="000000"/>
                <w:sz w:val="18"/>
                <w:szCs w:val="18"/>
                <w:lang w:eastAsia="hr-HR"/>
              </w:rPr>
              <w:t>O</w:t>
            </w:r>
            <w:r>
              <w:rPr>
                <w:rFonts w:ascii="Calibri" w:eastAsia="Times New Roman" w:hAnsi="Calibri" w:cs="Times New Roman"/>
                <w:b/>
                <w:bCs/>
                <w:color w:val="000000"/>
                <w:sz w:val="18"/>
                <w:szCs w:val="18"/>
                <w:lang w:eastAsia="hr-HR"/>
              </w:rPr>
              <w:t>rganizacije</w:t>
            </w:r>
          </w:p>
        </w:tc>
        <w:tc>
          <w:tcPr>
            <w:tcW w:w="1843"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F50DE" w:rsidRPr="00912EAA" w:rsidRDefault="003F50DE" w:rsidP="003C31A7">
            <w:pPr>
              <w:jc w:val="center"/>
              <w:rPr>
                <w:rFonts w:ascii="Calibri" w:eastAsia="Times New Roman" w:hAnsi="Calibri" w:cs="Times New Roman"/>
                <w:b/>
                <w:bCs/>
                <w:color w:val="000000"/>
                <w:sz w:val="18"/>
                <w:szCs w:val="18"/>
                <w:lang w:eastAsia="hr-HR"/>
              </w:rPr>
            </w:pPr>
            <w:r w:rsidRPr="00912EAA">
              <w:rPr>
                <w:rFonts w:ascii="Calibri" w:eastAsia="Times New Roman" w:hAnsi="Calibri" w:cs="Times New Roman"/>
                <w:b/>
                <w:bCs/>
                <w:color w:val="000000"/>
                <w:sz w:val="18"/>
                <w:szCs w:val="18"/>
                <w:lang w:eastAsia="hr-HR"/>
              </w:rPr>
              <w:t xml:space="preserve">Koliko vremena trošite </w:t>
            </w:r>
            <w:r>
              <w:rPr>
                <w:rFonts w:ascii="Calibri" w:eastAsia="Times New Roman" w:hAnsi="Calibri" w:cs="Times New Roman"/>
                <w:b/>
                <w:bCs/>
                <w:color w:val="000000"/>
                <w:sz w:val="18"/>
                <w:szCs w:val="18"/>
                <w:lang w:eastAsia="hr-HR"/>
              </w:rPr>
              <w:t>na:</w:t>
            </w:r>
          </w:p>
        </w:tc>
        <w:tc>
          <w:tcPr>
            <w:tcW w:w="2358"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F50DE" w:rsidRPr="00912EAA" w:rsidRDefault="003F50DE" w:rsidP="003C31A7">
            <w:pPr>
              <w:jc w:val="center"/>
              <w:rPr>
                <w:rFonts w:ascii="Calibri" w:eastAsia="Times New Roman" w:hAnsi="Calibri" w:cs="Times New Roman"/>
                <w:b/>
                <w:bCs/>
                <w:color w:val="000000"/>
                <w:sz w:val="18"/>
                <w:szCs w:val="18"/>
                <w:lang w:eastAsia="hr-HR"/>
              </w:rPr>
            </w:pPr>
            <w:r w:rsidRPr="00912EAA">
              <w:rPr>
                <w:rFonts w:ascii="Calibri" w:eastAsia="Times New Roman" w:hAnsi="Calibri" w:cs="Times New Roman"/>
                <w:b/>
                <w:bCs/>
                <w:color w:val="000000"/>
                <w:sz w:val="18"/>
                <w:szCs w:val="18"/>
                <w:lang w:eastAsia="hr-HR"/>
              </w:rPr>
              <w:t>Koliko vremena trošite na suradnju</w:t>
            </w:r>
            <w:r>
              <w:rPr>
                <w:rFonts w:ascii="Calibri" w:eastAsia="Times New Roman" w:hAnsi="Calibri" w:cs="Times New Roman"/>
                <w:b/>
                <w:bCs/>
                <w:color w:val="000000"/>
                <w:sz w:val="18"/>
                <w:szCs w:val="18"/>
                <w:lang w:eastAsia="hr-HR"/>
              </w:rPr>
              <w:t>:</w:t>
            </w:r>
          </w:p>
        </w:tc>
        <w:tc>
          <w:tcPr>
            <w:tcW w:w="2358"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F50DE" w:rsidRPr="00912EAA" w:rsidRDefault="003F50DE" w:rsidP="003C31A7">
            <w:pPr>
              <w:jc w:val="center"/>
              <w:rPr>
                <w:rFonts w:ascii="Calibri" w:eastAsia="Times New Roman" w:hAnsi="Calibri" w:cs="Times New Roman"/>
                <w:b/>
                <w:bCs/>
                <w:color w:val="000000"/>
                <w:sz w:val="18"/>
                <w:szCs w:val="18"/>
                <w:lang w:eastAsia="hr-HR"/>
              </w:rPr>
            </w:pPr>
            <w:r w:rsidRPr="00912EAA">
              <w:rPr>
                <w:rFonts w:ascii="Calibri" w:eastAsia="Times New Roman" w:hAnsi="Calibri" w:cs="Times New Roman"/>
                <w:b/>
                <w:bCs/>
                <w:color w:val="000000"/>
                <w:sz w:val="18"/>
                <w:szCs w:val="18"/>
                <w:lang w:eastAsia="hr-HR"/>
              </w:rPr>
              <w:t>Koliko vremena trošite na</w:t>
            </w:r>
            <w:r>
              <w:rPr>
                <w:rFonts w:ascii="Calibri" w:eastAsia="Times New Roman" w:hAnsi="Calibri" w:cs="Times New Roman"/>
                <w:b/>
                <w:bCs/>
                <w:color w:val="000000"/>
                <w:sz w:val="18"/>
                <w:szCs w:val="18"/>
                <w:lang w:eastAsia="hr-HR"/>
              </w:rPr>
              <w:t xml:space="preserve"> uobičajene aktivnosti?</w:t>
            </w:r>
          </w:p>
        </w:tc>
        <w:tc>
          <w:tcPr>
            <w:tcW w:w="1306"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F50DE" w:rsidRPr="00912EAA" w:rsidRDefault="003F50DE" w:rsidP="003C31A7">
            <w:pPr>
              <w:jc w:val="center"/>
              <w:rPr>
                <w:rFonts w:ascii="Calibri" w:eastAsia="Times New Roman" w:hAnsi="Calibri" w:cs="Times New Roman"/>
                <w:b/>
                <w:bCs/>
                <w:color w:val="000000"/>
                <w:sz w:val="18"/>
                <w:szCs w:val="18"/>
                <w:lang w:eastAsia="hr-HR"/>
              </w:rPr>
            </w:pPr>
            <w:r>
              <w:rPr>
                <w:rFonts w:ascii="Calibri" w:eastAsia="Times New Roman" w:hAnsi="Calibri" w:cs="Times New Roman"/>
                <w:b/>
                <w:bCs/>
                <w:color w:val="000000"/>
                <w:sz w:val="18"/>
                <w:szCs w:val="18"/>
                <w:lang w:eastAsia="hr-HR"/>
              </w:rPr>
              <w:t>Komunikacija u postotcima:</w:t>
            </w:r>
          </w:p>
        </w:tc>
        <w:tc>
          <w:tcPr>
            <w:tcW w:w="238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F50DE" w:rsidRPr="00912EAA" w:rsidRDefault="003F50DE" w:rsidP="003C31A7">
            <w:pPr>
              <w:jc w:val="center"/>
              <w:rPr>
                <w:rFonts w:ascii="Calibri" w:eastAsia="Times New Roman" w:hAnsi="Calibri" w:cs="Times New Roman"/>
                <w:b/>
                <w:bCs/>
                <w:color w:val="000000"/>
                <w:sz w:val="18"/>
                <w:szCs w:val="18"/>
                <w:lang w:eastAsia="hr-HR"/>
              </w:rPr>
            </w:pPr>
            <w:r>
              <w:rPr>
                <w:rFonts w:ascii="Calibri" w:eastAsia="Times New Roman" w:hAnsi="Calibri" w:cs="Times New Roman"/>
                <w:b/>
                <w:bCs/>
                <w:color w:val="000000"/>
                <w:sz w:val="18"/>
                <w:szCs w:val="18"/>
                <w:lang w:eastAsia="hr-HR"/>
              </w:rPr>
              <w:t>Način usavršavanja:</w:t>
            </w:r>
          </w:p>
        </w:tc>
      </w:tr>
      <w:tr w:rsidR="003F50DE" w:rsidRPr="00230295" w:rsidTr="003C31A7">
        <w:trPr>
          <w:cantSplit/>
          <w:trHeight w:val="3224"/>
        </w:trPr>
        <w:tc>
          <w:tcPr>
            <w:tcW w:w="577" w:type="dxa"/>
            <w:tcBorders>
              <w:top w:val="single" w:sz="8" w:space="0" w:color="auto"/>
              <w:lef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Vrsta</w:t>
            </w:r>
            <w:r>
              <w:rPr>
                <w:lang w:eastAsia="hr-HR"/>
              </w:rPr>
              <w:t xml:space="preserve"> organizacije (društvena /privatna)</w:t>
            </w:r>
          </w:p>
        </w:tc>
        <w:tc>
          <w:tcPr>
            <w:tcW w:w="646" w:type="dxa"/>
            <w:tcBorders>
              <w:top w:val="single" w:sz="8" w:space="0" w:color="auto"/>
              <w:righ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Naziv</w:t>
            </w:r>
            <w:r>
              <w:rPr>
                <w:lang w:eastAsia="hr-HR"/>
              </w:rPr>
              <w:t>, redni broj organizacije</w:t>
            </w:r>
          </w:p>
        </w:tc>
        <w:tc>
          <w:tcPr>
            <w:tcW w:w="597" w:type="dxa"/>
            <w:tcBorders>
              <w:top w:val="single" w:sz="8" w:space="0" w:color="auto"/>
              <w:lef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Pr>
                <w:lang w:eastAsia="hr-HR"/>
              </w:rPr>
              <w:t>op</w:t>
            </w:r>
            <w:r w:rsidRPr="00912EAA">
              <w:rPr>
                <w:lang w:eastAsia="hr-HR"/>
              </w:rPr>
              <w:t>erativne zadaće</w:t>
            </w:r>
          </w:p>
        </w:tc>
        <w:tc>
          <w:tcPr>
            <w:tcW w:w="597" w:type="dxa"/>
            <w:tcBorders>
              <w:top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Pr>
                <w:lang w:eastAsia="hr-HR"/>
              </w:rPr>
              <w:t>u</w:t>
            </w:r>
            <w:r w:rsidRPr="00912EAA">
              <w:rPr>
                <w:lang w:eastAsia="hr-HR"/>
              </w:rPr>
              <w:t>pravljanje</w:t>
            </w:r>
          </w:p>
        </w:tc>
        <w:tc>
          <w:tcPr>
            <w:tcW w:w="649" w:type="dxa"/>
            <w:tcBorders>
              <w:top w:val="single" w:sz="8" w:space="0" w:color="auto"/>
              <w:righ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Pr>
                <w:lang w:eastAsia="hr-HR"/>
              </w:rPr>
              <w:t>vo</w:t>
            </w:r>
            <w:r w:rsidRPr="00912EAA">
              <w:rPr>
                <w:lang w:eastAsia="hr-HR"/>
              </w:rPr>
              <w:t>đenje</w:t>
            </w:r>
          </w:p>
        </w:tc>
        <w:tc>
          <w:tcPr>
            <w:tcW w:w="597" w:type="dxa"/>
            <w:tcBorders>
              <w:top w:val="single" w:sz="8" w:space="0" w:color="auto"/>
              <w:lef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s nadređenima</w:t>
            </w:r>
          </w:p>
        </w:tc>
        <w:tc>
          <w:tcPr>
            <w:tcW w:w="597" w:type="dxa"/>
            <w:tcBorders>
              <w:top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sa svojim suradnicima</w:t>
            </w:r>
          </w:p>
        </w:tc>
        <w:tc>
          <w:tcPr>
            <w:tcW w:w="597" w:type="dxa"/>
            <w:tcBorders>
              <w:top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s menadžerima iz drugih sektora</w:t>
            </w:r>
          </w:p>
        </w:tc>
        <w:tc>
          <w:tcPr>
            <w:tcW w:w="567" w:type="dxa"/>
            <w:tcBorders>
              <w:top w:val="single" w:sz="8" w:space="0" w:color="auto"/>
              <w:righ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 xml:space="preserve">s vanjskim </w:t>
            </w:r>
            <w:r>
              <w:rPr>
                <w:lang w:eastAsia="hr-HR"/>
              </w:rPr>
              <w:t xml:space="preserve">korisnicima, </w:t>
            </w:r>
            <w:r w:rsidRPr="00912EAA">
              <w:rPr>
                <w:lang w:eastAsia="hr-HR"/>
              </w:rPr>
              <w:t>partnerima i dobavljačima</w:t>
            </w:r>
          </w:p>
        </w:tc>
        <w:tc>
          <w:tcPr>
            <w:tcW w:w="567" w:type="dxa"/>
            <w:tcBorders>
              <w:top w:val="single" w:sz="8" w:space="0" w:color="auto"/>
              <w:lef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Zakazane sastanke</w:t>
            </w:r>
          </w:p>
        </w:tc>
        <w:tc>
          <w:tcPr>
            <w:tcW w:w="597" w:type="dxa"/>
            <w:tcBorders>
              <w:top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Nezakazane sastanke</w:t>
            </w:r>
          </w:p>
        </w:tc>
        <w:tc>
          <w:tcPr>
            <w:tcW w:w="597" w:type="dxa"/>
            <w:tcBorders>
              <w:top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Telefonske razgovore</w:t>
            </w:r>
          </w:p>
        </w:tc>
        <w:tc>
          <w:tcPr>
            <w:tcW w:w="597" w:type="dxa"/>
            <w:tcBorders>
              <w:top w:val="single" w:sz="8" w:space="0" w:color="auto"/>
              <w:righ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Uredski posao</w:t>
            </w:r>
          </w:p>
        </w:tc>
        <w:tc>
          <w:tcPr>
            <w:tcW w:w="668" w:type="dxa"/>
            <w:tcBorders>
              <w:top w:val="single" w:sz="8" w:space="0" w:color="auto"/>
              <w:lef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Pr>
                <w:lang w:eastAsia="hr-HR"/>
              </w:rPr>
              <w:t>us</w:t>
            </w:r>
            <w:r w:rsidRPr="00912EAA">
              <w:rPr>
                <w:lang w:eastAsia="hr-HR"/>
              </w:rPr>
              <w:t>men</w:t>
            </w:r>
            <w:r>
              <w:rPr>
                <w:lang w:eastAsia="hr-HR"/>
              </w:rPr>
              <w:t>a</w:t>
            </w:r>
            <w:r w:rsidRPr="00912EAA">
              <w:rPr>
                <w:lang w:eastAsia="hr-HR"/>
              </w:rPr>
              <w:t xml:space="preserve"> komunikacij</w:t>
            </w:r>
            <w:r>
              <w:rPr>
                <w:lang w:eastAsia="hr-HR"/>
              </w:rPr>
              <w:t>a</w:t>
            </w:r>
          </w:p>
        </w:tc>
        <w:tc>
          <w:tcPr>
            <w:tcW w:w="638" w:type="dxa"/>
            <w:tcBorders>
              <w:top w:val="single" w:sz="8" w:space="0" w:color="auto"/>
              <w:righ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pismen</w:t>
            </w:r>
            <w:r>
              <w:rPr>
                <w:lang w:eastAsia="hr-HR"/>
              </w:rPr>
              <w:t>a</w:t>
            </w:r>
            <w:r w:rsidRPr="00912EAA">
              <w:rPr>
                <w:lang w:eastAsia="hr-HR"/>
              </w:rPr>
              <w:t xml:space="preserve"> komunikacij</w:t>
            </w:r>
            <w:r>
              <w:rPr>
                <w:lang w:eastAsia="hr-HR"/>
              </w:rPr>
              <w:t>a</w:t>
            </w:r>
          </w:p>
        </w:tc>
        <w:tc>
          <w:tcPr>
            <w:tcW w:w="595" w:type="dxa"/>
            <w:tcBorders>
              <w:top w:val="single" w:sz="8" w:space="0" w:color="auto"/>
              <w:lef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Pr>
                <w:lang w:eastAsia="hr-HR"/>
              </w:rPr>
              <w:t>s</w:t>
            </w:r>
            <w:r w:rsidRPr="00912EAA">
              <w:rPr>
                <w:lang w:eastAsia="hr-HR"/>
              </w:rPr>
              <w:t>talnim školovanjem</w:t>
            </w:r>
          </w:p>
        </w:tc>
        <w:tc>
          <w:tcPr>
            <w:tcW w:w="595" w:type="dxa"/>
            <w:tcBorders>
              <w:top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praćenjem stručnih časopisa</w:t>
            </w:r>
          </w:p>
        </w:tc>
        <w:tc>
          <w:tcPr>
            <w:tcW w:w="595" w:type="dxa"/>
            <w:tcBorders>
              <w:top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Korištenjem</w:t>
            </w:r>
            <w:r>
              <w:rPr>
                <w:lang w:eastAsia="hr-HR"/>
              </w:rPr>
              <w:t xml:space="preserve"> i</w:t>
            </w:r>
            <w:r w:rsidRPr="00912EAA">
              <w:rPr>
                <w:lang w:eastAsia="hr-HR"/>
              </w:rPr>
              <w:t>nterneta</w:t>
            </w:r>
          </w:p>
        </w:tc>
        <w:tc>
          <w:tcPr>
            <w:tcW w:w="595" w:type="dxa"/>
            <w:tcBorders>
              <w:top w:val="single" w:sz="8" w:space="0" w:color="auto"/>
              <w:right w:val="single" w:sz="8" w:space="0" w:color="auto"/>
            </w:tcBorders>
            <w:shd w:val="clear" w:color="auto" w:fill="auto"/>
            <w:noWrap/>
            <w:textDirection w:val="btLr"/>
            <w:vAlign w:val="center"/>
            <w:hideMark/>
          </w:tcPr>
          <w:p w:rsidR="003F50DE" w:rsidRPr="00912EAA" w:rsidRDefault="003F50DE" w:rsidP="003C31A7">
            <w:pPr>
              <w:pStyle w:val="Sitnaslovautablici"/>
              <w:ind w:left="113"/>
              <w:rPr>
                <w:lang w:eastAsia="hr-HR"/>
              </w:rPr>
            </w:pPr>
            <w:r w:rsidRPr="00912EAA">
              <w:rPr>
                <w:lang w:eastAsia="hr-HR"/>
              </w:rPr>
              <w:t>pohađanjem stručnih skupova</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p</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1</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80%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60%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P</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35%</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25%</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25%</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60%</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35%</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65%</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D</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3</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80%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88%</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73%</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90%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D</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4</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25%</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65%</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60%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D</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5</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55%</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70%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P</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6</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45%</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45%</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P</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7</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25%</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25%</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60%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P</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8</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70%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25%</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60%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r>
      <w:tr w:rsidR="003F50DE" w:rsidRPr="00AE757B" w:rsidTr="003C31A7">
        <w:trPr>
          <w:trHeight w:val="270"/>
        </w:trPr>
        <w:tc>
          <w:tcPr>
            <w:tcW w:w="577" w:type="dxa"/>
            <w:tcBorders>
              <w:left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P</w:t>
            </w:r>
          </w:p>
        </w:tc>
        <w:tc>
          <w:tcPr>
            <w:tcW w:w="646" w:type="dxa"/>
            <w:tcBorders>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9</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70%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649"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9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6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10%</w:t>
            </w:r>
          </w:p>
        </w:tc>
        <w:tc>
          <w:tcPr>
            <w:tcW w:w="567"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w:t>
            </w:r>
          </w:p>
        </w:tc>
        <w:tc>
          <w:tcPr>
            <w:tcW w:w="597"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70%</w:t>
            </w:r>
          </w:p>
        </w:tc>
        <w:tc>
          <w:tcPr>
            <w:tcW w:w="668"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70%</w:t>
            </w:r>
          </w:p>
        </w:tc>
        <w:tc>
          <w:tcPr>
            <w:tcW w:w="638"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595" w:type="dxa"/>
            <w:tcBorders>
              <w:lef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c>
          <w:tcPr>
            <w:tcW w:w="595" w:type="dxa"/>
            <w:tcBorders>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r>
      <w:tr w:rsidR="003F50DE" w:rsidRPr="00AE757B" w:rsidTr="003C31A7">
        <w:trPr>
          <w:trHeight w:val="270"/>
        </w:trPr>
        <w:tc>
          <w:tcPr>
            <w:tcW w:w="577" w:type="dxa"/>
            <w:tcBorders>
              <w:left w:val="single" w:sz="8" w:space="0" w:color="auto"/>
              <w:bottom w:val="single" w:sz="8" w:space="0" w:color="auto"/>
            </w:tcBorders>
            <w:shd w:val="clear" w:color="auto" w:fill="auto"/>
            <w:noWrap/>
            <w:vAlign w:val="center"/>
            <w:hideMark/>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D</w:t>
            </w:r>
          </w:p>
        </w:tc>
        <w:tc>
          <w:tcPr>
            <w:tcW w:w="646" w:type="dxa"/>
            <w:tcBorders>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10</w:t>
            </w:r>
          </w:p>
        </w:tc>
        <w:tc>
          <w:tcPr>
            <w:tcW w:w="597" w:type="dxa"/>
            <w:tcBorders>
              <w:left w:val="single" w:sz="8" w:space="0" w:color="auto"/>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30%</w:t>
            </w:r>
          </w:p>
        </w:tc>
        <w:tc>
          <w:tcPr>
            <w:tcW w:w="649" w:type="dxa"/>
            <w:tcBorders>
              <w:bottom w:val="single" w:sz="8" w:space="0" w:color="auto"/>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7" w:type="dxa"/>
            <w:tcBorders>
              <w:left w:val="single" w:sz="8" w:space="0" w:color="auto"/>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tcBorders>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67" w:type="dxa"/>
            <w:tcBorders>
              <w:bottom w:val="single" w:sz="8" w:space="0" w:color="auto"/>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67" w:type="dxa"/>
            <w:tcBorders>
              <w:left w:val="single" w:sz="8" w:space="0" w:color="auto"/>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7" w:type="dxa"/>
            <w:tcBorders>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20%</w:t>
            </w:r>
          </w:p>
        </w:tc>
        <w:tc>
          <w:tcPr>
            <w:tcW w:w="597" w:type="dxa"/>
            <w:tcBorders>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597" w:type="dxa"/>
            <w:tcBorders>
              <w:bottom w:val="single" w:sz="8" w:space="0" w:color="auto"/>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15%</w:t>
            </w:r>
          </w:p>
        </w:tc>
        <w:tc>
          <w:tcPr>
            <w:tcW w:w="668" w:type="dxa"/>
            <w:tcBorders>
              <w:left w:val="single" w:sz="8" w:space="0" w:color="auto"/>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638" w:type="dxa"/>
            <w:tcBorders>
              <w:bottom w:val="single" w:sz="8" w:space="0" w:color="auto"/>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50%</w:t>
            </w:r>
          </w:p>
        </w:tc>
        <w:tc>
          <w:tcPr>
            <w:tcW w:w="595" w:type="dxa"/>
            <w:tcBorders>
              <w:left w:val="single" w:sz="8" w:space="0" w:color="auto"/>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1</w:t>
            </w:r>
          </w:p>
        </w:tc>
        <w:tc>
          <w:tcPr>
            <w:tcW w:w="595" w:type="dxa"/>
            <w:tcBorders>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4</w:t>
            </w:r>
          </w:p>
        </w:tc>
        <w:tc>
          <w:tcPr>
            <w:tcW w:w="595" w:type="dxa"/>
            <w:tcBorders>
              <w:bottom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3</w:t>
            </w:r>
          </w:p>
        </w:tc>
        <w:tc>
          <w:tcPr>
            <w:tcW w:w="595" w:type="dxa"/>
            <w:tcBorders>
              <w:bottom w:val="single" w:sz="8" w:space="0" w:color="auto"/>
              <w:right w:val="single" w:sz="8" w:space="0" w:color="auto"/>
            </w:tcBorders>
            <w:shd w:val="clear" w:color="auto" w:fill="auto"/>
            <w:noWrap/>
            <w:vAlign w:val="center"/>
            <w:hideMark/>
          </w:tcPr>
          <w:p w:rsidR="003F50DE" w:rsidRPr="00912EAA" w:rsidRDefault="003F50DE" w:rsidP="003C31A7">
            <w:pPr>
              <w:spacing w:line="240" w:lineRule="auto"/>
              <w:jc w:val="center"/>
              <w:rPr>
                <w:rFonts w:ascii="Calibri" w:eastAsia="Times New Roman" w:hAnsi="Calibri" w:cs="Times New Roman"/>
                <w:color w:val="000000"/>
                <w:sz w:val="17"/>
                <w:szCs w:val="17"/>
                <w:lang w:eastAsia="hr-HR"/>
              </w:rPr>
            </w:pPr>
            <w:r w:rsidRPr="00912EAA">
              <w:rPr>
                <w:rFonts w:ascii="Calibri" w:eastAsia="Times New Roman" w:hAnsi="Calibri" w:cs="Times New Roman"/>
                <w:color w:val="000000"/>
                <w:sz w:val="17"/>
                <w:szCs w:val="17"/>
                <w:lang w:eastAsia="hr-HR"/>
              </w:rPr>
              <w:t>2</w:t>
            </w:r>
          </w:p>
        </w:tc>
      </w:tr>
      <w:tr w:rsidR="003F50DE" w:rsidRPr="00AE757B" w:rsidTr="003C31A7">
        <w:trPr>
          <w:trHeight w:val="270"/>
        </w:trPr>
        <w:tc>
          <w:tcPr>
            <w:tcW w:w="122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Prosjeci:</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47%</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32%</w:t>
            </w:r>
          </w:p>
        </w:tc>
        <w:tc>
          <w:tcPr>
            <w:tcW w:w="649"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22%</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21%</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33%</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22%</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24%</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22</w:t>
            </w:r>
            <w:r w:rsidRPr="00F9708E">
              <w:rPr>
                <w:rFonts w:ascii="Calibri" w:eastAsia="Times New Roman" w:hAnsi="Calibri" w:cs="Times New Roman"/>
                <w:b/>
                <w:color w:val="000000"/>
                <w:sz w:val="17"/>
                <w:szCs w:val="17"/>
                <w:lang w:eastAsia="hr-HR"/>
              </w:rPr>
              <w:t>%</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14%</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17%</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47%</w:t>
            </w:r>
          </w:p>
        </w:tc>
        <w:tc>
          <w:tcPr>
            <w:tcW w:w="66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48%</w:t>
            </w:r>
          </w:p>
        </w:tc>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5</w:t>
            </w:r>
            <w:r>
              <w:rPr>
                <w:rFonts w:ascii="Calibri" w:eastAsia="Times New Roman" w:hAnsi="Calibri" w:cs="Times New Roman"/>
                <w:b/>
                <w:color w:val="000000"/>
                <w:sz w:val="17"/>
                <w:szCs w:val="17"/>
                <w:lang w:eastAsia="hr-HR"/>
              </w:rPr>
              <w:t>2</w:t>
            </w:r>
            <w:r w:rsidRPr="00F9708E">
              <w:rPr>
                <w:rFonts w:ascii="Calibri" w:eastAsia="Times New Roman" w:hAnsi="Calibri" w:cs="Times New Roman"/>
                <w:b/>
                <w:color w:val="000000"/>
                <w:sz w:val="17"/>
                <w:szCs w:val="17"/>
                <w:lang w:eastAsia="hr-HR"/>
              </w:rPr>
              <w:t>%</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28%</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27%</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17%</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sidRPr="00F9708E">
              <w:rPr>
                <w:rFonts w:ascii="Calibri" w:eastAsia="Times New Roman" w:hAnsi="Calibri" w:cs="Times New Roman"/>
                <w:b/>
                <w:color w:val="000000"/>
                <w:sz w:val="17"/>
                <w:szCs w:val="17"/>
                <w:lang w:eastAsia="hr-HR"/>
              </w:rPr>
              <w:t>28%</w:t>
            </w:r>
          </w:p>
        </w:tc>
      </w:tr>
      <w:tr w:rsidR="003F50DE" w:rsidRPr="00AE757B" w:rsidTr="003C31A7">
        <w:trPr>
          <w:trHeight w:val="270"/>
        </w:trPr>
        <w:tc>
          <w:tcPr>
            <w:tcW w:w="122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Važnost:</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1</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2</w:t>
            </w:r>
          </w:p>
        </w:tc>
        <w:tc>
          <w:tcPr>
            <w:tcW w:w="649"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3</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4</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1</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3</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2</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2</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4</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3</w:t>
            </w:r>
          </w:p>
        </w:tc>
        <w:tc>
          <w:tcPr>
            <w:tcW w:w="5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1</w:t>
            </w:r>
          </w:p>
        </w:tc>
        <w:tc>
          <w:tcPr>
            <w:tcW w:w="66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2</w:t>
            </w:r>
          </w:p>
        </w:tc>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1</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1</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3</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4</w:t>
            </w:r>
          </w:p>
        </w:tc>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50DE" w:rsidRPr="00F9708E" w:rsidRDefault="003F50DE" w:rsidP="003C31A7">
            <w:pPr>
              <w:spacing w:line="240" w:lineRule="auto"/>
              <w:jc w:val="center"/>
              <w:rPr>
                <w:rFonts w:ascii="Calibri" w:eastAsia="Times New Roman" w:hAnsi="Calibri" w:cs="Times New Roman"/>
                <w:b/>
                <w:color w:val="000000"/>
                <w:sz w:val="17"/>
                <w:szCs w:val="17"/>
                <w:lang w:eastAsia="hr-HR"/>
              </w:rPr>
            </w:pPr>
            <w:r>
              <w:rPr>
                <w:rFonts w:ascii="Calibri" w:eastAsia="Times New Roman" w:hAnsi="Calibri" w:cs="Times New Roman"/>
                <w:b/>
                <w:color w:val="000000"/>
                <w:sz w:val="17"/>
                <w:szCs w:val="17"/>
                <w:lang w:eastAsia="hr-HR"/>
              </w:rPr>
              <w:t>2</w:t>
            </w:r>
          </w:p>
        </w:tc>
      </w:tr>
    </w:tbl>
    <w:p w:rsidR="003F50DE" w:rsidRDefault="00BD4459" w:rsidP="003F50DE">
      <w:pPr>
        <w:pStyle w:val="Opistablice"/>
        <w:spacing w:before="120"/>
        <w:ind w:left="357" w:hanging="357"/>
      </w:pPr>
      <w:bookmarkStart w:id="229" w:name="_Ref462256892"/>
      <w:bookmarkStart w:id="230" w:name="_Toc462787912"/>
      <w:r w:rsidRPr="007A5148">
        <w:t xml:space="preserve">Usporedbe </w:t>
      </w:r>
      <w:r w:rsidR="00DB594A">
        <w:t xml:space="preserve">odgovora IT menadžera na neka </w:t>
      </w:r>
      <w:r>
        <w:t>kvantitativn</w:t>
      </w:r>
      <w:r w:rsidR="00DB594A">
        <w:t>a</w:t>
      </w:r>
      <w:r>
        <w:t xml:space="preserve"> </w:t>
      </w:r>
      <w:r w:rsidRPr="007A5148">
        <w:t>pitanja</w:t>
      </w:r>
      <w:bookmarkEnd w:id="228"/>
      <w:r w:rsidR="00DB594A">
        <w:t xml:space="preserve"> iz </w:t>
      </w:r>
      <w:r w:rsidR="00DB594A" w:rsidRPr="00DB594A">
        <w:rPr>
          <w:i/>
        </w:rPr>
        <w:t>Dubinskog</w:t>
      </w:r>
      <w:r w:rsidR="00BE414E">
        <w:rPr>
          <w:i/>
        </w:rPr>
        <w:t>a</w:t>
      </w:r>
      <w:r w:rsidR="00DB594A" w:rsidRPr="00DB594A">
        <w:rPr>
          <w:i/>
        </w:rPr>
        <w:t xml:space="preserve"> intervjua</w:t>
      </w:r>
      <w:r w:rsidR="00DB594A">
        <w:rPr>
          <w:rStyle w:val="FootnoteReference"/>
        </w:rPr>
        <w:footnoteReference w:id="76"/>
      </w:r>
      <w:bookmarkEnd w:id="229"/>
      <w:bookmarkEnd w:id="230"/>
    </w:p>
    <w:p w:rsidR="00BD4459" w:rsidRDefault="00BD4459" w:rsidP="00DB594A">
      <w:pPr>
        <w:pStyle w:val="Biljeka"/>
      </w:pPr>
    </w:p>
    <w:p w:rsidR="003F50DE" w:rsidRDefault="003F50DE" w:rsidP="003F50DE">
      <w:pPr>
        <w:pStyle w:val="Biljeka"/>
        <w:spacing w:before="120"/>
      </w:pPr>
    </w:p>
    <w:p w:rsidR="00BD4459" w:rsidRPr="007A5148" w:rsidRDefault="00BD4459" w:rsidP="00BD4459">
      <w:pPr>
        <w:contextualSpacing w:val="0"/>
        <w:jc w:val="left"/>
        <w:textboxTightWrap w:val="none"/>
        <w:rPr>
          <w:lang w:bidi="en-US"/>
        </w:rPr>
        <w:sectPr w:rsidR="00BD4459" w:rsidRPr="007A5148" w:rsidSect="00CD327C">
          <w:pgSz w:w="16838" w:h="11906" w:orient="landscape" w:code="9"/>
          <w:pgMar w:top="1418" w:right="1418" w:bottom="1418" w:left="1418" w:header="851" w:footer="851" w:gutter="0"/>
          <w:cols w:space="708"/>
          <w:docGrid w:linePitch="360"/>
        </w:sectPr>
      </w:pPr>
    </w:p>
    <w:p w:rsidR="00970B8C" w:rsidRDefault="00D339F5" w:rsidP="00AB32A1">
      <w:pPr>
        <w:pStyle w:val="Heading3"/>
      </w:pPr>
      <w:bookmarkStart w:id="231" w:name="_Toc462787783"/>
      <w:r>
        <w:t>Uloga i p</w:t>
      </w:r>
      <w:r w:rsidR="00970B8C">
        <w:t>oložaj IT menadžer</w:t>
      </w:r>
      <w:r w:rsidR="000C5113">
        <w:t>a</w:t>
      </w:r>
      <w:r w:rsidR="00970B8C">
        <w:t xml:space="preserve"> u organizaciji</w:t>
      </w:r>
      <w:bookmarkEnd w:id="231"/>
    </w:p>
    <w:p w:rsidR="00970B8C" w:rsidRDefault="00970B8C" w:rsidP="00970B8C">
      <w:r>
        <w:rPr>
          <w:lang w:bidi="en-US"/>
        </w:rPr>
        <w:t>IT menadžeri ovoga istraživanja u najvećoj su mjeri na visokom</w:t>
      </w:r>
      <w:r w:rsidR="00BE414E">
        <w:rPr>
          <w:lang w:bidi="en-US"/>
        </w:rPr>
        <w:t>e</w:t>
      </w:r>
      <w:r>
        <w:rPr>
          <w:lang w:bidi="en-US"/>
        </w:rPr>
        <w:t xml:space="preserve"> hijerarhijskom položaju. </w:t>
      </w:r>
      <w:r>
        <w:t>Članovi su uže ili proširene uprave ili odgovaraju izvršnom</w:t>
      </w:r>
      <w:r w:rsidR="00BE414E">
        <w:t>e</w:t>
      </w:r>
      <w:r>
        <w:t xml:space="preserve"> direktoru. Samo trojica odgovaraju direktoru financija. </w:t>
      </w:r>
    </w:p>
    <w:p w:rsidR="00970B8C" w:rsidRDefault="00970B8C" w:rsidP="00970B8C">
      <w:r>
        <w:t>Na žalost, samo su u tri slučaja IT menadžeri za svoju upravu kazali da posjeduj</w:t>
      </w:r>
      <w:r w:rsidR="006C6BED">
        <w:t>e</w:t>
      </w:r>
      <w:r>
        <w:t xml:space="preserve"> odgovarajuć</w:t>
      </w:r>
      <w:r w:rsidR="00DA2E12">
        <w:t>a</w:t>
      </w:r>
      <w:r>
        <w:t xml:space="preserve"> znanja za razumijevanje IKT-a</w:t>
      </w:r>
      <w:r w:rsidR="00DA2E12">
        <w:t>.</w:t>
      </w:r>
      <w:r>
        <w:t xml:space="preserve"> </w:t>
      </w:r>
      <w:r w:rsidR="00DA2E12">
        <w:t>S</w:t>
      </w:r>
      <w:r>
        <w:t xml:space="preserve"> polovičnim</w:t>
      </w:r>
      <w:r w:rsidR="00BE414E">
        <w:t xml:space="preserve"> su</w:t>
      </w:r>
      <w:r>
        <w:t xml:space="preserve"> znanjima </w:t>
      </w:r>
      <w:r w:rsidR="00DA2E12">
        <w:t>svoju upravu ocijenila</w:t>
      </w:r>
      <w:r>
        <w:t xml:space="preserve"> još tri </w:t>
      </w:r>
      <w:r w:rsidR="00DA2E12">
        <w:t>IT menadžera</w:t>
      </w:r>
      <w:r w:rsidR="006C6BED">
        <w:t>,</w:t>
      </w:r>
      <w:r w:rsidR="00DA2E12">
        <w:t xml:space="preserve"> </w:t>
      </w:r>
      <w:r>
        <w:t>dok su ostalih pet</w:t>
      </w:r>
      <w:r w:rsidR="005E7F14">
        <w:t xml:space="preserve"> svoju upravu</w:t>
      </w:r>
      <w:r>
        <w:t xml:space="preserve"> negativno ocijeni</w:t>
      </w:r>
      <w:r w:rsidR="005E7F14">
        <w:t>li</w:t>
      </w:r>
      <w:r w:rsidR="00DA2E12">
        <w:t xml:space="preserve"> u pitanju razine IKT znanja</w:t>
      </w:r>
      <w:r>
        <w:t xml:space="preserve">. U slučajevima </w:t>
      </w:r>
      <w:r w:rsidR="005E7F14">
        <w:t xml:space="preserve">u kojima su IT menadžeri dali </w:t>
      </w:r>
      <w:r>
        <w:t>pozitivn</w:t>
      </w:r>
      <w:r w:rsidR="005E7F14">
        <w:t>e ocjene,</w:t>
      </w:r>
      <w:r>
        <w:t xml:space="preserve"> uprava je sastavljena od mlađih ljudi koji su odgovarajuće IKT pismeni. U jednom je slučaju, kod organizacije br. 5 </w:t>
      </w:r>
      <w:r w:rsidRPr="00DA1481">
        <w:rPr>
          <w:i/>
        </w:rPr>
        <w:t>predsjednik uprave je prije bio IT menadžer</w:t>
      </w:r>
      <w:r w:rsidR="00E65B4D">
        <w:t>.</w:t>
      </w:r>
      <w:r>
        <w:t xml:space="preserve"> </w:t>
      </w:r>
      <w:r w:rsidR="00E65B4D">
        <w:t>T</w:t>
      </w:r>
      <w:r>
        <w:t>o je zasigurno vrlo rijedak slučaj u praksi i kod nas i u svijetu, osim kad se radi o organizacijama koje</w:t>
      </w:r>
      <w:r w:rsidR="00DA2E12">
        <w:t xml:space="preserve"> nude IKT usluge ili proizvode drugima, </w:t>
      </w:r>
      <w:r>
        <w:t xml:space="preserve">no takva vrsta organizacija ovdje nije razmatrana. Razlozi koje navode IT menadžeri kako bi potkrijepili negativne odgovore u vezi </w:t>
      </w:r>
      <w:r w:rsidR="00861377">
        <w:t xml:space="preserve">sa </w:t>
      </w:r>
      <w:r>
        <w:t>svoj</w:t>
      </w:r>
      <w:r w:rsidR="00861377">
        <w:t>om</w:t>
      </w:r>
      <w:r>
        <w:t xml:space="preserve"> uprav</w:t>
      </w:r>
      <w:r w:rsidR="00861377">
        <w:t>om</w:t>
      </w:r>
      <w:r>
        <w:t xml:space="preserve"> i razin</w:t>
      </w:r>
      <w:r w:rsidR="00861377">
        <w:t>om</w:t>
      </w:r>
      <w:r>
        <w:t xml:space="preserve"> njihovih IKT znanja su: </w:t>
      </w:r>
      <w:r w:rsidRPr="00A20FBE">
        <w:rPr>
          <w:i/>
        </w:rPr>
        <w:t>nemaju vremena, volje, a ni znanja</w:t>
      </w:r>
      <w:r>
        <w:t xml:space="preserve">; </w:t>
      </w:r>
      <w:r w:rsidRPr="00A20FBE">
        <w:rPr>
          <w:i/>
        </w:rPr>
        <w:t>nije im to „</w:t>
      </w:r>
      <w:r w:rsidR="00C14D20">
        <w:rPr>
          <w:i/>
        </w:rPr>
        <w:t>kor</w:t>
      </w:r>
      <w:r w:rsidRPr="00A20FBE">
        <w:rPr>
          <w:i/>
        </w:rPr>
        <w:t xml:space="preserve"> biznis</w:t>
      </w:r>
      <w:r>
        <w:t>“</w:t>
      </w:r>
      <w:r w:rsidR="00E65B4D">
        <w:rPr>
          <w:rStyle w:val="FootnoteReference"/>
        </w:rPr>
        <w:footnoteReference w:id="77"/>
      </w:r>
      <w:r>
        <w:t xml:space="preserve"> ili </w:t>
      </w:r>
      <w:r w:rsidRPr="00A20FBE">
        <w:rPr>
          <w:i/>
        </w:rPr>
        <w:t>raspolažu znanjima</w:t>
      </w:r>
      <w:r>
        <w:rPr>
          <w:i/>
        </w:rPr>
        <w:t>, ali samo na</w:t>
      </w:r>
      <w:r w:rsidRPr="00A20FBE">
        <w:rPr>
          <w:i/>
        </w:rPr>
        <w:t xml:space="preserve"> korisničkoj razini</w:t>
      </w:r>
      <w:r>
        <w:t xml:space="preserve">. </w:t>
      </w:r>
    </w:p>
    <w:p w:rsidR="00BD0D89" w:rsidRDefault="00970B8C" w:rsidP="009837CA">
      <w:r>
        <w:t xml:space="preserve">Važno je za uočiti da su svi IT menadžeri iz </w:t>
      </w:r>
      <w:r w:rsidR="00861377">
        <w:t>triju</w:t>
      </w:r>
      <w:r>
        <w:t xml:space="preserve"> organizacij</w:t>
      </w:r>
      <w:r w:rsidR="00861377">
        <w:t>a</w:t>
      </w:r>
      <w:r>
        <w:t xml:space="preserve"> u kojima uprava posjeduje odgovarajuća IKT znanja za razumijevanje IKT-a uključeni </w:t>
      </w:r>
      <w:r w:rsidRPr="007A5148">
        <w:t xml:space="preserve">u strateške odluke </w:t>
      </w:r>
      <w:r>
        <w:t xml:space="preserve">svoje </w:t>
      </w:r>
      <w:r w:rsidRPr="007A5148">
        <w:t>organizacije</w:t>
      </w:r>
      <w:r>
        <w:t xml:space="preserve">, dok je kod ostalih 7 </w:t>
      </w:r>
      <w:r w:rsidR="00DA2E12">
        <w:t>organizacija</w:t>
      </w:r>
      <w:r w:rsidR="00861377">
        <w:t>,</w:t>
      </w:r>
      <w:r w:rsidR="00DA2E12">
        <w:t xml:space="preserve"> </w:t>
      </w:r>
      <w:r>
        <w:t>gdje uprava nije</w:t>
      </w:r>
      <w:r w:rsidR="006C6BED">
        <w:t xml:space="preserve"> odgovarajuće</w:t>
      </w:r>
      <w:r>
        <w:t xml:space="preserve"> IKT pismena, samo jedan IT menadžer</w:t>
      </w:r>
      <w:r w:rsidR="00BD0D89">
        <w:t xml:space="preserve"> sudjeluje u donošenju strateških odluka za organizaciju</w:t>
      </w:r>
      <w:r w:rsidR="00861377">
        <w:t>.</w:t>
      </w:r>
    </w:p>
    <w:p w:rsidR="00992234" w:rsidRDefault="00992234" w:rsidP="00992234">
      <w:pPr>
        <w:rPr>
          <w:i/>
        </w:rPr>
      </w:pPr>
      <w:r>
        <w:t xml:space="preserve">Na pitanje </w:t>
      </w:r>
      <w:r w:rsidRPr="00992234">
        <w:t>nudi</w:t>
      </w:r>
      <w:r>
        <w:t xml:space="preserve"> li njihov IT sektor</w:t>
      </w:r>
      <w:r w:rsidRPr="00992234">
        <w:t xml:space="preserve"> korisnicima kvalitetne IKT usluge</w:t>
      </w:r>
      <w:r>
        <w:t>, svi su odgovorili s da, iako neki od njih navode kako uvijek postoji prostor za poboljšanje</w:t>
      </w:r>
      <w:r w:rsidR="00861377">
        <w:t>,</w:t>
      </w:r>
      <w:r>
        <w:t xml:space="preserve"> što često ovisi </w:t>
      </w:r>
      <w:r w:rsidRPr="00992234">
        <w:t xml:space="preserve">o </w:t>
      </w:r>
      <w:r w:rsidRPr="00992234">
        <w:rPr>
          <w:i/>
        </w:rPr>
        <w:t>suradnji i razumijevanju druge strane</w:t>
      </w:r>
      <w:r>
        <w:t>, tj. korisnika IKT-a i uprave.</w:t>
      </w:r>
      <w:r w:rsidR="000F68D4">
        <w:t xml:space="preserve"> </w:t>
      </w:r>
      <w:r>
        <w:t>Među razlozima koji otežavaju pružanje kvalitetnih IKT usluga navode kako bi o</w:t>
      </w:r>
      <w:r w:rsidRPr="00992234">
        <w:t>rganizacija</w:t>
      </w:r>
      <w:r w:rsidRPr="00992234">
        <w:rPr>
          <w:i/>
        </w:rPr>
        <w:t xml:space="preserve"> trebala bolje prihvaćati nova načela poslovanja koja promiču IKT projekti.</w:t>
      </w:r>
      <w:r>
        <w:t xml:space="preserve"> Trebalo bi biti</w:t>
      </w:r>
      <w:r>
        <w:rPr>
          <w:i/>
        </w:rPr>
        <w:t xml:space="preserve"> </w:t>
      </w:r>
      <w:r w:rsidRPr="00992234">
        <w:rPr>
          <w:i/>
        </w:rPr>
        <w:t>više volje</w:t>
      </w:r>
      <w:r>
        <w:rPr>
          <w:i/>
        </w:rPr>
        <w:t xml:space="preserve"> i</w:t>
      </w:r>
      <w:r w:rsidRPr="00992234">
        <w:rPr>
          <w:i/>
        </w:rPr>
        <w:t xml:space="preserve"> svijesti od strane onih koji odlučuju</w:t>
      </w:r>
      <w:r>
        <w:rPr>
          <w:i/>
        </w:rPr>
        <w:t xml:space="preserve"> jer</w:t>
      </w:r>
      <w:r>
        <w:t xml:space="preserve"> </w:t>
      </w:r>
      <w:r w:rsidRPr="00992234">
        <w:rPr>
          <w:i/>
        </w:rPr>
        <w:t>ovisimo o upravi koja u pravilu ne želi dati novce</w:t>
      </w:r>
      <w:r>
        <w:rPr>
          <w:i/>
        </w:rPr>
        <w:t>.</w:t>
      </w:r>
    </w:p>
    <w:p w:rsidR="00C14D20" w:rsidRDefault="00992234" w:rsidP="000F68D4">
      <w:r>
        <w:t>Oko pitanja k</w:t>
      </w:r>
      <w:r w:rsidRPr="00992234">
        <w:t xml:space="preserve">oliko višegodišnja recesija utječe na </w:t>
      </w:r>
      <w:r>
        <w:t xml:space="preserve">njihovu </w:t>
      </w:r>
      <w:r w:rsidRPr="00992234">
        <w:t>ulogu, status te svakodnevni rad i odluke</w:t>
      </w:r>
      <w:r>
        <w:t xml:space="preserve">, IT menadžeri su </w:t>
      </w:r>
      <w:r w:rsidR="003F60DE">
        <w:t xml:space="preserve">podijeljeni na one koji ne ističu probleme s recesijom i one na koje recesija znatno utječe. Tako IT menadžeri nekih društvenih organizacija smatraju da ih recesija nije dotakla jer </w:t>
      </w:r>
      <w:r w:rsidR="003F60DE" w:rsidRPr="003F60DE">
        <w:rPr>
          <w:i/>
        </w:rPr>
        <w:t>U javnom sektoru nema recesije!</w:t>
      </w:r>
      <w:r w:rsidR="00861377">
        <w:t>,</w:t>
      </w:r>
      <w:r w:rsidR="003F60DE">
        <w:t xml:space="preserve"> drugi pak ističu</w:t>
      </w:r>
      <w:r w:rsidR="003F60DE" w:rsidRPr="003F60DE">
        <w:t xml:space="preserve"> kako</w:t>
      </w:r>
      <w:r w:rsidR="003F60DE" w:rsidRPr="003F60DE">
        <w:rPr>
          <w:i/>
        </w:rPr>
        <w:t xml:space="preserve"> zbog toga što se vrti manje novaca i manje se investira u tehnologij</w:t>
      </w:r>
      <w:r w:rsidR="003F60DE">
        <w:rPr>
          <w:i/>
        </w:rPr>
        <w:t xml:space="preserve">u </w:t>
      </w:r>
      <w:r w:rsidR="003F60DE" w:rsidRPr="003F60DE">
        <w:t>i</w:t>
      </w:r>
      <w:r w:rsidR="003F60DE">
        <w:t>li vide povremeni utjecaj recesije</w:t>
      </w:r>
      <w:r w:rsidR="003F60DE" w:rsidRPr="003F60DE">
        <w:rPr>
          <w:i/>
        </w:rPr>
        <w:t>, ovisno o političkoj situaciji</w:t>
      </w:r>
      <w:r w:rsidR="006C6BED">
        <w:rPr>
          <w:i/>
        </w:rPr>
        <w:t>,</w:t>
      </w:r>
      <w:r w:rsidR="003F60DE" w:rsidRPr="003F60DE">
        <w:rPr>
          <w:i/>
        </w:rPr>
        <w:t xml:space="preserve"> budući da smo mi državna tv</w:t>
      </w:r>
      <w:r w:rsidR="003F60DE">
        <w:rPr>
          <w:i/>
        </w:rPr>
        <w:t>rtka</w:t>
      </w:r>
      <w:r w:rsidR="003F60DE" w:rsidRPr="003F60DE">
        <w:t>.</w:t>
      </w:r>
    </w:p>
    <w:p w:rsidR="00992234" w:rsidRDefault="003F60DE" w:rsidP="000F68D4">
      <w:r>
        <w:t>IT menadžeri privatnih organizacija ističu većinom negativne konotacije recesije</w:t>
      </w:r>
      <w:r w:rsidRPr="000F68D4">
        <w:rPr>
          <w:i/>
        </w:rPr>
        <w:t xml:space="preserve">: smanjen je broj projekata – nema novih rješenja, zaustavljene su investicije u IKT, </w:t>
      </w:r>
      <w:r w:rsidR="00C14D20">
        <w:rPr>
          <w:i/>
        </w:rPr>
        <w:t>p</w:t>
      </w:r>
      <w:r w:rsidRPr="000F68D4">
        <w:rPr>
          <w:i/>
        </w:rPr>
        <w:t>roblemi s plaćanjem dobavljača, nabav</w:t>
      </w:r>
      <w:r w:rsidR="000F68D4" w:rsidRPr="000F68D4">
        <w:rPr>
          <w:i/>
        </w:rPr>
        <w:t>k</w:t>
      </w:r>
      <w:r w:rsidRPr="000F68D4">
        <w:rPr>
          <w:i/>
        </w:rPr>
        <w:t xml:space="preserve">om opreme, veća </w:t>
      </w:r>
      <w:r w:rsidR="000F68D4" w:rsidRPr="000F68D4">
        <w:rPr>
          <w:i/>
        </w:rPr>
        <w:t xml:space="preserve">je </w:t>
      </w:r>
      <w:r w:rsidRPr="000F68D4">
        <w:rPr>
          <w:i/>
        </w:rPr>
        <w:t>fluktuacija ljudi zbog loših uvjeta</w:t>
      </w:r>
      <w:r w:rsidR="00C14D20">
        <w:rPr>
          <w:i/>
        </w:rPr>
        <w:t xml:space="preserve"> </w:t>
      </w:r>
      <w:r w:rsidR="00C14D20" w:rsidRPr="00C14D20">
        <w:t>te</w:t>
      </w:r>
      <w:r w:rsidRPr="000F68D4">
        <w:rPr>
          <w:i/>
        </w:rPr>
        <w:t xml:space="preserve"> </w:t>
      </w:r>
      <w:r w:rsidR="000F68D4" w:rsidRPr="000F68D4">
        <w:rPr>
          <w:i/>
        </w:rPr>
        <w:t xml:space="preserve">prisutno </w:t>
      </w:r>
      <w:r w:rsidR="00C14D20">
        <w:rPr>
          <w:i/>
        </w:rPr>
        <w:t xml:space="preserve">je </w:t>
      </w:r>
      <w:r w:rsidRPr="000F68D4">
        <w:rPr>
          <w:i/>
        </w:rPr>
        <w:t>kaskanje s implementacijom novih verzija softvera</w:t>
      </w:r>
      <w:r w:rsidR="006C6BED">
        <w:rPr>
          <w:i/>
        </w:rPr>
        <w:t xml:space="preserve"> i</w:t>
      </w:r>
      <w:r w:rsidR="000F68D4" w:rsidRPr="000F68D4">
        <w:rPr>
          <w:i/>
        </w:rPr>
        <w:t xml:space="preserve"> u tehnološkom smo zaostatku</w:t>
      </w:r>
      <w:r w:rsidR="000F68D4">
        <w:t xml:space="preserve">. Za njih su pak </w:t>
      </w:r>
      <w:r w:rsidR="006C6BED">
        <w:t xml:space="preserve">neke </w:t>
      </w:r>
      <w:r w:rsidR="000F68D4">
        <w:t>konotacije recesije</w:t>
      </w:r>
      <w:r w:rsidR="00861377">
        <w:t xml:space="preserve"> pozitivne</w:t>
      </w:r>
      <w:r w:rsidR="000F68D4">
        <w:t xml:space="preserve">: </w:t>
      </w:r>
      <w:r w:rsidR="000F68D4">
        <w:rPr>
          <w:i/>
        </w:rPr>
        <w:t>m</w:t>
      </w:r>
      <w:r w:rsidRPr="000F68D4">
        <w:rPr>
          <w:i/>
        </w:rPr>
        <w:t>etodologija procjene učinkovitosti je unaprijeđena, a to je dobro</w:t>
      </w:r>
      <w:r w:rsidR="000F68D4" w:rsidRPr="000F68D4">
        <w:rPr>
          <w:i/>
        </w:rPr>
        <w:t xml:space="preserve"> i više smo fokusirani na troškove što je </w:t>
      </w:r>
      <w:r w:rsidR="000F68D4">
        <w:rPr>
          <w:i/>
        </w:rPr>
        <w:t xml:space="preserve">također </w:t>
      </w:r>
      <w:r w:rsidR="000F68D4" w:rsidRPr="000F68D4">
        <w:rPr>
          <w:i/>
        </w:rPr>
        <w:t>dobro.</w:t>
      </w:r>
      <w:r w:rsidR="000F68D4">
        <w:t xml:space="preserve"> </w:t>
      </w:r>
    </w:p>
    <w:p w:rsidR="000D644C" w:rsidRDefault="000F68D4" w:rsidP="000D644C">
      <w:r>
        <w:t xml:space="preserve">U pitanju kako sami </w:t>
      </w:r>
      <w:r w:rsidRPr="000F68D4">
        <w:t>procjenjuj</w:t>
      </w:r>
      <w:r>
        <w:t>u</w:t>
      </w:r>
      <w:r w:rsidRPr="000F68D4">
        <w:t xml:space="preserve"> važnost </w:t>
      </w:r>
      <w:r>
        <w:t>svoje</w:t>
      </w:r>
      <w:r w:rsidRPr="000F68D4">
        <w:t xml:space="preserve"> uloge </w:t>
      </w:r>
      <w:r>
        <w:t>u</w:t>
      </w:r>
      <w:r w:rsidRPr="000F68D4">
        <w:t xml:space="preserve"> organizacij</w:t>
      </w:r>
      <w:r>
        <w:t>i i j</w:t>
      </w:r>
      <w:r w:rsidRPr="000F68D4">
        <w:t>e li ona jasna svima</w:t>
      </w:r>
      <w:r w:rsidR="00966026">
        <w:t xml:space="preserve">, 7 ih je odgovorilo kako je njihova uloga u organizaciji jako važna, dvojica su </w:t>
      </w:r>
      <w:r w:rsidR="0065458A">
        <w:t>odgovoril</w:t>
      </w:r>
      <w:r w:rsidR="008973BF">
        <w:t>a</w:t>
      </w:r>
      <w:r w:rsidR="0065458A">
        <w:t xml:space="preserve"> kako je djelomično važna, a samo jedan je rekao kao </w:t>
      </w:r>
      <w:r w:rsidR="0065458A" w:rsidRPr="0065458A">
        <w:rPr>
          <w:i/>
        </w:rPr>
        <w:t>uo</w:t>
      </w:r>
      <w:r w:rsidR="0065458A">
        <w:rPr>
          <w:i/>
        </w:rPr>
        <w:t>p</w:t>
      </w:r>
      <w:r w:rsidR="0065458A" w:rsidRPr="0065458A">
        <w:rPr>
          <w:i/>
        </w:rPr>
        <w:t>će nije važna</w:t>
      </w:r>
      <w:r w:rsidR="0065458A">
        <w:t xml:space="preserve">. Na žalost, nije svugdje i dovoljno jasna </w:t>
      </w:r>
      <w:r w:rsidR="00237880">
        <w:t xml:space="preserve">korisnicima IKT-a i upravi, </w:t>
      </w:r>
      <w:r w:rsidR="0065458A" w:rsidRPr="0065458A">
        <w:rPr>
          <w:i/>
        </w:rPr>
        <w:t>osim u ekscesnim situacijama</w:t>
      </w:r>
      <w:r w:rsidR="0065458A">
        <w:t>. U</w:t>
      </w:r>
      <w:r w:rsidR="0065458A" w:rsidRPr="000F68D4">
        <w:t>naprijediti razumijevanje njene važnosti</w:t>
      </w:r>
      <w:r w:rsidR="0065458A">
        <w:t xml:space="preserve"> bi se moglo: </w:t>
      </w:r>
      <w:r w:rsidR="0065458A" w:rsidRPr="0065458A">
        <w:rPr>
          <w:i/>
        </w:rPr>
        <w:t>povremenim edukacijama kao npr. što konkretno IT sektor radi i koje su međuovisnosti, sazrijevanjem društva i okoline kroz uspješne IKT projekte</w:t>
      </w:r>
      <w:r w:rsidR="0065458A">
        <w:rPr>
          <w:i/>
        </w:rPr>
        <w:t>,</w:t>
      </w:r>
      <w:r w:rsidR="0065458A" w:rsidRPr="0065458A">
        <w:rPr>
          <w:i/>
        </w:rPr>
        <w:t xml:space="preserve"> potreban je bolji „Interni PR“ </w:t>
      </w:r>
      <w:r w:rsidR="0065458A">
        <w:t xml:space="preserve">zatim </w:t>
      </w:r>
      <w:r w:rsidR="0065458A" w:rsidRPr="0065458A">
        <w:rPr>
          <w:i/>
        </w:rPr>
        <w:t xml:space="preserve">neformalnim edukacijama, ciljanim prezentacijama, razgovorima na temu IKT-a, </w:t>
      </w:r>
      <w:r w:rsidR="0065458A">
        <w:rPr>
          <w:i/>
        </w:rPr>
        <w:t xml:space="preserve">ciljanom </w:t>
      </w:r>
      <w:r w:rsidR="0065458A" w:rsidRPr="0065458A">
        <w:rPr>
          <w:i/>
        </w:rPr>
        <w:t>komunikacij</w:t>
      </w:r>
      <w:r w:rsidR="0065458A">
        <w:rPr>
          <w:i/>
        </w:rPr>
        <w:t>om</w:t>
      </w:r>
      <w:r w:rsidR="0065458A" w:rsidRPr="0065458A">
        <w:rPr>
          <w:i/>
        </w:rPr>
        <w:t xml:space="preserve"> i edukacij</w:t>
      </w:r>
      <w:r w:rsidR="0065458A">
        <w:rPr>
          <w:i/>
        </w:rPr>
        <w:t>om</w:t>
      </w:r>
      <w:r w:rsidR="0065458A" w:rsidRPr="0065458A">
        <w:rPr>
          <w:i/>
        </w:rPr>
        <w:t xml:space="preserve"> korisnika i uprave</w:t>
      </w:r>
      <w:r w:rsidR="0065458A">
        <w:rPr>
          <w:i/>
        </w:rPr>
        <w:t xml:space="preserve">. </w:t>
      </w:r>
      <w:r w:rsidR="0065458A">
        <w:t>IT menadžer iz društvene organizacije br. 3, ističe</w:t>
      </w:r>
      <w:r w:rsidR="0065458A" w:rsidRPr="0065458A">
        <w:t xml:space="preserve"> kako</w:t>
      </w:r>
      <w:r w:rsidR="0065458A" w:rsidRPr="0065458A">
        <w:rPr>
          <w:i/>
        </w:rPr>
        <w:t xml:space="preserve"> </w:t>
      </w:r>
      <w:r w:rsidR="0065458A">
        <w:rPr>
          <w:i/>
        </w:rPr>
        <w:t xml:space="preserve">treba postaviti </w:t>
      </w:r>
      <w:r w:rsidR="0065458A" w:rsidRPr="0065458A">
        <w:rPr>
          <w:i/>
        </w:rPr>
        <w:t>zdrave osnove u javnom sektoru</w:t>
      </w:r>
      <w:r w:rsidR="0065458A">
        <w:rPr>
          <w:i/>
        </w:rPr>
        <w:t>, a u</w:t>
      </w:r>
      <w:r w:rsidR="0065458A" w:rsidRPr="0065458A">
        <w:rPr>
          <w:i/>
        </w:rPr>
        <w:t>prava treba biti vrednovana prema uspjehu</w:t>
      </w:r>
      <w:r w:rsidR="0065458A">
        <w:rPr>
          <w:i/>
        </w:rPr>
        <w:t xml:space="preserve">, tj. </w:t>
      </w:r>
      <w:r w:rsidR="0065458A" w:rsidRPr="0065458A">
        <w:rPr>
          <w:i/>
        </w:rPr>
        <w:t>učinkovitosti. T</w:t>
      </w:r>
      <w:r w:rsidR="006C6BED">
        <w:rPr>
          <w:i/>
        </w:rPr>
        <w:t>ek t</w:t>
      </w:r>
      <w:r w:rsidR="0065458A" w:rsidRPr="0065458A">
        <w:rPr>
          <w:i/>
        </w:rPr>
        <w:t>ada se može očekivati i bolje vrednovanje IKT-a.</w:t>
      </w:r>
      <w:r w:rsidR="0065458A">
        <w:t xml:space="preserve"> </w:t>
      </w:r>
    </w:p>
    <w:p w:rsidR="00966026" w:rsidRPr="000D644C" w:rsidRDefault="000D644C" w:rsidP="002D153C">
      <w:r w:rsidRPr="000D644C">
        <w:t>K</w:t>
      </w:r>
      <w:r w:rsidR="00966026" w:rsidRPr="00966026">
        <w:t>oliko IT menadžeru za uspjeh pomaže visok položaj u hijerarhiji</w:t>
      </w:r>
      <w:r w:rsidRPr="000D644C">
        <w:t xml:space="preserve"> dovoljno govori to da su gotovo svi rekli kako je taj položaj bitan. Blizina</w:t>
      </w:r>
      <w:r w:rsidR="00966026" w:rsidRPr="000D644C">
        <w:t xml:space="preserve"> mjest</w:t>
      </w:r>
      <w:r w:rsidRPr="000D644C">
        <w:t>u</w:t>
      </w:r>
      <w:r w:rsidR="00966026" w:rsidRPr="000D644C">
        <w:t xml:space="preserve"> odlučivanja </w:t>
      </w:r>
      <w:r w:rsidRPr="000D644C">
        <w:t>omogućuje lakše prenošenje</w:t>
      </w:r>
      <w:r w:rsidR="006C6BED">
        <w:t xml:space="preserve"> informacija o</w:t>
      </w:r>
      <w:r w:rsidR="00966026" w:rsidRPr="000D644C">
        <w:t xml:space="preserve"> problem</w:t>
      </w:r>
      <w:r w:rsidR="006C6BED">
        <w:t>im</w:t>
      </w:r>
      <w:r w:rsidRPr="000D644C">
        <w:t>a</w:t>
      </w:r>
      <w:r w:rsidR="00966026" w:rsidRPr="000D644C">
        <w:t xml:space="preserve"> i </w:t>
      </w:r>
      <w:r w:rsidR="006C6BED">
        <w:t xml:space="preserve">njihovim </w:t>
      </w:r>
      <w:r w:rsidR="00966026" w:rsidRPr="000D644C">
        <w:t>rješenj</w:t>
      </w:r>
      <w:r w:rsidR="006C6BED">
        <w:t>im</w:t>
      </w:r>
      <w:r w:rsidRPr="000D644C">
        <w:t xml:space="preserve">a, </w:t>
      </w:r>
      <w:r w:rsidRPr="002D153C">
        <w:rPr>
          <w:i/>
        </w:rPr>
        <w:t>dobiva se mogućnosti odlučivati i sudjelovati u odlučivanju</w:t>
      </w:r>
      <w:r w:rsidRPr="000D644C">
        <w:t xml:space="preserve"> jer </w:t>
      </w:r>
      <w:r w:rsidR="002D153C" w:rsidRPr="002D153C">
        <w:rPr>
          <w:i/>
        </w:rPr>
        <w:t>n</w:t>
      </w:r>
      <w:r w:rsidRPr="002D153C">
        <w:rPr>
          <w:i/>
        </w:rPr>
        <w:t>ema nikakvog progresa IKT-a bez prava glasa IT menadžera</w:t>
      </w:r>
      <w:r w:rsidRPr="000D644C">
        <w:t xml:space="preserve"> i </w:t>
      </w:r>
      <w:r w:rsidRPr="002D153C">
        <w:rPr>
          <w:i/>
        </w:rPr>
        <w:t>stoga je važno biti visoko pozicioniran</w:t>
      </w:r>
      <w:r w:rsidRPr="000D644C">
        <w:t>.</w:t>
      </w:r>
      <w:r w:rsidR="002D153C">
        <w:t xml:space="preserve"> </w:t>
      </w:r>
      <w:r w:rsidRPr="000D644C">
        <w:t xml:space="preserve">Samo </w:t>
      </w:r>
      <w:r w:rsidR="004057EF">
        <w:t xml:space="preserve">je </w:t>
      </w:r>
      <w:r w:rsidRPr="000D644C">
        <w:t xml:space="preserve">jedan IT menadžer istaknuo kako visok položaj u hijerarhiji nije ključan, no </w:t>
      </w:r>
      <w:r w:rsidRPr="002D153C">
        <w:rPr>
          <w:i/>
        </w:rPr>
        <w:t>pomaže jer je lakše raditi</w:t>
      </w:r>
      <w:r w:rsidRPr="000D644C">
        <w:t>.</w:t>
      </w:r>
    </w:p>
    <w:p w:rsidR="00B7552D" w:rsidRDefault="00B7552D" w:rsidP="00B7552D">
      <w:r>
        <w:t>D</w:t>
      </w:r>
      <w:r w:rsidR="00966026" w:rsidRPr="00966026">
        <w:t>a se uloga IT menadžera uvelike promijenila u posljednje vrijeme</w:t>
      </w:r>
      <w:r w:rsidR="004057EF">
        <w:t>,</w:t>
      </w:r>
      <w:r>
        <w:t xml:space="preserve"> slažu se svi IT menadžeri.</w:t>
      </w:r>
      <w:r w:rsidR="00966026" w:rsidRPr="00966026">
        <w:t xml:space="preserve"> </w:t>
      </w:r>
      <w:r>
        <w:t>T</w:t>
      </w:r>
      <w:r w:rsidR="00966026" w:rsidRPr="00966026">
        <w:t>o</w:t>
      </w:r>
      <w:r w:rsidR="004057EF">
        <w:t xml:space="preserve"> se</w:t>
      </w:r>
      <w:r w:rsidR="00966026" w:rsidRPr="00966026">
        <w:t xml:space="preserve"> najbolje vidi</w:t>
      </w:r>
      <w:r>
        <w:t xml:space="preserve"> </w:t>
      </w:r>
      <w:r w:rsidRPr="00B7552D">
        <w:rPr>
          <w:i/>
        </w:rPr>
        <w:t>kroz s</w:t>
      </w:r>
      <w:r w:rsidR="00966026" w:rsidRPr="00B7552D">
        <w:rPr>
          <w:i/>
        </w:rPr>
        <w:t>manjene ovlasti loka</w:t>
      </w:r>
      <w:r w:rsidR="004057EF">
        <w:rPr>
          <w:i/>
        </w:rPr>
        <w:t>l</w:t>
      </w:r>
      <w:r w:rsidR="00966026" w:rsidRPr="00B7552D">
        <w:rPr>
          <w:i/>
        </w:rPr>
        <w:t>n</w:t>
      </w:r>
      <w:r w:rsidRPr="00B7552D">
        <w:rPr>
          <w:i/>
        </w:rPr>
        <w:t>i</w:t>
      </w:r>
      <w:r w:rsidR="00966026" w:rsidRPr="00B7552D">
        <w:rPr>
          <w:i/>
        </w:rPr>
        <w:t>m IT</w:t>
      </w:r>
      <w:r w:rsidRPr="00B7552D">
        <w:rPr>
          <w:i/>
        </w:rPr>
        <w:t xml:space="preserve"> sektorima putem</w:t>
      </w:r>
      <w:r w:rsidR="00966026" w:rsidRPr="00B7552D">
        <w:rPr>
          <w:i/>
        </w:rPr>
        <w:t xml:space="preserve"> </w:t>
      </w:r>
      <w:r w:rsidRPr="00B7552D">
        <w:rPr>
          <w:i/>
        </w:rPr>
        <w:t>c</w:t>
      </w:r>
      <w:r w:rsidR="00966026" w:rsidRPr="00B7552D">
        <w:rPr>
          <w:i/>
        </w:rPr>
        <w:t>entraliza</w:t>
      </w:r>
      <w:r w:rsidRPr="00B7552D">
        <w:rPr>
          <w:i/>
        </w:rPr>
        <w:t>cije</w:t>
      </w:r>
      <w:r w:rsidR="00966026" w:rsidRPr="00B7552D">
        <w:rPr>
          <w:i/>
        </w:rPr>
        <w:t xml:space="preserve"> sustav</w:t>
      </w:r>
      <w:r w:rsidRPr="00B7552D">
        <w:rPr>
          <w:i/>
        </w:rPr>
        <w:t>a,</w:t>
      </w:r>
      <w:r w:rsidR="006C6BED">
        <w:rPr>
          <w:i/>
        </w:rPr>
        <w:t xml:space="preserve"> zatim</w:t>
      </w:r>
      <w:r w:rsidR="00966026" w:rsidRPr="00B7552D">
        <w:rPr>
          <w:i/>
        </w:rPr>
        <w:t xml:space="preserve"> prevelik broj aplikacija na koje se poslovanje</w:t>
      </w:r>
      <w:r w:rsidRPr="00B7552D">
        <w:rPr>
          <w:i/>
        </w:rPr>
        <w:t xml:space="preserve"> oslanja, u</w:t>
      </w:r>
      <w:r w:rsidR="00966026" w:rsidRPr="00B7552D">
        <w:rPr>
          <w:i/>
        </w:rPr>
        <w:t>prava više uvažava mišljenja zbog povećane</w:t>
      </w:r>
      <w:r w:rsidRPr="00B7552D">
        <w:rPr>
          <w:i/>
        </w:rPr>
        <w:t xml:space="preserve"> potrebe i oslonjenosti na IKT, </w:t>
      </w:r>
      <w:r w:rsidR="00966026" w:rsidRPr="00B7552D">
        <w:rPr>
          <w:i/>
        </w:rPr>
        <w:t>mora</w:t>
      </w:r>
      <w:r w:rsidRPr="00B7552D">
        <w:rPr>
          <w:i/>
        </w:rPr>
        <w:t xml:space="preserve"> se</w:t>
      </w:r>
      <w:r w:rsidR="00966026" w:rsidRPr="00B7552D">
        <w:rPr>
          <w:i/>
        </w:rPr>
        <w:t xml:space="preserve"> više radit</w:t>
      </w:r>
      <w:r w:rsidRPr="00B7552D">
        <w:rPr>
          <w:i/>
        </w:rPr>
        <w:t>i na učinkovitosti, a IKT je taj koji to omogućava, b</w:t>
      </w:r>
      <w:r w:rsidR="00966026" w:rsidRPr="00B7552D">
        <w:rPr>
          <w:i/>
        </w:rPr>
        <w:t>ilo kakva poslovna inicijativa je postala i IKT inicijativa</w:t>
      </w:r>
      <w:r w:rsidRPr="00B7552D">
        <w:rPr>
          <w:i/>
        </w:rPr>
        <w:t>,</w:t>
      </w:r>
      <w:r w:rsidR="00966026" w:rsidRPr="00B7552D">
        <w:rPr>
          <w:i/>
        </w:rPr>
        <w:t xml:space="preserve"> </w:t>
      </w:r>
      <w:r w:rsidRPr="00B7552D">
        <w:rPr>
          <w:i/>
        </w:rPr>
        <w:t>p</w:t>
      </w:r>
      <w:r w:rsidR="00966026" w:rsidRPr="00B7552D">
        <w:rPr>
          <w:i/>
        </w:rPr>
        <w:t>otrebne su promjene kroz bolje prožimanje poslovanja i IKT-a.</w:t>
      </w:r>
      <w:r w:rsidRPr="00B7552D">
        <w:t xml:space="preserve"> </w:t>
      </w:r>
    </w:p>
    <w:p w:rsidR="004F1A96" w:rsidRPr="00570EEB" w:rsidRDefault="00B7552D" w:rsidP="009837CA">
      <w:r>
        <w:t>U</w:t>
      </w:r>
      <w:r w:rsidRPr="00966026">
        <w:t xml:space="preserve"> sljedećih 5 godina očekuju</w:t>
      </w:r>
      <w:r w:rsidR="007D2AAC">
        <w:t xml:space="preserve"> se</w:t>
      </w:r>
      <w:r>
        <w:t xml:space="preserve"> sljedeće </w:t>
      </w:r>
      <w:r w:rsidRPr="00966026">
        <w:t>promjene</w:t>
      </w:r>
      <w:r>
        <w:t xml:space="preserve">: </w:t>
      </w:r>
      <w:r w:rsidR="007D2AAC">
        <w:rPr>
          <w:i/>
        </w:rPr>
        <w:t>v</w:t>
      </w:r>
      <w:r w:rsidRPr="007D2AAC">
        <w:rPr>
          <w:i/>
        </w:rPr>
        <w:t>iše upravljanja, a manje operativnog rada,</w:t>
      </w:r>
      <w:r w:rsidR="00966026" w:rsidRPr="007D2AAC">
        <w:rPr>
          <w:i/>
        </w:rPr>
        <w:t xml:space="preserve"> </w:t>
      </w:r>
      <w:r w:rsidR="007D2AAC">
        <w:rPr>
          <w:i/>
        </w:rPr>
        <w:t xml:space="preserve">veće </w:t>
      </w:r>
      <w:r w:rsidR="007D2AAC" w:rsidRPr="007D2AAC">
        <w:rPr>
          <w:i/>
        </w:rPr>
        <w:t xml:space="preserve">uključivanje IT sektora i IT menadžera u donošenje odluka jer strateško odlučivanje bez sudjelovanja IT menadžera može dovesti do krivih odluka i nesagledivih posljedica po poslovanje, </w:t>
      </w:r>
      <w:r w:rsidR="00966026" w:rsidRPr="007D2AAC">
        <w:rPr>
          <w:i/>
        </w:rPr>
        <w:t>preseljenje poslovanja u virtualno okruženje</w:t>
      </w:r>
      <w:r w:rsidRPr="007D2AAC">
        <w:rPr>
          <w:i/>
        </w:rPr>
        <w:t xml:space="preserve">, </w:t>
      </w:r>
      <w:r w:rsidR="00966026" w:rsidRPr="007D2AAC">
        <w:rPr>
          <w:i/>
        </w:rPr>
        <w:t>više učinkovitost</w:t>
      </w:r>
      <w:r w:rsidRPr="007D2AAC">
        <w:rPr>
          <w:i/>
        </w:rPr>
        <w:t>i</w:t>
      </w:r>
      <w:r w:rsidR="007D2AAC" w:rsidRPr="007D2AAC">
        <w:rPr>
          <w:i/>
        </w:rPr>
        <w:t xml:space="preserve"> </w:t>
      </w:r>
      <w:r w:rsidR="006C6BED" w:rsidRPr="006C6BED">
        <w:t>i</w:t>
      </w:r>
      <w:r w:rsidR="006C6BED">
        <w:rPr>
          <w:i/>
        </w:rPr>
        <w:t xml:space="preserve"> </w:t>
      </w:r>
      <w:r w:rsidR="007D2AAC" w:rsidRPr="007D2AAC">
        <w:rPr>
          <w:i/>
        </w:rPr>
        <w:t>sve veća</w:t>
      </w:r>
      <w:r w:rsidR="00966026" w:rsidRPr="007D2AAC">
        <w:rPr>
          <w:i/>
        </w:rPr>
        <w:t xml:space="preserve"> mobilnost</w:t>
      </w:r>
      <w:r w:rsidR="007D2AAC" w:rsidRPr="007D2AAC">
        <w:rPr>
          <w:i/>
        </w:rPr>
        <w:t>.</w:t>
      </w:r>
    </w:p>
    <w:p w:rsidR="008B6A35" w:rsidRPr="007A5148" w:rsidRDefault="008B6A35" w:rsidP="008B6A35">
      <w:pPr>
        <w:sectPr w:rsidR="008B6A35" w:rsidRPr="007A5148" w:rsidSect="00CD327C">
          <w:pgSz w:w="11906" w:h="16838" w:code="9"/>
          <w:pgMar w:top="1418" w:right="1418" w:bottom="1418" w:left="1418" w:header="851" w:footer="851" w:gutter="0"/>
          <w:cols w:space="708"/>
          <w:docGrid w:linePitch="360"/>
        </w:sectPr>
      </w:pPr>
    </w:p>
    <w:p w:rsidR="00FD6ACF" w:rsidRPr="007A5148" w:rsidRDefault="00E97FCE" w:rsidP="00594E04">
      <w:pPr>
        <w:pStyle w:val="Opistablice"/>
      </w:pPr>
      <w:bookmarkStart w:id="232" w:name="_Ref453423511"/>
      <w:bookmarkStart w:id="233" w:name="_Ref453449542"/>
      <w:bookmarkStart w:id="234" w:name="_Ref453449544"/>
      <w:bookmarkStart w:id="235" w:name="_Ref453454734"/>
      <w:bookmarkStart w:id="236" w:name="_Ref453454779"/>
      <w:bookmarkStart w:id="237" w:name="_Toc462787913"/>
      <w:r>
        <w:t>Opći podaci, s</w:t>
      </w:r>
      <w:r w:rsidR="00FD6ACF" w:rsidRPr="007A5148">
        <w:t>vakodnevn</w:t>
      </w:r>
      <w:r>
        <w:t>e</w:t>
      </w:r>
      <w:r w:rsidR="00FD6ACF" w:rsidRPr="007A5148">
        <w:t xml:space="preserve"> aktivnosti i</w:t>
      </w:r>
      <w:r>
        <w:t xml:space="preserve"> </w:t>
      </w:r>
      <w:r w:rsidR="004D334F">
        <w:t xml:space="preserve">komunikacijska </w:t>
      </w:r>
      <w:r>
        <w:t>uloga</w:t>
      </w:r>
      <w:r w:rsidR="00FD6ACF" w:rsidRPr="007A5148">
        <w:t xml:space="preserve"> </w:t>
      </w:r>
      <w:r>
        <w:t xml:space="preserve">IT menadžera </w:t>
      </w:r>
      <w:r w:rsidR="00FD6ACF" w:rsidRPr="007A5148">
        <w:t>u organizaciji</w:t>
      </w:r>
      <w:bookmarkEnd w:id="232"/>
      <w:bookmarkEnd w:id="233"/>
      <w:bookmarkEnd w:id="234"/>
      <w:bookmarkEnd w:id="235"/>
      <w:bookmarkEnd w:id="236"/>
      <w:bookmarkEnd w:id="237"/>
    </w:p>
    <w:tbl>
      <w:tblPr>
        <w:tblStyle w:val="TableGrid"/>
        <w:tblW w:w="0" w:type="auto"/>
        <w:tblLook w:val="04A0" w:firstRow="1" w:lastRow="0" w:firstColumn="1" w:lastColumn="0" w:noHBand="0" w:noVBand="1"/>
      </w:tblPr>
      <w:tblGrid>
        <w:gridCol w:w="3604"/>
        <w:gridCol w:w="3210"/>
        <w:gridCol w:w="3209"/>
        <w:gridCol w:w="3969"/>
      </w:tblGrid>
      <w:tr w:rsidR="00FD6ACF" w:rsidRPr="007A5148" w:rsidTr="004B1C6E">
        <w:trPr>
          <w:trHeight w:val="909"/>
        </w:trPr>
        <w:tc>
          <w:tcPr>
            <w:tcW w:w="3652" w:type="dxa"/>
            <w:vAlign w:val="center"/>
          </w:tcPr>
          <w:p w:rsidR="00FD6ACF" w:rsidRPr="007A5148" w:rsidRDefault="00FD6ACF" w:rsidP="00166573">
            <w:pPr>
              <w:pStyle w:val="Sednjaslovautablici10pt"/>
              <w:rPr>
                <w:rStyle w:val="Emphasis"/>
                <w:b w:val="0"/>
                <w:i w:val="0"/>
                <w:iCs w:val="0"/>
              </w:rPr>
            </w:pPr>
            <w:r w:rsidRPr="007A5148">
              <w:rPr>
                <w:rStyle w:val="Emphasis"/>
                <w:i w:val="0"/>
              </w:rPr>
              <w:t xml:space="preserve">Organizacija / IT menadžer </w:t>
            </w:r>
            <w:r w:rsidR="0022711F">
              <w:rPr>
                <w:rStyle w:val="Emphasis"/>
                <w:i w:val="0"/>
                <w:iCs w:val="0"/>
              </w:rPr>
              <w:t>–</w:t>
            </w:r>
            <w:r w:rsidRPr="007A5148">
              <w:rPr>
                <w:rStyle w:val="Emphasis"/>
                <w:i w:val="0"/>
                <w:iCs w:val="0"/>
              </w:rPr>
              <w:t xml:space="preserve"> značajke</w:t>
            </w:r>
          </w:p>
        </w:tc>
        <w:tc>
          <w:tcPr>
            <w:tcW w:w="3260" w:type="dxa"/>
            <w:vAlign w:val="center"/>
          </w:tcPr>
          <w:p w:rsidR="00FD6ACF" w:rsidRPr="007A5148" w:rsidRDefault="00FD6ACF" w:rsidP="00166573">
            <w:pPr>
              <w:pStyle w:val="Sednjaslovautablici10pt"/>
              <w:rPr>
                <w:rStyle w:val="Emphasis"/>
                <w:b w:val="0"/>
                <w:i w:val="0"/>
              </w:rPr>
            </w:pPr>
            <w:r w:rsidRPr="007A5148">
              <w:rPr>
                <w:rStyle w:val="Emphasis"/>
                <w:i w:val="0"/>
              </w:rPr>
              <w:t>4 najznačajnije dnevne aktivnosti IT menadžera</w:t>
            </w:r>
          </w:p>
        </w:tc>
        <w:tc>
          <w:tcPr>
            <w:tcW w:w="3261" w:type="dxa"/>
            <w:vAlign w:val="center"/>
          </w:tcPr>
          <w:p w:rsidR="00FD6ACF" w:rsidRPr="007A5148" w:rsidRDefault="00FD6ACF" w:rsidP="00166573">
            <w:pPr>
              <w:pStyle w:val="Sednjaslovautablici10pt"/>
              <w:rPr>
                <w:rStyle w:val="Emphasis"/>
                <w:b w:val="0"/>
                <w:i w:val="0"/>
              </w:rPr>
            </w:pPr>
            <w:r w:rsidRPr="007A5148">
              <w:t>5 najvažnijih činitelja uspjeha IT menadžera</w:t>
            </w:r>
          </w:p>
        </w:tc>
        <w:tc>
          <w:tcPr>
            <w:tcW w:w="4045" w:type="dxa"/>
            <w:vAlign w:val="center"/>
          </w:tcPr>
          <w:p w:rsidR="00FD6ACF" w:rsidRPr="007A5148" w:rsidRDefault="00FD6ACF" w:rsidP="00166573">
            <w:pPr>
              <w:pStyle w:val="Sednjaslovautablici10pt"/>
              <w:rPr>
                <w:rStyle w:val="Emphasis"/>
                <w:b w:val="0"/>
                <w:i w:val="0"/>
              </w:rPr>
            </w:pPr>
            <w:r w:rsidRPr="007A5148">
              <w:rPr>
                <w:rStyle w:val="Emphasis"/>
                <w:i w:val="0"/>
              </w:rPr>
              <w:t>Komunikacijska uloga i kompetencije IT menadžera?</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1</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privatno/multinacionalna org.</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mr.</w:t>
            </w:r>
            <w:r w:rsidR="00A518F9">
              <w:rPr>
                <w:rFonts w:asciiTheme="minorHAnsi" w:hAnsiTheme="minorHAnsi"/>
                <w:sz w:val="18"/>
                <w:szCs w:val="18"/>
                <w:lang w:bidi="en-US"/>
              </w:rPr>
              <w:t xml:space="preserve"> </w:t>
            </w:r>
            <w:r w:rsidRPr="007A5148">
              <w:rPr>
                <w:rFonts w:asciiTheme="minorHAnsi" w:hAnsiTheme="minorHAnsi"/>
                <w:sz w:val="18"/>
                <w:szCs w:val="18"/>
                <w:lang w:bidi="en-US"/>
              </w:rPr>
              <w:t>sc.</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40-50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IT menadžer</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131</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18 godina (16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Direktoru financija</w:t>
            </w:r>
          </w:p>
          <w:p w:rsidR="006058CC" w:rsidRPr="006058CC" w:rsidRDefault="006058CC" w:rsidP="003C31A7">
            <w:pPr>
              <w:spacing w:line="240" w:lineRule="auto"/>
              <w:jc w:val="left"/>
              <w:rPr>
                <w:rFonts w:asciiTheme="minorHAnsi" w:hAnsiTheme="minorHAnsi"/>
                <w:b/>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4057EF">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u govoru i pismu</w:t>
            </w:r>
          </w:p>
        </w:tc>
        <w:tc>
          <w:tcPr>
            <w:tcW w:w="3260" w:type="dxa"/>
          </w:tcPr>
          <w:p w:rsidR="00FD6ACF" w:rsidRPr="007A5148" w:rsidRDefault="00FD6ACF" w:rsidP="003C31A7">
            <w:pPr>
              <w:pStyle w:val="ListParagraph"/>
              <w:numPr>
                <w:ilvl w:val="0"/>
                <w:numId w:val="6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Rješavanje tekuće problematike,</w:t>
            </w:r>
          </w:p>
          <w:p w:rsidR="00FD6ACF" w:rsidRPr="007A5148" w:rsidRDefault="00FD6ACF" w:rsidP="003C31A7">
            <w:pPr>
              <w:pStyle w:val="ListParagraph"/>
              <w:numPr>
                <w:ilvl w:val="0"/>
                <w:numId w:val="6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Operativni zadaci,</w:t>
            </w:r>
          </w:p>
          <w:p w:rsidR="00FD6ACF" w:rsidRPr="007A5148" w:rsidRDefault="00FD6ACF" w:rsidP="003C31A7">
            <w:pPr>
              <w:pStyle w:val="ListParagraph"/>
              <w:numPr>
                <w:ilvl w:val="0"/>
                <w:numId w:val="6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Rješavanje incidenata i zahtjeva korisnika,</w:t>
            </w:r>
          </w:p>
          <w:p w:rsidR="00FD6ACF" w:rsidRPr="007A5148" w:rsidRDefault="00FD6ACF" w:rsidP="003C31A7">
            <w:pPr>
              <w:pStyle w:val="ListParagraph"/>
              <w:numPr>
                <w:ilvl w:val="0"/>
                <w:numId w:val="6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Vođenje projekata (na zahtjev).</w:t>
            </w:r>
          </w:p>
        </w:tc>
        <w:tc>
          <w:tcPr>
            <w:tcW w:w="3261" w:type="dxa"/>
          </w:tcPr>
          <w:p w:rsidR="00FD6ACF" w:rsidRPr="007A5148" w:rsidRDefault="00FD6ACF" w:rsidP="003C31A7">
            <w:pPr>
              <w:pStyle w:val="ListParagraph"/>
              <w:numPr>
                <w:ilvl w:val="0"/>
                <w:numId w:val="66"/>
              </w:numPr>
              <w:spacing w:line="240" w:lineRule="auto"/>
              <w:ind w:left="170" w:hanging="170"/>
              <w:rPr>
                <w:rFonts w:asciiTheme="minorHAnsi" w:hAnsiTheme="minorHAnsi"/>
                <w:sz w:val="18"/>
                <w:szCs w:val="18"/>
                <w:lang w:bidi="en-US"/>
              </w:rPr>
            </w:pPr>
            <w:r w:rsidRPr="007A5148">
              <w:rPr>
                <w:rFonts w:asciiTheme="minorHAnsi" w:hAnsiTheme="minorHAnsi"/>
                <w:b/>
                <w:sz w:val="18"/>
                <w:szCs w:val="18"/>
                <w:lang w:bidi="en-US"/>
              </w:rPr>
              <w:t xml:space="preserve">Komunikacijske kompetencije (sposobnost prijenosa informacija jezikom koji korisnik razumije), </w:t>
            </w:r>
          </w:p>
          <w:p w:rsidR="00FD6ACF" w:rsidRPr="007A5148" w:rsidRDefault="00FD6ACF" w:rsidP="003C31A7">
            <w:pPr>
              <w:pStyle w:val="ListParagraph"/>
              <w:numPr>
                <w:ilvl w:val="0"/>
                <w:numId w:val="6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Tehnička IKT znanja,</w:t>
            </w:r>
          </w:p>
          <w:p w:rsidR="00FD6ACF" w:rsidRPr="007A5148" w:rsidRDefault="00FD6ACF" w:rsidP="003C31A7">
            <w:pPr>
              <w:pStyle w:val="ListParagraph"/>
              <w:numPr>
                <w:ilvl w:val="0"/>
                <w:numId w:val="6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Fer odnos s korisnicima – poslovna etika,</w:t>
            </w:r>
          </w:p>
          <w:p w:rsidR="00FD6ACF" w:rsidRPr="007A5148" w:rsidRDefault="00FD6ACF" w:rsidP="003C31A7">
            <w:pPr>
              <w:pStyle w:val="ListParagraph"/>
              <w:numPr>
                <w:ilvl w:val="0"/>
                <w:numId w:val="6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Uspjeh u vođenju projekata,</w:t>
            </w:r>
          </w:p>
          <w:p w:rsidR="00FD6ACF" w:rsidRPr="007A5148" w:rsidRDefault="00FD6ACF" w:rsidP="003C31A7">
            <w:pPr>
              <w:pStyle w:val="ListParagraph"/>
              <w:numPr>
                <w:ilvl w:val="0"/>
                <w:numId w:val="6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Financijske kompetencije.</w:t>
            </w: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Verbalna komunikacija </w:t>
            </w:r>
            <w:r w:rsidR="004057EF">
              <w:rPr>
                <w:rFonts w:asciiTheme="minorHAnsi" w:hAnsiTheme="minorHAnsi"/>
                <w:sz w:val="18"/>
                <w:szCs w:val="18"/>
                <w:lang w:bidi="en-US"/>
              </w:rPr>
              <w:t>–</w:t>
            </w:r>
            <w:r w:rsidRPr="007A5148">
              <w:rPr>
                <w:rFonts w:asciiTheme="minorHAnsi" w:hAnsiTheme="minorHAnsi"/>
                <w:sz w:val="18"/>
                <w:szCs w:val="18"/>
                <w:lang w:bidi="en-US"/>
              </w:rPr>
              <w:t xml:space="preserve"> zbog brzine i jednostavnosti</w:t>
            </w:r>
            <w:r w:rsidR="00C932D8">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Medij</w:t>
            </w:r>
            <w:r w:rsidR="00C932D8">
              <w:rPr>
                <w:rFonts w:asciiTheme="minorHAnsi" w:hAnsiTheme="minorHAnsi"/>
                <w:sz w:val="18"/>
                <w:szCs w:val="18"/>
                <w:lang w:bidi="en-US"/>
              </w:rPr>
              <w:t xml:space="preserve"> je</w:t>
            </w:r>
            <w:r w:rsidRPr="007A5148">
              <w:rPr>
                <w:rFonts w:asciiTheme="minorHAnsi" w:hAnsiTheme="minorHAnsi"/>
                <w:sz w:val="18"/>
                <w:szCs w:val="18"/>
                <w:lang w:bidi="en-US"/>
              </w:rPr>
              <w:t xml:space="preserve"> komunikacije telefon i elektronička pošta.</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Izazovi u komunikaciji s korisnicima i upravom u razumijevanju</w:t>
            </w:r>
            <w:r w:rsidR="00C932D8">
              <w:rPr>
                <w:rFonts w:asciiTheme="minorHAnsi" w:hAnsiTheme="minorHAnsi"/>
                <w:sz w:val="18"/>
                <w:szCs w:val="18"/>
                <w:lang w:bidi="en-US"/>
              </w:rPr>
              <w:t xml:space="preserve"> </w:t>
            </w:r>
            <w:r w:rsidRPr="007A5148">
              <w:rPr>
                <w:rFonts w:asciiTheme="minorHAnsi" w:hAnsiTheme="minorHAnsi"/>
                <w:sz w:val="18"/>
                <w:szCs w:val="18"/>
                <w:lang w:bidi="en-US"/>
              </w:rPr>
              <w:t>teme o kojoj se govori.</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Opća kultura</w:t>
            </w:r>
            <w:r w:rsidR="00C932D8">
              <w:rPr>
                <w:rFonts w:asciiTheme="minorHAnsi" w:hAnsiTheme="minorHAnsi"/>
                <w:sz w:val="18"/>
                <w:szCs w:val="18"/>
                <w:lang w:bidi="en-US"/>
              </w:rPr>
              <w:t xml:space="preserve"> </w:t>
            </w:r>
            <w:r w:rsidRPr="007A5148">
              <w:rPr>
                <w:rFonts w:asciiTheme="minorHAnsi" w:hAnsiTheme="minorHAnsi"/>
                <w:sz w:val="18"/>
                <w:szCs w:val="18"/>
                <w:lang w:bidi="en-US"/>
              </w:rPr>
              <w:t xml:space="preserve">jako </w:t>
            </w:r>
            <w:r w:rsidR="00C932D8">
              <w:rPr>
                <w:rFonts w:asciiTheme="minorHAnsi" w:hAnsiTheme="minorHAnsi"/>
                <w:sz w:val="18"/>
                <w:szCs w:val="18"/>
                <w:lang w:bidi="en-US"/>
              </w:rPr>
              <w:t xml:space="preserve">je </w:t>
            </w:r>
            <w:r w:rsidRPr="007A5148">
              <w:rPr>
                <w:rFonts w:asciiTheme="minorHAnsi" w:hAnsiTheme="minorHAnsi"/>
                <w:sz w:val="18"/>
                <w:szCs w:val="18"/>
                <w:lang w:bidi="en-US"/>
              </w:rPr>
              <w:t>važna, daje širinu i pomaže učinkovitu komunikaciju s ljudima iz drugih područja</w:t>
            </w:r>
            <w:r w:rsidR="00C932D8">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Komunikacijske kompetencije najvažnije </w:t>
            </w:r>
            <w:r w:rsidR="00C932D8">
              <w:rPr>
                <w:rFonts w:asciiTheme="minorHAnsi" w:hAnsiTheme="minorHAnsi"/>
                <w:sz w:val="18"/>
                <w:szCs w:val="18"/>
                <w:lang w:bidi="en-US"/>
              </w:rPr>
              <w:t xml:space="preserve">su </w:t>
            </w:r>
            <w:r w:rsidRPr="007A5148">
              <w:rPr>
                <w:rFonts w:asciiTheme="minorHAnsi" w:hAnsiTheme="minorHAnsi"/>
                <w:sz w:val="18"/>
                <w:szCs w:val="18"/>
                <w:lang w:bidi="en-US"/>
              </w:rPr>
              <w:t>za uspjeh.</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2</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privatno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VSS</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40-50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Direktor sektora informatike</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300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20 godina (12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Predsjedniku uprave</w:t>
            </w:r>
          </w:p>
          <w:p w:rsidR="006058CC" w:rsidRPr="007A5148" w:rsidRDefault="006058CC"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4057EF">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w:t>
            </w:r>
            <w:r>
              <w:rPr>
                <w:rFonts w:asciiTheme="minorHAnsi" w:hAnsiTheme="minorHAnsi"/>
                <w:sz w:val="18"/>
                <w:szCs w:val="18"/>
                <w:lang w:bidi="en-US"/>
              </w:rPr>
              <w:t xml:space="preserve">i FR. </w:t>
            </w:r>
            <w:r w:rsidRPr="006058CC">
              <w:rPr>
                <w:rFonts w:asciiTheme="minorHAnsi" w:hAnsiTheme="minorHAnsi"/>
                <w:sz w:val="18"/>
                <w:szCs w:val="18"/>
                <w:lang w:bidi="en-US"/>
              </w:rPr>
              <w:t>u govoru i pismu</w:t>
            </w:r>
          </w:p>
        </w:tc>
        <w:tc>
          <w:tcPr>
            <w:tcW w:w="3260" w:type="dxa"/>
          </w:tcPr>
          <w:p w:rsidR="00FD6ACF" w:rsidRPr="007A5148" w:rsidRDefault="00FD6ACF" w:rsidP="003C31A7">
            <w:pPr>
              <w:pStyle w:val="ListParagraph"/>
              <w:numPr>
                <w:ilvl w:val="0"/>
                <w:numId w:val="6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Odgovaranje na elektroničku poštu,</w:t>
            </w:r>
          </w:p>
          <w:p w:rsidR="00FD6ACF" w:rsidRPr="007A5148" w:rsidRDefault="00FD6ACF" w:rsidP="003C31A7">
            <w:pPr>
              <w:pStyle w:val="ListParagraph"/>
              <w:numPr>
                <w:ilvl w:val="0"/>
                <w:numId w:val="6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Rješavanje dnevnih problema,</w:t>
            </w:r>
          </w:p>
          <w:p w:rsidR="00FD6ACF" w:rsidRPr="007A5148" w:rsidRDefault="00FD6ACF" w:rsidP="003C31A7">
            <w:pPr>
              <w:pStyle w:val="ListParagraph"/>
              <w:numPr>
                <w:ilvl w:val="0"/>
                <w:numId w:val="6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Raspodjela zadataka suradnicima,</w:t>
            </w:r>
          </w:p>
          <w:p w:rsidR="00FD6ACF" w:rsidRPr="007A5148" w:rsidRDefault="00FD6ACF" w:rsidP="003C31A7">
            <w:pPr>
              <w:pStyle w:val="ListParagraph"/>
              <w:numPr>
                <w:ilvl w:val="0"/>
                <w:numId w:val="6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Ostali operativni pos</w:t>
            </w:r>
            <w:r w:rsidR="00992E7A">
              <w:rPr>
                <w:rFonts w:asciiTheme="minorHAnsi" w:hAnsiTheme="minorHAnsi"/>
                <w:sz w:val="18"/>
                <w:szCs w:val="18"/>
                <w:lang w:bidi="en-US"/>
              </w:rPr>
              <w:t>lovi</w:t>
            </w:r>
            <w:r w:rsidRPr="007A5148">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p>
        </w:tc>
        <w:tc>
          <w:tcPr>
            <w:tcW w:w="3261" w:type="dxa"/>
          </w:tcPr>
          <w:p w:rsidR="00FD6ACF" w:rsidRPr="007A5148" w:rsidRDefault="00FD6ACF" w:rsidP="003C31A7">
            <w:pPr>
              <w:pStyle w:val="ListParagraph"/>
              <w:numPr>
                <w:ilvl w:val="0"/>
                <w:numId w:val="65"/>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Poznavanje IKT posla – tehnički dio, </w:t>
            </w:r>
          </w:p>
          <w:p w:rsidR="00FD6ACF" w:rsidRPr="007A5148" w:rsidRDefault="00FD6ACF" w:rsidP="003C31A7">
            <w:pPr>
              <w:pStyle w:val="ListParagraph"/>
              <w:numPr>
                <w:ilvl w:val="0"/>
                <w:numId w:val="65"/>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Poznavanje poslovanja kojim se bavi organizacija,</w:t>
            </w:r>
          </w:p>
          <w:p w:rsidR="00FD6ACF" w:rsidRPr="007A5148" w:rsidRDefault="00FD6ACF" w:rsidP="003C31A7">
            <w:pPr>
              <w:pStyle w:val="ListParagraph"/>
              <w:numPr>
                <w:ilvl w:val="0"/>
                <w:numId w:val="65"/>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Meke vještine,</w:t>
            </w:r>
          </w:p>
          <w:p w:rsidR="00FD6ACF" w:rsidRPr="00992E7A" w:rsidRDefault="00FD6ACF" w:rsidP="004057EF">
            <w:pPr>
              <w:pStyle w:val="ListParagraph"/>
              <w:numPr>
                <w:ilvl w:val="0"/>
                <w:numId w:val="65"/>
              </w:numPr>
              <w:spacing w:before="100" w:beforeAutospacing="1" w:after="100" w:afterAutospacing="1"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Imati viziju </w:t>
            </w:r>
            <w:r w:rsidR="004057EF">
              <w:rPr>
                <w:rFonts w:asciiTheme="minorHAnsi" w:hAnsiTheme="minorHAnsi"/>
                <w:sz w:val="18"/>
                <w:szCs w:val="18"/>
                <w:lang w:bidi="en-US"/>
              </w:rPr>
              <w:t>–</w:t>
            </w:r>
            <w:r w:rsidRPr="00992E7A">
              <w:rPr>
                <w:rFonts w:asciiTheme="minorHAnsi" w:hAnsiTheme="minorHAnsi"/>
                <w:sz w:val="18"/>
                <w:szCs w:val="18"/>
                <w:lang w:bidi="en-US"/>
              </w:rPr>
              <w:t xml:space="preserve"> strateško razmišljanje</w:t>
            </w:r>
          </w:p>
          <w:p w:rsidR="00FD6ACF" w:rsidRPr="007A5148" w:rsidRDefault="00FD6ACF" w:rsidP="003C31A7">
            <w:pPr>
              <w:pStyle w:val="ListParagraph"/>
              <w:numPr>
                <w:ilvl w:val="0"/>
                <w:numId w:val="65"/>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Komunikacijske vještine</w:t>
            </w:r>
          </w:p>
          <w:p w:rsidR="00FD6ACF" w:rsidRPr="007A5148" w:rsidRDefault="00FD6ACF" w:rsidP="003C31A7">
            <w:pPr>
              <w:spacing w:line="240" w:lineRule="auto"/>
              <w:jc w:val="left"/>
              <w:rPr>
                <w:rFonts w:asciiTheme="minorHAnsi" w:hAnsiTheme="minorHAnsi"/>
                <w:sz w:val="18"/>
                <w:szCs w:val="18"/>
                <w:lang w:bidi="en-US"/>
              </w:rPr>
            </w:pP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Verbalna</w:t>
            </w:r>
            <w:r w:rsidR="00C932D8">
              <w:rPr>
                <w:rFonts w:asciiTheme="minorHAnsi" w:hAnsiTheme="minorHAnsi"/>
                <w:sz w:val="18"/>
                <w:szCs w:val="18"/>
                <w:lang w:bidi="en-US"/>
              </w:rPr>
              <w:t xml:space="preserve"> je</w:t>
            </w:r>
            <w:r w:rsidRPr="007A5148">
              <w:rPr>
                <w:rFonts w:asciiTheme="minorHAnsi" w:hAnsiTheme="minorHAnsi"/>
                <w:sz w:val="18"/>
                <w:szCs w:val="18"/>
                <w:lang w:bidi="en-US"/>
              </w:rPr>
              <w:t xml:space="preserve"> komunikacija bolja, no važno je izabrati pravi način </w:t>
            </w:r>
            <w:r w:rsidR="00C932D8">
              <w:rPr>
                <w:rFonts w:asciiTheme="minorHAnsi" w:hAnsiTheme="minorHAnsi"/>
                <w:sz w:val="18"/>
                <w:szCs w:val="18"/>
                <w:lang w:bidi="en-US"/>
              </w:rPr>
              <w:t xml:space="preserve">s </w:t>
            </w:r>
            <w:r w:rsidRPr="007A5148">
              <w:rPr>
                <w:rFonts w:asciiTheme="minorHAnsi" w:hAnsiTheme="minorHAnsi"/>
                <w:sz w:val="18"/>
                <w:szCs w:val="18"/>
                <w:lang w:bidi="en-US"/>
              </w:rPr>
              <w:t>obzirom na okolnosti.</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telefonom i e</w:t>
            </w:r>
            <w:r w:rsidR="003B76F5">
              <w:rPr>
                <w:rFonts w:asciiTheme="minorHAnsi" w:hAnsiTheme="minorHAnsi"/>
                <w:sz w:val="18"/>
                <w:szCs w:val="18"/>
                <w:lang w:bidi="en-US"/>
              </w:rPr>
              <w:t>-</w:t>
            </w:r>
            <w:r w:rsidRPr="007A5148">
              <w:rPr>
                <w:rFonts w:asciiTheme="minorHAnsi" w:hAnsiTheme="minorHAnsi"/>
                <w:sz w:val="18"/>
                <w:szCs w:val="18"/>
                <w:lang w:bidi="en-US"/>
              </w:rPr>
              <w:t>poštom.</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U komunikaciji s korisnicima i upravom treba razumjeti potrebe, prilagoditi se </w:t>
            </w:r>
            <w:r w:rsidR="004057EF">
              <w:rPr>
                <w:rFonts w:asciiTheme="minorHAnsi" w:hAnsiTheme="minorHAnsi"/>
                <w:sz w:val="18"/>
                <w:szCs w:val="18"/>
                <w:lang w:bidi="en-US"/>
              </w:rPr>
              <w:t>–</w:t>
            </w:r>
            <w:r w:rsidRPr="007A5148">
              <w:rPr>
                <w:rFonts w:asciiTheme="minorHAnsi" w:hAnsiTheme="minorHAnsi"/>
                <w:sz w:val="18"/>
                <w:szCs w:val="18"/>
                <w:lang w:bidi="en-US"/>
              </w:rPr>
              <w:t xml:space="preserve"> govoriti </w:t>
            </w:r>
            <w:r w:rsidRPr="007A5148">
              <w:rPr>
                <w:rFonts w:asciiTheme="minorHAnsi" w:hAnsiTheme="minorHAnsi"/>
                <w:i/>
                <w:sz w:val="18"/>
                <w:szCs w:val="18"/>
                <w:lang w:bidi="en-US"/>
              </w:rPr>
              <w:t>istim jezikom.</w:t>
            </w:r>
            <w:r w:rsidRPr="007A5148">
              <w:rPr>
                <w:rFonts w:asciiTheme="minorHAnsi" w:hAnsiTheme="minorHAnsi"/>
                <w:sz w:val="18"/>
                <w:szCs w:val="18"/>
                <w:lang w:bidi="en-US"/>
              </w:rPr>
              <w:t xml:space="preserve"> </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Opća </w:t>
            </w:r>
            <w:r w:rsidR="00C932D8">
              <w:rPr>
                <w:rFonts w:asciiTheme="minorHAnsi" w:hAnsiTheme="minorHAnsi"/>
                <w:sz w:val="18"/>
                <w:szCs w:val="18"/>
                <w:lang w:bidi="en-US"/>
              </w:rPr>
              <w:t xml:space="preserve">je </w:t>
            </w:r>
            <w:r w:rsidRPr="007A5148">
              <w:rPr>
                <w:rFonts w:asciiTheme="minorHAnsi" w:hAnsiTheme="minorHAnsi"/>
                <w:sz w:val="18"/>
                <w:szCs w:val="18"/>
                <w:lang w:bidi="en-US"/>
              </w:rPr>
              <w:t>kultura</w:t>
            </w:r>
            <w:r w:rsidR="00C932D8">
              <w:rPr>
                <w:rFonts w:asciiTheme="minorHAnsi" w:hAnsiTheme="minorHAnsi"/>
                <w:sz w:val="18"/>
                <w:szCs w:val="18"/>
                <w:lang w:bidi="en-US"/>
              </w:rPr>
              <w:t xml:space="preserve"> </w:t>
            </w:r>
            <w:r w:rsidRPr="007A5148">
              <w:rPr>
                <w:rFonts w:asciiTheme="minorHAnsi" w:hAnsiTheme="minorHAnsi"/>
                <w:sz w:val="18"/>
                <w:szCs w:val="18"/>
                <w:lang w:bidi="en-US"/>
              </w:rPr>
              <w:t>važna – pomaže sagledati stvari drugim očima.</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Komunikacijske kompetencije važne</w:t>
            </w:r>
            <w:r w:rsidR="00C932D8">
              <w:rPr>
                <w:rFonts w:asciiTheme="minorHAnsi" w:hAnsiTheme="minorHAnsi"/>
                <w:sz w:val="18"/>
                <w:szCs w:val="18"/>
                <w:lang w:bidi="en-US"/>
              </w:rPr>
              <w:t xml:space="preserve"> su</w:t>
            </w:r>
            <w:r w:rsidRPr="007A5148">
              <w:rPr>
                <w:rFonts w:asciiTheme="minorHAnsi" w:hAnsiTheme="minorHAnsi"/>
                <w:sz w:val="18"/>
                <w:szCs w:val="18"/>
                <w:lang w:bidi="en-US"/>
              </w:rPr>
              <w:t xml:space="preserve"> za uspjeh.</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3</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društveno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VSS</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50-60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Voditelj službe za informatiku</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850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41 godina (15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Izvršnom</w:t>
            </w:r>
            <w:r w:rsidR="004E2184">
              <w:rPr>
                <w:rFonts w:asciiTheme="minorHAnsi" w:hAnsiTheme="minorHAnsi"/>
                <w:sz w:val="18"/>
                <w:szCs w:val="18"/>
                <w:lang w:bidi="en-US"/>
              </w:rPr>
              <w:t>e</w:t>
            </w:r>
            <w:r w:rsidRPr="007A5148">
              <w:rPr>
                <w:rFonts w:asciiTheme="minorHAnsi" w:hAnsiTheme="minorHAnsi"/>
                <w:sz w:val="18"/>
                <w:szCs w:val="18"/>
                <w:lang w:bidi="en-US"/>
              </w:rPr>
              <w:t xml:space="preserve"> direktoru</w:t>
            </w:r>
          </w:p>
          <w:p w:rsidR="006058CC" w:rsidRPr="007A5148" w:rsidRDefault="006058CC"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4057EF">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u govoru i pismu</w:t>
            </w:r>
          </w:p>
        </w:tc>
        <w:tc>
          <w:tcPr>
            <w:tcW w:w="3260" w:type="dxa"/>
          </w:tcPr>
          <w:p w:rsidR="00FD6ACF" w:rsidRPr="007A5148" w:rsidRDefault="00FD6ACF" w:rsidP="003C31A7">
            <w:pPr>
              <w:pStyle w:val="ListParagraph"/>
              <w:numPr>
                <w:ilvl w:val="0"/>
                <w:numId w:val="6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Rješavanje elektroničke pošte (upiti, zahtjevi…)</w:t>
            </w:r>
            <w:r w:rsidR="004057EF">
              <w:rPr>
                <w:rFonts w:asciiTheme="minorHAnsi" w:hAnsiTheme="minorHAnsi"/>
                <w:sz w:val="18"/>
                <w:szCs w:val="18"/>
                <w:lang w:bidi="en-US"/>
              </w:rPr>
              <w:t>,</w:t>
            </w:r>
          </w:p>
          <w:p w:rsidR="00FD6ACF" w:rsidRPr="007A5148" w:rsidRDefault="00FD6ACF" w:rsidP="003C31A7">
            <w:pPr>
              <w:pStyle w:val="ListParagraph"/>
              <w:numPr>
                <w:ilvl w:val="0"/>
                <w:numId w:val="6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Izravan kontakt s korisnicima</w:t>
            </w:r>
            <w:r w:rsidR="004057EF">
              <w:rPr>
                <w:rFonts w:asciiTheme="minorHAnsi" w:hAnsiTheme="minorHAnsi"/>
                <w:sz w:val="18"/>
                <w:szCs w:val="18"/>
                <w:lang w:bidi="en-US"/>
              </w:rPr>
              <w:t>,</w:t>
            </w:r>
          </w:p>
          <w:p w:rsidR="00FD6ACF" w:rsidRPr="007A5148" w:rsidRDefault="00FD6ACF" w:rsidP="003C31A7">
            <w:pPr>
              <w:pStyle w:val="ListParagraph"/>
              <w:numPr>
                <w:ilvl w:val="0"/>
                <w:numId w:val="6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Operativni zadaci / održavanje sustava koj</w:t>
            </w:r>
            <w:r w:rsidR="004E2184">
              <w:rPr>
                <w:rFonts w:asciiTheme="minorHAnsi" w:hAnsiTheme="minorHAnsi"/>
                <w:sz w:val="18"/>
                <w:szCs w:val="18"/>
                <w:lang w:bidi="en-US"/>
              </w:rPr>
              <w:t>i je</w:t>
            </w:r>
            <w:r w:rsidRPr="007A5148">
              <w:rPr>
                <w:rFonts w:asciiTheme="minorHAnsi" w:hAnsiTheme="minorHAnsi"/>
                <w:sz w:val="18"/>
                <w:szCs w:val="18"/>
                <w:lang w:bidi="en-US"/>
              </w:rPr>
              <w:t xml:space="preserve"> sam prije izgradio (programiranje)</w:t>
            </w:r>
            <w:r w:rsidR="004057EF">
              <w:rPr>
                <w:rFonts w:asciiTheme="minorHAnsi" w:hAnsiTheme="minorHAnsi"/>
                <w:sz w:val="18"/>
                <w:szCs w:val="18"/>
                <w:lang w:bidi="en-US"/>
              </w:rPr>
              <w:t>,</w:t>
            </w:r>
          </w:p>
          <w:p w:rsidR="00FD6ACF" w:rsidRPr="007A5148" w:rsidRDefault="00FD6ACF" w:rsidP="003C31A7">
            <w:pPr>
              <w:pStyle w:val="ListParagraph"/>
              <w:numPr>
                <w:ilvl w:val="0"/>
                <w:numId w:val="6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Rješavanje otvorenih točaka koje nisu riješili kolege</w:t>
            </w:r>
            <w:r w:rsidR="004057EF">
              <w:rPr>
                <w:rFonts w:asciiTheme="minorHAnsi" w:hAnsiTheme="minorHAnsi"/>
                <w:sz w:val="18"/>
                <w:szCs w:val="18"/>
                <w:lang w:bidi="en-US"/>
              </w:rPr>
              <w:t>,</w:t>
            </w:r>
            <w:r w:rsidRPr="007A5148">
              <w:rPr>
                <w:rFonts w:asciiTheme="minorHAnsi" w:hAnsiTheme="minorHAnsi"/>
                <w:sz w:val="18"/>
                <w:szCs w:val="18"/>
                <w:lang w:bidi="en-US"/>
              </w:rPr>
              <w:t xml:space="preserve"> a na inicijativu korisnika</w:t>
            </w:r>
            <w:r w:rsidR="004057EF">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p>
        </w:tc>
        <w:tc>
          <w:tcPr>
            <w:tcW w:w="3261" w:type="dxa"/>
          </w:tcPr>
          <w:p w:rsidR="00FD6ACF" w:rsidRPr="007A5148" w:rsidRDefault="00FD6ACF" w:rsidP="003C31A7">
            <w:pPr>
              <w:pStyle w:val="ListParagraph"/>
              <w:numPr>
                <w:ilvl w:val="0"/>
                <w:numId w:val="69"/>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Upravljati timom</w:t>
            </w:r>
            <w:r w:rsidR="00A518F9">
              <w:rPr>
                <w:rFonts w:asciiTheme="minorHAnsi" w:hAnsiTheme="minorHAnsi"/>
                <w:sz w:val="18"/>
                <w:szCs w:val="18"/>
                <w:lang w:bidi="en-US"/>
              </w:rPr>
              <w:t>,</w:t>
            </w:r>
            <w:r w:rsidRPr="007A5148">
              <w:rPr>
                <w:rFonts w:asciiTheme="minorHAnsi" w:hAnsiTheme="minorHAnsi"/>
                <w:sz w:val="18"/>
                <w:szCs w:val="18"/>
                <w:lang w:bidi="en-US"/>
              </w:rPr>
              <w:t xml:space="preserve"> </w:t>
            </w:r>
          </w:p>
          <w:p w:rsidR="00FD6ACF" w:rsidRPr="007A5148" w:rsidRDefault="00FD6ACF" w:rsidP="003C31A7">
            <w:pPr>
              <w:pStyle w:val="ListParagraph"/>
              <w:numPr>
                <w:ilvl w:val="0"/>
                <w:numId w:val="69"/>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Imati sponzorstvo </w:t>
            </w:r>
            <w:r w:rsidR="004057EF">
              <w:rPr>
                <w:rFonts w:asciiTheme="minorHAnsi" w:hAnsiTheme="minorHAnsi"/>
                <w:sz w:val="18"/>
                <w:szCs w:val="18"/>
                <w:lang w:bidi="en-US"/>
              </w:rPr>
              <w:t>u</w:t>
            </w:r>
            <w:r w:rsidRPr="007A5148">
              <w:rPr>
                <w:rFonts w:asciiTheme="minorHAnsi" w:hAnsiTheme="minorHAnsi"/>
                <w:sz w:val="18"/>
                <w:szCs w:val="18"/>
                <w:lang w:bidi="en-US"/>
              </w:rPr>
              <w:t>prave</w:t>
            </w:r>
            <w:r w:rsidR="004057EF">
              <w:rPr>
                <w:rFonts w:asciiTheme="minorHAnsi" w:hAnsiTheme="minorHAnsi"/>
                <w:sz w:val="18"/>
                <w:szCs w:val="18"/>
                <w:lang w:bidi="en-US"/>
              </w:rPr>
              <w:t>,</w:t>
            </w:r>
          </w:p>
          <w:p w:rsidR="00FD6ACF" w:rsidRPr="007A5148" w:rsidRDefault="00FD6ACF" w:rsidP="003C31A7">
            <w:pPr>
              <w:pStyle w:val="ListParagraph"/>
              <w:numPr>
                <w:ilvl w:val="0"/>
                <w:numId w:val="69"/>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Imati </w:t>
            </w:r>
            <w:r w:rsidR="003B76F5">
              <w:rPr>
                <w:rFonts w:asciiTheme="minorHAnsi" w:hAnsiTheme="minorHAnsi"/>
                <w:sz w:val="18"/>
                <w:szCs w:val="18"/>
                <w:lang w:bidi="en-US"/>
              </w:rPr>
              <w:t>u</w:t>
            </w:r>
            <w:r w:rsidRPr="007A5148">
              <w:rPr>
                <w:rFonts w:asciiTheme="minorHAnsi" w:hAnsiTheme="minorHAnsi"/>
                <w:sz w:val="18"/>
                <w:szCs w:val="18"/>
                <w:lang w:bidi="en-US"/>
              </w:rPr>
              <w:t>pravu koja je zahtjevna i želi promjene na bolje</w:t>
            </w:r>
            <w:r w:rsidR="004057EF">
              <w:rPr>
                <w:rFonts w:asciiTheme="minorHAnsi" w:hAnsiTheme="minorHAnsi"/>
                <w:sz w:val="18"/>
                <w:szCs w:val="18"/>
                <w:lang w:bidi="en-US"/>
              </w:rPr>
              <w:t>,</w:t>
            </w:r>
          </w:p>
          <w:p w:rsidR="00FD6ACF" w:rsidRPr="007A5148" w:rsidRDefault="00FD6ACF" w:rsidP="003C31A7">
            <w:pPr>
              <w:pStyle w:val="ListParagraph"/>
              <w:numPr>
                <w:ilvl w:val="0"/>
                <w:numId w:val="69"/>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Poznavati tehnički aspekt priče za razgovor i prenošenje ideja prema </w:t>
            </w:r>
            <w:r w:rsidR="004057EF">
              <w:rPr>
                <w:rFonts w:asciiTheme="minorHAnsi" w:hAnsiTheme="minorHAnsi"/>
                <w:sz w:val="18"/>
                <w:szCs w:val="18"/>
                <w:lang w:bidi="en-US"/>
              </w:rPr>
              <w:t>u</w:t>
            </w:r>
            <w:r w:rsidRPr="007A5148">
              <w:rPr>
                <w:rFonts w:asciiTheme="minorHAnsi" w:hAnsiTheme="minorHAnsi"/>
                <w:sz w:val="18"/>
                <w:szCs w:val="18"/>
                <w:lang w:bidi="en-US"/>
              </w:rPr>
              <w:t>pravi</w:t>
            </w:r>
            <w:r w:rsidR="004057EF">
              <w:rPr>
                <w:rFonts w:asciiTheme="minorHAnsi" w:hAnsiTheme="minorHAnsi"/>
                <w:sz w:val="18"/>
                <w:szCs w:val="18"/>
                <w:lang w:bidi="en-US"/>
              </w:rPr>
              <w:t>,</w:t>
            </w:r>
          </w:p>
          <w:p w:rsidR="00FD6ACF" w:rsidRPr="007A5148" w:rsidRDefault="00FD6ACF" w:rsidP="003C31A7">
            <w:pPr>
              <w:pStyle w:val="ListParagraph"/>
              <w:numPr>
                <w:ilvl w:val="0"/>
                <w:numId w:val="69"/>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Komunikacijske vještine</w:t>
            </w:r>
            <w:r w:rsidR="004057EF">
              <w:rPr>
                <w:rFonts w:asciiTheme="minorHAnsi" w:hAnsiTheme="minorHAnsi"/>
                <w:b/>
                <w:sz w:val="18"/>
                <w:szCs w:val="18"/>
                <w:lang w:bidi="en-US"/>
              </w:rPr>
              <w:t>.</w:t>
            </w: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Pisana</w:t>
            </w:r>
            <w:r w:rsidR="00C932D8">
              <w:rPr>
                <w:rFonts w:asciiTheme="minorHAnsi" w:hAnsiTheme="minorHAnsi"/>
                <w:sz w:val="18"/>
                <w:szCs w:val="18"/>
                <w:lang w:bidi="en-US"/>
              </w:rPr>
              <w:t xml:space="preserve"> je</w:t>
            </w:r>
            <w:r w:rsidRPr="007A5148">
              <w:rPr>
                <w:rFonts w:asciiTheme="minorHAnsi" w:hAnsiTheme="minorHAnsi"/>
                <w:sz w:val="18"/>
                <w:szCs w:val="18"/>
                <w:lang w:bidi="en-US"/>
              </w:rPr>
              <w:t xml:space="preserve"> komunikacija bolja </w:t>
            </w:r>
            <w:r w:rsidR="004974A3">
              <w:rPr>
                <w:rFonts w:asciiTheme="minorHAnsi" w:hAnsiTheme="minorHAnsi"/>
                <w:sz w:val="18"/>
                <w:szCs w:val="18"/>
                <w:lang w:bidi="en-US"/>
              </w:rPr>
              <w:t>jer ostavlja</w:t>
            </w:r>
            <w:r w:rsidRPr="007A5148">
              <w:rPr>
                <w:rFonts w:asciiTheme="minorHAnsi" w:hAnsiTheme="minorHAnsi"/>
                <w:sz w:val="18"/>
                <w:szCs w:val="18"/>
                <w:lang w:bidi="en-US"/>
              </w:rPr>
              <w:t xml:space="preserve"> traga i mogućnosti pozivanja na napisano.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telefonom i e</w:t>
            </w:r>
            <w:r w:rsidR="003B76F5">
              <w:rPr>
                <w:rFonts w:asciiTheme="minorHAnsi" w:hAnsiTheme="minorHAnsi"/>
                <w:sz w:val="18"/>
                <w:szCs w:val="18"/>
                <w:lang w:bidi="en-US"/>
              </w:rPr>
              <w:t>-</w:t>
            </w:r>
            <w:r w:rsidRPr="007A5148">
              <w:rPr>
                <w:rFonts w:asciiTheme="minorHAnsi" w:hAnsiTheme="minorHAnsi"/>
                <w:sz w:val="18"/>
                <w:szCs w:val="18"/>
                <w:lang w:bidi="en-US"/>
              </w:rPr>
              <w:t>poštom.</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U komunikaciji s korisnicima i upravom treba govoriti </w:t>
            </w:r>
            <w:r w:rsidRPr="007A5148">
              <w:rPr>
                <w:rFonts w:asciiTheme="minorHAnsi" w:hAnsiTheme="minorHAnsi"/>
                <w:i/>
                <w:sz w:val="18"/>
                <w:szCs w:val="18"/>
                <w:lang w:bidi="en-US"/>
              </w:rPr>
              <w:t>istim jezikom</w:t>
            </w:r>
            <w:r w:rsidRPr="007A5148">
              <w:rPr>
                <w:rFonts w:asciiTheme="minorHAnsi" w:hAnsiTheme="minorHAnsi"/>
                <w:sz w:val="18"/>
                <w:szCs w:val="18"/>
                <w:lang w:bidi="en-US"/>
              </w:rPr>
              <w:t xml:space="preserve"> jer oni ne razumiju jezik IKT-a i teže mogu artikulirati svoje potrebe.</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Opća kultura nije važna za uspjeh</w:t>
            </w:r>
            <w:r w:rsidR="00C932D8">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Komunikacijske kompetencije jako </w:t>
            </w:r>
            <w:r w:rsidR="00C932D8">
              <w:rPr>
                <w:rFonts w:asciiTheme="minorHAnsi" w:hAnsiTheme="minorHAnsi"/>
                <w:sz w:val="18"/>
                <w:szCs w:val="18"/>
                <w:lang w:bidi="en-US"/>
              </w:rPr>
              <w:t xml:space="preserve">su </w:t>
            </w:r>
            <w:r w:rsidRPr="007A5148">
              <w:rPr>
                <w:rFonts w:asciiTheme="minorHAnsi" w:hAnsiTheme="minorHAnsi"/>
                <w:sz w:val="18"/>
                <w:szCs w:val="18"/>
                <w:lang w:bidi="en-US"/>
              </w:rPr>
              <w:t>važne za uspjeh, no u okolini u kojoj</w:t>
            </w:r>
            <w:r w:rsidR="00B948A9">
              <w:rPr>
                <w:rFonts w:asciiTheme="minorHAnsi" w:hAnsiTheme="minorHAnsi"/>
                <w:sz w:val="18"/>
                <w:szCs w:val="18"/>
                <w:lang w:bidi="en-US"/>
              </w:rPr>
              <w:t xml:space="preserve"> on</w:t>
            </w:r>
            <w:r w:rsidRPr="007A5148">
              <w:rPr>
                <w:rFonts w:asciiTheme="minorHAnsi" w:hAnsiTheme="minorHAnsi"/>
                <w:sz w:val="18"/>
                <w:szCs w:val="18"/>
                <w:lang w:bidi="en-US"/>
              </w:rPr>
              <w:t xml:space="preserve"> djeluje</w:t>
            </w:r>
            <w:r w:rsidR="00B948A9">
              <w:rPr>
                <w:rFonts w:asciiTheme="minorHAnsi" w:hAnsiTheme="minorHAnsi"/>
                <w:sz w:val="18"/>
                <w:szCs w:val="18"/>
                <w:lang w:bidi="en-US"/>
              </w:rPr>
              <w:t>,</w:t>
            </w:r>
            <w:r w:rsidRPr="007A5148">
              <w:rPr>
                <w:rFonts w:asciiTheme="minorHAnsi" w:hAnsiTheme="minorHAnsi"/>
                <w:sz w:val="18"/>
                <w:szCs w:val="18"/>
                <w:lang w:bidi="en-US"/>
              </w:rPr>
              <w:t xml:space="preserve"> nisu.</w:t>
            </w:r>
          </w:p>
        </w:tc>
      </w:tr>
    </w:tbl>
    <w:p w:rsidR="00FD6ACF" w:rsidRPr="007A5148" w:rsidRDefault="00FD6ACF" w:rsidP="00FD6ACF"/>
    <w:p w:rsidR="00FD6ACF" w:rsidRPr="007A5148" w:rsidRDefault="00FD6ACF" w:rsidP="00FD6ACF"/>
    <w:tbl>
      <w:tblPr>
        <w:tblStyle w:val="TableGrid"/>
        <w:tblW w:w="0" w:type="auto"/>
        <w:tblLook w:val="04A0" w:firstRow="1" w:lastRow="0" w:firstColumn="1" w:lastColumn="0" w:noHBand="0" w:noVBand="1"/>
      </w:tblPr>
      <w:tblGrid>
        <w:gridCol w:w="3589"/>
        <w:gridCol w:w="3212"/>
        <w:gridCol w:w="3215"/>
        <w:gridCol w:w="3976"/>
      </w:tblGrid>
      <w:tr w:rsidR="00FD6ACF" w:rsidRPr="007A5148" w:rsidTr="00A777CC">
        <w:trPr>
          <w:trHeight w:val="835"/>
        </w:trPr>
        <w:tc>
          <w:tcPr>
            <w:tcW w:w="3652" w:type="dxa"/>
            <w:vAlign w:val="center"/>
          </w:tcPr>
          <w:p w:rsidR="00FD6ACF" w:rsidRPr="007A5148" w:rsidRDefault="00FD6ACF" w:rsidP="00166573">
            <w:pPr>
              <w:pStyle w:val="Sednjaslovautablici10pt"/>
              <w:rPr>
                <w:rStyle w:val="Emphasis"/>
                <w:b w:val="0"/>
                <w:i w:val="0"/>
                <w:iCs w:val="0"/>
              </w:rPr>
            </w:pPr>
            <w:r w:rsidRPr="007A5148">
              <w:rPr>
                <w:rStyle w:val="Emphasis"/>
                <w:i w:val="0"/>
              </w:rPr>
              <w:t xml:space="preserve">Organizacija / IT menadžer </w:t>
            </w:r>
            <w:r w:rsidR="0022711F">
              <w:rPr>
                <w:rStyle w:val="Emphasis"/>
                <w:i w:val="0"/>
                <w:iCs w:val="0"/>
              </w:rPr>
              <w:t>–</w:t>
            </w:r>
            <w:r w:rsidRPr="007A5148">
              <w:rPr>
                <w:rStyle w:val="Emphasis"/>
                <w:i w:val="0"/>
                <w:iCs w:val="0"/>
              </w:rPr>
              <w:t xml:space="preserve"> značajke</w:t>
            </w:r>
          </w:p>
        </w:tc>
        <w:tc>
          <w:tcPr>
            <w:tcW w:w="3260" w:type="dxa"/>
            <w:vAlign w:val="center"/>
          </w:tcPr>
          <w:p w:rsidR="00FD6ACF" w:rsidRPr="007A5148" w:rsidRDefault="00FD6ACF" w:rsidP="00166573">
            <w:pPr>
              <w:pStyle w:val="Sednjaslovautablici10pt"/>
              <w:rPr>
                <w:rStyle w:val="Emphasis"/>
                <w:b w:val="0"/>
                <w:i w:val="0"/>
              </w:rPr>
            </w:pPr>
            <w:r w:rsidRPr="007A5148">
              <w:rPr>
                <w:rStyle w:val="Emphasis"/>
                <w:i w:val="0"/>
              </w:rPr>
              <w:t>4 najznačajnije dnevne aktivnosti IT menadžera</w:t>
            </w:r>
          </w:p>
        </w:tc>
        <w:tc>
          <w:tcPr>
            <w:tcW w:w="3261" w:type="dxa"/>
            <w:vAlign w:val="center"/>
          </w:tcPr>
          <w:p w:rsidR="00FD6ACF" w:rsidRPr="007A5148" w:rsidRDefault="00FD6ACF" w:rsidP="00166573">
            <w:pPr>
              <w:pStyle w:val="Sednjaslovautablici10pt"/>
              <w:rPr>
                <w:rStyle w:val="Emphasis"/>
                <w:b w:val="0"/>
                <w:i w:val="0"/>
              </w:rPr>
            </w:pPr>
            <w:r w:rsidRPr="007A5148">
              <w:t>5 najvažnijih činitelja uspjeha IT menadžera</w:t>
            </w:r>
          </w:p>
        </w:tc>
        <w:tc>
          <w:tcPr>
            <w:tcW w:w="4045" w:type="dxa"/>
            <w:vAlign w:val="center"/>
          </w:tcPr>
          <w:p w:rsidR="00FD6ACF" w:rsidRPr="007A5148" w:rsidRDefault="00FD6ACF" w:rsidP="00166573">
            <w:pPr>
              <w:pStyle w:val="Sednjaslovautablici10pt"/>
              <w:rPr>
                <w:rStyle w:val="Emphasis"/>
                <w:b w:val="0"/>
                <w:i w:val="0"/>
              </w:rPr>
            </w:pPr>
            <w:r w:rsidRPr="007A5148">
              <w:rPr>
                <w:rStyle w:val="Emphasis"/>
                <w:i w:val="0"/>
              </w:rPr>
              <w:t>Komunikacijska uloga i kompetencije IT menadžera?</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4</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društveno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dr.</w:t>
            </w:r>
            <w:r w:rsidR="004057EF">
              <w:rPr>
                <w:rFonts w:asciiTheme="minorHAnsi" w:hAnsiTheme="minorHAnsi"/>
                <w:sz w:val="18"/>
                <w:szCs w:val="18"/>
                <w:lang w:bidi="en-US"/>
              </w:rPr>
              <w:t xml:space="preserve"> </w:t>
            </w:r>
            <w:r w:rsidRPr="007A5148">
              <w:rPr>
                <w:rFonts w:asciiTheme="minorHAnsi" w:hAnsiTheme="minorHAnsi"/>
                <w:sz w:val="18"/>
                <w:szCs w:val="18"/>
                <w:lang w:bidi="en-US"/>
              </w:rPr>
              <w:t>sc.</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60-70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Rukovoditelj službe informatičkih usluga</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4000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40 godina (28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Pomoćniku izvršnog</w:t>
            </w:r>
            <w:r w:rsidR="004E2184">
              <w:rPr>
                <w:rFonts w:asciiTheme="minorHAnsi" w:hAnsiTheme="minorHAnsi"/>
                <w:sz w:val="18"/>
                <w:szCs w:val="18"/>
                <w:lang w:bidi="en-US"/>
              </w:rPr>
              <w:t>a</w:t>
            </w:r>
            <w:r w:rsidRPr="007A5148">
              <w:rPr>
                <w:rFonts w:asciiTheme="minorHAnsi" w:hAnsiTheme="minorHAnsi"/>
                <w:sz w:val="18"/>
                <w:szCs w:val="18"/>
                <w:lang w:bidi="en-US"/>
              </w:rPr>
              <w:t xml:space="preserve"> direktora</w:t>
            </w:r>
          </w:p>
          <w:p w:rsidR="006058CC" w:rsidRPr="007A5148" w:rsidRDefault="006058CC"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3018A3">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w:t>
            </w:r>
            <w:r>
              <w:rPr>
                <w:rFonts w:asciiTheme="minorHAnsi" w:hAnsiTheme="minorHAnsi"/>
                <w:sz w:val="18"/>
                <w:szCs w:val="18"/>
                <w:lang w:bidi="en-US"/>
              </w:rPr>
              <w:t xml:space="preserve">i NJEM. </w:t>
            </w:r>
            <w:r w:rsidRPr="006058CC">
              <w:rPr>
                <w:rFonts w:asciiTheme="minorHAnsi" w:hAnsiTheme="minorHAnsi"/>
                <w:sz w:val="18"/>
                <w:szCs w:val="18"/>
                <w:lang w:bidi="en-US"/>
              </w:rPr>
              <w:t>u govoru i pismu</w:t>
            </w:r>
          </w:p>
        </w:tc>
        <w:tc>
          <w:tcPr>
            <w:tcW w:w="3260" w:type="dxa"/>
          </w:tcPr>
          <w:p w:rsidR="00FD6ACF" w:rsidRPr="007A5148" w:rsidRDefault="00FD6ACF" w:rsidP="003C31A7">
            <w:pPr>
              <w:pStyle w:val="ListParagraph"/>
              <w:numPr>
                <w:ilvl w:val="0"/>
                <w:numId w:val="7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Provjera učinjenoga</w:t>
            </w:r>
            <w:r w:rsidR="003018A3">
              <w:rPr>
                <w:rFonts w:asciiTheme="minorHAnsi" w:hAnsiTheme="minorHAnsi"/>
                <w:sz w:val="18"/>
                <w:szCs w:val="18"/>
                <w:lang w:bidi="en-US"/>
              </w:rPr>
              <w:t>,</w:t>
            </w:r>
          </w:p>
          <w:p w:rsidR="00FD6ACF" w:rsidRPr="007A5148" w:rsidRDefault="00FD6ACF" w:rsidP="003C31A7">
            <w:pPr>
              <w:pStyle w:val="ListParagraph"/>
              <w:numPr>
                <w:ilvl w:val="0"/>
                <w:numId w:val="7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Planiranje budućih poslova</w:t>
            </w:r>
            <w:r w:rsidR="003018A3">
              <w:rPr>
                <w:rFonts w:asciiTheme="minorHAnsi" w:hAnsiTheme="minorHAnsi"/>
                <w:sz w:val="18"/>
                <w:szCs w:val="18"/>
                <w:lang w:bidi="en-US"/>
              </w:rPr>
              <w:t>,</w:t>
            </w:r>
          </w:p>
          <w:p w:rsidR="00FD6ACF" w:rsidRPr="007A5148" w:rsidRDefault="00FD6ACF" w:rsidP="003C31A7">
            <w:pPr>
              <w:pStyle w:val="ListParagraph"/>
              <w:numPr>
                <w:ilvl w:val="0"/>
                <w:numId w:val="7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Dogovori s kolegama</w:t>
            </w:r>
            <w:r w:rsidR="003018A3">
              <w:rPr>
                <w:rFonts w:asciiTheme="minorHAnsi" w:hAnsiTheme="minorHAnsi"/>
                <w:sz w:val="18"/>
                <w:szCs w:val="18"/>
                <w:lang w:bidi="en-US"/>
              </w:rPr>
              <w:t>,</w:t>
            </w:r>
          </w:p>
          <w:p w:rsidR="00FD6ACF" w:rsidRPr="007A5148" w:rsidRDefault="00FD6ACF" w:rsidP="003C31A7">
            <w:pPr>
              <w:pStyle w:val="ListParagraph"/>
              <w:numPr>
                <w:ilvl w:val="0"/>
                <w:numId w:val="7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Dogovori s korisnicima</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p>
        </w:tc>
        <w:tc>
          <w:tcPr>
            <w:tcW w:w="3261" w:type="dxa"/>
          </w:tcPr>
          <w:p w:rsidR="00FD6ACF" w:rsidRPr="00A777CC" w:rsidRDefault="00350C42" w:rsidP="003C31A7">
            <w:pPr>
              <w:pStyle w:val="ListParagraph"/>
              <w:numPr>
                <w:ilvl w:val="0"/>
                <w:numId w:val="71"/>
              </w:numPr>
              <w:spacing w:line="240" w:lineRule="auto"/>
              <w:ind w:left="170" w:hanging="170"/>
              <w:rPr>
                <w:rFonts w:asciiTheme="minorHAnsi" w:hAnsiTheme="minorHAnsi"/>
                <w:sz w:val="18"/>
                <w:szCs w:val="18"/>
                <w:lang w:bidi="en-US"/>
              </w:rPr>
            </w:pPr>
            <w:r w:rsidRPr="00A777CC">
              <w:rPr>
                <w:rFonts w:asciiTheme="minorHAnsi" w:hAnsiTheme="minorHAnsi"/>
                <w:sz w:val="18"/>
                <w:szCs w:val="18"/>
                <w:lang w:bidi="en-US"/>
              </w:rPr>
              <w:t>Odnos s u</w:t>
            </w:r>
            <w:r w:rsidR="00FD6ACF" w:rsidRPr="00A777CC">
              <w:rPr>
                <w:rFonts w:asciiTheme="minorHAnsi" w:hAnsiTheme="minorHAnsi"/>
                <w:sz w:val="18"/>
                <w:szCs w:val="18"/>
                <w:lang w:bidi="en-US"/>
              </w:rPr>
              <w:t>pravom,</w:t>
            </w:r>
          </w:p>
          <w:p w:rsidR="00FD6ACF" w:rsidRPr="00A777CC" w:rsidRDefault="00FD6ACF" w:rsidP="003C31A7">
            <w:pPr>
              <w:pStyle w:val="ListParagraph"/>
              <w:numPr>
                <w:ilvl w:val="0"/>
                <w:numId w:val="71"/>
              </w:numPr>
              <w:spacing w:line="240" w:lineRule="auto"/>
              <w:ind w:left="170" w:hanging="170"/>
              <w:rPr>
                <w:rFonts w:asciiTheme="minorHAnsi" w:hAnsiTheme="minorHAnsi"/>
                <w:sz w:val="18"/>
                <w:szCs w:val="18"/>
                <w:lang w:bidi="en-US"/>
              </w:rPr>
            </w:pPr>
            <w:r w:rsidRPr="00A777CC">
              <w:rPr>
                <w:rFonts w:asciiTheme="minorHAnsi" w:hAnsiTheme="minorHAnsi"/>
                <w:sz w:val="18"/>
                <w:szCs w:val="18"/>
                <w:lang w:bidi="en-US"/>
              </w:rPr>
              <w:t>Odnos s ključnim korisnicima</w:t>
            </w:r>
            <w:r w:rsidR="003018A3" w:rsidRPr="00A777CC">
              <w:rPr>
                <w:rFonts w:asciiTheme="minorHAnsi" w:hAnsiTheme="minorHAnsi"/>
                <w:sz w:val="18"/>
                <w:szCs w:val="18"/>
                <w:lang w:bidi="en-US"/>
              </w:rPr>
              <w:t>,</w:t>
            </w:r>
          </w:p>
          <w:p w:rsidR="00FD6ACF" w:rsidRPr="00A777CC" w:rsidRDefault="00FD6ACF" w:rsidP="003C31A7">
            <w:pPr>
              <w:pStyle w:val="ListParagraph"/>
              <w:numPr>
                <w:ilvl w:val="0"/>
                <w:numId w:val="71"/>
              </w:numPr>
              <w:spacing w:line="240" w:lineRule="auto"/>
              <w:ind w:left="170" w:hanging="170"/>
              <w:rPr>
                <w:rFonts w:asciiTheme="minorHAnsi" w:hAnsiTheme="minorHAnsi"/>
                <w:sz w:val="18"/>
                <w:szCs w:val="18"/>
                <w:lang w:bidi="en-US"/>
              </w:rPr>
            </w:pPr>
            <w:r w:rsidRPr="00A777CC">
              <w:rPr>
                <w:rFonts w:asciiTheme="minorHAnsi" w:hAnsiTheme="minorHAnsi"/>
                <w:sz w:val="18"/>
                <w:szCs w:val="18"/>
                <w:lang w:bidi="en-US"/>
              </w:rPr>
              <w:t>Kadrovska struktura u sektoru</w:t>
            </w:r>
            <w:r w:rsidR="003018A3" w:rsidRPr="00A777CC">
              <w:rPr>
                <w:rFonts w:asciiTheme="minorHAnsi" w:hAnsiTheme="minorHAnsi"/>
                <w:sz w:val="18"/>
                <w:szCs w:val="18"/>
                <w:lang w:bidi="en-US"/>
              </w:rPr>
              <w:t>,</w:t>
            </w:r>
          </w:p>
          <w:p w:rsidR="00FD6ACF" w:rsidRPr="00A777CC" w:rsidRDefault="00FD6ACF" w:rsidP="003C31A7">
            <w:pPr>
              <w:pStyle w:val="ListParagraph"/>
              <w:numPr>
                <w:ilvl w:val="0"/>
                <w:numId w:val="71"/>
              </w:numPr>
              <w:spacing w:line="240" w:lineRule="auto"/>
              <w:ind w:left="170" w:hanging="170"/>
              <w:rPr>
                <w:rFonts w:asciiTheme="minorHAnsi" w:hAnsiTheme="minorHAnsi"/>
                <w:sz w:val="18"/>
                <w:szCs w:val="18"/>
                <w:lang w:bidi="en-US"/>
              </w:rPr>
            </w:pPr>
            <w:r w:rsidRPr="00A777CC">
              <w:rPr>
                <w:rFonts w:asciiTheme="minorHAnsi" w:hAnsiTheme="minorHAnsi"/>
                <w:sz w:val="18"/>
                <w:szCs w:val="18"/>
                <w:lang w:bidi="en-US"/>
              </w:rPr>
              <w:t>Vlastita sposobnost vođenja</w:t>
            </w:r>
            <w:r w:rsidR="003018A3" w:rsidRPr="00A777CC">
              <w:rPr>
                <w:rFonts w:asciiTheme="minorHAnsi" w:hAnsiTheme="minorHAnsi"/>
                <w:sz w:val="18"/>
                <w:szCs w:val="18"/>
                <w:lang w:bidi="en-US"/>
              </w:rPr>
              <w:t>,</w:t>
            </w:r>
          </w:p>
          <w:p w:rsidR="00FD6ACF" w:rsidRPr="00A777CC" w:rsidRDefault="00FD6ACF" w:rsidP="003C31A7">
            <w:pPr>
              <w:pStyle w:val="ListParagraph"/>
              <w:numPr>
                <w:ilvl w:val="0"/>
                <w:numId w:val="71"/>
              </w:numPr>
              <w:spacing w:line="240" w:lineRule="auto"/>
              <w:ind w:left="170" w:hanging="170"/>
              <w:rPr>
                <w:rFonts w:asciiTheme="minorHAnsi" w:hAnsiTheme="minorHAnsi"/>
                <w:sz w:val="18"/>
                <w:szCs w:val="18"/>
                <w:lang w:bidi="en-US"/>
              </w:rPr>
            </w:pPr>
            <w:r w:rsidRPr="00A777CC">
              <w:rPr>
                <w:rFonts w:asciiTheme="minorHAnsi" w:hAnsiTheme="minorHAnsi"/>
                <w:sz w:val="18"/>
                <w:szCs w:val="18"/>
                <w:lang w:bidi="en-US"/>
              </w:rPr>
              <w:t>Vlastita sposobnost upravljanja</w:t>
            </w:r>
            <w:r w:rsidR="003018A3" w:rsidRPr="00A777CC">
              <w:rPr>
                <w:rFonts w:asciiTheme="minorHAnsi" w:hAnsiTheme="minorHAnsi"/>
                <w:sz w:val="18"/>
                <w:szCs w:val="18"/>
                <w:lang w:bidi="en-US"/>
              </w:rPr>
              <w:t>.</w:t>
            </w:r>
          </w:p>
          <w:p w:rsidR="00FD6ACF" w:rsidRPr="00A777CC" w:rsidRDefault="00FD6ACF" w:rsidP="003C31A7">
            <w:pPr>
              <w:spacing w:line="240" w:lineRule="auto"/>
              <w:jc w:val="left"/>
              <w:rPr>
                <w:rFonts w:asciiTheme="minorHAnsi" w:hAnsiTheme="minorHAnsi"/>
                <w:sz w:val="18"/>
                <w:szCs w:val="18"/>
                <w:lang w:bidi="en-US"/>
              </w:rPr>
            </w:pPr>
          </w:p>
        </w:tc>
        <w:tc>
          <w:tcPr>
            <w:tcW w:w="4045" w:type="dxa"/>
          </w:tcPr>
          <w:p w:rsidR="003018A3"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Pisana komunikacija –  vjerodostojnost</w:t>
            </w:r>
            <w:r w:rsidR="00594E04">
              <w:rPr>
                <w:rFonts w:asciiTheme="minorHAnsi" w:hAnsiTheme="minorHAnsi"/>
                <w:sz w:val="18"/>
                <w:szCs w:val="18"/>
                <w:lang w:bidi="en-US"/>
              </w:rPr>
              <w:t>.</w:t>
            </w:r>
            <w:r w:rsidR="006058CC">
              <w:rPr>
                <w:rFonts w:asciiTheme="minorHAnsi" w:hAnsiTheme="minorHAnsi"/>
                <w:sz w:val="18"/>
                <w:szCs w:val="18"/>
                <w:lang w:bidi="en-US"/>
              </w:rPr>
              <w:t xml:space="preserve"> </w:t>
            </w:r>
            <w:r w:rsidRPr="007A5148">
              <w:rPr>
                <w:rFonts w:asciiTheme="minorHAnsi" w:hAnsiTheme="minorHAnsi"/>
                <w:sz w:val="18"/>
                <w:szCs w:val="18"/>
                <w:lang w:bidi="en-US"/>
              </w:rPr>
              <w:t>Pretežno komunicira elektroničkom poštom.</w:t>
            </w:r>
            <w:r w:rsidR="006058CC">
              <w:rPr>
                <w:rFonts w:asciiTheme="minorHAnsi" w:hAnsiTheme="minorHAnsi"/>
                <w:sz w:val="18"/>
                <w:szCs w:val="18"/>
                <w:lang w:bidi="en-US"/>
              </w:rPr>
              <w:t xml:space="preserve"> </w:t>
            </w:r>
            <w:r w:rsidRPr="007A5148">
              <w:rPr>
                <w:rFonts w:asciiTheme="minorHAnsi" w:hAnsiTheme="minorHAnsi"/>
                <w:sz w:val="18"/>
                <w:szCs w:val="18"/>
                <w:lang w:bidi="en-US"/>
              </w:rPr>
              <w:t xml:space="preserve">U komunikaciji s korisnicima i upravom problem </w:t>
            </w:r>
            <w:r w:rsidR="003018A3">
              <w:rPr>
                <w:rFonts w:asciiTheme="minorHAnsi" w:hAnsiTheme="minorHAnsi"/>
                <w:sz w:val="18"/>
                <w:szCs w:val="18"/>
                <w:lang w:bidi="en-US"/>
              </w:rPr>
              <w:t xml:space="preserve">je </w:t>
            </w:r>
            <w:r w:rsidRPr="007A5148">
              <w:rPr>
                <w:rFonts w:asciiTheme="minorHAnsi" w:hAnsiTheme="minorHAnsi"/>
                <w:sz w:val="18"/>
                <w:szCs w:val="18"/>
                <w:lang w:bidi="en-US"/>
              </w:rPr>
              <w:t xml:space="preserve">što svi misle kako oni drugi trebaju razumjeti njih. </w:t>
            </w:r>
            <w:r w:rsidR="00237B77">
              <w:rPr>
                <w:rFonts w:asciiTheme="minorHAnsi" w:hAnsiTheme="minorHAnsi"/>
                <w:sz w:val="18"/>
                <w:szCs w:val="18"/>
                <w:lang w:bidi="en-US"/>
              </w:rPr>
              <w:t>Prema njihov</w:t>
            </w:r>
            <w:r w:rsidR="00594E04">
              <w:rPr>
                <w:rFonts w:asciiTheme="minorHAnsi" w:hAnsiTheme="minorHAnsi"/>
                <w:sz w:val="18"/>
                <w:szCs w:val="18"/>
                <w:lang w:bidi="en-US"/>
              </w:rPr>
              <w:t>u</w:t>
            </w:r>
            <w:r w:rsidR="00237B77">
              <w:rPr>
                <w:rFonts w:asciiTheme="minorHAnsi" w:hAnsiTheme="minorHAnsi"/>
                <w:sz w:val="18"/>
                <w:szCs w:val="18"/>
                <w:lang w:bidi="en-US"/>
              </w:rPr>
              <w:t xml:space="preserve"> mišljenju </w:t>
            </w:r>
            <w:r w:rsidRPr="007A5148">
              <w:rPr>
                <w:rFonts w:asciiTheme="minorHAnsi" w:hAnsiTheme="minorHAnsi"/>
                <w:sz w:val="18"/>
                <w:szCs w:val="18"/>
                <w:lang w:bidi="en-US"/>
              </w:rPr>
              <w:t xml:space="preserve">IT sektor treba razumjeti </w:t>
            </w:r>
            <w:r w:rsidR="003018A3">
              <w:rPr>
                <w:rFonts w:asciiTheme="minorHAnsi" w:hAnsiTheme="minorHAnsi"/>
                <w:sz w:val="18"/>
                <w:szCs w:val="18"/>
                <w:lang w:bidi="en-US"/>
              </w:rPr>
              <w:t>u</w:t>
            </w:r>
            <w:r w:rsidRPr="007A5148">
              <w:rPr>
                <w:rFonts w:asciiTheme="minorHAnsi" w:hAnsiTheme="minorHAnsi"/>
                <w:sz w:val="18"/>
                <w:szCs w:val="18"/>
                <w:lang w:bidi="en-US"/>
              </w:rPr>
              <w:t>pravu i korisnike, a IT</w:t>
            </w:r>
            <w:r w:rsidR="00237B77">
              <w:rPr>
                <w:rFonts w:asciiTheme="minorHAnsi" w:hAnsiTheme="minorHAnsi"/>
                <w:sz w:val="18"/>
                <w:szCs w:val="18"/>
                <w:lang w:bidi="en-US"/>
              </w:rPr>
              <w:t xml:space="preserve"> kolege</w:t>
            </w:r>
            <w:r w:rsidRPr="007A5148">
              <w:rPr>
                <w:rFonts w:asciiTheme="minorHAnsi" w:hAnsiTheme="minorHAnsi"/>
                <w:sz w:val="18"/>
                <w:szCs w:val="18"/>
                <w:lang w:bidi="en-US"/>
              </w:rPr>
              <w:t xml:space="preserve"> očekuj</w:t>
            </w:r>
            <w:r w:rsidR="00237B77">
              <w:rPr>
                <w:rFonts w:asciiTheme="minorHAnsi" w:hAnsiTheme="minorHAnsi"/>
                <w:sz w:val="18"/>
                <w:szCs w:val="18"/>
                <w:lang w:bidi="en-US"/>
              </w:rPr>
              <w:t>u</w:t>
            </w:r>
            <w:r w:rsidRPr="007A5148">
              <w:rPr>
                <w:rFonts w:asciiTheme="minorHAnsi" w:hAnsiTheme="minorHAnsi"/>
                <w:sz w:val="18"/>
                <w:szCs w:val="18"/>
                <w:lang w:bidi="en-US"/>
              </w:rPr>
              <w:t xml:space="preserve"> obrnuto</w:t>
            </w:r>
            <w:r w:rsidR="00237B77" w:rsidRPr="007A5148">
              <w:rPr>
                <w:rFonts w:asciiTheme="minorHAnsi" w:hAnsiTheme="minorHAnsi"/>
                <w:sz w:val="18"/>
                <w:szCs w:val="18"/>
                <w:lang w:bidi="en-US"/>
              </w:rPr>
              <w:t xml:space="preserve"> </w:t>
            </w:r>
            <w:r w:rsidR="003018A3">
              <w:rPr>
                <w:rFonts w:asciiTheme="minorHAnsi" w:hAnsiTheme="minorHAnsi"/>
                <w:sz w:val="18"/>
                <w:szCs w:val="18"/>
                <w:lang w:bidi="en-US"/>
              </w:rPr>
              <w:t>–</w:t>
            </w:r>
            <w:r w:rsidR="00237B77" w:rsidRPr="007A5148">
              <w:rPr>
                <w:rFonts w:asciiTheme="minorHAnsi" w:hAnsiTheme="minorHAnsi"/>
                <w:sz w:val="18"/>
                <w:szCs w:val="18"/>
                <w:lang w:bidi="en-US"/>
              </w:rPr>
              <w:t xml:space="preserve"> </w:t>
            </w:r>
            <w:r w:rsidR="00237B77">
              <w:rPr>
                <w:rFonts w:asciiTheme="minorHAnsi" w:hAnsiTheme="minorHAnsi"/>
                <w:sz w:val="18"/>
                <w:szCs w:val="18"/>
                <w:lang w:bidi="en-US"/>
              </w:rPr>
              <w:t xml:space="preserve">razumijevanje korisnika i </w:t>
            </w:r>
            <w:r w:rsidR="003018A3">
              <w:rPr>
                <w:rFonts w:asciiTheme="minorHAnsi" w:hAnsiTheme="minorHAnsi"/>
                <w:sz w:val="18"/>
                <w:szCs w:val="18"/>
                <w:lang w:bidi="en-US"/>
              </w:rPr>
              <w:t>u</w:t>
            </w:r>
            <w:r w:rsidR="00237B77">
              <w:rPr>
                <w:rFonts w:asciiTheme="minorHAnsi" w:hAnsiTheme="minorHAnsi"/>
                <w:sz w:val="18"/>
                <w:szCs w:val="18"/>
                <w:lang w:bidi="en-US"/>
              </w:rPr>
              <w:t>prave</w:t>
            </w:r>
            <w:r w:rsidRPr="007A5148">
              <w:rPr>
                <w:rFonts w:asciiTheme="minorHAnsi" w:hAnsiTheme="minorHAnsi"/>
                <w:sz w:val="18"/>
                <w:szCs w:val="18"/>
                <w:lang w:bidi="en-US"/>
              </w:rPr>
              <w:t>.</w:t>
            </w:r>
            <w:r w:rsidR="006058CC">
              <w:rPr>
                <w:rFonts w:asciiTheme="minorHAnsi" w:hAnsiTheme="minorHAnsi"/>
                <w:sz w:val="18"/>
                <w:szCs w:val="18"/>
                <w:lang w:bidi="en-US"/>
              </w:rPr>
              <w:t xml:space="preserve"> </w:t>
            </w:r>
            <w:r w:rsidRPr="007A5148">
              <w:rPr>
                <w:rFonts w:asciiTheme="minorHAnsi" w:hAnsiTheme="minorHAnsi"/>
                <w:sz w:val="18"/>
                <w:szCs w:val="18"/>
                <w:lang w:bidi="en-US"/>
              </w:rPr>
              <w:t>Opća kultura</w:t>
            </w:r>
            <w:r w:rsidR="003018A3">
              <w:rPr>
                <w:rFonts w:asciiTheme="minorHAnsi" w:hAnsiTheme="minorHAnsi"/>
                <w:sz w:val="18"/>
                <w:szCs w:val="18"/>
                <w:lang w:bidi="en-US"/>
              </w:rPr>
              <w:t xml:space="preserve"> –</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jako važna za uspjeh</w:t>
            </w:r>
            <w:r w:rsidR="00FB761B">
              <w:rPr>
                <w:rFonts w:asciiTheme="minorHAnsi" w:hAnsiTheme="minorHAnsi"/>
                <w:sz w:val="18"/>
                <w:szCs w:val="18"/>
                <w:lang w:bidi="en-US"/>
              </w:rPr>
              <w:t>.</w:t>
            </w:r>
            <w:r w:rsidRPr="007A5148">
              <w:rPr>
                <w:rFonts w:asciiTheme="minorHAnsi" w:hAnsiTheme="minorHAnsi"/>
                <w:sz w:val="18"/>
                <w:szCs w:val="18"/>
                <w:lang w:bidi="en-US"/>
              </w:rPr>
              <w:t xml:space="preserve"> </w:t>
            </w:r>
            <w:r w:rsidR="00FB761B">
              <w:rPr>
                <w:rFonts w:asciiTheme="minorHAnsi" w:hAnsiTheme="minorHAnsi"/>
                <w:sz w:val="18"/>
                <w:szCs w:val="18"/>
                <w:lang w:bidi="en-US"/>
              </w:rPr>
              <w:t>Treba biti</w:t>
            </w:r>
            <w:r w:rsidRPr="007A5148">
              <w:rPr>
                <w:rFonts w:asciiTheme="minorHAnsi" w:hAnsiTheme="minorHAnsi"/>
                <w:sz w:val="18"/>
                <w:szCs w:val="18"/>
                <w:lang w:bidi="en-US"/>
              </w:rPr>
              <w:t xml:space="preserve"> vjerodostojan, a time</w:t>
            </w:r>
            <w:r w:rsidR="00FB761B">
              <w:rPr>
                <w:rFonts w:asciiTheme="minorHAnsi" w:hAnsiTheme="minorHAnsi"/>
                <w:sz w:val="18"/>
                <w:szCs w:val="18"/>
                <w:lang w:bidi="en-US"/>
              </w:rPr>
              <w:t xml:space="preserve"> onda</w:t>
            </w:r>
            <w:r w:rsidRPr="007A5148">
              <w:rPr>
                <w:rFonts w:asciiTheme="minorHAnsi" w:hAnsiTheme="minorHAnsi"/>
                <w:sz w:val="18"/>
                <w:szCs w:val="18"/>
                <w:lang w:bidi="en-US"/>
              </w:rPr>
              <w:t xml:space="preserve"> i prihvaćen</w:t>
            </w:r>
            <w:r w:rsidR="00594E04">
              <w:rPr>
                <w:rFonts w:asciiTheme="minorHAnsi" w:hAnsiTheme="minorHAnsi"/>
                <w:sz w:val="18"/>
                <w:szCs w:val="18"/>
                <w:lang w:bidi="en-US"/>
              </w:rPr>
              <w:t>.</w:t>
            </w:r>
            <w:r w:rsidR="00A22649">
              <w:rPr>
                <w:rFonts w:asciiTheme="minorHAnsi" w:hAnsiTheme="minorHAnsi"/>
                <w:sz w:val="18"/>
                <w:szCs w:val="18"/>
                <w:lang w:bidi="en-US"/>
              </w:rPr>
              <w:t xml:space="preserve"> </w:t>
            </w:r>
            <w:r w:rsidRPr="007A5148">
              <w:rPr>
                <w:rFonts w:asciiTheme="minorHAnsi" w:hAnsiTheme="minorHAnsi"/>
                <w:sz w:val="18"/>
                <w:szCs w:val="18"/>
                <w:lang w:bidi="en-US"/>
              </w:rPr>
              <w:t>Komunikacijske kompeten</w:t>
            </w:r>
            <w:r w:rsidR="00A777CC">
              <w:rPr>
                <w:rFonts w:asciiTheme="minorHAnsi" w:hAnsiTheme="minorHAnsi"/>
                <w:sz w:val="18"/>
                <w:szCs w:val="18"/>
                <w:lang w:bidi="en-US"/>
              </w:rPr>
              <w:t>-</w:t>
            </w:r>
            <w:r w:rsidRPr="007A5148">
              <w:rPr>
                <w:rFonts w:asciiTheme="minorHAnsi" w:hAnsiTheme="minorHAnsi"/>
                <w:sz w:val="18"/>
                <w:szCs w:val="18"/>
                <w:lang w:bidi="en-US"/>
              </w:rPr>
              <w:t>cije pomažu pokazati vrijednost IKT-a poslovanju.</w:t>
            </w:r>
          </w:p>
        </w:tc>
      </w:tr>
      <w:tr w:rsidR="00FD6ACF" w:rsidRPr="007A5148" w:rsidTr="004B1C6E">
        <w:tc>
          <w:tcPr>
            <w:tcW w:w="3652" w:type="dxa"/>
            <w:tcBorders>
              <w:bottom w:val="single" w:sz="4" w:space="0" w:color="auto"/>
            </w:tcBorders>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5</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društveno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VSS</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40-50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IT menadžer</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7500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21 godina (11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Izvršnom</w:t>
            </w:r>
            <w:r w:rsidR="00A518F9">
              <w:rPr>
                <w:rFonts w:asciiTheme="minorHAnsi" w:hAnsiTheme="minorHAnsi"/>
                <w:sz w:val="18"/>
                <w:szCs w:val="18"/>
                <w:lang w:bidi="en-US"/>
              </w:rPr>
              <w:t>e</w:t>
            </w:r>
            <w:r w:rsidRPr="007A5148">
              <w:rPr>
                <w:rFonts w:asciiTheme="minorHAnsi" w:hAnsiTheme="minorHAnsi"/>
                <w:sz w:val="18"/>
                <w:szCs w:val="18"/>
                <w:lang w:bidi="en-US"/>
              </w:rPr>
              <w:t xml:space="preserve"> dir. – član šire uprave</w:t>
            </w:r>
          </w:p>
          <w:p w:rsidR="006058CC" w:rsidRPr="007A5148" w:rsidRDefault="006058CC"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3018A3">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u govoru i pismu</w:t>
            </w:r>
          </w:p>
        </w:tc>
        <w:tc>
          <w:tcPr>
            <w:tcW w:w="3260" w:type="dxa"/>
          </w:tcPr>
          <w:p w:rsidR="00FD6ACF" w:rsidRPr="007A5148" w:rsidRDefault="00FD6ACF" w:rsidP="003C31A7">
            <w:pPr>
              <w:pStyle w:val="ListParagraph"/>
              <w:numPr>
                <w:ilvl w:val="0"/>
                <w:numId w:val="7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Praćenje IKT projekata (statusi, otvorene točke…)</w:t>
            </w:r>
            <w:r w:rsidR="003018A3">
              <w:rPr>
                <w:rFonts w:asciiTheme="minorHAnsi" w:hAnsiTheme="minorHAnsi"/>
                <w:sz w:val="18"/>
                <w:szCs w:val="18"/>
                <w:lang w:bidi="en-US"/>
              </w:rPr>
              <w:t>,</w:t>
            </w:r>
          </w:p>
          <w:p w:rsidR="00FD6ACF" w:rsidRPr="007A5148" w:rsidRDefault="00FD6ACF" w:rsidP="003C31A7">
            <w:pPr>
              <w:pStyle w:val="ListParagraph"/>
              <w:numPr>
                <w:ilvl w:val="0"/>
                <w:numId w:val="7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Dnevni sastanci s korisnicima – interni</w:t>
            </w:r>
            <w:r w:rsidR="003018A3">
              <w:rPr>
                <w:rFonts w:asciiTheme="minorHAnsi" w:hAnsiTheme="minorHAnsi"/>
                <w:sz w:val="18"/>
                <w:szCs w:val="18"/>
                <w:lang w:bidi="en-US"/>
              </w:rPr>
              <w:t>,</w:t>
            </w:r>
          </w:p>
          <w:p w:rsidR="00FD6ACF" w:rsidRPr="00A518F9" w:rsidRDefault="00FD6ACF" w:rsidP="003C31A7">
            <w:pPr>
              <w:pStyle w:val="ListParagraph"/>
              <w:numPr>
                <w:ilvl w:val="0"/>
                <w:numId w:val="7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Dnevni sastanci s korisnicima </w:t>
            </w:r>
            <w:r w:rsidR="009060CE">
              <w:rPr>
                <w:rFonts w:asciiTheme="minorHAnsi" w:hAnsiTheme="minorHAnsi"/>
                <w:sz w:val="18"/>
                <w:szCs w:val="18"/>
                <w:lang w:bidi="en-US"/>
              </w:rPr>
              <w:t>–</w:t>
            </w:r>
            <w:r w:rsidRPr="00A518F9">
              <w:rPr>
                <w:rFonts w:asciiTheme="minorHAnsi" w:hAnsiTheme="minorHAnsi"/>
                <w:sz w:val="18"/>
                <w:szCs w:val="18"/>
                <w:lang w:bidi="en-US"/>
              </w:rPr>
              <w:t xml:space="preserve"> eksterni</w:t>
            </w:r>
            <w:r w:rsidR="003018A3">
              <w:rPr>
                <w:rFonts w:asciiTheme="minorHAnsi" w:hAnsiTheme="minorHAnsi"/>
                <w:sz w:val="18"/>
                <w:szCs w:val="18"/>
                <w:lang w:bidi="en-US"/>
              </w:rPr>
              <w:t>,</w:t>
            </w:r>
          </w:p>
          <w:p w:rsidR="00FD6ACF" w:rsidRPr="007A5148" w:rsidRDefault="00FD6ACF" w:rsidP="003C31A7">
            <w:pPr>
              <w:pStyle w:val="ListParagraph"/>
              <w:numPr>
                <w:ilvl w:val="0"/>
                <w:numId w:val="7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Kontakti s kolegama iz sektora</w:t>
            </w:r>
            <w:r w:rsidR="003018A3">
              <w:rPr>
                <w:rFonts w:asciiTheme="minorHAnsi" w:hAnsiTheme="minorHAnsi"/>
                <w:sz w:val="18"/>
                <w:szCs w:val="18"/>
                <w:lang w:bidi="en-US"/>
              </w:rPr>
              <w:t>.</w:t>
            </w:r>
          </w:p>
          <w:p w:rsidR="00FD6ACF" w:rsidRPr="007A5148" w:rsidRDefault="00FD6ACF" w:rsidP="003C31A7">
            <w:pPr>
              <w:spacing w:line="240" w:lineRule="auto"/>
              <w:rPr>
                <w:rFonts w:asciiTheme="minorHAnsi" w:hAnsiTheme="minorHAnsi"/>
                <w:sz w:val="18"/>
                <w:szCs w:val="18"/>
                <w:lang w:bidi="en-US"/>
              </w:rPr>
            </w:pPr>
          </w:p>
        </w:tc>
        <w:tc>
          <w:tcPr>
            <w:tcW w:w="3261" w:type="dxa"/>
          </w:tcPr>
          <w:p w:rsidR="00FD6ACF" w:rsidRPr="007A5148" w:rsidRDefault="00FD6ACF" w:rsidP="003C31A7">
            <w:pPr>
              <w:pStyle w:val="ListParagraph"/>
              <w:numPr>
                <w:ilvl w:val="0"/>
                <w:numId w:val="73"/>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Vještina komunikacije</w:t>
            </w:r>
            <w:r w:rsidR="003018A3">
              <w:rPr>
                <w:rFonts w:asciiTheme="minorHAnsi" w:hAnsiTheme="minorHAnsi"/>
                <w:b/>
                <w:sz w:val="18"/>
                <w:szCs w:val="18"/>
                <w:lang w:bidi="en-US"/>
              </w:rPr>
              <w:t>,</w:t>
            </w:r>
          </w:p>
          <w:p w:rsidR="00FD6ACF" w:rsidRPr="007A5148" w:rsidRDefault="00FD6ACF" w:rsidP="003C31A7">
            <w:pPr>
              <w:pStyle w:val="ListParagraph"/>
              <w:numPr>
                <w:ilvl w:val="0"/>
                <w:numId w:val="7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Dobro upravljanje timom</w:t>
            </w:r>
            <w:r w:rsidR="00594E04">
              <w:rPr>
                <w:rFonts w:asciiTheme="minorHAnsi" w:hAnsiTheme="minorHAnsi"/>
                <w:sz w:val="18"/>
                <w:szCs w:val="18"/>
                <w:lang w:bidi="en-US"/>
              </w:rPr>
              <w:t>,</w:t>
            </w:r>
          </w:p>
          <w:p w:rsidR="00FD6ACF" w:rsidRPr="007A5148" w:rsidRDefault="00FD6ACF" w:rsidP="003C31A7">
            <w:pPr>
              <w:pStyle w:val="ListParagraph"/>
              <w:numPr>
                <w:ilvl w:val="0"/>
                <w:numId w:val="7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Iskustvo</w:t>
            </w:r>
            <w:r w:rsidR="00A518F9">
              <w:rPr>
                <w:rFonts w:asciiTheme="minorHAnsi" w:hAnsiTheme="minorHAnsi"/>
                <w:sz w:val="18"/>
                <w:szCs w:val="18"/>
                <w:lang w:bidi="en-US"/>
              </w:rPr>
              <w:t>,</w:t>
            </w:r>
          </w:p>
          <w:p w:rsidR="00FD6ACF" w:rsidRPr="007A5148" w:rsidRDefault="00FD6ACF" w:rsidP="003C31A7">
            <w:pPr>
              <w:pStyle w:val="ListParagraph"/>
              <w:numPr>
                <w:ilvl w:val="0"/>
                <w:numId w:val="7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Stalna edukacija</w:t>
            </w:r>
            <w:r w:rsidR="003018A3">
              <w:rPr>
                <w:rFonts w:asciiTheme="minorHAnsi" w:hAnsiTheme="minorHAnsi"/>
                <w:sz w:val="18"/>
                <w:szCs w:val="18"/>
                <w:lang w:bidi="en-US"/>
              </w:rPr>
              <w:t>,</w:t>
            </w:r>
          </w:p>
          <w:p w:rsidR="00FD6ACF" w:rsidRPr="007A5148" w:rsidRDefault="00FD6ACF" w:rsidP="003C31A7">
            <w:pPr>
              <w:pStyle w:val="ListParagraph"/>
              <w:numPr>
                <w:ilvl w:val="0"/>
                <w:numId w:val="7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Sposobnost poticanja drugih na postizanje ciljeva</w:t>
            </w:r>
            <w:r w:rsidR="003018A3">
              <w:rPr>
                <w:rFonts w:asciiTheme="minorHAnsi" w:hAnsiTheme="minorHAnsi"/>
                <w:sz w:val="18"/>
                <w:szCs w:val="18"/>
                <w:lang w:bidi="en-US"/>
              </w:rPr>
              <w:t>.</w:t>
            </w:r>
            <w:r w:rsidRPr="007A5148">
              <w:rPr>
                <w:rFonts w:asciiTheme="minorHAnsi" w:hAnsiTheme="minorHAnsi"/>
                <w:sz w:val="18"/>
                <w:szCs w:val="18"/>
                <w:lang w:bidi="en-US"/>
              </w:rPr>
              <w:t xml:space="preserve"> </w:t>
            </w:r>
          </w:p>
          <w:p w:rsidR="00FD6ACF" w:rsidRPr="007A5148" w:rsidRDefault="00FD6ACF" w:rsidP="003C31A7">
            <w:pPr>
              <w:spacing w:line="240" w:lineRule="auto"/>
              <w:jc w:val="left"/>
              <w:rPr>
                <w:rFonts w:asciiTheme="minorHAnsi" w:hAnsiTheme="minorHAnsi"/>
                <w:b/>
                <w:sz w:val="18"/>
                <w:szCs w:val="18"/>
                <w:lang w:bidi="en-US"/>
              </w:rPr>
            </w:pP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Verbalna komunikacija – govor tijela, emocije…</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elektroničkom poštom, telefonom, intranet</w:t>
            </w:r>
            <w:r w:rsidR="00A777CC">
              <w:rPr>
                <w:rFonts w:asciiTheme="minorHAnsi" w:hAnsiTheme="minorHAnsi"/>
                <w:sz w:val="18"/>
                <w:szCs w:val="18"/>
                <w:lang w:bidi="en-US"/>
              </w:rPr>
              <w:t>om</w:t>
            </w:r>
            <w:r w:rsidR="003B76F5">
              <w:rPr>
                <w:rFonts w:asciiTheme="minorHAnsi" w:hAnsiTheme="minorHAnsi"/>
                <w:sz w:val="18"/>
                <w:szCs w:val="18"/>
                <w:lang w:bidi="en-US"/>
              </w:rPr>
              <w:t>..</w:t>
            </w:r>
            <w:r w:rsidRPr="007A5148">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Izazovi u komunikaciji s korisnicima: razumijevanje i jezgrovitost, a s upravom: postići iskrenost i dosljednost.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Opća kultura </w:t>
            </w:r>
            <w:r w:rsidR="003018A3">
              <w:rPr>
                <w:rFonts w:asciiTheme="minorHAnsi" w:hAnsiTheme="minorHAnsi"/>
                <w:sz w:val="18"/>
                <w:szCs w:val="18"/>
                <w:lang w:bidi="en-US"/>
              </w:rPr>
              <w:t>–</w:t>
            </w:r>
            <w:r w:rsidRPr="007A5148">
              <w:rPr>
                <w:rFonts w:asciiTheme="minorHAnsi" w:hAnsiTheme="minorHAnsi"/>
                <w:sz w:val="18"/>
                <w:szCs w:val="18"/>
                <w:lang w:bidi="en-US"/>
              </w:rPr>
              <w:t xml:space="preserve"> jako bitna za uspjeh</w:t>
            </w:r>
            <w:r w:rsidR="00A518F9">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Dobra komunikacija</w:t>
            </w:r>
            <w:r w:rsidR="00A518F9">
              <w:rPr>
                <w:rFonts w:asciiTheme="minorHAnsi" w:hAnsiTheme="minorHAnsi"/>
                <w:sz w:val="18"/>
                <w:szCs w:val="18"/>
                <w:lang w:bidi="en-US"/>
              </w:rPr>
              <w:t xml:space="preserve"> </w:t>
            </w:r>
            <w:r w:rsidR="003018A3">
              <w:rPr>
                <w:rFonts w:asciiTheme="minorHAnsi" w:hAnsiTheme="minorHAnsi"/>
                <w:sz w:val="18"/>
                <w:szCs w:val="18"/>
                <w:lang w:bidi="en-US"/>
              </w:rPr>
              <w:t xml:space="preserve">– </w:t>
            </w:r>
            <w:r w:rsidRPr="007A5148">
              <w:rPr>
                <w:rFonts w:asciiTheme="minorHAnsi" w:hAnsiTheme="minorHAnsi"/>
                <w:sz w:val="18"/>
                <w:szCs w:val="18"/>
                <w:lang w:bidi="en-US"/>
              </w:rPr>
              <w:t>glavni</w:t>
            </w:r>
            <w:r w:rsidR="00A518F9">
              <w:rPr>
                <w:rFonts w:asciiTheme="minorHAnsi" w:hAnsiTheme="minorHAnsi"/>
                <w:sz w:val="18"/>
                <w:szCs w:val="18"/>
                <w:lang w:bidi="en-US"/>
              </w:rPr>
              <w:t xml:space="preserve"> </w:t>
            </w:r>
            <w:r w:rsidRPr="007A5148">
              <w:rPr>
                <w:rFonts w:asciiTheme="minorHAnsi" w:hAnsiTheme="minorHAnsi"/>
                <w:sz w:val="18"/>
                <w:szCs w:val="18"/>
                <w:lang w:bidi="en-US"/>
              </w:rPr>
              <w:t>činitelj uspjeha</w:t>
            </w:r>
            <w:r w:rsidR="00A518F9">
              <w:rPr>
                <w:rFonts w:asciiTheme="minorHAnsi" w:hAnsiTheme="minorHAnsi"/>
                <w:sz w:val="18"/>
                <w:szCs w:val="18"/>
                <w:lang w:bidi="en-US"/>
              </w:rPr>
              <w:t>.</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6</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privatno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VSS</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40-50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Direktor informatike i </w:t>
            </w:r>
            <w:r w:rsidR="006058CC">
              <w:rPr>
                <w:rFonts w:asciiTheme="minorHAnsi" w:hAnsiTheme="minorHAnsi"/>
                <w:sz w:val="18"/>
                <w:szCs w:val="18"/>
                <w:lang w:bidi="en-US"/>
              </w:rPr>
              <w:t>t</w:t>
            </w:r>
            <w:r w:rsidRPr="007A5148">
              <w:rPr>
                <w:rFonts w:asciiTheme="minorHAnsi" w:hAnsiTheme="minorHAnsi"/>
                <w:sz w:val="18"/>
                <w:szCs w:val="18"/>
                <w:lang w:bidi="en-US"/>
              </w:rPr>
              <w:t>elekom</w:t>
            </w:r>
            <w:r w:rsidR="006058CC">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1500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26 godina (12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Izvršnom</w:t>
            </w:r>
            <w:r w:rsidR="00A518F9">
              <w:rPr>
                <w:rFonts w:asciiTheme="minorHAnsi" w:hAnsiTheme="minorHAnsi"/>
                <w:sz w:val="18"/>
                <w:szCs w:val="18"/>
                <w:lang w:bidi="en-US"/>
              </w:rPr>
              <w:t>e</w:t>
            </w:r>
            <w:r w:rsidRPr="007A5148">
              <w:rPr>
                <w:rFonts w:asciiTheme="minorHAnsi" w:hAnsiTheme="minorHAnsi"/>
                <w:sz w:val="18"/>
                <w:szCs w:val="18"/>
                <w:lang w:bidi="en-US"/>
              </w:rPr>
              <w:t xml:space="preserve"> direktoru</w:t>
            </w:r>
          </w:p>
          <w:p w:rsidR="006058CC" w:rsidRPr="007A5148" w:rsidRDefault="006058CC"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3018A3">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u govoru i pismu</w:t>
            </w:r>
          </w:p>
        </w:tc>
        <w:tc>
          <w:tcPr>
            <w:tcW w:w="3260" w:type="dxa"/>
          </w:tcPr>
          <w:p w:rsidR="00FD6ACF" w:rsidRPr="007A5148" w:rsidRDefault="00FD6ACF" w:rsidP="003C31A7">
            <w:pPr>
              <w:pStyle w:val="ListParagraph"/>
              <w:numPr>
                <w:ilvl w:val="0"/>
                <w:numId w:val="7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Nadzor aktivnosti </w:t>
            </w:r>
            <w:r w:rsidR="00423A12">
              <w:rPr>
                <w:rFonts w:asciiTheme="minorHAnsi" w:hAnsiTheme="minorHAnsi"/>
                <w:sz w:val="18"/>
                <w:szCs w:val="18"/>
                <w:lang w:bidi="en-US"/>
              </w:rPr>
              <w:t>u vezi sa</w:t>
            </w:r>
            <w:r w:rsidRPr="007A5148">
              <w:rPr>
                <w:rFonts w:asciiTheme="minorHAnsi" w:hAnsiTheme="minorHAnsi"/>
                <w:sz w:val="18"/>
                <w:szCs w:val="18"/>
                <w:lang w:bidi="en-US"/>
              </w:rPr>
              <w:t xml:space="preserve"> suradni</w:t>
            </w:r>
            <w:r w:rsidR="00423A12">
              <w:rPr>
                <w:rFonts w:asciiTheme="minorHAnsi" w:hAnsiTheme="minorHAnsi"/>
                <w:sz w:val="18"/>
                <w:szCs w:val="18"/>
                <w:lang w:bidi="en-US"/>
              </w:rPr>
              <w:t>cima</w:t>
            </w:r>
            <w:r w:rsidRPr="007A5148">
              <w:rPr>
                <w:rFonts w:asciiTheme="minorHAnsi" w:hAnsiTheme="minorHAnsi"/>
                <w:sz w:val="18"/>
                <w:szCs w:val="18"/>
                <w:lang w:bidi="en-US"/>
              </w:rPr>
              <w:t xml:space="preserve"> i njihov</w:t>
            </w:r>
            <w:r w:rsidR="00423A12">
              <w:rPr>
                <w:rFonts w:asciiTheme="minorHAnsi" w:hAnsiTheme="minorHAnsi"/>
                <w:sz w:val="18"/>
                <w:szCs w:val="18"/>
                <w:lang w:bidi="en-US"/>
              </w:rPr>
              <w:t>im</w:t>
            </w:r>
            <w:r w:rsidRPr="007A5148">
              <w:rPr>
                <w:rFonts w:asciiTheme="minorHAnsi" w:hAnsiTheme="minorHAnsi"/>
                <w:sz w:val="18"/>
                <w:szCs w:val="18"/>
                <w:lang w:bidi="en-US"/>
              </w:rPr>
              <w:t xml:space="preserve"> učin</w:t>
            </w:r>
            <w:r w:rsidR="00423A12">
              <w:rPr>
                <w:rFonts w:asciiTheme="minorHAnsi" w:hAnsiTheme="minorHAnsi"/>
                <w:sz w:val="18"/>
                <w:szCs w:val="18"/>
                <w:lang w:bidi="en-US"/>
              </w:rPr>
              <w:t>kom</w:t>
            </w:r>
            <w:r w:rsidR="003018A3">
              <w:rPr>
                <w:rFonts w:asciiTheme="minorHAnsi" w:hAnsiTheme="minorHAnsi"/>
                <w:sz w:val="18"/>
                <w:szCs w:val="18"/>
                <w:lang w:bidi="en-US"/>
              </w:rPr>
              <w:t>,</w:t>
            </w:r>
          </w:p>
          <w:p w:rsidR="00FD6ACF" w:rsidRPr="007A5148" w:rsidRDefault="00FD6ACF" w:rsidP="003C31A7">
            <w:pPr>
              <w:pStyle w:val="ListParagraph"/>
              <w:numPr>
                <w:ilvl w:val="0"/>
                <w:numId w:val="7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Koordinacija s menadžerima na istoj razini</w:t>
            </w:r>
            <w:r w:rsidR="003018A3">
              <w:rPr>
                <w:rFonts w:asciiTheme="minorHAnsi" w:hAnsiTheme="minorHAnsi"/>
                <w:sz w:val="18"/>
                <w:szCs w:val="18"/>
                <w:lang w:bidi="en-US"/>
              </w:rPr>
              <w:t>,</w:t>
            </w:r>
          </w:p>
          <w:p w:rsidR="00FD6ACF" w:rsidRPr="007A5148" w:rsidRDefault="00FD6ACF" w:rsidP="003C31A7">
            <w:pPr>
              <w:pStyle w:val="ListParagraph"/>
              <w:numPr>
                <w:ilvl w:val="0"/>
                <w:numId w:val="7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Koordinacija otvorenih točaka s nadređenima</w:t>
            </w:r>
            <w:r w:rsidR="003018A3">
              <w:rPr>
                <w:rFonts w:asciiTheme="minorHAnsi" w:hAnsiTheme="minorHAnsi"/>
                <w:sz w:val="18"/>
                <w:szCs w:val="18"/>
                <w:lang w:bidi="en-US"/>
              </w:rPr>
              <w:t>,</w:t>
            </w:r>
          </w:p>
          <w:p w:rsidR="00FD6ACF" w:rsidRPr="007A5148" w:rsidRDefault="00FD6ACF" w:rsidP="003C31A7">
            <w:pPr>
              <w:pStyle w:val="ListParagraph"/>
              <w:numPr>
                <w:ilvl w:val="0"/>
                <w:numId w:val="74"/>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Srednjoročna planiranja / zadaci na razini grupe</w:t>
            </w:r>
            <w:r w:rsidR="003018A3">
              <w:rPr>
                <w:rFonts w:asciiTheme="minorHAnsi" w:hAnsiTheme="minorHAnsi"/>
                <w:sz w:val="18"/>
                <w:szCs w:val="18"/>
                <w:lang w:bidi="en-US"/>
              </w:rPr>
              <w:t>.</w:t>
            </w:r>
          </w:p>
        </w:tc>
        <w:tc>
          <w:tcPr>
            <w:tcW w:w="3261" w:type="dxa"/>
          </w:tcPr>
          <w:p w:rsidR="00FD6ACF" w:rsidRPr="007A5148" w:rsidRDefault="00FD6ACF" w:rsidP="003C31A7">
            <w:pPr>
              <w:pStyle w:val="ListParagraph"/>
              <w:numPr>
                <w:ilvl w:val="0"/>
                <w:numId w:val="75"/>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Vizija</w:t>
            </w:r>
            <w:r w:rsidR="003018A3">
              <w:rPr>
                <w:rFonts w:asciiTheme="minorHAnsi" w:hAnsiTheme="minorHAnsi"/>
                <w:sz w:val="18"/>
                <w:szCs w:val="18"/>
                <w:lang w:bidi="en-US"/>
              </w:rPr>
              <w:t>,</w:t>
            </w:r>
            <w:r w:rsidRPr="007A5148">
              <w:rPr>
                <w:rFonts w:asciiTheme="minorHAnsi" w:hAnsiTheme="minorHAnsi"/>
                <w:sz w:val="18"/>
                <w:szCs w:val="18"/>
                <w:lang w:bidi="en-US"/>
              </w:rPr>
              <w:t xml:space="preserve"> </w:t>
            </w:r>
          </w:p>
          <w:p w:rsidR="00FD6ACF" w:rsidRPr="007A5148" w:rsidRDefault="00FD6ACF" w:rsidP="003C31A7">
            <w:pPr>
              <w:pStyle w:val="ListParagraph"/>
              <w:numPr>
                <w:ilvl w:val="0"/>
                <w:numId w:val="75"/>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Umijeće prezentacije te vizije</w:t>
            </w:r>
            <w:r w:rsidR="003018A3">
              <w:rPr>
                <w:rFonts w:asciiTheme="minorHAnsi" w:hAnsiTheme="minorHAnsi"/>
                <w:b/>
                <w:sz w:val="18"/>
                <w:szCs w:val="18"/>
                <w:lang w:bidi="en-US"/>
              </w:rPr>
              <w:t>,</w:t>
            </w:r>
          </w:p>
          <w:p w:rsidR="00FD6ACF" w:rsidRPr="007A5148" w:rsidRDefault="00FD6ACF" w:rsidP="003C31A7">
            <w:pPr>
              <w:pStyle w:val="ListParagraph"/>
              <w:numPr>
                <w:ilvl w:val="0"/>
                <w:numId w:val="75"/>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Vođenje ljudi u cilju ispunjenja te vizije</w:t>
            </w:r>
            <w:r w:rsidR="00A518F9">
              <w:rPr>
                <w:rFonts w:asciiTheme="minorHAnsi" w:hAnsiTheme="minorHAnsi"/>
                <w:sz w:val="18"/>
                <w:szCs w:val="18"/>
                <w:lang w:bidi="en-US"/>
              </w:rPr>
              <w:t>,</w:t>
            </w:r>
          </w:p>
          <w:p w:rsidR="00FD6ACF" w:rsidRPr="007A5148" w:rsidRDefault="00FD6ACF" w:rsidP="003C31A7">
            <w:pPr>
              <w:pStyle w:val="ListParagraph"/>
              <w:numPr>
                <w:ilvl w:val="0"/>
                <w:numId w:val="75"/>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Poznavanje poslovanja kojemu se daje podrška</w:t>
            </w:r>
            <w:r w:rsidR="003018A3">
              <w:rPr>
                <w:rFonts w:asciiTheme="minorHAnsi" w:hAnsiTheme="minorHAnsi"/>
                <w:sz w:val="18"/>
                <w:szCs w:val="18"/>
                <w:lang w:bidi="en-US"/>
              </w:rPr>
              <w:t>,</w:t>
            </w:r>
          </w:p>
          <w:p w:rsidR="00FD6ACF" w:rsidRPr="007A5148" w:rsidRDefault="00FD6ACF" w:rsidP="003C31A7">
            <w:pPr>
              <w:pStyle w:val="ListParagraph"/>
              <w:numPr>
                <w:ilvl w:val="0"/>
                <w:numId w:val="75"/>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Poznavanje tehnologije za davanje te podrške</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b/>
                <w:sz w:val="18"/>
                <w:szCs w:val="18"/>
                <w:lang w:bidi="en-US"/>
              </w:rPr>
            </w:pP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Pisana komunikacija – ovisi o situaciji</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elektroničkom poštom, web konferencijom</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Izazovi u komunikaciji s korisnicima i upravom: postići iskrenost i dosljednost.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Opća kultura </w:t>
            </w:r>
            <w:r w:rsidR="003018A3">
              <w:rPr>
                <w:rFonts w:asciiTheme="minorHAnsi" w:hAnsiTheme="minorHAnsi"/>
                <w:sz w:val="18"/>
                <w:szCs w:val="18"/>
                <w:lang w:bidi="en-US"/>
              </w:rPr>
              <w:t>–</w:t>
            </w:r>
            <w:r w:rsidRPr="007A5148">
              <w:rPr>
                <w:rFonts w:asciiTheme="minorHAnsi" w:hAnsiTheme="minorHAnsi"/>
                <w:sz w:val="18"/>
                <w:szCs w:val="18"/>
                <w:lang w:bidi="en-US"/>
              </w:rPr>
              <w:t xml:space="preserve"> važna je za uspjeh u bilo kojem području</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Menadžment je komunikacija, a komunikacijske vještine snažno utječu na učinkovitost</w:t>
            </w:r>
            <w:r w:rsidR="003018A3">
              <w:rPr>
                <w:rFonts w:asciiTheme="minorHAnsi" w:hAnsiTheme="minorHAnsi"/>
                <w:sz w:val="18"/>
                <w:szCs w:val="18"/>
                <w:lang w:bidi="en-US"/>
              </w:rPr>
              <w:t>.</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7</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privatno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VSS</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30-40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IT menadžer </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900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16 godina (14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Direktoru financija</w:t>
            </w:r>
          </w:p>
          <w:p w:rsidR="006058CC" w:rsidRPr="007A5148" w:rsidRDefault="006058CC"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330C54">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w:t>
            </w:r>
            <w:r>
              <w:rPr>
                <w:rFonts w:asciiTheme="minorHAnsi" w:hAnsiTheme="minorHAnsi"/>
                <w:sz w:val="18"/>
                <w:szCs w:val="18"/>
                <w:lang w:bidi="en-US"/>
              </w:rPr>
              <w:t xml:space="preserve">i NJEM. </w:t>
            </w:r>
            <w:r w:rsidRPr="006058CC">
              <w:rPr>
                <w:rFonts w:asciiTheme="minorHAnsi" w:hAnsiTheme="minorHAnsi"/>
                <w:sz w:val="18"/>
                <w:szCs w:val="18"/>
                <w:lang w:bidi="en-US"/>
              </w:rPr>
              <w:t>u govoru i pismu</w:t>
            </w:r>
          </w:p>
        </w:tc>
        <w:tc>
          <w:tcPr>
            <w:tcW w:w="3260" w:type="dxa"/>
          </w:tcPr>
          <w:p w:rsidR="00FD6ACF" w:rsidRPr="007A5148" w:rsidRDefault="00FD6ACF" w:rsidP="003C31A7">
            <w:pPr>
              <w:pStyle w:val="ListParagraph"/>
              <w:numPr>
                <w:ilvl w:val="0"/>
                <w:numId w:val="7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Raspored aktivnosti</w:t>
            </w:r>
            <w:r w:rsidR="003018A3">
              <w:rPr>
                <w:rFonts w:asciiTheme="minorHAnsi" w:hAnsiTheme="minorHAnsi"/>
                <w:sz w:val="18"/>
                <w:szCs w:val="18"/>
                <w:lang w:bidi="en-US"/>
              </w:rPr>
              <w:t>,</w:t>
            </w:r>
          </w:p>
          <w:p w:rsidR="00FD6ACF" w:rsidRPr="007A5148" w:rsidRDefault="00FD6ACF" w:rsidP="003C31A7">
            <w:pPr>
              <w:pStyle w:val="ListParagraph"/>
              <w:numPr>
                <w:ilvl w:val="0"/>
                <w:numId w:val="7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Kontrola izvršenih zadataka u timu</w:t>
            </w:r>
            <w:r w:rsidR="003018A3">
              <w:rPr>
                <w:rFonts w:asciiTheme="minorHAnsi" w:hAnsiTheme="minorHAnsi"/>
                <w:sz w:val="18"/>
                <w:szCs w:val="18"/>
                <w:lang w:bidi="en-US"/>
              </w:rPr>
              <w:t>,</w:t>
            </w:r>
          </w:p>
          <w:p w:rsidR="00FD6ACF" w:rsidRPr="007A5148" w:rsidRDefault="00FD6ACF" w:rsidP="003C31A7">
            <w:pPr>
              <w:pStyle w:val="ListParagraph"/>
              <w:numPr>
                <w:ilvl w:val="0"/>
                <w:numId w:val="7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Sastanci</w:t>
            </w:r>
            <w:r w:rsidR="003018A3">
              <w:rPr>
                <w:rFonts w:asciiTheme="minorHAnsi" w:hAnsiTheme="minorHAnsi"/>
                <w:sz w:val="18"/>
                <w:szCs w:val="18"/>
                <w:lang w:bidi="en-US"/>
              </w:rPr>
              <w:t>,</w:t>
            </w:r>
          </w:p>
          <w:p w:rsidR="00FD6ACF" w:rsidRPr="007A5148" w:rsidRDefault="00FD6ACF" w:rsidP="003C31A7">
            <w:pPr>
              <w:pStyle w:val="ListParagraph"/>
              <w:numPr>
                <w:ilvl w:val="0"/>
                <w:numId w:val="76"/>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Projektni zadaci</w:t>
            </w:r>
            <w:r w:rsidR="003018A3">
              <w:rPr>
                <w:rFonts w:asciiTheme="minorHAnsi" w:hAnsiTheme="minorHAnsi"/>
                <w:sz w:val="18"/>
                <w:szCs w:val="18"/>
                <w:lang w:bidi="en-US"/>
              </w:rPr>
              <w:t>.</w:t>
            </w:r>
          </w:p>
        </w:tc>
        <w:tc>
          <w:tcPr>
            <w:tcW w:w="3261" w:type="dxa"/>
          </w:tcPr>
          <w:p w:rsidR="00FD6ACF" w:rsidRPr="007A5148" w:rsidRDefault="00FD6ACF" w:rsidP="003C31A7">
            <w:pPr>
              <w:pStyle w:val="ListParagraph"/>
              <w:numPr>
                <w:ilvl w:val="0"/>
                <w:numId w:val="7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Dobro upravljanje timom suradnika, </w:t>
            </w:r>
          </w:p>
          <w:p w:rsidR="00FD6ACF" w:rsidRPr="007A5148" w:rsidRDefault="00FD6ACF" w:rsidP="003C31A7">
            <w:pPr>
              <w:pStyle w:val="ListParagraph"/>
              <w:numPr>
                <w:ilvl w:val="0"/>
                <w:numId w:val="7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Uspješno završavanje započetih projekata</w:t>
            </w:r>
            <w:r w:rsidR="003018A3">
              <w:rPr>
                <w:rFonts w:asciiTheme="minorHAnsi" w:hAnsiTheme="minorHAnsi"/>
                <w:sz w:val="18"/>
                <w:szCs w:val="18"/>
                <w:lang w:bidi="en-US"/>
              </w:rPr>
              <w:t>,</w:t>
            </w:r>
          </w:p>
          <w:p w:rsidR="00FD6ACF" w:rsidRPr="007A5148" w:rsidRDefault="00FD6ACF" w:rsidP="003C31A7">
            <w:pPr>
              <w:pStyle w:val="ListParagraph"/>
              <w:numPr>
                <w:ilvl w:val="0"/>
                <w:numId w:val="77"/>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Komunikacijske i prezentacijske vještine</w:t>
            </w:r>
            <w:r w:rsidR="003018A3">
              <w:rPr>
                <w:rFonts w:asciiTheme="minorHAnsi" w:hAnsiTheme="minorHAnsi"/>
                <w:b/>
                <w:sz w:val="18"/>
                <w:szCs w:val="18"/>
                <w:lang w:bidi="en-US"/>
              </w:rPr>
              <w:t>,</w:t>
            </w:r>
          </w:p>
          <w:p w:rsidR="00FD6ACF" w:rsidRPr="007A5148" w:rsidRDefault="00FD6ACF" w:rsidP="003C31A7">
            <w:pPr>
              <w:pStyle w:val="ListParagraph"/>
              <w:numPr>
                <w:ilvl w:val="0"/>
                <w:numId w:val="7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Spremnost na inovacije</w:t>
            </w:r>
            <w:r w:rsidR="003018A3">
              <w:rPr>
                <w:rFonts w:asciiTheme="minorHAnsi" w:hAnsiTheme="minorHAnsi"/>
                <w:sz w:val="18"/>
                <w:szCs w:val="18"/>
                <w:lang w:bidi="en-US"/>
              </w:rPr>
              <w:t>,</w:t>
            </w:r>
          </w:p>
          <w:p w:rsidR="00FD6ACF" w:rsidRPr="007A5148" w:rsidRDefault="00FD6ACF" w:rsidP="003C31A7">
            <w:pPr>
              <w:pStyle w:val="ListParagraph"/>
              <w:numPr>
                <w:ilvl w:val="0"/>
                <w:numId w:val="77"/>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Troškovna učinkovitost</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b/>
                <w:sz w:val="18"/>
                <w:szCs w:val="18"/>
                <w:lang w:bidi="en-US"/>
              </w:rPr>
            </w:pP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Verbalna komunikacija – lakše je objasniti i prilagoditi rječnik sugovorniku</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elektroničkom poštom</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Izazov u komunikaciji s korisnicima je u korištenju jezika razumljivoga za njih, a s upravom treba postići učinkovitost u prezentiranju ideja</w:t>
            </w:r>
            <w:r w:rsidR="006058CC">
              <w:rPr>
                <w:rFonts w:asciiTheme="minorHAnsi" w:hAnsiTheme="minorHAnsi"/>
                <w:sz w:val="18"/>
                <w:szCs w:val="18"/>
                <w:lang w:bidi="en-US"/>
              </w:rPr>
              <w:t xml:space="preserve"> i</w:t>
            </w:r>
            <w:r w:rsidRPr="007A5148">
              <w:rPr>
                <w:rFonts w:asciiTheme="minorHAnsi" w:hAnsiTheme="minorHAnsi"/>
                <w:sz w:val="18"/>
                <w:szCs w:val="18"/>
                <w:lang w:bidi="en-US"/>
              </w:rPr>
              <w:t xml:space="preserve"> problema</w:t>
            </w:r>
            <w:r w:rsidR="003018A3">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Opća kultura</w:t>
            </w:r>
            <w:r w:rsidR="00A518F9">
              <w:rPr>
                <w:rFonts w:asciiTheme="minorHAnsi" w:hAnsiTheme="minorHAnsi"/>
                <w:sz w:val="18"/>
                <w:szCs w:val="18"/>
                <w:lang w:bidi="en-US"/>
              </w:rPr>
              <w:t xml:space="preserve"> </w:t>
            </w:r>
            <w:r w:rsidRPr="007A5148">
              <w:rPr>
                <w:rFonts w:asciiTheme="minorHAnsi" w:hAnsiTheme="minorHAnsi"/>
                <w:sz w:val="18"/>
                <w:szCs w:val="18"/>
                <w:lang w:bidi="en-US"/>
              </w:rPr>
              <w:t>jako</w:t>
            </w:r>
            <w:r w:rsidR="00A518F9">
              <w:rPr>
                <w:rFonts w:asciiTheme="minorHAnsi" w:hAnsiTheme="minorHAnsi"/>
                <w:sz w:val="18"/>
                <w:szCs w:val="18"/>
                <w:lang w:bidi="en-US"/>
              </w:rPr>
              <w:t xml:space="preserve"> je</w:t>
            </w:r>
            <w:r w:rsidRPr="007A5148">
              <w:rPr>
                <w:rFonts w:asciiTheme="minorHAnsi" w:hAnsiTheme="minorHAnsi"/>
                <w:sz w:val="18"/>
                <w:szCs w:val="18"/>
                <w:lang w:bidi="en-US"/>
              </w:rPr>
              <w:t xml:space="preserve"> bitna za uspjeh. Komunikacijske vještine najviše utječu na učinkovitost</w:t>
            </w:r>
            <w:r w:rsidR="00330C54">
              <w:rPr>
                <w:rFonts w:asciiTheme="minorHAnsi" w:hAnsiTheme="minorHAnsi"/>
                <w:sz w:val="18"/>
                <w:szCs w:val="18"/>
                <w:lang w:bidi="en-US"/>
              </w:rPr>
              <w:t>.</w:t>
            </w:r>
          </w:p>
        </w:tc>
      </w:tr>
      <w:tr w:rsidR="00FD6ACF" w:rsidRPr="007A5148" w:rsidTr="004B1C6E">
        <w:trPr>
          <w:trHeight w:val="909"/>
        </w:trPr>
        <w:tc>
          <w:tcPr>
            <w:tcW w:w="3652" w:type="dxa"/>
            <w:vAlign w:val="center"/>
          </w:tcPr>
          <w:p w:rsidR="00FD6ACF" w:rsidRPr="007A5148" w:rsidRDefault="00FD6ACF" w:rsidP="00166573">
            <w:pPr>
              <w:pStyle w:val="Sednjaslovautablici10pt"/>
              <w:rPr>
                <w:rStyle w:val="Emphasis"/>
                <w:b w:val="0"/>
                <w:i w:val="0"/>
                <w:iCs w:val="0"/>
              </w:rPr>
            </w:pPr>
            <w:r w:rsidRPr="007A5148">
              <w:rPr>
                <w:rStyle w:val="Emphasis"/>
                <w:i w:val="0"/>
              </w:rPr>
              <w:t xml:space="preserve">Organizacija / IT menadžer </w:t>
            </w:r>
            <w:r w:rsidR="0022711F">
              <w:rPr>
                <w:rStyle w:val="Emphasis"/>
                <w:i w:val="0"/>
                <w:iCs w:val="0"/>
              </w:rPr>
              <w:t>–</w:t>
            </w:r>
            <w:r w:rsidRPr="007A5148">
              <w:rPr>
                <w:rStyle w:val="Emphasis"/>
                <w:i w:val="0"/>
                <w:iCs w:val="0"/>
              </w:rPr>
              <w:t xml:space="preserve"> značajke</w:t>
            </w:r>
          </w:p>
        </w:tc>
        <w:tc>
          <w:tcPr>
            <w:tcW w:w="3260" w:type="dxa"/>
            <w:vAlign w:val="center"/>
          </w:tcPr>
          <w:p w:rsidR="00FD6ACF" w:rsidRPr="007A5148" w:rsidRDefault="00FD6ACF" w:rsidP="00166573">
            <w:pPr>
              <w:pStyle w:val="Sednjaslovautablici10pt"/>
              <w:rPr>
                <w:rStyle w:val="Emphasis"/>
                <w:b w:val="0"/>
                <w:i w:val="0"/>
              </w:rPr>
            </w:pPr>
            <w:r w:rsidRPr="007A5148">
              <w:rPr>
                <w:rStyle w:val="Emphasis"/>
                <w:i w:val="0"/>
              </w:rPr>
              <w:t>4 najznačajnije dnevne aktivnosti IT menadžera</w:t>
            </w:r>
          </w:p>
        </w:tc>
        <w:tc>
          <w:tcPr>
            <w:tcW w:w="3261" w:type="dxa"/>
            <w:vAlign w:val="center"/>
          </w:tcPr>
          <w:p w:rsidR="00FD6ACF" w:rsidRPr="007A5148" w:rsidRDefault="00FD6ACF" w:rsidP="00166573">
            <w:pPr>
              <w:pStyle w:val="Sednjaslovautablici10pt"/>
              <w:rPr>
                <w:rStyle w:val="Emphasis"/>
                <w:b w:val="0"/>
                <w:i w:val="0"/>
              </w:rPr>
            </w:pPr>
            <w:r w:rsidRPr="007A5148">
              <w:t>5 najvažnijih činitelja uspjeha IT menadžera</w:t>
            </w:r>
          </w:p>
        </w:tc>
        <w:tc>
          <w:tcPr>
            <w:tcW w:w="4045" w:type="dxa"/>
            <w:vAlign w:val="center"/>
          </w:tcPr>
          <w:p w:rsidR="00FD6ACF" w:rsidRPr="007A5148" w:rsidRDefault="00FD6ACF" w:rsidP="00166573">
            <w:pPr>
              <w:pStyle w:val="Sednjaslovautablici10pt"/>
              <w:rPr>
                <w:rStyle w:val="Emphasis"/>
                <w:b w:val="0"/>
                <w:i w:val="0"/>
              </w:rPr>
            </w:pPr>
            <w:r w:rsidRPr="007A5148">
              <w:rPr>
                <w:rStyle w:val="Emphasis"/>
                <w:i w:val="0"/>
              </w:rPr>
              <w:t>Komunikacijska uloga i kompetencije IT menadžera?</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8</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privatno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VSS</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30-40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Voditelj IT sektora</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600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12 godina (6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Direktoru financija</w:t>
            </w:r>
          </w:p>
          <w:p w:rsidR="006058CC" w:rsidRPr="007A5148" w:rsidRDefault="006058CC"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330C54">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u govoru i pismu</w:t>
            </w:r>
          </w:p>
        </w:tc>
        <w:tc>
          <w:tcPr>
            <w:tcW w:w="3260" w:type="dxa"/>
          </w:tcPr>
          <w:p w:rsidR="00FD6ACF" w:rsidRPr="007A5148" w:rsidRDefault="00FD6ACF" w:rsidP="003C31A7">
            <w:pPr>
              <w:pStyle w:val="ListParagraph"/>
              <w:numPr>
                <w:ilvl w:val="0"/>
                <w:numId w:val="7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Izvještaji za </w:t>
            </w:r>
            <w:r w:rsidR="00330C54">
              <w:rPr>
                <w:rFonts w:asciiTheme="minorHAnsi" w:hAnsiTheme="minorHAnsi"/>
                <w:sz w:val="18"/>
                <w:szCs w:val="18"/>
                <w:lang w:bidi="en-US"/>
              </w:rPr>
              <w:t>u</w:t>
            </w:r>
            <w:r w:rsidRPr="007A5148">
              <w:rPr>
                <w:rFonts w:asciiTheme="minorHAnsi" w:hAnsiTheme="minorHAnsi"/>
                <w:sz w:val="18"/>
                <w:szCs w:val="18"/>
                <w:lang w:bidi="en-US"/>
              </w:rPr>
              <w:t>pravu</w:t>
            </w:r>
            <w:r w:rsidR="00330C54">
              <w:rPr>
                <w:rFonts w:asciiTheme="minorHAnsi" w:hAnsiTheme="minorHAnsi"/>
                <w:sz w:val="18"/>
                <w:szCs w:val="18"/>
                <w:lang w:bidi="en-US"/>
              </w:rPr>
              <w:t>,</w:t>
            </w:r>
          </w:p>
          <w:p w:rsidR="00FD6ACF" w:rsidRPr="007A5148" w:rsidRDefault="00FD6ACF" w:rsidP="003C31A7">
            <w:pPr>
              <w:pStyle w:val="ListParagraph"/>
              <w:numPr>
                <w:ilvl w:val="0"/>
                <w:numId w:val="7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Upravljanje IT ugovorima, licencama</w:t>
            </w:r>
            <w:r w:rsidR="00330C54">
              <w:rPr>
                <w:rFonts w:asciiTheme="minorHAnsi" w:hAnsiTheme="minorHAnsi"/>
                <w:sz w:val="18"/>
                <w:szCs w:val="18"/>
                <w:lang w:bidi="en-US"/>
              </w:rPr>
              <w:t>,</w:t>
            </w:r>
          </w:p>
          <w:p w:rsidR="00FD6ACF" w:rsidRPr="007A5148" w:rsidRDefault="00FD6ACF" w:rsidP="003C31A7">
            <w:pPr>
              <w:pStyle w:val="ListParagraph"/>
              <w:numPr>
                <w:ilvl w:val="0"/>
                <w:numId w:val="7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Rješavanje tehničkih problema</w:t>
            </w:r>
            <w:r w:rsidR="00330C54">
              <w:rPr>
                <w:rFonts w:asciiTheme="minorHAnsi" w:hAnsiTheme="minorHAnsi"/>
                <w:sz w:val="18"/>
                <w:szCs w:val="18"/>
                <w:lang w:bidi="en-US"/>
              </w:rPr>
              <w:t>,</w:t>
            </w:r>
          </w:p>
          <w:p w:rsidR="00FD6ACF" w:rsidRPr="007A5148" w:rsidRDefault="00FD6ACF" w:rsidP="003C31A7">
            <w:pPr>
              <w:pStyle w:val="ListParagraph"/>
              <w:numPr>
                <w:ilvl w:val="0"/>
                <w:numId w:val="78"/>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Odgovaranje na upite</w:t>
            </w:r>
            <w:r w:rsidR="00330C54">
              <w:rPr>
                <w:rFonts w:asciiTheme="minorHAnsi" w:hAnsiTheme="minorHAnsi"/>
                <w:sz w:val="18"/>
                <w:szCs w:val="18"/>
                <w:lang w:bidi="en-US"/>
              </w:rPr>
              <w:t>.</w:t>
            </w:r>
          </w:p>
        </w:tc>
        <w:tc>
          <w:tcPr>
            <w:tcW w:w="3261" w:type="dxa"/>
          </w:tcPr>
          <w:p w:rsidR="00FD6ACF" w:rsidRPr="007A5148" w:rsidRDefault="00260EA2" w:rsidP="003C31A7">
            <w:pPr>
              <w:pStyle w:val="ListParagraph"/>
              <w:numPr>
                <w:ilvl w:val="0"/>
                <w:numId w:val="79"/>
              </w:numPr>
              <w:spacing w:line="240" w:lineRule="auto"/>
              <w:ind w:left="170" w:hanging="170"/>
              <w:rPr>
                <w:rFonts w:asciiTheme="minorHAnsi" w:hAnsiTheme="minorHAnsi"/>
                <w:sz w:val="18"/>
                <w:szCs w:val="18"/>
                <w:lang w:bidi="en-US"/>
              </w:rPr>
            </w:pPr>
            <w:r>
              <w:rPr>
                <w:rFonts w:asciiTheme="minorHAnsi" w:hAnsiTheme="minorHAnsi"/>
                <w:sz w:val="18"/>
                <w:szCs w:val="18"/>
                <w:lang w:bidi="en-US"/>
              </w:rPr>
              <w:t>Podrška uprave,</w:t>
            </w:r>
            <w:r w:rsidR="00FD6ACF" w:rsidRPr="007A5148">
              <w:rPr>
                <w:rFonts w:asciiTheme="minorHAnsi" w:hAnsiTheme="minorHAnsi"/>
                <w:sz w:val="18"/>
                <w:szCs w:val="18"/>
                <w:lang w:bidi="en-US"/>
              </w:rPr>
              <w:t xml:space="preserve"> </w:t>
            </w:r>
          </w:p>
          <w:p w:rsidR="00FD6ACF" w:rsidRPr="007A5148" w:rsidRDefault="00FD6ACF" w:rsidP="003C31A7">
            <w:pPr>
              <w:pStyle w:val="ListParagraph"/>
              <w:numPr>
                <w:ilvl w:val="0"/>
                <w:numId w:val="79"/>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Dobar tim</w:t>
            </w:r>
            <w:r w:rsidR="00330C54">
              <w:rPr>
                <w:rFonts w:asciiTheme="minorHAnsi" w:hAnsiTheme="minorHAnsi"/>
                <w:sz w:val="18"/>
                <w:szCs w:val="18"/>
                <w:lang w:bidi="en-US"/>
              </w:rPr>
              <w:t>,</w:t>
            </w:r>
          </w:p>
          <w:p w:rsidR="00FD6ACF" w:rsidRPr="007A5148" w:rsidRDefault="00FD6ACF" w:rsidP="003C31A7">
            <w:pPr>
              <w:pStyle w:val="ListParagraph"/>
              <w:numPr>
                <w:ilvl w:val="0"/>
                <w:numId w:val="79"/>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Komunikacijske vještine</w:t>
            </w:r>
            <w:r w:rsidR="00330C54">
              <w:rPr>
                <w:rFonts w:asciiTheme="minorHAnsi" w:hAnsiTheme="minorHAnsi"/>
                <w:b/>
                <w:sz w:val="18"/>
                <w:szCs w:val="18"/>
                <w:lang w:bidi="en-US"/>
              </w:rPr>
              <w:t>,</w:t>
            </w:r>
            <w:r w:rsidRPr="007A5148">
              <w:rPr>
                <w:rFonts w:asciiTheme="minorHAnsi" w:hAnsiTheme="minorHAnsi"/>
                <w:b/>
                <w:sz w:val="18"/>
                <w:szCs w:val="18"/>
                <w:lang w:bidi="en-US"/>
              </w:rPr>
              <w:t xml:space="preserve"> </w:t>
            </w:r>
          </w:p>
          <w:p w:rsidR="00FD6ACF" w:rsidRPr="007A5148" w:rsidRDefault="00FD6ACF" w:rsidP="003C31A7">
            <w:pPr>
              <w:pStyle w:val="ListParagraph"/>
              <w:numPr>
                <w:ilvl w:val="0"/>
                <w:numId w:val="79"/>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Razumijevanje krajnjih korisnika</w:t>
            </w:r>
            <w:r w:rsidR="00330C54">
              <w:rPr>
                <w:rFonts w:asciiTheme="minorHAnsi" w:hAnsiTheme="minorHAnsi"/>
                <w:sz w:val="18"/>
                <w:szCs w:val="18"/>
                <w:lang w:bidi="en-US"/>
              </w:rPr>
              <w:t>,</w:t>
            </w:r>
          </w:p>
          <w:p w:rsidR="00FD6ACF" w:rsidRPr="007A5148" w:rsidRDefault="00FD6ACF" w:rsidP="003C31A7">
            <w:pPr>
              <w:pStyle w:val="ListParagraph"/>
              <w:numPr>
                <w:ilvl w:val="0"/>
                <w:numId w:val="79"/>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Tehničke vještine</w:t>
            </w:r>
            <w:r w:rsidR="00330C54">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b/>
                <w:sz w:val="18"/>
                <w:szCs w:val="18"/>
                <w:lang w:bidi="en-US"/>
              </w:rPr>
            </w:pP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Verbalna komunikacija – uvijek kada je to moguće i </w:t>
            </w:r>
            <w:r w:rsidR="00260EA2">
              <w:rPr>
                <w:rFonts w:asciiTheme="minorHAnsi" w:hAnsiTheme="minorHAnsi"/>
                <w:sz w:val="18"/>
                <w:szCs w:val="18"/>
                <w:lang w:bidi="en-US"/>
              </w:rPr>
              <w:t xml:space="preserve">ako </w:t>
            </w:r>
            <w:r w:rsidRPr="007A5148">
              <w:rPr>
                <w:rFonts w:asciiTheme="minorHAnsi" w:hAnsiTheme="minorHAnsi"/>
                <w:sz w:val="18"/>
                <w:szCs w:val="18"/>
                <w:lang w:bidi="en-US"/>
              </w:rPr>
              <w:t>ne treba pisani trag.</w:t>
            </w:r>
          </w:p>
          <w:p w:rsidR="00260EA2"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telefonom i elektroničkom poštom</w:t>
            </w:r>
            <w:r w:rsidR="00330C54">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Izazovi u komunikaciji s korisnicima i upravom: stavit</w:t>
            </w:r>
            <w:r w:rsidR="00260EA2">
              <w:rPr>
                <w:rFonts w:asciiTheme="minorHAnsi" w:hAnsiTheme="minorHAnsi"/>
                <w:sz w:val="18"/>
                <w:szCs w:val="18"/>
                <w:lang w:bidi="en-US"/>
              </w:rPr>
              <w:t>i</w:t>
            </w:r>
            <w:r w:rsidRPr="007A5148">
              <w:rPr>
                <w:rFonts w:asciiTheme="minorHAnsi" w:hAnsiTheme="minorHAnsi"/>
                <w:sz w:val="18"/>
                <w:szCs w:val="18"/>
                <w:lang w:bidi="en-US"/>
              </w:rPr>
              <w:t xml:space="preserve"> se u njihovu kožu i govoriti „njihovim jezikom“.</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Opća kultura nije previše bitna u Hrvatskoj općenito kao ni u </w:t>
            </w:r>
            <w:r w:rsidR="00260EA2">
              <w:rPr>
                <w:rFonts w:asciiTheme="minorHAnsi" w:hAnsiTheme="minorHAnsi"/>
                <w:sz w:val="18"/>
                <w:szCs w:val="18"/>
                <w:lang w:bidi="en-US"/>
              </w:rPr>
              <w:t xml:space="preserve">njegovoj </w:t>
            </w:r>
            <w:r w:rsidRPr="007A5148">
              <w:rPr>
                <w:rFonts w:asciiTheme="minorHAnsi" w:hAnsiTheme="minorHAnsi"/>
                <w:sz w:val="18"/>
                <w:szCs w:val="18"/>
                <w:lang w:bidi="en-US"/>
              </w:rPr>
              <w:t>organizaciji.</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Komunikacijske vještine uvelike utječu na učinkovitost.</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9</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privatno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VSS</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30-40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Voditelj IT podrške i financijskog</w:t>
            </w:r>
            <w:r w:rsidR="00260EA2">
              <w:rPr>
                <w:rFonts w:asciiTheme="minorHAnsi" w:hAnsiTheme="minorHAnsi"/>
                <w:sz w:val="18"/>
                <w:szCs w:val="18"/>
                <w:lang w:bidi="en-US"/>
              </w:rPr>
              <w:t>a</w:t>
            </w:r>
            <w:r w:rsidRPr="007A5148">
              <w:rPr>
                <w:rFonts w:asciiTheme="minorHAnsi" w:hAnsiTheme="minorHAnsi"/>
                <w:sz w:val="18"/>
                <w:szCs w:val="18"/>
                <w:lang w:bidi="en-US"/>
              </w:rPr>
              <w:t xml:space="preserve"> kontrolinga </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130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10 godina (8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Izvršnom</w:t>
            </w:r>
            <w:r w:rsidR="00260EA2">
              <w:rPr>
                <w:rFonts w:asciiTheme="minorHAnsi" w:hAnsiTheme="minorHAnsi"/>
                <w:sz w:val="18"/>
                <w:szCs w:val="18"/>
                <w:lang w:bidi="en-US"/>
              </w:rPr>
              <w:t>e</w:t>
            </w:r>
            <w:r w:rsidRPr="007A5148">
              <w:rPr>
                <w:rFonts w:asciiTheme="minorHAnsi" w:hAnsiTheme="minorHAnsi"/>
                <w:sz w:val="18"/>
                <w:szCs w:val="18"/>
                <w:lang w:bidi="en-US"/>
              </w:rPr>
              <w:t xml:space="preserve"> direktoru</w:t>
            </w:r>
          </w:p>
          <w:p w:rsidR="006058CC" w:rsidRPr="007A5148" w:rsidRDefault="002266E7"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330C54">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u govoru i pismu</w:t>
            </w:r>
          </w:p>
        </w:tc>
        <w:tc>
          <w:tcPr>
            <w:tcW w:w="3260" w:type="dxa"/>
          </w:tcPr>
          <w:p w:rsidR="00FD6ACF" w:rsidRPr="007A5148" w:rsidRDefault="00FD6ACF" w:rsidP="003C31A7">
            <w:pPr>
              <w:pStyle w:val="ListParagraph"/>
              <w:numPr>
                <w:ilvl w:val="0"/>
                <w:numId w:val="8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Provjera funkcionalnosti ključnih elemenata sustava – briga o hardveru</w:t>
            </w:r>
            <w:r w:rsidR="00330C54">
              <w:rPr>
                <w:rFonts w:asciiTheme="minorHAnsi" w:hAnsiTheme="minorHAnsi"/>
                <w:sz w:val="18"/>
                <w:szCs w:val="18"/>
                <w:lang w:bidi="en-US"/>
              </w:rPr>
              <w:t>,</w:t>
            </w:r>
          </w:p>
          <w:p w:rsidR="00FD6ACF" w:rsidRPr="007A5148" w:rsidRDefault="00FD6ACF" w:rsidP="003C31A7">
            <w:pPr>
              <w:pStyle w:val="ListParagraph"/>
              <w:numPr>
                <w:ilvl w:val="0"/>
                <w:numId w:val="8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Projekti</w:t>
            </w:r>
            <w:r w:rsidR="00330C54">
              <w:rPr>
                <w:rFonts w:asciiTheme="minorHAnsi" w:hAnsiTheme="minorHAnsi"/>
                <w:sz w:val="18"/>
                <w:szCs w:val="18"/>
                <w:lang w:bidi="en-US"/>
              </w:rPr>
              <w:t>,</w:t>
            </w:r>
          </w:p>
          <w:p w:rsidR="00FD6ACF" w:rsidRPr="007A5148" w:rsidRDefault="00FD6ACF" w:rsidP="003C31A7">
            <w:pPr>
              <w:pStyle w:val="ListParagraph"/>
              <w:numPr>
                <w:ilvl w:val="0"/>
                <w:numId w:val="8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Tekući IKT zadaci</w:t>
            </w:r>
            <w:r w:rsidR="00330C54">
              <w:rPr>
                <w:rFonts w:asciiTheme="minorHAnsi" w:hAnsiTheme="minorHAnsi"/>
                <w:sz w:val="18"/>
                <w:szCs w:val="18"/>
                <w:lang w:bidi="en-US"/>
              </w:rPr>
              <w:t>,</w:t>
            </w:r>
            <w:r w:rsidRPr="007A5148">
              <w:rPr>
                <w:rFonts w:asciiTheme="minorHAnsi" w:hAnsiTheme="minorHAnsi"/>
                <w:sz w:val="18"/>
                <w:szCs w:val="18"/>
                <w:lang w:bidi="en-US"/>
              </w:rPr>
              <w:t xml:space="preserve"> </w:t>
            </w:r>
          </w:p>
          <w:p w:rsidR="00FD6ACF" w:rsidRPr="007A5148" w:rsidRDefault="00FD6ACF" w:rsidP="003C31A7">
            <w:pPr>
              <w:pStyle w:val="ListParagraph"/>
              <w:numPr>
                <w:ilvl w:val="0"/>
                <w:numId w:val="80"/>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Sastanci s kolegama iz odjela, dobavljačima (unutarnji i vanjski)</w:t>
            </w:r>
            <w:r w:rsidR="00330C54">
              <w:rPr>
                <w:rFonts w:asciiTheme="minorHAnsi" w:hAnsiTheme="minorHAnsi"/>
                <w:sz w:val="18"/>
                <w:szCs w:val="18"/>
                <w:lang w:bidi="en-US"/>
              </w:rPr>
              <w:t>.</w:t>
            </w:r>
          </w:p>
        </w:tc>
        <w:tc>
          <w:tcPr>
            <w:tcW w:w="3261" w:type="dxa"/>
          </w:tcPr>
          <w:p w:rsidR="00FD6ACF" w:rsidRPr="007A5148" w:rsidRDefault="00FD6ACF" w:rsidP="003C31A7">
            <w:pPr>
              <w:pStyle w:val="ListParagraph"/>
              <w:numPr>
                <w:ilvl w:val="0"/>
                <w:numId w:val="81"/>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Meke vještine</w:t>
            </w:r>
            <w:r w:rsidR="00260EA2">
              <w:rPr>
                <w:rFonts w:asciiTheme="minorHAnsi" w:hAnsiTheme="minorHAnsi"/>
                <w:b/>
                <w:sz w:val="18"/>
                <w:szCs w:val="18"/>
                <w:lang w:bidi="en-US"/>
              </w:rPr>
              <w:t>,</w:t>
            </w:r>
          </w:p>
          <w:p w:rsidR="00FD6ACF" w:rsidRPr="007A5148" w:rsidRDefault="00FD6ACF" w:rsidP="003C31A7">
            <w:pPr>
              <w:pStyle w:val="ListParagraph"/>
              <w:numPr>
                <w:ilvl w:val="0"/>
                <w:numId w:val="81"/>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Znati upravljati ljudima – biti socijalno osjetljiv</w:t>
            </w:r>
            <w:r w:rsidR="00260EA2">
              <w:rPr>
                <w:rFonts w:asciiTheme="minorHAnsi" w:hAnsiTheme="minorHAnsi"/>
                <w:sz w:val="18"/>
                <w:szCs w:val="18"/>
                <w:lang w:bidi="en-US"/>
              </w:rPr>
              <w:t>,</w:t>
            </w:r>
          </w:p>
          <w:p w:rsidR="00FD6ACF" w:rsidRPr="007A5148" w:rsidRDefault="00FD6ACF" w:rsidP="003C31A7">
            <w:pPr>
              <w:pStyle w:val="ListParagraph"/>
              <w:numPr>
                <w:ilvl w:val="0"/>
                <w:numId w:val="81"/>
              </w:numPr>
              <w:spacing w:line="240" w:lineRule="auto"/>
              <w:ind w:left="170" w:hanging="170"/>
              <w:rPr>
                <w:rFonts w:asciiTheme="minorHAnsi" w:hAnsiTheme="minorHAnsi"/>
                <w:b/>
                <w:sz w:val="18"/>
                <w:szCs w:val="18"/>
                <w:lang w:bidi="en-US"/>
              </w:rPr>
            </w:pPr>
            <w:r w:rsidRPr="007A5148">
              <w:rPr>
                <w:rFonts w:asciiTheme="minorHAnsi" w:hAnsiTheme="minorHAnsi"/>
                <w:b/>
                <w:sz w:val="18"/>
                <w:szCs w:val="18"/>
                <w:lang w:bidi="en-US"/>
              </w:rPr>
              <w:t>Komunikacijske vještine (retorika, pregovaranje)</w:t>
            </w:r>
            <w:r w:rsidR="00330C54">
              <w:rPr>
                <w:rFonts w:asciiTheme="minorHAnsi" w:hAnsiTheme="minorHAnsi"/>
                <w:b/>
                <w:sz w:val="18"/>
                <w:szCs w:val="18"/>
                <w:lang w:bidi="en-US"/>
              </w:rPr>
              <w:t>,</w:t>
            </w:r>
          </w:p>
          <w:p w:rsidR="00FD6ACF" w:rsidRPr="007A5148" w:rsidRDefault="00FD6ACF" w:rsidP="003C31A7">
            <w:pPr>
              <w:pStyle w:val="ListParagraph"/>
              <w:numPr>
                <w:ilvl w:val="0"/>
                <w:numId w:val="81"/>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Tehnička znanja</w:t>
            </w:r>
            <w:r w:rsidR="00330C54">
              <w:rPr>
                <w:rFonts w:asciiTheme="minorHAnsi" w:hAnsiTheme="minorHAnsi"/>
                <w:sz w:val="18"/>
                <w:szCs w:val="18"/>
                <w:lang w:bidi="en-US"/>
              </w:rPr>
              <w:t>,</w:t>
            </w:r>
          </w:p>
          <w:p w:rsidR="00FD6ACF" w:rsidRPr="007A5148" w:rsidRDefault="00FD6ACF" w:rsidP="003C31A7">
            <w:pPr>
              <w:pStyle w:val="ListParagraph"/>
              <w:numPr>
                <w:ilvl w:val="0"/>
                <w:numId w:val="81"/>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 xml:space="preserve">Razumijevanje uloge IKT-a od strane </w:t>
            </w:r>
            <w:r w:rsidR="00330C54">
              <w:rPr>
                <w:rFonts w:asciiTheme="minorHAnsi" w:hAnsiTheme="minorHAnsi"/>
                <w:sz w:val="18"/>
                <w:szCs w:val="18"/>
                <w:lang w:bidi="en-US"/>
              </w:rPr>
              <w:t>u</w:t>
            </w:r>
            <w:r w:rsidRPr="007A5148">
              <w:rPr>
                <w:rFonts w:asciiTheme="minorHAnsi" w:hAnsiTheme="minorHAnsi"/>
                <w:sz w:val="18"/>
                <w:szCs w:val="18"/>
                <w:lang w:bidi="en-US"/>
              </w:rPr>
              <w:t>prave</w:t>
            </w:r>
            <w:r w:rsidR="00330C54">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b/>
                <w:sz w:val="18"/>
                <w:szCs w:val="18"/>
                <w:lang w:bidi="en-US"/>
              </w:rPr>
            </w:pP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Pisana komunikacija – učinkovitija je.</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elektroničkom poštom s korisnicima, a telefonski s upravom.</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Izazovi</w:t>
            </w:r>
            <w:r w:rsidR="00260EA2">
              <w:rPr>
                <w:rFonts w:asciiTheme="minorHAnsi" w:hAnsiTheme="minorHAnsi"/>
                <w:sz w:val="18"/>
                <w:szCs w:val="18"/>
                <w:lang w:bidi="en-US"/>
              </w:rPr>
              <w:t xml:space="preserve"> su </w:t>
            </w:r>
            <w:r w:rsidRPr="007A5148">
              <w:rPr>
                <w:rFonts w:asciiTheme="minorHAnsi" w:hAnsiTheme="minorHAnsi"/>
                <w:sz w:val="18"/>
                <w:szCs w:val="18"/>
                <w:lang w:bidi="en-US"/>
              </w:rPr>
              <w:t>u komunikaciji s korisnicima u korištenju jezika razumljivoga za njih, a s upravom treba postići učinkovitost u prezentiranju ideja, problema i izazova.</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Opća kultura </w:t>
            </w:r>
            <w:r w:rsidR="00260EA2">
              <w:rPr>
                <w:rFonts w:asciiTheme="minorHAnsi" w:hAnsiTheme="minorHAnsi"/>
                <w:sz w:val="18"/>
                <w:szCs w:val="18"/>
                <w:lang w:bidi="en-US"/>
              </w:rPr>
              <w:t xml:space="preserve">mu </w:t>
            </w:r>
            <w:r w:rsidRPr="007A5148">
              <w:rPr>
                <w:rFonts w:asciiTheme="minorHAnsi" w:hAnsiTheme="minorHAnsi"/>
                <w:sz w:val="18"/>
                <w:szCs w:val="18"/>
                <w:lang w:bidi="en-US"/>
              </w:rPr>
              <w:t>je bitna, no nije presudna.</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Komunikacijske vještine</w:t>
            </w:r>
            <w:r w:rsidR="00260EA2">
              <w:rPr>
                <w:rFonts w:asciiTheme="minorHAnsi" w:hAnsiTheme="minorHAnsi"/>
                <w:sz w:val="18"/>
                <w:szCs w:val="18"/>
                <w:lang w:bidi="en-US"/>
              </w:rPr>
              <w:t xml:space="preserve"> </w:t>
            </w:r>
            <w:r w:rsidR="00330C54">
              <w:rPr>
                <w:rFonts w:asciiTheme="minorHAnsi" w:hAnsiTheme="minorHAnsi"/>
                <w:sz w:val="18"/>
                <w:szCs w:val="18"/>
                <w:lang w:bidi="en-US"/>
              </w:rPr>
              <w:t xml:space="preserve">– </w:t>
            </w:r>
            <w:r w:rsidRPr="007A5148">
              <w:rPr>
                <w:rFonts w:asciiTheme="minorHAnsi" w:hAnsiTheme="minorHAnsi"/>
                <w:sz w:val="18"/>
                <w:szCs w:val="18"/>
                <w:lang w:bidi="en-US"/>
              </w:rPr>
              <w:t>jako</w:t>
            </w:r>
            <w:r w:rsidR="00260EA2">
              <w:rPr>
                <w:rFonts w:asciiTheme="minorHAnsi" w:hAnsiTheme="minorHAnsi"/>
                <w:sz w:val="18"/>
                <w:szCs w:val="18"/>
                <w:lang w:bidi="en-US"/>
              </w:rPr>
              <w:t xml:space="preserve"> su mu </w:t>
            </w:r>
            <w:r w:rsidRPr="007A5148">
              <w:rPr>
                <w:rFonts w:asciiTheme="minorHAnsi" w:hAnsiTheme="minorHAnsi"/>
                <w:sz w:val="18"/>
                <w:szCs w:val="18"/>
                <w:lang w:bidi="en-US"/>
              </w:rPr>
              <w:t>bitne</w:t>
            </w:r>
            <w:r w:rsidR="00330C54">
              <w:rPr>
                <w:rFonts w:asciiTheme="minorHAnsi" w:hAnsiTheme="minorHAnsi"/>
                <w:sz w:val="18"/>
                <w:szCs w:val="18"/>
                <w:lang w:bidi="en-US"/>
              </w:rPr>
              <w:t>.</w:t>
            </w:r>
          </w:p>
        </w:tc>
      </w:tr>
      <w:tr w:rsidR="00FD6ACF" w:rsidRPr="007A5148" w:rsidTr="004B1C6E">
        <w:tc>
          <w:tcPr>
            <w:tcW w:w="3652" w:type="dxa"/>
          </w:tcPr>
          <w:p w:rsidR="00FD6ACF" w:rsidRPr="007A5148" w:rsidRDefault="00FD6ACF" w:rsidP="003C31A7">
            <w:pPr>
              <w:spacing w:line="240" w:lineRule="auto"/>
              <w:jc w:val="left"/>
              <w:rPr>
                <w:rFonts w:asciiTheme="minorHAnsi" w:hAnsiTheme="minorHAnsi"/>
                <w:b/>
                <w:sz w:val="18"/>
                <w:szCs w:val="18"/>
                <w:u w:val="single"/>
                <w:lang w:bidi="en-US"/>
              </w:rPr>
            </w:pPr>
            <w:r w:rsidRPr="007A5148">
              <w:rPr>
                <w:rFonts w:asciiTheme="minorHAnsi" w:hAnsiTheme="minorHAnsi"/>
                <w:b/>
                <w:sz w:val="18"/>
                <w:szCs w:val="18"/>
                <w:u w:val="single"/>
                <w:lang w:bidi="en-US"/>
              </w:rPr>
              <w:t>ORGANIZACIJA br. 10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 xml:space="preserve">Vlasništvo: </w:t>
            </w:r>
            <w:r w:rsidRPr="007A5148">
              <w:rPr>
                <w:rFonts w:asciiTheme="minorHAnsi" w:hAnsiTheme="minorHAnsi"/>
                <w:sz w:val="18"/>
                <w:szCs w:val="18"/>
                <w:lang w:bidi="en-US"/>
              </w:rPr>
              <w:t>društveno</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Akademski stupanj:</w:t>
            </w:r>
            <w:r w:rsidRPr="007A5148">
              <w:rPr>
                <w:rFonts w:asciiTheme="minorHAnsi" w:hAnsiTheme="minorHAnsi"/>
                <w:sz w:val="18"/>
                <w:szCs w:val="18"/>
                <w:lang w:bidi="en-US"/>
              </w:rPr>
              <w:t xml:space="preserve"> dr.</w:t>
            </w:r>
            <w:r w:rsidR="00330C54">
              <w:rPr>
                <w:rFonts w:asciiTheme="minorHAnsi" w:hAnsiTheme="minorHAnsi"/>
                <w:sz w:val="18"/>
                <w:szCs w:val="18"/>
                <w:lang w:bidi="en-US"/>
              </w:rPr>
              <w:t xml:space="preserve"> </w:t>
            </w:r>
            <w:r w:rsidRPr="007A5148">
              <w:rPr>
                <w:rFonts w:asciiTheme="minorHAnsi" w:hAnsiTheme="minorHAnsi"/>
                <w:sz w:val="18"/>
                <w:szCs w:val="18"/>
                <w:lang w:bidi="en-US"/>
              </w:rPr>
              <w:t>sc.</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Dob:</w:t>
            </w:r>
            <w:r w:rsidRPr="007A5148">
              <w:rPr>
                <w:rFonts w:asciiTheme="minorHAnsi" w:hAnsiTheme="minorHAnsi"/>
                <w:sz w:val="18"/>
                <w:szCs w:val="18"/>
                <w:lang w:bidi="en-US"/>
              </w:rPr>
              <w:t xml:space="preserve"> 30-40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Naziv funkcije:</w:t>
            </w:r>
            <w:r w:rsidRPr="007A5148">
              <w:rPr>
                <w:rFonts w:asciiTheme="minorHAnsi" w:hAnsiTheme="minorHAnsi"/>
                <w:sz w:val="18"/>
                <w:szCs w:val="18"/>
                <w:lang w:bidi="en-US"/>
              </w:rPr>
              <w:t xml:space="preserve"> IT menadžer</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Broj korisnika IKT-a:</w:t>
            </w:r>
            <w:r w:rsidRPr="007A5148">
              <w:rPr>
                <w:rFonts w:asciiTheme="minorHAnsi" w:hAnsiTheme="minorHAnsi"/>
                <w:sz w:val="18"/>
                <w:szCs w:val="18"/>
                <w:lang w:bidi="en-US"/>
              </w:rPr>
              <w:t xml:space="preserve"> 650</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Staž u IKT-u:</w:t>
            </w:r>
            <w:r w:rsidRPr="007A5148">
              <w:rPr>
                <w:rFonts w:asciiTheme="minorHAnsi" w:hAnsiTheme="minorHAnsi"/>
                <w:sz w:val="18"/>
                <w:szCs w:val="18"/>
                <w:lang w:bidi="en-US"/>
              </w:rPr>
              <w:t xml:space="preserve"> 6 godina (6 na vodećoj poziciji)</w:t>
            </w:r>
          </w:p>
          <w:p w:rsidR="00FD6ACF" w:rsidRDefault="00FD6ACF" w:rsidP="003C31A7">
            <w:pPr>
              <w:spacing w:line="240" w:lineRule="auto"/>
              <w:jc w:val="left"/>
              <w:rPr>
                <w:rFonts w:asciiTheme="minorHAnsi" w:hAnsiTheme="minorHAnsi"/>
                <w:sz w:val="18"/>
                <w:szCs w:val="18"/>
                <w:lang w:bidi="en-US"/>
              </w:rPr>
            </w:pPr>
            <w:r w:rsidRPr="007A5148">
              <w:rPr>
                <w:rFonts w:asciiTheme="minorHAnsi" w:hAnsiTheme="minorHAnsi"/>
                <w:b/>
                <w:sz w:val="18"/>
                <w:szCs w:val="18"/>
                <w:lang w:bidi="en-US"/>
              </w:rPr>
              <w:t>Odgovornost:</w:t>
            </w:r>
            <w:r w:rsidRPr="007A5148">
              <w:rPr>
                <w:rFonts w:asciiTheme="minorHAnsi" w:hAnsiTheme="minorHAnsi"/>
                <w:sz w:val="18"/>
                <w:szCs w:val="18"/>
                <w:lang w:bidi="en-US"/>
              </w:rPr>
              <w:t xml:space="preserve"> Izvršnom</w:t>
            </w:r>
            <w:r w:rsidR="00260EA2">
              <w:rPr>
                <w:rFonts w:asciiTheme="minorHAnsi" w:hAnsiTheme="minorHAnsi"/>
                <w:sz w:val="18"/>
                <w:szCs w:val="18"/>
                <w:lang w:bidi="en-US"/>
              </w:rPr>
              <w:t>e</w:t>
            </w:r>
            <w:r w:rsidRPr="007A5148">
              <w:rPr>
                <w:rFonts w:asciiTheme="minorHAnsi" w:hAnsiTheme="minorHAnsi"/>
                <w:sz w:val="18"/>
                <w:szCs w:val="18"/>
                <w:lang w:bidi="en-US"/>
              </w:rPr>
              <w:t xml:space="preserve"> direktoru</w:t>
            </w:r>
          </w:p>
          <w:p w:rsidR="002266E7" w:rsidRPr="007A5148" w:rsidRDefault="002266E7" w:rsidP="003C31A7">
            <w:pPr>
              <w:spacing w:line="240" w:lineRule="auto"/>
              <w:jc w:val="left"/>
              <w:rPr>
                <w:rFonts w:asciiTheme="minorHAnsi" w:hAnsiTheme="minorHAnsi"/>
                <w:sz w:val="18"/>
                <w:szCs w:val="18"/>
                <w:lang w:bidi="en-US"/>
              </w:rPr>
            </w:pPr>
            <w:r w:rsidRPr="006058CC">
              <w:rPr>
                <w:rFonts w:asciiTheme="minorHAnsi" w:hAnsiTheme="minorHAnsi"/>
                <w:b/>
                <w:sz w:val="18"/>
                <w:szCs w:val="18"/>
                <w:lang w:bidi="en-US"/>
              </w:rPr>
              <w:t xml:space="preserve">Strani jezik: </w:t>
            </w:r>
            <w:r w:rsidRPr="006058CC">
              <w:rPr>
                <w:rFonts w:asciiTheme="minorHAnsi" w:hAnsiTheme="minorHAnsi"/>
                <w:sz w:val="18"/>
                <w:szCs w:val="18"/>
                <w:lang w:bidi="en-US"/>
              </w:rPr>
              <w:t>EN</w:t>
            </w:r>
            <w:r>
              <w:rPr>
                <w:rFonts w:asciiTheme="minorHAnsi" w:hAnsiTheme="minorHAnsi"/>
                <w:sz w:val="18"/>
                <w:szCs w:val="18"/>
                <w:lang w:bidi="en-US"/>
              </w:rPr>
              <w:t>G</w:t>
            </w:r>
            <w:r w:rsidR="00330C54">
              <w:rPr>
                <w:rFonts w:asciiTheme="minorHAnsi" w:hAnsiTheme="minorHAnsi"/>
                <w:sz w:val="18"/>
                <w:szCs w:val="18"/>
                <w:lang w:bidi="en-US"/>
              </w:rPr>
              <w:t>L</w:t>
            </w:r>
            <w:r>
              <w:rPr>
                <w:rFonts w:asciiTheme="minorHAnsi" w:hAnsiTheme="minorHAnsi"/>
                <w:sz w:val="18"/>
                <w:szCs w:val="18"/>
                <w:lang w:bidi="en-US"/>
              </w:rPr>
              <w:t>.</w:t>
            </w:r>
            <w:r w:rsidRPr="006058CC">
              <w:rPr>
                <w:rFonts w:asciiTheme="minorHAnsi" w:hAnsiTheme="minorHAnsi"/>
                <w:sz w:val="18"/>
                <w:szCs w:val="18"/>
                <w:lang w:bidi="en-US"/>
              </w:rPr>
              <w:t xml:space="preserve"> </w:t>
            </w:r>
            <w:r>
              <w:rPr>
                <w:rFonts w:asciiTheme="minorHAnsi" w:hAnsiTheme="minorHAnsi"/>
                <w:sz w:val="18"/>
                <w:szCs w:val="18"/>
                <w:lang w:bidi="en-US"/>
              </w:rPr>
              <w:t xml:space="preserve">i NJEM. </w:t>
            </w:r>
            <w:r w:rsidRPr="006058CC">
              <w:rPr>
                <w:rFonts w:asciiTheme="minorHAnsi" w:hAnsiTheme="minorHAnsi"/>
                <w:sz w:val="18"/>
                <w:szCs w:val="18"/>
                <w:lang w:bidi="en-US"/>
              </w:rPr>
              <w:t>u govoru i pismu</w:t>
            </w:r>
          </w:p>
        </w:tc>
        <w:tc>
          <w:tcPr>
            <w:tcW w:w="3260" w:type="dxa"/>
          </w:tcPr>
          <w:p w:rsidR="00FD6ACF" w:rsidRPr="007A5148" w:rsidRDefault="00FD6ACF" w:rsidP="003C31A7">
            <w:pPr>
              <w:pStyle w:val="ListParagraph"/>
              <w:numPr>
                <w:ilvl w:val="0"/>
                <w:numId w:val="8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Sastanci</w:t>
            </w:r>
            <w:r w:rsidR="00330C54">
              <w:rPr>
                <w:rFonts w:asciiTheme="minorHAnsi" w:hAnsiTheme="minorHAnsi"/>
                <w:sz w:val="18"/>
                <w:szCs w:val="18"/>
                <w:lang w:bidi="en-US"/>
              </w:rPr>
              <w:t>,</w:t>
            </w:r>
          </w:p>
          <w:p w:rsidR="00FD6ACF" w:rsidRPr="007A5148" w:rsidRDefault="00FD6ACF" w:rsidP="003C31A7">
            <w:pPr>
              <w:pStyle w:val="ListParagraph"/>
              <w:numPr>
                <w:ilvl w:val="0"/>
                <w:numId w:val="8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Statusne radionice</w:t>
            </w:r>
            <w:r w:rsidR="00330C54">
              <w:rPr>
                <w:rFonts w:asciiTheme="minorHAnsi" w:hAnsiTheme="minorHAnsi"/>
                <w:sz w:val="18"/>
                <w:szCs w:val="18"/>
                <w:lang w:bidi="en-US"/>
              </w:rPr>
              <w:t>,</w:t>
            </w:r>
          </w:p>
          <w:p w:rsidR="00FD6ACF" w:rsidRPr="007A5148" w:rsidRDefault="00FD6ACF" w:rsidP="003C31A7">
            <w:pPr>
              <w:pStyle w:val="ListParagraph"/>
              <w:numPr>
                <w:ilvl w:val="0"/>
                <w:numId w:val="8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Internet komunikacija (elektronička pošta, društvene grupe...)</w:t>
            </w:r>
            <w:r w:rsidR="00330C54">
              <w:rPr>
                <w:rFonts w:asciiTheme="minorHAnsi" w:hAnsiTheme="minorHAnsi"/>
                <w:sz w:val="18"/>
                <w:szCs w:val="18"/>
                <w:lang w:bidi="en-US"/>
              </w:rPr>
              <w:t>,</w:t>
            </w:r>
          </w:p>
          <w:p w:rsidR="00FD6ACF" w:rsidRPr="007A5148" w:rsidRDefault="00FD6ACF" w:rsidP="003C31A7">
            <w:pPr>
              <w:pStyle w:val="ListParagraph"/>
              <w:numPr>
                <w:ilvl w:val="0"/>
                <w:numId w:val="82"/>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Upravljanje projektima</w:t>
            </w:r>
            <w:r w:rsidR="00330C54">
              <w:rPr>
                <w:rFonts w:asciiTheme="minorHAnsi" w:hAnsiTheme="minorHAnsi"/>
                <w:sz w:val="18"/>
                <w:szCs w:val="18"/>
                <w:lang w:bidi="en-US"/>
              </w:rPr>
              <w:t>.</w:t>
            </w:r>
          </w:p>
        </w:tc>
        <w:tc>
          <w:tcPr>
            <w:tcW w:w="3261" w:type="dxa"/>
          </w:tcPr>
          <w:p w:rsidR="00FD6ACF" w:rsidRPr="007A5148" w:rsidRDefault="00FD6ACF" w:rsidP="003C31A7">
            <w:pPr>
              <w:pStyle w:val="ListParagraph"/>
              <w:numPr>
                <w:ilvl w:val="0"/>
                <w:numId w:val="8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Biti lider</w:t>
            </w:r>
            <w:r w:rsidR="00260EA2">
              <w:rPr>
                <w:rFonts w:asciiTheme="minorHAnsi" w:hAnsiTheme="minorHAnsi"/>
                <w:sz w:val="18"/>
                <w:szCs w:val="18"/>
                <w:lang w:bidi="en-US"/>
              </w:rPr>
              <w:t>,</w:t>
            </w:r>
          </w:p>
          <w:p w:rsidR="00FD6ACF" w:rsidRPr="007A5148" w:rsidRDefault="00FD6ACF" w:rsidP="003C31A7">
            <w:pPr>
              <w:pStyle w:val="ListParagraph"/>
              <w:numPr>
                <w:ilvl w:val="0"/>
                <w:numId w:val="8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Imati stručne i motivirane ljude u timu</w:t>
            </w:r>
            <w:r w:rsidR="00330C54">
              <w:rPr>
                <w:rFonts w:asciiTheme="minorHAnsi" w:hAnsiTheme="minorHAnsi"/>
                <w:sz w:val="18"/>
                <w:szCs w:val="18"/>
                <w:lang w:bidi="en-US"/>
              </w:rPr>
              <w:t>,</w:t>
            </w:r>
          </w:p>
          <w:p w:rsidR="00FD6ACF" w:rsidRPr="007A5148" w:rsidRDefault="00FD6ACF" w:rsidP="003C31A7">
            <w:pPr>
              <w:pStyle w:val="ListParagraph"/>
              <w:numPr>
                <w:ilvl w:val="0"/>
                <w:numId w:val="8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Razvoj ljudi</w:t>
            </w:r>
            <w:r w:rsidR="00330C54">
              <w:rPr>
                <w:rFonts w:asciiTheme="minorHAnsi" w:hAnsiTheme="minorHAnsi"/>
                <w:sz w:val="18"/>
                <w:szCs w:val="18"/>
                <w:lang w:bidi="en-US"/>
              </w:rPr>
              <w:t>,</w:t>
            </w:r>
          </w:p>
          <w:p w:rsidR="00FD6ACF" w:rsidRPr="007A5148" w:rsidRDefault="00FD6ACF" w:rsidP="003C31A7">
            <w:pPr>
              <w:pStyle w:val="ListParagraph"/>
              <w:numPr>
                <w:ilvl w:val="0"/>
                <w:numId w:val="83"/>
              </w:numPr>
              <w:spacing w:line="240" w:lineRule="auto"/>
              <w:ind w:left="170" w:hanging="170"/>
              <w:rPr>
                <w:rFonts w:asciiTheme="minorHAnsi" w:hAnsiTheme="minorHAnsi"/>
                <w:sz w:val="18"/>
                <w:szCs w:val="18"/>
                <w:lang w:bidi="en-US"/>
              </w:rPr>
            </w:pPr>
            <w:r w:rsidRPr="007A5148">
              <w:rPr>
                <w:rFonts w:asciiTheme="minorHAnsi" w:hAnsiTheme="minorHAnsi"/>
                <w:b/>
                <w:sz w:val="18"/>
                <w:szCs w:val="18"/>
                <w:lang w:bidi="en-US"/>
              </w:rPr>
              <w:t>Inspirativne komunikacijske vještine</w:t>
            </w:r>
            <w:r w:rsidR="00260EA2">
              <w:rPr>
                <w:rFonts w:asciiTheme="minorHAnsi" w:hAnsiTheme="minorHAnsi"/>
                <w:b/>
                <w:sz w:val="18"/>
                <w:szCs w:val="18"/>
                <w:lang w:bidi="en-US"/>
              </w:rPr>
              <w:t>,</w:t>
            </w:r>
          </w:p>
          <w:p w:rsidR="00FD6ACF" w:rsidRPr="007A5148" w:rsidRDefault="00FD6ACF" w:rsidP="003C31A7">
            <w:pPr>
              <w:pStyle w:val="ListParagraph"/>
              <w:numPr>
                <w:ilvl w:val="0"/>
                <w:numId w:val="83"/>
              </w:numPr>
              <w:spacing w:line="240" w:lineRule="auto"/>
              <w:ind w:left="170" w:hanging="170"/>
              <w:rPr>
                <w:rFonts w:asciiTheme="minorHAnsi" w:hAnsiTheme="minorHAnsi"/>
                <w:sz w:val="18"/>
                <w:szCs w:val="18"/>
                <w:lang w:bidi="en-US"/>
              </w:rPr>
            </w:pPr>
            <w:r w:rsidRPr="007A5148">
              <w:rPr>
                <w:rFonts w:asciiTheme="minorHAnsi" w:hAnsiTheme="minorHAnsi"/>
                <w:sz w:val="18"/>
                <w:szCs w:val="18"/>
                <w:lang w:bidi="en-US"/>
              </w:rPr>
              <w:t>Propitivanje stavova prije donošenja prave odluke</w:t>
            </w:r>
            <w:r w:rsidR="00330C54">
              <w:rPr>
                <w:rFonts w:asciiTheme="minorHAnsi" w:hAnsiTheme="minorHAnsi"/>
                <w:sz w:val="18"/>
                <w:szCs w:val="18"/>
                <w:lang w:bidi="en-US"/>
              </w:rPr>
              <w:t>.</w:t>
            </w:r>
          </w:p>
          <w:p w:rsidR="00FD6ACF" w:rsidRPr="007A5148" w:rsidRDefault="00FD6ACF" w:rsidP="003C31A7">
            <w:pPr>
              <w:spacing w:line="240" w:lineRule="auto"/>
              <w:jc w:val="left"/>
              <w:rPr>
                <w:rFonts w:asciiTheme="minorHAnsi" w:hAnsiTheme="minorHAnsi"/>
                <w:b/>
                <w:sz w:val="18"/>
                <w:szCs w:val="18"/>
                <w:lang w:bidi="en-US"/>
              </w:rPr>
            </w:pPr>
          </w:p>
        </w:tc>
        <w:tc>
          <w:tcPr>
            <w:tcW w:w="4045" w:type="dxa"/>
          </w:tcPr>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Pisana komunikacija – sve mora biti dokumentirano. </w:t>
            </w:r>
            <w:r w:rsidR="00260EA2">
              <w:rPr>
                <w:rFonts w:asciiTheme="minorHAnsi" w:hAnsiTheme="minorHAnsi"/>
                <w:sz w:val="18"/>
                <w:szCs w:val="18"/>
                <w:lang w:bidi="en-US"/>
              </w:rPr>
              <w:t>D</w:t>
            </w:r>
            <w:r w:rsidRPr="007A5148">
              <w:rPr>
                <w:rFonts w:asciiTheme="minorHAnsi" w:hAnsiTheme="minorHAnsi"/>
                <w:sz w:val="18"/>
                <w:szCs w:val="18"/>
                <w:lang w:bidi="en-US"/>
              </w:rPr>
              <w:t>raža m</w:t>
            </w:r>
            <w:r w:rsidR="00260EA2">
              <w:rPr>
                <w:rFonts w:asciiTheme="minorHAnsi" w:hAnsiTheme="minorHAnsi"/>
                <w:sz w:val="18"/>
                <w:szCs w:val="18"/>
                <w:lang w:bidi="en-US"/>
              </w:rPr>
              <w:t>u</w:t>
            </w:r>
            <w:r w:rsidRPr="007A5148">
              <w:rPr>
                <w:rFonts w:asciiTheme="minorHAnsi" w:hAnsiTheme="minorHAnsi"/>
                <w:sz w:val="18"/>
                <w:szCs w:val="18"/>
                <w:lang w:bidi="en-US"/>
              </w:rPr>
              <w:t xml:space="preserve"> je verbalna komunikacija. </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Pretežno komunicira elektroničkom poštom s korisnicima i upravom.</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Izazovi</w:t>
            </w:r>
            <w:r w:rsidR="00260EA2">
              <w:rPr>
                <w:rFonts w:asciiTheme="minorHAnsi" w:hAnsiTheme="minorHAnsi"/>
                <w:sz w:val="18"/>
                <w:szCs w:val="18"/>
                <w:lang w:bidi="en-US"/>
              </w:rPr>
              <w:t xml:space="preserve"> su</w:t>
            </w:r>
            <w:r w:rsidRPr="007A5148">
              <w:rPr>
                <w:rFonts w:asciiTheme="minorHAnsi" w:hAnsiTheme="minorHAnsi"/>
                <w:sz w:val="18"/>
                <w:szCs w:val="18"/>
                <w:lang w:bidi="en-US"/>
              </w:rPr>
              <w:t xml:space="preserve"> u komunikaciji s korisnicima u njihovu nepoznavanju IKT-a te artikulacije zahtjeva prema IT-u, a s upravom u krivom</w:t>
            </w:r>
            <w:r w:rsidR="00330C54">
              <w:rPr>
                <w:rFonts w:asciiTheme="minorHAnsi" w:hAnsiTheme="minorHAnsi"/>
                <w:sz w:val="18"/>
                <w:szCs w:val="18"/>
                <w:lang w:bidi="en-US"/>
              </w:rPr>
              <w:t>e</w:t>
            </w:r>
            <w:r w:rsidRPr="007A5148">
              <w:rPr>
                <w:rFonts w:asciiTheme="minorHAnsi" w:hAnsiTheme="minorHAnsi"/>
                <w:sz w:val="18"/>
                <w:szCs w:val="18"/>
                <w:lang w:bidi="en-US"/>
              </w:rPr>
              <w:t xml:space="preserve"> shvaćanju uloge IKT-a organizaciji.</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Opća </w:t>
            </w:r>
            <w:r w:rsidR="00260EA2">
              <w:rPr>
                <w:rFonts w:asciiTheme="minorHAnsi" w:hAnsiTheme="minorHAnsi"/>
                <w:sz w:val="18"/>
                <w:szCs w:val="18"/>
                <w:lang w:bidi="en-US"/>
              </w:rPr>
              <w:t xml:space="preserve">je </w:t>
            </w:r>
            <w:r w:rsidRPr="007A5148">
              <w:rPr>
                <w:rFonts w:asciiTheme="minorHAnsi" w:hAnsiTheme="minorHAnsi"/>
                <w:sz w:val="18"/>
                <w:szCs w:val="18"/>
                <w:lang w:bidi="en-US"/>
              </w:rPr>
              <w:t>kultura</w:t>
            </w:r>
            <w:r w:rsidR="00260EA2">
              <w:rPr>
                <w:rFonts w:asciiTheme="minorHAnsi" w:hAnsiTheme="minorHAnsi"/>
                <w:sz w:val="18"/>
                <w:szCs w:val="18"/>
                <w:lang w:bidi="en-US"/>
              </w:rPr>
              <w:t xml:space="preserve"> </w:t>
            </w:r>
            <w:r w:rsidRPr="007A5148">
              <w:rPr>
                <w:rFonts w:asciiTheme="minorHAnsi" w:hAnsiTheme="minorHAnsi"/>
                <w:sz w:val="18"/>
                <w:szCs w:val="18"/>
                <w:lang w:bidi="en-US"/>
              </w:rPr>
              <w:t>bitna jer daje mogućnost širega pogleda na stvari.</w:t>
            </w:r>
          </w:p>
          <w:p w:rsidR="00FD6ACF" w:rsidRPr="007A5148" w:rsidRDefault="00FD6ACF" w:rsidP="003C31A7">
            <w:pPr>
              <w:spacing w:line="240" w:lineRule="auto"/>
              <w:jc w:val="left"/>
              <w:rPr>
                <w:rFonts w:asciiTheme="minorHAnsi" w:hAnsiTheme="minorHAnsi"/>
                <w:sz w:val="18"/>
                <w:szCs w:val="18"/>
                <w:lang w:bidi="en-US"/>
              </w:rPr>
            </w:pPr>
            <w:r w:rsidRPr="007A5148">
              <w:rPr>
                <w:rFonts w:asciiTheme="minorHAnsi" w:hAnsiTheme="minorHAnsi"/>
                <w:sz w:val="18"/>
                <w:szCs w:val="18"/>
                <w:lang w:bidi="en-US"/>
              </w:rPr>
              <w:t xml:space="preserve">Komunikacijske </w:t>
            </w:r>
            <w:r w:rsidR="00260EA2">
              <w:rPr>
                <w:rFonts w:asciiTheme="minorHAnsi" w:hAnsiTheme="minorHAnsi"/>
                <w:sz w:val="18"/>
                <w:szCs w:val="18"/>
                <w:lang w:bidi="en-US"/>
              </w:rPr>
              <w:t xml:space="preserve">su </w:t>
            </w:r>
            <w:r w:rsidRPr="007A5148">
              <w:rPr>
                <w:rFonts w:asciiTheme="minorHAnsi" w:hAnsiTheme="minorHAnsi"/>
                <w:sz w:val="18"/>
                <w:szCs w:val="18"/>
                <w:lang w:bidi="en-US"/>
              </w:rPr>
              <w:t>vještine među bitnijima.</w:t>
            </w:r>
          </w:p>
        </w:tc>
      </w:tr>
    </w:tbl>
    <w:p w:rsidR="00C94C77" w:rsidRPr="007A5148" w:rsidRDefault="00C94C77" w:rsidP="00FD6ACF">
      <w:pPr>
        <w:spacing w:after="200" w:line="276" w:lineRule="auto"/>
        <w:contextualSpacing w:val="0"/>
        <w:jc w:val="left"/>
        <w:textboxTightWrap w:val="none"/>
        <w:rPr>
          <w:lang w:bidi="en-US"/>
        </w:rPr>
      </w:pPr>
    </w:p>
    <w:p w:rsidR="00C94C77" w:rsidRPr="007A5148" w:rsidRDefault="00C94C77" w:rsidP="00FD6ACF">
      <w:pPr>
        <w:spacing w:after="200" w:line="276" w:lineRule="auto"/>
        <w:contextualSpacing w:val="0"/>
        <w:jc w:val="left"/>
        <w:textboxTightWrap w:val="none"/>
        <w:rPr>
          <w:lang w:bidi="en-US"/>
        </w:rPr>
        <w:sectPr w:rsidR="00C94C77" w:rsidRPr="007A5148" w:rsidSect="00CD327C">
          <w:pgSz w:w="16838" w:h="11906" w:orient="landscape" w:code="9"/>
          <w:pgMar w:top="1418" w:right="1418" w:bottom="1418" w:left="1418" w:header="851" w:footer="851" w:gutter="0"/>
          <w:cols w:space="708"/>
          <w:docGrid w:linePitch="360"/>
        </w:sectPr>
      </w:pPr>
    </w:p>
    <w:p w:rsidR="00D45954" w:rsidRDefault="00D45954" w:rsidP="00AB32A1">
      <w:pPr>
        <w:pStyle w:val="Heading3"/>
      </w:pPr>
      <w:bookmarkStart w:id="238" w:name="_Toc462787784"/>
      <w:r>
        <w:t>Komunikacijska uloga</w:t>
      </w:r>
      <w:r w:rsidR="004374FF">
        <w:t xml:space="preserve"> </w:t>
      </w:r>
      <w:r>
        <w:t>IT menadžera u organizaciji</w:t>
      </w:r>
      <w:bookmarkEnd w:id="238"/>
    </w:p>
    <w:p w:rsidR="00C26267" w:rsidRPr="005004FD" w:rsidRDefault="00903B24" w:rsidP="00C26267">
      <w:pPr>
        <w:rPr>
          <w:lang w:bidi="en-US"/>
        </w:rPr>
      </w:pPr>
      <w:r>
        <w:t xml:space="preserve">Kad je u pitanju </w:t>
      </w:r>
      <w:r w:rsidRPr="007A5148">
        <w:t>suradnj</w:t>
      </w:r>
      <w:r>
        <w:t>a</w:t>
      </w:r>
      <w:r w:rsidRPr="007A5148">
        <w:t xml:space="preserve"> i komunikacij</w:t>
      </w:r>
      <w:r>
        <w:t>a,</w:t>
      </w:r>
      <w:r w:rsidRPr="00082C8E">
        <w:t xml:space="preserve"> </w:t>
      </w:r>
      <w:r w:rsidRPr="007A5148">
        <w:t>sa svojim suradnicima</w:t>
      </w:r>
      <w:r>
        <w:t xml:space="preserve"> IT menadžeri komuniciraju najviše i to 33%, zatim s </w:t>
      </w:r>
      <w:r w:rsidRPr="007A5148">
        <w:t>vanjskim partnerima, dobavljačima i vanjskim korisnicima</w:t>
      </w:r>
      <w:r>
        <w:t xml:space="preserve"> 24%,</w:t>
      </w:r>
      <w:r w:rsidRPr="00082C8E">
        <w:t xml:space="preserve"> </w:t>
      </w:r>
      <w:r w:rsidRPr="007A5148">
        <w:t>s kolegama menadžerima iz drugih sektora</w:t>
      </w:r>
      <w:r>
        <w:t xml:space="preserve"> 22% te najmanje </w:t>
      </w:r>
      <w:r w:rsidRPr="007A5148">
        <w:t>sa svojim nadređenima</w:t>
      </w:r>
      <w:r>
        <w:t xml:space="preserve"> 21%.</w:t>
      </w:r>
      <w:r w:rsidR="00C26267">
        <w:t xml:space="preserve"> </w:t>
      </w:r>
      <w:r w:rsidR="00C26267">
        <w:rPr>
          <w:lang w:bidi="en-US"/>
        </w:rPr>
        <w:t>Ako se na ovo pitanje gleda kroz podjelu na privatne i društvene organizacije, vidi se da u privatnim organizacijama IT menadžeri najviše radnoga vremena provode sa svojim suradnicima 40% (u društvenima samo 21%), dok u društvenim organizacijama IT menadžeri provode najviše radnoga vremena s vanjskim korisnicima</w:t>
      </w:r>
      <w:r w:rsidR="00A777CC">
        <w:rPr>
          <w:lang w:bidi="en-US"/>
        </w:rPr>
        <w:t>,</w:t>
      </w:r>
      <w:r w:rsidR="00C26267">
        <w:rPr>
          <w:lang w:bidi="en-US"/>
        </w:rPr>
        <w:t xml:space="preserve"> partnerima i dobavljačima, 37% (u privatnim samo 16%).</w:t>
      </w:r>
    </w:p>
    <w:p w:rsidR="00D45954" w:rsidRDefault="00D45954" w:rsidP="00D45954">
      <w:pPr>
        <w:rPr>
          <w:lang w:bidi="en-US"/>
        </w:rPr>
      </w:pPr>
      <w:r>
        <w:rPr>
          <w:lang w:bidi="en-US"/>
        </w:rPr>
        <w:t xml:space="preserve">Ispitani menadžeri najviše komuniciraju kombinacijom elektroničke pošte i telefona. Neki, </w:t>
      </w:r>
      <w:r w:rsidR="0056790C">
        <w:rPr>
          <w:lang w:bidi="en-US"/>
        </w:rPr>
        <w:t xml:space="preserve">s </w:t>
      </w:r>
      <w:r>
        <w:rPr>
          <w:lang w:bidi="en-US"/>
        </w:rPr>
        <w:t>obzirom na vrstu organizacije</w:t>
      </w:r>
      <w:r w:rsidR="004374FF">
        <w:rPr>
          <w:lang w:bidi="en-US"/>
        </w:rPr>
        <w:t xml:space="preserve"> i organizacijsku kulturu (kod društvenih organizacija to je češći slučaj)</w:t>
      </w:r>
      <w:r w:rsidR="00C26267">
        <w:rPr>
          <w:lang w:bidi="en-US"/>
        </w:rPr>
        <w:t>,</w:t>
      </w:r>
      <w:r>
        <w:rPr>
          <w:lang w:bidi="en-US"/>
        </w:rPr>
        <w:t xml:space="preserve"> komuniciraju isključivo elektroničkom poštom u svrhu pisanoga traga</w:t>
      </w:r>
      <w:r w:rsidR="00C26267">
        <w:rPr>
          <w:lang w:bidi="en-US"/>
        </w:rPr>
        <w:t xml:space="preserve"> obavljene</w:t>
      </w:r>
      <w:r>
        <w:rPr>
          <w:lang w:bidi="en-US"/>
        </w:rPr>
        <w:t xml:space="preserve"> komunikacije. </w:t>
      </w:r>
    </w:p>
    <w:p w:rsidR="004374FF" w:rsidRDefault="004374FF" w:rsidP="00D45954">
      <w:pPr>
        <w:rPr>
          <w:lang w:bidi="en-US"/>
        </w:rPr>
      </w:pPr>
      <w:r>
        <w:rPr>
          <w:lang w:bidi="en-US"/>
        </w:rPr>
        <w:t xml:space="preserve">Kao izazove u komunikaciji s korisnicima IKT-a i upravom navode potrebu prilagodbe kako bi se </w:t>
      </w:r>
      <w:r>
        <w:rPr>
          <w:i/>
          <w:lang w:bidi="en-US"/>
        </w:rPr>
        <w:t xml:space="preserve">govorilo istim jezikom </w:t>
      </w:r>
      <w:r>
        <w:rPr>
          <w:lang w:bidi="en-US"/>
        </w:rPr>
        <w:t xml:space="preserve">i postiglo </w:t>
      </w:r>
      <w:r>
        <w:rPr>
          <w:i/>
          <w:lang w:bidi="en-US"/>
        </w:rPr>
        <w:t xml:space="preserve">razumijevanje teme o kojoj se govori, </w:t>
      </w:r>
      <w:r w:rsidR="00F84058">
        <w:rPr>
          <w:lang w:bidi="en-US"/>
        </w:rPr>
        <w:t xml:space="preserve">problem je i </w:t>
      </w:r>
      <w:r>
        <w:rPr>
          <w:lang w:bidi="en-US"/>
        </w:rPr>
        <w:t>isključivo očekivanje razumijevanja od druge strane (</w:t>
      </w:r>
      <w:r w:rsidR="00F84058">
        <w:rPr>
          <w:lang w:bidi="en-US"/>
        </w:rPr>
        <w:t>IT</w:t>
      </w:r>
      <w:r w:rsidR="00EA1C22">
        <w:rPr>
          <w:lang w:bidi="en-US"/>
        </w:rPr>
        <w:t xml:space="preserve"> sektor</w:t>
      </w:r>
      <w:r w:rsidR="00F84058">
        <w:rPr>
          <w:lang w:bidi="en-US"/>
        </w:rPr>
        <w:t xml:space="preserve"> od korisnika</w:t>
      </w:r>
      <w:r w:rsidR="00EA1C22">
        <w:rPr>
          <w:lang w:bidi="en-US"/>
        </w:rPr>
        <w:t xml:space="preserve"> IKT-a</w:t>
      </w:r>
      <w:r w:rsidR="00F84058">
        <w:rPr>
          <w:lang w:bidi="en-US"/>
        </w:rPr>
        <w:t xml:space="preserve"> i uprave, a oni obrnuto)</w:t>
      </w:r>
      <w:r>
        <w:rPr>
          <w:lang w:bidi="en-US"/>
        </w:rPr>
        <w:t>,</w:t>
      </w:r>
      <w:r>
        <w:rPr>
          <w:i/>
          <w:lang w:bidi="en-US"/>
        </w:rPr>
        <w:t xml:space="preserve"> </w:t>
      </w:r>
      <w:r>
        <w:rPr>
          <w:lang w:bidi="en-US"/>
        </w:rPr>
        <w:t xml:space="preserve">a izazovi u komunikaciji s upravom: </w:t>
      </w:r>
      <w:r>
        <w:rPr>
          <w:i/>
          <w:lang w:bidi="en-US"/>
        </w:rPr>
        <w:t>postići učinkovitost u prezentiranju ideja problema i izazova,</w:t>
      </w:r>
      <w:r w:rsidR="00EA1C22">
        <w:rPr>
          <w:lang w:bidi="en-US"/>
        </w:rPr>
        <w:t xml:space="preserve"> kao i </w:t>
      </w:r>
      <w:r w:rsidRPr="00EA1C22">
        <w:rPr>
          <w:i/>
          <w:lang w:bidi="en-US"/>
        </w:rPr>
        <w:t>postići ispravno shva</w:t>
      </w:r>
      <w:r w:rsidR="00F84058" w:rsidRPr="00EA1C22">
        <w:rPr>
          <w:i/>
          <w:lang w:bidi="en-US"/>
        </w:rPr>
        <w:t>ćanje</w:t>
      </w:r>
      <w:r w:rsidRPr="00EA1C22">
        <w:rPr>
          <w:i/>
          <w:lang w:bidi="en-US"/>
        </w:rPr>
        <w:t xml:space="preserve"> ulog</w:t>
      </w:r>
      <w:r w:rsidR="00F84058" w:rsidRPr="00EA1C22">
        <w:rPr>
          <w:i/>
          <w:lang w:bidi="en-US"/>
        </w:rPr>
        <w:t>e</w:t>
      </w:r>
      <w:r w:rsidRPr="00EA1C22">
        <w:rPr>
          <w:i/>
          <w:lang w:bidi="en-US"/>
        </w:rPr>
        <w:t xml:space="preserve"> IKT-a u organizaciji</w:t>
      </w:r>
      <w:r w:rsidR="00F84058">
        <w:rPr>
          <w:lang w:bidi="en-US"/>
        </w:rPr>
        <w:t xml:space="preserve">. Važno je napomenuti da se </w:t>
      </w:r>
      <w:r w:rsidR="00C26267">
        <w:rPr>
          <w:lang w:bidi="en-US"/>
        </w:rPr>
        <w:t xml:space="preserve">ovdje </w:t>
      </w:r>
      <w:r w:rsidR="00F84058">
        <w:rPr>
          <w:lang w:bidi="en-US"/>
        </w:rPr>
        <w:t xml:space="preserve">spominje i </w:t>
      </w:r>
      <w:r w:rsidR="00F84058">
        <w:rPr>
          <w:i/>
          <w:lang w:bidi="en-US"/>
        </w:rPr>
        <w:t xml:space="preserve">iskrenost </w:t>
      </w:r>
      <w:r w:rsidR="00F84058">
        <w:rPr>
          <w:lang w:bidi="en-US"/>
        </w:rPr>
        <w:t xml:space="preserve">kao i </w:t>
      </w:r>
      <w:r w:rsidR="00F84058">
        <w:rPr>
          <w:i/>
          <w:lang w:bidi="en-US"/>
        </w:rPr>
        <w:t>dosljednost</w:t>
      </w:r>
      <w:r w:rsidR="00F84058">
        <w:rPr>
          <w:lang w:bidi="en-US"/>
        </w:rPr>
        <w:t>.</w:t>
      </w:r>
    </w:p>
    <w:p w:rsidR="00F84058" w:rsidRDefault="00F84058" w:rsidP="00D45954">
      <w:pPr>
        <w:rPr>
          <w:lang w:bidi="en-US"/>
        </w:rPr>
      </w:pPr>
      <w:r>
        <w:rPr>
          <w:lang w:bidi="en-US"/>
        </w:rPr>
        <w:t>Kad je u pitanju opća kultura</w:t>
      </w:r>
      <w:r w:rsidR="004F0021">
        <w:rPr>
          <w:lang w:bidi="en-US"/>
        </w:rPr>
        <w:t xml:space="preserve">, sedam </w:t>
      </w:r>
      <w:r w:rsidR="0056790C">
        <w:rPr>
          <w:lang w:bidi="en-US"/>
        </w:rPr>
        <w:t xml:space="preserve">je </w:t>
      </w:r>
      <w:r w:rsidR="004F0021">
        <w:rPr>
          <w:lang w:bidi="en-US"/>
        </w:rPr>
        <w:t xml:space="preserve">od deset IT menadžera odgovorilo da je </w:t>
      </w:r>
      <w:r w:rsidR="0056790C">
        <w:rPr>
          <w:lang w:bidi="en-US"/>
        </w:rPr>
        <w:t xml:space="preserve">ona </w:t>
      </w:r>
      <w:r w:rsidR="004F0021">
        <w:rPr>
          <w:lang w:bidi="en-US"/>
        </w:rPr>
        <w:t xml:space="preserve">bitna ili jako bitna. Jedan </w:t>
      </w:r>
      <w:r w:rsidR="0056790C">
        <w:rPr>
          <w:lang w:bidi="en-US"/>
        </w:rPr>
        <w:t xml:space="preserve">je </w:t>
      </w:r>
      <w:r w:rsidR="004F0021">
        <w:rPr>
          <w:lang w:bidi="en-US"/>
        </w:rPr>
        <w:t>IT menadžer odgovorio da je opća kultura bitn</w:t>
      </w:r>
      <w:r w:rsidR="00C26267">
        <w:rPr>
          <w:lang w:bidi="en-US"/>
        </w:rPr>
        <w:t>a</w:t>
      </w:r>
      <w:r w:rsidR="004F0021">
        <w:rPr>
          <w:lang w:bidi="en-US"/>
        </w:rPr>
        <w:t>, no nije presudna. Samo</w:t>
      </w:r>
      <w:r w:rsidR="0056790C">
        <w:rPr>
          <w:lang w:bidi="en-US"/>
        </w:rPr>
        <w:t xml:space="preserve"> su</w:t>
      </w:r>
      <w:r w:rsidR="004F0021">
        <w:rPr>
          <w:lang w:bidi="en-US"/>
        </w:rPr>
        <w:t xml:space="preserve"> dvojica odgovorila da je nevažna za uspjeh, a tu se ističe odgovor IT menadžera organizacije br. 8, koji kaže kako o</w:t>
      </w:r>
      <w:r w:rsidR="004F0021" w:rsidRPr="004F0021">
        <w:rPr>
          <w:lang w:bidi="en-US"/>
        </w:rPr>
        <w:t>pća kultura nije previše bitna u Hrvatskoj općenito kao ni u njegovoj organizaciji</w:t>
      </w:r>
      <w:r w:rsidR="004F0021">
        <w:rPr>
          <w:lang w:bidi="en-US"/>
        </w:rPr>
        <w:t>.</w:t>
      </w:r>
    </w:p>
    <w:p w:rsidR="00A22649" w:rsidRDefault="00A22649" w:rsidP="002469EB">
      <w:pPr>
        <w:rPr>
          <w:lang w:bidi="en-US"/>
        </w:rPr>
      </w:pPr>
      <w:r>
        <w:rPr>
          <w:lang w:bidi="en-US"/>
        </w:rPr>
        <w:t>Komunikacijske kompetencije važne su svim IT menadžerima. Smatraju ih važnima i najvažnijima za uspjeh</w:t>
      </w:r>
      <w:r w:rsidR="00EA1C22">
        <w:rPr>
          <w:lang w:bidi="en-US"/>
        </w:rPr>
        <w:t xml:space="preserve">. Njihovi </w:t>
      </w:r>
      <w:r w:rsidR="0056790C">
        <w:rPr>
          <w:lang w:bidi="en-US"/>
        </w:rPr>
        <w:t xml:space="preserve">su </w:t>
      </w:r>
      <w:r w:rsidR="00EA1C22">
        <w:rPr>
          <w:lang w:bidi="en-US"/>
        </w:rPr>
        <w:t>odgovori:</w:t>
      </w:r>
      <w:r>
        <w:rPr>
          <w:lang w:bidi="en-US"/>
        </w:rPr>
        <w:t xml:space="preserve"> </w:t>
      </w:r>
      <w:r>
        <w:rPr>
          <w:i/>
          <w:lang w:bidi="en-US"/>
        </w:rPr>
        <w:t>ko</w:t>
      </w:r>
      <w:r w:rsidRPr="00A22649">
        <w:rPr>
          <w:i/>
          <w:lang w:bidi="en-US"/>
        </w:rPr>
        <w:t xml:space="preserve">munikacijske kompetencije pomažu pokazati vrijednost IKT-a </w:t>
      </w:r>
      <w:r w:rsidR="00A777CC" w:rsidRPr="00A22649">
        <w:rPr>
          <w:i/>
          <w:lang w:bidi="en-US"/>
        </w:rPr>
        <w:t>poslov</w:t>
      </w:r>
      <w:r w:rsidR="00A777CC">
        <w:rPr>
          <w:i/>
          <w:lang w:bidi="en-US"/>
        </w:rPr>
        <w:t>odstvu</w:t>
      </w:r>
      <w:r>
        <w:rPr>
          <w:i/>
          <w:lang w:bidi="en-US"/>
        </w:rPr>
        <w:t>,</w:t>
      </w:r>
      <w:r>
        <w:rPr>
          <w:lang w:bidi="en-US"/>
        </w:rPr>
        <w:t xml:space="preserve"> </w:t>
      </w:r>
      <w:r w:rsidRPr="00C26267">
        <w:rPr>
          <w:i/>
          <w:lang w:bidi="en-US"/>
        </w:rPr>
        <w:t>najviše utječu na učinkovitost IT menadžera</w:t>
      </w:r>
      <w:r>
        <w:rPr>
          <w:lang w:bidi="en-US"/>
        </w:rPr>
        <w:t>. Zanimljiv je odgovor IT menadžera organizacije br. 3 koji kaže</w:t>
      </w:r>
      <w:r w:rsidR="002469EB">
        <w:rPr>
          <w:lang w:bidi="en-US"/>
        </w:rPr>
        <w:t>:</w:t>
      </w:r>
      <w:r>
        <w:rPr>
          <w:lang w:bidi="en-US"/>
        </w:rPr>
        <w:t xml:space="preserve"> </w:t>
      </w:r>
      <w:r w:rsidR="002469EB" w:rsidRPr="002469EB">
        <w:rPr>
          <w:i/>
          <w:lang w:bidi="en-US"/>
        </w:rPr>
        <w:t xml:space="preserve">Komunikacijske kompetencije jako su važne za uspjeh, no u okolini u kojoj </w:t>
      </w:r>
      <w:r w:rsidR="002469EB">
        <w:rPr>
          <w:i/>
          <w:lang w:bidi="en-US"/>
        </w:rPr>
        <w:t>ja</w:t>
      </w:r>
      <w:r w:rsidR="002469EB" w:rsidRPr="002469EB">
        <w:rPr>
          <w:i/>
          <w:lang w:bidi="en-US"/>
        </w:rPr>
        <w:t xml:space="preserve"> djeluje</w:t>
      </w:r>
      <w:r w:rsidR="002469EB">
        <w:rPr>
          <w:i/>
          <w:lang w:bidi="en-US"/>
        </w:rPr>
        <w:t>m</w:t>
      </w:r>
      <w:r w:rsidR="002469EB" w:rsidRPr="002469EB">
        <w:rPr>
          <w:i/>
          <w:lang w:bidi="en-US"/>
        </w:rPr>
        <w:t>, nisu</w:t>
      </w:r>
      <w:r w:rsidR="002469EB">
        <w:rPr>
          <w:lang w:bidi="en-US"/>
        </w:rPr>
        <w:t>.</w:t>
      </w:r>
    </w:p>
    <w:p w:rsidR="00903B24" w:rsidRPr="007A5148" w:rsidRDefault="00903B24" w:rsidP="00903B24">
      <w:pPr>
        <w:rPr>
          <w:lang w:bidi="en-US"/>
        </w:rPr>
      </w:pPr>
      <w:r>
        <w:rPr>
          <w:lang w:bidi="en-US"/>
        </w:rPr>
        <w:t>Od IT menadžera se tražilo i da navedu približne postotke vremena koje troše na pojedine aktivnosti u vezi sa svojom ulogom u organizaciji. Najviše radnoga vremena u prosjeku provode radeći uredski posao, čak 47%</w:t>
      </w:r>
      <w:r w:rsidR="0015214C">
        <w:rPr>
          <w:lang w:bidi="en-US"/>
        </w:rPr>
        <w:t>. Z</w:t>
      </w:r>
      <w:r>
        <w:rPr>
          <w:lang w:bidi="en-US"/>
        </w:rPr>
        <w:t>atim</w:t>
      </w:r>
      <w:r w:rsidR="0015214C">
        <w:rPr>
          <w:lang w:bidi="en-US"/>
        </w:rPr>
        <w:t xml:space="preserve"> u</w:t>
      </w:r>
      <w:r>
        <w:rPr>
          <w:lang w:bidi="en-US"/>
        </w:rPr>
        <w:t xml:space="preserve"> 22%</w:t>
      </w:r>
      <w:r w:rsidR="0015214C">
        <w:rPr>
          <w:lang w:bidi="en-US"/>
        </w:rPr>
        <w:t xml:space="preserve">radnoga vremena </w:t>
      </w:r>
      <w:r>
        <w:rPr>
          <w:lang w:bidi="en-US"/>
        </w:rPr>
        <w:t xml:space="preserve"> </w:t>
      </w:r>
      <w:r w:rsidR="0015214C">
        <w:rPr>
          <w:lang w:bidi="en-US"/>
        </w:rPr>
        <w:t xml:space="preserve">odrađuju </w:t>
      </w:r>
      <w:r>
        <w:rPr>
          <w:lang w:bidi="en-US"/>
        </w:rPr>
        <w:t xml:space="preserve">zakazane sastanke, </w:t>
      </w:r>
      <w:r w:rsidR="0015214C">
        <w:rPr>
          <w:lang w:bidi="en-US"/>
        </w:rPr>
        <w:t xml:space="preserve">a u 17% </w:t>
      </w:r>
      <w:r>
        <w:rPr>
          <w:lang w:bidi="en-US"/>
        </w:rPr>
        <w:t>telefonske razgovore</w:t>
      </w:r>
      <w:r w:rsidR="0015214C">
        <w:rPr>
          <w:lang w:bidi="en-US"/>
        </w:rPr>
        <w:t>. N</w:t>
      </w:r>
      <w:r>
        <w:rPr>
          <w:lang w:bidi="en-US"/>
        </w:rPr>
        <w:t xml:space="preserve">a nezakazane sastanke </w:t>
      </w:r>
      <w:r w:rsidR="0015214C">
        <w:rPr>
          <w:lang w:bidi="en-US"/>
        </w:rPr>
        <w:t xml:space="preserve">odlazi </w:t>
      </w:r>
      <w:r>
        <w:rPr>
          <w:lang w:bidi="en-US"/>
        </w:rPr>
        <w:t xml:space="preserve">14% radnoga vremena. Što se uredskoga posla tiče i vremena potrebnoga za njega, tu su IT menadžeri privatnih i društvenih organizacija odgovorili </w:t>
      </w:r>
      <w:r w:rsidR="0015214C">
        <w:rPr>
          <w:lang w:bidi="en-US"/>
        </w:rPr>
        <w:t>jednako</w:t>
      </w:r>
      <w:r>
        <w:rPr>
          <w:lang w:bidi="en-US"/>
        </w:rPr>
        <w:t xml:space="preserve">. Najveća razlika među njima je u vremenu koje troše za telefonske razgovore. IT menadžeri privatnih organizacija troše gotovo dvostruko više vremena na telefonske razgovore od onih iz društvenih organizacija. U pitanju zakazanih sastanaka, prevaga je na strani IT menadžera društvenih organizacija i to za oko 30%. </w:t>
      </w:r>
      <w:r>
        <w:t xml:space="preserve">Detaljnije o tome prikazuje </w:t>
      </w:r>
      <w:r w:rsidR="00511129">
        <w:fldChar w:fldCharType="begin"/>
      </w:r>
      <w:r w:rsidR="00511129">
        <w:instrText xml:space="preserve"> REF  _Ref462256892 \* Lower \h \r </w:instrText>
      </w:r>
      <w:r w:rsidR="00511129">
        <w:fldChar w:fldCharType="separate"/>
      </w:r>
      <w:r w:rsidR="00511129">
        <w:t>tablica 15.</w:t>
      </w:r>
      <w:r w:rsidR="00511129">
        <w:fldChar w:fldCharType="end"/>
      </w:r>
    </w:p>
    <w:p w:rsidR="00903B24" w:rsidRPr="00C54710" w:rsidRDefault="000F6CC6" w:rsidP="00903B24">
      <w:pPr>
        <w:rPr>
          <w:lang w:bidi="en-US"/>
        </w:rPr>
      </w:pPr>
      <w:r>
        <w:rPr>
          <w:lang w:bidi="en-US"/>
        </w:rPr>
        <w:t>U svrhu prikazivanja odnosa pis</w:t>
      </w:r>
      <w:r w:rsidR="0015214C">
        <w:rPr>
          <w:lang w:bidi="en-US"/>
        </w:rPr>
        <w:t>a</w:t>
      </w:r>
      <w:r>
        <w:rPr>
          <w:lang w:bidi="en-US"/>
        </w:rPr>
        <w:t xml:space="preserve">ne i usmene komunikacije, </w:t>
      </w:r>
      <w:r w:rsidR="00903B24">
        <w:rPr>
          <w:lang w:bidi="en-US"/>
        </w:rPr>
        <w:t xml:space="preserve">IT menadžeri su upitani koliko vremena koriste i za koju vrstu komunikacije. Rezultati pokazuju da približno isto vremena troše i na jednu i na drugu vrstu komunikacije, usmeno 48%, a </w:t>
      </w:r>
      <w:r w:rsidR="0015214C">
        <w:rPr>
          <w:lang w:bidi="en-US"/>
        </w:rPr>
        <w:t xml:space="preserve">na pisanu </w:t>
      </w:r>
      <w:r w:rsidR="00903B24">
        <w:rPr>
          <w:lang w:bidi="en-US"/>
        </w:rPr>
        <w:t>52%. Promatrano prema podjeli na privatne i društvene organizacije, vidi se da IT menadžeri privatnih organizacija troše 51% vremena na usmenu, a 49% na pisanu komunikaciju. Kod IT menadžera društvenih organizacija, taj je odnos 42% naprama 58% u korist pis</w:t>
      </w:r>
      <w:r w:rsidR="0015214C">
        <w:rPr>
          <w:lang w:bidi="en-US"/>
        </w:rPr>
        <w:t>a</w:t>
      </w:r>
      <w:r w:rsidR="00903B24">
        <w:rPr>
          <w:lang w:bidi="en-US"/>
        </w:rPr>
        <w:t xml:space="preserve">ne komunikacije. </w:t>
      </w:r>
    </w:p>
    <w:p w:rsidR="00903B24" w:rsidRDefault="00903B24" w:rsidP="00903B24">
      <w:r>
        <w:t xml:space="preserve">Na pitanje pomažu li im društvene mreže kako bi bili učinkovitiji, samo su trojica ogovorila potvrdno, a na pitanje koje društvene mreže koriste, petorica koriste </w:t>
      </w:r>
      <w:r w:rsidRPr="00141B05">
        <w:rPr>
          <w:i/>
        </w:rPr>
        <w:t>LinkedIn</w:t>
      </w:r>
      <w:r>
        <w:t xml:space="preserve">, jedan </w:t>
      </w:r>
      <w:r w:rsidRPr="00141B05">
        <w:rPr>
          <w:i/>
        </w:rPr>
        <w:t>LinkedIn</w:t>
      </w:r>
      <w:r>
        <w:rPr>
          <w:i/>
        </w:rPr>
        <w:t xml:space="preserve"> </w:t>
      </w:r>
      <w:r w:rsidRPr="00141B05">
        <w:t>i</w:t>
      </w:r>
      <w:r>
        <w:rPr>
          <w:i/>
        </w:rPr>
        <w:t xml:space="preserve"> Yammer</w:t>
      </w:r>
      <w:r>
        <w:t xml:space="preserve">, a jedan IT menadžer koristi </w:t>
      </w:r>
      <w:r w:rsidRPr="00141B05">
        <w:rPr>
          <w:i/>
        </w:rPr>
        <w:t>Facebook</w:t>
      </w:r>
      <w:r>
        <w:t>.</w:t>
      </w:r>
    </w:p>
    <w:p w:rsidR="00EC219F" w:rsidRDefault="00EC219F" w:rsidP="00AB32A1">
      <w:pPr>
        <w:pStyle w:val="Heading3"/>
      </w:pPr>
      <w:bookmarkStart w:id="239" w:name="_Toc462787785"/>
      <w:r>
        <w:t>Kompetencije ispitanih IT menadžera</w:t>
      </w:r>
      <w:bookmarkEnd w:id="239"/>
    </w:p>
    <w:p w:rsidR="00903B24" w:rsidRDefault="00903B24" w:rsidP="00903B24">
      <w:r>
        <w:t xml:space="preserve">Na kraju je od svakoga </w:t>
      </w:r>
      <w:r w:rsidR="00D92A75">
        <w:t xml:space="preserve">IT menadžera </w:t>
      </w:r>
      <w:r w:rsidR="0015214C">
        <w:t>za</w:t>
      </w:r>
      <w:r>
        <w:t xml:space="preserve">traženo da poreda prema važnosti sedam najvažnijih vještina IT menadžera po uzoru na istraživanje koje su proveli </w:t>
      </w:r>
      <w:r>
        <w:rPr>
          <w:noProof/>
        </w:rPr>
        <w:t>Trigo i sur.</w:t>
      </w:r>
      <w:r>
        <w:t xml:space="preserve"> s istim tim pitanjima, kao što prikazuje </w:t>
      </w:r>
      <w:r>
        <w:fldChar w:fldCharType="begin"/>
      </w:r>
      <w:r>
        <w:instrText xml:space="preserve"> REF  _Ref456648573 \* Lower \h \r </w:instrText>
      </w:r>
      <w:r>
        <w:fldChar w:fldCharType="separate"/>
      </w:r>
      <w:r w:rsidR="00E634F9">
        <w:t xml:space="preserve">tablica 17. </w:t>
      </w:r>
      <w:r>
        <w:fldChar w:fldCharType="end"/>
      </w:r>
      <w:r w:rsidRPr="007A5148">
        <w:t>IT menadžeri u ovom</w:t>
      </w:r>
      <w:r>
        <w:t>e</w:t>
      </w:r>
      <w:r w:rsidRPr="007A5148">
        <w:t xml:space="preserve"> istraživanju ocijenili su važnost</w:t>
      </w:r>
      <w:r>
        <w:t xml:space="preserve"> tih sedam </w:t>
      </w:r>
      <w:r w:rsidRPr="007A5148">
        <w:t>najvažnijih vještina na skali Likertovog</w:t>
      </w:r>
      <w:r>
        <w:t>a</w:t>
      </w:r>
      <w:r w:rsidRPr="007A5148">
        <w:t xml:space="preserve"> tipa sa sedam uporišnih točaka</w:t>
      </w:r>
      <w:r>
        <w:t xml:space="preserve"> dok su Trigo i sur.</w:t>
      </w:r>
      <w:r w:rsidRPr="007A5148">
        <w:t xml:space="preserve"> ispitali važnost </w:t>
      </w:r>
      <w:r>
        <w:t xml:space="preserve">tih </w:t>
      </w:r>
      <w:r w:rsidRPr="007A5148">
        <w:t xml:space="preserve">istih vještina IT menadžera, </w:t>
      </w:r>
      <w:r>
        <w:t>ali</w:t>
      </w:r>
      <w:r w:rsidRPr="007A5148">
        <w:t xml:space="preserve"> pomoću Likertove skale s pet uporišnih točaka</w:t>
      </w:r>
      <w:r>
        <w:t xml:space="preserve"> </w:t>
      </w:r>
      <w:sdt>
        <w:sdtPr>
          <w:id w:val="-1206796550"/>
          <w:citation/>
        </w:sdtPr>
        <w:sdtEndPr/>
        <w:sdtContent>
          <w:r w:rsidRPr="007A5148">
            <w:fldChar w:fldCharType="begin"/>
          </w:r>
          <w:r w:rsidRPr="007A5148">
            <w:instrText xml:space="preserve"> CITATION Tri09 \l 1050 </w:instrText>
          </w:r>
          <w:r w:rsidRPr="007A5148">
            <w:fldChar w:fldCharType="separate"/>
          </w:r>
          <w:r>
            <w:rPr>
              <w:noProof/>
            </w:rPr>
            <w:t>(Trigo, Varajão, Oliveira, &amp; Barroso, 2009)</w:t>
          </w:r>
          <w:r w:rsidRPr="007A5148">
            <w:fldChar w:fldCharType="end"/>
          </w:r>
        </w:sdtContent>
      </w:sdt>
      <w:r>
        <w:t xml:space="preserve"> kako prikazuje </w:t>
      </w:r>
      <w:r>
        <w:fldChar w:fldCharType="begin"/>
      </w:r>
      <w:r>
        <w:instrText xml:space="preserve"> REF  _Ref453498816 \* Lower \h \r </w:instrText>
      </w:r>
      <w:r>
        <w:fldChar w:fldCharType="separate"/>
      </w:r>
      <w:r w:rsidR="00D5288B">
        <w:t xml:space="preserve">grafikon 14. </w:t>
      </w:r>
      <w:r>
        <w:fldChar w:fldCharType="end"/>
      </w:r>
    </w:p>
    <w:p w:rsidR="00903B24" w:rsidRDefault="00903B24" w:rsidP="00903B24">
      <w:pPr>
        <w:pStyle w:val="Opistablice"/>
      </w:pPr>
      <w:bookmarkStart w:id="240" w:name="_Ref456648573"/>
      <w:bookmarkStart w:id="241" w:name="_Toc462787914"/>
      <w:r>
        <w:t>Prosječne ocjene važnosti 7 osnovnih vještina IT menadžera</w:t>
      </w:r>
      <w:bookmarkEnd w:id="240"/>
      <w:bookmarkEnd w:id="241"/>
    </w:p>
    <w:tbl>
      <w:tblPr>
        <w:tblW w:w="6804" w:type="dxa"/>
        <w:tblInd w:w="110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8"/>
        <w:gridCol w:w="4111"/>
        <w:gridCol w:w="1985"/>
      </w:tblGrid>
      <w:tr w:rsidR="00903B24" w:rsidRPr="00046E0D" w:rsidTr="00D15051">
        <w:trPr>
          <w:trHeight w:val="300"/>
        </w:trPr>
        <w:tc>
          <w:tcPr>
            <w:tcW w:w="708" w:type="dxa"/>
            <w:tcBorders>
              <w:top w:val="single" w:sz="8" w:space="0" w:color="auto"/>
              <w:bottom w:val="single" w:sz="8" w:space="0" w:color="auto"/>
            </w:tcBorders>
            <w:shd w:val="clear" w:color="auto" w:fill="auto"/>
            <w:noWrap/>
            <w:vAlign w:val="bottom"/>
            <w:hideMark/>
          </w:tcPr>
          <w:p w:rsidR="00903B24" w:rsidRPr="00046E0D" w:rsidRDefault="00903B24" w:rsidP="00D15051">
            <w:pPr>
              <w:pStyle w:val="NaslovUTablici"/>
              <w:rPr>
                <w:lang w:eastAsia="hr-HR"/>
              </w:rPr>
            </w:pPr>
            <w:r>
              <w:rPr>
                <w:lang w:eastAsia="hr-HR"/>
              </w:rPr>
              <w:t>R.br.</w:t>
            </w:r>
          </w:p>
        </w:tc>
        <w:tc>
          <w:tcPr>
            <w:tcW w:w="4111" w:type="dxa"/>
            <w:tcBorders>
              <w:top w:val="single" w:sz="8" w:space="0" w:color="auto"/>
              <w:bottom w:val="single" w:sz="8" w:space="0" w:color="auto"/>
            </w:tcBorders>
            <w:shd w:val="clear" w:color="auto" w:fill="auto"/>
            <w:noWrap/>
            <w:vAlign w:val="bottom"/>
            <w:hideMark/>
          </w:tcPr>
          <w:p w:rsidR="00903B24" w:rsidRPr="00046E0D" w:rsidRDefault="00903B24" w:rsidP="00D15051">
            <w:pPr>
              <w:pStyle w:val="NaslovUTablici"/>
              <w:rPr>
                <w:lang w:eastAsia="hr-HR"/>
              </w:rPr>
            </w:pPr>
            <w:r w:rsidRPr="00046E0D">
              <w:rPr>
                <w:lang w:eastAsia="hr-HR"/>
              </w:rPr>
              <w:t>Pitanje</w:t>
            </w:r>
          </w:p>
        </w:tc>
        <w:tc>
          <w:tcPr>
            <w:tcW w:w="1985" w:type="dxa"/>
            <w:tcBorders>
              <w:top w:val="single" w:sz="8" w:space="0" w:color="auto"/>
              <w:bottom w:val="single" w:sz="8" w:space="0" w:color="auto"/>
            </w:tcBorders>
            <w:shd w:val="clear" w:color="auto" w:fill="auto"/>
            <w:noWrap/>
            <w:vAlign w:val="bottom"/>
            <w:hideMark/>
          </w:tcPr>
          <w:p w:rsidR="00903B24" w:rsidRPr="00046E0D" w:rsidRDefault="00903B24" w:rsidP="00D15051">
            <w:pPr>
              <w:pStyle w:val="NaslovUTablici"/>
              <w:rPr>
                <w:lang w:eastAsia="hr-HR"/>
              </w:rPr>
            </w:pPr>
            <w:r w:rsidRPr="00046E0D">
              <w:rPr>
                <w:lang w:eastAsia="hr-HR"/>
              </w:rPr>
              <w:t>Važnost</w:t>
            </w:r>
          </w:p>
        </w:tc>
      </w:tr>
      <w:tr w:rsidR="00903B24" w:rsidRPr="00046E0D" w:rsidTr="00D15051">
        <w:trPr>
          <w:trHeight w:val="315"/>
        </w:trPr>
        <w:tc>
          <w:tcPr>
            <w:tcW w:w="708" w:type="dxa"/>
            <w:tcBorders>
              <w:top w:val="single" w:sz="8" w:space="0" w:color="auto"/>
            </w:tcBorders>
            <w:shd w:val="clear" w:color="auto" w:fill="auto"/>
            <w:noWrap/>
            <w:vAlign w:val="bottom"/>
            <w:hideMark/>
          </w:tcPr>
          <w:p w:rsidR="00903B24" w:rsidRPr="00046E0D" w:rsidRDefault="00903B24" w:rsidP="00D15051">
            <w:pPr>
              <w:pStyle w:val="Tekst-Tabl-Sredina"/>
              <w:rPr>
                <w:lang w:eastAsia="hr-HR"/>
              </w:rPr>
            </w:pPr>
            <w:r w:rsidRPr="00046E0D">
              <w:rPr>
                <w:lang w:eastAsia="hr-HR"/>
              </w:rPr>
              <w:t>1</w:t>
            </w:r>
          </w:p>
        </w:tc>
        <w:tc>
          <w:tcPr>
            <w:tcW w:w="4111" w:type="dxa"/>
            <w:tcBorders>
              <w:top w:val="single" w:sz="8" w:space="0" w:color="auto"/>
            </w:tcBorders>
            <w:shd w:val="clear" w:color="auto" w:fill="auto"/>
            <w:vAlign w:val="bottom"/>
            <w:hideMark/>
          </w:tcPr>
          <w:p w:rsidR="00903B24" w:rsidRPr="00046E0D" w:rsidRDefault="00903B24" w:rsidP="00D15051">
            <w:pPr>
              <w:pStyle w:val="Tekstutablici-01"/>
              <w:rPr>
                <w:lang w:eastAsia="hr-HR"/>
              </w:rPr>
            </w:pPr>
            <w:r w:rsidRPr="00046E0D">
              <w:rPr>
                <w:lang w:eastAsia="hr-HR"/>
              </w:rPr>
              <w:t>Tehničke vještine</w:t>
            </w:r>
          </w:p>
        </w:tc>
        <w:tc>
          <w:tcPr>
            <w:tcW w:w="1985" w:type="dxa"/>
            <w:tcBorders>
              <w:top w:val="single" w:sz="8" w:space="0" w:color="auto"/>
            </w:tcBorders>
            <w:shd w:val="clear" w:color="auto" w:fill="auto"/>
            <w:vAlign w:val="bottom"/>
            <w:hideMark/>
          </w:tcPr>
          <w:p w:rsidR="00903B24" w:rsidRPr="00046E0D" w:rsidRDefault="00903B24" w:rsidP="00D15051">
            <w:pPr>
              <w:pStyle w:val="Tekst-Tabl-Sredina"/>
              <w:rPr>
                <w:lang w:eastAsia="hr-HR"/>
              </w:rPr>
            </w:pPr>
            <w:r w:rsidRPr="00046E0D">
              <w:rPr>
                <w:lang w:eastAsia="hr-HR"/>
              </w:rPr>
              <w:t>5,9</w:t>
            </w:r>
          </w:p>
        </w:tc>
      </w:tr>
      <w:tr w:rsidR="00903B24" w:rsidRPr="00046E0D" w:rsidTr="00D15051">
        <w:trPr>
          <w:trHeight w:val="315"/>
        </w:trPr>
        <w:tc>
          <w:tcPr>
            <w:tcW w:w="708" w:type="dxa"/>
            <w:shd w:val="clear" w:color="auto" w:fill="auto"/>
            <w:noWrap/>
            <w:vAlign w:val="bottom"/>
            <w:hideMark/>
          </w:tcPr>
          <w:p w:rsidR="00903B24" w:rsidRPr="00046E0D" w:rsidRDefault="00903B24" w:rsidP="00D15051">
            <w:pPr>
              <w:pStyle w:val="Tekst-Tabl-Sredina"/>
              <w:rPr>
                <w:lang w:eastAsia="hr-HR"/>
              </w:rPr>
            </w:pPr>
            <w:r w:rsidRPr="00046E0D">
              <w:rPr>
                <w:lang w:eastAsia="hr-HR"/>
              </w:rPr>
              <w:t>2</w:t>
            </w:r>
          </w:p>
        </w:tc>
        <w:tc>
          <w:tcPr>
            <w:tcW w:w="4111" w:type="dxa"/>
            <w:shd w:val="clear" w:color="auto" w:fill="auto"/>
            <w:vAlign w:val="bottom"/>
            <w:hideMark/>
          </w:tcPr>
          <w:p w:rsidR="00903B24" w:rsidRPr="00046E0D" w:rsidRDefault="00903B24" w:rsidP="00D15051">
            <w:pPr>
              <w:pStyle w:val="Tekstutablici-01"/>
              <w:rPr>
                <w:lang w:eastAsia="hr-HR"/>
              </w:rPr>
            </w:pPr>
            <w:r w:rsidRPr="00046E0D">
              <w:rPr>
                <w:lang w:eastAsia="hr-HR"/>
              </w:rPr>
              <w:t>Sposobnost praćenja tehničkih inovacija</w:t>
            </w:r>
          </w:p>
        </w:tc>
        <w:tc>
          <w:tcPr>
            <w:tcW w:w="1985" w:type="dxa"/>
            <w:shd w:val="clear" w:color="auto" w:fill="auto"/>
            <w:vAlign w:val="bottom"/>
            <w:hideMark/>
          </w:tcPr>
          <w:p w:rsidR="00903B24" w:rsidRPr="00046E0D" w:rsidRDefault="00903B24" w:rsidP="00D15051">
            <w:pPr>
              <w:pStyle w:val="Tekst-Tabl-Sredina"/>
              <w:rPr>
                <w:lang w:eastAsia="hr-HR"/>
              </w:rPr>
            </w:pPr>
            <w:r w:rsidRPr="00046E0D">
              <w:rPr>
                <w:lang w:eastAsia="hr-HR"/>
              </w:rPr>
              <w:t>5,5</w:t>
            </w:r>
          </w:p>
        </w:tc>
      </w:tr>
      <w:tr w:rsidR="00903B24" w:rsidRPr="00046E0D" w:rsidTr="00D15051">
        <w:trPr>
          <w:trHeight w:val="315"/>
        </w:trPr>
        <w:tc>
          <w:tcPr>
            <w:tcW w:w="708" w:type="dxa"/>
            <w:shd w:val="clear" w:color="auto" w:fill="auto"/>
            <w:noWrap/>
            <w:vAlign w:val="bottom"/>
            <w:hideMark/>
          </w:tcPr>
          <w:p w:rsidR="00903B24" w:rsidRPr="00046E0D" w:rsidRDefault="00903B24" w:rsidP="00D15051">
            <w:pPr>
              <w:pStyle w:val="Tekst-Tabl-Sredina"/>
              <w:rPr>
                <w:lang w:eastAsia="hr-HR"/>
              </w:rPr>
            </w:pPr>
            <w:r w:rsidRPr="00046E0D">
              <w:rPr>
                <w:lang w:eastAsia="hr-HR"/>
              </w:rPr>
              <w:t>3</w:t>
            </w:r>
          </w:p>
        </w:tc>
        <w:tc>
          <w:tcPr>
            <w:tcW w:w="4111" w:type="dxa"/>
            <w:shd w:val="clear" w:color="auto" w:fill="auto"/>
            <w:vAlign w:val="bottom"/>
            <w:hideMark/>
          </w:tcPr>
          <w:p w:rsidR="00903B24" w:rsidRPr="00046E0D" w:rsidRDefault="00903B24" w:rsidP="00D15051">
            <w:pPr>
              <w:pStyle w:val="Tekstutablici-01"/>
              <w:rPr>
                <w:lang w:eastAsia="hr-HR"/>
              </w:rPr>
            </w:pPr>
            <w:r w:rsidRPr="00046E0D">
              <w:rPr>
                <w:lang w:eastAsia="hr-HR"/>
              </w:rPr>
              <w:t>Pregovaračke vještine</w:t>
            </w:r>
          </w:p>
        </w:tc>
        <w:tc>
          <w:tcPr>
            <w:tcW w:w="1985" w:type="dxa"/>
            <w:shd w:val="clear" w:color="auto" w:fill="auto"/>
            <w:vAlign w:val="bottom"/>
            <w:hideMark/>
          </w:tcPr>
          <w:p w:rsidR="00903B24" w:rsidRPr="00046E0D" w:rsidRDefault="00903B24" w:rsidP="00D15051">
            <w:pPr>
              <w:pStyle w:val="Tekst-Tabl-Sredina"/>
              <w:rPr>
                <w:lang w:eastAsia="hr-HR"/>
              </w:rPr>
            </w:pPr>
            <w:r w:rsidRPr="00046E0D">
              <w:rPr>
                <w:lang w:eastAsia="hr-HR"/>
              </w:rPr>
              <w:t>5,2</w:t>
            </w:r>
          </w:p>
        </w:tc>
      </w:tr>
      <w:tr w:rsidR="00903B24" w:rsidRPr="00046E0D" w:rsidTr="00D15051">
        <w:trPr>
          <w:trHeight w:val="315"/>
        </w:trPr>
        <w:tc>
          <w:tcPr>
            <w:tcW w:w="708" w:type="dxa"/>
            <w:shd w:val="clear" w:color="auto" w:fill="auto"/>
            <w:noWrap/>
            <w:vAlign w:val="bottom"/>
            <w:hideMark/>
          </w:tcPr>
          <w:p w:rsidR="00903B24" w:rsidRPr="00046E0D" w:rsidRDefault="00903B24" w:rsidP="00D15051">
            <w:pPr>
              <w:pStyle w:val="Tekst-Tabl-Sredina"/>
              <w:rPr>
                <w:lang w:eastAsia="hr-HR"/>
              </w:rPr>
            </w:pPr>
            <w:r w:rsidRPr="00046E0D">
              <w:rPr>
                <w:lang w:eastAsia="hr-HR"/>
              </w:rPr>
              <w:t>4</w:t>
            </w:r>
          </w:p>
        </w:tc>
        <w:tc>
          <w:tcPr>
            <w:tcW w:w="4111" w:type="dxa"/>
            <w:shd w:val="clear" w:color="auto" w:fill="auto"/>
            <w:vAlign w:val="bottom"/>
            <w:hideMark/>
          </w:tcPr>
          <w:p w:rsidR="00903B24" w:rsidRPr="00046E0D" w:rsidRDefault="00903B24" w:rsidP="00D15051">
            <w:pPr>
              <w:pStyle w:val="Tekstutablici-01"/>
              <w:rPr>
                <w:lang w:eastAsia="hr-HR"/>
              </w:rPr>
            </w:pPr>
            <w:r w:rsidRPr="00046E0D">
              <w:rPr>
                <w:lang w:eastAsia="hr-HR"/>
              </w:rPr>
              <w:t>Sposobnost vođenja i motiviranja suradnika</w:t>
            </w:r>
          </w:p>
        </w:tc>
        <w:tc>
          <w:tcPr>
            <w:tcW w:w="1985" w:type="dxa"/>
            <w:shd w:val="clear" w:color="auto" w:fill="auto"/>
            <w:vAlign w:val="bottom"/>
            <w:hideMark/>
          </w:tcPr>
          <w:p w:rsidR="00903B24" w:rsidRPr="00046E0D" w:rsidRDefault="00903B24" w:rsidP="00D15051">
            <w:pPr>
              <w:pStyle w:val="Tekst-Tabl-Sredina"/>
              <w:rPr>
                <w:lang w:eastAsia="hr-HR"/>
              </w:rPr>
            </w:pPr>
            <w:r w:rsidRPr="00046E0D">
              <w:rPr>
                <w:lang w:eastAsia="hr-HR"/>
              </w:rPr>
              <w:t>3,3</w:t>
            </w:r>
          </w:p>
        </w:tc>
      </w:tr>
      <w:tr w:rsidR="00903B24" w:rsidRPr="00046E0D" w:rsidTr="00D15051">
        <w:trPr>
          <w:trHeight w:val="315"/>
        </w:trPr>
        <w:tc>
          <w:tcPr>
            <w:tcW w:w="708" w:type="dxa"/>
            <w:shd w:val="clear" w:color="auto" w:fill="auto"/>
            <w:noWrap/>
            <w:vAlign w:val="bottom"/>
            <w:hideMark/>
          </w:tcPr>
          <w:p w:rsidR="00903B24" w:rsidRPr="00046E0D" w:rsidRDefault="00903B24" w:rsidP="00D15051">
            <w:pPr>
              <w:pStyle w:val="Tekst-Tabl-Sredina"/>
              <w:rPr>
                <w:lang w:eastAsia="hr-HR"/>
              </w:rPr>
            </w:pPr>
            <w:r w:rsidRPr="00046E0D">
              <w:rPr>
                <w:lang w:eastAsia="hr-HR"/>
              </w:rPr>
              <w:t>5</w:t>
            </w:r>
          </w:p>
        </w:tc>
        <w:tc>
          <w:tcPr>
            <w:tcW w:w="4111" w:type="dxa"/>
            <w:shd w:val="clear" w:color="auto" w:fill="auto"/>
            <w:vAlign w:val="bottom"/>
            <w:hideMark/>
          </w:tcPr>
          <w:p w:rsidR="00903B24" w:rsidRPr="00046E0D" w:rsidRDefault="00903B24" w:rsidP="00D15051">
            <w:pPr>
              <w:pStyle w:val="Tekstutablici-01"/>
              <w:rPr>
                <w:lang w:eastAsia="hr-HR"/>
              </w:rPr>
            </w:pPr>
            <w:r w:rsidRPr="00046E0D">
              <w:rPr>
                <w:lang w:eastAsia="hr-HR"/>
              </w:rPr>
              <w:t>Sposobnost učinkovite komunikacije</w:t>
            </w:r>
          </w:p>
        </w:tc>
        <w:tc>
          <w:tcPr>
            <w:tcW w:w="1985" w:type="dxa"/>
            <w:shd w:val="clear" w:color="auto" w:fill="auto"/>
            <w:vAlign w:val="bottom"/>
            <w:hideMark/>
          </w:tcPr>
          <w:p w:rsidR="00903B24" w:rsidRPr="00046E0D" w:rsidRDefault="00903B24" w:rsidP="00D15051">
            <w:pPr>
              <w:pStyle w:val="Tekst-Tabl-Sredina"/>
              <w:rPr>
                <w:lang w:eastAsia="hr-HR"/>
              </w:rPr>
            </w:pPr>
            <w:r w:rsidRPr="00046E0D">
              <w:rPr>
                <w:lang w:eastAsia="hr-HR"/>
              </w:rPr>
              <w:t>3</w:t>
            </w:r>
            <w:r>
              <w:rPr>
                <w:lang w:eastAsia="hr-HR"/>
              </w:rPr>
              <w:t>,0</w:t>
            </w:r>
          </w:p>
        </w:tc>
      </w:tr>
      <w:tr w:rsidR="00903B24" w:rsidRPr="00046E0D" w:rsidTr="00D15051">
        <w:trPr>
          <w:trHeight w:val="315"/>
        </w:trPr>
        <w:tc>
          <w:tcPr>
            <w:tcW w:w="708" w:type="dxa"/>
            <w:shd w:val="clear" w:color="auto" w:fill="auto"/>
            <w:noWrap/>
            <w:vAlign w:val="bottom"/>
            <w:hideMark/>
          </w:tcPr>
          <w:p w:rsidR="00903B24" w:rsidRPr="00046E0D" w:rsidRDefault="00903B24" w:rsidP="00D15051">
            <w:pPr>
              <w:pStyle w:val="Tekst-Tabl-Sredina"/>
              <w:rPr>
                <w:lang w:eastAsia="hr-HR"/>
              </w:rPr>
            </w:pPr>
            <w:r w:rsidRPr="00046E0D">
              <w:rPr>
                <w:lang w:eastAsia="hr-HR"/>
              </w:rPr>
              <w:t>6</w:t>
            </w:r>
          </w:p>
        </w:tc>
        <w:tc>
          <w:tcPr>
            <w:tcW w:w="4111" w:type="dxa"/>
            <w:shd w:val="clear" w:color="auto" w:fill="auto"/>
            <w:vAlign w:val="bottom"/>
            <w:hideMark/>
          </w:tcPr>
          <w:p w:rsidR="00903B24" w:rsidRPr="00046E0D" w:rsidRDefault="00903B24" w:rsidP="00D15051">
            <w:pPr>
              <w:pStyle w:val="Tekstutablici-01"/>
              <w:rPr>
                <w:lang w:eastAsia="hr-HR"/>
              </w:rPr>
            </w:pPr>
            <w:r w:rsidRPr="00046E0D">
              <w:rPr>
                <w:lang w:eastAsia="hr-HR"/>
              </w:rPr>
              <w:t>Umijeće strateškog</w:t>
            </w:r>
            <w:r>
              <w:rPr>
                <w:lang w:eastAsia="hr-HR"/>
              </w:rPr>
              <w:t>a</w:t>
            </w:r>
            <w:r w:rsidRPr="00046E0D">
              <w:rPr>
                <w:lang w:eastAsia="hr-HR"/>
              </w:rPr>
              <w:t xml:space="preserve"> razmišljanja i planiranja</w:t>
            </w:r>
          </w:p>
        </w:tc>
        <w:tc>
          <w:tcPr>
            <w:tcW w:w="1985" w:type="dxa"/>
            <w:shd w:val="clear" w:color="auto" w:fill="auto"/>
            <w:vAlign w:val="bottom"/>
            <w:hideMark/>
          </w:tcPr>
          <w:p w:rsidR="00903B24" w:rsidRPr="00046E0D" w:rsidRDefault="00903B24" w:rsidP="00D15051">
            <w:pPr>
              <w:pStyle w:val="Tekst-Tabl-Sredina"/>
              <w:rPr>
                <w:lang w:eastAsia="hr-HR"/>
              </w:rPr>
            </w:pPr>
            <w:r w:rsidRPr="00046E0D">
              <w:rPr>
                <w:lang w:eastAsia="hr-HR"/>
              </w:rPr>
              <w:t>2,8</w:t>
            </w:r>
          </w:p>
        </w:tc>
      </w:tr>
      <w:tr w:rsidR="00903B24" w:rsidRPr="00046E0D" w:rsidTr="00D15051">
        <w:trPr>
          <w:trHeight w:val="315"/>
        </w:trPr>
        <w:tc>
          <w:tcPr>
            <w:tcW w:w="708" w:type="dxa"/>
            <w:shd w:val="clear" w:color="auto" w:fill="auto"/>
            <w:noWrap/>
            <w:vAlign w:val="bottom"/>
            <w:hideMark/>
          </w:tcPr>
          <w:p w:rsidR="00903B24" w:rsidRPr="00046E0D" w:rsidRDefault="00903B24" w:rsidP="00D15051">
            <w:pPr>
              <w:pStyle w:val="Tekst-Tabl-Sredina"/>
              <w:rPr>
                <w:lang w:eastAsia="hr-HR"/>
              </w:rPr>
            </w:pPr>
            <w:r w:rsidRPr="00046E0D">
              <w:rPr>
                <w:lang w:eastAsia="hr-HR"/>
              </w:rPr>
              <w:t>7</w:t>
            </w:r>
          </w:p>
        </w:tc>
        <w:tc>
          <w:tcPr>
            <w:tcW w:w="4111" w:type="dxa"/>
            <w:shd w:val="clear" w:color="auto" w:fill="auto"/>
            <w:vAlign w:val="bottom"/>
            <w:hideMark/>
          </w:tcPr>
          <w:p w:rsidR="00903B24" w:rsidRPr="00046E0D" w:rsidRDefault="00903B24" w:rsidP="00D15051">
            <w:pPr>
              <w:pStyle w:val="Tekstutablici-01"/>
              <w:rPr>
                <w:lang w:eastAsia="hr-HR"/>
              </w:rPr>
            </w:pPr>
            <w:r w:rsidRPr="00046E0D">
              <w:rPr>
                <w:lang w:eastAsia="hr-HR"/>
              </w:rPr>
              <w:t>Razumijevanje poslovnih procesa i poslovanja</w:t>
            </w:r>
          </w:p>
        </w:tc>
        <w:tc>
          <w:tcPr>
            <w:tcW w:w="1985" w:type="dxa"/>
            <w:shd w:val="clear" w:color="auto" w:fill="auto"/>
            <w:vAlign w:val="bottom"/>
            <w:hideMark/>
          </w:tcPr>
          <w:p w:rsidR="00903B24" w:rsidRPr="00046E0D" w:rsidRDefault="00903B24" w:rsidP="00D15051">
            <w:pPr>
              <w:pStyle w:val="Tekst-Tabl-Sredina"/>
              <w:rPr>
                <w:lang w:eastAsia="hr-HR"/>
              </w:rPr>
            </w:pPr>
            <w:r w:rsidRPr="00046E0D">
              <w:rPr>
                <w:lang w:eastAsia="hr-HR"/>
              </w:rPr>
              <w:t>2,3</w:t>
            </w:r>
          </w:p>
        </w:tc>
      </w:tr>
    </w:tbl>
    <w:p w:rsidR="00CD327C" w:rsidRDefault="00CD327C" w:rsidP="00CD327C"/>
    <w:p w:rsidR="00CD327C" w:rsidRPr="00357410" w:rsidRDefault="00CD327C" w:rsidP="00CD327C">
      <w:pPr>
        <w:rPr>
          <w:lang w:bidi="en-US"/>
        </w:rPr>
      </w:pPr>
      <w:r>
        <w:t xml:space="preserve">Na osnovi dobivenih rezultata za hrvatske IT menadžere, </w:t>
      </w:r>
      <w:r>
        <w:fldChar w:fldCharType="begin"/>
      </w:r>
      <w:r>
        <w:instrText xml:space="preserve"> REF  _Ref456648573 \* Lower \h \r </w:instrText>
      </w:r>
      <w:r>
        <w:fldChar w:fldCharType="separate"/>
      </w:r>
      <w:r>
        <w:t xml:space="preserve">tablica 17. </w:t>
      </w:r>
      <w:r>
        <w:fldChar w:fldCharType="end"/>
      </w:r>
      <w:r>
        <w:t xml:space="preserve"> prikazuje te vještine prema redoslijedu važnosti, od viših prema nižima. Važnost pojedinih vještina značajno se razlikuj</w:t>
      </w:r>
      <w:r w:rsidR="00DB3FAF">
        <w:t>e</w:t>
      </w:r>
      <w:r>
        <w:t xml:space="preserve"> od izvornoga istraživanja provedenoga među španjolskim IT menadžerima </w:t>
      </w:r>
      <w:sdt>
        <w:sdtPr>
          <w:id w:val="2027825894"/>
          <w:citation/>
        </w:sdtPr>
        <w:sdtEndPr/>
        <w:sdtContent>
          <w:r w:rsidRPr="007A5148">
            <w:fldChar w:fldCharType="begin"/>
          </w:r>
          <w:r w:rsidRPr="007A5148">
            <w:instrText xml:space="preserve"> CITATION Tri09 \l 1050 </w:instrText>
          </w:r>
          <w:r w:rsidRPr="007A5148">
            <w:fldChar w:fldCharType="separate"/>
          </w:r>
          <w:r>
            <w:rPr>
              <w:noProof/>
            </w:rPr>
            <w:t>(Trigo, Varajão, Oliveira, &amp; Barroso, 2009)</w:t>
          </w:r>
          <w:r w:rsidRPr="007A5148">
            <w:fldChar w:fldCharType="end"/>
          </w:r>
        </w:sdtContent>
      </w:sdt>
      <w:r>
        <w:t xml:space="preserve"> i IT menadžerima ovoga istraživanja.</w:t>
      </w:r>
    </w:p>
    <w:p w:rsidR="00903B24" w:rsidRDefault="00903B24" w:rsidP="00903B24">
      <w:r w:rsidRPr="007A5148">
        <w:t>IT menadžeri u ovom</w:t>
      </w:r>
      <w:r>
        <w:t>e</w:t>
      </w:r>
      <w:r w:rsidRPr="007A5148">
        <w:t xml:space="preserve"> istraživanju najvažnijima smatraju </w:t>
      </w:r>
      <w:r w:rsidRPr="007A5148">
        <w:rPr>
          <w:i/>
        </w:rPr>
        <w:t>tehničke vještine</w:t>
      </w:r>
      <w:r w:rsidRPr="007A5148">
        <w:t xml:space="preserve">, </w:t>
      </w:r>
      <w:r w:rsidRPr="007A5148">
        <w:rPr>
          <w:i/>
        </w:rPr>
        <w:t>sposobnost praćenja tehničkih inovacija</w:t>
      </w:r>
      <w:r w:rsidRPr="007A5148">
        <w:t xml:space="preserve"> te </w:t>
      </w:r>
      <w:r w:rsidRPr="007A5148">
        <w:rPr>
          <w:i/>
        </w:rPr>
        <w:t>pregovaračke vještine</w:t>
      </w:r>
      <w:r w:rsidRPr="007A5148">
        <w:t xml:space="preserve">. U </w:t>
      </w:r>
      <w:r>
        <w:rPr>
          <w:noProof/>
        </w:rPr>
        <w:t>Trigo i sur.</w:t>
      </w:r>
      <w:r w:rsidRPr="007A5148">
        <w:t xml:space="preserve"> važnost tih triju vještina procijenjena je najnižim ocjenama u uzorku. Nasuprot tomu, IT menadžeri iz </w:t>
      </w:r>
      <w:sdt>
        <w:sdtPr>
          <w:id w:val="1225568376"/>
          <w:citation/>
        </w:sdtPr>
        <w:sdtEndPr/>
        <w:sdtContent>
          <w:r w:rsidRPr="007A5148">
            <w:fldChar w:fldCharType="begin"/>
          </w:r>
          <w:r w:rsidRPr="007A5148">
            <w:instrText xml:space="preserve"> CITATION Tri09 \l 1050 </w:instrText>
          </w:r>
          <w:r w:rsidRPr="007A5148">
            <w:fldChar w:fldCharType="separate"/>
          </w:r>
          <w:r>
            <w:rPr>
              <w:noProof/>
            </w:rPr>
            <w:t>(Trigo, Varajão, Oliveira, &amp; Barroso, 2009)</w:t>
          </w:r>
          <w:r w:rsidRPr="007A5148">
            <w:fldChar w:fldCharType="end"/>
          </w:r>
        </w:sdtContent>
      </w:sdt>
      <w:r w:rsidRPr="007A5148">
        <w:t xml:space="preserve"> najvažnijima su procijenili </w:t>
      </w:r>
      <w:r w:rsidRPr="007A5148">
        <w:rPr>
          <w:i/>
        </w:rPr>
        <w:t>razumijevanje poslovnih procesa i poslovanja</w:t>
      </w:r>
      <w:r w:rsidRPr="007A5148">
        <w:t xml:space="preserve">, </w:t>
      </w:r>
      <w:r w:rsidRPr="007A5148">
        <w:rPr>
          <w:i/>
        </w:rPr>
        <w:t>umijeće strateškog</w:t>
      </w:r>
      <w:r>
        <w:rPr>
          <w:i/>
        </w:rPr>
        <w:t>a</w:t>
      </w:r>
      <w:r w:rsidRPr="007A5148">
        <w:rPr>
          <w:i/>
        </w:rPr>
        <w:t xml:space="preserve"> razmišljanja i planiranja</w:t>
      </w:r>
      <w:r w:rsidRPr="007A5148">
        <w:t xml:space="preserve"> i </w:t>
      </w:r>
      <w:r w:rsidRPr="007A5148">
        <w:rPr>
          <w:i/>
        </w:rPr>
        <w:t>sposobnost učinkovite komunikacije</w:t>
      </w:r>
      <w:r w:rsidRPr="007A5148">
        <w:t>.</w:t>
      </w:r>
      <w:r>
        <w:t xml:space="preserve"> </w:t>
      </w:r>
    </w:p>
    <w:p w:rsidR="00903B24" w:rsidRDefault="00903B24" w:rsidP="00903B24">
      <w:r w:rsidRPr="007A5148">
        <w:t>Podudarnost u odgovorima procijenjena je Pearsonovim koeficijentom korelacije</w:t>
      </w:r>
      <w:r>
        <w:t xml:space="preserve">, kako prikazuje </w:t>
      </w:r>
      <w:r>
        <w:fldChar w:fldCharType="begin"/>
      </w:r>
      <w:r>
        <w:instrText xml:space="preserve"> REF  _Ref453498869 \* Lower \h \r </w:instrText>
      </w:r>
      <w:r>
        <w:fldChar w:fldCharType="separate"/>
      </w:r>
      <w:r w:rsidR="00E634F9">
        <w:t xml:space="preserve">tablica 18. </w:t>
      </w:r>
      <w:r>
        <w:fldChar w:fldCharType="end"/>
      </w:r>
      <w:r w:rsidRPr="007A5148">
        <w:t>Procjene važnosti vještina IT menadžera iz ovog</w:t>
      </w:r>
      <w:r>
        <w:t>a</w:t>
      </w:r>
      <w:r w:rsidRPr="007A5148">
        <w:t xml:space="preserve"> istraživanja značajno su negativno povezane s procjenama </w:t>
      </w:r>
      <w:r>
        <w:t xml:space="preserve">IT </w:t>
      </w:r>
      <w:r w:rsidRPr="007A5148">
        <w:t xml:space="preserve">menadžera iz </w:t>
      </w:r>
      <w:sdt>
        <w:sdtPr>
          <w:id w:val="-2050758294"/>
          <w:citation/>
        </w:sdtPr>
        <w:sdtEndPr/>
        <w:sdtContent>
          <w:r w:rsidRPr="007A5148">
            <w:fldChar w:fldCharType="begin"/>
          </w:r>
          <w:r w:rsidRPr="007A5148">
            <w:instrText xml:space="preserve"> CITATION Tri09 \l 1050 </w:instrText>
          </w:r>
          <w:r w:rsidRPr="007A5148">
            <w:fldChar w:fldCharType="separate"/>
          </w:r>
          <w:r>
            <w:rPr>
              <w:noProof/>
            </w:rPr>
            <w:t>(Trigo, Varajão, Oliveira, &amp; Barroso, 2009)</w:t>
          </w:r>
          <w:r w:rsidRPr="007A5148">
            <w:fldChar w:fldCharType="end"/>
          </w:r>
        </w:sdtContent>
      </w:sdt>
      <w:r w:rsidRPr="007A5148">
        <w:t xml:space="preserve"> </w:t>
      </w:r>
      <w:r w:rsidRPr="00E42ACF">
        <w:rPr>
          <w:i/>
        </w:rPr>
        <w:t>(r = -0,841; p = 0,18)</w:t>
      </w:r>
      <w:r w:rsidRPr="007A5148">
        <w:t xml:space="preserve">. </w:t>
      </w:r>
    </w:p>
    <w:p w:rsidR="00903B24" w:rsidRPr="007A5148" w:rsidRDefault="00903B24" w:rsidP="00903B24">
      <w:pPr>
        <w:pStyle w:val="Opistablice"/>
      </w:pPr>
      <w:bookmarkStart w:id="242" w:name="_Ref452842080"/>
      <w:bookmarkStart w:id="243" w:name="_Ref453498869"/>
      <w:bookmarkStart w:id="244" w:name="_Toc462787915"/>
      <w:r w:rsidRPr="002F50B7">
        <w:t>Korelacija</w:t>
      </w:r>
      <w:r w:rsidRPr="007A5148">
        <w:t xml:space="preserve"> procjena važnosti raznih poslovnih vještina između menadžera ovog</w:t>
      </w:r>
      <w:r>
        <w:t xml:space="preserve">a </w:t>
      </w:r>
      <w:r w:rsidRPr="007A5148">
        <w:t xml:space="preserve">istraživanja i menadžera iz </w:t>
      </w:r>
      <w:bookmarkEnd w:id="242"/>
      <w:bookmarkEnd w:id="243"/>
      <w:r>
        <w:t>Trigo i sur.</w:t>
      </w:r>
      <w:bookmarkEnd w:id="244"/>
    </w:p>
    <w:tbl>
      <w:tblPr>
        <w:tblStyle w:val="TableGrid"/>
        <w:tblW w:w="0" w:type="auto"/>
        <w:jc w:val="center"/>
        <w:tblLook w:val="04A0" w:firstRow="1" w:lastRow="0" w:firstColumn="1" w:lastColumn="0" w:noHBand="0" w:noVBand="1"/>
      </w:tblPr>
      <w:tblGrid>
        <w:gridCol w:w="4091"/>
        <w:gridCol w:w="2409"/>
        <w:gridCol w:w="1678"/>
      </w:tblGrid>
      <w:tr w:rsidR="00903B24" w:rsidRPr="007A5148" w:rsidTr="00D15051">
        <w:trPr>
          <w:jc w:val="center"/>
        </w:trPr>
        <w:tc>
          <w:tcPr>
            <w:tcW w:w="4091" w:type="dxa"/>
          </w:tcPr>
          <w:p w:rsidR="00903B24" w:rsidRPr="007A5148" w:rsidRDefault="00903B24" w:rsidP="00D15051">
            <w:pPr>
              <w:pStyle w:val="Sednjaslovautablici10pt"/>
            </w:pPr>
            <w:r w:rsidRPr="007A5148">
              <w:t>Menadžeri ovog</w:t>
            </w:r>
            <w:r>
              <w:t>a</w:t>
            </w:r>
            <w:r w:rsidRPr="007A5148">
              <w:t xml:space="preserve"> istraživanja i menadžeri iz</w:t>
            </w:r>
          </w:p>
          <w:p w:rsidR="00903B24" w:rsidRPr="007A5148" w:rsidRDefault="00237E75" w:rsidP="00D15051">
            <w:pPr>
              <w:pStyle w:val="Sednjaslovautablici10pt"/>
            </w:pPr>
            <w:sdt>
              <w:sdtPr>
                <w:id w:val="-1109505651"/>
                <w:citation/>
              </w:sdtPr>
              <w:sdtEndPr/>
              <w:sdtContent>
                <w:r w:rsidR="00903B24" w:rsidRPr="007A5148">
                  <w:fldChar w:fldCharType="begin"/>
                </w:r>
                <w:r w:rsidR="00903B24" w:rsidRPr="007A5148">
                  <w:instrText xml:space="preserve"> CITATION Tri09 \l 1050 </w:instrText>
                </w:r>
                <w:r w:rsidR="00903B24" w:rsidRPr="007A5148">
                  <w:fldChar w:fldCharType="separate"/>
                </w:r>
                <w:r w:rsidR="00903B24">
                  <w:rPr>
                    <w:noProof/>
                  </w:rPr>
                  <w:t>(Trigo, Varajão, Oliveira, &amp; Barroso, 2009)</w:t>
                </w:r>
                <w:r w:rsidR="00903B24" w:rsidRPr="007A5148">
                  <w:fldChar w:fldCharType="end"/>
                </w:r>
              </w:sdtContent>
            </w:sdt>
          </w:p>
        </w:tc>
        <w:tc>
          <w:tcPr>
            <w:tcW w:w="2409" w:type="dxa"/>
          </w:tcPr>
          <w:p w:rsidR="00903B24" w:rsidRPr="007A5148" w:rsidRDefault="00903B24" w:rsidP="00D15051">
            <w:pPr>
              <w:pStyle w:val="Sednjaslovautablici10pt"/>
              <w:jc w:val="center"/>
            </w:pPr>
            <w:r w:rsidRPr="007A5148">
              <w:t>Pearsonov koeficijent</w:t>
            </w:r>
          </w:p>
          <w:p w:rsidR="00903B24" w:rsidRPr="007A5148" w:rsidRDefault="00903B24" w:rsidP="00D15051">
            <w:pPr>
              <w:pStyle w:val="Sednjaslovautablici10pt"/>
              <w:jc w:val="center"/>
            </w:pPr>
            <w:r w:rsidRPr="007A5148">
              <w:t>Značajnost (dvostrana)</w:t>
            </w:r>
          </w:p>
        </w:tc>
        <w:tc>
          <w:tcPr>
            <w:tcW w:w="1678" w:type="dxa"/>
          </w:tcPr>
          <w:p w:rsidR="00903B24" w:rsidRPr="007A5148" w:rsidRDefault="00903B24" w:rsidP="00D15051">
            <w:pPr>
              <w:pStyle w:val="Sednjaslovautablici10pt"/>
              <w:jc w:val="center"/>
            </w:pPr>
            <w:r w:rsidRPr="007A5148">
              <w:t>-,841</w:t>
            </w:r>
          </w:p>
          <w:p w:rsidR="00903B24" w:rsidRPr="007A5148" w:rsidRDefault="00903B24" w:rsidP="00D15051">
            <w:pPr>
              <w:pStyle w:val="Sednjaslovautablici10pt"/>
              <w:jc w:val="center"/>
            </w:pPr>
            <w:r w:rsidRPr="007A5148">
              <w:t>,018</w:t>
            </w:r>
          </w:p>
        </w:tc>
      </w:tr>
    </w:tbl>
    <w:p w:rsidR="00903B24" w:rsidRPr="00D81C7A" w:rsidRDefault="00903B24" w:rsidP="00903B24">
      <w:pPr>
        <w:rPr>
          <w:sz w:val="12"/>
          <w:szCs w:val="12"/>
        </w:rPr>
      </w:pPr>
    </w:p>
    <w:p w:rsidR="00903B24" w:rsidRPr="007A5148" w:rsidRDefault="00903B24" w:rsidP="00903B24">
      <w:r w:rsidRPr="007A5148">
        <w:t>T</w:t>
      </w:r>
      <w:r>
        <w:t>o je visok iznos korelacije koji</w:t>
      </w:r>
      <w:r w:rsidRPr="007A5148">
        <w:t xml:space="preserve"> upućuje na bitne razlike u pogledu na ulogu i kompetencije IT menadžera između naših i stranih IT menadžera.</w:t>
      </w:r>
    </w:p>
    <w:p w:rsidR="00EC219F" w:rsidRDefault="00EC219F" w:rsidP="00A40277">
      <w:pPr>
        <w:pStyle w:val="Heading4"/>
      </w:pPr>
      <w:bookmarkStart w:id="245" w:name="_Toc462787786"/>
      <w:r>
        <w:t>Formalno obrazovanje</w:t>
      </w:r>
      <w:bookmarkEnd w:id="245"/>
    </w:p>
    <w:p w:rsidR="00EC219F" w:rsidRDefault="00EC219F" w:rsidP="00EC219F">
      <w:r>
        <w:rPr>
          <w:lang w:bidi="en-US"/>
        </w:rPr>
        <w:t xml:space="preserve">IT menadžeri ovoga istraživanja </w:t>
      </w:r>
      <w:r w:rsidR="00DB3FAF">
        <w:rPr>
          <w:lang w:bidi="en-US"/>
        </w:rPr>
        <w:t>o</w:t>
      </w:r>
      <w:r>
        <w:rPr>
          <w:lang w:bidi="en-US"/>
        </w:rPr>
        <w:t xml:space="preserve"> važnosti formalnoga obrazovanja za uspjeh odgovorili</w:t>
      </w:r>
      <w:r w:rsidR="00DB3FAF">
        <w:rPr>
          <w:lang w:bidi="en-US"/>
        </w:rPr>
        <w:t xml:space="preserve"> su</w:t>
      </w:r>
      <w:r>
        <w:rPr>
          <w:lang w:bidi="en-US"/>
        </w:rPr>
        <w:t xml:space="preserve"> većinom niječno. Samo su trojica odgovorila da je formalno obrazovanje presudno. Oni smatraju kako: </w:t>
      </w:r>
      <w:r w:rsidRPr="001D1533">
        <w:rPr>
          <w:i/>
          <w:lang w:bidi="en-US"/>
        </w:rPr>
        <w:t>obrazovan čovjek ima drukčiji pristup problemima</w:t>
      </w:r>
      <w:r>
        <w:rPr>
          <w:i/>
          <w:lang w:bidi="en-US"/>
        </w:rPr>
        <w:t xml:space="preserve"> i izazovima posla</w:t>
      </w:r>
      <w:r>
        <w:rPr>
          <w:lang w:bidi="en-US"/>
        </w:rPr>
        <w:t xml:space="preserve">; </w:t>
      </w:r>
      <w:r w:rsidR="00C2764D" w:rsidRPr="00C2764D">
        <w:rPr>
          <w:i/>
          <w:lang w:bidi="en-US"/>
        </w:rPr>
        <w:t xml:space="preserve">obrazovanje je </w:t>
      </w:r>
      <w:r>
        <w:rPr>
          <w:i/>
          <w:lang w:bidi="en-US"/>
        </w:rPr>
        <w:t>odlična</w:t>
      </w:r>
      <w:r w:rsidRPr="000903DD">
        <w:rPr>
          <w:i/>
          <w:lang w:bidi="en-US"/>
        </w:rPr>
        <w:t xml:space="preserve"> ulaznica za dobar posao gdje se traži diploma</w:t>
      </w:r>
      <w:r>
        <w:rPr>
          <w:lang w:bidi="en-US"/>
        </w:rPr>
        <w:t xml:space="preserve"> i </w:t>
      </w:r>
      <w:r w:rsidR="00DB3FAF">
        <w:rPr>
          <w:lang w:bidi="en-US"/>
        </w:rPr>
        <w:t xml:space="preserve">kako </w:t>
      </w:r>
      <w:r w:rsidR="00C2764D">
        <w:rPr>
          <w:lang w:bidi="en-US"/>
        </w:rPr>
        <w:t xml:space="preserve">visoko obrazovanje </w:t>
      </w:r>
      <w:r>
        <w:rPr>
          <w:i/>
          <w:lang w:bidi="en-US"/>
        </w:rPr>
        <w:t>daje iskustvo u</w:t>
      </w:r>
      <w:r w:rsidRPr="000903DD">
        <w:rPr>
          <w:i/>
          <w:lang w:bidi="en-US"/>
        </w:rPr>
        <w:t xml:space="preserve"> komunikacij</w:t>
      </w:r>
      <w:r>
        <w:rPr>
          <w:i/>
          <w:lang w:bidi="en-US"/>
        </w:rPr>
        <w:t>i</w:t>
      </w:r>
      <w:r w:rsidRPr="000903DD">
        <w:rPr>
          <w:i/>
          <w:lang w:bidi="en-US"/>
        </w:rPr>
        <w:t xml:space="preserve"> s različitim osobama i karakterima</w:t>
      </w:r>
      <w:r>
        <w:rPr>
          <w:lang w:bidi="en-US"/>
        </w:rPr>
        <w:t xml:space="preserve">. Značajno je nekoliko objašnjenja negativnih odgovora: </w:t>
      </w:r>
      <w:r w:rsidRPr="001D1533">
        <w:rPr>
          <w:i/>
          <w:lang w:bidi="en-US"/>
        </w:rPr>
        <w:t>važne su sposobnosti i vještine koje su „ugrađene“ u čovjeku</w:t>
      </w:r>
      <w:r>
        <w:rPr>
          <w:lang w:bidi="en-US"/>
        </w:rPr>
        <w:t xml:space="preserve">, </w:t>
      </w:r>
      <w:r w:rsidRPr="001D1533">
        <w:rPr>
          <w:i/>
          <w:lang w:bidi="en-US"/>
        </w:rPr>
        <w:t xml:space="preserve">formalno je obrazovanje u krizi jer ne odgovara suvremenim potrebama – diploma kao dokaz volje i radnih navika, </w:t>
      </w:r>
      <w:r>
        <w:rPr>
          <w:i/>
          <w:lang w:bidi="en-US"/>
        </w:rPr>
        <w:t xml:space="preserve">ali </w:t>
      </w:r>
      <w:r w:rsidRPr="001D1533">
        <w:rPr>
          <w:i/>
          <w:lang w:bidi="en-US"/>
        </w:rPr>
        <w:t>ne</w:t>
      </w:r>
      <w:r>
        <w:rPr>
          <w:i/>
          <w:lang w:bidi="en-US"/>
        </w:rPr>
        <w:t xml:space="preserve"> i</w:t>
      </w:r>
      <w:r w:rsidRPr="001D1533">
        <w:rPr>
          <w:i/>
          <w:lang w:bidi="en-US"/>
        </w:rPr>
        <w:t xml:space="preserve"> znanja</w:t>
      </w:r>
      <w:r>
        <w:rPr>
          <w:lang w:bidi="en-US"/>
        </w:rPr>
        <w:t xml:space="preserve">; </w:t>
      </w:r>
      <w:r w:rsidRPr="001D1533">
        <w:rPr>
          <w:i/>
          <w:lang w:bidi="en-US"/>
        </w:rPr>
        <w:t>pr</w:t>
      </w:r>
      <w:r>
        <w:rPr>
          <w:i/>
          <w:lang w:bidi="en-US"/>
        </w:rPr>
        <w:t>e</w:t>
      </w:r>
      <w:r w:rsidRPr="001D1533">
        <w:rPr>
          <w:i/>
          <w:lang w:bidi="en-US"/>
        </w:rPr>
        <w:t>sudna je motivacija</w:t>
      </w:r>
      <w:r>
        <w:rPr>
          <w:lang w:bidi="en-US"/>
        </w:rPr>
        <w:t xml:space="preserve">, </w:t>
      </w:r>
      <w:r w:rsidRPr="001D1533">
        <w:rPr>
          <w:i/>
          <w:lang w:bidi="en-US"/>
        </w:rPr>
        <w:t>ljudske i upravljačke osobine te brzina učenja</w:t>
      </w:r>
      <w:r>
        <w:rPr>
          <w:lang w:bidi="en-US"/>
        </w:rPr>
        <w:t xml:space="preserve">. IT menadžeri </w:t>
      </w:r>
      <w:r w:rsidR="00C2764D">
        <w:rPr>
          <w:lang w:bidi="en-US"/>
        </w:rPr>
        <w:t>ovoga istraživanja</w:t>
      </w:r>
      <w:r>
        <w:rPr>
          <w:lang w:bidi="en-US"/>
        </w:rPr>
        <w:t xml:space="preserve"> usavršavaju</w:t>
      </w:r>
      <w:r w:rsidR="00C2764D">
        <w:rPr>
          <w:lang w:bidi="en-US"/>
        </w:rPr>
        <w:t xml:space="preserve"> se</w:t>
      </w:r>
      <w:r>
        <w:rPr>
          <w:lang w:bidi="en-US"/>
        </w:rPr>
        <w:t xml:space="preserve"> </w:t>
      </w:r>
      <w:r w:rsidRPr="007A5148">
        <w:t>stalnim školovanjem</w:t>
      </w:r>
      <w:r>
        <w:t xml:space="preserve"> i </w:t>
      </w:r>
      <w:r w:rsidRPr="007A5148">
        <w:t>pohađanjem stručnih skupova</w:t>
      </w:r>
      <w:r>
        <w:t xml:space="preserve"> </w:t>
      </w:r>
      <w:r w:rsidR="00DB3FAF">
        <w:t>–</w:t>
      </w:r>
      <w:r>
        <w:t xml:space="preserve"> oboje 28%</w:t>
      </w:r>
      <w:r w:rsidRPr="007A5148">
        <w:t>,</w:t>
      </w:r>
      <w:r>
        <w:t xml:space="preserve"> zatim </w:t>
      </w:r>
      <w:r w:rsidRPr="007A5148">
        <w:t>praćenjem stručnih časopisa</w:t>
      </w:r>
      <w:r>
        <w:t xml:space="preserve"> 27% i korištenjem </w:t>
      </w:r>
      <w:r w:rsidR="00C2764D">
        <w:t>i</w:t>
      </w:r>
      <w:r w:rsidR="00C2764D" w:rsidRPr="007A5148">
        <w:t>nterneta</w:t>
      </w:r>
      <w:r>
        <w:t xml:space="preserve"> 17%</w:t>
      </w:r>
      <w:r w:rsidR="000F6CC6">
        <w:t>.</w:t>
      </w:r>
      <w:r>
        <w:t xml:space="preserve"> </w:t>
      </w:r>
      <w:r w:rsidR="000F6CC6">
        <w:t xml:space="preserve">Podrobniji prikaz svih </w:t>
      </w:r>
      <w:r w:rsidR="00E164F5">
        <w:t xml:space="preserve">navedenih </w:t>
      </w:r>
      <w:r w:rsidR="000F6CC6">
        <w:t xml:space="preserve">pokazatelja </w:t>
      </w:r>
      <w:r w:rsidR="00E164F5">
        <w:t>da</w:t>
      </w:r>
      <w:r w:rsidR="000F6CC6">
        <w:t xml:space="preserve">je </w:t>
      </w:r>
      <w:r w:rsidR="00511129">
        <w:fldChar w:fldCharType="begin"/>
      </w:r>
      <w:r w:rsidR="00511129">
        <w:instrText xml:space="preserve"> REF  _Ref462256892 \* Lower \h \r </w:instrText>
      </w:r>
      <w:r w:rsidR="00511129">
        <w:fldChar w:fldCharType="separate"/>
      </w:r>
      <w:r w:rsidR="00511129">
        <w:t>tablica 15.</w:t>
      </w:r>
      <w:r w:rsidR="00511129">
        <w:fldChar w:fldCharType="end"/>
      </w:r>
    </w:p>
    <w:p w:rsidR="00D339F5" w:rsidRDefault="00D339F5" w:rsidP="00A40277">
      <w:pPr>
        <w:pStyle w:val="Heading4"/>
      </w:pPr>
      <w:bookmarkStart w:id="246" w:name="_Toc462787787"/>
      <w:r>
        <w:t>Ostale važne kompetencije</w:t>
      </w:r>
      <w:bookmarkEnd w:id="246"/>
    </w:p>
    <w:p w:rsidR="00D339F5" w:rsidRDefault="00D339F5" w:rsidP="00D339F5">
      <w:r>
        <w:t>IT menadžeri svoje financijske kompetencije smatraju vrlo dobrima do odličnima i svjesni su njihove važnosti za uspješan rad i ispunjavanje svoje uloge u organizaciji. Isto je i s kompetencijama za vođenje projekata. Svi</w:t>
      </w:r>
      <w:r w:rsidR="00C2764D">
        <w:t xml:space="preserve"> oni </w:t>
      </w:r>
      <w:r>
        <w:t>misle kako su vrlo dobri do odlični</w:t>
      </w:r>
      <w:r w:rsidR="00C2764D">
        <w:t xml:space="preserve"> u svome poslu</w:t>
      </w:r>
      <w:r>
        <w:t xml:space="preserve"> što je i logično, </w:t>
      </w:r>
      <w:r w:rsidR="00DB3FAF">
        <w:t xml:space="preserve">s </w:t>
      </w:r>
      <w:r>
        <w:t>obzirom na duljinu radnoga staža na toj funkciji</w:t>
      </w:r>
      <w:r w:rsidR="00C2764D">
        <w:t xml:space="preserve"> i stečene kompetencije</w:t>
      </w:r>
      <w:r>
        <w:t>.</w:t>
      </w:r>
    </w:p>
    <w:p w:rsidR="00D339F5" w:rsidRPr="00E2751F" w:rsidRDefault="00D339F5" w:rsidP="00D339F5">
      <w:pPr>
        <w:rPr>
          <w:lang w:bidi="en-US"/>
        </w:rPr>
      </w:pPr>
      <w:r>
        <w:t xml:space="preserve">Kompetencije koje nedostaju IT menadžerima i koje bi oni rado unaprijedili su: </w:t>
      </w:r>
      <w:r>
        <w:rPr>
          <w:i/>
        </w:rPr>
        <w:t>u</w:t>
      </w:r>
      <w:r w:rsidRPr="00C67724">
        <w:rPr>
          <w:i/>
        </w:rPr>
        <w:t>mijeće samopromocije</w:t>
      </w:r>
      <w:r>
        <w:rPr>
          <w:i/>
        </w:rPr>
        <w:t>, sposobnost samostalnog</w:t>
      </w:r>
      <w:r w:rsidR="00DB3FAF">
        <w:rPr>
          <w:i/>
        </w:rPr>
        <w:t>a</w:t>
      </w:r>
      <w:r>
        <w:rPr>
          <w:i/>
        </w:rPr>
        <w:t xml:space="preserve"> odlučivanja</w:t>
      </w:r>
      <w:r w:rsidRPr="00C67724">
        <w:rPr>
          <w:i/>
        </w:rPr>
        <w:t>, tehničke kompetencije</w:t>
      </w:r>
      <w:r>
        <w:t xml:space="preserve">, </w:t>
      </w:r>
      <w:r w:rsidRPr="00C67724">
        <w:rPr>
          <w:i/>
        </w:rPr>
        <w:t>sposobnost reći ne</w:t>
      </w:r>
      <w:r>
        <w:t xml:space="preserve"> i </w:t>
      </w:r>
      <w:r w:rsidRPr="00C67724">
        <w:rPr>
          <w:i/>
        </w:rPr>
        <w:t>sposobnost pregovaranja</w:t>
      </w:r>
      <w:r>
        <w:t>, iako veliki broj njih misli da imaju sve potrebne kompetencije za uspješno obavljanje posla.</w:t>
      </w:r>
    </w:p>
    <w:p w:rsidR="00EC219F" w:rsidRDefault="00EC219F" w:rsidP="00A40277">
      <w:pPr>
        <w:pStyle w:val="Heading4"/>
      </w:pPr>
      <w:bookmarkStart w:id="247" w:name="_Toc462787788"/>
      <w:r>
        <w:t xml:space="preserve">Programi </w:t>
      </w:r>
      <w:r w:rsidRPr="0040245C">
        <w:t>obrazovanja</w:t>
      </w:r>
      <w:r>
        <w:t xml:space="preserve"> za IKT struku u Hrvatskoj</w:t>
      </w:r>
      <w:bookmarkEnd w:id="247"/>
    </w:p>
    <w:p w:rsidR="00EC219F" w:rsidRDefault="00EC219F" w:rsidP="00EC219F">
      <w:pPr>
        <w:rPr>
          <w:lang w:bidi="en-US"/>
        </w:rPr>
      </w:pPr>
      <w:r>
        <w:t xml:space="preserve">Svi </w:t>
      </w:r>
      <w:r w:rsidR="00DB3FAF">
        <w:t xml:space="preserve">su </w:t>
      </w:r>
      <w:r>
        <w:t>IT menadžeri odgovorili kako programi obrazovanja za IKT struku u Hrvatskoj nisu prilagođeni suvremenim trendovima</w:t>
      </w:r>
      <w:r>
        <w:rPr>
          <w:lang w:bidi="en-US"/>
        </w:rPr>
        <w:t xml:space="preserve"> žaleći se na preširoko obrazovanje, bez dubljega ulaza u problematiku s kojom se susreću nakon fakulteta. Tvrde kako dobivaju samo tehničko obrazovanje bez menadžerskih vještina. Programi se formiraju </w:t>
      </w:r>
      <w:r w:rsidRPr="00D67AC1">
        <w:rPr>
          <w:i/>
          <w:lang w:bidi="en-US"/>
        </w:rPr>
        <w:t>prema potrebama nastavnika i</w:t>
      </w:r>
      <w:r w:rsidR="00C2764D">
        <w:rPr>
          <w:i/>
          <w:lang w:bidi="en-US"/>
        </w:rPr>
        <w:t xml:space="preserve"> prema</w:t>
      </w:r>
      <w:r w:rsidRPr="00D67AC1">
        <w:rPr>
          <w:i/>
          <w:lang w:bidi="en-US"/>
        </w:rPr>
        <w:t xml:space="preserve"> njihovim kompetencijama</w:t>
      </w:r>
      <w:r>
        <w:rPr>
          <w:lang w:bidi="en-US"/>
        </w:rPr>
        <w:t xml:space="preserve">. Ne prate se trendovi koji traže IKT edukaciju u svim godištima školovanja, a kao posljedica toga </w:t>
      </w:r>
      <w:r w:rsidRPr="00D67AC1">
        <w:rPr>
          <w:i/>
          <w:lang w:bidi="en-US"/>
        </w:rPr>
        <w:t>generira se premalo pravih i kvalitetnih IKT kadrova</w:t>
      </w:r>
      <w:r>
        <w:rPr>
          <w:lang w:bidi="en-US"/>
        </w:rPr>
        <w:t>.</w:t>
      </w:r>
    </w:p>
    <w:p w:rsidR="00EC219F" w:rsidRDefault="00EC219F" w:rsidP="00EC219F">
      <w:pPr>
        <w:rPr>
          <w:lang w:bidi="en-US"/>
        </w:rPr>
      </w:pPr>
      <w:r>
        <w:rPr>
          <w:lang w:bidi="en-US"/>
        </w:rPr>
        <w:t xml:space="preserve">Programi na tehničkim fakultetima </w:t>
      </w:r>
      <w:r w:rsidRPr="00B935FC">
        <w:rPr>
          <w:i/>
          <w:lang w:bidi="en-US"/>
        </w:rPr>
        <w:t>ne prate trendove i idu preširoko ne dotičući bit stvari</w:t>
      </w:r>
      <w:r>
        <w:rPr>
          <w:lang w:bidi="en-US"/>
        </w:rPr>
        <w:t xml:space="preserve">. </w:t>
      </w:r>
      <w:r w:rsidRPr="005C42FD">
        <w:rPr>
          <w:i/>
          <w:lang w:bidi="en-US"/>
        </w:rPr>
        <w:t>Stare strukture ne dopuštaju mlađima promjenu programa i kurikuluma</w:t>
      </w:r>
      <w:r>
        <w:rPr>
          <w:lang w:bidi="en-US"/>
        </w:rPr>
        <w:t xml:space="preserve">. Potrebno je uvesti </w:t>
      </w:r>
      <w:r w:rsidRPr="00B935FC">
        <w:rPr>
          <w:i/>
          <w:lang w:bidi="en-US"/>
        </w:rPr>
        <w:t>promjene kurikuluma u kraćim razmacima kako bi se pratili trendovi u IKT-u</w:t>
      </w:r>
      <w:r>
        <w:rPr>
          <w:lang w:bidi="en-US"/>
        </w:rPr>
        <w:t xml:space="preserve">. Očita je i nedostupnost suvremenih tehnologija na tehničkim fakultetima što predstavlja problem </w:t>
      </w:r>
      <w:r w:rsidRPr="00B86C43">
        <w:rPr>
          <w:i/>
          <w:lang w:bidi="en-US"/>
        </w:rPr>
        <w:t>prinudnoga učenja napamet bez konkretnih primjera i vježbi čime se, unatoč dobrim teorijskim temeljima, ne priprema ljude za tržište rada</w:t>
      </w:r>
      <w:r>
        <w:rPr>
          <w:lang w:bidi="en-US"/>
        </w:rPr>
        <w:t xml:space="preserve">. Odgovor koji je dao IT menadžer organizacije br. 6 pokriva većinu stavova ostalih IT menadžera </w:t>
      </w:r>
      <w:r w:rsidR="00DB3FAF">
        <w:rPr>
          <w:lang w:bidi="en-US"/>
        </w:rPr>
        <w:t xml:space="preserve">o </w:t>
      </w:r>
      <w:r>
        <w:rPr>
          <w:lang w:bidi="en-US"/>
        </w:rPr>
        <w:t xml:space="preserve"> pitanj</w:t>
      </w:r>
      <w:r w:rsidR="00DB3FAF">
        <w:rPr>
          <w:lang w:bidi="en-US"/>
        </w:rPr>
        <w:t>u</w:t>
      </w:r>
      <w:r>
        <w:rPr>
          <w:lang w:bidi="en-US"/>
        </w:rPr>
        <w:t xml:space="preserve"> kurikuluma obrazovanja za IKT struku.</w:t>
      </w:r>
    </w:p>
    <w:p w:rsidR="00EC219F" w:rsidRDefault="00EC219F" w:rsidP="00EC219F">
      <w:pPr>
        <w:pStyle w:val="Navoenjedoslovno"/>
        <w:rPr>
          <w:rStyle w:val="NavoenjedoslovnoChar"/>
        </w:rPr>
      </w:pPr>
      <w:r w:rsidRPr="00D67AC1">
        <w:rPr>
          <w:rStyle w:val="NavoenjedoslovnoChar"/>
        </w:rPr>
        <w:t>Kad je u pitanju IKT u Hrvatskoj, ključna manjkavost je da se programi</w:t>
      </w:r>
      <w:r>
        <w:rPr>
          <w:rStyle w:val="NavoenjedoslovnoChar"/>
        </w:rPr>
        <w:t xml:space="preserve"> (obrazovanja op.</w:t>
      </w:r>
      <w:r w:rsidR="00E30C30">
        <w:rPr>
          <w:rStyle w:val="NavoenjedoslovnoChar"/>
        </w:rPr>
        <w:t xml:space="preserve"> </w:t>
      </w:r>
      <w:r>
        <w:rPr>
          <w:rStyle w:val="NavoenjedoslovnoChar"/>
        </w:rPr>
        <w:t>a.)</w:t>
      </w:r>
      <w:r w:rsidRPr="00D67AC1">
        <w:rPr>
          <w:rStyle w:val="NavoenjedoslovnoChar"/>
        </w:rPr>
        <w:t xml:space="preserve"> prečesto usmjeravaju na konkretne, trenutne tehnologije umjesto na način razmišljanja i tehnike rada koji će omogućiti prihvaćanje bilo koje tehnologije. Druga krajnost u programima je obrađivanje nekih općeobrazovnih tema na način koji ne pridonosi ni konkretnom znanju ili vještinama, a niti razvoju intelekt</w:t>
      </w:r>
      <w:r>
        <w:rPr>
          <w:rStyle w:val="NavoenjedoslovnoChar"/>
        </w:rPr>
        <w:t xml:space="preserve">ualne snalažljivosti pojedinca, </w:t>
      </w:r>
      <w:r w:rsidRPr="00D67AC1">
        <w:rPr>
          <w:rStyle w:val="NavoenjedoslovnoChar"/>
        </w:rPr>
        <w:t>n</w:t>
      </w:r>
      <w:r>
        <w:rPr>
          <w:rStyle w:val="NavoenjedoslovnoChar"/>
        </w:rPr>
        <w:t>p</w:t>
      </w:r>
      <w:r w:rsidRPr="00D67AC1">
        <w:rPr>
          <w:rStyle w:val="NavoenjedoslovnoChar"/>
        </w:rPr>
        <w:t>r</w:t>
      </w:r>
      <w:r>
        <w:rPr>
          <w:rStyle w:val="NavoenjedoslovnoChar"/>
        </w:rPr>
        <w:t>.</w:t>
      </w:r>
      <w:r w:rsidRPr="00D67AC1">
        <w:rPr>
          <w:rStyle w:val="NavoenjedoslovnoChar"/>
        </w:rPr>
        <w:t xml:space="preserve"> učenje napamet godina u povijesti nasuprot stavljanja političkih povijesnih događaja u kontekst s umjetnošću, tehnikom</w:t>
      </w:r>
      <w:r>
        <w:rPr>
          <w:rStyle w:val="NavoenjedoslovnoChar"/>
        </w:rPr>
        <w:t>…</w:t>
      </w:r>
    </w:p>
    <w:p w:rsidR="00570EEB" w:rsidRDefault="00C2764D" w:rsidP="00A40277">
      <w:pPr>
        <w:pStyle w:val="Heading4"/>
      </w:pPr>
      <w:bookmarkStart w:id="248" w:name="_Toc462787789"/>
      <w:r>
        <w:t>Motivacija i inovacije</w:t>
      </w:r>
      <w:bookmarkEnd w:id="248"/>
    </w:p>
    <w:p w:rsidR="00570EEB" w:rsidRPr="004F1A96" w:rsidRDefault="00570EEB" w:rsidP="00570EEB">
      <w:pPr>
        <w:rPr>
          <w:lang w:bidi="en-US"/>
        </w:rPr>
      </w:pPr>
      <w:r>
        <w:rPr>
          <w:lang w:bidi="en-US"/>
        </w:rPr>
        <w:t>Kad je u pitanju mo</w:t>
      </w:r>
      <w:r w:rsidRPr="004F1A96">
        <w:rPr>
          <w:lang w:bidi="en-US"/>
        </w:rPr>
        <w:t>tiva</w:t>
      </w:r>
      <w:r>
        <w:rPr>
          <w:lang w:bidi="en-US"/>
        </w:rPr>
        <w:t>cija</w:t>
      </w:r>
      <w:r w:rsidRPr="004F1A96">
        <w:rPr>
          <w:lang w:bidi="en-US"/>
        </w:rPr>
        <w:t xml:space="preserve"> </w:t>
      </w:r>
      <w:r>
        <w:rPr>
          <w:lang w:bidi="en-US"/>
        </w:rPr>
        <w:t xml:space="preserve">u </w:t>
      </w:r>
      <w:r w:rsidRPr="004F1A96">
        <w:rPr>
          <w:lang w:bidi="en-US"/>
        </w:rPr>
        <w:t>poslu</w:t>
      </w:r>
      <w:r>
        <w:rPr>
          <w:lang w:bidi="en-US"/>
        </w:rPr>
        <w:t xml:space="preserve"> koji</w:t>
      </w:r>
      <w:r w:rsidR="00E164F5">
        <w:rPr>
          <w:lang w:bidi="en-US"/>
        </w:rPr>
        <w:t>m se bav</w:t>
      </w:r>
      <w:r>
        <w:rPr>
          <w:lang w:bidi="en-US"/>
        </w:rPr>
        <w:t>e</w:t>
      </w:r>
      <w:r w:rsidR="00E164F5">
        <w:rPr>
          <w:lang w:bidi="en-US"/>
        </w:rPr>
        <w:t>,</w:t>
      </w:r>
      <w:r>
        <w:rPr>
          <w:lang w:bidi="en-US"/>
        </w:rPr>
        <w:t xml:space="preserve"> odgovori su vrlo šaroliki: od n</w:t>
      </w:r>
      <w:r w:rsidRPr="004F1A96">
        <w:rPr>
          <w:lang w:bidi="en-US"/>
        </w:rPr>
        <w:t>ovc</w:t>
      </w:r>
      <w:r>
        <w:rPr>
          <w:lang w:bidi="en-US"/>
        </w:rPr>
        <w:t>a</w:t>
      </w:r>
      <w:r w:rsidRPr="004F1A96">
        <w:rPr>
          <w:lang w:bidi="en-US"/>
        </w:rPr>
        <w:t>,</w:t>
      </w:r>
      <w:r>
        <w:rPr>
          <w:lang w:bidi="en-US"/>
        </w:rPr>
        <w:t xml:space="preserve"> </w:t>
      </w:r>
      <w:r w:rsidRPr="004F1A96">
        <w:rPr>
          <w:lang w:bidi="en-US"/>
        </w:rPr>
        <w:t>beneficij</w:t>
      </w:r>
      <w:r>
        <w:rPr>
          <w:lang w:bidi="en-US"/>
        </w:rPr>
        <w:t>a,</w:t>
      </w:r>
      <w:r w:rsidRPr="004F1A96">
        <w:rPr>
          <w:lang w:bidi="en-US"/>
        </w:rPr>
        <w:t xml:space="preserve"> izazo</w:t>
      </w:r>
      <w:r>
        <w:rPr>
          <w:lang w:bidi="en-US"/>
        </w:rPr>
        <w:t xml:space="preserve">vnoga </w:t>
      </w:r>
      <w:r w:rsidRPr="004F1A96">
        <w:rPr>
          <w:lang w:bidi="en-US"/>
        </w:rPr>
        <w:t>i zani</w:t>
      </w:r>
      <w:r>
        <w:rPr>
          <w:lang w:bidi="en-US"/>
        </w:rPr>
        <w:t>m</w:t>
      </w:r>
      <w:r w:rsidRPr="004F1A96">
        <w:rPr>
          <w:lang w:bidi="en-US"/>
        </w:rPr>
        <w:t>ljiv</w:t>
      </w:r>
      <w:r>
        <w:rPr>
          <w:lang w:bidi="en-US"/>
        </w:rPr>
        <w:t>oga</w:t>
      </w:r>
      <w:r w:rsidRPr="004F1A96">
        <w:rPr>
          <w:lang w:bidi="en-US"/>
        </w:rPr>
        <w:t xml:space="preserve"> pos</w:t>
      </w:r>
      <w:r>
        <w:rPr>
          <w:lang w:bidi="en-US"/>
        </w:rPr>
        <w:t>la</w:t>
      </w:r>
      <w:r w:rsidR="00E164F5">
        <w:rPr>
          <w:lang w:bidi="en-US"/>
        </w:rPr>
        <w:t>,</w:t>
      </w:r>
      <w:r>
        <w:rPr>
          <w:lang w:bidi="en-US"/>
        </w:rPr>
        <w:t xml:space="preserve"> </w:t>
      </w:r>
      <w:r w:rsidR="00E164F5">
        <w:rPr>
          <w:lang w:bidi="en-US"/>
        </w:rPr>
        <w:t>ž</w:t>
      </w:r>
      <w:r w:rsidRPr="004F1A96">
        <w:rPr>
          <w:lang w:bidi="en-US"/>
        </w:rPr>
        <w:t xml:space="preserve">elja za </w:t>
      </w:r>
      <w:r w:rsidRPr="000B337B">
        <w:rPr>
          <w:i/>
          <w:lang w:bidi="en-US"/>
        </w:rPr>
        <w:t>unaprjeđenjem poslovnih procesa</w:t>
      </w:r>
      <w:r w:rsidRPr="004F1A96">
        <w:rPr>
          <w:lang w:bidi="en-US"/>
        </w:rPr>
        <w:t xml:space="preserve"> </w:t>
      </w:r>
      <w:r w:rsidR="00E164F5">
        <w:rPr>
          <w:lang w:bidi="en-US"/>
        </w:rPr>
        <w:t>te</w:t>
      </w:r>
      <w:r w:rsidRPr="004F1A96">
        <w:rPr>
          <w:lang w:bidi="en-US"/>
        </w:rPr>
        <w:t xml:space="preserve"> </w:t>
      </w:r>
      <w:r w:rsidRPr="000B337B">
        <w:rPr>
          <w:i/>
          <w:lang w:bidi="en-US"/>
        </w:rPr>
        <w:t>kako sustav učiniti učinkovitijim putem IKT-a</w:t>
      </w:r>
      <w:r>
        <w:rPr>
          <w:lang w:bidi="en-US"/>
        </w:rPr>
        <w:t xml:space="preserve"> također </w:t>
      </w:r>
      <w:r w:rsidR="00E30C30">
        <w:rPr>
          <w:lang w:bidi="en-US"/>
        </w:rPr>
        <w:t xml:space="preserve">je </w:t>
      </w:r>
      <w:r>
        <w:rPr>
          <w:lang w:bidi="en-US"/>
        </w:rPr>
        <w:t>na popisu prioriteta</w:t>
      </w:r>
      <w:r w:rsidR="00E164F5">
        <w:rPr>
          <w:lang w:bidi="en-US"/>
        </w:rPr>
        <w:t>.</w:t>
      </w:r>
      <w:r>
        <w:rPr>
          <w:lang w:bidi="en-US"/>
        </w:rPr>
        <w:t xml:space="preserve"> </w:t>
      </w:r>
      <w:r w:rsidR="00E164F5">
        <w:rPr>
          <w:lang w:bidi="en-US"/>
        </w:rPr>
        <w:t>Z</w:t>
      </w:r>
      <w:r>
        <w:rPr>
          <w:lang w:bidi="en-US"/>
        </w:rPr>
        <w:t xml:space="preserve">atim je tu </w:t>
      </w:r>
      <w:r w:rsidRPr="000B337B">
        <w:rPr>
          <w:i/>
          <w:lang w:bidi="en-US"/>
        </w:rPr>
        <w:t>unutrašnja motivacija</w:t>
      </w:r>
      <w:r>
        <w:rPr>
          <w:lang w:bidi="en-US"/>
        </w:rPr>
        <w:t xml:space="preserve">, </w:t>
      </w:r>
      <w:r w:rsidRPr="000B337B">
        <w:rPr>
          <w:i/>
          <w:lang w:bidi="en-US"/>
        </w:rPr>
        <w:t>kvalitetan suradnički tim</w:t>
      </w:r>
      <w:r w:rsidRPr="004F1A96">
        <w:rPr>
          <w:lang w:bidi="en-US"/>
        </w:rPr>
        <w:t xml:space="preserve">, </w:t>
      </w:r>
      <w:r w:rsidRPr="000B337B">
        <w:rPr>
          <w:i/>
          <w:lang w:bidi="en-US"/>
        </w:rPr>
        <w:t>razumijevanje nadređenih</w:t>
      </w:r>
      <w:r>
        <w:rPr>
          <w:lang w:bidi="en-US"/>
        </w:rPr>
        <w:t>,</w:t>
      </w:r>
      <w:r w:rsidRPr="004F1A96">
        <w:rPr>
          <w:lang w:bidi="en-US"/>
        </w:rPr>
        <w:t xml:space="preserve"> </w:t>
      </w:r>
      <w:r w:rsidRPr="000B337B">
        <w:rPr>
          <w:i/>
          <w:lang w:bidi="en-US"/>
        </w:rPr>
        <w:t>„odriješene ruke“</w:t>
      </w:r>
      <w:r w:rsidRPr="004F1A96">
        <w:rPr>
          <w:lang w:bidi="en-US"/>
        </w:rPr>
        <w:t xml:space="preserve">, </w:t>
      </w:r>
      <w:r w:rsidRPr="000B337B">
        <w:rPr>
          <w:i/>
          <w:lang w:bidi="en-US"/>
        </w:rPr>
        <w:t>zadovoljni suradnici</w:t>
      </w:r>
      <w:r>
        <w:rPr>
          <w:lang w:bidi="en-US"/>
        </w:rPr>
        <w:t xml:space="preserve"> te</w:t>
      </w:r>
      <w:r w:rsidRPr="004F1A96">
        <w:rPr>
          <w:lang w:bidi="en-US"/>
        </w:rPr>
        <w:t xml:space="preserve"> </w:t>
      </w:r>
      <w:r w:rsidRPr="000B337B">
        <w:rPr>
          <w:i/>
          <w:lang w:bidi="en-US"/>
        </w:rPr>
        <w:t>dobri radni uvjeti</w:t>
      </w:r>
      <w:r w:rsidRPr="004F1A96">
        <w:rPr>
          <w:lang w:bidi="en-US"/>
        </w:rPr>
        <w:t>.</w:t>
      </w:r>
    </w:p>
    <w:p w:rsidR="00570EEB" w:rsidRPr="000B337B" w:rsidRDefault="00570EEB" w:rsidP="00570EEB">
      <w:pPr>
        <w:rPr>
          <w:lang w:bidi="en-US"/>
        </w:rPr>
      </w:pPr>
      <w:r>
        <w:rPr>
          <w:lang w:bidi="en-US"/>
        </w:rPr>
        <w:t>IT menadžeri su odgovarali i na pitanje i</w:t>
      </w:r>
      <w:r w:rsidRPr="000B337B">
        <w:rPr>
          <w:lang w:bidi="en-US"/>
        </w:rPr>
        <w:t>ma</w:t>
      </w:r>
      <w:r>
        <w:rPr>
          <w:lang w:bidi="en-US"/>
        </w:rPr>
        <w:t>ju</w:t>
      </w:r>
      <w:r w:rsidRPr="000B337B">
        <w:rPr>
          <w:lang w:bidi="en-US"/>
        </w:rPr>
        <w:t xml:space="preserve"> li dovoljno vremena za inovacije?</w:t>
      </w:r>
    </w:p>
    <w:p w:rsidR="00570EEB" w:rsidRDefault="00570EEB" w:rsidP="00570EEB">
      <w:r>
        <w:rPr>
          <w:lang w:bidi="en-US"/>
        </w:rPr>
        <w:t xml:space="preserve">Samo su dvojica rekli kako imaju vremena za inovacije, a jedan je dodao da je učinak inovacija slab. </w:t>
      </w:r>
      <w:r w:rsidR="00E164F5">
        <w:rPr>
          <w:lang w:bidi="en-US"/>
        </w:rPr>
        <w:t>Dva zanimljiva argumenta</w:t>
      </w:r>
      <w:r>
        <w:rPr>
          <w:lang w:bidi="en-US"/>
        </w:rPr>
        <w:t xml:space="preserve"> </w:t>
      </w:r>
      <w:r w:rsidR="00E164F5">
        <w:rPr>
          <w:lang w:bidi="en-US"/>
        </w:rPr>
        <w:t xml:space="preserve">za </w:t>
      </w:r>
      <w:r>
        <w:rPr>
          <w:lang w:bidi="en-US"/>
        </w:rPr>
        <w:t>nedostat</w:t>
      </w:r>
      <w:r w:rsidR="001A7565">
        <w:rPr>
          <w:lang w:bidi="en-US"/>
        </w:rPr>
        <w:t>a</w:t>
      </w:r>
      <w:r>
        <w:rPr>
          <w:lang w:bidi="en-US"/>
        </w:rPr>
        <w:t>k vremena za inovacije su:</w:t>
      </w:r>
      <w:r w:rsidRPr="000B337B">
        <w:rPr>
          <w:lang w:bidi="en-US"/>
        </w:rPr>
        <w:t xml:space="preserve"> </w:t>
      </w:r>
      <w:r w:rsidRPr="00570EEB">
        <w:rPr>
          <w:i/>
          <w:lang w:bidi="en-US"/>
        </w:rPr>
        <w:t>okupiran s previše sitnih detalja</w:t>
      </w:r>
      <w:r>
        <w:rPr>
          <w:lang w:bidi="en-US"/>
        </w:rPr>
        <w:t xml:space="preserve"> te </w:t>
      </w:r>
      <w:r w:rsidRPr="00570EEB">
        <w:rPr>
          <w:i/>
          <w:lang w:bidi="en-US"/>
        </w:rPr>
        <w:t>zbog centralizacije sustava, nemam ni mogućnosti</w:t>
      </w:r>
      <w:r w:rsidRPr="000B337B">
        <w:rPr>
          <w:lang w:bidi="en-US"/>
        </w:rPr>
        <w:t>.</w:t>
      </w:r>
    </w:p>
    <w:p w:rsidR="00EC219F" w:rsidRDefault="00EB2862" w:rsidP="00A40277">
      <w:pPr>
        <w:pStyle w:val="Heading4"/>
      </w:pPr>
      <w:bookmarkStart w:id="249" w:name="_Toc462787790"/>
      <w:r>
        <w:t>Utjecaj stresa na ispitane menadžere</w:t>
      </w:r>
      <w:bookmarkEnd w:id="249"/>
    </w:p>
    <w:p w:rsidR="00EC219F" w:rsidRPr="00E60191" w:rsidRDefault="00EC219F" w:rsidP="00EC219F">
      <w:pPr>
        <w:rPr>
          <w:lang w:bidi="en-US"/>
        </w:rPr>
      </w:pPr>
      <w:r>
        <w:rPr>
          <w:lang w:bidi="en-US"/>
        </w:rPr>
        <w:t>Kada je riječ o utjecaju stresa na IT menadžera</w:t>
      </w:r>
      <w:r w:rsidR="00E164F5">
        <w:rPr>
          <w:lang w:bidi="en-US"/>
        </w:rPr>
        <w:t>,</w:t>
      </w:r>
      <w:r>
        <w:rPr>
          <w:lang w:bidi="en-US"/>
        </w:rPr>
        <w:t xml:space="preserve"> samo</w:t>
      </w:r>
      <w:r w:rsidR="00E164F5" w:rsidRPr="00E164F5">
        <w:rPr>
          <w:lang w:bidi="en-US"/>
        </w:rPr>
        <w:t xml:space="preserve"> </w:t>
      </w:r>
      <w:r w:rsidR="00E164F5">
        <w:rPr>
          <w:lang w:bidi="en-US"/>
        </w:rPr>
        <w:t>su</w:t>
      </w:r>
      <w:r>
        <w:rPr>
          <w:lang w:bidi="en-US"/>
        </w:rPr>
        <w:t xml:space="preserve"> četvorica od deset ispitanika kazali kako imaju ozbiljnije zdravstvene probleme prouzročene stresom. Najčešće su to gastroenterološki problemi. Ostala šestorica kažu </w:t>
      </w:r>
      <w:r w:rsidR="00E164F5">
        <w:rPr>
          <w:lang w:bidi="en-US"/>
        </w:rPr>
        <w:t>da</w:t>
      </w:r>
      <w:r>
        <w:rPr>
          <w:lang w:bidi="en-US"/>
        </w:rPr>
        <w:t xml:space="preserve"> su uspjeli sve uskladiti kako ih stres ne bi pogađao</w:t>
      </w:r>
      <w:r w:rsidR="00E164F5">
        <w:rPr>
          <w:lang w:bidi="en-US"/>
        </w:rPr>
        <w:t>.</w:t>
      </w:r>
      <w:r>
        <w:rPr>
          <w:lang w:bidi="en-US"/>
        </w:rPr>
        <w:t xml:space="preserve"> </w:t>
      </w:r>
      <w:r w:rsidR="00E164F5">
        <w:rPr>
          <w:lang w:bidi="en-US"/>
        </w:rPr>
        <w:t>Također,</w:t>
      </w:r>
      <w:r>
        <w:rPr>
          <w:lang w:bidi="en-US"/>
        </w:rPr>
        <w:t xml:space="preserve"> ističu važnost bavljenja sportom. Dvojica od šestorice koji nemaju problema sa stresom tvrde kako im umjerena doza stresa pomaže kako bi bili učinkovitiji.</w:t>
      </w:r>
    </w:p>
    <w:p w:rsidR="006F0FE0" w:rsidRDefault="00E5769C" w:rsidP="00AB32A1">
      <w:pPr>
        <w:pStyle w:val="Heading1"/>
      </w:pPr>
      <w:bookmarkStart w:id="250" w:name="_Toc462787791"/>
      <w:r w:rsidRPr="007A5148">
        <w:t>Rasprava</w:t>
      </w:r>
      <w:bookmarkEnd w:id="250"/>
      <w:r w:rsidR="006F0FE0" w:rsidRPr="007A5148">
        <w:t xml:space="preserve"> </w:t>
      </w:r>
    </w:p>
    <w:p w:rsidR="00B36B90" w:rsidRDefault="00DA1506" w:rsidP="00B36B90">
      <w:r>
        <w:t>Popis 7 bitnih opredjeljenja</w:t>
      </w:r>
      <w:r w:rsidR="0049228C">
        <w:t xml:space="preserve"> za uspjeh IT menadžera</w:t>
      </w:r>
      <w:r>
        <w:t xml:space="preserve"> temeljen</w:t>
      </w:r>
      <w:r w:rsidR="0049228C">
        <w:t>ih</w:t>
      </w:r>
      <w:r>
        <w:t xml:space="preserve"> na osnov</w:t>
      </w:r>
      <w:r w:rsidR="003F163F">
        <w:t>i</w:t>
      </w:r>
      <w:r w:rsidR="0049228C">
        <w:t xml:space="preserve"> knjige Waller i sur.</w:t>
      </w:r>
      <w:r>
        <w:t xml:space="preserve"> </w:t>
      </w:r>
      <w:r w:rsidRPr="00DA1506">
        <w:rPr>
          <w:i/>
        </w:rPr>
        <w:t>The CIO Edge: Seven Leadership Skills You Need to Drive Results</w:t>
      </w:r>
      <w:r w:rsidR="0049228C">
        <w:t xml:space="preserve"> </w:t>
      </w:r>
      <w:sdt>
        <w:sdtPr>
          <w:id w:val="-1048990477"/>
          <w:citation/>
        </w:sdtPr>
        <w:sdtEndPr/>
        <w:sdtContent>
          <w:r w:rsidR="0049228C">
            <w:fldChar w:fldCharType="begin"/>
          </w:r>
          <w:r w:rsidR="0049228C">
            <w:instrText xml:space="preserve"> CITATION Gra10 \l 1050 </w:instrText>
          </w:r>
          <w:r w:rsidR="0049228C">
            <w:fldChar w:fldCharType="separate"/>
          </w:r>
          <w:r w:rsidR="0049228C">
            <w:rPr>
              <w:noProof/>
            </w:rPr>
            <w:t>(Waller, Rubenstrunk, &amp; Hallenbeck, 2010)</w:t>
          </w:r>
          <w:r w:rsidR="0049228C">
            <w:fldChar w:fldCharType="end"/>
          </w:r>
        </w:sdtContent>
      </w:sdt>
      <w:r w:rsidR="0049228C">
        <w:t xml:space="preserve"> posluži</w:t>
      </w:r>
      <w:r w:rsidR="004D44B6">
        <w:t>o</w:t>
      </w:r>
      <w:r w:rsidR="0049228C">
        <w:t xml:space="preserve"> </w:t>
      </w:r>
      <w:r w:rsidR="004D44B6">
        <w:t>je</w:t>
      </w:r>
      <w:r w:rsidR="0049228C">
        <w:t xml:space="preserve"> kao podloga za izradu triju</w:t>
      </w:r>
      <w:r w:rsidRPr="00DA1506">
        <w:t xml:space="preserve"> </w:t>
      </w:r>
      <w:r w:rsidR="0049228C">
        <w:t>hipotez</w:t>
      </w:r>
      <w:r w:rsidR="003F163F">
        <w:t>a</w:t>
      </w:r>
      <w:r w:rsidR="0049228C">
        <w:t xml:space="preserve"> postavljenih n</w:t>
      </w:r>
      <w:r w:rsidR="00B36B90">
        <w:t>a početku ovoga istraživanja</w:t>
      </w:r>
      <w:r w:rsidR="004A0182">
        <w:t xml:space="preserve">, a koje propituju </w:t>
      </w:r>
      <w:r w:rsidR="004A0182" w:rsidRPr="004A0182">
        <w:t>usklađenosti između očekivanja korisnika</w:t>
      </w:r>
      <w:r w:rsidR="005110D9">
        <w:t xml:space="preserve"> IKT-a</w:t>
      </w:r>
      <w:r w:rsidR="004A0182" w:rsidRPr="004A0182">
        <w:t xml:space="preserve"> i IT menadžera u bitnim elementima njihova odnosa</w:t>
      </w:r>
      <w:r w:rsidR="005110D9">
        <w:t xml:space="preserve"> te </w:t>
      </w:r>
      <w:r w:rsidR="005110D9" w:rsidRPr="005110D9">
        <w:t>usklađenosti između IKT korisnika i IT menadžera u očekivanjima kod IT menadžera.</w:t>
      </w:r>
    </w:p>
    <w:p w:rsidR="000E25C2" w:rsidRPr="00B12A12" w:rsidRDefault="000E25C2" w:rsidP="00F51060">
      <w:pPr>
        <w:pStyle w:val="RazrHipoteza"/>
      </w:pPr>
      <w:r w:rsidRPr="00B12A12">
        <w:t>H1:</w:t>
      </w:r>
      <w:r w:rsidR="00F51060">
        <w:t xml:space="preserve"> </w:t>
      </w:r>
      <w:r w:rsidRPr="00B12A12">
        <w:t>Postoji općeniti nedostatak usklađenosti između očekivanja korisnika i IT menadžera u bitnim elementima njihova odnosa.</w:t>
      </w:r>
    </w:p>
    <w:p w:rsidR="000E4805" w:rsidRDefault="000E4805" w:rsidP="00BA6BB7">
      <w:r>
        <w:t xml:space="preserve">Iako </w:t>
      </w:r>
      <w:r w:rsidR="00B36B90">
        <w:t xml:space="preserve">je </w:t>
      </w:r>
      <w:r>
        <w:t xml:space="preserve">za očekivati </w:t>
      </w:r>
      <w:r w:rsidR="002072D6">
        <w:t>da</w:t>
      </w:r>
      <w:r>
        <w:t xml:space="preserve"> između korisnika IKT-a i IT menadžera</w:t>
      </w:r>
      <w:r w:rsidR="002072D6">
        <w:t>,</w:t>
      </w:r>
      <w:r>
        <w:t xml:space="preserve"> </w:t>
      </w:r>
      <w:r w:rsidR="00B36B90">
        <w:t>u kontekstu</w:t>
      </w:r>
      <w:r w:rsidR="002072D6">
        <w:t xml:space="preserve"> njihova uobičajenoga</w:t>
      </w:r>
      <w:r w:rsidR="00B36B90">
        <w:t xml:space="preserve"> odnosa kakav </w:t>
      </w:r>
      <w:r w:rsidR="00EB4475">
        <w:t>vlada u</w:t>
      </w:r>
      <w:r w:rsidR="002072D6">
        <w:t xml:space="preserve"> organizacij</w:t>
      </w:r>
      <w:r w:rsidR="00EB4475">
        <w:t>ama</w:t>
      </w:r>
      <w:r w:rsidR="002072D6">
        <w:t>, postoji visoka razina neusklađenosti</w:t>
      </w:r>
      <w:r w:rsidR="00EB4475">
        <w:t>, ovo istraživanje to nije pokazalo.</w:t>
      </w:r>
      <w:r w:rsidR="002072D6">
        <w:t xml:space="preserve"> </w:t>
      </w:r>
      <w:r w:rsidR="006B4839">
        <w:t>Dakle, k</w:t>
      </w:r>
      <w:r w:rsidR="002072D6">
        <w:t>ada je u pitanju njihov</w:t>
      </w:r>
      <w:r w:rsidR="006B4839">
        <w:t xml:space="preserve"> stav o bitnim elementima njihova odnosa</w:t>
      </w:r>
      <w:r w:rsidR="002072D6">
        <w:t xml:space="preserve"> tj. očekivanja</w:t>
      </w:r>
      <w:r w:rsidR="004D44B6">
        <w:t>,</w:t>
      </w:r>
      <w:r w:rsidR="002072D6">
        <w:t xml:space="preserve"> prema predlošku idealnoga IT menadžera sačinjeno</w:t>
      </w:r>
      <w:r w:rsidR="003F163F">
        <w:t>ga</w:t>
      </w:r>
      <w:r w:rsidR="002072D6">
        <w:t xml:space="preserve"> na osnov</w:t>
      </w:r>
      <w:r w:rsidR="003F163F">
        <w:t>i</w:t>
      </w:r>
      <w:r w:rsidR="002072D6">
        <w:t xml:space="preserve"> 7 bitnih opredjeljenja </w:t>
      </w:r>
      <w:sdt>
        <w:sdtPr>
          <w:id w:val="326562686"/>
          <w:citation/>
        </w:sdtPr>
        <w:sdtEndPr/>
        <w:sdtContent>
          <w:r w:rsidR="002072D6">
            <w:fldChar w:fldCharType="begin"/>
          </w:r>
          <w:r w:rsidR="002072D6">
            <w:instrText xml:space="preserve"> CITATION Gra10 \l 1050 </w:instrText>
          </w:r>
          <w:r w:rsidR="002072D6">
            <w:fldChar w:fldCharType="separate"/>
          </w:r>
          <w:r w:rsidR="002072D6">
            <w:rPr>
              <w:noProof/>
            </w:rPr>
            <w:t>(Waller, Rubenstrunk, &amp; Hallenbeck, 2010)</w:t>
          </w:r>
          <w:r w:rsidR="002072D6">
            <w:fldChar w:fldCharType="end"/>
          </w:r>
        </w:sdtContent>
      </w:sdt>
      <w:r w:rsidR="005911AD">
        <w:t>,</w:t>
      </w:r>
      <w:r w:rsidR="002072D6">
        <w:t xml:space="preserve"> </w:t>
      </w:r>
      <w:r w:rsidR="00EB4475">
        <w:t>hipoteza H1 nije potvrđena</w:t>
      </w:r>
      <w:r w:rsidR="002072D6">
        <w:t>.</w:t>
      </w:r>
      <w:r w:rsidR="00B12A12">
        <w:t xml:space="preserve"> Može se reći</w:t>
      </w:r>
      <w:r w:rsidR="0049228C">
        <w:t>, nakon</w:t>
      </w:r>
      <w:r w:rsidR="004D44B6">
        <w:t xml:space="preserve"> statističkom obradom</w:t>
      </w:r>
      <w:r w:rsidR="0049228C">
        <w:t xml:space="preserve"> dobivenih rezultata,</w:t>
      </w:r>
      <w:r w:rsidR="00B12A12">
        <w:t xml:space="preserve"> kako su </w:t>
      </w:r>
      <w:r w:rsidR="00FF3DC5">
        <w:t>k</w:t>
      </w:r>
      <w:r w:rsidR="00B12A12">
        <w:t xml:space="preserve">orisnici IKT-a i IT menadžeri ovoga istraživanja </w:t>
      </w:r>
      <w:r w:rsidR="00EB4475">
        <w:t>usklađeni u svim bitnim elementima njihova odnosa.</w:t>
      </w:r>
    </w:p>
    <w:p w:rsidR="005110D9" w:rsidRDefault="005110D9" w:rsidP="005110D9">
      <w:r>
        <w:t>Korelacije odgovora korisnika IKT-a i IT menadžera o važnim opredjeljenjima i navikama kod IT menadžera dobivena</w:t>
      </w:r>
      <w:r w:rsidRPr="002D0861">
        <w:t xml:space="preserve"> </w:t>
      </w:r>
      <w:r>
        <w:t>putem</w:t>
      </w:r>
      <w:r w:rsidRPr="002D0861">
        <w:t xml:space="preserve"> Pearsonovi</w:t>
      </w:r>
      <w:r>
        <w:t>h</w:t>
      </w:r>
      <w:r w:rsidRPr="002D0861">
        <w:t xml:space="preserve"> koeficijen</w:t>
      </w:r>
      <w:r>
        <w:t>ata</w:t>
      </w:r>
      <w:r w:rsidRPr="002D0861">
        <w:t xml:space="preserve"> korelacije za</w:t>
      </w:r>
      <w:r>
        <w:t xml:space="preserve"> svih 10 organizacija pokazale su zanimljiv i pomalo neočekivan rezultat</w:t>
      </w:r>
      <w:r w:rsidR="00E164F5">
        <w:t xml:space="preserve"> budući da se nije očekivala tako visoka razina usklađenosti.</w:t>
      </w:r>
      <w:r w:rsidRPr="002D0861">
        <w:t xml:space="preserve"> </w:t>
      </w:r>
    </w:p>
    <w:p w:rsidR="005110D9" w:rsidRDefault="00E164F5" w:rsidP="005110D9">
      <w:r>
        <w:t>Kad je riječ o usklađenosti na razini pojedine organizacije, n</w:t>
      </w:r>
      <w:r w:rsidR="005110D9" w:rsidRPr="002D0861">
        <w:t>ajveće statistički značajne povezanost</w:t>
      </w:r>
      <w:r w:rsidR="005110D9">
        <w:t>i</w:t>
      </w:r>
      <w:r w:rsidR="005110D9" w:rsidRPr="002D0861">
        <w:t xml:space="preserve"> pokazale s</w:t>
      </w:r>
      <w:r w:rsidR="005110D9">
        <w:t>u s</w:t>
      </w:r>
      <w:r w:rsidR="005110D9" w:rsidRPr="002D0861">
        <w:t xml:space="preserve">e u </w:t>
      </w:r>
      <w:r w:rsidR="005110D9" w:rsidRPr="00DB6978">
        <w:t>organizaciji br. 9</w:t>
      </w:r>
      <w:r w:rsidR="005110D9" w:rsidRPr="002D0861">
        <w:t xml:space="preserve"> i </w:t>
      </w:r>
      <w:r w:rsidR="005110D9" w:rsidRPr="00DB6978">
        <w:t>organizaciji br. 1</w:t>
      </w:r>
      <w:r w:rsidR="005110D9" w:rsidRPr="002D0861">
        <w:t>, što su ujedno i rezultati s visokim vrijednostima</w:t>
      </w:r>
      <w:r w:rsidR="005110D9" w:rsidRPr="00DB6978">
        <w:t xml:space="preserve"> </w:t>
      </w:r>
      <w:r w:rsidR="005110D9" w:rsidRPr="002D0861">
        <w:t>veličine efekta. U tim organizacijama postoji visok stupanj usklađenosti</w:t>
      </w:r>
      <w:r w:rsidR="005110D9">
        <w:t xml:space="preserve"> </w:t>
      </w:r>
      <w:r w:rsidR="005911AD" w:rsidRPr="002D0861">
        <w:t>između</w:t>
      </w:r>
      <w:r w:rsidR="005911AD">
        <w:t xml:space="preserve"> </w:t>
      </w:r>
      <w:r w:rsidR="005911AD" w:rsidRPr="002D0861">
        <w:t>korisnika</w:t>
      </w:r>
      <w:r w:rsidR="005911AD">
        <w:t xml:space="preserve"> IKT-a i IT</w:t>
      </w:r>
      <w:r w:rsidR="005911AD" w:rsidRPr="002D0861">
        <w:t xml:space="preserve"> menadžera</w:t>
      </w:r>
      <w:r w:rsidR="005911AD">
        <w:t xml:space="preserve"> </w:t>
      </w:r>
      <w:r w:rsidR="005110D9">
        <w:t>kada se gledaju</w:t>
      </w:r>
      <w:r w:rsidR="005110D9" w:rsidRPr="002D0861">
        <w:t xml:space="preserve"> očekivanja od </w:t>
      </w:r>
      <w:r w:rsidR="005110D9">
        <w:t xml:space="preserve">IT </w:t>
      </w:r>
      <w:r w:rsidR="005110D9" w:rsidRPr="002D0861">
        <w:t>menadžera</w:t>
      </w:r>
      <w:r w:rsidR="005110D9">
        <w:t>. Iako su organizacije br. 1 i br. 9. u privatnome vlasništvu</w:t>
      </w:r>
      <w:r w:rsidR="003F163F">
        <w:t>,</w:t>
      </w:r>
      <w:r w:rsidR="005110D9">
        <w:t xml:space="preserve"> to zasigurno nije dovoljna podloga za diferencijaciju organizacija prema vlasništvu</w:t>
      </w:r>
      <w:r>
        <w:t xml:space="preserve"> u cilju određivanja neke zakonitosti jer bi to</w:t>
      </w:r>
      <w:r w:rsidR="005110D9">
        <w:t xml:space="preserve"> u krajnjem slučaju upućivalo na krivi zaključak kako su korisnici IKT-a i IT menadžeri u privatnim organizacijama usklađeniji kad su u pitanju </w:t>
      </w:r>
      <w:r w:rsidR="005110D9" w:rsidRPr="004A0182">
        <w:t>očekivanja korisnika</w:t>
      </w:r>
      <w:r w:rsidR="005110D9">
        <w:t xml:space="preserve"> IKT-a</w:t>
      </w:r>
      <w:r w:rsidR="005110D9" w:rsidRPr="004A0182">
        <w:t xml:space="preserve"> i IT menadžera u bitnim elementima njihova odnosa</w:t>
      </w:r>
      <w:r>
        <w:t xml:space="preserve"> u odnosu na one druge </w:t>
      </w:r>
      <w:r w:rsidR="003F163F">
        <w:t>–</w:t>
      </w:r>
      <w:r>
        <w:t xml:space="preserve"> društvene.</w:t>
      </w:r>
    </w:p>
    <w:p w:rsidR="005110D9" w:rsidRDefault="00EA1C22" w:rsidP="005110D9">
      <w:r>
        <w:t>Nadalje, p</w:t>
      </w:r>
      <w:r w:rsidR="005110D9" w:rsidRPr="002D0861">
        <w:t xml:space="preserve">ovezanosti </w:t>
      </w:r>
      <w:r w:rsidR="005110D9">
        <w:t xml:space="preserve">odgovora </w:t>
      </w:r>
      <w:r w:rsidR="005110D9" w:rsidRPr="002D0861">
        <w:t xml:space="preserve">u </w:t>
      </w:r>
      <w:r w:rsidR="005110D9" w:rsidRPr="00DB6978">
        <w:t>organizacijama br. 3</w:t>
      </w:r>
      <w:r w:rsidR="005110D9" w:rsidRPr="002D0861">
        <w:t xml:space="preserve"> i </w:t>
      </w:r>
      <w:r w:rsidR="005110D9" w:rsidRPr="00DB6978">
        <w:t xml:space="preserve">br. 7 </w:t>
      </w:r>
      <w:r w:rsidR="005110D9" w:rsidRPr="002D0861">
        <w:t>nisu statistički značajne</w:t>
      </w:r>
      <w:r w:rsidR="005110D9">
        <w:t xml:space="preserve"> što ukazuje na mogućnost</w:t>
      </w:r>
      <w:r w:rsidR="005110D9" w:rsidRPr="002D0861">
        <w:t xml:space="preserve"> ni</w:t>
      </w:r>
      <w:r w:rsidR="005110D9">
        <w:t>skoga stup</w:t>
      </w:r>
      <w:r w:rsidR="005110D9" w:rsidRPr="002D0861">
        <w:t>nj</w:t>
      </w:r>
      <w:r w:rsidR="005110D9">
        <w:t>a</w:t>
      </w:r>
      <w:r w:rsidR="005110D9" w:rsidRPr="002D0861">
        <w:t xml:space="preserve"> usklađenosti korisnika</w:t>
      </w:r>
      <w:r w:rsidR="005110D9">
        <w:t xml:space="preserve"> IKT-a i IT menadžera</w:t>
      </w:r>
      <w:r w:rsidR="005110D9" w:rsidRPr="002D0861">
        <w:t>.</w:t>
      </w:r>
      <w:r w:rsidR="005110D9">
        <w:t xml:space="preserve"> Ovo potvrđuje prethodnu tvrdnju kako se </w:t>
      </w:r>
      <w:r>
        <w:t xml:space="preserve">usklađenost </w:t>
      </w:r>
      <w:r w:rsidR="005110D9" w:rsidRPr="004A0182">
        <w:t>između očekivanja korisnika</w:t>
      </w:r>
      <w:r w:rsidR="005110D9">
        <w:t xml:space="preserve"> IKT-a</w:t>
      </w:r>
      <w:r w:rsidR="005110D9" w:rsidRPr="004A0182">
        <w:t xml:space="preserve"> i IT menadžera u bitnim elementima njihova odnosa</w:t>
      </w:r>
      <w:r w:rsidR="005110D9">
        <w:t xml:space="preserve"> ne može opisati kao nešto značajno jednoj ili drugoj vrsti organizacija jer je vlasništvo organizacije br. 3 društveno, a organizacije</w:t>
      </w:r>
      <w:r>
        <w:t xml:space="preserve"> br.</w:t>
      </w:r>
      <w:r w:rsidR="005110D9">
        <w:t xml:space="preserve"> 7. </w:t>
      </w:r>
      <w:r w:rsidR="00E164F5">
        <w:t>p</w:t>
      </w:r>
      <w:r w:rsidR="005110D9">
        <w:t>rivatno</w:t>
      </w:r>
      <w:r>
        <w:t>,</w:t>
      </w:r>
      <w:r w:rsidR="005110D9">
        <w:t xml:space="preserve"> </w:t>
      </w:r>
      <w:r>
        <w:t>a</w:t>
      </w:r>
      <w:r w:rsidR="005110D9">
        <w:t xml:space="preserve"> obje su na najnižem stupnju usklađenosti</w:t>
      </w:r>
      <w:r w:rsidR="00E164F5">
        <w:t xml:space="preserve"> korisnika IKT-a i IT menadžera</w:t>
      </w:r>
      <w:r w:rsidR="005110D9">
        <w:t>.</w:t>
      </w:r>
    </w:p>
    <w:p w:rsidR="00980E70" w:rsidRDefault="00E164F5" w:rsidP="00980E70">
      <w:r>
        <w:t>Također, te r</w:t>
      </w:r>
      <w:r w:rsidR="00EA1C22">
        <w:t>ezultate</w:t>
      </w:r>
      <w:r w:rsidR="00980E70">
        <w:t xml:space="preserve"> potvrđuje i učinjeni </w:t>
      </w:r>
      <w:r w:rsidR="00980E70" w:rsidRPr="007A5148">
        <w:t>Wilcoxonov test sume rangova</w:t>
      </w:r>
      <w:r w:rsidR="00EA1C22">
        <w:t xml:space="preserve"> kojim se</w:t>
      </w:r>
      <w:r w:rsidR="00980E70">
        <w:t xml:space="preserve"> utvr</w:t>
      </w:r>
      <w:r w:rsidR="00EA1C22">
        <w:t>dilo</w:t>
      </w:r>
      <w:r w:rsidR="00980E70">
        <w:t xml:space="preserve"> kako u rezultatima usklađenosti</w:t>
      </w:r>
      <w:r w:rsidR="00980E70" w:rsidRPr="007A5148">
        <w:t xml:space="preserve"> prema vrsti organizacije nije nađena statistički značajna razlika</w:t>
      </w:r>
      <w:r w:rsidR="00980E70">
        <w:t>.</w:t>
      </w:r>
      <w:r w:rsidR="00980E70" w:rsidRPr="007A5148">
        <w:t xml:space="preserve"> </w:t>
      </w:r>
      <w:r w:rsidR="00980E70">
        <w:t>Možemo zaključiti ka</w:t>
      </w:r>
      <w:r w:rsidR="003F163F">
        <w:t>k</w:t>
      </w:r>
      <w:r w:rsidR="00980E70">
        <w:t>o se privatne i društvene organizacije ne</w:t>
      </w:r>
      <w:r w:rsidR="00980E70" w:rsidRPr="007A5148">
        <w:t xml:space="preserve"> razlikuju po usklađenosti </w:t>
      </w:r>
      <w:r w:rsidR="00EA1C22">
        <w:t xml:space="preserve">korisnika IKT-a i IT </w:t>
      </w:r>
      <w:r w:rsidR="00EA1C22" w:rsidRPr="007A5148">
        <w:t>menadžera</w:t>
      </w:r>
      <w:r w:rsidR="003B7FE4">
        <w:t xml:space="preserve"> i kako vlasnička struktura organizacije ne može biti ključ diferencijacije po toj osnovi</w:t>
      </w:r>
      <w:r w:rsidR="00980E70" w:rsidRPr="007A5148">
        <w:t>.</w:t>
      </w:r>
    </w:p>
    <w:p w:rsidR="00EA1C22" w:rsidRDefault="00980E70" w:rsidP="00CA71B9">
      <w:r>
        <w:t>Ni kada je u pitanju radni staž IT menadžera, nije nađena</w:t>
      </w:r>
      <w:r w:rsidRPr="007A5148">
        <w:t xml:space="preserve"> </w:t>
      </w:r>
      <w:r>
        <w:t>statistički značajna razlika</w:t>
      </w:r>
      <w:r>
        <w:rPr>
          <w:i/>
        </w:rPr>
        <w:t xml:space="preserve"> </w:t>
      </w:r>
      <w:r>
        <w:t xml:space="preserve">koja bi upućivala na razliku u usklađenosti </w:t>
      </w:r>
      <w:r w:rsidR="009C7BA7">
        <w:t>zbog duljega ili kraćeg staža IT menadžera.</w:t>
      </w:r>
      <w:r w:rsidR="00CA71B9">
        <w:t xml:space="preserve"> Nije nađena razlika u usklađenosti</w:t>
      </w:r>
      <w:r w:rsidR="003B7FE4">
        <w:t xml:space="preserve"> ni</w:t>
      </w:r>
      <w:r w:rsidR="00CA71B9">
        <w:t xml:space="preserve"> kada je u pitanju obrazovanje </w:t>
      </w:r>
      <w:r w:rsidRPr="007A5148">
        <w:t>IT menadžera</w:t>
      </w:r>
      <w:r w:rsidR="00CA71B9">
        <w:t xml:space="preserve"> niti u </w:t>
      </w:r>
      <w:r>
        <w:t>usklađenost</w:t>
      </w:r>
      <w:r w:rsidR="00DA37AC">
        <w:t>i</w:t>
      </w:r>
      <w:r w:rsidRPr="007A5148">
        <w:t xml:space="preserve"> prema položaju IT menadžera organizaciji</w:t>
      </w:r>
      <w:r w:rsidR="00CA71B9">
        <w:t xml:space="preserve">. </w:t>
      </w:r>
    </w:p>
    <w:p w:rsidR="00225018" w:rsidRDefault="005110D9" w:rsidP="00BA6BB7">
      <w:r>
        <w:t>Također, ni</w:t>
      </w:r>
      <w:r w:rsidR="00CA71B9">
        <w:t xml:space="preserve"> </w:t>
      </w:r>
      <w:r w:rsidR="00CA71B9" w:rsidRPr="002D0861">
        <w:t>T-test</w:t>
      </w:r>
      <w:r w:rsidR="00CA71B9">
        <w:t xml:space="preserve"> nije pronašao </w:t>
      </w:r>
      <w:r w:rsidR="00CA71B9" w:rsidRPr="002D0861">
        <w:t>statističk</w:t>
      </w:r>
      <w:r w:rsidR="00CA71B9">
        <w:t>i</w:t>
      </w:r>
      <w:r w:rsidR="00CA71B9" w:rsidRPr="002D0861">
        <w:t xml:space="preserve"> značajn</w:t>
      </w:r>
      <w:r w:rsidR="00CA71B9">
        <w:t>u</w:t>
      </w:r>
      <w:r w:rsidR="00CA71B9" w:rsidRPr="002D0861">
        <w:t xml:space="preserve"> razlik</w:t>
      </w:r>
      <w:r w:rsidR="00CA71B9">
        <w:t>u</w:t>
      </w:r>
      <w:r w:rsidR="00CA71B9" w:rsidRPr="002D0861">
        <w:t xml:space="preserve"> </w:t>
      </w:r>
      <w:r w:rsidR="003B7FE4">
        <w:t xml:space="preserve">u usklađenosti </w:t>
      </w:r>
      <w:r w:rsidR="00CA71B9" w:rsidRPr="002D0861">
        <w:t xml:space="preserve">između </w:t>
      </w:r>
      <w:r w:rsidR="00CA71B9">
        <w:t xml:space="preserve">ocjena IKT </w:t>
      </w:r>
      <w:r w:rsidR="00CA71B9" w:rsidRPr="002D0861">
        <w:t>korisnika i</w:t>
      </w:r>
      <w:r w:rsidR="00CA71B9">
        <w:t xml:space="preserve"> IT</w:t>
      </w:r>
      <w:r w:rsidR="00CA71B9" w:rsidRPr="002D0861">
        <w:t xml:space="preserve"> menadžera u procjenama važnosti </w:t>
      </w:r>
      <w:r w:rsidR="00CA71B9">
        <w:t>opredjeljenja i navika</w:t>
      </w:r>
      <w:r w:rsidR="00CA71B9" w:rsidRPr="002D0861">
        <w:t xml:space="preserve"> </w:t>
      </w:r>
      <w:r w:rsidR="00CA71B9">
        <w:t xml:space="preserve">IT </w:t>
      </w:r>
      <w:r w:rsidR="00CA71B9" w:rsidRPr="002D0861">
        <w:t>menadžera</w:t>
      </w:r>
      <w:r w:rsidR="00CA71B9">
        <w:t xml:space="preserve">. </w:t>
      </w:r>
      <w:r w:rsidR="00113A39">
        <w:t>T</w:t>
      </w:r>
      <w:r w:rsidR="00CA71B9">
        <w:t>o</w:t>
      </w:r>
      <w:r w:rsidR="00113A39">
        <w:t xml:space="preserve"> također</w:t>
      </w:r>
      <w:r w:rsidR="00CA71B9" w:rsidRPr="002D0861">
        <w:t xml:space="preserve"> ukazuj</w:t>
      </w:r>
      <w:r w:rsidR="00CA71B9">
        <w:t>e</w:t>
      </w:r>
      <w:r w:rsidR="00CA71B9" w:rsidRPr="002D0861">
        <w:t xml:space="preserve"> </w:t>
      </w:r>
      <w:r w:rsidR="00CA71B9">
        <w:t xml:space="preserve">na </w:t>
      </w:r>
      <w:r w:rsidR="00EA1C22">
        <w:t xml:space="preserve">potvrdu </w:t>
      </w:r>
      <w:r w:rsidR="00CA71B9">
        <w:t>visok</w:t>
      </w:r>
      <w:r w:rsidR="003B7FE4">
        <w:t>og</w:t>
      </w:r>
      <w:r w:rsidR="00EA1C22">
        <w:t>a</w:t>
      </w:r>
      <w:r w:rsidR="00CA71B9">
        <w:t xml:space="preserve"> stupnj</w:t>
      </w:r>
      <w:r w:rsidR="00EA1C22">
        <w:t>a</w:t>
      </w:r>
      <w:r w:rsidR="00113A39">
        <w:t xml:space="preserve"> međusobne</w:t>
      </w:r>
      <w:r w:rsidR="00CA71B9" w:rsidRPr="002D0861">
        <w:t xml:space="preserve"> usk</w:t>
      </w:r>
      <w:r w:rsidR="00CA71B9">
        <w:t>l</w:t>
      </w:r>
      <w:r w:rsidR="00CA71B9" w:rsidRPr="002D0861">
        <w:t>ađenost</w:t>
      </w:r>
      <w:r w:rsidR="00CA71B9">
        <w:t>i</w:t>
      </w:r>
      <w:r w:rsidR="00CA71B9" w:rsidRPr="002D0861">
        <w:t xml:space="preserve"> odgovora </w:t>
      </w:r>
      <w:r w:rsidR="00CA71B9">
        <w:t xml:space="preserve">IKT </w:t>
      </w:r>
      <w:r w:rsidR="00CA71B9" w:rsidRPr="002D0861">
        <w:t>korisnika</w:t>
      </w:r>
      <w:r w:rsidR="00CA71B9">
        <w:t xml:space="preserve"> i IT menadžera</w:t>
      </w:r>
      <w:r w:rsidR="00CA71B9" w:rsidRPr="002D0861">
        <w:t>.</w:t>
      </w:r>
    </w:p>
    <w:p w:rsidR="000E25C2" w:rsidRDefault="000E25C2" w:rsidP="00F51060">
      <w:pPr>
        <w:pStyle w:val="RazrHipoteza"/>
      </w:pPr>
      <w:r w:rsidRPr="00B12A12">
        <w:t>H2</w:t>
      </w:r>
      <w:r w:rsidR="00B12A12">
        <w:t xml:space="preserve">: </w:t>
      </w:r>
      <w:r w:rsidR="0064769A">
        <w:t>Komunikacijske kompetencije ističu se kao bitne kod svih organizacija i pokazuju se kao najvažniji činitelj usklađenosti između očekivanja IKT korisnika i IT menadžera u očekivanjima kod IT menadžera.</w:t>
      </w:r>
    </w:p>
    <w:p w:rsidR="00F51060" w:rsidRDefault="00164302" w:rsidP="00BA6BB7">
      <w:r w:rsidRPr="00164302">
        <w:t>Analizom usklađeno</w:t>
      </w:r>
      <w:r>
        <w:t xml:space="preserve">sti za petu skupinu pitanja </w:t>
      </w:r>
      <w:r w:rsidRPr="00E21707">
        <w:rPr>
          <w:i/>
        </w:rPr>
        <w:t>Prakticira komunikacijske vještine</w:t>
      </w:r>
      <w:r w:rsidR="00DA37AC">
        <w:rPr>
          <w:i/>
        </w:rPr>
        <w:t>,</w:t>
      </w:r>
      <w:r>
        <w:t xml:space="preserve"> </w:t>
      </w:r>
      <w:r w:rsidR="003B7FE4">
        <w:t xml:space="preserve">utvrđeno je </w:t>
      </w:r>
      <w:r>
        <w:t xml:space="preserve">kako, unatoč visokoj </w:t>
      </w:r>
      <w:r w:rsidR="00200169">
        <w:t xml:space="preserve">međusobnoj </w:t>
      </w:r>
      <w:r>
        <w:t>razini usklađenosti u očekivanjima</w:t>
      </w:r>
      <w:r w:rsidR="0049228C">
        <w:t>,</w:t>
      </w:r>
      <w:r>
        <w:t xml:space="preserve"> </w:t>
      </w:r>
      <w:r w:rsidR="00E538ED">
        <w:t>to ipak nije skupina pitanja s najvišom razinom usklađenosti između očekivanj</w:t>
      </w:r>
      <w:r w:rsidR="00F51060">
        <w:t>a IKT korisnika i IT menadžera.</w:t>
      </w:r>
    </w:p>
    <w:p w:rsidR="00F51060" w:rsidRDefault="00E538ED" w:rsidP="00BA6BB7">
      <w:pPr>
        <w:rPr>
          <w:lang w:bidi="en-US"/>
        </w:rPr>
      </w:pPr>
      <w:r>
        <w:t>Dakle, hipoteza H2 djelomično je potvrđena jer su komunikacijske vještine ocijenjene kao bitne, no nisu n</w:t>
      </w:r>
      <w:r w:rsidR="00EB4475">
        <w:t>ajvažniji činitelj usklađenosti, nego</w:t>
      </w:r>
      <w:r w:rsidR="000879B8">
        <w:t xml:space="preserve"> je to</w:t>
      </w:r>
      <w:r w:rsidR="00EB4475">
        <w:t xml:space="preserve"> </w:t>
      </w:r>
      <w:r w:rsidR="0049228C">
        <w:t xml:space="preserve">četvrta </w:t>
      </w:r>
      <w:r w:rsidR="00EB4475">
        <w:t xml:space="preserve">skupina pitanja </w:t>
      </w:r>
      <w:r w:rsidR="00EB4475" w:rsidRPr="00EB4475">
        <w:rPr>
          <w:i/>
        </w:rPr>
        <w:t>Potiče ispravne odnose koji dovode do pravih rezultata</w:t>
      </w:r>
      <w:r w:rsidR="00EB4475">
        <w:t xml:space="preserve"> </w:t>
      </w:r>
      <w:r w:rsidR="000879B8">
        <w:t xml:space="preserve">koja je </w:t>
      </w:r>
      <w:r w:rsidR="0049228C">
        <w:t xml:space="preserve">bila </w:t>
      </w:r>
      <w:r w:rsidR="000879B8">
        <w:t xml:space="preserve">podloga </w:t>
      </w:r>
      <w:r w:rsidR="0049228C">
        <w:t>za</w:t>
      </w:r>
      <w:r w:rsidR="000879B8">
        <w:t xml:space="preserve"> hipotez</w:t>
      </w:r>
      <w:r w:rsidR="0049228C">
        <w:t>u</w:t>
      </w:r>
      <w:r w:rsidR="000879B8">
        <w:t xml:space="preserve"> H3.</w:t>
      </w:r>
      <w:r w:rsidR="00200169">
        <w:t xml:space="preserve"> </w:t>
      </w:r>
      <w:r w:rsidR="00200169">
        <w:rPr>
          <w:lang w:bidi="en-US"/>
        </w:rPr>
        <w:t>Važnost komunikacijskih kompetencija i osviještenost IT menadžera o nji</w:t>
      </w:r>
      <w:r w:rsidR="003B7FE4">
        <w:rPr>
          <w:lang w:bidi="en-US"/>
        </w:rPr>
        <w:t>hovoj važnosti</w:t>
      </w:r>
      <w:r w:rsidR="00200169">
        <w:rPr>
          <w:lang w:bidi="en-US"/>
        </w:rPr>
        <w:t xml:space="preserve"> značajan je element uspješne suradnje </w:t>
      </w:r>
      <w:r w:rsidR="003B7FE4">
        <w:rPr>
          <w:lang w:bidi="en-US"/>
        </w:rPr>
        <w:t xml:space="preserve">IT menadžera </w:t>
      </w:r>
      <w:r w:rsidR="00200169">
        <w:rPr>
          <w:lang w:bidi="en-US"/>
        </w:rPr>
        <w:t xml:space="preserve">s korisnicima IKT-a što na kraju </w:t>
      </w:r>
      <w:r w:rsidR="005F23B1">
        <w:rPr>
          <w:lang w:bidi="en-US"/>
        </w:rPr>
        <w:t xml:space="preserve">kao </w:t>
      </w:r>
      <w:r w:rsidR="00200169">
        <w:rPr>
          <w:lang w:bidi="en-US"/>
        </w:rPr>
        <w:t>rezulta</w:t>
      </w:r>
      <w:r w:rsidR="005F23B1">
        <w:rPr>
          <w:lang w:bidi="en-US"/>
        </w:rPr>
        <w:t>t</w:t>
      </w:r>
      <w:r w:rsidR="00200169">
        <w:rPr>
          <w:lang w:bidi="en-US"/>
        </w:rPr>
        <w:t xml:space="preserve"> </w:t>
      </w:r>
      <w:r w:rsidR="005F23B1">
        <w:rPr>
          <w:lang w:bidi="en-US"/>
        </w:rPr>
        <w:t xml:space="preserve">treba polučiti veći </w:t>
      </w:r>
      <w:r w:rsidR="00200169">
        <w:rPr>
          <w:lang w:bidi="en-US"/>
        </w:rPr>
        <w:t>uspjeh organizacije.</w:t>
      </w:r>
    </w:p>
    <w:p w:rsidR="00F51060" w:rsidRDefault="006C6BED" w:rsidP="00BA6BB7">
      <w:pPr>
        <w:rPr>
          <w:lang w:bidi="en-US"/>
        </w:rPr>
      </w:pPr>
      <w:r>
        <w:rPr>
          <w:lang w:bidi="en-US"/>
        </w:rPr>
        <w:t>Ne treba zanemariti ni pr</w:t>
      </w:r>
      <w:r w:rsidR="004E3565">
        <w:rPr>
          <w:lang w:bidi="en-US"/>
        </w:rPr>
        <w:t>ilično</w:t>
      </w:r>
      <w:r>
        <w:rPr>
          <w:lang w:bidi="en-US"/>
        </w:rPr>
        <w:t xml:space="preserve"> vis</w:t>
      </w:r>
      <w:r w:rsidR="004E3565">
        <w:rPr>
          <w:lang w:bidi="en-US"/>
        </w:rPr>
        <w:t>oke</w:t>
      </w:r>
      <w:r>
        <w:rPr>
          <w:lang w:bidi="en-US"/>
        </w:rPr>
        <w:t xml:space="preserve"> ocjen</w:t>
      </w:r>
      <w:r w:rsidR="004E3565">
        <w:rPr>
          <w:lang w:bidi="en-US"/>
        </w:rPr>
        <w:t>e</w:t>
      </w:r>
      <w:r w:rsidR="003B7FE4">
        <w:rPr>
          <w:lang w:bidi="en-US"/>
        </w:rPr>
        <w:t xml:space="preserve"> koj</w:t>
      </w:r>
      <w:r w:rsidR="004E3565">
        <w:rPr>
          <w:lang w:bidi="en-US"/>
        </w:rPr>
        <w:t>e</w:t>
      </w:r>
      <w:r w:rsidR="003B7FE4">
        <w:rPr>
          <w:lang w:bidi="en-US"/>
        </w:rPr>
        <w:t xml:space="preserve"> je skupina pitanja </w:t>
      </w:r>
      <w:r w:rsidR="003B7FE4" w:rsidRPr="00E21707">
        <w:rPr>
          <w:i/>
        </w:rPr>
        <w:t>Prakticira komunikacijske vještine</w:t>
      </w:r>
      <w:r>
        <w:rPr>
          <w:lang w:bidi="en-US"/>
        </w:rPr>
        <w:t xml:space="preserve"> </w:t>
      </w:r>
      <w:r w:rsidR="004E3565">
        <w:rPr>
          <w:lang w:bidi="en-US"/>
        </w:rPr>
        <w:t xml:space="preserve">dobila i od korisnika IKT-a i IT menadžera. Time se </w:t>
      </w:r>
      <w:r>
        <w:rPr>
          <w:lang w:bidi="en-US"/>
        </w:rPr>
        <w:t xml:space="preserve">potvrđuje </w:t>
      </w:r>
      <w:r w:rsidR="004E3565">
        <w:rPr>
          <w:lang w:bidi="en-US"/>
        </w:rPr>
        <w:t xml:space="preserve">visoka razina </w:t>
      </w:r>
      <w:r>
        <w:rPr>
          <w:lang w:bidi="en-US"/>
        </w:rPr>
        <w:t>svijest</w:t>
      </w:r>
      <w:r w:rsidR="004E3565">
        <w:rPr>
          <w:lang w:bidi="en-US"/>
        </w:rPr>
        <w:t>i</w:t>
      </w:r>
      <w:r>
        <w:rPr>
          <w:lang w:bidi="en-US"/>
        </w:rPr>
        <w:t xml:space="preserve"> o važnosti komunikacijskih kompetencija kod IT menadžera.</w:t>
      </w:r>
      <w:r w:rsidR="004E3565">
        <w:rPr>
          <w:lang w:bidi="en-US"/>
        </w:rPr>
        <w:t xml:space="preserve"> </w:t>
      </w:r>
    </w:p>
    <w:p w:rsidR="00200169" w:rsidRDefault="004E3565" w:rsidP="00BA6BB7">
      <w:pPr>
        <w:rPr>
          <w:lang w:bidi="en-US"/>
        </w:rPr>
      </w:pPr>
      <w:r>
        <w:rPr>
          <w:lang w:bidi="en-US"/>
        </w:rPr>
        <w:t>Ipak, unatoč tako visokim ocjenama važnosti komunikacijskih kompetencija kod IT menadžera koje su dobivene kvantitativnim putem, kada se u obzir uzme kako su ih IT menadžeri u kvalitativnom</w:t>
      </w:r>
      <w:r w:rsidR="00DA37AC">
        <w:rPr>
          <w:lang w:bidi="en-US"/>
        </w:rPr>
        <w:t>e</w:t>
      </w:r>
      <w:r>
        <w:rPr>
          <w:lang w:bidi="en-US"/>
        </w:rPr>
        <w:t xml:space="preserve"> dijelu rangirali među ukupno 7 ponuđenih, vidi se određena doza nedosljednosti. </w:t>
      </w:r>
      <w:r>
        <w:rPr>
          <w:lang w:bidi="en-US"/>
        </w:rPr>
        <w:fldChar w:fldCharType="begin"/>
      </w:r>
      <w:r>
        <w:rPr>
          <w:lang w:bidi="en-US"/>
        </w:rPr>
        <w:instrText xml:space="preserve"> REF _Ref453498816 \r \h </w:instrText>
      </w:r>
      <w:r>
        <w:rPr>
          <w:lang w:bidi="en-US"/>
        </w:rPr>
      </w:r>
      <w:r>
        <w:rPr>
          <w:lang w:bidi="en-US"/>
        </w:rPr>
        <w:fldChar w:fldCharType="separate"/>
      </w:r>
      <w:r w:rsidR="00D86781">
        <w:rPr>
          <w:lang w:bidi="en-US"/>
        </w:rPr>
        <w:t xml:space="preserve">Grafikon 14. </w:t>
      </w:r>
      <w:r>
        <w:rPr>
          <w:lang w:bidi="en-US"/>
        </w:rPr>
        <w:fldChar w:fldCharType="end"/>
      </w:r>
      <w:r>
        <w:rPr>
          <w:lang w:bidi="en-US"/>
        </w:rPr>
        <w:t xml:space="preserve">pokazuje tu nedosljednost prema kojoj su komunikacijske kompetencije za IT menadžere daleko manje važne od tehničkih kompetencija. Ipak, iako začuđuju </w:t>
      </w:r>
      <w:r w:rsidR="00DA37AC">
        <w:rPr>
          <w:lang w:bidi="en-US"/>
        </w:rPr>
        <w:t xml:space="preserve">s </w:t>
      </w:r>
      <w:r>
        <w:rPr>
          <w:lang w:bidi="en-US"/>
        </w:rPr>
        <w:t>obzirom na svjetske trendove i statistike, takvi se rezultati podudaraju s</w:t>
      </w:r>
      <w:r w:rsidR="00DA37AC">
        <w:rPr>
          <w:lang w:bidi="en-US"/>
        </w:rPr>
        <w:t>a</w:t>
      </w:r>
      <w:r>
        <w:rPr>
          <w:lang w:bidi="en-US"/>
        </w:rPr>
        <w:t xml:space="preserve"> </w:t>
      </w:r>
      <w:r w:rsidR="00F51060">
        <w:rPr>
          <w:lang w:bidi="en-US"/>
        </w:rPr>
        <w:t>sed</w:t>
      </w:r>
      <w:r>
        <w:rPr>
          <w:lang w:bidi="en-US"/>
        </w:rPr>
        <w:t>am godina starim istraživanjem</w:t>
      </w:r>
      <w:r w:rsidR="00F51060">
        <w:rPr>
          <w:lang w:bidi="en-US"/>
        </w:rPr>
        <w:t xml:space="preserve"> o ulogama i odgovornosti IT menadžera u Hrvatskoj </w:t>
      </w:r>
      <w:sdt>
        <w:sdtPr>
          <w:rPr>
            <w:lang w:bidi="en-US"/>
          </w:rPr>
          <w:id w:val="713540465"/>
          <w:citation/>
        </w:sdtPr>
        <w:sdtEndPr/>
        <w:sdtContent>
          <w:r w:rsidR="00F51060">
            <w:rPr>
              <w:lang w:bidi="en-US"/>
            </w:rPr>
            <w:fldChar w:fldCharType="begin"/>
          </w:r>
          <w:r w:rsidR="00F51060">
            <w:rPr>
              <w:lang w:bidi="en-US"/>
            </w:rPr>
            <w:instrText xml:space="preserve">CITATION Mađ09 \t  \l 1050 </w:instrText>
          </w:r>
          <w:r w:rsidR="00F51060">
            <w:rPr>
              <w:lang w:bidi="en-US"/>
            </w:rPr>
            <w:fldChar w:fldCharType="separate"/>
          </w:r>
          <w:r w:rsidR="00F51060">
            <w:rPr>
              <w:noProof/>
              <w:lang w:bidi="en-US"/>
            </w:rPr>
            <w:t>(Mađarić, Krakar, &amp; Lovrek, 2009)</w:t>
          </w:r>
          <w:r w:rsidR="00F51060">
            <w:rPr>
              <w:lang w:bidi="en-US"/>
            </w:rPr>
            <w:fldChar w:fldCharType="end"/>
          </w:r>
        </w:sdtContent>
      </w:sdt>
      <w:r>
        <w:rPr>
          <w:lang w:bidi="en-US"/>
        </w:rPr>
        <w:t>.</w:t>
      </w:r>
    </w:p>
    <w:p w:rsidR="00AF32AC" w:rsidRPr="007A5148" w:rsidRDefault="00AF32AC" w:rsidP="00F51060">
      <w:pPr>
        <w:pStyle w:val="RazrHipoteza"/>
      </w:pPr>
      <w:r w:rsidRPr="00B12A12">
        <w:t>H3: Etičnost i dosljednost u međusobnim odnosima ističu se kao bitni kod svih organizacija i zauzimaju visoko mjesto među činiteljima usklađenosti uzajamnih očekivanja IKT korisnika i IT menadžera.</w:t>
      </w:r>
    </w:p>
    <w:p w:rsidR="00F73F70" w:rsidRDefault="00EB4475" w:rsidP="00F73F70">
      <w:pPr>
        <w:rPr>
          <w:lang w:bidi="en-US"/>
        </w:rPr>
      </w:pPr>
      <w:r>
        <w:rPr>
          <w:lang w:bidi="en-US"/>
        </w:rPr>
        <w:t>Hipoteza H3 odnosi se na spomenutu</w:t>
      </w:r>
      <w:r w:rsidR="00EE5543">
        <w:rPr>
          <w:lang w:bidi="en-US"/>
        </w:rPr>
        <w:t xml:space="preserve"> četvrtu</w:t>
      </w:r>
      <w:r>
        <w:rPr>
          <w:lang w:bidi="en-US"/>
        </w:rPr>
        <w:t xml:space="preserve"> skupinu pitanja </w:t>
      </w:r>
      <w:r w:rsidR="00EE5543">
        <w:rPr>
          <w:lang w:bidi="en-US"/>
        </w:rPr>
        <w:t>uzet</w:t>
      </w:r>
      <w:r w:rsidR="00F51060">
        <w:rPr>
          <w:lang w:bidi="en-US"/>
        </w:rPr>
        <w:t>u</w:t>
      </w:r>
      <w:r w:rsidR="00EE5543">
        <w:rPr>
          <w:lang w:bidi="en-US"/>
        </w:rPr>
        <w:t xml:space="preserve"> iz</w:t>
      </w:r>
      <w:r w:rsidR="00EE5543">
        <w:t xml:space="preserve"> 7 bitnih opredjeljenja</w:t>
      </w:r>
      <w:r w:rsidR="000879B8">
        <w:t xml:space="preserve"> IT menadžera</w:t>
      </w:r>
      <w:r w:rsidR="00EE5543">
        <w:t xml:space="preserve"> </w:t>
      </w:r>
      <w:sdt>
        <w:sdtPr>
          <w:id w:val="1257636539"/>
          <w:citation/>
        </w:sdtPr>
        <w:sdtEndPr/>
        <w:sdtContent>
          <w:r w:rsidR="00EE5543">
            <w:fldChar w:fldCharType="begin"/>
          </w:r>
          <w:r w:rsidR="00EE5543">
            <w:instrText xml:space="preserve"> CITATION Gra10 \l 1050 </w:instrText>
          </w:r>
          <w:r w:rsidR="00EE5543">
            <w:fldChar w:fldCharType="separate"/>
          </w:r>
          <w:r w:rsidR="00EE5543">
            <w:rPr>
              <w:noProof/>
            </w:rPr>
            <w:t>(Waller, Rubenstrunk, &amp; Hallenbeck, 2010)</w:t>
          </w:r>
          <w:r w:rsidR="00EE5543">
            <w:fldChar w:fldCharType="end"/>
          </w:r>
        </w:sdtContent>
      </w:sdt>
      <w:r w:rsidR="00EE5543" w:rsidRPr="00EB4475">
        <w:rPr>
          <w:i/>
        </w:rPr>
        <w:t xml:space="preserve"> </w:t>
      </w:r>
      <w:r w:rsidRPr="00EB4475">
        <w:rPr>
          <w:i/>
        </w:rPr>
        <w:t>Potiče ispravne odnose koji dovode do pravih rezultata</w:t>
      </w:r>
      <w:r>
        <w:t xml:space="preserve">. </w:t>
      </w:r>
      <w:r w:rsidR="00164302">
        <w:rPr>
          <w:lang w:bidi="en-US"/>
        </w:rPr>
        <w:t xml:space="preserve">Analizom rezultata </w:t>
      </w:r>
      <w:r w:rsidR="00EE5543">
        <w:rPr>
          <w:lang w:bidi="en-US"/>
        </w:rPr>
        <w:t>usklađenosti</w:t>
      </w:r>
      <w:r w:rsidR="00164302">
        <w:rPr>
          <w:lang w:bidi="en-US"/>
        </w:rPr>
        <w:t xml:space="preserve"> </w:t>
      </w:r>
      <w:r w:rsidR="00EE5543" w:rsidRPr="00EE5543">
        <w:rPr>
          <w:lang w:bidi="en-US"/>
        </w:rPr>
        <w:t>uzajamnih očekivanja IKT korisnika i IT menadžera</w:t>
      </w:r>
      <w:r w:rsidR="00EE5543">
        <w:rPr>
          <w:lang w:bidi="en-US"/>
        </w:rPr>
        <w:t xml:space="preserve"> ove </w:t>
      </w:r>
      <w:r w:rsidR="00164302">
        <w:rPr>
          <w:lang w:bidi="en-US"/>
        </w:rPr>
        <w:t>skupin</w:t>
      </w:r>
      <w:r w:rsidR="00EE5543">
        <w:rPr>
          <w:lang w:bidi="en-US"/>
        </w:rPr>
        <w:t>e</w:t>
      </w:r>
      <w:r w:rsidR="00164302">
        <w:rPr>
          <w:lang w:bidi="en-US"/>
        </w:rPr>
        <w:t xml:space="preserve"> pitanja </w:t>
      </w:r>
      <w:r w:rsidR="00EE5543">
        <w:rPr>
          <w:lang w:bidi="en-US"/>
        </w:rPr>
        <w:t>vidi se najviša razina usklađenosti.</w:t>
      </w:r>
      <w:r w:rsidR="000879B8">
        <w:rPr>
          <w:lang w:bidi="en-US"/>
        </w:rPr>
        <w:t xml:space="preserve"> Ova je hipoteza u potpunosti potvrđena. Ipak, očekivalo se kako, unatoč visokom</w:t>
      </w:r>
      <w:r w:rsidR="00E87128">
        <w:rPr>
          <w:lang w:bidi="en-US"/>
        </w:rPr>
        <w:t>u</w:t>
      </w:r>
      <w:r w:rsidR="000879B8">
        <w:rPr>
          <w:lang w:bidi="en-US"/>
        </w:rPr>
        <w:t xml:space="preserve"> stupnju slaganja u očekivanjima</w:t>
      </w:r>
      <w:r w:rsidR="00F51060">
        <w:rPr>
          <w:lang w:bidi="en-US"/>
        </w:rPr>
        <w:t>,</w:t>
      </w:r>
      <w:r w:rsidR="00225018">
        <w:rPr>
          <w:lang w:bidi="en-US"/>
        </w:rPr>
        <w:t xml:space="preserve"> ova skupina pitanja nije na najvišem</w:t>
      </w:r>
      <w:r w:rsidR="00E87128">
        <w:rPr>
          <w:lang w:bidi="en-US"/>
        </w:rPr>
        <w:t>u</w:t>
      </w:r>
      <w:r w:rsidR="00225018">
        <w:rPr>
          <w:lang w:bidi="en-US"/>
        </w:rPr>
        <w:t xml:space="preserve"> stupnju usklađenosti</w:t>
      </w:r>
      <w:r w:rsidR="00225018" w:rsidRPr="00225018">
        <w:rPr>
          <w:lang w:bidi="en-US"/>
        </w:rPr>
        <w:t xml:space="preserve"> </w:t>
      </w:r>
      <w:r w:rsidR="00225018" w:rsidRPr="000879B8">
        <w:rPr>
          <w:lang w:bidi="en-US"/>
        </w:rPr>
        <w:t>uzajamnih očekivanja IKT korisnika i IT menadžera</w:t>
      </w:r>
      <w:r w:rsidR="00225018">
        <w:rPr>
          <w:lang w:bidi="en-US"/>
        </w:rPr>
        <w:t xml:space="preserve">. </w:t>
      </w:r>
      <w:r w:rsidR="005110D9">
        <w:rPr>
          <w:lang w:bidi="en-US"/>
        </w:rPr>
        <w:t xml:space="preserve">Unatoč </w:t>
      </w:r>
      <w:r w:rsidR="009F7285">
        <w:rPr>
          <w:lang w:bidi="en-US"/>
        </w:rPr>
        <w:t>tim</w:t>
      </w:r>
      <w:r w:rsidR="00E87128">
        <w:rPr>
          <w:lang w:bidi="en-US"/>
        </w:rPr>
        <w:t xml:space="preserve"> </w:t>
      </w:r>
      <w:r w:rsidR="005110D9">
        <w:rPr>
          <w:lang w:bidi="en-US"/>
        </w:rPr>
        <w:t>suprotnim očekivanjima</w:t>
      </w:r>
      <w:r w:rsidR="004D44B6">
        <w:rPr>
          <w:lang w:bidi="en-US"/>
        </w:rPr>
        <w:t>, r</w:t>
      </w:r>
      <w:r w:rsidR="00225018">
        <w:rPr>
          <w:lang w:bidi="en-US"/>
        </w:rPr>
        <w:t>ezultati su pokazali kako je etičnost i dosljednost IT menadžera nešto što je najvažnije objema stranama.</w:t>
      </w:r>
      <w:r w:rsidR="00030B80">
        <w:rPr>
          <w:lang w:bidi="en-US"/>
        </w:rPr>
        <w:t xml:space="preserve"> Može se jasno uočiti na kojim to opredjeljenjima IKT korisnici i IT menadžeri žele graditi svoje odnose</w:t>
      </w:r>
      <w:r w:rsidR="004A3375">
        <w:rPr>
          <w:lang w:bidi="en-US"/>
        </w:rPr>
        <w:t xml:space="preserve"> s</w:t>
      </w:r>
      <w:r w:rsidR="00030B80">
        <w:rPr>
          <w:lang w:bidi="en-US"/>
        </w:rPr>
        <w:t xml:space="preserve"> okolinom u organizaciji u kojoj rade.</w:t>
      </w:r>
      <w:r w:rsidR="0082266B">
        <w:rPr>
          <w:lang w:bidi="en-US"/>
        </w:rPr>
        <w:t xml:space="preserve"> Svi su IT menadžeri tijekom razgovora, uz sve elemente važne za uspjeh, kako osobni tako </w:t>
      </w:r>
      <w:r w:rsidR="00E87128">
        <w:rPr>
          <w:lang w:bidi="en-US"/>
        </w:rPr>
        <w:t xml:space="preserve">i </w:t>
      </w:r>
      <w:r w:rsidR="0082266B">
        <w:rPr>
          <w:lang w:bidi="en-US"/>
        </w:rPr>
        <w:t xml:space="preserve">onaj organizacijski, naveli korektan i fer odnos s korisnicima kao najznačajniji za njihov status i uspjeh. To zorno prikazuje </w:t>
      </w:r>
      <w:r w:rsidR="0082266B">
        <w:rPr>
          <w:lang w:bidi="en-US"/>
        </w:rPr>
        <w:fldChar w:fldCharType="begin"/>
      </w:r>
      <w:r w:rsidR="0082266B">
        <w:rPr>
          <w:lang w:bidi="en-US"/>
        </w:rPr>
        <w:instrText xml:space="preserve"> REF  _Ref462262817 \* Lower \h \r </w:instrText>
      </w:r>
      <w:r w:rsidR="0082266B">
        <w:rPr>
          <w:lang w:bidi="en-US"/>
        </w:rPr>
      </w:r>
      <w:r w:rsidR="0082266B">
        <w:rPr>
          <w:lang w:bidi="en-US"/>
        </w:rPr>
        <w:fldChar w:fldCharType="separate"/>
      </w:r>
      <w:r w:rsidR="009F7285">
        <w:rPr>
          <w:lang w:bidi="en-US"/>
        </w:rPr>
        <w:t xml:space="preserve">grafikon 10. </w:t>
      </w:r>
      <w:r w:rsidR="0082266B">
        <w:rPr>
          <w:lang w:bidi="en-US"/>
        </w:rPr>
        <w:fldChar w:fldCharType="end"/>
      </w:r>
      <w:r w:rsidR="0082266B">
        <w:rPr>
          <w:lang w:bidi="en-US"/>
        </w:rPr>
        <w:t xml:space="preserve"> jer </w:t>
      </w:r>
      <w:r w:rsidR="00E87128">
        <w:rPr>
          <w:lang w:bidi="en-US"/>
        </w:rPr>
        <w:t xml:space="preserve">su </w:t>
      </w:r>
      <w:r w:rsidR="0082266B">
        <w:rPr>
          <w:lang w:bidi="en-US"/>
        </w:rPr>
        <w:t>ocjene koje su davali IT menadžeri u ostalim skupinama pitanja uvijek bile za nijansu niže od onih korisnika IKT-a. U ovoj skupini pitanja</w:t>
      </w:r>
      <w:r w:rsidR="009F7285">
        <w:rPr>
          <w:lang w:bidi="en-US"/>
        </w:rPr>
        <w:t>,</w:t>
      </w:r>
      <w:r w:rsidR="0082266B">
        <w:rPr>
          <w:lang w:bidi="en-US"/>
        </w:rPr>
        <w:t xml:space="preserve"> </w:t>
      </w:r>
      <w:r w:rsidR="00C46D2C">
        <w:rPr>
          <w:lang w:bidi="en-US"/>
        </w:rPr>
        <w:t>čak su četiri od ukupn</w:t>
      </w:r>
      <w:r w:rsidR="00E87128">
        <w:rPr>
          <w:lang w:bidi="en-US"/>
        </w:rPr>
        <w:t>o</w:t>
      </w:r>
      <w:r w:rsidR="00C46D2C">
        <w:rPr>
          <w:lang w:bidi="en-US"/>
        </w:rPr>
        <w:t xml:space="preserve"> šest </w:t>
      </w:r>
      <w:r w:rsidR="009F7285">
        <w:rPr>
          <w:lang w:bidi="en-US"/>
        </w:rPr>
        <w:t>mogućih</w:t>
      </w:r>
      <w:r w:rsidR="00C46D2C">
        <w:rPr>
          <w:lang w:bidi="en-US"/>
        </w:rPr>
        <w:t xml:space="preserve"> IT menadžer</w:t>
      </w:r>
      <w:r w:rsidR="00E87128">
        <w:rPr>
          <w:lang w:bidi="en-US"/>
        </w:rPr>
        <w:t>a</w:t>
      </w:r>
      <w:r w:rsidR="00C46D2C">
        <w:rPr>
          <w:lang w:bidi="en-US"/>
        </w:rPr>
        <w:t xml:space="preserve"> dali v</w:t>
      </w:r>
      <w:r w:rsidR="009F7285">
        <w:rPr>
          <w:lang w:bidi="en-US"/>
        </w:rPr>
        <w:t>iše ocjene</w:t>
      </w:r>
      <w:r w:rsidR="00C46D2C">
        <w:rPr>
          <w:lang w:bidi="en-US"/>
        </w:rPr>
        <w:t xml:space="preserve"> od </w:t>
      </w:r>
      <w:r w:rsidR="009F7285">
        <w:rPr>
          <w:lang w:bidi="en-US"/>
        </w:rPr>
        <w:t>k</w:t>
      </w:r>
      <w:r w:rsidR="00C46D2C">
        <w:rPr>
          <w:lang w:bidi="en-US"/>
        </w:rPr>
        <w:t xml:space="preserve">orisnika IKT-a. </w:t>
      </w:r>
      <w:r w:rsidR="009F7285">
        <w:rPr>
          <w:lang w:bidi="en-US"/>
        </w:rPr>
        <w:t>Prevladava</w:t>
      </w:r>
      <w:r w:rsidR="00E87128">
        <w:rPr>
          <w:lang w:bidi="en-US"/>
        </w:rPr>
        <w:t>,</w:t>
      </w:r>
      <w:r w:rsidR="009F7285">
        <w:rPr>
          <w:lang w:bidi="en-US"/>
        </w:rPr>
        <w:t xml:space="preserve"> dakle</w:t>
      </w:r>
      <w:r w:rsidR="00E87128">
        <w:rPr>
          <w:lang w:bidi="en-US"/>
        </w:rPr>
        <w:t>,</w:t>
      </w:r>
      <w:r w:rsidR="00C46D2C">
        <w:rPr>
          <w:lang w:bidi="en-US"/>
        </w:rPr>
        <w:t xml:space="preserve"> opredijeljenost i stav IT menadžera prema dobrim odnosima, etično</w:t>
      </w:r>
      <w:r w:rsidR="00E87128">
        <w:rPr>
          <w:lang w:bidi="en-US"/>
        </w:rPr>
        <w:t>sti</w:t>
      </w:r>
      <w:r w:rsidR="00C46D2C">
        <w:rPr>
          <w:lang w:bidi="en-US"/>
        </w:rPr>
        <w:t>, otvorenost</w:t>
      </w:r>
      <w:r w:rsidR="009F7285">
        <w:rPr>
          <w:lang w:bidi="en-US"/>
        </w:rPr>
        <w:t>i</w:t>
      </w:r>
      <w:r w:rsidR="00C46D2C">
        <w:rPr>
          <w:lang w:bidi="en-US"/>
        </w:rPr>
        <w:t xml:space="preserve"> prema svima</w:t>
      </w:r>
      <w:r w:rsidR="009F7285">
        <w:rPr>
          <w:lang w:bidi="en-US"/>
        </w:rPr>
        <w:t xml:space="preserve"> i</w:t>
      </w:r>
      <w:r w:rsidR="00C46D2C">
        <w:rPr>
          <w:lang w:bidi="en-US"/>
        </w:rPr>
        <w:t xml:space="preserve"> </w:t>
      </w:r>
      <w:r w:rsidR="00E87128">
        <w:rPr>
          <w:lang w:bidi="en-US"/>
        </w:rPr>
        <w:t>neopterećenost</w:t>
      </w:r>
      <w:r w:rsidR="00C46D2C">
        <w:rPr>
          <w:lang w:bidi="en-US"/>
        </w:rPr>
        <w:t xml:space="preserve"> položajem i statusom</w:t>
      </w:r>
      <w:r w:rsidR="009F7285">
        <w:rPr>
          <w:lang w:bidi="en-US"/>
        </w:rPr>
        <w:t>.</w:t>
      </w:r>
      <w:r w:rsidR="00C46D2C">
        <w:rPr>
          <w:lang w:bidi="en-US"/>
        </w:rPr>
        <w:t xml:space="preserve"> </w:t>
      </w:r>
      <w:r w:rsidR="00D173E4">
        <w:rPr>
          <w:lang w:bidi="en-US"/>
        </w:rPr>
        <w:t>Zanimljivo je da baš na toj skupini pitanja imaju najviši stupanj slaganja koja sadrži i onaj teški odgovor NE.</w:t>
      </w:r>
    </w:p>
    <w:p w:rsidR="00C14D20" w:rsidRDefault="00C14D20" w:rsidP="00C14D20">
      <w:pPr>
        <w:pStyle w:val="Heading2"/>
      </w:pPr>
      <w:bookmarkStart w:id="251" w:name="_Toc462787792"/>
      <w:r>
        <w:t>Status i položaj IT menadžera u Hrvatskoj</w:t>
      </w:r>
      <w:bookmarkEnd w:id="251"/>
    </w:p>
    <w:p w:rsidR="00C14D20" w:rsidRDefault="00C14D20" w:rsidP="00237880">
      <w:r>
        <w:t>Na status i položaj IT menadžera svakako utječe višegodišnja recesija te stanje u državi koje nas</w:t>
      </w:r>
      <w:r w:rsidR="00707682">
        <w:t>,</w:t>
      </w:r>
      <w:r>
        <w:t xml:space="preserve"> prema ekonomskim pokazateljima</w:t>
      </w:r>
      <w:r w:rsidR="00707682">
        <w:t>,</w:t>
      </w:r>
      <w:r>
        <w:t xml:space="preserve"> drži na začelju kada su u pitanju članice Europske unije. Osjeća se višegodišnja apatija i loša poduzetnička klima</w:t>
      </w:r>
      <w:r w:rsidR="00237880">
        <w:t xml:space="preserve"> u društvu</w:t>
      </w:r>
      <w:r>
        <w:t xml:space="preserve"> što se najviše odražava na privatni sektor koji mora poslovati na ekonomskim principima, a time i na IT menadžere privatnih organizacija</w:t>
      </w:r>
      <w:r w:rsidR="00237880">
        <w:t xml:space="preserve">. To sve uzrokuje nesigurnost i veliku fluktuaciju ljudi jer nedostaje novca za ulaganja u infrastrukturu zbog čega </w:t>
      </w:r>
      <w:r w:rsidR="00707682">
        <w:t>su</w:t>
      </w:r>
      <w:r w:rsidR="00237880">
        <w:t xml:space="preserve"> najčešće prvi na udaru IKT sustav organizacije, IT sektor i posljedično IT menadžer.</w:t>
      </w:r>
      <w:r>
        <w:t xml:space="preserve"> </w:t>
      </w:r>
      <w:r w:rsidR="00237880">
        <w:t>U društvenim je organizacijama taj problem manje izražen jer su</w:t>
      </w:r>
      <w:r w:rsidR="00B56232">
        <w:t xml:space="preserve"> one</w:t>
      </w:r>
      <w:r w:rsidR="00237880">
        <w:t xml:space="preserve"> oslonjene na državu i moraju opstati </w:t>
      </w:r>
      <w:r w:rsidR="00707682">
        <w:t>kao</w:t>
      </w:r>
      <w:r w:rsidR="00237880">
        <w:t xml:space="preserve"> sastavni dio institucija za funkcioniranje države. Ipak, </w:t>
      </w:r>
      <w:r>
        <w:t>pozitivn</w:t>
      </w:r>
      <w:r w:rsidR="00237880">
        <w:t xml:space="preserve">o </w:t>
      </w:r>
      <w:r w:rsidR="000D1406">
        <w:t xml:space="preserve">je </w:t>
      </w:r>
      <w:r w:rsidR="00237880">
        <w:t xml:space="preserve">u recesiji povećanje učinkovitosti kroz </w:t>
      </w:r>
      <w:r w:rsidR="00707682">
        <w:t xml:space="preserve">bolje radne </w:t>
      </w:r>
      <w:r w:rsidR="00237880">
        <w:t>proces</w:t>
      </w:r>
      <w:r w:rsidR="00707682">
        <w:t>e</w:t>
      </w:r>
      <w:r w:rsidR="00237880">
        <w:t xml:space="preserve"> što opet</w:t>
      </w:r>
      <w:r w:rsidR="000D1406">
        <w:t>,</w:t>
      </w:r>
      <w:r w:rsidR="00237880">
        <w:t xml:space="preserve"> posredno</w:t>
      </w:r>
      <w:r w:rsidR="000D1406">
        <w:t>,</w:t>
      </w:r>
      <w:r w:rsidR="00237880">
        <w:t xml:space="preserve"> na važno mjesto stavlja IT menadžera kao pokretača promjena</w:t>
      </w:r>
      <w:r w:rsidR="00707682">
        <w:t xml:space="preserve"> i povećanja učinkovitosti</w:t>
      </w:r>
      <w:r w:rsidR="00237880">
        <w:t xml:space="preserve"> putem IKT-a</w:t>
      </w:r>
      <w:r w:rsidR="00237880">
        <w:rPr>
          <w:i/>
        </w:rPr>
        <w:t>.</w:t>
      </w:r>
    </w:p>
    <w:p w:rsidR="00707682" w:rsidRDefault="00B17F67" w:rsidP="00B17F67">
      <w:r>
        <w:t>U kolikoj je mjeri</w:t>
      </w:r>
      <w:r w:rsidRPr="000F68D4">
        <w:t xml:space="preserve"> ulog</w:t>
      </w:r>
      <w:r>
        <w:t>a</w:t>
      </w:r>
      <w:r w:rsidRPr="000F68D4">
        <w:t xml:space="preserve"> </w:t>
      </w:r>
      <w:r>
        <w:t>IT menadžera u</w:t>
      </w:r>
      <w:r w:rsidRPr="000F68D4">
        <w:t xml:space="preserve"> organizacij</w:t>
      </w:r>
      <w:r>
        <w:t xml:space="preserve">i jasna svima, u tolikoj mjeri postoji mogućnost boljega i učinkovitijeg korištenja IKT-a u uspjehu organizacije. Na žalost, dok se ne dogodi neki značajniji problem, </w:t>
      </w:r>
      <w:r w:rsidR="003219D1">
        <w:t>uprava nije svjesna važnosti IKT-a i IT menadžera.</w:t>
      </w:r>
      <w:r>
        <w:t xml:space="preserve"> </w:t>
      </w:r>
      <w:r w:rsidR="003219D1">
        <w:t>Zato je za unapr</w:t>
      </w:r>
      <w:r w:rsidRPr="000F68D4">
        <w:t>je</w:t>
      </w:r>
      <w:r w:rsidR="003219D1">
        <w:t>đenje</w:t>
      </w:r>
      <w:r w:rsidRPr="000F68D4">
        <w:t xml:space="preserve"> razumijevanj</w:t>
      </w:r>
      <w:r w:rsidR="003219D1">
        <w:t>a</w:t>
      </w:r>
      <w:r w:rsidRPr="000F68D4">
        <w:t xml:space="preserve"> njene važnosti</w:t>
      </w:r>
      <w:r>
        <w:t xml:space="preserve"> </w:t>
      </w:r>
      <w:r w:rsidR="003219D1">
        <w:t xml:space="preserve"> IT menadžer primoran uložiti napore i komunicirati </w:t>
      </w:r>
      <w:r w:rsidR="003219D1" w:rsidRPr="007A5148">
        <w:rPr>
          <w:lang w:bidi="en-US"/>
        </w:rPr>
        <w:t xml:space="preserve">sposobnost IT sektora za ispunjavanje zahtjeva dobavljača i kupaca </w:t>
      </w:r>
      <w:r w:rsidR="003219D1" w:rsidRPr="007A5148">
        <w:t xml:space="preserve">Coulson-Thomas, 1991 iz </w:t>
      </w:r>
      <w:sdt>
        <w:sdtPr>
          <w:id w:val="-1068953275"/>
          <w:citation/>
        </w:sdtPr>
        <w:sdtEndPr/>
        <w:sdtContent>
          <w:r w:rsidR="003219D1" w:rsidRPr="007A5148">
            <w:fldChar w:fldCharType="begin"/>
          </w:r>
          <w:r w:rsidR="003219D1" w:rsidRPr="007A5148">
            <w:instrText xml:space="preserve"> CITATION Gro931 \l 1050 </w:instrText>
          </w:r>
          <w:r w:rsidR="003219D1" w:rsidRPr="007A5148">
            <w:fldChar w:fldCharType="separate"/>
          </w:r>
          <w:r w:rsidR="003219D1">
            <w:rPr>
              <w:noProof/>
            </w:rPr>
            <w:t>(Grover, Jeong, Kettinger, &amp; Lee, 1993)</w:t>
          </w:r>
          <w:r w:rsidR="003219D1" w:rsidRPr="007A5148">
            <w:fldChar w:fldCharType="end"/>
          </w:r>
        </w:sdtContent>
      </w:sdt>
      <w:r w:rsidR="00707682">
        <w:t xml:space="preserve"> te </w:t>
      </w:r>
      <w:r w:rsidR="00707682" w:rsidRPr="007A5148">
        <w:t>kao učinkovit alat za postizanje poslovnih ciljeva</w:t>
      </w:r>
      <w:r w:rsidR="00707682" w:rsidRPr="00707682">
        <w:t xml:space="preserve"> </w:t>
      </w:r>
      <w:sdt>
        <w:sdtPr>
          <w:id w:val="-898593853"/>
          <w:citation/>
        </w:sdtPr>
        <w:sdtEndPr/>
        <w:sdtContent>
          <w:r w:rsidR="00707682" w:rsidRPr="007A5148">
            <w:fldChar w:fldCharType="begin"/>
          </w:r>
          <w:r w:rsidR="00707682">
            <w:instrText xml:space="preserve">CITATION Moj11 \l 1050 </w:instrText>
          </w:r>
          <w:r w:rsidR="00707682" w:rsidRPr="007A5148">
            <w:fldChar w:fldCharType="separate"/>
          </w:r>
          <w:r w:rsidR="00707682">
            <w:t>(Štemberger, Manfreda, &amp; Kovačič, 2011)</w:t>
          </w:r>
          <w:r w:rsidR="00707682" w:rsidRPr="007A5148">
            <w:fldChar w:fldCharType="end"/>
          </w:r>
        </w:sdtContent>
      </w:sdt>
      <w:r w:rsidR="00707682" w:rsidRPr="007A5148">
        <w:t>.</w:t>
      </w:r>
    </w:p>
    <w:p w:rsidR="001300CD" w:rsidRDefault="001300CD" w:rsidP="00B17F67">
      <w:r>
        <w:t>Z</w:t>
      </w:r>
      <w:r w:rsidRPr="00966026">
        <w:t xml:space="preserve">a uspjeh </w:t>
      </w:r>
      <w:r w:rsidR="00B17F67" w:rsidRPr="00966026">
        <w:t>IT menadžeru</w:t>
      </w:r>
      <w:r>
        <w:t xml:space="preserve"> svakako </w:t>
      </w:r>
      <w:r w:rsidR="00B17F67" w:rsidRPr="00966026">
        <w:t>pomaže visoki položaj u hijerarhiji</w:t>
      </w:r>
      <w:r w:rsidR="00B17F67" w:rsidRPr="000D644C">
        <w:t xml:space="preserve"> </w:t>
      </w:r>
      <w:r>
        <w:t xml:space="preserve">kroz </w:t>
      </w:r>
      <w:r w:rsidRPr="007A5148">
        <w:rPr>
          <w:lang w:bidi="en-US"/>
        </w:rPr>
        <w:t xml:space="preserve">strateško pozicioniranje IT sektora </w:t>
      </w:r>
      <w:sdt>
        <w:sdtPr>
          <w:rPr>
            <w:lang w:bidi="en-US"/>
          </w:rPr>
          <w:id w:val="1512096594"/>
          <w:citation/>
        </w:sdtPr>
        <w:sdtEndPr/>
        <w:sdtContent>
          <w:r w:rsidRPr="007A5148">
            <w:rPr>
              <w:lang w:bidi="en-US"/>
            </w:rPr>
            <w:fldChar w:fldCharType="begin"/>
          </w:r>
          <w:r w:rsidRPr="007A5148">
            <w:rPr>
              <w:lang w:bidi="en-US"/>
            </w:rPr>
            <w:instrText xml:space="preserve"> CITATION Ban11 \l 1050 </w:instrText>
          </w:r>
          <w:r w:rsidRPr="007A5148">
            <w:rPr>
              <w:lang w:bidi="en-US"/>
            </w:rPr>
            <w:fldChar w:fldCharType="separate"/>
          </w:r>
          <w:r>
            <w:rPr>
              <w:noProof/>
              <w:lang w:bidi="en-US"/>
            </w:rPr>
            <w:t>(Banker, Hu, Pavlou, &amp; Luftman, 2011)</w:t>
          </w:r>
          <w:r w:rsidRPr="007A5148">
            <w:rPr>
              <w:lang w:bidi="en-US"/>
            </w:rPr>
            <w:fldChar w:fldCharType="end"/>
          </w:r>
        </w:sdtContent>
      </w:sdt>
      <w:r w:rsidRPr="000D644C">
        <w:t xml:space="preserve"> </w:t>
      </w:r>
      <w:r w:rsidR="00707682">
        <w:t xml:space="preserve">što </w:t>
      </w:r>
      <w:r>
        <w:t>potvrđuje i velika većina ispitanih IT menadžera jer b</w:t>
      </w:r>
      <w:r w:rsidR="00B17F67" w:rsidRPr="000D644C">
        <w:t xml:space="preserve">lizina mjestu odlučivanja </w:t>
      </w:r>
      <w:r>
        <w:t xml:space="preserve">donosi niz prednosti koje izravno mogu utjecati na uspjeh IT menadžera, a time i organizacije. </w:t>
      </w:r>
    </w:p>
    <w:p w:rsidR="001300CD" w:rsidRDefault="001300CD" w:rsidP="00B17F67">
      <w:r>
        <w:t xml:space="preserve">Pozitivno </w:t>
      </w:r>
      <w:r w:rsidR="003219D1">
        <w:t>za</w:t>
      </w:r>
      <w:r>
        <w:t xml:space="preserve"> </w:t>
      </w:r>
      <w:r w:rsidRPr="007A5148">
        <w:t>IT menadžer</w:t>
      </w:r>
      <w:r w:rsidR="003219D1">
        <w:t>e</w:t>
      </w:r>
      <w:r>
        <w:t xml:space="preserve"> u Hrvatskoj</w:t>
      </w:r>
      <w:r w:rsidR="003219D1">
        <w:t xml:space="preserve"> je da</w:t>
      </w:r>
      <w:r>
        <w:t xml:space="preserve">, što se položaja u organizaciji tiče, slijede svjetske trendove </w:t>
      </w:r>
      <w:sdt>
        <w:sdtPr>
          <w:id w:val="661971140"/>
          <w:citation/>
        </w:sdtPr>
        <w:sdtEndPr/>
        <w:sdtContent>
          <w:r>
            <w:fldChar w:fldCharType="begin"/>
          </w:r>
          <w:r>
            <w:instrText xml:space="preserve"> CITATION CIO16 \l 1050 </w:instrText>
          </w:r>
          <w:r>
            <w:fldChar w:fldCharType="separate"/>
          </w:r>
          <w:r>
            <w:rPr>
              <w:noProof/>
            </w:rPr>
            <w:t>(CIO Magazine, 2016)</w:t>
          </w:r>
          <w:r>
            <w:fldChar w:fldCharType="end"/>
          </w:r>
        </w:sdtContent>
      </w:sdt>
      <w:r>
        <w:t xml:space="preserve"> prema kojima ih je većina odgovorna izvršnom</w:t>
      </w:r>
      <w:r w:rsidR="000D1406">
        <w:t>u</w:t>
      </w:r>
      <w:r>
        <w:t xml:space="preserve"> direktoru. Manji broj njih</w:t>
      </w:r>
      <w:r w:rsidR="000D1406">
        <w:t>,</w:t>
      </w:r>
      <w:r w:rsidRPr="007A5148">
        <w:t xml:space="preserve"> odgovor</w:t>
      </w:r>
      <w:r>
        <w:t>nih</w:t>
      </w:r>
      <w:r w:rsidRPr="007A5148">
        <w:t xml:space="preserve"> direktoru financija</w:t>
      </w:r>
      <w:r w:rsidR="000D1406">
        <w:t>,</w:t>
      </w:r>
      <w:r w:rsidR="003219D1">
        <w:t xml:space="preserve"> s pravom</w:t>
      </w:r>
      <w:r w:rsidRPr="007A5148">
        <w:t xml:space="preserve"> </w:t>
      </w:r>
      <w:r>
        <w:t>nisu zadovoljni svojim položajem jer se</w:t>
      </w:r>
      <w:r w:rsidRPr="007A5148">
        <w:t xml:space="preserve"> </w:t>
      </w:r>
      <w:r>
        <w:t>kod njih na</w:t>
      </w:r>
      <w:r w:rsidRPr="007A5148">
        <w:t xml:space="preserve"> IT sektor ne gleda kao strateški sektor organizacije </w:t>
      </w:r>
      <w:sdt>
        <w:sdtPr>
          <w:id w:val="-1892498235"/>
          <w:citation/>
        </w:sdtPr>
        <w:sdtEndPr/>
        <w:sdtContent>
          <w:r w:rsidRPr="007A5148">
            <w:fldChar w:fldCharType="begin"/>
          </w:r>
          <w:r w:rsidRPr="007A5148">
            <w:instrText xml:space="preserve"> CITATION Ste92 \l 1050 </w:instrText>
          </w:r>
          <w:r w:rsidRPr="007A5148">
            <w:fldChar w:fldCharType="separate"/>
          </w:r>
          <w:r>
            <w:rPr>
              <w:noProof/>
            </w:rPr>
            <w:t>(Stephens, Ledbetter, Mitra, &amp; Ford, 1992)</w:t>
          </w:r>
          <w:r w:rsidRPr="007A5148">
            <w:fldChar w:fldCharType="end"/>
          </w:r>
        </w:sdtContent>
      </w:sdt>
      <w:r w:rsidRPr="007A5148">
        <w:t xml:space="preserve">. </w:t>
      </w:r>
      <w:r>
        <w:t>Naglašavaju i da se</w:t>
      </w:r>
      <w:r w:rsidR="003219D1">
        <w:t xml:space="preserve"> često</w:t>
      </w:r>
      <w:r w:rsidRPr="007A5148">
        <w:t xml:space="preserve"> IT sektor promatr</w:t>
      </w:r>
      <w:r w:rsidR="003219D1">
        <w:t>a</w:t>
      </w:r>
      <w:r w:rsidRPr="007A5148">
        <w:t xml:space="preserve"> </w:t>
      </w:r>
      <w:r w:rsidR="000D1406">
        <w:t xml:space="preserve">kao </w:t>
      </w:r>
      <w:r w:rsidRPr="007A5148">
        <w:t xml:space="preserve">troškovno mjesto </w:t>
      </w:r>
      <w:sdt>
        <w:sdtPr>
          <w:rPr>
            <w:lang w:bidi="en-US"/>
          </w:rPr>
          <w:id w:val="306366860"/>
          <w:citation/>
        </w:sdtPr>
        <w:sdtEndPr/>
        <w:sdtContent>
          <w:r w:rsidRPr="007A5148">
            <w:rPr>
              <w:lang w:bidi="en-US"/>
            </w:rPr>
            <w:fldChar w:fldCharType="begin"/>
          </w:r>
          <w:r w:rsidRPr="007A5148">
            <w:rPr>
              <w:lang w:bidi="en-US"/>
            </w:rPr>
            <w:instrText xml:space="preserve">CITATION Car11 \l 1050 </w:instrText>
          </w:r>
          <w:r w:rsidRPr="007A5148">
            <w:rPr>
              <w:lang w:bidi="en-US"/>
            </w:rPr>
            <w:fldChar w:fldCharType="separate"/>
          </w:r>
          <w:r>
            <w:rPr>
              <w:noProof/>
              <w:lang w:bidi="en-US"/>
            </w:rPr>
            <w:t>(Carter, Grover, &amp; Thatcher, 2011)</w:t>
          </w:r>
          <w:r w:rsidRPr="007A5148">
            <w:rPr>
              <w:lang w:bidi="en-US"/>
            </w:rPr>
            <w:fldChar w:fldCharType="end"/>
          </w:r>
        </w:sdtContent>
      </w:sdt>
      <w:r w:rsidR="003219D1">
        <w:rPr>
          <w:lang w:bidi="en-US"/>
        </w:rPr>
        <w:t>, a ne kao značajan resurs organizacije</w:t>
      </w:r>
      <w:r w:rsidRPr="007A5148">
        <w:t xml:space="preserve">. </w:t>
      </w:r>
      <w:r w:rsidR="003219D1">
        <w:t xml:space="preserve">IT menadžeri moraju jako puno ulagati u svoje odnose s nadređenima putem svojih komunikacijskih kompetencija jer onoliko koliko su u stanju utjecati na nadređene toliko će biti učinkoviti </w:t>
      </w:r>
      <w:sdt>
        <w:sdtPr>
          <w:id w:val="1453216206"/>
          <w:citation/>
        </w:sdtPr>
        <w:sdtEndPr/>
        <w:sdtContent>
          <w:r w:rsidRPr="007A5148">
            <w:fldChar w:fldCharType="begin"/>
          </w:r>
          <w:r w:rsidRPr="007A5148">
            <w:instrText xml:space="preserve">CITATION Enn07 \t  \l 1050 </w:instrText>
          </w:r>
          <w:r w:rsidRPr="007A5148">
            <w:fldChar w:fldCharType="separate"/>
          </w:r>
          <w:r>
            <w:rPr>
              <w:noProof/>
            </w:rPr>
            <w:t>(Enns, McFarlin, &amp; Huff, 2007)</w:t>
          </w:r>
          <w:r w:rsidRPr="007A5148">
            <w:fldChar w:fldCharType="end"/>
          </w:r>
        </w:sdtContent>
      </w:sdt>
      <w:r w:rsidR="003219D1">
        <w:t>.</w:t>
      </w:r>
    </w:p>
    <w:p w:rsidR="00707682" w:rsidRDefault="00B17F67" w:rsidP="00B17F67">
      <w:r>
        <w:t>D</w:t>
      </w:r>
      <w:r w:rsidRPr="00966026">
        <w:t>a se uloga IT menadžera uvelike promijenila u posljednje vrijeme</w:t>
      </w:r>
      <w:r w:rsidR="000D1406">
        <w:t>,</w:t>
      </w:r>
      <w:r>
        <w:t xml:space="preserve"> slažu se svi IT menadžeri.</w:t>
      </w:r>
      <w:r w:rsidRPr="00966026">
        <w:t xml:space="preserve"> </w:t>
      </w:r>
      <w:r w:rsidR="00707682">
        <w:t>Na žalost, najviše je tu negativnih promjena uzrokovanih prevelikom centralizacijom kad su u pitanju veće organizacije, smanjenim ovlastima što utječe na fleksibilnost i prebrze promjene korisničkih zahtjeva i aplikacija.</w:t>
      </w:r>
    </w:p>
    <w:p w:rsidR="00B17F67" w:rsidRPr="00B17F67" w:rsidRDefault="00B17F67" w:rsidP="00B17F67">
      <w:r>
        <w:t>Trebalo bi u vremenu koje je pred nama, da bi se bolje iskoristio potencijal koji organizacija ima u svome IKT sustavu, osnažiti IT menadžera za</w:t>
      </w:r>
      <w:r w:rsidR="00707682">
        <w:t xml:space="preserve"> preuzimanje odgovornijih zadataka i uloga za koje on mora ulagati u svoje komunikacijske i stručne kompetencije. </w:t>
      </w:r>
    </w:p>
    <w:p w:rsidR="002055B8" w:rsidRDefault="005110D9" w:rsidP="00AB32A1">
      <w:pPr>
        <w:pStyle w:val="Heading2"/>
      </w:pPr>
      <w:bookmarkStart w:id="252" w:name="_Toc462787793"/>
      <w:r>
        <w:t>Najvažnij</w:t>
      </w:r>
      <w:r w:rsidR="00C46D2C">
        <w:t xml:space="preserve">e </w:t>
      </w:r>
      <w:r w:rsidR="00D173E4">
        <w:t>kompetencije</w:t>
      </w:r>
      <w:r w:rsidR="002055B8">
        <w:t xml:space="preserve"> IT menadžera</w:t>
      </w:r>
      <w:bookmarkEnd w:id="252"/>
    </w:p>
    <w:p w:rsidR="002921D7" w:rsidRDefault="002055B8" w:rsidP="003B76F5">
      <w:pPr>
        <w:rPr>
          <w:lang w:bidi="en-US"/>
        </w:rPr>
      </w:pPr>
      <w:r>
        <w:rPr>
          <w:lang w:bidi="en-US"/>
        </w:rPr>
        <w:t>Treba imati u vidu</w:t>
      </w:r>
      <w:r w:rsidRPr="00030B80">
        <w:rPr>
          <w:lang w:bidi="en-US"/>
        </w:rPr>
        <w:t xml:space="preserve"> </w:t>
      </w:r>
      <w:r>
        <w:rPr>
          <w:lang w:bidi="en-US"/>
        </w:rPr>
        <w:t>kako n</w:t>
      </w:r>
      <w:r w:rsidRPr="00030B80">
        <w:rPr>
          <w:lang w:bidi="en-US"/>
        </w:rPr>
        <w:t xml:space="preserve">isu sve organizacije iste </w:t>
      </w:r>
      <w:r>
        <w:rPr>
          <w:lang w:bidi="en-US"/>
        </w:rPr>
        <w:t xml:space="preserve">kad </w:t>
      </w:r>
      <w:r w:rsidR="004D36DA">
        <w:rPr>
          <w:lang w:bidi="en-US"/>
        </w:rPr>
        <w:t xml:space="preserve">ih </w:t>
      </w:r>
      <w:r>
        <w:rPr>
          <w:lang w:bidi="en-US"/>
        </w:rPr>
        <w:t xml:space="preserve">se </w:t>
      </w:r>
      <w:r w:rsidR="00200169">
        <w:rPr>
          <w:lang w:bidi="en-US"/>
        </w:rPr>
        <w:t>promatra</w:t>
      </w:r>
      <w:r w:rsidR="004A3375">
        <w:rPr>
          <w:lang w:bidi="en-US"/>
        </w:rPr>
        <w:t xml:space="preserve"> kroz</w:t>
      </w:r>
      <w:r>
        <w:rPr>
          <w:lang w:bidi="en-US"/>
        </w:rPr>
        <w:t xml:space="preserve"> </w:t>
      </w:r>
      <w:r w:rsidR="00917EFC">
        <w:rPr>
          <w:lang w:bidi="en-US"/>
        </w:rPr>
        <w:t xml:space="preserve">prizmu njihove </w:t>
      </w:r>
      <w:r>
        <w:rPr>
          <w:lang w:bidi="en-US"/>
        </w:rPr>
        <w:t>veličin</w:t>
      </w:r>
      <w:r w:rsidR="00917EFC">
        <w:rPr>
          <w:lang w:bidi="en-US"/>
        </w:rPr>
        <w:t>e</w:t>
      </w:r>
      <w:r w:rsidRPr="00030B80">
        <w:rPr>
          <w:lang w:bidi="en-US"/>
        </w:rPr>
        <w:t>, djelatnost</w:t>
      </w:r>
      <w:r w:rsidR="00917EFC">
        <w:rPr>
          <w:lang w:bidi="en-US"/>
        </w:rPr>
        <w:t>i kojom se bave</w:t>
      </w:r>
      <w:r w:rsidR="004A3375">
        <w:rPr>
          <w:lang w:bidi="en-US"/>
        </w:rPr>
        <w:t>,</w:t>
      </w:r>
      <w:r w:rsidRPr="00030B80">
        <w:rPr>
          <w:lang w:bidi="en-US"/>
        </w:rPr>
        <w:t xml:space="preserve"> korporativn</w:t>
      </w:r>
      <w:r w:rsidR="00917EFC">
        <w:rPr>
          <w:lang w:bidi="en-US"/>
        </w:rPr>
        <w:t>e</w:t>
      </w:r>
      <w:r w:rsidRPr="00030B80">
        <w:rPr>
          <w:lang w:bidi="en-US"/>
        </w:rPr>
        <w:t xml:space="preserve"> kultur</w:t>
      </w:r>
      <w:r w:rsidR="00917EFC">
        <w:rPr>
          <w:lang w:bidi="en-US"/>
        </w:rPr>
        <w:t>e</w:t>
      </w:r>
      <w:r>
        <w:rPr>
          <w:lang w:bidi="en-US"/>
        </w:rPr>
        <w:t xml:space="preserve"> </w:t>
      </w:r>
      <w:r w:rsidR="00200169">
        <w:rPr>
          <w:lang w:bidi="en-US"/>
        </w:rPr>
        <w:t>te</w:t>
      </w:r>
      <w:r w:rsidR="004A3375">
        <w:rPr>
          <w:lang w:bidi="en-US"/>
        </w:rPr>
        <w:t xml:space="preserve"> stupnj</w:t>
      </w:r>
      <w:r w:rsidR="00917EFC">
        <w:rPr>
          <w:lang w:bidi="en-US"/>
        </w:rPr>
        <w:t>a</w:t>
      </w:r>
      <w:r w:rsidR="004A3375">
        <w:rPr>
          <w:lang w:bidi="en-US"/>
        </w:rPr>
        <w:t xml:space="preserve"> razvoja</w:t>
      </w:r>
      <w:r>
        <w:rPr>
          <w:lang w:bidi="en-US"/>
        </w:rPr>
        <w:t>.</w:t>
      </w:r>
      <w:r w:rsidRPr="00030B80">
        <w:rPr>
          <w:lang w:bidi="en-US"/>
        </w:rPr>
        <w:t xml:space="preserve"> </w:t>
      </w:r>
      <w:r>
        <w:rPr>
          <w:lang w:bidi="en-US"/>
        </w:rPr>
        <w:t>Iz tog</w:t>
      </w:r>
      <w:r w:rsidR="009B3918">
        <w:rPr>
          <w:lang w:bidi="en-US"/>
        </w:rPr>
        <w:t>a</w:t>
      </w:r>
      <w:r>
        <w:rPr>
          <w:lang w:bidi="en-US"/>
        </w:rPr>
        <w:t xml:space="preserve"> </w:t>
      </w:r>
      <w:r w:rsidR="009B3918">
        <w:rPr>
          <w:lang w:bidi="en-US"/>
        </w:rPr>
        <w:t xml:space="preserve">se </w:t>
      </w:r>
      <w:r>
        <w:rPr>
          <w:lang w:bidi="en-US"/>
        </w:rPr>
        <w:t xml:space="preserve">razloga </w:t>
      </w:r>
      <w:r w:rsidR="002921D7">
        <w:rPr>
          <w:lang w:bidi="en-US"/>
        </w:rPr>
        <w:t xml:space="preserve">očekuje </w:t>
      </w:r>
      <w:r>
        <w:rPr>
          <w:lang w:bidi="en-US"/>
        </w:rPr>
        <w:t>i</w:t>
      </w:r>
      <w:r w:rsidR="002921D7">
        <w:rPr>
          <w:lang w:bidi="en-US"/>
        </w:rPr>
        <w:t xml:space="preserve"> da</w:t>
      </w:r>
      <w:r>
        <w:rPr>
          <w:lang w:bidi="en-US"/>
        </w:rPr>
        <w:t xml:space="preserve"> potrebne kompetencije</w:t>
      </w:r>
      <w:r w:rsidRPr="00030B80">
        <w:rPr>
          <w:lang w:bidi="en-US"/>
        </w:rPr>
        <w:t xml:space="preserve"> </w:t>
      </w:r>
      <w:r w:rsidR="004D36DA">
        <w:rPr>
          <w:lang w:bidi="en-US"/>
        </w:rPr>
        <w:t xml:space="preserve">IT menadžera odgovornoga za IKT sustav organizacije </w:t>
      </w:r>
      <w:r w:rsidRPr="00030B80">
        <w:rPr>
          <w:lang w:bidi="en-US"/>
        </w:rPr>
        <w:t>ovise o tim različitostima</w:t>
      </w:r>
      <w:r w:rsidR="004A3375">
        <w:rPr>
          <w:lang w:bidi="en-US"/>
        </w:rPr>
        <w:t xml:space="preserve">. Tako svaka organizacija </w:t>
      </w:r>
      <w:r>
        <w:rPr>
          <w:lang w:bidi="en-US"/>
        </w:rPr>
        <w:t>treb</w:t>
      </w:r>
      <w:r w:rsidR="004A3375">
        <w:rPr>
          <w:lang w:bidi="en-US"/>
        </w:rPr>
        <w:t>a</w:t>
      </w:r>
      <w:r>
        <w:rPr>
          <w:lang w:bidi="en-US"/>
        </w:rPr>
        <w:t xml:space="preserve"> i</w:t>
      </w:r>
      <w:r w:rsidRPr="00030B80">
        <w:rPr>
          <w:lang w:bidi="en-US"/>
        </w:rPr>
        <w:t xml:space="preserve"> različit profil</w:t>
      </w:r>
      <w:r w:rsidR="004A3375">
        <w:rPr>
          <w:lang w:bidi="en-US"/>
        </w:rPr>
        <w:t xml:space="preserve">, za </w:t>
      </w:r>
      <w:r w:rsidR="009B3918">
        <w:rPr>
          <w:lang w:bidi="en-US"/>
        </w:rPr>
        <w:t xml:space="preserve">svoje </w:t>
      </w:r>
      <w:r w:rsidR="004A3375">
        <w:rPr>
          <w:lang w:bidi="en-US"/>
        </w:rPr>
        <w:t xml:space="preserve">potrebe, </w:t>
      </w:r>
      <w:r w:rsidRPr="00030B80">
        <w:rPr>
          <w:lang w:bidi="en-US"/>
        </w:rPr>
        <w:t xml:space="preserve">idealnoga IT menadžera </w:t>
      </w:r>
      <w:sdt>
        <w:sdtPr>
          <w:rPr>
            <w:lang w:bidi="en-US"/>
          </w:rPr>
          <w:id w:val="-547760585"/>
          <w:citation/>
        </w:sdtPr>
        <w:sdtEndPr/>
        <w:sdtContent>
          <w:r w:rsidRPr="00030B80">
            <w:rPr>
              <w:lang w:bidi="en-US"/>
            </w:rPr>
            <w:fldChar w:fldCharType="begin"/>
          </w:r>
          <w:r w:rsidRPr="00030B80">
            <w:rPr>
              <w:lang w:bidi="en-US"/>
            </w:rPr>
            <w:instrText xml:space="preserve"> CITATION Boe13 \l 1050 </w:instrText>
          </w:r>
          <w:r w:rsidRPr="00030B80">
            <w:rPr>
              <w:lang w:bidi="en-US"/>
            </w:rPr>
            <w:fldChar w:fldCharType="separate"/>
          </w:r>
          <w:r w:rsidRPr="00030B80">
            <w:rPr>
              <w:lang w:bidi="en-US"/>
            </w:rPr>
            <w:t>(Boehm, Stolze, &amp; Thomas, 2013)</w:t>
          </w:r>
          <w:r w:rsidRPr="00030B80">
            <w:rPr>
              <w:lang w:bidi="en-US"/>
            </w:rPr>
            <w:fldChar w:fldCharType="end"/>
          </w:r>
        </w:sdtContent>
      </w:sdt>
      <w:r w:rsidRPr="007A5148">
        <w:rPr>
          <w:lang w:bidi="en-US"/>
        </w:rPr>
        <w:t>.</w:t>
      </w:r>
      <w:r w:rsidR="00F36CCA">
        <w:rPr>
          <w:lang w:bidi="en-US"/>
        </w:rPr>
        <w:t xml:space="preserve"> </w:t>
      </w:r>
      <w:r w:rsidR="002921D7">
        <w:rPr>
          <w:lang w:bidi="en-US"/>
        </w:rPr>
        <w:t>Analogno tome, ono što je kao idealan profil poželjno i obavezno u društvenim, nije od visokoga prioriteta u privatnim organizacijama,</w:t>
      </w:r>
      <w:r w:rsidR="009F7285">
        <w:rPr>
          <w:lang w:bidi="en-US"/>
        </w:rPr>
        <w:t xml:space="preserve"> </w:t>
      </w:r>
      <w:r w:rsidR="002921D7">
        <w:rPr>
          <w:lang w:bidi="en-US"/>
        </w:rPr>
        <w:t>a vrijedi i obrnuto.</w:t>
      </w:r>
      <w:r w:rsidR="00D173E4">
        <w:rPr>
          <w:lang w:bidi="en-US"/>
        </w:rPr>
        <w:t xml:space="preserve"> </w:t>
      </w:r>
      <w:r w:rsidR="002921D7">
        <w:rPr>
          <w:lang w:bidi="en-US"/>
        </w:rPr>
        <w:t>Ipak, ne može se pouzdano kazati kako r</w:t>
      </w:r>
      <w:r w:rsidR="00F36CCA">
        <w:rPr>
          <w:lang w:bidi="en-US"/>
        </w:rPr>
        <w:t xml:space="preserve">ezultati </w:t>
      </w:r>
      <w:r w:rsidR="00917EFC" w:rsidRPr="00917EFC">
        <w:rPr>
          <w:i/>
          <w:lang w:bidi="en-US"/>
        </w:rPr>
        <w:t>Dubinskoga intervjua</w:t>
      </w:r>
      <w:r w:rsidR="00917EFC">
        <w:rPr>
          <w:lang w:bidi="en-US"/>
        </w:rPr>
        <w:t xml:space="preserve"> </w:t>
      </w:r>
      <w:r w:rsidR="00F36CCA">
        <w:rPr>
          <w:lang w:bidi="en-US"/>
        </w:rPr>
        <w:t>ovoga</w:t>
      </w:r>
      <w:r w:rsidR="00917EFC">
        <w:rPr>
          <w:lang w:bidi="en-US"/>
        </w:rPr>
        <w:t xml:space="preserve"> </w:t>
      </w:r>
      <w:r w:rsidR="00F36CCA">
        <w:rPr>
          <w:lang w:bidi="en-US"/>
        </w:rPr>
        <w:t>istraživanja t</w:t>
      </w:r>
      <w:r>
        <w:rPr>
          <w:lang w:bidi="en-US"/>
        </w:rPr>
        <w:t>o potvrđuju</w:t>
      </w:r>
      <w:r w:rsidR="00F36CCA">
        <w:rPr>
          <w:lang w:bidi="en-US"/>
        </w:rPr>
        <w:t xml:space="preserve">. </w:t>
      </w:r>
      <w:r>
        <w:rPr>
          <w:lang w:bidi="en-US"/>
        </w:rPr>
        <w:t xml:space="preserve">IT menadžeri ovoga istraživanja </w:t>
      </w:r>
      <w:r w:rsidR="00420490">
        <w:rPr>
          <w:lang w:bidi="en-US"/>
        </w:rPr>
        <w:t>nabrojili su 5</w:t>
      </w:r>
      <w:r>
        <w:rPr>
          <w:lang w:bidi="en-US"/>
        </w:rPr>
        <w:t xml:space="preserve"> najvažnijih činitelja uspjeha</w:t>
      </w:r>
      <w:r w:rsidR="00420490">
        <w:rPr>
          <w:lang w:bidi="en-US"/>
        </w:rPr>
        <w:t xml:space="preserve"> u okviru svoje organizacije. Redoslijed i izbor najvažnijih činitelja </w:t>
      </w:r>
      <w:r w:rsidR="006C07F3">
        <w:rPr>
          <w:lang w:bidi="en-US"/>
        </w:rPr>
        <w:t xml:space="preserve">razlikuju </w:t>
      </w:r>
      <w:r w:rsidR="00420490">
        <w:rPr>
          <w:lang w:bidi="en-US"/>
        </w:rPr>
        <w:t xml:space="preserve">se </w:t>
      </w:r>
      <w:r w:rsidR="006C07F3">
        <w:rPr>
          <w:lang w:bidi="en-US"/>
        </w:rPr>
        <w:t>od organizacije do organizacije</w:t>
      </w:r>
      <w:r w:rsidR="004A3375">
        <w:rPr>
          <w:lang w:bidi="en-US"/>
        </w:rPr>
        <w:t xml:space="preserve"> što ovisi o tome što je organizaciji primarno o</w:t>
      </w:r>
      <w:r w:rsidR="009B3918">
        <w:rPr>
          <w:lang w:bidi="en-US"/>
        </w:rPr>
        <w:t xml:space="preserve">s </w:t>
      </w:r>
      <w:r w:rsidR="004A3375">
        <w:rPr>
          <w:lang w:bidi="en-US"/>
        </w:rPr>
        <w:t>bzirom na kontekst njena djelovanja</w:t>
      </w:r>
      <w:r w:rsidR="00420490">
        <w:rPr>
          <w:lang w:bidi="en-US"/>
        </w:rPr>
        <w:t>, je li ona privatna ili društvena, veća ili manja</w:t>
      </w:r>
      <w:r w:rsidR="009B3918">
        <w:rPr>
          <w:lang w:bidi="en-US"/>
        </w:rPr>
        <w:t>,</w:t>
      </w:r>
      <w:r w:rsidR="00420490">
        <w:rPr>
          <w:lang w:bidi="en-US"/>
        </w:rPr>
        <w:t xml:space="preserve"> uspješnija ili manje uspješna</w:t>
      </w:r>
      <w:r w:rsidR="004A3375">
        <w:rPr>
          <w:lang w:bidi="en-US"/>
        </w:rPr>
        <w:t>.</w:t>
      </w:r>
    </w:p>
    <w:p w:rsidR="00096015" w:rsidRDefault="00420490" w:rsidP="003B76F5">
      <w:pPr>
        <w:rPr>
          <w:lang w:bidi="en-US"/>
        </w:rPr>
      </w:pPr>
      <w:r>
        <w:rPr>
          <w:lang w:bidi="en-US"/>
        </w:rPr>
        <w:t xml:space="preserve">Ono što se ističe kao važno za istraživane </w:t>
      </w:r>
      <w:r w:rsidR="002921D7">
        <w:rPr>
          <w:lang w:bidi="en-US"/>
        </w:rPr>
        <w:t xml:space="preserve">IT </w:t>
      </w:r>
      <w:r>
        <w:rPr>
          <w:lang w:bidi="en-US"/>
        </w:rPr>
        <w:t>menadžere je da</w:t>
      </w:r>
      <w:r w:rsidR="006C07F3">
        <w:rPr>
          <w:lang w:bidi="en-US"/>
        </w:rPr>
        <w:t xml:space="preserve"> s</w:t>
      </w:r>
      <w:r>
        <w:rPr>
          <w:lang w:bidi="en-US"/>
        </w:rPr>
        <w:t>u</w:t>
      </w:r>
      <w:r w:rsidR="002921D7">
        <w:rPr>
          <w:lang w:bidi="en-US"/>
        </w:rPr>
        <w:t>,</w:t>
      </w:r>
      <w:r w:rsidR="006C07F3">
        <w:rPr>
          <w:lang w:bidi="en-US"/>
        </w:rPr>
        <w:t xml:space="preserve"> </w:t>
      </w:r>
      <w:r>
        <w:rPr>
          <w:lang w:bidi="en-US"/>
        </w:rPr>
        <w:t>devetorica</w:t>
      </w:r>
      <w:r w:rsidR="006C07F3">
        <w:rPr>
          <w:lang w:bidi="en-US"/>
        </w:rPr>
        <w:t xml:space="preserve"> od </w:t>
      </w:r>
      <w:r>
        <w:rPr>
          <w:lang w:bidi="en-US"/>
        </w:rPr>
        <w:t>deset ispitanih</w:t>
      </w:r>
      <w:r w:rsidR="002921D7">
        <w:rPr>
          <w:lang w:bidi="en-US"/>
        </w:rPr>
        <w:t>,</w:t>
      </w:r>
      <w:r>
        <w:rPr>
          <w:lang w:bidi="en-US"/>
        </w:rPr>
        <w:t xml:space="preserve"> u popisu najvažnijih činitelja imali jedan, a neki i </w:t>
      </w:r>
      <w:r w:rsidR="002921D7">
        <w:rPr>
          <w:lang w:bidi="en-US"/>
        </w:rPr>
        <w:t xml:space="preserve">čak </w:t>
      </w:r>
      <w:r>
        <w:rPr>
          <w:lang w:bidi="en-US"/>
        </w:rPr>
        <w:t>dva</w:t>
      </w:r>
      <w:r w:rsidR="006C07F3">
        <w:rPr>
          <w:lang w:bidi="en-US"/>
        </w:rPr>
        <w:t xml:space="preserve"> </w:t>
      </w:r>
      <w:r>
        <w:rPr>
          <w:lang w:bidi="en-US"/>
        </w:rPr>
        <w:t xml:space="preserve">činitelja koji se mogu </w:t>
      </w:r>
      <w:r w:rsidR="006C07F3">
        <w:rPr>
          <w:lang w:bidi="en-US"/>
        </w:rPr>
        <w:t>svrstati pod komunikacijske kompetencije</w:t>
      </w:r>
      <w:r w:rsidR="009F7285">
        <w:rPr>
          <w:lang w:bidi="en-US"/>
        </w:rPr>
        <w:t xml:space="preserve"> </w:t>
      </w:r>
      <w:sdt>
        <w:sdtPr>
          <w:id w:val="-1009752879"/>
          <w:citation/>
        </w:sdtPr>
        <w:sdtEndPr/>
        <w:sdtContent>
          <w:r w:rsidR="009F7285" w:rsidRPr="007A5148">
            <w:fldChar w:fldCharType="begin"/>
          </w:r>
          <w:r w:rsidR="009F7285" w:rsidRPr="007A5148">
            <w:instrText xml:space="preserve"> CITATION Ste94 \l 1050 </w:instrText>
          </w:r>
          <w:r w:rsidR="009F7285" w:rsidRPr="007A5148">
            <w:fldChar w:fldCharType="separate"/>
          </w:r>
          <w:r w:rsidR="009F7285">
            <w:t>(Stephens &amp; Loughman, 1994)</w:t>
          </w:r>
          <w:r w:rsidR="009F7285" w:rsidRPr="007A5148">
            <w:fldChar w:fldCharType="end"/>
          </w:r>
        </w:sdtContent>
      </w:sdt>
      <w:r>
        <w:rPr>
          <w:lang w:bidi="en-US"/>
        </w:rPr>
        <w:t>.</w:t>
      </w:r>
      <w:r w:rsidR="006C07F3">
        <w:rPr>
          <w:lang w:bidi="en-US"/>
        </w:rPr>
        <w:t xml:space="preserve"> </w:t>
      </w:r>
      <w:r>
        <w:rPr>
          <w:lang w:bidi="en-US"/>
        </w:rPr>
        <w:t xml:space="preserve">Navedeni se </w:t>
      </w:r>
      <w:r w:rsidR="00BA4A35">
        <w:rPr>
          <w:lang w:bidi="en-US"/>
        </w:rPr>
        <w:t xml:space="preserve">najvažniji </w:t>
      </w:r>
      <w:r>
        <w:rPr>
          <w:lang w:bidi="en-US"/>
        </w:rPr>
        <w:t xml:space="preserve">činitelji </w:t>
      </w:r>
      <w:r w:rsidR="006C07F3">
        <w:rPr>
          <w:lang w:bidi="en-US"/>
        </w:rPr>
        <w:t>nalaze na različitim mjestima</w:t>
      </w:r>
      <w:r>
        <w:rPr>
          <w:lang w:bidi="en-US"/>
        </w:rPr>
        <w:t>, gradirani</w:t>
      </w:r>
      <w:r w:rsidR="006C07F3">
        <w:rPr>
          <w:lang w:bidi="en-US"/>
        </w:rPr>
        <w:t xml:space="preserve"> prema važnosti</w:t>
      </w:r>
      <w:r>
        <w:rPr>
          <w:lang w:bidi="en-US"/>
        </w:rPr>
        <w:t xml:space="preserve">, što opet upućuje na spomenute razlike </w:t>
      </w:r>
      <w:r w:rsidR="009B3918">
        <w:rPr>
          <w:lang w:bidi="en-US"/>
        </w:rPr>
        <w:t>u</w:t>
      </w:r>
      <w:r>
        <w:rPr>
          <w:lang w:bidi="en-US"/>
        </w:rPr>
        <w:t xml:space="preserve"> </w:t>
      </w:r>
      <w:r w:rsidR="002921D7">
        <w:rPr>
          <w:lang w:bidi="en-US"/>
        </w:rPr>
        <w:t>njihov</w:t>
      </w:r>
      <w:r w:rsidR="009B3918">
        <w:rPr>
          <w:lang w:bidi="en-US"/>
        </w:rPr>
        <w:t>im</w:t>
      </w:r>
      <w:r w:rsidR="002921D7">
        <w:rPr>
          <w:lang w:bidi="en-US"/>
        </w:rPr>
        <w:t xml:space="preserve"> osobn</w:t>
      </w:r>
      <w:r w:rsidR="009B3918">
        <w:rPr>
          <w:lang w:bidi="en-US"/>
        </w:rPr>
        <w:t>im</w:t>
      </w:r>
      <w:r w:rsidR="002921D7">
        <w:rPr>
          <w:lang w:bidi="en-US"/>
        </w:rPr>
        <w:t xml:space="preserve"> preferencij</w:t>
      </w:r>
      <w:r w:rsidR="009B3918">
        <w:rPr>
          <w:lang w:bidi="en-US"/>
        </w:rPr>
        <w:t>ama</w:t>
      </w:r>
      <w:r w:rsidR="002921D7">
        <w:rPr>
          <w:lang w:bidi="en-US"/>
        </w:rPr>
        <w:t xml:space="preserve"> i </w:t>
      </w:r>
      <w:r>
        <w:rPr>
          <w:lang w:bidi="en-US"/>
        </w:rPr>
        <w:t>kontekst</w:t>
      </w:r>
      <w:r w:rsidR="009B3918">
        <w:rPr>
          <w:lang w:bidi="en-US"/>
        </w:rPr>
        <w:t>u</w:t>
      </w:r>
      <w:r>
        <w:rPr>
          <w:lang w:bidi="en-US"/>
        </w:rPr>
        <w:t xml:space="preserve"> poslovanja pojedine organizacije</w:t>
      </w:r>
      <w:r w:rsidR="006C07F3">
        <w:rPr>
          <w:lang w:bidi="en-US"/>
        </w:rPr>
        <w:t xml:space="preserve">. </w:t>
      </w:r>
      <w:r w:rsidR="0009218E">
        <w:rPr>
          <w:lang w:bidi="en-US"/>
        </w:rPr>
        <w:t xml:space="preserve">Unatoč </w:t>
      </w:r>
      <w:r w:rsidR="00BA4A35">
        <w:rPr>
          <w:lang w:bidi="en-US"/>
        </w:rPr>
        <w:t>različitim gradacijama najvažnijih činitelja</w:t>
      </w:r>
      <w:r w:rsidR="0009218E">
        <w:rPr>
          <w:lang w:bidi="en-US"/>
        </w:rPr>
        <w:t>,</w:t>
      </w:r>
      <w:r w:rsidR="003D059E">
        <w:rPr>
          <w:lang w:bidi="en-US"/>
        </w:rPr>
        <w:t xml:space="preserve"> a na osnov</w:t>
      </w:r>
      <w:r w:rsidR="009B3918">
        <w:rPr>
          <w:lang w:bidi="en-US"/>
        </w:rPr>
        <w:t>i</w:t>
      </w:r>
      <w:r w:rsidR="003D059E">
        <w:rPr>
          <w:lang w:bidi="en-US"/>
        </w:rPr>
        <w:t xml:space="preserve"> intervjua, može se kazati kako su</w:t>
      </w:r>
      <w:r w:rsidR="0009218E">
        <w:rPr>
          <w:lang w:bidi="en-US"/>
        </w:rPr>
        <w:t xml:space="preserve"> </w:t>
      </w:r>
      <w:r w:rsidR="002921D7">
        <w:rPr>
          <w:lang w:bidi="en-US"/>
        </w:rPr>
        <w:t>svi</w:t>
      </w:r>
      <w:r w:rsidR="006C07F3">
        <w:rPr>
          <w:lang w:bidi="en-US"/>
        </w:rPr>
        <w:t xml:space="preserve"> IT menadžeri </w:t>
      </w:r>
      <w:r w:rsidR="002921D7">
        <w:rPr>
          <w:lang w:bidi="en-US"/>
        </w:rPr>
        <w:t xml:space="preserve">značajno </w:t>
      </w:r>
      <w:r w:rsidR="006C07F3">
        <w:rPr>
          <w:lang w:bidi="en-US"/>
        </w:rPr>
        <w:t>svjesni važnosti komunikacijskih kompetencija za osobni uspjeh i uspjeh organizacije.</w:t>
      </w:r>
      <w:r w:rsidR="003D059E">
        <w:rPr>
          <w:lang w:bidi="en-US"/>
        </w:rPr>
        <w:t xml:space="preserve"> Začuđuju rezultati koji pokazuju kako IT menadžeri daju viši prioritet tehničkim kompetencijama, umjesto komunikacijskim</w:t>
      </w:r>
      <w:r w:rsidR="009B3918">
        <w:rPr>
          <w:lang w:bidi="en-US"/>
        </w:rPr>
        <w:t>,</w:t>
      </w:r>
      <w:r w:rsidR="003D059E">
        <w:rPr>
          <w:lang w:bidi="en-US"/>
        </w:rPr>
        <w:t xml:space="preserve"> kako prikazuje </w:t>
      </w:r>
      <w:r w:rsidR="003D059E">
        <w:rPr>
          <w:lang w:bidi="en-US"/>
        </w:rPr>
        <w:fldChar w:fldCharType="begin"/>
      </w:r>
      <w:r w:rsidR="003D059E">
        <w:rPr>
          <w:lang w:bidi="en-US"/>
        </w:rPr>
        <w:instrText xml:space="preserve"> REF  _Ref453498816 \* Lower \h \r </w:instrText>
      </w:r>
      <w:r w:rsidR="003D059E">
        <w:rPr>
          <w:lang w:bidi="en-US"/>
        </w:rPr>
      </w:r>
      <w:r w:rsidR="003D059E">
        <w:rPr>
          <w:lang w:bidi="en-US"/>
        </w:rPr>
        <w:fldChar w:fldCharType="separate"/>
      </w:r>
      <w:r w:rsidR="003D059E">
        <w:rPr>
          <w:lang w:bidi="en-US"/>
        </w:rPr>
        <w:t>grafikon 14.</w:t>
      </w:r>
      <w:r w:rsidR="003D059E">
        <w:rPr>
          <w:lang w:bidi="en-US"/>
        </w:rPr>
        <w:fldChar w:fldCharType="end"/>
      </w:r>
      <w:r w:rsidR="00676ACB">
        <w:rPr>
          <w:lang w:bidi="en-US"/>
        </w:rPr>
        <w:t xml:space="preserve"> O tome će biti više riječi u sljedećem</w:t>
      </w:r>
      <w:r w:rsidR="009B3918">
        <w:rPr>
          <w:lang w:bidi="en-US"/>
        </w:rPr>
        <w:t>u</w:t>
      </w:r>
      <w:r w:rsidR="00676ACB">
        <w:rPr>
          <w:lang w:bidi="en-US"/>
        </w:rPr>
        <w:t xml:space="preserve"> poglavlju.</w:t>
      </w:r>
    </w:p>
    <w:p w:rsidR="00161395" w:rsidRDefault="006C07F3" w:rsidP="003B76F5">
      <w:r>
        <w:t xml:space="preserve">Upadljivo </w:t>
      </w:r>
      <w:r w:rsidR="009B3918">
        <w:t xml:space="preserve">je </w:t>
      </w:r>
      <w:r>
        <w:t>u ovim rezultatima kako samo jedan IT menadžer</w:t>
      </w:r>
      <w:r w:rsidR="009B3918">
        <w:t>,</w:t>
      </w:r>
      <w:r>
        <w:t xml:space="preserve"> </w:t>
      </w:r>
      <w:r w:rsidR="00F36CCA">
        <w:t xml:space="preserve">i to </w:t>
      </w:r>
      <w:r>
        <w:t>iz društvene organizacije</w:t>
      </w:r>
      <w:r w:rsidR="009B3918">
        <w:t>,</w:t>
      </w:r>
      <w:r>
        <w:t xml:space="preserve"> misli kako je važan kriterij za uspjeh i stalna edukacija, iako svi spominju važnost poznavanja poslovanja i procesa, </w:t>
      </w:r>
      <w:r w:rsidR="00096015">
        <w:t>tehničkih znanja i vještina, financijskih kompetencija</w:t>
      </w:r>
      <w:r w:rsidR="00676ACB">
        <w:t xml:space="preserve"> zašto je počesto potrebna temeljita formalna edukacija</w:t>
      </w:r>
      <w:r>
        <w:t>.</w:t>
      </w:r>
      <w:r w:rsidR="00096015">
        <w:t xml:space="preserve"> Ako</w:t>
      </w:r>
      <w:r w:rsidR="00676ACB">
        <w:t xml:space="preserve"> ovdje</w:t>
      </w:r>
      <w:r w:rsidR="00096015">
        <w:t xml:space="preserve"> prihvatimo opći stav da sve te vještine traže i formalnu edukaciju, onda postoji mog</w:t>
      </w:r>
      <w:r w:rsidR="00E64003">
        <w:t xml:space="preserve">ućnost da su IT menadžeri pogrešno razumjeli </w:t>
      </w:r>
      <w:r w:rsidR="00096015">
        <w:t>širinu i bit ovoga pitanja</w:t>
      </w:r>
      <w:r w:rsidR="00E64003">
        <w:t xml:space="preserve"> budući da </w:t>
      </w:r>
      <w:r w:rsidR="0009218E">
        <w:t>je većina njih edukaciju ispustilo</w:t>
      </w:r>
      <w:r w:rsidR="00E64003">
        <w:t xml:space="preserve"> </w:t>
      </w:r>
      <w:r w:rsidR="004D0D68">
        <w:t>s popisa važnih činitelja za uspjeh IT menadžera</w:t>
      </w:r>
      <w:r w:rsidR="00096015">
        <w:t xml:space="preserve">. </w:t>
      </w:r>
    </w:p>
    <w:p w:rsidR="001A2009" w:rsidRDefault="00C46D2C" w:rsidP="002921D7">
      <w:r>
        <w:t>IT menadžeri svjesni</w:t>
      </w:r>
      <w:r w:rsidR="009B3918">
        <w:t xml:space="preserve"> su</w:t>
      </w:r>
      <w:r>
        <w:t xml:space="preserve"> potrebe za k</w:t>
      </w:r>
      <w:r w:rsidR="001A2009">
        <w:t>ompetencij</w:t>
      </w:r>
      <w:r>
        <w:t>ama</w:t>
      </w:r>
      <w:r w:rsidR="001A2009">
        <w:t xml:space="preserve"> na području financija</w:t>
      </w:r>
      <w:r w:rsidR="00676ACB">
        <w:t xml:space="preserve"> jer</w:t>
      </w:r>
      <w:r>
        <w:t xml:space="preserve"> </w:t>
      </w:r>
      <w:r w:rsidR="00676ACB">
        <w:t>n</w:t>
      </w:r>
      <w:r>
        <w:t xml:space="preserve">ema menadžmenta </w:t>
      </w:r>
      <w:r w:rsidR="001A2009">
        <w:t>i upravlja</w:t>
      </w:r>
      <w:r>
        <w:t xml:space="preserve">nja bilo kojim </w:t>
      </w:r>
      <w:r w:rsidR="001A2009">
        <w:t>sustavom bez razvijene svijesti o</w:t>
      </w:r>
      <w:r>
        <w:t xml:space="preserve"> njegovoj </w:t>
      </w:r>
      <w:r w:rsidR="001A2009">
        <w:t>vrijedn</w:t>
      </w:r>
      <w:r w:rsidR="00E2751F">
        <w:t>osti</w:t>
      </w:r>
      <w:r>
        <w:t xml:space="preserve"> te načinu kako </w:t>
      </w:r>
      <w:r w:rsidR="00676ACB">
        <w:t>tu vrijednost</w:t>
      </w:r>
      <w:r>
        <w:t xml:space="preserve"> održati ili povećati</w:t>
      </w:r>
      <w:r w:rsidR="00E2751F">
        <w:t>.</w:t>
      </w:r>
      <w:r>
        <w:t xml:space="preserve"> Svijest o važnosti </w:t>
      </w:r>
      <w:r w:rsidR="001A2009">
        <w:t>financijsk</w:t>
      </w:r>
      <w:r>
        <w:t>ih</w:t>
      </w:r>
      <w:r w:rsidR="001A2009">
        <w:t xml:space="preserve"> kompetencij</w:t>
      </w:r>
      <w:r>
        <w:t>a</w:t>
      </w:r>
      <w:r w:rsidR="001A2009">
        <w:t xml:space="preserve"> </w:t>
      </w:r>
      <w:r>
        <w:t>i razina kompetencija</w:t>
      </w:r>
      <w:r w:rsidR="00676ACB">
        <w:t xml:space="preserve"> IT menadžera</w:t>
      </w:r>
      <w:r>
        <w:t xml:space="preserve"> na tom</w:t>
      </w:r>
      <w:r w:rsidR="009B3918">
        <w:t>e</w:t>
      </w:r>
      <w:r>
        <w:t xml:space="preserve"> polju</w:t>
      </w:r>
      <w:r w:rsidR="00676ACB">
        <w:t>,</w:t>
      </w:r>
      <w:r>
        <w:t xml:space="preserve"> svakako</w:t>
      </w:r>
      <w:r w:rsidR="009B3918">
        <w:t xml:space="preserve"> su plod</w:t>
      </w:r>
      <w:r>
        <w:t xml:space="preserve"> njihove</w:t>
      </w:r>
      <w:r w:rsidR="001A2009">
        <w:t xml:space="preserve"> </w:t>
      </w:r>
      <w:r>
        <w:t xml:space="preserve">višegodišnje uspješne </w:t>
      </w:r>
      <w:r w:rsidR="001A2009">
        <w:t>uloge</w:t>
      </w:r>
      <w:r>
        <w:t xml:space="preserve"> IT menadžera</w:t>
      </w:r>
      <w:r w:rsidR="001A2009">
        <w:t xml:space="preserve"> u organizaciji.</w:t>
      </w:r>
    </w:p>
    <w:p w:rsidR="001A2009" w:rsidRDefault="0054150A" w:rsidP="002921D7">
      <w:r>
        <w:t>K</w:t>
      </w:r>
      <w:r w:rsidR="001A2009">
        <w:t>ompetencij</w:t>
      </w:r>
      <w:r w:rsidR="00D173E4">
        <w:t>e</w:t>
      </w:r>
      <w:r w:rsidR="001A2009">
        <w:t xml:space="preserve"> </w:t>
      </w:r>
      <w:r w:rsidR="00D173E4">
        <w:t>u</w:t>
      </w:r>
      <w:r w:rsidR="001A2009">
        <w:t xml:space="preserve"> vođenj</w:t>
      </w:r>
      <w:r w:rsidR="00D173E4">
        <w:t>u</w:t>
      </w:r>
      <w:r w:rsidR="001A2009">
        <w:t xml:space="preserve"> projekata</w:t>
      </w:r>
      <w:r w:rsidR="00D173E4">
        <w:t xml:space="preserve"> </w:t>
      </w:r>
      <w:r>
        <w:t>također su na visokoj razini</w:t>
      </w:r>
      <w:r w:rsidR="00D173E4">
        <w:t xml:space="preserve"> što je i</w:t>
      </w:r>
      <w:r w:rsidR="001A2009">
        <w:t xml:space="preserve"> logično </w:t>
      </w:r>
      <w:r w:rsidR="000F7440">
        <w:t xml:space="preserve">s </w:t>
      </w:r>
      <w:r w:rsidR="001A2009">
        <w:t>obzirom na duljinu radnoga staža na toj funkciji.</w:t>
      </w:r>
      <w:r>
        <w:t xml:space="preserve"> </w:t>
      </w:r>
      <w:r w:rsidR="00D173E4">
        <w:t>Među kompetencij</w:t>
      </w:r>
      <w:r w:rsidR="000F7440">
        <w:t>ama</w:t>
      </w:r>
      <w:r w:rsidR="00D173E4">
        <w:t xml:space="preserve"> koje bi željeli unaprijediti</w:t>
      </w:r>
      <w:r w:rsidR="00D173E4">
        <w:rPr>
          <w:rStyle w:val="FootnoteReference"/>
        </w:rPr>
        <w:footnoteReference w:id="78"/>
      </w:r>
      <w:r w:rsidR="00D173E4">
        <w:t xml:space="preserve"> nalaze se</w:t>
      </w:r>
      <w:r w:rsidR="001A2009">
        <w:t xml:space="preserve">: </w:t>
      </w:r>
      <w:r w:rsidR="001A2009">
        <w:rPr>
          <w:i/>
        </w:rPr>
        <w:t>u</w:t>
      </w:r>
      <w:r w:rsidR="001A2009" w:rsidRPr="00C67724">
        <w:rPr>
          <w:i/>
        </w:rPr>
        <w:t>mijeće samopromocije</w:t>
      </w:r>
      <w:r w:rsidR="001A2009">
        <w:rPr>
          <w:i/>
        </w:rPr>
        <w:t>, sposobnost samostalnog odlučivanja</w:t>
      </w:r>
      <w:r w:rsidR="001A2009" w:rsidRPr="00C67724">
        <w:rPr>
          <w:i/>
        </w:rPr>
        <w:t>, tehničke kompetencije</w:t>
      </w:r>
      <w:r w:rsidR="001A2009">
        <w:t xml:space="preserve">, </w:t>
      </w:r>
      <w:r w:rsidR="001A2009" w:rsidRPr="00C67724">
        <w:rPr>
          <w:i/>
        </w:rPr>
        <w:t>sposobnost reći ne</w:t>
      </w:r>
      <w:r w:rsidR="001A2009">
        <w:t xml:space="preserve"> i </w:t>
      </w:r>
      <w:r w:rsidR="001A2009" w:rsidRPr="00C67724">
        <w:rPr>
          <w:i/>
        </w:rPr>
        <w:t>sposobnost pregovaranja</w:t>
      </w:r>
      <w:r w:rsidR="001A2009">
        <w:t>, iako veliki broj njih misli da imaju sve potrebne kompetencije za uspješno obavljanje posla</w:t>
      </w:r>
      <w:r>
        <w:t xml:space="preserve"> te da im nije potrebno ništa poboljšavati</w:t>
      </w:r>
      <w:r w:rsidR="001A2009">
        <w:t>.</w:t>
      </w:r>
    </w:p>
    <w:p w:rsidR="0037387C" w:rsidRDefault="0037387C" w:rsidP="002921D7">
      <w:pPr>
        <w:rPr>
          <w:lang w:bidi="en-US"/>
        </w:rPr>
      </w:pPr>
      <w:r>
        <w:t xml:space="preserve">Rad pod stresom svakodnevica </w:t>
      </w:r>
      <w:r w:rsidR="000F7440">
        <w:t xml:space="preserve">je </w:t>
      </w:r>
      <w:r>
        <w:t>za svakog</w:t>
      </w:r>
      <w:r w:rsidR="000F7440">
        <w:t>a</w:t>
      </w:r>
      <w:r>
        <w:t xml:space="preserve"> menadžera</w:t>
      </w:r>
      <w:r w:rsidR="00676ACB">
        <w:t xml:space="preserve"> u suvremenom</w:t>
      </w:r>
      <w:r w:rsidR="000F7440">
        <w:t>e</w:t>
      </w:r>
      <w:r w:rsidR="00676ACB">
        <w:t xml:space="preserve"> svijetu</w:t>
      </w:r>
      <w:r>
        <w:t xml:space="preserve">, no IT menadžer je tu posebno na udaru. Zanimljivo je kako više od polovice ispitanih IT menadžera nema problema sa </w:t>
      </w:r>
      <w:r>
        <w:rPr>
          <w:lang w:bidi="en-US"/>
        </w:rPr>
        <w:t xml:space="preserve">stresom. Čak ističu umjerenu dozu stresa kao nešto što im pomaže da budu učinkovitiji. To se podudara s pojmom smirenosti pod stresom </w:t>
      </w:r>
      <w:sdt>
        <w:sdtPr>
          <w:rPr>
            <w:lang w:bidi="en-US"/>
          </w:rPr>
          <w:id w:val="-1843006234"/>
          <w:citation/>
        </w:sdtPr>
        <w:sdtEndPr/>
        <w:sdtContent>
          <w:r>
            <w:rPr>
              <w:lang w:bidi="en-US"/>
            </w:rPr>
            <w:fldChar w:fldCharType="begin"/>
          </w:r>
          <w:r>
            <w:rPr>
              <w:lang w:bidi="en-US"/>
            </w:rPr>
            <w:instrText xml:space="preserve"> CITATION Hay08 \l 1050 </w:instrText>
          </w:r>
          <w:r>
            <w:rPr>
              <w:lang w:bidi="en-US"/>
            </w:rPr>
            <w:fldChar w:fldCharType="separate"/>
          </w:r>
          <w:r>
            <w:rPr>
              <w:noProof/>
              <w:lang w:bidi="en-US"/>
            </w:rPr>
            <w:t>(Hayward, 2008)</w:t>
          </w:r>
          <w:r>
            <w:rPr>
              <w:lang w:bidi="en-US"/>
            </w:rPr>
            <w:fldChar w:fldCharType="end"/>
          </w:r>
        </w:sdtContent>
      </w:sdt>
      <w:r>
        <w:rPr>
          <w:lang w:bidi="en-US"/>
        </w:rPr>
        <w:t xml:space="preserve"> ili tezom kako je</w:t>
      </w:r>
      <w:r w:rsidRPr="007A5148">
        <w:rPr>
          <w:lang w:bidi="en-US"/>
        </w:rPr>
        <w:t xml:space="preserve"> određena razina stresa potrebna za razvoj, motivaciju, promjene i rast </w:t>
      </w:r>
      <w:sdt>
        <w:sdtPr>
          <w:rPr>
            <w:lang w:bidi="en-US"/>
          </w:rPr>
          <w:id w:val="1435624866"/>
          <w:citation/>
        </w:sdtPr>
        <w:sdtEndPr/>
        <w:sdtContent>
          <w:r w:rsidRPr="007A5148">
            <w:rPr>
              <w:lang w:bidi="en-US"/>
            </w:rPr>
            <w:fldChar w:fldCharType="begin"/>
          </w:r>
          <w:r w:rsidRPr="007A5148">
            <w:rPr>
              <w:lang w:bidi="en-US"/>
            </w:rPr>
            <w:instrText xml:space="preserve"> CITATION LeR06 \l 1050 </w:instrText>
          </w:r>
          <w:r w:rsidRPr="007A5148">
            <w:rPr>
              <w:lang w:bidi="en-US"/>
            </w:rPr>
            <w:fldChar w:fldCharType="separate"/>
          </w:r>
          <w:r>
            <w:rPr>
              <w:noProof/>
              <w:lang w:bidi="en-US"/>
            </w:rPr>
            <w:t>(LeRouge, Nelson, &amp; Blanton, 2006)</w:t>
          </w:r>
          <w:r w:rsidRPr="007A5148">
            <w:rPr>
              <w:lang w:bidi="en-US"/>
            </w:rPr>
            <w:fldChar w:fldCharType="end"/>
          </w:r>
        </w:sdtContent>
      </w:sdt>
      <w:r>
        <w:rPr>
          <w:lang w:bidi="en-US"/>
        </w:rPr>
        <w:t xml:space="preserve"> što je iznimno važno za profesije kakva je profesija IT menadžera.</w:t>
      </w:r>
      <w:r w:rsidR="006E719D">
        <w:rPr>
          <w:lang w:bidi="en-US"/>
        </w:rPr>
        <w:t xml:space="preserve"> Zabrinjavaju negativni učinci stresa i njihov utjecaj na zdravlje.</w:t>
      </w:r>
    </w:p>
    <w:p w:rsidR="001A2009" w:rsidRDefault="001A2009" w:rsidP="00AB32A1">
      <w:pPr>
        <w:pStyle w:val="Heading3"/>
      </w:pPr>
      <w:bookmarkStart w:id="253" w:name="_Toc462787794"/>
      <w:r>
        <w:t xml:space="preserve">Obrazovanje </w:t>
      </w:r>
      <w:r w:rsidRPr="007A5148">
        <w:t>IT menadžera</w:t>
      </w:r>
      <w:bookmarkEnd w:id="253"/>
    </w:p>
    <w:p w:rsidR="001A2009" w:rsidRDefault="001A2009" w:rsidP="001A2009">
      <w:pPr>
        <w:rPr>
          <w:lang w:bidi="en-US"/>
        </w:rPr>
      </w:pPr>
      <w:r>
        <w:rPr>
          <w:lang w:bidi="en-US"/>
        </w:rPr>
        <w:t>Kada je u pitanju stupanj obrazovanja IT menadžera u Hrvatskoj, uviđa se povezanost s europskim i svjetskim statistikama</w:t>
      </w:r>
      <w:r w:rsidR="008F2238">
        <w:rPr>
          <w:lang w:bidi="en-US"/>
        </w:rPr>
        <w:t>.</w:t>
      </w:r>
      <w:r>
        <w:rPr>
          <w:lang w:bidi="en-US"/>
        </w:rPr>
        <w:t xml:space="preserve"> Prema istraživanju Mađarića i sur., od 35 ispitanih IT menadžera 33 su s VSS-om i dva s magisterijem ili višim stupnjem obrazovanja </w:t>
      </w:r>
      <w:sdt>
        <w:sdtPr>
          <w:rPr>
            <w:lang w:bidi="en-US"/>
          </w:rPr>
          <w:id w:val="-951017430"/>
          <w:citation/>
        </w:sdtPr>
        <w:sdtEndPr/>
        <w:sdtContent>
          <w:r>
            <w:rPr>
              <w:lang w:bidi="en-US"/>
            </w:rPr>
            <w:fldChar w:fldCharType="begin"/>
          </w:r>
          <w:r>
            <w:rPr>
              <w:lang w:bidi="en-US"/>
            </w:rPr>
            <w:instrText xml:space="preserve">CITATION Mađ09 \t  \l 1050 </w:instrText>
          </w:r>
          <w:r>
            <w:rPr>
              <w:lang w:bidi="en-US"/>
            </w:rPr>
            <w:fldChar w:fldCharType="separate"/>
          </w:r>
          <w:r>
            <w:rPr>
              <w:noProof/>
              <w:lang w:bidi="en-US"/>
            </w:rPr>
            <w:t>(Mađarić, Krakar, &amp; Lovrek, 2009)</w:t>
          </w:r>
          <w:r>
            <w:rPr>
              <w:lang w:bidi="en-US"/>
            </w:rPr>
            <w:fldChar w:fldCharType="end"/>
          </w:r>
        </w:sdtContent>
      </w:sdt>
      <w:r>
        <w:rPr>
          <w:lang w:bidi="en-US"/>
        </w:rPr>
        <w:t>. P</w:t>
      </w:r>
      <w:r w:rsidRPr="007A5148">
        <w:rPr>
          <w:lang w:bidi="en-US"/>
        </w:rPr>
        <w:t>rikupljeni podaci</w:t>
      </w:r>
      <w:r>
        <w:rPr>
          <w:lang w:bidi="en-US"/>
        </w:rPr>
        <w:t xml:space="preserve"> u ovome istraživanju</w:t>
      </w:r>
      <w:r w:rsidRPr="007A5148">
        <w:rPr>
          <w:lang w:bidi="en-US"/>
        </w:rPr>
        <w:t xml:space="preserve"> </w:t>
      </w:r>
      <w:r>
        <w:rPr>
          <w:lang w:bidi="en-US"/>
        </w:rPr>
        <w:t>pokazuju</w:t>
      </w:r>
      <w:r w:rsidRPr="007A5148">
        <w:rPr>
          <w:lang w:bidi="en-US"/>
        </w:rPr>
        <w:t xml:space="preserve"> da su svih 10 </w:t>
      </w:r>
      <w:r>
        <w:rPr>
          <w:lang w:bidi="en-US"/>
        </w:rPr>
        <w:t xml:space="preserve">istraživanih IT </w:t>
      </w:r>
      <w:r w:rsidRPr="007A5148">
        <w:rPr>
          <w:lang w:bidi="en-US"/>
        </w:rPr>
        <w:t>menadžera izvrsne naobrazbe, 7 ih ima VSS, jedan je magistar znanosti</w:t>
      </w:r>
      <w:r>
        <w:rPr>
          <w:lang w:bidi="en-US"/>
        </w:rPr>
        <w:t xml:space="preserve"> i </w:t>
      </w:r>
      <w:r w:rsidRPr="007A5148">
        <w:rPr>
          <w:lang w:bidi="en-US"/>
        </w:rPr>
        <w:t>dv</w:t>
      </w:r>
      <w:r>
        <w:rPr>
          <w:lang w:bidi="en-US"/>
        </w:rPr>
        <w:t>ojica</w:t>
      </w:r>
      <w:r w:rsidRPr="007A5148">
        <w:rPr>
          <w:lang w:bidi="en-US"/>
        </w:rPr>
        <w:t xml:space="preserve"> su doktor</w:t>
      </w:r>
      <w:r>
        <w:rPr>
          <w:lang w:bidi="en-US"/>
        </w:rPr>
        <w:t>i</w:t>
      </w:r>
      <w:r w:rsidRPr="007A5148">
        <w:rPr>
          <w:lang w:bidi="en-US"/>
        </w:rPr>
        <w:t xml:space="preserve"> znanosti.</w:t>
      </w:r>
      <w:r>
        <w:rPr>
          <w:lang w:bidi="en-US"/>
        </w:rPr>
        <w:t xml:space="preserve"> Zanimljivo je i istraživanje iz 2004. godine prema kojemu je udio VSS-a u menadžmentu u Hrvatskoj čak 98</w:t>
      </w:r>
      <w:r w:rsidR="008F2238">
        <w:rPr>
          <w:lang w:bidi="en-US"/>
        </w:rPr>
        <w:t xml:space="preserve"> </w:t>
      </w:r>
      <w:r>
        <w:rPr>
          <w:lang w:bidi="en-US"/>
        </w:rPr>
        <w:t xml:space="preserve">% </w:t>
      </w:r>
      <w:sdt>
        <w:sdtPr>
          <w:rPr>
            <w:lang w:bidi="en-US"/>
          </w:rPr>
          <w:id w:val="1771273826"/>
          <w:citation/>
        </w:sdtPr>
        <w:sdtEndPr/>
        <w:sdtContent>
          <w:r>
            <w:rPr>
              <w:lang w:bidi="en-US"/>
            </w:rPr>
            <w:fldChar w:fldCharType="begin"/>
          </w:r>
          <w:r>
            <w:rPr>
              <w:lang w:bidi="en-US"/>
            </w:rPr>
            <w:instrText xml:space="preserve">CITATION Per04 \p 43-44 \l 1050 </w:instrText>
          </w:r>
          <w:r>
            <w:rPr>
              <w:lang w:bidi="en-US"/>
            </w:rPr>
            <w:fldChar w:fldCharType="separate"/>
          </w:r>
          <w:r>
            <w:rPr>
              <w:noProof/>
              <w:lang w:bidi="en-US"/>
            </w:rPr>
            <w:t>(Sikavica &amp; Bahtijarević-Šiber, 2004, str. 43-44)</w:t>
          </w:r>
          <w:r>
            <w:rPr>
              <w:lang w:bidi="en-US"/>
            </w:rPr>
            <w:fldChar w:fldCharType="end"/>
          </w:r>
        </w:sdtContent>
      </w:sdt>
      <w:r>
        <w:rPr>
          <w:lang w:bidi="en-US"/>
        </w:rPr>
        <w:t xml:space="preserve"> što objašnjava i tako visok postotak </w:t>
      </w:r>
      <w:r w:rsidR="006E719D">
        <w:rPr>
          <w:lang w:bidi="en-US"/>
        </w:rPr>
        <w:t xml:space="preserve">visoko obrazovanih </w:t>
      </w:r>
      <w:r>
        <w:rPr>
          <w:lang w:bidi="en-US"/>
        </w:rPr>
        <w:t xml:space="preserve">u rezultatima ovih dvaju istraživanja. </w:t>
      </w:r>
      <w:r w:rsidR="006E719D">
        <w:rPr>
          <w:lang w:bidi="en-US"/>
        </w:rPr>
        <w:t xml:space="preserve">Prema tomu hrvatski IT menadžeri spadaju u hrvatski prosjek kada je u pitanju stupanj obrazovanja. </w:t>
      </w:r>
      <w:r w:rsidR="0039092C">
        <w:rPr>
          <w:lang w:bidi="en-US"/>
        </w:rPr>
        <w:t>Norveški primjer po</w:t>
      </w:r>
      <w:r w:rsidR="00430AAA">
        <w:rPr>
          <w:lang w:bidi="en-US"/>
        </w:rPr>
        <w:t>tvrđ</w:t>
      </w:r>
      <w:r w:rsidR="0039092C">
        <w:rPr>
          <w:lang w:bidi="en-US"/>
        </w:rPr>
        <w:t>uje slične trendove</w:t>
      </w:r>
      <w:r>
        <w:rPr>
          <w:lang w:bidi="en-US"/>
        </w:rPr>
        <w:t xml:space="preserve"> </w:t>
      </w:r>
      <w:r w:rsidR="0039092C">
        <w:rPr>
          <w:lang w:bidi="en-US"/>
        </w:rPr>
        <w:t xml:space="preserve">iako </w:t>
      </w:r>
      <w:r w:rsidR="001B5EC4">
        <w:rPr>
          <w:lang w:bidi="en-US"/>
        </w:rPr>
        <w:t xml:space="preserve">je navedeno </w:t>
      </w:r>
      <w:r w:rsidR="0039092C">
        <w:rPr>
          <w:lang w:bidi="en-US"/>
        </w:rPr>
        <w:t>kako</w:t>
      </w:r>
      <w:r>
        <w:rPr>
          <w:lang w:bidi="en-US"/>
        </w:rPr>
        <w:t xml:space="preserve"> </w:t>
      </w:r>
      <w:r w:rsidR="0039092C">
        <w:rPr>
          <w:lang w:bidi="en-US"/>
        </w:rPr>
        <w:t xml:space="preserve">većina </w:t>
      </w:r>
      <w:r>
        <w:rPr>
          <w:lang w:bidi="en-US"/>
        </w:rPr>
        <w:t>IT menadžer</w:t>
      </w:r>
      <w:r w:rsidR="0039092C">
        <w:rPr>
          <w:lang w:bidi="en-US"/>
        </w:rPr>
        <w:t>a</w:t>
      </w:r>
      <w:r>
        <w:rPr>
          <w:lang w:bidi="en-US"/>
        </w:rPr>
        <w:t xml:space="preserve"> ima magisterij</w:t>
      </w:r>
      <w:r w:rsidR="0039092C">
        <w:rPr>
          <w:lang w:bidi="en-US"/>
        </w:rPr>
        <w:t xml:space="preserve"> </w:t>
      </w:r>
      <w:sdt>
        <w:sdtPr>
          <w:rPr>
            <w:lang w:bidi="en-US"/>
          </w:rPr>
          <w:id w:val="-1994871009"/>
          <w:citation/>
        </w:sdtPr>
        <w:sdtEndPr/>
        <w:sdtContent>
          <w:r w:rsidR="0039092C">
            <w:rPr>
              <w:lang w:bidi="en-US"/>
            </w:rPr>
            <w:fldChar w:fldCharType="begin"/>
          </w:r>
          <w:r w:rsidR="0039092C">
            <w:rPr>
              <w:lang w:bidi="en-US"/>
            </w:rPr>
            <w:instrText xml:space="preserve">CITATION Pet00 \t  \l 1050 </w:instrText>
          </w:r>
          <w:r w:rsidR="0039092C">
            <w:rPr>
              <w:lang w:bidi="en-US"/>
            </w:rPr>
            <w:fldChar w:fldCharType="separate"/>
          </w:r>
          <w:r w:rsidR="0039092C">
            <w:rPr>
              <w:noProof/>
              <w:lang w:bidi="en-US"/>
            </w:rPr>
            <w:t>(Gottschalk &amp; Taylor, 2000)</w:t>
          </w:r>
          <w:r w:rsidR="0039092C">
            <w:rPr>
              <w:lang w:bidi="en-US"/>
            </w:rPr>
            <w:fldChar w:fldCharType="end"/>
          </w:r>
        </w:sdtContent>
      </w:sdt>
      <w:r w:rsidR="0039092C">
        <w:rPr>
          <w:lang w:bidi="en-US"/>
        </w:rPr>
        <w:t xml:space="preserve"> što je usporedivo s našim VSS stupnjem obra</w:t>
      </w:r>
      <w:r w:rsidR="00430AAA">
        <w:rPr>
          <w:lang w:bidi="en-US"/>
        </w:rPr>
        <w:t>zovanja ili magistrom struke, prema</w:t>
      </w:r>
      <w:r w:rsidR="0039092C">
        <w:rPr>
          <w:lang w:bidi="en-US"/>
        </w:rPr>
        <w:t xml:space="preserve"> novim standardima.</w:t>
      </w:r>
    </w:p>
    <w:p w:rsidR="001A2009" w:rsidRDefault="001A2009" w:rsidP="001A2009">
      <w:pPr>
        <w:rPr>
          <w:lang w:bidi="en-US"/>
        </w:rPr>
      </w:pPr>
      <w:r>
        <w:rPr>
          <w:lang w:bidi="en-US"/>
        </w:rPr>
        <w:t xml:space="preserve">Postavlja se </w:t>
      </w:r>
      <w:r w:rsidR="00430AAA">
        <w:rPr>
          <w:lang w:bidi="en-US"/>
        </w:rPr>
        <w:t>uvijek ist</w:t>
      </w:r>
      <w:r>
        <w:rPr>
          <w:lang w:bidi="en-US"/>
        </w:rPr>
        <w:t>o pitanje je li stupanj obrazovanja presudan za uspjeh IT menadžera ili on nije toliko bitan?</w:t>
      </w:r>
      <w:r w:rsidR="009B430A">
        <w:rPr>
          <w:lang w:bidi="en-US"/>
        </w:rPr>
        <w:t xml:space="preserve"> Isto tako, može li isključivo tehnički obrazovan IT menadžer biti siguran za svoju poziciju </w:t>
      </w:r>
      <w:r w:rsidR="008F2238">
        <w:rPr>
          <w:lang w:bidi="en-US"/>
        </w:rPr>
        <w:t xml:space="preserve">ako </w:t>
      </w:r>
      <w:r w:rsidR="009B430A">
        <w:rPr>
          <w:lang w:bidi="en-US"/>
        </w:rPr>
        <w:t xml:space="preserve">ostane </w:t>
      </w:r>
      <w:r w:rsidR="006E719D">
        <w:rPr>
          <w:lang w:bidi="en-US"/>
        </w:rPr>
        <w:t xml:space="preserve">isključivo </w:t>
      </w:r>
      <w:r w:rsidR="009B430A">
        <w:rPr>
          <w:lang w:bidi="en-US"/>
        </w:rPr>
        <w:t>na tome</w:t>
      </w:r>
      <w:r w:rsidR="006E719D">
        <w:rPr>
          <w:lang w:bidi="en-US"/>
        </w:rPr>
        <w:t xml:space="preserve"> stupnju znanja</w:t>
      </w:r>
      <w:r w:rsidR="009B430A">
        <w:rPr>
          <w:lang w:bidi="en-US"/>
        </w:rPr>
        <w:t xml:space="preserve"> jer uprava sve više traži i poslovna znanja</w:t>
      </w:r>
      <w:r w:rsidR="00430AAA">
        <w:rPr>
          <w:lang w:bidi="en-US"/>
        </w:rPr>
        <w:t>? Na drugoj strani</w:t>
      </w:r>
      <w:r w:rsidR="009B430A">
        <w:rPr>
          <w:lang w:bidi="en-US"/>
        </w:rPr>
        <w:t xml:space="preserve"> Gartner ističe kako su tehnička znanja i kompetencije precijenjene prema istraživanju u kojemu su sudjelovali izvršni direktori </w:t>
      </w:r>
      <w:sdt>
        <w:sdtPr>
          <w:rPr>
            <w:lang w:bidi="en-US"/>
          </w:rPr>
          <w:id w:val="166996130"/>
          <w:citation/>
        </w:sdtPr>
        <w:sdtEndPr/>
        <w:sdtContent>
          <w:r w:rsidR="009B430A">
            <w:rPr>
              <w:lang w:bidi="en-US"/>
            </w:rPr>
            <w:fldChar w:fldCharType="begin"/>
          </w:r>
          <w:r w:rsidR="009B430A">
            <w:rPr>
              <w:lang w:bidi="en-US"/>
            </w:rPr>
            <w:instrText xml:space="preserve"> CITATION Col11 \l 1050 </w:instrText>
          </w:r>
          <w:r w:rsidR="009B430A">
            <w:rPr>
              <w:lang w:bidi="en-US"/>
            </w:rPr>
            <w:fldChar w:fldCharType="separate"/>
          </w:r>
          <w:r w:rsidR="009B430A">
            <w:rPr>
              <w:noProof/>
              <w:lang w:bidi="en-US"/>
            </w:rPr>
            <w:t>(Young, Morello, &amp; Aron, 2011)</w:t>
          </w:r>
          <w:r w:rsidR="009B430A">
            <w:rPr>
              <w:lang w:bidi="en-US"/>
            </w:rPr>
            <w:fldChar w:fldCharType="end"/>
          </w:r>
        </w:sdtContent>
      </w:sdt>
      <w:r w:rsidR="009B430A">
        <w:rPr>
          <w:lang w:bidi="en-US"/>
        </w:rPr>
        <w:t>.</w:t>
      </w:r>
    </w:p>
    <w:p w:rsidR="001A2009" w:rsidRDefault="001A2009" w:rsidP="001A2009">
      <w:pPr>
        <w:rPr>
          <w:lang w:bidi="en-US"/>
        </w:rPr>
      </w:pPr>
      <w:r w:rsidRPr="007A5148">
        <w:rPr>
          <w:lang w:bidi="en-US"/>
        </w:rPr>
        <w:t xml:space="preserve">Relevantna literatura koja opisuje kompetencije IT menadžera slaže se s tezom kako je obrazovanje jako važno. S druge strane, prosječan menadžer, prema istraživanju </w:t>
      </w:r>
      <w:r w:rsidRPr="007A5148">
        <w:rPr>
          <w:i/>
          <w:lang w:bidi="en-US"/>
        </w:rPr>
        <w:t>Profil hrvatskog menadžera</w:t>
      </w:r>
      <w:r w:rsidRPr="007A5148">
        <w:rPr>
          <w:lang w:bidi="en-US"/>
        </w:rPr>
        <w:t xml:space="preserve">, misli da je poznanstvo važnije od obrazovanja, dok istovremeno želi obrazovanjem ojačati svoje </w:t>
      </w:r>
      <w:r w:rsidRPr="007A5148">
        <w:rPr>
          <w:i/>
          <w:lang w:bidi="en-US"/>
        </w:rPr>
        <w:t>meke vještine</w:t>
      </w:r>
      <w:r w:rsidRPr="007A5148">
        <w:rPr>
          <w:lang w:bidi="en-US"/>
        </w:rPr>
        <w:t xml:space="preserve">. </w:t>
      </w:r>
      <w:r w:rsidR="00A77268">
        <w:rPr>
          <w:lang w:bidi="en-US"/>
        </w:rPr>
        <w:t>V</w:t>
      </w:r>
      <w:r w:rsidR="00A77268" w:rsidRPr="007A5148">
        <w:rPr>
          <w:lang w:bidi="en-US"/>
        </w:rPr>
        <w:t xml:space="preserve">isokoobrazovani zaposlenici drže više do procedura i obrazovanja, a u odlučivanju se više vode činjeničnim potkrepljivanjem odluka </w:t>
      </w:r>
      <w:sdt>
        <w:sdtPr>
          <w:rPr>
            <w:lang w:bidi="en-US"/>
          </w:rPr>
          <w:id w:val="-409769118"/>
          <w:citation/>
        </w:sdtPr>
        <w:sdtEndPr/>
        <w:sdtContent>
          <w:r w:rsidR="00A77268" w:rsidRPr="007A5148">
            <w:rPr>
              <w:lang w:bidi="en-US"/>
            </w:rPr>
            <w:fldChar w:fldCharType="begin"/>
          </w:r>
          <w:r w:rsidR="00A77268" w:rsidRPr="007A5148">
            <w:rPr>
              <w:lang w:bidi="en-US"/>
            </w:rPr>
            <w:instrText xml:space="preserve">CITATION Mih08 \l 1050 </w:instrText>
          </w:r>
          <w:r w:rsidR="00A77268" w:rsidRPr="007A5148">
            <w:rPr>
              <w:lang w:bidi="en-US"/>
            </w:rPr>
            <w:fldChar w:fldCharType="separate"/>
          </w:r>
          <w:r w:rsidR="00A77268">
            <w:rPr>
              <w:noProof/>
              <w:lang w:bidi="en-US"/>
            </w:rPr>
            <w:t>(Mihelčić &amp; Karlovčan, 2008)</w:t>
          </w:r>
          <w:r w:rsidR="00A77268" w:rsidRPr="007A5148">
            <w:rPr>
              <w:lang w:bidi="en-US"/>
            </w:rPr>
            <w:fldChar w:fldCharType="end"/>
          </w:r>
        </w:sdtContent>
      </w:sdt>
      <w:r w:rsidR="00A77268">
        <w:rPr>
          <w:lang w:bidi="en-US"/>
        </w:rPr>
        <w:t>, što su sve osobine koje su potrebe IT menadžeru za uspješno obavljanje njegove uloge</w:t>
      </w:r>
      <w:r w:rsidR="00A77268" w:rsidRPr="007A5148">
        <w:rPr>
          <w:lang w:bidi="en-US"/>
        </w:rPr>
        <w:t xml:space="preserve">. </w:t>
      </w:r>
      <w:r w:rsidR="009B430A">
        <w:rPr>
          <w:lang w:bidi="en-US"/>
        </w:rPr>
        <w:t xml:space="preserve">Ono što bi izvršni direktori htjeli da se poboljša kada su kompetencije IT menadžera u pitanju, na prvome </w:t>
      </w:r>
      <w:r w:rsidR="008F2238">
        <w:rPr>
          <w:lang w:bidi="en-US"/>
        </w:rPr>
        <w:t xml:space="preserve">je </w:t>
      </w:r>
      <w:r w:rsidR="009B430A">
        <w:rPr>
          <w:lang w:bidi="en-US"/>
        </w:rPr>
        <w:t xml:space="preserve">mjestu razumijevanje poslovanja u kojemu djeluje organizacija, a odmah nakon toga su komunikacijske kompetencije </w:t>
      </w:r>
      <w:sdt>
        <w:sdtPr>
          <w:rPr>
            <w:lang w:bidi="en-US"/>
          </w:rPr>
          <w:id w:val="657275180"/>
          <w:citation/>
        </w:sdtPr>
        <w:sdtEndPr/>
        <w:sdtContent>
          <w:r w:rsidR="009B430A">
            <w:rPr>
              <w:lang w:bidi="en-US"/>
            </w:rPr>
            <w:fldChar w:fldCharType="begin"/>
          </w:r>
          <w:r w:rsidR="009B430A">
            <w:rPr>
              <w:lang w:bidi="en-US"/>
            </w:rPr>
            <w:instrText xml:space="preserve"> CITATION Col11 \l 1050 </w:instrText>
          </w:r>
          <w:r w:rsidR="009B430A">
            <w:rPr>
              <w:lang w:bidi="en-US"/>
            </w:rPr>
            <w:fldChar w:fldCharType="separate"/>
          </w:r>
          <w:r w:rsidR="009B430A">
            <w:rPr>
              <w:noProof/>
              <w:lang w:bidi="en-US"/>
            </w:rPr>
            <w:t>(Young, Morello, &amp; Aron, 2011)</w:t>
          </w:r>
          <w:r w:rsidR="009B430A">
            <w:rPr>
              <w:lang w:bidi="en-US"/>
            </w:rPr>
            <w:fldChar w:fldCharType="end"/>
          </w:r>
        </w:sdtContent>
      </w:sdt>
      <w:r w:rsidR="009B430A">
        <w:rPr>
          <w:lang w:bidi="en-US"/>
        </w:rPr>
        <w:t>.</w:t>
      </w:r>
    </w:p>
    <w:p w:rsidR="001A2009" w:rsidRDefault="001B5EC4" w:rsidP="001A2009">
      <w:r>
        <w:t xml:space="preserve">Da formalno obrazovanje nije od presudne važnosti </w:t>
      </w:r>
      <w:r w:rsidR="00430AAA">
        <w:t>za uspjeh IT menadžera u suglasnosti je i</w:t>
      </w:r>
      <w:r>
        <w:t xml:space="preserve"> s prilično starim tezama kako je obrazovanje manje značajno za uspjeh od radnoga iskustva stečenog</w:t>
      </w:r>
      <w:r w:rsidR="008F2238">
        <w:t>a</w:t>
      </w:r>
      <w:r>
        <w:t xml:space="preserve"> kroz godine rada </w:t>
      </w:r>
      <w:sdt>
        <w:sdtPr>
          <w:id w:val="1910882334"/>
          <w:citation/>
        </w:sdtPr>
        <w:sdtEndPr/>
        <w:sdtContent>
          <w:r>
            <w:fldChar w:fldCharType="begin"/>
          </w:r>
          <w:r>
            <w:instrText xml:space="preserve"> CITATION App92 \l 1050 </w:instrText>
          </w:r>
          <w:r>
            <w:fldChar w:fldCharType="separate"/>
          </w:r>
          <w:r>
            <w:rPr>
              <w:noProof/>
            </w:rPr>
            <w:t>(Applegate &amp; Elam, 1992)</w:t>
          </w:r>
          <w:r>
            <w:fldChar w:fldCharType="end"/>
          </w:r>
        </w:sdtContent>
      </w:sdt>
      <w:r>
        <w:t xml:space="preserve">. </w:t>
      </w:r>
      <w:r w:rsidR="00B935FC">
        <w:rPr>
          <w:lang w:bidi="en-US"/>
        </w:rPr>
        <w:t xml:space="preserve">Sve navedeno </w:t>
      </w:r>
      <w:r w:rsidR="001A2009">
        <w:rPr>
          <w:lang w:bidi="en-US"/>
        </w:rPr>
        <w:t xml:space="preserve">je na tragu Hamelova </w:t>
      </w:r>
      <w:r>
        <w:rPr>
          <w:lang w:bidi="en-US"/>
        </w:rPr>
        <w:t>pristupa u objašnjavanju</w:t>
      </w:r>
      <w:r w:rsidR="001A2009">
        <w:rPr>
          <w:lang w:bidi="en-US"/>
        </w:rPr>
        <w:t xml:space="preserve"> važnosti menadžerskih škola. On tvrdi da</w:t>
      </w:r>
      <w:r w:rsidR="001A2009" w:rsidRPr="007A5148">
        <w:t xml:space="preserve"> uspjeh i ostvarenje rezultata u menadžmentu bilo koje vrste ni</w:t>
      </w:r>
      <w:r w:rsidR="001A2009">
        <w:t>je bezuvjetno potrebna poslovna</w:t>
      </w:r>
      <w:r w:rsidR="00B7465C">
        <w:t xml:space="preserve"> škola</w:t>
      </w:r>
      <w:r w:rsidR="001A2009">
        <w:t xml:space="preserve"> </w:t>
      </w:r>
      <w:r w:rsidR="001A2009" w:rsidRPr="007A5148">
        <w:t xml:space="preserve">jer inovatori menadžmenta (John Mackey, Bill Gore, Sergey Brin i Larry Page) nisu išli u poslovne škole </w:t>
      </w:r>
      <w:sdt>
        <w:sdtPr>
          <w:id w:val="11367825"/>
          <w:citation/>
        </w:sdtPr>
        <w:sdtEndPr/>
        <w:sdtContent>
          <w:r w:rsidR="001A2009" w:rsidRPr="007A5148">
            <w:fldChar w:fldCharType="begin"/>
          </w:r>
          <w:r w:rsidR="001A2009">
            <w:instrText xml:space="preserve">CITATION Ham09 \t  \l 1050 </w:instrText>
          </w:r>
          <w:r w:rsidR="001A2009" w:rsidRPr="007A5148">
            <w:fldChar w:fldCharType="separate"/>
          </w:r>
          <w:r w:rsidR="001A2009">
            <w:rPr>
              <w:noProof/>
            </w:rPr>
            <w:t>(Hamel, 2009)</w:t>
          </w:r>
          <w:r w:rsidR="001A2009" w:rsidRPr="007A5148">
            <w:fldChar w:fldCharType="end"/>
          </w:r>
        </w:sdtContent>
      </w:sdt>
      <w:r w:rsidR="001A2009" w:rsidRPr="007A5148">
        <w:t>.</w:t>
      </w:r>
    </w:p>
    <w:p w:rsidR="006E719D" w:rsidRDefault="00A77268" w:rsidP="001A2009">
      <w:pPr>
        <w:rPr>
          <w:lang w:bidi="en-US"/>
        </w:rPr>
      </w:pPr>
      <w:r>
        <w:rPr>
          <w:lang w:bidi="en-US"/>
        </w:rPr>
        <w:t xml:space="preserve">Većina </w:t>
      </w:r>
      <w:r w:rsidRPr="001B5EC4">
        <w:rPr>
          <w:lang w:bidi="en-US"/>
        </w:rPr>
        <w:t>IT menadžer</w:t>
      </w:r>
      <w:r>
        <w:rPr>
          <w:lang w:bidi="en-US"/>
        </w:rPr>
        <w:t>a</w:t>
      </w:r>
      <w:r w:rsidRPr="001B5EC4">
        <w:rPr>
          <w:lang w:bidi="en-US"/>
        </w:rPr>
        <w:t xml:space="preserve"> ovoga istraživanja s</w:t>
      </w:r>
      <w:r>
        <w:rPr>
          <w:lang w:bidi="en-US"/>
        </w:rPr>
        <w:t>matra da</w:t>
      </w:r>
      <w:r w:rsidRPr="001B5EC4">
        <w:rPr>
          <w:lang w:bidi="en-US"/>
        </w:rPr>
        <w:t xml:space="preserve"> formalno obrazovanj</w:t>
      </w:r>
      <w:r>
        <w:rPr>
          <w:lang w:bidi="en-US"/>
        </w:rPr>
        <w:t>e</w:t>
      </w:r>
      <w:r w:rsidRPr="001B5EC4">
        <w:rPr>
          <w:lang w:bidi="en-US"/>
        </w:rPr>
        <w:t xml:space="preserve"> </w:t>
      </w:r>
      <w:r>
        <w:rPr>
          <w:lang w:bidi="en-US"/>
        </w:rPr>
        <w:t>nije presudno za uspjeh. Iako misle da obrazovanje daje širinu u pristupu različitim problemima i da je dobra podloga za natjecanje za bolje plaćen posao. F</w:t>
      </w:r>
      <w:r w:rsidRPr="001B5EC4">
        <w:rPr>
          <w:lang w:bidi="en-US"/>
        </w:rPr>
        <w:t>ormalno je obrazovanje u krizi</w:t>
      </w:r>
      <w:r>
        <w:rPr>
          <w:lang w:bidi="en-US"/>
        </w:rPr>
        <w:t xml:space="preserve"> iz razloga što se je pojavio jedan paralelni sustav školovanja koji stvara bolje prilagođene</w:t>
      </w:r>
      <w:r w:rsidRPr="001B5EC4">
        <w:rPr>
          <w:lang w:bidi="en-US"/>
        </w:rPr>
        <w:t xml:space="preserve"> </w:t>
      </w:r>
      <w:r>
        <w:rPr>
          <w:lang w:bidi="en-US"/>
        </w:rPr>
        <w:t>kadrove za suvremene poslovne potrebe.</w:t>
      </w:r>
    </w:p>
    <w:p w:rsidR="00A77268" w:rsidRDefault="00A77268" w:rsidP="001A2009">
      <w:r>
        <w:rPr>
          <w:lang w:bidi="en-US"/>
        </w:rPr>
        <w:t>Pokazalo se kako i IT menadžeri drže do poznate i često korištene izreke kako je d</w:t>
      </w:r>
      <w:r w:rsidRPr="001B5EC4">
        <w:rPr>
          <w:lang w:bidi="en-US"/>
        </w:rPr>
        <w:t xml:space="preserve">iploma dokaz </w:t>
      </w:r>
      <w:r>
        <w:rPr>
          <w:lang w:bidi="en-US"/>
        </w:rPr>
        <w:t xml:space="preserve">da je netko sposoban provesti ideje u djelo i da ima </w:t>
      </w:r>
      <w:r w:rsidRPr="001B5EC4">
        <w:rPr>
          <w:lang w:bidi="en-US"/>
        </w:rPr>
        <w:t>radn</w:t>
      </w:r>
      <w:r>
        <w:rPr>
          <w:lang w:bidi="en-US"/>
        </w:rPr>
        <w:t>e</w:t>
      </w:r>
      <w:r w:rsidRPr="001B5EC4">
        <w:rPr>
          <w:lang w:bidi="en-US"/>
        </w:rPr>
        <w:t xml:space="preserve"> navik</w:t>
      </w:r>
      <w:r>
        <w:rPr>
          <w:lang w:bidi="en-US"/>
        </w:rPr>
        <w:t>e</w:t>
      </w:r>
      <w:r w:rsidR="006E719D">
        <w:rPr>
          <w:lang w:bidi="en-US"/>
        </w:rPr>
        <w:t xml:space="preserve"> a tek onda slijedi dokazivanje</w:t>
      </w:r>
      <w:r>
        <w:rPr>
          <w:lang w:bidi="en-US"/>
        </w:rPr>
        <w:t xml:space="preserve">. U naše vrijeme i vrijeme koje je pred nama pojedincu je sve više, osim diplome koja je jamac za dobar temelj, potrebno imati cio set vještina i opredjeljenja kako </w:t>
      </w:r>
      <w:r w:rsidR="008F2238">
        <w:rPr>
          <w:lang w:bidi="en-US"/>
        </w:rPr>
        <w:t xml:space="preserve">bi </w:t>
      </w:r>
      <w:r>
        <w:rPr>
          <w:lang w:bidi="en-US"/>
        </w:rPr>
        <w:t xml:space="preserve">bio poželjan na tržištu rada. </w:t>
      </w:r>
      <w:r w:rsidRPr="007A5148">
        <w:rPr>
          <w:lang w:bidi="en-US"/>
        </w:rPr>
        <w:t>Ostaje uvijek otvoreno pitanje kako neki</w:t>
      </w:r>
      <w:r>
        <w:rPr>
          <w:lang w:bidi="en-US"/>
        </w:rPr>
        <w:t xml:space="preserve"> IT</w:t>
      </w:r>
      <w:r w:rsidRPr="007A5148">
        <w:rPr>
          <w:lang w:bidi="en-US"/>
        </w:rPr>
        <w:t xml:space="preserve"> menadžeri uspijevaju, unatoč tome što nemaju formalna znanja stečena kroz neku visoku školu, postići zavidne rezultate i uspješno voditi ljude.</w:t>
      </w:r>
    </w:p>
    <w:p w:rsidR="00B935FC" w:rsidRDefault="006C6BED" w:rsidP="00AB32A1">
      <w:pPr>
        <w:pStyle w:val="Heading3"/>
      </w:pPr>
      <w:bookmarkStart w:id="254" w:name="_Toc462787795"/>
      <w:r>
        <w:t>Važnost z</w:t>
      </w:r>
      <w:r w:rsidR="009B430A" w:rsidRPr="007A5148">
        <w:t>nanj</w:t>
      </w:r>
      <w:r>
        <w:t>a</w:t>
      </w:r>
      <w:r w:rsidR="009B430A" w:rsidRPr="007A5148">
        <w:t xml:space="preserve"> stranih jezika</w:t>
      </w:r>
      <w:bookmarkEnd w:id="254"/>
    </w:p>
    <w:p w:rsidR="009B430A" w:rsidRDefault="001A2009" w:rsidP="001A2009">
      <w:pPr>
        <w:rPr>
          <w:lang w:bidi="en-US"/>
        </w:rPr>
      </w:pPr>
      <w:r>
        <w:rPr>
          <w:lang w:bidi="en-US"/>
        </w:rPr>
        <w:t>IT menadžeri ovoga istraživanja očekivano se odlično služe engleskim</w:t>
      </w:r>
      <w:r w:rsidR="00EF792E">
        <w:rPr>
          <w:lang w:bidi="en-US"/>
        </w:rPr>
        <w:t xml:space="preserve"> jezikom</w:t>
      </w:r>
      <w:r>
        <w:rPr>
          <w:lang w:bidi="en-US"/>
        </w:rPr>
        <w:t>. Neki od njih rade u tvrtkama s njemačkoga govornog područja pa zato još odlično poznaju i njemački jezik. Slično je objašnjenje i za</w:t>
      </w:r>
      <w:r w:rsidR="00EF792E">
        <w:rPr>
          <w:lang w:bidi="en-US"/>
        </w:rPr>
        <w:t xml:space="preserve"> poznavanje</w:t>
      </w:r>
      <w:r>
        <w:rPr>
          <w:lang w:bidi="en-US"/>
        </w:rPr>
        <w:t xml:space="preserve"> francusk</w:t>
      </w:r>
      <w:r w:rsidR="00EF792E">
        <w:rPr>
          <w:lang w:bidi="en-US"/>
        </w:rPr>
        <w:t>oga</w:t>
      </w:r>
      <w:r>
        <w:rPr>
          <w:lang w:bidi="en-US"/>
        </w:rPr>
        <w:t xml:space="preserve"> jezik</w:t>
      </w:r>
      <w:r w:rsidR="00EF792E">
        <w:rPr>
          <w:lang w:bidi="en-US"/>
        </w:rPr>
        <w:t>a u tvrtkama čije je sjedište ili vlasnička struktura smještena u Francuskoj</w:t>
      </w:r>
      <w:r>
        <w:rPr>
          <w:lang w:bidi="en-US"/>
        </w:rPr>
        <w:t xml:space="preserve">. </w:t>
      </w:r>
    </w:p>
    <w:p w:rsidR="008E210E" w:rsidRDefault="009B430A" w:rsidP="001A2009">
      <w:pPr>
        <w:rPr>
          <w:lang w:bidi="en-US"/>
        </w:rPr>
      </w:pPr>
      <w:r w:rsidRPr="007A5148">
        <w:rPr>
          <w:lang w:bidi="en-US"/>
        </w:rPr>
        <w:t>U pitanju poznavanja stranih jezika</w:t>
      </w:r>
      <w:r>
        <w:rPr>
          <w:lang w:bidi="en-US"/>
        </w:rPr>
        <w:t xml:space="preserve">, prema dostupnim statistikama </w:t>
      </w:r>
      <w:r w:rsidRPr="007A5148">
        <w:rPr>
          <w:lang w:bidi="en-US"/>
        </w:rPr>
        <w:t>hrvatski</w:t>
      </w:r>
      <w:r>
        <w:rPr>
          <w:lang w:bidi="en-US"/>
        </w:rPr>
        <w:t xml:space="preserve"> su</w:t>
      </w:r>
      <w:r w:rsidRPr="007A5148">
        <w:rPr>
          <w:lang w:bidi="en-US"/>
        </w:rPr>
        <w:t xml:space="preserve"> menadžeri na visokome stupnju jer se služe engleskim 96%, njemačkim 35% i talijanskim jezikom 25%. Stručno se usavršavaju 1-2 puta godišnje i to najviše u komunikacijskim vještinama dok se oni s najvećim stupnjem obrazovanja (magisterij i doktorat) usavršavaju 3-5 puta godišnje </w:t>
      </w:r>
      <w:sdt>
        <w:sdtPr>
          <w:rPr>
            <w:lang w:bidi="en-US"/>
          </w:rPr>
          <w:id w:val="-1237012612"/>
          <w:citation/>
        </w:sdtPr>
        <w:sdtEndPr/>
        <w:sdtContent>
          <w:r w:rsidRPr="007A5148">
            <w:rPr>
              <w:lang w:bidi="en-US"/>
            </w:rPr>
            <w:fldChar w:fldCharType="begin"/>
          </w:r>
          <w:r w:rsidRPr="007A5148">
            <w:rPr>
              <w:lang w:bidi="en-US"/>
            </w:rPr>
            <w:instrText xml:space="preserve">CITATION Mih08 \p 55-57 \l 1050 </w:instrText>
          </w:r>
          <w:r w:rsidRPr="007A5148">
            <w:rPr>
              <w:lang w:bidi="en-US"/>
            </w:rPr>
            <w:fldChar w:fldCharType="separate"/>
          </w:r>
          <w:r>
            <w:rPr>
              <w:noProof/>
              <w:lang w:bidi="en-US"/>
            </w:rPr>
            <w:t>(Mihelčić &amp; Karlovčan, 2008, str. 55-57)</w:t>
          </w:r>
          <w:r w:rsidRPr="007A5148">
            <w:rPr>
              <w:lang w:bidi="en-US"/>
            </w:rPr>
            <w:fldChar w:fldCharType="end"/>
          </w:r>
        </w:sdtContent>
      </w:sdt>
      <w:r>
        <w:rPr>
          <w:lang w:bidi="en-US"/>
        </w:rPr>
        <w:t xml:space="preserve">. </w:t>
      </w:r>
      <w:r w:rsidR="001A2009" w:rsidRPr="007A5148">
        <w:rPr>
          <w:lang w:bidi="en-US"/>
        </w:rPr>
        <w:t xml:space="preserve">Iako su IT menadžeri sastavni dio korpusa hrvatskih menadžera, na žalost, ne postoji hrvatsko istraživanje </w:t>
      </w:r>
      <w:r w:rsidR="001A2009">
        <w:rPr>
          <w:lang w:bidi="en-US"/>
        </w:rPr>
        <w:t>ovoga</w:t>
      </w:r>
      <w:r w:rsidR="001A2009" w:rsidRPr="007A5148">
        <w:rPr>
          <w:lang w:bidi="en-US"/>
        </w:rPr>
        <w:t xml:space="preserve"> tipa koje bi dalo pobližu sliku o njima. U svakom</w:t>
      </w:r>
      <w:r w:rsidR="008F2238">
        <w:rPr>
          <w:lang w:bidi="en-US"/>
        </w:rPr>
        <w:t>e</w:t>
      </w:r>
      <w:r w:rsidR="001A2009" w:rsidRPr="007A5148">
        <w:rPr>
          <w:lang w:bidi="en-US"/>
        </w:rPr>
        <w:t xml:space="preserve"> slučaju, </w:t>
      </w:r>
      <w:r w:rsidR="001A2009">
        <w:rPr>
          <w:lang w:bidi="en-US"/>
        </w:rPr>
        <w:t xml:space="preserve">neke </w:t>
      </w:r>
      <w:r w:rsidR="001A2009" w:rsidRPr="007A5148">
        <w:rPr>
          <w:lang w:bidi="en-US"/>
        </w:rPr>
        <w:t xml:space="preserve">zakonitosti i statistike vrijede i za IT menadžere </w:t>
      </w:r>
      <w:r w:rsidR="001A2009">
        <w:rPr>
          <w:lang w:bidi="en-US"/>
        </w:rPr>
        <w:t>iako</w:t>
      </w:r>
      <w:r w:rsidR="001A2009" w:rsidRPr="007A5148">
        <w:rPr>
          <w:lang w:bidi="en-US"/>
        </w:rPr>
        <w:t xml:space="preserve"> su oni </w:t>
      </w:r>
      <w:r w:rsidR="001A2009">
        <w:rPr>
          <w:lang w:bidi="en-US"/>
        </w:rPr>
        <w:t xml:space="preserve">vrlo </w:t>
      </w:r>
      <w:r w:rsidR="001A2009" w:rsidRPr="007A5148">
        <w:rPr>
          <w:lang w:bidi="en-US"/>
        </w:rPr>
        <w:t>s</w:t>
      </w:r>
      <w:r w:rsidR="001A2009">
        <w:rPr>
          <w:lang w:bidi="en-US"/>
        </w:rPr>
        <w:t>pecifična grupa. Ipak, nije moguće uspoređivati rezultate. Ono što je sigurno, razina znanja engleskoga jezika kod IT menadžera mora biti uvijek viša u odnosu na razinu znanja drugih menadžera jer je engleski jezik osnovni jezik komunikacije u IKT-u.</w:t>
      </w:r>
    </w:p>
    <w:p w:rsidR="00243D1F" w:rsidRDefault="00401BFE" w:rsidP="00AB32A1">
      <w:pPr>
        <w:pStyle w:val="Heading2"/>
      </w:pPr>
      <w:bookmarkStart w:id="255" w:name="_Toc462787796"/>
      <w:r>
        <w:t>Komunikacijsk</w:t>
      </w:r>
      <w:r w:rsidR="00237B77">
        <w:t>a uloga i</w:t>
      </w:r>
      <w:r>
        <w:t xml:space="preserve"> </w:t>
      </w:r>
      <w:r w:rsidR="00237B77">
        <w:t>kompetencije</w:t>
      </w:r>
      <w:r>
        <w:t xml:space="preserve"> ispitanih IT menadžera</w:t>
      </w:r>
      <w:bookmarkEnd w:id="255"/>
    </w:p>
    <w:p w:rsidR="00955FB6" w:rsidRDefault="00225018" w:rsidP="00955FB6">
      <w:pPr>
        <w:rPr>
          <w:lang w:bidi="en-US"/>
        </w:rPr>
      </w:pPr>
      <w:r>
        <w:t>IT menadžeri ovoga istraživanja svjesni su kako</w:t>
      </w:r>
      <w:r w:rsidR="004D0D68">
        <w:t xml:space="preserve"> </w:t>
      </w:r>
      <w:r w:rsidR="008B58E0">
        <w:t>onaj</w:t>
      </w:r>
      <w:r w:rsidR="004D0D68">
        <w:t xml:space="preserve"> koji teži uspjehu</w:t>
      </w:r>
      <w:r w:rsidRPr="007A5148">
        <w:t xml:space="preserve"> ne </w:t>
      </w:r>
      <w:r>
        <w:t>smije</w:t>
      </w:r>
      <w:r w:rsidRPr="007A5148">
        <w:t xml:space="preserve"> biti </w:t>
      </w:r>
      <w:r>
        <w:t xml:space="preserve">tzv. </w:t>
      </w:r>
      <w:r w:rsidRPr="007A5148">
        <w:t>klasični menadžer</w:t>
      </w:r>
      <w:r w:rsidR="00955FB6">
        <w:t xml:space="preserve"> i da </w:t>
      </w:r>
      <w:r w:rsidRPr="007A5148">
        <w:t>uz</w:t>
      </w:r>
      <w:r w:rsidR="008F2238">
        <w:t>a</w:t>
      </w:r>
      <w:r w:rsidRPr="007A5148">
        <w:t xml:space="preserve"> sva </w:t>
      </w:r>
      <w:r w:rsidR="00955FB6">
        <w:t xml:space="preserve">važna </w:t>
      </w:r>
      <w:r w:rsidRPr="007A5148">
        <w:t xml:space="preserve">menadžerska znanja </w:t>
      </w:r>
      <w:r>
        <w:t xml:space="preserve">trebaju </w:t>
      </w:r>
      <w:r w:rsidRPr="007A5148">
        <w:t>pokriti jako širok spektar o</w:t>
      </w:r>
      <w:r>
        <w:t xml:space="preserve">dgovornosti, znanja i </w:t>
      </w:r>
      <w:r w:rsidR="00955FB6">
        <w:t>kompetencija</w:t>
      </w:r>
      <w:r w:rsidR="006E719D">
        <w:t>. Među nj</w:t>
      </w:r>
      <w:r>
        <w:t>ima se najviše ističu komunikacijske kompetencije</w:t>
      </w:r>
      <w:r w:rsidR="006E719D">
        <w:t xml:space="preserve"> jer z</w:t>
      </w:r>
      <w:r w:rsidR="00955FB6">
        <w:t xml:space="preserve">a dobre i uspješne odnose treba biti </w:t>
      </w:r>
      <w:r w:rsidR="002B63AC" w:rsidRPr="007A5148">
        <w:rPr>
          <w:lang w:bidi="en-US"/>
        </w:rPr>
        <w:t xml:space="preserve">izvrstan komunikator </w:t>
      </w:r>
      <w:sdt>
        <w:sdtPr>
          <w:rPr>
            <w:i/>
            <w:lang w:bidi="en-US"/>
          </w:rPr>
          <w:id w:val="-135102885"/>
          <w:citation/>
        </w:sdtPr>
        <w:sdtEndPr>
          <w:rPr>
            <w:i w:val="0"/>
          </w:rPr>
        </w:sdtEndPr>
        <w:sdtContent>
          <w:r w:rsidR="002B63AC" w:rsidRPr="007A5148">
            <w:rPr>
              <w:i/>
              <w:lang w:bidi="en-US"/>
            </w:rPr>
            <w:fldChar w:fldCharType="begin"/>
          </w:r>
          <w:r w:rsidR="002B63AC" w:rsidRPr="007A5148">
            <w:rPr>
              <w:lang w:bidi="en-US"/>
            </w:rPr>
            <w:instrText xml:space="preserve">CITATION Fee92 \t  \l 1050 </w:instrText>
          </w:r>
          <w:r w:rsidR="002B63AC" w:rsidRPr="007A5148">
            <w:rPr>
              <w:i/>
              <w:lang w:bidi="en-US"/>
            </w:rPr>
            <w:fldChar w:fldCharType="separate"/>
          </w:r>
          <w:r w:rsidR="002B63AC">
            <w:rPr>
              <w:noProof/>
              <w:lang w:bidi="en-US"/>
            </w:rPr>
            <w:t>(Feeny, Edwards, &amp; Simpson, 1992)</w:t>
          </w:r>
          <w:r w:rsidR="002B63AC" w:rsidRPr="007A5148">
            <w:rPr>
              <w:i/>
              <w:lang w:bidi="en-US"/>
            </w:rPr>
            <w:fldChar w:fldCharType="end"/>
          </w:r>
        </w:sdtContent>
      </w:sdt>
      <w:r>
        <w:rPr>
          <w:lang w:bidi="en-US"/>
        </w:rPr>
        <w:t>.</w:t>
      </w:r>
      <w:r w:rsidR="002A7EF7">
        <w:rPr>
          <w:lang w:bidi="en-US"/>
        </w:rPr>
        <w:t xml:space="preserve"> </w:t>
      </w:r>
    </w:p>
    <w:p w:rsidR="005B29FF" w:rsidRDefault="005B29FF" w:rsidP="005B29FF">
      <w:r>
        <w:rPr>
          <w:lang w:bidi="en-US"/>
        </w:rPr>
        <w:t>Kako bi se vidjelo kako IT menadžeri gledaju na komunikacijske kompetencije i njihovu važnost u kontekstu ukupnih kompetencija</w:t>
      </w:r>
      <w:r w:rsidR="00205FAB">
        <w:rPr>
          <w:lang w:bidi="en-US"/>
        </w:rPr>
        <w:t xml:space="preserve"> koje mora posjedovati IT  menadžer da bi bio uspješan, učinjena je usporedba</w:t>
      </w:r>
      <w:r w:rsidR="006E719D">
        <w:rPr>
          <w:lang w:bidi="en-US"/>
        </w:rPr>
        <w:t xml:space="preserve"> dobivenih</w:t>
      </w:r>
      <w:r w:rsidR="00205FAB">
        <w:rPr>
          <w:lang w:bidi="en-US"/>
        </w:rPr>
        <w:t xml:space="preserve"> rezultata. </w:t>
      </w:r>
      <w:r>
        <w:t xml:space="preserve">Upadljivo je da su IT menadžeri ovoga istraživanja neočekivano nisko ocijenili važnost učinkovite komunikacije koje je kod Trigo i sur. na prvome mjestu prema važnosti </w:t>
      </w:r>
      <w:sdt>
        <w:sdtPr>
          <w:id w:val="-287512871"/>
          <w:citation/>
        </w:sdtPr>
        <w:sdtEndPr/>
        <w:sdtContent>
          <w:r>
            <w:fldChar w:fldCharType="begin"/>
          </w:r>
          <w:r>
            <w:instrText xml:space="preserve"> CITATION Tri09 \l 1050 </w:instrText>
          </w:r>
          <w:r>
            <w:fldChar w:fldCharType="separate"/>
          </w:r>
          <w:r>
            <w:rPr>
              <w:noProof/>
            </w:rPr>
            <w:t>(Trigo, Varajão, Oliveira, &amp; Barroso, 2009)</w:t>
          </w:r>
          <w:r>
            <w:fldChar w:fldCharType="end"/>
          </w:r>
        </w:sdtContent>
      </w:sdt>
      <w:r>
        <w:t>. Sličan</w:t>
      </w:r>
      <w:r w:rsidR="00205FAB">
        <w:t xml:space="preserve"> </w:t>
      </w:r>
      <w:r>
        <w:t>poredak</w:t>
      </w:r>
      <w:r w:rsidR="00205FAB">
        <w:t xml:space="preserve"> važnosti</w:t>
      </w:r>
      <w:r>
        <w:t xml:space="preserve"> navedenih 7 vještina, nekoliko godina prije dobili su također Sojer i sur. </w:t>
      </w:r>
      <w:r w:rsidR="006E719D">
        <w:t xml:space="preserve">gdje </w:t>
      </w:r>
      <w:r>
        <w:t xml:space="preserve">isto tako sposobnost učinkovite komunikacije stavljaju na prvo mjesto </w:t>
      </w:r>
      <w:sdt>
        <w:sdtPr>
          <w:id w:val="157271533"/>
          <w:citation/>
        </w:sdtPr>
        <w:sdtEndPr/>
        <w:sdtContent>
          <w:r>
            <w:fldChar w:fldCharType="begin"/>
          </w:r>
          <w:r>
            <w:instrText xml:space="preserve"> CITATION Soj06 \l 1050 </w:instrText>
          </w:r>
          <w:r>
            <w:fldChar w:fldCharType="separate"/>
          </w:r>
          <w:r>
            <w:rPr>
              <w:noProof/>
            </w:rPr>
            <w:t>(Sojer, Schläger, &amp; Locher, 2006)</w:t>
          </w:r>
          <w:r>
            <w:fldChar w:fldCharType="end"/>
          </w:r>
        </w:sdtContent>
      </w:sdt>
      <w:r>
        <w:t>. U istom</w:t>
      </w:r>
      <w:r w:rsidR="008F2238">
        <w:t>e</w:t>
      </w:r>
      <w:r>
        <w:t xml:space="preserve"> su radu istražili i mišljenje izvršnih direktora o istim tim pitanjima i odgovori su bili jako slični</w:t>
      </w:r>
      <w:r w:rsidR="006E719D">
        <w:t xml:space="preserve"> jer je n</w:t>
      </w:r>
      <w:r>
        <w:t xml:space="preserve">a prvome mjestu prema važnosti vještina IT menadžera također sposobnost učinkovite komunikacije. IT menadžeri ovoga istraživanja sposobnost </w:t>
      </w:r>
      <w:r w:rsidR="00955FB6">
        <w:t xml:space="preserve">učinkovite komunikacije </w:t>
      </w:r>
      <w:r w:rsidR="008F2238">
        <w:t xml:space="preserve">začuđujuće su </w:t>
      </w:r>
      <w:r>
        <w:t>rangirali tek kao petu od sedam</w:t>
      </w:r>
      <w:r w:rsidR="00955FB6">
        <w:t xml:space="preserve"> mogućih razina važnosti, kako prikazuje </w:t>
      </w:r>
      <w:r w:rsidR="00955FB6">
        <w:fldChar w:fldCharType="begin"/>
      </w:r>
      <w:r w:rsidR="00955FB6">
        <w:instrText xml:space="preserve"> REF  _Ref453498816 \* Lower \h \w </w:instrText>
      </w:r>
      <w:r w:rsidR="00955FB6">
        <w:fldChar w:fldCharType="separate"/>
      </w:r>
      <w:r w:rsidR="00D5288B">
        <w:t xml:space="preserve">grafikon 14. </w:t>
      </w:r>
      <w:r w:rsidR="00955FB6">
        <w:fldChar w:fldCharType="end"/>
      </w:r>
    </w:p>
    <w:p w:rsidR="006E719D" w:rsidRPr="007A5148" w:rsidRDefault="006E719D" w:rsidP="00D86781">
      <w:pPr>
        <w:pStyle w:val="OpisGrafa"/>
      </w:pPr>
      <w:bookmarkStart w:id="256" w:name="_Ref453498816"/>
      <w:bookmarkStart w:id="257" w:name="_Toc462787884"/>
      <w:r w:rsidRPr="00955FB6">
        <w:t>Deskriptivna</w:t>
      </w:r>
      <w:r w:rsidRPr="007A5148">
        <w:t xml:space="preserve"> statistika – Aritmetičke sredine odgovora domaćih i stranih</w:t>
      </w:r>
      <w:r>
        <w:t xml:space="preserve"> IT</w:t>
      </w:r>
      <w:r w:rsidRPr="007A5148">
        <w:t xml:space="preserve"> menadžera na pitanja o važnosti raznih vještina na poslu</w:t>
      </w:r>
      <w:bookmarkEnd w:id="256"/>
      <w:bookmarkEnd w:id="257"/>
    </w:p>
    <w:p w:rsidR="006E719D" w:rsidRPr="00002DD5" w:rsidRDefault="006E719D" w:rsidP="006E719D">
      <w:pPr>
        <w:jc w:val="center"/>
        <w:rPr>
          <w:sz w:val="32"/>
          <w:szCs w:val="32"/>
        </w:rPr>
      </w:pPr>
      <w:r w:rsidRPr="007A5148">
        <w:rPr>
          <w:noProof/>
          <w:lang w:eastAsia="hr-HR"/>
        </w:rPr>
        <w:drawing>
          <wp:inline distT="0" distB="0" distL="0" distR="0" wp14:anchorId="1150DBF6" wp14:editId="66132862">
            <wp:extent cx="5260848" cy="3895344"/>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55FB6" w:rsidRDefault="00955FB6" w:rsidP="00955FB6">
      <w:pPr>
        <w:rPr>
          <w:lang w:bidi="en-US"/>
        </w:rPr>
      </w:pPr>
      <w:r w:rsidRPr="007A5148">
        <w:rPr>
          <w:lang w:bidi="en-US"/>
        </w:rPr>
        <w:t xml:space="preserve">Umijeće komuniciranja važno </w:t>
      </w:r>
      <w:r w:rsidR="006E719D" w:rsidRPr="007A5148">
        <w:rPr>
          <w:lang w:bidi="en-US"/>
        </w:rPr>
        <w:t xml:space="preserve">je </w:t>
      </w:r>
      <w:r w:rsidRPr="007A5148">
        <w:rPr>
          <w:lang w:bidi="en-US"/>
        </w:rPr>
        <w:t>i za izgradnju</w:t>
      </w:r>
      <w:r>
        <w:rPr>
          <w:lang w:bidi="en-US"/>
        </w:rPr>
        <w:t xml:space="preserve"> dobrih</w:t>
      </w:r>
      <w:r w:rsidRPr="007A5148">
        <w:rPr>
          <w:lang w:bidi="en-US"/>
        </w:rPr>
        <w:t xml:space="preserve"> odnosa između svih zainteresiranih strana. Od IT menadžera traži </w:t>
      </w:r>
      <w:r w:rsidR="008F2238">
        <w:rPr>
          <w:lang w:bidi="en-US"/>
        </w:rPr>
        <w:t xml:space="preserve">se </w:t>
      </w:r>
      <w:r w:rsidRPr="007A5148">
        <w:rPr>
          <w:lang w:bidi="en-US"/>
        </w:rPr>
        <w:t>vizija izgradnje uspjeha organizacije kao i spos</w:t>
      </w:r>
      <w:r>
        <w:rPr>
          <w:lang w:bidi="en-US"/>
        </w:rPr>
        <w:t xml:space="preserve">obnost komuniciranja IKT </w:t>
      </w:r>
      <w:r w:rsidR="006E719D">
        <w:rPr>
          <w:lang w:bidi="en-US"/>
        </w:rPr>
        <w:t xml:space="preserve">tema </w:t>
      </w:r>
      <w:r>
        <w:rPr>
          <w:lang w:bidi="en-US"/>
        </w:rPr>
        <w:t xml:space="preserve">na </w:t>
      </w:r>
      <w:r w:rsidRPr="004D0D68">
        <w:rPr>
          <w:i/>
          <w:lang w:bidi="en-US"/>
        </w:rPr>
        <w:t>jeziku poslovanja</w:t>
      </w:r>
      <w:r w:rsidRPr="007A5148">
        <w:rPr>
          <w:lang w:bidi="en-US"/>
        </w:rPr>
        <w:t xml:space="preserve"> </w:t>
      </w:r>
      <w:sdt>
        <w:sdtPr>
          <w:rPr>
            <w:lang w:bidi="en-US"/>
          </w:rPr>
          <w:id w:val="882681666"/>
          <w:citation/>
        </w:sdtPr>
        <w:sdtEndPr/>
        <w:sdtContent>
          <w:r w:rsidRPr="007A5148">
            <w:rPr>
              <w:lang w:bidi="en-US"/>
            </w:rPr>
            <w:fldChar w:fldCharType="begin"/>
          </w:r>
          <w:r w:rsidRPr="007A5148">
            <w:rPr>
              <w:lang w:bidi="en-US"/>
            </w:rPr>
            <w:instrText xml:space="preserve"> CITATION Bro04 \l 1050 </w:instrText>
          </w:r>
          <w:r w:rsidRPr="007A5148">
            <w:rPr>
              <w:lang w:bidi="en-US"/>
            </w:rPr>
            <w:fldChar w:fldCharType="separate"/>
          </w:r>
          <w:r>
            <w:rPr>
              <w:noProof/>
              <w:lang w:bidi="en-US"/>
            </w:rPr>
            <w:t>(Broadbent &amp; Kitzis, 2004)</w:t>
          </w:r>
          <w:r w:rsidRPr="007A5148">
            <w:rPr>
              <w:lang w:bidi="en-US"/>
            </w:rPr>
            <w:fldChar w:fldCharType="end"/>
          </w:r>
        </w:sdtContent>
      </w:sdt>
      <w:r w:rsidRPr="007A5148">
        <w:rPr>
          <w:lang w:bidi="en-US"/>
        </w:rPr>
        <w:t>. Ovo su potvrdili gotovo svi dubinskim intervjuom ispitivani menadžeri</w:t>
      </w:r>
      <w:r>
        <w:rPr>
          <w:lang w:bidi="en-US"/>
        </w:rPr>
        <w:t xml:space="preserve">, iako su im </w:t>
      </w:r>
      <w:r w:rsidR="00252864">
        <w:rPr>
          <w:lang w:bidi="en-US"/>
        </w:rPr>
        <w:t>tehničke kompetencije daleko važnije. Na tragu je to rezultata koje su dobili Mađarić i sur. gdje su također komunikacijske kompetencije zajedno s marketinškim kompetencijama i vještinama kontrole troškova, stavljene na začelj</w:t>
      </w:r>
      <w:r w:rsidR="009F7285">
        <w:rPr>
          <w:lang w:bidi="en-US"/>
        </w:rPr>
        <w:t>e</w:t>
      </w:r>
      <w:r w:rsidR="00252864">
        <w:rPr>
          <w:lang w:bidi="en-US"/>
        </w:rPr>
        <w:t xml:space="preserve"> važnosti za IT menadžera </w:t>
      </w:r>
      <w:sdt>
        <w:sdtPr>
          <w:rPr>
            <w:lang w:bidi="en-US"/>
          </w:rPr>
          <w:id w:val="1552110765"/>
          <w:citation/>
        </w:sdtPr>
        <w:sdtEndPr/>
        <w:sdtContent>
          <w:r w:rsidR="00252864">
            <w:rPr>
              <w:lang w:bidi="en-US"/>
            </w:rPr>
            <w:fldChar w:fldCharType="begin"/>
          </w:r>
          <w:r w:rsidR="00252864">
            <w:rPr>
              <w:lang w:bidi="en-US"/>
            </w:rPr>
            <w:instrText xml:space="preserve">CITATION Mađ09 \t  \l 1050 </w:instrText>
          </w:r>
          <w:r w:rsidR="00252864">
            <w:rPr>
              <w:lang w:bidi="en-US"/>
            </w:rPr>
            <w:fldChar w:fldCharType="separate"/>
          </w:r>
          <w:r w:rsidR="00252864">
            <w:rPr>
              <w:noProof/>
              <w:lang w:bidi="en-US"/>
            </w:rPr>
            <w:t>(Mađarić, Krakar, &amp; Lovrek, 2009)</w:t>
          </w:r>
          <w:r w:rsidR="00252864">
            <w:rPr>
              <w:lang w:bidi="en-US"/>
            </w:rPr>
            <w:fldChar w:fldCharType="end"/>
          </w:r>
        </w:sdtContent>
      </w:sdt>
      <w:r w:rsidR="00252864">
        <w:rPr>
          <w:lang w:bidi="en-US"/>
        </w:rPr>
        <w:t>.</w:t>
      </w:r>
      <w:r w:rsidR="00002DD5">
        <w:rPr>
          <w:lang w:bidi="en-US"/>
        </w:rPr>
        <w:t xml:space="preserve"> </w:t>
      </w:r>
    </w:p>
    <w:p w:rsidR="00955FB6" w:rsidRPr="007A5148" w:rsidRDefault="00002DD5" w:rsidP="00252864">
      <w:r>
        <w:t>Znanstvena</w:t>
      </w:r>
      <w:r w:rsidR="00252864">
        <w:t xml:space="preserve"> literatura </w:t>
      </w:r>
      <w:r>
        <w:t xml:space="preserve">koja se bavi ulogom i kompetencijama IT menadžera </w:t>
      </w:r>
      <w:r w:rsidR="00252864">
        <w:t xml:space="preserve">naglašava potrebu ispravnoga vrednovanja </w:t>
      </w:r>
      <w:r w:rsidR="00955FB6" w:rsidRPr="007A5148">
        <w:t>komunikacijsk</w:t>
      </w:r>
      <w:r w:rsidR="00252864">
        <w:t>ih</w:t>
      </w:r>
      <w:r w:rsidR="00955FB6" w:rsidRPr="007A5148">
        <w:t xml:space="preserve"> </w:t>
      </w:r>
      <w:r w:rsidR="00252864">
        <w:t>kompetencija</w:t>
      </w:r>
      <w:r w:rsidR="00955FB6" w:rsidRPr="007A5148">
        <w:t xml:space="preserve"> na isti način kao i one tehničk</w:t>
      </w:r>
      <w:r w:rsidR="00252864">
        <w:t>ih</w:t>
      </w:r>
      <w:r w:rsidR="00955FB6" w:rsidRPr="007A5148">
        <w:t xml:space="preserve"> </w:t>
      </w:r>
      <w:sdt>
        <w:sdtPr>
          <w:id w:val="2112848869"/>
          <w:citation/>
        </w:sdtPr>
        <w:sdtEndPr/>
        <w:sdtContent>
          <w:r w:rsidR="00955FB6" w:rsidRPr="007A5148">
            <w:fldChar w:fldCharType="begin"/>
          </w:r>
          <w:r w:rsidR="00955FB6" w:rsidRPr="007A5148">
            <w:instrText xml:space="preserve"> CITATION Che05 \l 1050 </w:instrText>
          </w:r>
          <w:r w:rsidR="00955FB6" w:rsidRPr="007A5148">
            <w:fldChar w:fldCharType="separate"/>
          </w:r>
          <w:r w:rsidR="00955FB6">
            <w:rPr>
              <w:noProof/>
            </w:rPr>
            <w:t>(Chen, Miller, Jiang, &amp; Klein, 2005)</w:t>
          </w:r>
          <w:r w:rsidR="00955FB6" w:rsidRPr="007A5148">
            <w:fldChar w:fldCharType="end"/>
          </w:r>
        </w:sdtContent>
      </w:sdt>
      <w:r w:rsidR="008F2238">
        <w:t>.</w:t>
      </w:r>
      <w:r w:rsidR="00252864">
        <w:t xml:space="preserve"> </w:t>
      </w:r>
      <w:r w:rsidR="008F2238">
        <w:t>I</w:t>
      </w:r>
      <w:r w:rsidR="00252864">
        <w:t>zgleda</w:t>
      </w:r>
      <w:r>
        <w:t>,</w:t>
      </w:r>
      <w:r w:rsidR="00252864">
        <w:t xml:space="preserve"> p</w:t>
      </w:r>
      <w:r>
        <w:t>rema</w:t>
      </w:r>
      <w:r w:rsidR="00252864">
        <w:t xml:space="preserve"> svemu sudeći</w:t>
      </w:r>
      <w:r>
        <w:t>,</w:t>
      </w:r>
      <w:r w:rsidR="00252864">
        <w:t xml:space="preserve"> kako u Hrvatskoj toga još nismo dovoljno svjesni.</w:t>
      </w:r>
      <w:r w:rsidR="00955FB6" w:rsidRPr="007A5148">
        <w:t xml:space="preserve"> </w:t>
      </w:r>
      <w:r w:rsidR="00252864">
        <w:t xml:space="preserve">Visoko školstvo i sveučilišta općenito moraju biti svjesni </w:t>
      </w:r>
      <w:r w:rsidR="00955FB6" w:rsidRPr="007A5148">
        <w:t>nov</w:t>
      </w:r>
      <w:r w:rsidR="00252864">
        <w:t>e</w:t>
      </w:r>
      <w:r w:rsidR="00955FB6" w:rsidRPr="007A5148">
        <w:t xml:space="preserve"> paradigm</w:t>
      </w:r>
      <w:r w:rsidR="00252864">
        <w:t xml:space="preserve">e prema kojoj, </w:t>
      </w:r>
      <w:r w:rsidR="008F2238">
        <w:t xml:space="preserve">s </w:t>
      </w:r>
      <w:r w:rsidR="00252864">
        <w:t xml:space="preserve">obzirom </w:t>
      </w:r>
      <w:r w:rsidR="008F2238">
        <w:t xml:space="preserve">na to </w:t>
      </w:r>
      <w:r w:rsidR="00252864">
        <w:t>da živimo u globaliziranom svijetu gdje se miješaju različite</w:t>
      </w:r>
      <w:r w:rsidR="00B7465C">
        <w:t xml:space="preserve"> poslovne</w:t>
      </w:r>
      <w:r w:rsidR="008F2238">
        <w:t xml:space="preserve"> kulture</w:t>
      </w:r>
      <w:r w:rsidR="00252864">
        <w:t xml:space="preserve">, treba raditi na podizanju svijesti </w:t>
      </w:r>
      <w:r w:rsidR="00127867">
        <w:t xml:space="preserve">o tome </w:t>
      </w:r>
      <w:r w:rsidR="00252864">
        <w:t xml:space="preserve">kako su komunikacijske </w:t>
      </w:r>
      <w:r w:rsidR="00955FB6" w:rsidRPr="007A5148">
        <w:t xml:space="preserve">kompetencije </w:t>
      </w:r>
      <w:r w:rsidR="00127867">
        <w:t xml:space="preserve">važne </w:t>
      </w:r>
      <w:r w:rsidR="00252864">
        <w:t>z</w:t>
      </w:r>
      <w:r w:rsidR="00955FB6" w:rsidRPr="007A5148">
        <w:t>a uspjeh</w:t>
      </w:r>
      <w:r w:rsidR="00252864">
        <w:t xml:space="preserve"> pojedinca, a time i cijeloga društva</w:t>
      </w:r>
      <w:r w:rsidR="00955FB6" w:rsidRPr="007A5148">
        <w:t xml:space="preserve">. </w:t>
      </w:r>
    </w:p>
    <w:p w:rsidR="00EC3ABE" w:rsidRDefault="00EC3ABE" w:rsidP="003B76F5">
      <w:pPr>
        <w:rPr>
          <w:lang w:bidi="en-US"/>
        </w:rPr>
      </w:pPr>
      <w:r>
        <w:rPr>
          <w:lang w:bidi="en-US"/>
        </w:rPr>
        <w:t>Potrebno je u kurikulume tehničkih fakulteta s kojih najčešće i dolaze IT menadžeri, ugraditi set kolegija koji će IT menadžere bolje pripremati na komunikacijske i ostale poslovne izazove koji pred njih u svijetu konkurentnosti dolaze.</w:t>
      </w:r>
    </w:p>
    <w:p w:rsidR="00243D1F" w:rsidRDefault="00EC3ABE" w:rsidP="003B76F5">
      <w:pPr>
        <w:rPr>
          <w:lang w:bidi="en-US"/>
        </w:rPr>
      </w:pPr>
      <w:r>
        <w:rPr>
          <w:lang w:bidi="en-US"/>
        </w:rPr>
        <w:t>Nadalje, p</w:t>
      </w:r>
      <w:r w:rsidR="00243D1F" w:rsidRPr="007A5148">
        <w:rPr>
          <w:lang w:bidi="en-US"/>
        </w:rPr>
        <w:t xml:space="preserve">romatrajući vrijednosni sustav u Hrvatskoj kad su u pitanju usmene i </w:t>
      </w:r>
      <w:r w:rsidR="00127867" w:rsidRPr="007A5148">
        <w:rPr>
          <w:lang w:bidi="en-US"/>
        </w:rPr>
        <w:t>pis</w:t>
      </w:r>
      <w:r w:rsidR="00127867">
        <w:rPr>
          <w:lang w:bidi="en-US"/>
        </w:rPr>
        <w:t>an</w:t>
      </w:r>
      <w:r w:rsidR="00127867" w:rsidRPr="007A5148">
        <w:rPr>
          <w:lang w:bidi="en-US"/>
        </w:rPr>
        <w:t xml:space="preserve">e </w:t>
      </w:r>
      <w:r w:rsidR="00243D1F" w:rsidRPr="007A5148">
        <w:rPr>
          <w:lang w:bidi="en-US"/>
        </w:rPr>
        <w:t xml:space="preserve">komunikacijske vještine može se zaključiti da one nisu na velikoj cijeni. Čitajući elektroničku poštu ljudi na vodećim funkcijama i slušajući ih dok govore, stječe se dojam da je kod većine zapostavljeno ulaganje u </w:t>
      </w:r>
      <w:r w:rsidR="005378DC">
        <w:rPr>
          <w:lang w:bidi="en-US"/>
        </w:rPr>
        <w:t>razvoj komunikacijskih</w:t>
      </w:r>
      <w:r w:rsidR="00243D1F" w:rsidRPr="007A5148">
        <w:rPr>
          <w:lang w:bidi="en-US"/>
        </w:rPr>
        <w:t xml:space="preserve"> </w:t>
      </w:r>
      <w:r w:rsidR="005378DC">
        <w:rPr>
          <w:lang w:bidi="en-US"/>
        </w:rPr>
        <w:t>kompetencija</w:t>
      </w:r>
      <w:r w:rsidR="00243D1F" w:rsidRPr="007A5148">
        <w:rPr>
          <w:lang w:bidi="en-US"/>
        </w:rPr>
        <w:t>.</w:t>
      </w:r>
      <w:r>
        <w:rPr>
          <w:lang w:bidi="en-US"/>
        </w:rPr>
        <w:t xml:space="preserve"> Pisanje i govor je počesto pretrpano frazama i tuđicama koje </w:t>
      </w:r>
      <w:r w:rsidR="00127867">
        <w:rPr>
          <w:lang w:bidi="en-US"/>
        </w:rPr>
        <w:t xml:space="preserve">vrlo </w:t>
      </w:r>
      <w:r>
        <w:rPr>
          <w:lang w:bidi="en-US"/>
        </w:rPr>
        <w:t>često služe isključivo za pojačavanje dojma kod slušatelja.</w:t>
      </w:r>
      <w:r w:rsidR="00243D1F" w:rsidRPr="007A5148">
        <w:rPr>
          <w:lang w:bidi="en-US"/>
        </w:rPr>
        <w:t xml:space="preserve"> Lijepo pisati i izražavati se bez poštapalica, poštujući pritom gramatička i pravopisna pravila kod hrvatskih menadžera nije umijeće na listi prioriteta za kojim</w:t>
      </w:r>
      <w:r w:rsidR="007E77BA">
        <w:rPr>
          <w:lang w:bidi="en-US"/>
        </w:rPr>
        <w:t>a</w:t>
      </w:r>
      <w:r w:rsidR="00243D1F" w:rsidRPr="007A5148">
        <w:rPr>
          <w:lang w:bidi="en-US"/>
        </w:rPr>
        <w:t xml:space="preserve"> treba težiti. U prilog tome ide i činjenica da samo 51% njih godišnje pročita 3-10 knjiga, 17%, manje od 2, a 5% uopće ne čita knjige </w:t>
      </w:r>
      <w:sdt>
        <w:sdtPr>
          <w:rPr>
            <w:lang w:bidi="en-US"/>
          </w:rPr>
          <w:id w:val="980348067"/>
          <w:citation/>
        </w:sdtPr>
        <w:sdtEndPr/>
        <w:sdtContent>
          <w:r w:rsidR="00243D1F" w:rsidRPr="007A5148">
            <w:rPr>
              <w:lang w:bidi="en-US"/>
            </w:rPr>
            <w:fldChar w:fldCharType="begin"/>
          </w:r>
          <w:r w:rsidR="00243D1F" w:rsidRPr="007A5148">
            <w:rPr>
              <w:lang w:bidi="en-US"/>
            </w:rPr>
            <w:instrText xml:space="preserve">CITATION Mih08 \p 98 \l 1050 </w:instrText>
          </w:r>
          <w:r w:rsidR="00243D1F" w:rsidRPr="007A5148">
            <w:rPr>
              <w:lang w:bidi="en-US"/>
            </w:rPr>
            <w:fldChar w:fldCharType="separate"/>
          </w:r>
          <w:r w:rsidR="00002DD5">
            <w:rPr>
              <w:noProof/>
              <w:lang w:bidi="en-US"/>
            </w:rPr>
            <w:t>(Mihelčić &amp; Karlovčan, 2008, str. 98)</w:t>
          </w:r>
          <w:r w:rsidR="00243D1F" w:rsidRPr="007A5148">
            <w:rPr>
              <w:lang w:bidi="en-US"/>
            </w:rPr>
            <w:fldChar w:fldCharType="end"/>
          </w:r>
        </w:sdtContent>
      </w:sdt>
      <w:r w:rsidR="00243D1F" w:rsidRPr="007A5148">
        <w:rPr>
          <w:lang w:bidi="en-US"/>
        </w:rPr>
        <w:t xml:space="preserve">. Porazan je i podatak da u Hrvatskoj, prema istraživanju </w:t>
      </w:r>
      <w:r w:rsidR="00243D1F" w:rsidRPr="007A5148">
        <w:rPr>
          <w:i/>
          <w:lang w:bidi="en-US"/>
        </w:rPr>
        <w:t>GfK Croatia</w:t>
      </w:r>
      <w:r w:rsidR="00243D1F" w:rsidRPr="007A5148">
        <w:rPr>
          <w:lang w:bidi="en-US"/>
        </w:rPr>
        <w:t xml:space="preserve"> iz 2012. godine, oko 40% građana, starijih od 15 godina, mjesečno pročita jednu knjigu, dok su europski standardi kojima se, na žalost, samo deklarativno teži, daleko iznad toga. Kod Nijemaca je taj postotak 73%, Talijana 71%, Poljaka 67% i Čeha 62% dok svjetski prosjek u čitanju</w:t>
      </w:r>
      <w:r w:rsidR="00401BFE" w:rsidRPr="00401BFE">
        <w:rPr>
          <w:lang w:bidi="en-US"/>
        </w:rPr>
        <w:t xml:space="preserve"> </w:t>
      </w:r>
      <w:r w:rsidR="00401BFE" w:rsidRPr="007A5148">
        <w:rPr>
          <w:lang w:bidi="en-US"/>
        </w:rPr>
        <w:t>iznosi 57%</w:t>
      </w:r>
      <w:r w:rsidR="00401BFE">
        <w:rPr>
          <w:rStyle w:val="FootnoteReference"/>
          <w:lang w:bidi="en-US"/>
        </w:rPr>
        <w:footnoteReference w:id="79"/>
      </w:r>
      <w:r w:rsidR="00401BFE">
        <w:rPr>
          <w:lang w:bidi="en-US"/>
        </w:rPr>
        <w:t xml:space="preserve"> </w:t>
      </w:r>
      <w:sdt>
        <w:sdtPr>
          <w:rPr>
            <w:lang w:bidi="en-US"/>
          </w:rPr>
          <w:id w:val="-570042202"/>
          <w:citation/>
        </w:sdtPr>
        <w:sdtEndPr/>
        <w:sdtContent>
          <w:r w:rsidR="00243D1F" w:rsidRPr="007A5148">
            <w:rPr>
              <w:lang w:bidi="en-US"/>
            </w:rPr>
            <w:fldChar w:fldCharType="begin"/>
          </w:r>
          <w:r w:rsidR="00243D1F" w:rsidRPr="007A5148">
            <w:rPr>
              <w:lang w:bidi="en-US"/>
            </w:rPr>
            <w:instrText xml:space="preserve">CITATION GfK13 \l 1050 </w:instrText>
          </w:r>
          <w:r w:rsidR="00243D1F" w:rsidRPr="007A5148">
            <w:rPr>
              <w:lang w:bidi="en-US"/>
            </w:rPr>
            <w:fldChar w:fldCharType="separate"/>
          </w:r>
          <w:r w:rsidR="001B6365">
            <w:rPr>
              <w:noProof/>
              <w:lang w:bidi="en-US"/>
            </w:rPr>
            <w:t>(GfK Croatia, 2012)</w:t>
          </w:r>
          <w:r w:rsidR="00243D1F" w:rsidRPr="007A5148">
            <w:rPr>
              <w:lang w:bidi="en-US"/>
            </w:rPr>
            <w:fldChar w:fldCharType="end"/>
          </w:r>
        </w:sdtContent>
      </w:sdt>
      <w:r w:rsidR="00243D1F" w:rsidRPr="007A5148">
        <w:rPr>
          <w:lang w:bidi="en-US"/>
        </w:rPr>
        <w:t>.</w:t>
      </w:r>
    </w:p>
    <w:p w:rsidR="005378DC" w:rsidRPr="007A5148" w:rsidRDefault="0087391C" w:rsidP="003B76F5">
      <w:pPr>
        <w:rPr>
          <w:lang w:bidi="en-US"/>
        </w:rPr>
      </w:pPr>
      <w:r>
        <w:rPr>
          <w:lang w:bidi="en-US"/>
        </w:rPr>
        <w:t>Prema svemu sudeći, t</w:t>
      </w:r>
      <w:r w:rsidR="005378DC" w:rsidRPr="007A5148">
        <w:rPr>
          <w:lang w:bidi="en-US"/>
        </w:rPr>
        <w:t xml:space="preserve">reba pridavati veću važnost čitanju jer je za proširivanje znanja važno čitati sve žanrove, a ne samo tehničke knjige i časopise što je uobičajena praksa </w:t>
      </w:r>
      <w:r w:rsidR="005378DC" w:rsidRPr="007A5148">
        <w:rPr>
          <w:i/>
          <w:lang w:bidi="en-US"/>
        </w:rPr>
        <w:t>tehničkih gurua</w:t>
      </w:r>
      <w:r w:rsidR="00127867">
        <w:rPr>
          <w:lang w:bidi="en-US"/>
        </w:rPr>
        <w:t>,</w:t>
      </w:r>
      <w:r>
        <w:rPr>
          <w:i/>
          <w:lang w:bidi="en-US"/>
        </w:rPr>
        <w:t xml:space="preserve"> </w:t>
      </w:r>
      <w:r>
        <w:rPr>
          <w:lang w:bidi="en-US"/>
        </w:rPr>
        <w:t>kako stereotipno korisnici IKT-a i uprava doživljavaju IT menadžera</w:t>
      </w:r>
      <w:r w:rsidR="005378DC" w:rsidRPr="007A5148">
        <w:rPr>
          <w:lang w:bidi="en-US"/>
        </w:rPr>
        <w:t xml:space="preserve">. Svakodnevnim pisanjem i čitanjem različite literature </w:t>
      </w:r>
      <w:r w:rsidR="00EC3ABE">
        <w:rPr>
          <w:lang w:bidi="en-US"/>
        </w:rPr>
        <w:t xml:space="preserve">IT </w:t>
      </w:r>
      <w:r w:rsidR="005378DC" w:rsidRPr="007A5148">
        <w:rPr>
          <w:lang w:bidi="en-US"/>
        </w:rPr>
        <w:t xml:space="preserve">menadžer jača svoje </w:t>
      </w:r>
      <w:r w:rsidR="00C34D29">
        <w:rPr>
          <w:lang w:bidi="en-US"/>
        </w:rPr>
        <w:t>komunikaci</w:t>
      </w:r>
      <w:r w:rsidR="00C34D29" w:rsidRPr="007A5148">
        <w:rPr>
          <w:lang w:bidi="en-US"/>
        </w:rPr>
        <w:t xml:space="preserve">jske </w:t>
      </w:r>
      <w:r w:rsidR="005378DC" w:rsidRPr="007A5148">
        <w:rPr>
          <w:lang w:bidi="en-US"/>
        </w:rPr>
        <w:t>vještine, kao i vještine predstavljanja misli i ideja, ispravnog</w:t>
      </w:r>
      <w:r w:rsidR="007E77BA">
        <w:rPr>
          <w:lang w:bidi="en-US"/>
        </w:rPr>
        <w:t>a</w:t>
      </w:r>
      <w:r w:rsidR="005378DC" w:rsidRPr="007A5148">
        <w:rPr>
          <w:lang w:bidi="en-US"/>
        </w:rPr>
        <w:t xml:space="preserve"> i kvalitetnog</w:t>
      </w:r>
      <w:r w:rsidR="00127867">
        <w:rPr>
          <w:lang w:bidi="en-US"/>
        </w:rPr>
        <w:t>a</w:t>
      </w:r>
      <w:r w:rsidR="005378DC" w:rsidRPr="007A5148">
        <w:rPr>
          <w:lang w:bidi="en-US"/>
        </w:rPr>
        <w:t xml:space="preserve"> izražavanja.</w:t>
      </w:r>
      <w:r w:rsidR="00EC3ABE">
        <w:rPr>
          <w:lang w:bidi="en-US"/>
        </w:rPr>
        <w:t xml:space="preserve"> Time će biti u boljoj poziciji pridobiti upravu i korisnike za podršku u nastojanjima za bolji i učinkovitiji IKT sustav.</w:t>
      </w:r>
    </w:p>
    <w:p w:rsidR="0035756B" w:rsidRDefault="0020206C" w:rsidP="00AB32A1">
      <w:pPr>
        <w:pStyle w:val="Heading3"/>
      </w:pPr>
      <w:bookmarkStart w:id="258" w:name="_Toc462787797"/>
      <w:r>
        <w:t>Učinkovita k</w:t>
      </w:r>
      <w:r w:rsidR="00401BFE">
        <w:t>omunikacij</w:t>
      </w:r>
      <w:r>
        <w:t>a kao ključ uspjeha</w:t>
      </w:r>
      <w:bookmarkEnd w:id="258"/>
    </w:p>
    <w:p w:rsidR="0073472F" w:rsidRDefault="00EE5543" w:rsidP="003B76F5">
      <w:pPr>
        <w:rPr>
          <w:lang w:bidi="en-US"/>
        </w:rPr>
      </w:pPr>
      <w:r>
        <w:rPr>
          <w:lang w:bidi="en-US"/>
        </w:rPr>
        <w:t xml:space="preserve">Među menadžerima se oduvijek preferirao verbalni način komunikacije zbog brže i učinkovitije razmjene informacija </w:t>
      </w:r>
      <w:sdt>
        <w:sdtPr>
          <w:rPr>
            <w:lang w:bidi="en-US"/>
          </w:rPr>
          <w:id w:val="923916560"/>
          <w:citation/>
        </w:sdtPr>
        <w:sdtEndPr/>
        <w:sdtContent>
          <w:r w:rsidR="00401BFE" w:rsidRPr="007A5148">
            <w:rPr>
              <w:lang w:bidi="en-US"/>
            </w:rPr>
            <w:fldChar w:fldCharType="begin"/>
          </w:r>
          <w:r w:rsidR="00401BFE" w:rsidRPr="007A5148">
            <w:rPr>
              <w:lang w:bidi="en-US"/>
            </w:rPr>
            <w:instrText xml:space="preserve">CITATION Min71 \t  \l 1050 </w:instrText>
          </w:r>
          <w:r w:rsidR="00401BFE" w:rsidRPr="007A5148">
            <w:rPr>
              <w:lang w:bidi="en-US"/>
            </w:rPr>
            <w:fldChar w:fldCharType="separate"/>
          </w:r>
          <w:r w:rsidR="001B6365">
            <w:rPr>
              <w:noProof/>
              <w:lang w:bidi="en-US"/>
            </w:rPr>
            <w:t>(Mintzberg, 1971)</w:t>
          </w:r>
          <w:r w:rsidR="00401BFE" w:rsidRPr="007A5148">
            <w:rPr>
              <w:lang w:bidi="en-US"/>
            </w:rPr>
            <w:fldChar w:fldCharType="end"/>
          </w:r>
        </w:sdtContent>
      </w:sdt>
      <w:r w:rsidR="00401BFE" w:rsidRPr="007A5148">
        <w:rPr>
          <w:lang w:bidi="en-US"/>
        </w:rPr>
        <w:t>.</w:t>
      </w:r>
      <w:r>
        <w:rPr>
          <w:lang w:bidi="en-US"/>
        </w:rPr>
        <w:t xml:space="preserve"> Tako Mintzberg objavljuje </w:t>
      </w:r>
      <w:r w:rsidR="00381AC1">
        <w:rPr>
          <w:lang w:bidi="en-US"/>
        </w:rPr>
        <w:t xml:space="preserve">kako </w:t>
      </w:r>
      <w:r>
        <w:rPr>
          <w:lang w:bidi="en-US"/>
        </w:rPr>
        <w:t>menadžer</w:t>
      </w:r>
      <w:r w:rsidR="00381AC1">
        <w:rPr>
          <w:lang w:bidi="en-US"/>
        </w:rPr>
        <w:t>i</w:t>
      </w:r>
      <w:r>
        <w:rPr>
          <w:lang w:bidi="en-US"/>
        </w:rPr>
        <w:t xml:space="preserve"> njegov</w:t>
      </w:r>
      <w:r w:rsidR="00381AC1">
        <w:rPr>
          <w:lang w:bidi="en-US"/>
        </w:rPr>
        <w:t>a</w:t>
      </w:r>
      <w:r>
        <w:rPr>
          <w:lang w:bidi="en-US"/>
        </w:rPr>
        <w:t xml:space="preserve"> istraživanj</w:t>
      </w:r>
      <w:r w:rsidR="00381AC1">
        <w:rPr>
          <w:lang w:bidi="en-US"/>
        </w:rPr>
        <w:t>a</w:t>
      </w:r>
      <w:r>
        <w:rPr>
          <w:lang w:bidi="en-US"/>
        </w:rPr>
        <w:t xml:space="preserve"> </w:t>
      </w:r>
      <w:r w:rsidR="00381AC1">
        <w:rPr>
          <w:lang w:bidi="en-US"/>
        </w:rPr>
        <w:t xml:space="preserve">troše 78% vremena na </w:t>
      </w:r>
      <w:r w:rsidR="0020206C">
        <w:rPr>
          <w:lang w:bidi="en-US"/>
        </w:rPr>
        <w:t>verbalnu komunikaciju</w:t>
      </w:r>
      <w:r>
        <w:rPr>
          <w:lang w:bidi="en-US"/>
        </w:rPr>
        <w:t xml:space="preserve">. </w:t>
      </w:r>
      <w:r w:rsidR="008F2E1D" w:rsidRPr="007A5148">
        <w:t>Kori</w:t>
      </w:r>
      <w:r w:rsidR="008F2E1D">
        <w:t>štenjem iste te</w:t>
      </w:r>
      <w:r w:rsidR="008F2E1D" w:rsidRPr="007A5148">
        <w:t xml:space="preserve"> metodologij</w:t>
      </w:r>
      <w:r w:rsidR="008F2E1D">
        <w:t xml:space="preserve">e, </w:t>
      </w:r>
      <w:r w:rsidR="008F2E1D" w:rsidRPr="007A5148">
        <w:t>a</w:t>
      </w:r>
      <w:r w:rsidR="008F2E1D" w:rsidRPr="007A5148">
        <w:rPr>
          <w:lang w:bidi="en-US"/>
        </w:rPr>
        <w:t>naliz</w:t>
      </w:r>
      <w:r w:rsidR="008F2E1D">
        <w:rPr>
          <w:lang w:bidi="en-US"/>
        </w:rPr>
        <w:t>om</w:t>
      </w:r>
      <w:r w:rsidR="008F2E1D" w:rsidRPr="007A5148">
        <w:rPr>
          <w:lang w:bidi="en-US"/>
        </w:rPr>
        <w:t xml:space="preserve"> dnevnih aktivnosti</w:t>
      </w:r>
      <w:r w:rsidR="008F2E1D">
        <w:rPr>
          <w:lang w:bidi="en-US"/>
        </w:rPr>
        <w:t xml:space="preserve"> menadžera</w:t>
      </w:r>
      <w:r w:rsidR="008F2E1D" w:rsidRPr="007A5148">
        <w:rPr>
          <w:lang w:bidi="en-US"/>
        </w:rPr>
        <w:t xml:space="preserve">, </w:t>
      </w:r>
      <w:r w:rsidR="008F2E1D" w:rsidRPr="007A5148">
        <w:t xml:space="preserve">Ives i </w:t>
      </w:r>
      <w:r w:rsidR="008F2E1D">
        <w:t>sur.</w:t>
      </w:r>
      <w:r w:rsidR="008F2E1D" w:rsidRPr="007A5148">
        <w:rPr>
          <w:lang w:bidi="en-US"/>
        </w:rPr>
        <w:t xml:space="preserve"> </w:t>
      </w:r>
      <w:r w:rsidR="00417ADA">
        <w:rPr>
          <w:lang w:bidi="en-US"/>
        </w:rPr>
        <w:t>o</w:t>
      </w:r>
      <w:r w:rsidR="008F2E1D">
        <w:rPr>
          <w:lang w:bidi="en-US"/>
        </w:rPr>
        <w:t xml:space="preserve">bjavljuju </w:t>
      </w:r>
      <w:r w:rsidR="008F2E1D" w:rsidRPr="007A5148">
        <w:rPr>
          <w:lang w:bidi="en-US"/>
        </w:rPr>
        <w:t xml:space="preserve">kako usmeni kontakti čine 76% radnoga dana IT menadžera </w:t>
      </w:r>
      <w:sdt>
        <w:sdtPr>
          <w:id w:val="-2036733836"/>
          <w:citation/>
        </w:sdtPr>
        <w:sdtEndPr/>
        <w:sdtContent>
          <w:r w:rsidR="008F2E1D" w:rsidRPr="007A5148">
            <w:fldChar w:fldCharType="begin"/>
          </w:r>
          <w:r w:rsidR="008F2E1D" w:rsidRPr="007A5148">
            <w:instrText xml:space="preserve">CITATION Ive81 \l 1050 </w:instrText>
          </w:r>
          <w:r w:rsidR="008F2E1D" w:rsidRPr="007A5148">
            <w:fldChar w:fldCharType="separate"/>
          </w:r>
          <w:r w:rsidR="008F2E1D">
            <w:rPr>
              <w:noProof/>
            </w:rPr>
            <w:t>(Ives &amp; Olson, 1981)</w:t>
          </w:r>
          <w:r w:rsidR="008F2E1D" w:rsidRPr="007A5148">
            <w:fldChar w:fldCharType="end"/>
          </w:r>
        </w:sdtContent>
      </w:sdt>
      <w:r w:rsidR="008F2E1D">
        <w:t xml:space="preserve">. </w:t>
      </w:r>
      <w:r w:rsidR="008F2E1D" w:rsidRPr="007A5148">
        <w:t>Stephens</w:t>
      </w:r>
      <w:r w:rsidR="008F2E1D">
        <w:t xml:space="preserve"> i sur.</w:t>
      </w:r>
      <w:r w:rsidR="008F2E1D" w:rsidRPr="007A5148">
        <w:t xml:space="preserve"> </w:t>
      </w:r>
      <w:r w:rsidR="008F2E1D">
        <w:t xml:space="preserve">također </w:t>
      </w:r>
      <w:r w:rsidR="008F2E1D" w:rsidRPr="007A5148">
        <w:t>zaključ</w:t>
      </w:r>
      <w:r w:rsidR="008F2E1D">
        <w:t>uju</w:t>
      </w:r>
      <w:r w:rsidR="008F2E1D" w:rsidRPr="007A5148">
        <w:t xml:space="preserve"> kako su viši menadžeri, skloniji verbalnoj komunikaciji </w:t>
      </w:r>
      <w:sdt>
        <w:sdtPr>
          <w:id w:val="360021624"/>
          <w:citation/>
        </w:sdtPr>
        <w:sdtEndPr/>
        <w:sdtContent>
          <w:r w:rsidR="008F2E1D" w:rsidRPr="007A5148">
            <w:fldChar w:fldCharType="begin"/>
          </w:r>
          <w:r w:rsidR="008F2E1D" w:rsidRPr="007A5148">
            <w:instrText xml:space="preserve">CITATION Ste92 \l 1050 </w:instrText>
          </w:r>
          <w:r w:rsidR="008F2E1D" w:rsidRPr="007A5148">
            <w:fldChar w:fldCharType="separate"/>
          </w:r>
          <w:r w:rsidR="008F2E1D">
            <w:rPr>
              <w:noProof/>
            </w:rPr>
            <w:t>(Stephens, Ledbetter, Mitra, &amp; Ford, 1992)</w:t>
          </w:r>
          <w:r w:rsidR="008F2E1D" w:rsidRPr="007A5148">
            <w:fldChar w:fldCharType="end"/>
          </w:r>
        </w:sdtContent>
      </w:sdt>
      <w:r w:rsidR="008F2E1D">
        <w:t>.</w:t>
      </w:r>
      <w:r w:rsidR="00381AC1">
        <w:t xml:space="preserve"> Ovdje </w:t>
      </w:r>
      <w:r w:rsidR="00381AC1">
        <w:rPr>
          <w:lang w:bidi="en-US"/>
        </w:rPr>
        <w:t>t</w:t>
      </w:r>
      <w:r w:rsidR="00381AC1" w:rsidRPr="007A5148">
        <w:rPr>
          <w:lang w:bidi="en-US"/>
        </w:rPr>
        <w:t>reba uzeti u obzir da menadžeri tada nisu na raspolaganju imali elektroničku poštu, društvene mreže i pametne uređaj</w:t>
      </w:r>
      <w:r w:rsidR="00381AC1">
        <w:rPr>
          <w:lang w:bidi="en-US"/>
        </w:rPr>
        <w:t>e</w:t>
      </w:r>
      <w:r w:rsidR="00381AC1" w:rsidRPr="007A5148">
        <w:rPr>
          <w:lang w:bidi="en-US"/>
        </w:rPr>
        <w:t xml:space="preserve"> koji bi im olakšavali komunikaciju</w:t>
      </w:r>
      <w:r w:rsidR="00381AC1">
        <w:rPr>
          <w:lang w:bidi="en-US"/>
        </w:rPr>
        <w:t xml:space="preserve"> i ponekad zamijenili potrebu za verbalnom komunikacijom što je modernim menadžerima svakako na raspolaganju kao opcija.</w:t>
      </w:r>
      <w:r w:rsidR="0020206C">
        <w:rPr>
          <w:lang w:bidi="en-US"/>
        </w:rPr>
        <w:t xml:space="preserve"> Možda se zbog toga mogu objasniti i ovi rezultati.</w:t>
      </w:r>
    </w:p>
    <w:p w:rsidR="00EE5543" w:rsidRDefault="008F2E1D" w:rsidP="003B76F5">
      <w:r>
        <w:t>Rezultati ovoga istraživanja ukazuju na veliku razliku između svjetskih statistika i rezultata u pitanju verbalne i pis</w:t>
      </w:r>
      <w:r w:rsidR="00127867">
        <w:t>an</w:t>
      </w:r>
      <w:r>
        <w:t xml:space="preserve">e komunikacije. </w:t>
      </w:r>
      <w:r w:rsidR="00417ADA">
        <w:t xml:space="preserve">IT menadžeri prosječno </w:t>
      </w:r>
      <w:r w:rsidR="00127867">
        <w:t xml:space="preserve">su </w:t>
      </w:r>
      <w:r w:rsidR="00417ADA">
        <w:t>podjednako odredili zastupljenost obiju vrsta komunikacije</w:t>
      </w:r>
      <w:r w:rsidR="0073472F">
        <w:t xml:space="preserve"> u svakodnevnom</w:t>
      </w:r>
      <w:r w:rsidR="00127867">
        <w:t>e</w:t>
      </w:r>
      <w:r w:rsidR="0073472F">
        <w:t xml:space="preserve"> radu s tim da 48</w:t>
      </w:r>
      <w:r w:rsidR="00417ADA">
        <w:t>% vremena sp</w:t>
      </w:r>
      <w:r w:rsidR="0073472F">
        <w:t>ada na usmenu komunikaciju, a 52</w:t>
      </w:r>
      <w:r w:rsidR="00417ADA">
        <w:t>% na pis</w:t>
      </w:r>
      <w:r w:rsidR="00127867">
        <w:t>a</w:t>
      </w:r>
      <w:r w:rsidR="00417ADA">
        <w:t>nu. Zanimljivo je kako je ta razlika u postotku u društvenim organizacijama puno veća u korist pis</w:t>
      </w:r>
      <w:r w:rsidR="00127867">
        <w:t>a</w:t>
      </w:r>
      <w:r w:rsidR="00417ADA">
        <w:t xml:space="preserve">ne komunikacije i to 58% naprama 42%. Razlog tomu, kasnije je prokomentirano tijekom </w:t>
      </w:r>
      <w:r w:rsidR="00417ADA" w:rsidRPr="00D2214F">
        <w:rPr>
          <w:i/>
        </w:rPr>
        <w:t xml:space="preserve">Dubinskoga </w:t>
      </w:r>
      <w:r w:rsidR="00127867">
        <w:rPr>
          <w:i/>
        </w:rPr>
        <w:t>i</w:t>
      </w:r>
      <w:r w:rsidR="00417ADA" w:rsidRPr="00D2214F">
        <w:rPr>
          <w:i/>
        </w:rPr>
        <w:t>ntervjua</w:t>
      </w:r>
      <w:r w:rsidR="0020206C">
        <w:t xml:space="preserve">, </w:t>
      </w:r>
      <w:r w:rsidR="00417ADA">
        <w:t>leži u činjenici kako se u društvenim organizacijama više inzistira na pisanome tragu, a</w:t>
      </w:r>
      <w:r w:rsidR="0020206C">
        <w:t xml:space="preserve"> i</w:t>
      </w:r>
      <w:r w:rsidR="00417ADA">
        <w:t xml:space="preserve"> komunikacij</w:t>
      </w:r>
      <w:r w:rsidR="0020206C">
        <w:t>a</w:t>
      </w:r>
      <w:r w:rsidR="00417ADA">
        <w:t xml:space="preserve"> je više formalna.</w:t>
      </w:r>
      <w:r w:rsidR="008F3501">
        <w:t xml:space="preserve"> Nije zanemariva ni zakonska regulativa zbog koje se favorizira takav način komunikacije</w:t>
      </w:r>
      <w:r w:rsidR="00917CF4">
        <w:t>.</w:t>
      </w:r>
      <w:r w:rsidR="008F3501">
        <w:t xml:space="preserve"> U privatnim organizacijama </w:t>
      </w:r>
      <w:r w:rsidR="00917CF4">
        <w:t>stanje</w:t>
      </w:r>
      <w:r w:rsidR="008F3501">
        <w:t xml:space="preserve"> je puno drukčije. Komunikacija je brža zbog konteksta u kojemu se </w:t>
      </w:r>
      <w:r w:rsidR="00917CF4">
        <w:t xml:space="preserve">ona </w:t>
      </w:r>
      <w:r w:rsidR="008F3501">
        <w:t>odvija</w:t>
      </w:r>
      <w:r w:rsidR="00417ADA">
        <w:t>.</w:t>
      </w:r>
      <w:r w:rsidR="008F3501">
        <w:t xml:space="preserve"> Konkurentska okolina ne dozvoljava dugo čekanje</w:t>
      </w:r>
      <w:r w:rsidR="00917CF4">
        <w:t xml:space="preserve"> jer p</w:t>
      </w:r>
      <w:r w:rsidR="008F3501">
        <w:t>otrebno je brzo reagirati i nema se vremena za formalne dopise i čekanje na odgovor.</w:t>
      </w:r>
    </w:p>
    <w:p w:rsidR="00800269" w:rsidRDefault="00302E37" w:rsidP="003B76F5">
      <w:r>
        <w:t>IT menadžeri dali</w:t>
      </w:r>
      <w:r w:rsidR="00127867">
        <w:t xml:space="preserve"> su</w:t>
      </w:r>
      <w:r>
        <w:t xml:space="preserve"> slične odgovore</w:t>
      </w:r>
      <w:r w:rsidR="00EE6FD3">
        <w:t xml:space="preserve"> na pitanje koju vrstu komunikacije preferiraju</w:t>
      </w:r>
      <w:r w:rsidR="00127867">
        <w:t>,</w:t>
      </w:r>
      <w:r w:rsidR="00EE6FD3">
        <w:t xml:space="preserve"> što se može uzeti kao dobar test odgovora koji su dani na pitanje koliko vremena troše na verbalnu, a koliko na pisanu komunikaciju.</w:t>
      </w:r>
      <w:r w:rsidR="00917CF4">
        <w:t xml:space="preserve"> Za polovicu njih je</w:t>
      </w:r>
      <w:r w:rsidR="00EE6FD3">
        <w:t xml:space="preserve"> </w:t>
      </w:r>
      <w:r w:rsidR="00A80B0D">
        <w:t xml:space="preserve">verbalna komunikacija </w:t>
      </w:r>
      <w:r w:rsidR="00EE6FD3">
        <w:t>primjerenija</w:t>
      </w:r>
      <w:r w:rsidR="00A80B0D">
        <w:t xml:space="preserve">, a </w:t>
      </w:r>
      <w:r w:rsidR="00917CF4">
        <w:t>za drugu polovicu</w:t>
      </w:r>
      <w:r w:rsidR="00A80B0D">
        <w:t xml:space="preserve"> </w:t>
      </w:r>
      <w:r w:rsidR="00EE6FD3">
        <w:t>primjerenija</w:t>
      </w:r>
      <w:r w:rsidR="00917CF4">
        <w:t xml:space="preserve"> je</w:t>
      </w:r>
      <w:r w:rsidR="00A80B0D">
        <w:t xml:space="preserve"> pisana komunikacija.</w:t>
      </w:r>
      <w:r w:rsidR="00EE6FD3">
        <w:t xml:space="preserve"> Zanimljivi su razlozi zbog kojih se preferira pojedina vrsta. Tako su razlozi za verbalnu komunikaciju </w:t>
      </w:r>
      <w:r w:rsidR="00800269">
        <w:t>brzin</w:t>
      </w:r>
      <w:r w:rsidR="00EE6FD3">
        <w:t>a</w:t>
      </w:r>
      <w:r w:rsidR="00153DDD">
        <w:t xml:space="preserve"> </w:t>
      </w:r>
      <w:sdt>
        <w:sdtPr>
          <w:id w:val="1101608351"/>
          <w:citation/>
        </w:sdtPr>
        <w:sdtEndPr/>
        <w:sdtContent>
          <w:r w:rsidR="003B02CF">
            <w:fldChar w:fldCharType="begin"/>
          </w:r>
          <w:r w:rsidR="003B02CF">
            <w:instrText xml:space="preserve">CITATION Min71 \t  \l 1050 </w:instrText>
          </w:r>
          <w:r w:rsidR="003B02CF">
            <w:fldChar w:fldCharType="separate"/>
          </w:r>
          <w:r w:rsidR="003B02CF">
            <w:rPr>
              <w:noProof/>
            </w:rPr>
            <w:t>(Mintzberg, 1971)</w:t>
          </w:r>
          <w:r w:rsidR="003B02CF">
            <w:fldChar w:fldCharType="end"/>
          </w:r>
        </w:sdtContent>
      </w:sdt>
      <w:r w:rsidR="00EE6FD3">
        <w:t xml:space="preserve">, </w:t>
      </w:r>
      <w:r w:rsidR="00FC479B" w:rsidRPr="008B482E">
        <w:rPr>
          <w:i/>
        </w:rPr>
        <w:t>jednostavnost,</w:t>
      </w:r>
      <w:r w:rsidR="00EE6FD3" w:rsidRPr="008B482E">
        <w:rPr>
          <w:i/>
        </w:rPr>
        <w:t xml:space="preserve"> lakše</w:t>
      </w:r>
      <w:r w:rsidR="008B482E">
        <w:rPr>
          <w:i/>
        </w:rPr>
        <w:t xml:space="preserve"> je</w:t>
      </w:r>
      <w:r w:rsidR="00EE6FD3" w:rsidRPr="008B482E">
        <w:rPr>
          <w:i/>
        </w:rPr>
        <w:t xml:space="preserve"> objasniti i prilagoditi rječnik sugovorniku, moguće je pratiti govor tijela i emocije</w:t>
      </w:r>
      <w:r w:rsidR="00EE6FD3">
        <w:t xml:space="preserve">. </w:t>
      </w:r>
      <w:r w:rsidR="00917CF4">
        <w:t>Ovdje t</w:t>
      </w:r>
      <w:r w:rsidR="00EE6FD3">
        <w:t xml:space="preserve">reba istaći kako je </w:t>
      </w:r>
      <w:r w:rsidR="00800269">
        <w:t>važno izabrati prav</w:t>
      </w:r>
      <w:r w:rsidR="00EE6FD3">
        <w:t>i način s obzirom na okolnosti i</w:t>
      </w:r>
      <w:r w:rsidR="006402ED">
        <w:t xml:space="preserve"> koristiti verbalnu komunikaciju</w:t>
      </w:r>
      <w:r w:rsidR="00EE6FD3">
        <w:t xml:space="preserve"> </w:t>
      </w:r>
      <w:r w:rsidR="00800269">
        <w:t>uvijek kada je to moguće</w:t>
      </w:r>
      <w:r w:rsidR="00153DDD">
        <w:t>, tj.</w:t>
      </w:r>
      <w:r w:rsidR="00800269">
        <w:t xml:space="preserve"> ako n</w:t>
      </w:r>
      <w:r w:rsidR="00153DDD">
        <w:t>ij</w:t>
      </w:r>
      <w:r w:rsidR="00800269">
        <w:t xml:space="preserve">e </w:t>
      </w:r>
      <w:r w:rsidR="00153DDD">
        <w:t>po</w:t>
      </w:r>
      <w:r w:rsidR="00800269">
        <w:t>treba</w:t>
      </w:r>
      <w:r w:rsidR="00153DDD">
        <w:t>n</w:t>
      </w:r>
      <w:r w:rsidR="00800269">
        <w:t xml:space="preserve"> pisani trag.</w:t>
      </w:r>
    </w:p>
    <w:p w:rsidR="004F6A7C" w:rsidRDefault="00452A62" w:rsidP="00430AAA">
      <w:r>
        <w:t>Kod p</w:t>
      </w:r>
      <w:r w:rsidR="00800269">
        <w:t>isan</w:t>
      </w:r>
      <w:r>
        <w:t>e</w:t>
      </w:r>
      <w:r w:rsidR="00800269">
        <w:t xml:space="preserve"> </w:t>
      </w:r>
      <w:r w:rsidR="00127867">
        <w:t xml:space="preserve">je </w:t>
      </w:r>
      <w:r w:rsidR="00800269">
        <w:t>komunikacij</w:t>
      </w:r>
      <w:r>
        <w:t>e</w:t>
      </w:r>
      <w:r w:rsidR="00800269">
        <w:t xml:space="preserve"> </w:t>
      </w:r>
      <w:r w:rsidR="00800269" w:rsidRPr="008B482E">
        <w:rPr>
          <w:i/>
        </w:rPr>
        <w:t>veća vjerodostojnost</w:t>
      </w:r>
      <w:r w:rsidRPr="008B482E">
        <w:rPr>
          <w:i/>
        </w:rPr>
        <w:t>, ona</w:t>
      </w:r>
      <w:r w:rsidR="00800269" w:rsidRPr="008B482E">
        <w:rPr>
          <w:i/>
        </w:rPr>
        <w:t xml:space="preserve"> ostavlja trag i mogućno</w:t>
      </w:r>
      <w:r w:rsidRPr="008B482E">
        <w:rPr>
          <w:i/>
        </w:rPr>
        <w:t>sti pozivanja na napisano i učinkovitija je</w:t>
      </w:r>
      <w:r>
        <w:t>. Ovakvi su se rezultati mogli očekivati pogotovo kada se uzme u obzir da su IT menadžeri društvenih organizacija preferirali pis</w:t>
      </w:r>
      <w:r w:rsidR="00127867">
        <w:t>a</w:t>
      </w:r>
      <w:r>
        <w:t xml:space="preserve">nu komunikaciju. Mnogi su u razgovoru objasnili da im je draža verbalna komunikacija, </w:t>
      </w:r>
      <w:r w:rsidR="00153DDD">
        <w:t xml:space="preserve">no kao posljedica </w:t>
      </w:r>
      <w:r>
        <w:t>okolnosti</w:t>
      </w:r>
      <w:r w:rsidR="003E26EF">
        <w:t xml:space="preserve"> u kojima </w:t>
      </w:r>
      <w:r w:rsidR="00800269">
        <w:t>sve mora biti dokumentirano</w:t>
      </w:r>
      <w:r w:rsidR="003E26EF">
        <w:t xml:space="preserve"> prisiljeni su na pis</w:t>
      </w:r>
      <w:r w:rsidR="00153DDD">
        <w:t>a</w:t>
      </w:r>
      <w:r w:rsidR="003E26EF">
        <w:t>nu komunikaciju.</w:t>
      </w:r>
      <w:r w:rsidR="00800269">
        <w:t xml:space="preserve"> </w:t>
      </w:r>
    </w:p>
    <w:p w:rsidR="00B14C48" w:rsidRDefault="004F6A7C" w:rsidP="00483797">
      <w:pPr>
        <w:rPr>
          <w:lang w:bidi="en-US"/>
        </w:rPr>
      </w:pPr>
      <w:r>
        <w:rPr>
          <w:lang w:bidi="en-US"/>
        </w:rPr>
        <w:t>Prema tome</w:t>
      </w:r>
      <w:r w:rsidR="00917CF4">
        <w:rPr>
          <w:lang w:bidi="en-US"/>
        </w:rPr>
        <w:t>,</w:t>
      </w:r>
      <w:r>
        <w:rPr>
          <w:lang w:bidi="en-US"/>
        </w:rPr>
        <w:t xml:space="preserve"> IT menadžer nema lak zadatak kad je u pitanju prijenos znanja, informacija i ideja </w:t>
      </w:r>
      <w:r w:rsidR="00127867">
        <w:rPr>
          <w:lang w:bidi="en-US"/>
        </w:rPr>
        <w:t xml:space="preserve">glede </w:t>
      </w:r>
      <w:r>
        <w:rPr>
          <w:lang w:bidi="en-US"/>
        </w:rPr>
        <w:t>IKT-a i u smjeru uprave i u smjeru korisnika</w:t>
      </w:r>
      <w:r w:rsidR="00917CF4">
        <w:rPr>
          <w:lang w:bidi="en-US"/>
        </w:rPr>
        <w:t xml:space="preserve"> IKT-a</w:t>
      </w:r>
      <w:r>
        <w:rPr>
          <w:lang w:bidi="en-US"/>
        </w:rPr>
        <w:t xml:space="preserve"> jer se kao tri najvažnije prepreke za dobivanje strateške prednosti od IKT-a navode IKT budžet, organizacijska struktura i kultura te IKT </w:t>
      </w:r>
      <w:r w:rsidR="00B14C48">
        <w:rPr>
          <w:lang w:bidi="en-US"/>
        </w:rPr>
        <w:t>kompetencije</w:t>
      </w:r>
      <w:r w:rsidRPr="007A5148">
        <w:rPr>
          <w:lang w:bidi="en-US"/>
        </w:rPr>
        <w:t xml:space="preserve"> </w:t>
      </w:r>
      <w:sdt>
        <w:sdtPr>
          <w:rPr>
            <w:lang w:bidi="en-US"/>
          </w:rPr>
          <w:id w:val="302665308"/>
          <w:citation/>
        </w:sdtPr>
        <w:sdtEndPr/>
        <w:sdtContent>
          <w:r>
            <w:rPr>
              <w:lang w:bidi="en-US"/>
            </w:rPr>
            <w:fldChar w:fldCharType="begin"/>
          </w:r>
          <w:r>
            <w:rPr>
              <w:lang w:bidi="en-US"/>
            </w:rPr>
            <w:instrText xml:space="preserve"> CITATION Gar122 \l 1050 </w:instrText>
          </w:r>
          <w:r>
            <w:rPr>
              <w:lang w:bidi="en-US"/>
            </w:rPr>
            <w:fldChar w:fldCharType="separate"/>
          </w:r>
          <w:r>
            <w:rPr>
              <w:noProof/>
              <w:lang w:bidi="en-US"/>
            </w:rPr>
            <w:t>(Gartner, 2012)</w:t>
          </w:r>
          <w:r>
            <w:rPr>
              <w:lang w:bidi="en-US"/>
            </w:rPr>
            <w:fldChar w:fldCharType="end"/>
          </w:r>
        </w:sdtContent>
      </w:sdt>
      <w:r>
        <w:rPr>
          <w:lang w:bidi="en-US"/>
        </w:rPr>
        <w:t>.</w:t>
      </w:r>
      <w:r w:rsidR="00B14C48">
        <w:rPr>
          <w:lang w:bidi="en-US"/>
        </w:rPr>
        <w:t xml:space="preserve"> Da su IKT kompetencije korisnika IKT-a i uprave problem za IT menadžere i ovoga istraživanja</w:t>
      </w:r>
      <w:r w:rsidR="00127867">
        <w:rPr>
          <w:lang w:bidi="en-US"/>
        </w:rPr>
        <w:t>,</w:t>
      </w:r>
      <w:r w:rsidR="00B14C48">
        <w:rPr>
          <w:lang w:bidi="en-US"/>
        </w:rPr>
        <w:t xml:space="preserve"> svjedoči navedeni popis izazova s kojima se susreću. </w:t>
      </w:r>
      <w:r w:rsidR="00483797">
        <w:rPr>
          <w:lang w:bidi="en-US"/>
        </w:rPr>
        <w:t xml:space="preserve">Kao izazove u komunikaciji s korisnicima IKT-a i upravom </w:t>
      </w:r>
      <w:r w:rsidR="00B14C48">
        <w:rPr>
          <w:lang w:bidi="en-US"/>
        </w:rPr>
        <w:t xml:space="preserve">IT menadžeri </w:t>
      </w:r>
      <w:r w:rsidR="00483797">
        <w:rPr>
          <w:lang w:bidi="en-US"/>
        </w:rPr>
        <w:t xml:space="preserve">navode potrebu prilagodbe kako bi se </w:t>
      </w:r>
      <w:r w:rsidR="00483797">
        <w:rPr>
          <w:i/>
          <w:lang w:bidi="en-US"/>
        </w:rPr>
        <w:t>govorilo istim jezikom</w:t>
      </w:r>
      <w:r w:rsidR="00B14C48">
        <w:rPr>
          <w:lang w:bidi="en-US"/>
        </w:rPr>
        <w:t>.</w:t>
      </w:r>
    </w:p>
    <w:p w:rsidR="00B14C48" w:rsidRDefault="00917CF4" w:rsidP="00483797">
      <w:pPr>
        <w:rPr>
          <w:lang w:bidi="en-US"/>
        </w:rPr>
      </w:pPr>
      <w:r>
        <w:rPr>
          <w:lang w:bidi="en-US"/>
        </w:rPr>
        <w:t>Potrebo je imati u vidu kako n</w:t>
      </w:r>
      <w:r w:rsidR="00B14C48">
        <w:rPr>
          <w:lang w:bidi="en-US"/>
        </w:rPr>
        <w:t>ije ista razina IKT znanja za učinkovito obavljanje posla dovoljna članu uprave i korisniku IKT-a. Od člana uprave ili izvršnog</w:t>
      </w:r>
      <w:r w:rsidR="00127867">
        <w:rPr>
          <w:lang w:bidi="en-US"/>
        </w:rPr>
        <w:t>a</w:t>
      </w:r>
      <w:r w:rsidR="00B14C48">
        <w:rPr>
          <w:lang w:bidi="en-US"/>
        </w:rPr>
        <w:t xml:space="preserve"> direktora traži se razumijevanje IKT-a na nekoj višoj razini koja obuhvaća kritičko vrednovanje i razumijevanje koncepata IKT-a i njegova utjecaja na cio ekosistem organizacije</w:t>
      </w:r>
      <w:r>
        <w:rPr>
          <w:lang w:bidi="en-US"/>
        </w:rPr>
        <w:t xml:space="preserve">, dok je za korisnika IKT-a dovoljna količina znanja koja mu omogućava nesmetani rad na IKT sustavu. </w:t>
      </w:r>
    </w:p>
    <w:p w:rsidR="00917CF4" w:rsidRDefault="00483797" w:rsidP="003B76F5">
      <w:pPr>
        <w:rPr>
          <w:lang w:bidi="en-US"/>
        </w:rPr>
      </w:pPr>
      <w:r>
        <w:rPr>
          <w:lang w:bidi="en-US"/>
        </w:rPr>
        <w:t xml:space="preserve">Iako ovdje fokus nije bio </w:t>
      </w:r>
      <w:r w:rsidR="00B14C48">
        <w:rPr>
          <w:lang w:bidi="en-US"/>
        </w:rPr>
        <w:t xml:space="preserve">samo </w:t>
      </w:r>
      <w:r>
        <w:rPr>
          <w:lang w:bidi="en-US"/>
        </w:rPr>
        <w:t>na korisni</w:t>
      </w:r>
      <w:r w:rsidR="00B14C48">
        <w:rPr>
          <w:lang w:bidi="en-US"/>
        </w:rPr>
        <w:t>cima IKT-a</w:t>
      </w:r>
      <w:r>
        <w:rPr>
          <w:lang w:bidi="en-US"/>
        </w:rPr>
        <w:t xml:space="preserve">, zanimljiv je podatak da su hrvatski </w:t>
      </w:r>
      <w:r w:rsidRPr="007A5148">
        <w:rPr>
          <w:lang w:bidi="en-US"/>
        </w:rPr>
        <w:t xml:space="preserve">IT menadžeri prosječnu razinu informacijske pismenosti svojih korisnika ocijenili vrlo nisko i to ocjenom 2,9 </w:t>
      </w:r>
      <w:sdt>
        <w:sdtPr>
          <w:rPr>
            <w:lang w:bidi="en-US"/>
          </w:rPr>
          <w:id w:val="426394763"/>
          <w:citation/>
        </w:sdtPr>
        <w:sdtEndPr/>
        <w:sdtContent>
          <w:r w:rsidRPr="007A5148">
            <w:rPr>
              <w:lang w:bidi="en-US"/>
            </w:rPr>
            <w:fldChar w:fldCharType="begin"/>
          </w:r>
          <w:r>
            <w:rPr>
              <w:lang w:bidi="en-US"/>
            </w:rPr>
            <w:instrText xml:space="preserve">CITATION Mül01 \l 1050 </w:instrText>
          </w:r>
          <w:r w:rsidRPr="007A5148">
            <w:rPr>
              <w:lang w:bidi="en-US"/>
            </w:rPr>
            <w:fldChar w:fldCharType="separate"/>
          </w:r>
          <w:r>
            <w:rPr>
              <w:noProof/>
              <w:lang w:bidi="en-US"/>
            </w:rPr>
            <w:t>(Müller, 2001)</w:t>
          </w:r>
          <w:r w:rsidRPr="007A5148">
            <w:rPr>
              <w:lang w:bidi="en-US"/>
            </w:rPr>
            <w:fldChar w:fldCharType="end"/>
          </w:r>
        </w:sdtContent>
      </w:sdt>
      <w:r w:rsidRPr="007A5148">
        <w:rPr>
          <w:lang w:bidi="en-US"/>
        </w:rPr>
        <w:t>.</w:t>
      </w:r>
      <w:r w:rsidR="00B14C48">
        <w:rPr>
          <w:lang w:bidi="en-US"/>
        </w:rPr>
        <w:t xml:space="preserve"> </w:t>
      </w:r>
    </w:p>
    <w:p w:rsidR="00483797" w:rsidRDefault="00917CF4" w:rsidP="003B76F5">
      <w:r>
        <w:rPr>
          <w:lang w:bidi="en-US"/>
        </w:rPr>
        <w:t>Od velike je važnosti i to što su IT menadžeri, i</w:t>
      </w:r>
      <w:r w:rsidR="00B14C48">
        <w:rPr>
          <w:lang w:bidi="en-US"/>
        </w:rPr>
        <w:t xml:space="preserve">ako </w:t>
      </w:r>
      <w:r>
        <w:rPr>
          <w:lang w:bidi="en-US"/>
        </w:rPr>
        <w:t>sama t</w:t>
      </w:r>
      <w:r w:rsidR="00127867">
        <w:rPr>
          <w:lang w:bidi="en-US"/>
        </w:rPr>
        <w:t>a</w:t>
      </w:r>
      <w:r>
        <w:rPr>
          <w:lang w:bidi="en-US"/>
        </w:rPr>
        <w:t xml:space="preserve"> tema </w:t>
      </w:r>
      <w:r w:rsidR="00B14C48">
        <w:rPr>
          <w:lang w:bidi="en-US"/>
        </w:rPr>
        <w:t xml:space="preserve">ne spada u </w:t>
      </w:r>
      <w:r>
        <w:rPr>
          <w:lang w:bidi="en-US"/>
        </w:rPr>
        <w:t xml:space="preserve">domenu </w:t>
      </w:r>
      <w:r w:rsidR="00B14C48">
        <w:rPr>
          <w:lang w:bidi="en-US"/>
        </w:rPr>
        <w:t>IKT-a, spomenu</w:t>
      </w:r>
      <w:r>
        <w:rPr>
          <w:lang w:bidi="en-US"/>
        </w:rPr>
        <w:t>li</w:t>
      </w:r>
      <w:r w:rsidR="00B14C48">
        <w:rPr>
          <w:lang w:bidi="en-US"/>
        </w:rPr>
        <w:t xml:space="preserve"> važnost dosljednosti i iskrenosti u odnosima</w:t>
      </w:r>
      <w:r>
        <w:rPr>
          <w:lang w:bidi="en-US"/>
        </w:rPr>
        <w:t xml:space="preserve"> čime</w:t>
      </w:r>
      <w:r w:rsidR="00B14C48">
        <w:rPr>
          <w:lang w:bidi="en-US"/>
        </w:rPr>
        <w:t xml:space="preserve"> </w:t>
      </w:r>
      <w:r>
        <w:rPr>
          <w:lang w:bidi="en-US"/>
        </w:rPr>
        <w:t xml:space="preserve">se problemi </w:t>
      </w:r>
      <w:r w:rsidR="00B14C48">
        <w:rPr>
          <w:lang w:bidi="en-US"/>
        </w:rPr>
        <w:t>komunikacijske</w:t>
      </w:r>
      <w:r>
        <w:rPr>
          <w:lang w:bidi="en-US"/>
        </w:rPr>
        <w:t xml:space="preserve"> prirode smanjuju na najmanju mjeru</w:t>
      </w:r>
      <w:r w:rsidR="00B14C48">
        <w:rPr>
          <w:lang w:bidi="en-US"/>
        </w:rPr>
        <w:t>.</w:t>
      </w:r>
      <w:r>
        <w:rPr>
          <w:lang w:bidi="en-US"/>
        </w:rPr>
        <w:t xml:space="preserve"> To potvrđuje i hipotezu H3 koja </w:t>
      </w:r>
      <w:r w:rsidR="008902FF">
        <w:rPr>
          <w:lang w:bidi="en-US"/>
        </w:rPr>
        <w:t xml:space="preserve">govori o </w:t>
      </w:r>
      <w:r w:rsidR="008902FF">
        <w:t>e</w:t>
      </w:r>
      <w:r w:rsidRPr="00B12A12">
        <w:t>tičnost i dos</w:t>
      </w:r>
      <w:r w:rsidR="008902FF">
        <w:t>ljednost u međusobnim odnosima kao bitnim</w:t>
      </w:r>
      <w:r w:rsidRPr="00B12A12">
        <w:t xml:space="preserve"> činiteljima usklađenosti uzajamnih očekivanja IKT korisnika i IT menadžera</w:t>
      </w:r>
      <w:r w:rsidR="008902FF">
        <w:t>.</w:t>
      </w:r>
    </w:p>
    <w:p w:rsidR="005F69EF" w:rsidRDefault="00FB6BA5" w:rsidP="00C14D20">
      <w:pPr>
        <w:pStyle w:val="Heading2"/>
      </w:pPr>
      <w:bookmarkStart w:id="259" w:name="_Toc462787798"/>
      <w:r>
        <w:t>Važnost odgovarajućega položaja u hijerarhiji organizacije</w:t>
      </w:r>
      <w:bookmarkEnd w:id="259"/>
    </w:p>
    <w:p w:rsidR="00FB6BA5" w:rsidRDefault="00FB6BA5" w:rsidP="00FB6BA5">
      <w:r>
        <w:t xml:space="preserve">Rezultati ovoga istraživanja u vezi </w:t>
      </w:r>
      <w:r w:rsidR="00FF77D3">
        <w:t xml:space="preserve">s </w:t>
      </w:r>
      <w:r>
        <w:t>položaj</w:t>
      </w:r>
      <w:r w:rsidR="00FF77D3">
        <w:t>em</w:t>
      </w:r>
      <w:r>
        <w:t xml:space="preserve"> u organizaciji</w:t>
      </w:r>
      <w:r w:rsidR="00C631CA">
        <w:t xml:space="preserve"> gdje su čak sedmorica </w:t>
      </w:r>
      <w:r w:rsidR="00C631CA">
        <w:rPr>
          <w:lang w:bidi="en-US"/>
        </w:rPr>
        <w:t xml:space="preserve">IT menadžera ovoga istraživanja visoko </w:t>
      </w:r>
      <w:r w:rsidR="00C34D29">
        <w:rPr>
          <w:lang w:bidi="en-US"/>
        </w:rPr>
        <w:t xml:space="preserve">na hijerarhijskoj ljestvici </w:t>
      </w:r>
      <w:r w:rsidR="00C631CA">
        <w:t>u skladu su s</w:t>
      </w:r>
      <w:r>
        <w:t xml:space="preserve"> </w:t>
      </w:r>
      <w:r w:rsidR="00C631CA">
        <w:t xml:space="preserve">rezultatima </w:t>
      </w:r>
      <w:r>
        <w:t xml:space="preserve">koje su dobili Mađarić i sur. </w:t>
      </w:r>
      <w:r w:rsidR="00C631CA">
        <w:t>prema kojemu</w:t>
      </w:r>
      <w:r w:rsidR="008902FF">
        <w:t xml:space="preserve"> j</w:t>
      </w:r>
      <w:r w:rsidR="00C631CA">
        <w:t xml:space="preserve">e </w:t>
      </w:r>
      <w:r>
        <w:t xml:space="preserve">više od polovice IT menadžera </w:t>
      </w:r>
      <w:r w:rsidR="00483797">
        <w:t xml:space="preserve">također </w:t>
      </w:r>
      <w:r>
        <w:t>visoko</w:t>
      </w:r>
      <w:r w:rsidR="00FF77D3">
        <w:t xml:space="preserve"> rangirano</w:t>
      </w:r>
      <w:r>
        <w:t xml:space="preserve"> na hijerarhijskoj ljestvici organizacije </w:t>
      </w:r>
      <w:sdt>
        <w:sdtPr>
          <w:rPr>
            <w:lang w:bidi="en-US"/>
          </w:rPr>
          <w:id w:val="501935112"/>
          <w:citation/>
        </w:sdtPr>
        <w:sdtEndPr/>
        <w:sdtContent>
          <w:r w:rsidRPr="007A5148">
            <w:rPr>
              <w:lang w:bidi="en-US"/>
            </w:rPr>
            <w:fldChar w:fldCharType="begin"/>
          </w:r>
          <w:r w:rsidRPr="007A5148">
            <w:rPr>
              <w:lang w:bidi="en-US"/>
            </w:rPr>
            <w:instrText xml:space="preserve">CITATION Mađ09 \t  \l 1050 </w:instrText>
          </w:r>
          <w:r w:rsidRPr="007A5148">
            <w:rPr>
              <w:lang w:bidi="en-US"/>
            </w:rPr>
            <w:fldChar w:fldCharType="separate"/>
          </w:r>
          <w:r>
            <w:rPr>
              <w:noProof/>
              <w:lang w:bidi="en-US"/>
            </w:rPr>
            <w:t>(Mađarić, Krakar, &amp; Lovrek, 2009)</w:t>
          </w:r>
          <w:r w:rsidRPr="007A5148">
            <w:rPr>
              <w:lang w:bidi="en-US"/>
            </w:rPr>
            <w:fldChar w:fldCharType="end"/>
          </w:r>
        </w:sdtContent>
      </w:sdt>
      <w:r>
        <w:rPr>
          <w:lang w:bidi="en-US"/>
        </w:rPr>
        <w:t>. Tako su IT menadžeri ovoga istraživanj</w:t>
      </w:r>
      <w:r w:rsidR="00C631CA">
        <w:rPr>
          <w:lang w:bidi="en-US"/>
        </w:rPr>
        <w:t>a</w:t>
      </w:r>
      <w:r>
        <w:rPr>
          <w:lang w:bidi="en-US"/>
        </w:rPr>
        <w:t xml:space="preserve"> </w:t>
      </w:r>
      <w:r w:rsidR="00483797">
        <w:rPr>
          <w:lang w:bidi="en-US"/>
        </w:rPr>
        <w:t>č</w:t>
      </w:r>
      <w:r>
        <w:t>lanovi uže ili proširene uprave ili odgovaraju izvršnom</w:t>
      </w:r>
      <w:r w:rsidR="00FF77D3">
        <w:t>u</w:t>
      </w:r>
      <w:r>
        <w:t xml:space="preserve"> direktoru, a samo trojica direktoru financija. Najnovije svjetske statistike pokazuju kako su IT menadžeri u najvišim strukturama organizacije zastupljeni 46</w:t>
      </w:r>
      <w:r w:rsidR="00FF77D3">
        <w:t xml:space="preserve"> </w:t>
      </w:r>
      <w:r>
        <w:t xml:space="preserve">% </w:t>
      </w:r>
      <w:sdt>
        <w:sdtPr>
          <w:id w:val="-168257322"/>
          <w:citation/>
        </w:sdtPr>
        <w:sdtEndPr/>
        <w:sdtContent>
          <w:r>
            <w:fldChar w:fldCharType="begin"/>
          </w:r>
          <w:r>
            <w:instrText xml:space="preserve"> CITATION CIO16 \l 1050 </w:instrText>
          </w:r>
          <w:r>
            <w:fldChar w:fldCharType="separate"/>
          </w:r>
          <w:r>
            <w:rPr>
              <w:noProof/>
            </w:rPr>
            <w:t>(CIO Magazine, 2016)</w:t>
          </w:r>
          <w:r>
            <w:fldChar w:fldCharType="end"/>
          </w:r>
        </w:sdtContent>
      </w:sdt>
      <w:r>
        <w:t xml:space="preserve">. Zanimljivo je i istraživanje provedeno u Njemačkoj koje potvrđuje opću tezu </w:t>
      </w:r>
      <w:r w:rsidR="008902FF">
        <w:t xml:space="preserve">kako </w:t>
      </w:r>
      <w:r>
        <w:t xml:space="preserve">je </w:t>
      </w:r>
      <w:r w:rsidR="008902FF">
        <w:t>kod</w:t>
      </w:r>
      <w:r>
        <w:t xml:space="preserve"> najuspješniji</w:t>
      </w:r>
      <w:r w:rsidR="008902FF">
        <w:t>h</w:t>
      </w:r>
      <w:r>
        <w:t xml:space="preserve"> organizacija sudjelovanje IT menadžera u upravi u postotku većem od 50</w:t>
      </w:r>
      <w:r w:rsidR="00FF77D3">
        <w:t xml:space="preserve"> </w:t>
      </w:r>
      <w:r>
        <w:t xml:space="preserve">% </w:t>
      </w:r>
      <w:sdt>
        <w:sdtPr>
          <w:id w:val="1004247053"/>
          <w:citation/>
        </w:sdtPr>
        <w:sdtEndPr/>
        <w:sdtContent>
          <w:r>
            <w:fldChar w:fldCharType="begin"/>
          </w:r>
          <w:r>
            <w:instrText xml:space="preserve"> CITATION Rie08 \l 1050 </w:instrText>
          </w:r>
          <w:r>
            <w:fldChar w:fldCharType="separate"/>
          </w:r>
          <w:r>
            <w:rPr>
              <w:noProof/>
            </w:rPr>
            <w:t>(Riedl, Kobler, &amp; Roithmayr, 2008)</w:t>
          </w:r>
          <w:r>
            <w:fldChar w:fldCharType="end"/>
          </w:r>
        </w:sdtContent>
      </w:sdt>
      <w:r>
        <w:t xml:space="preserve">. </w:t>
      </w:r>
      <w:r w:rsidR="008902FF">
        <w:t>O</w:t>
      </w:r>
      <w:r>
        <w:t>rganizacije čiji su IT menadžeri sudjelovali u ovome istraživanju imaju odlične temelje za rast i napredak jer sudjelovanjem IT menadžera u upravi ili na nekoj visokoj poziciji, o</w:t>
      </w:r>
      <w:r w:rsidR="008902FF">
        <w:t>n</w:t>
      </w:r>
      <w:r>
        <w:t xml:space="preserve">a dobiva još jednoga jako važnog igrača koji joj može donijeti dodanu vrijednost u poslovanju. To dovodi u vezu davno postavljenu tvrdnju kako su </w:t>
      </w:r>
      <w:r w:rsidRPr="00FB6BA5">
        <w:t>IT menadžeri dobi</w:t>
      </w:r>
      <w:r>
        <w:t>li</w:t>
      </w:r>
      <w:r w:rsidRPr="00FB6BA5">
        <w:t xml:space="preserve"> na važnosti</w:t>
      </w:r>
      <w:r>
        <w:t xml:space="preserve"> nakon što su promijenili svoju tehničku ulogu u stratešku ulogu</w:t>
      </w:r>
      <w:r w:rsidRPr="00FB6BA5">
        <w:t xml:space="preserve"> </w:t>
      </w:r>
      <w:sdt>
        <w:sdtPr>
          <w:id w:val="131448570"/>
          <w:citation/>
        </w:sdtPr>
        <w:sdtEndPr/>
        <w:sdtContent>
          <w:r w:rsidRPr="00FB6BA5">
            <w:fldChar w:fldCharType="begin"/>
          </w:r>
          <w:r w:rsidRPr="00FB6BA5">
            <w:instrText xml:space="preserve">CITATION Syn87 \l 1050 </w:instrText>
          </w:r>
          <w:r w:rsidRPr="00FB6BA5">
            <w:fldChar w:fldCharType="separate"/>
          </w:r>
          <w:r w:rsidRPr="00FB6BA5">
            <w:t>(Synnott W. R., 1987)</w:t>
          </w:r>
          <w:r w:rsidRPr="00FB6BA5">
            <w:fldChar w:fldCharType="end"/>
          </w:r>
        </w:sdtContent>
      </w:sdt>
      <w:r>
        <w:t xml:space="preserve">, </w:t>
      </w:r>
      <w:r w:rsidR="008902FF">
        <w:t>a ona</w:t>
      </w:r>
      <w:r>
        <w:t xml:space="preserve"> im daje priliku sudjelovanja u odlučivanju.</w:t>
      </w:r>
    </w:p>
    <w:p w:rsidR="00002DD5" w:rsidRDefault="00002DD5" w:rsidP="00FB6BA5">
      <w:r>
        <w:t xml:space="preserve">Visoki prosjek sudjelovanja IT menadžera u upravi organizacije pokazuje kako smo kao društvo svjesni važnosti visokoga položaja IT menadžera za uspjeh organizacije. Ipak, je li u pitanju isključivo visoka razina svijesti? Popis organizacija koje su sudjelovale u istraživanju pokazuje velik broj njih koje su nastale po uzoru na strane organizacije ili su njihove „kćeri“ organizacije što daje naslutiti da je ta svijest na neki način dirigirana izvana. Ono čega su IT menadžeri svakako svjesni je da za pozitivan učinak i odnos s poslovanjem treba graditi kulturu ispravnih odnosa s upravom </w:t>
      </w:r>
      <w:sdt>
        <w:sdtPr>
          <w:id w:val="2048488102"/>
          <w:citation/>
        </w:sdtPr>
        <w:sdtEndPr/>
        <w:sdtContent>
          <w:r w:rsidR="00430AAA">
            <w:fldChar w:fldCharType="begin"/>
          </w:r>
          <w:r w:rsidR="00430AAA">
            <w:instrText xml:space="preserve"> CITATION Jer07 \l 1050 </w:instrText>
          </w:r>
          <w:r w:rsidR="00430AAA">
            <w:fldChar w:fldCharType="separate"/>
          </w:r>
          <w:r w:rsidR="00430AAA">
            <w:rPr>
              <w:noProof/>
            </w:rPr>
            <w:t>(Nord, Nord, Cormack, &amp; Cater-Steel, 2007)</w:t>
          </w:r>
          <w:r w:rsidR="00430AAA">
            <w:fldChar w:fldCharType="end"/>
          </w:r>
        </w:sdtContent>
      </w:sdt>
      <w:r>
        <w:t>.</w:t>
      </w:r>
      <w:r w:rsidR="00430AAA">
        <w:t xml:space="preserve"> Jedan od njih je komunikacija jezikom poslovanja, a ne IKT žargonom što su IT menadžeri ovoga istraživanja više puta istakli kao važno.</w:t>
      </w:r>
    </w:p>
    <w:p w:rsidR="00DB6978" w:rsidRPr="007A5148" w:rsidRDefault="00DB6978" w:rsidP="00AB32A1">
      <w:pPr>
        <w:pStyle w:val="Heading2"/>
      </w:pPr>
      <w:bookmarkStart w:id="260" w:name="_Toc462787799"/>
      <w:r w:rsidRPr="007A5148">
        <w:t>Nedostaci istraživanja</w:t>
      </w:r>
      <w:bookmarkEnd w:id="260"/>
    </w:p>
    <w:p w:rsidR="00DB6978" w:rsidRPr="007A5148" w:rsidRDefault="00DB6978" w:rsidP="00DB6978">
      <w:r w:rsidRPr="007A5148">
        <w:t>Ovo je istraživanje bilo prikraćeno za neke važne podatke. Osim što se, kad je znanstvena literatura u pitanju, radi o prilično slabo zastupljenoj temi, nema ni dovoljno dostupnih sekundarnih izvora koji definiraju lokalnu hrvatsku problematiku IKT-a i IT struke. Može se konstatirati</w:t>
      </w:r>
      <w:r>
        <w:t xml:space="preserve"> i</w:t>
      </w:r>
      <w:r w:rsidRPr="007A5148">
        <w:t xml:space="preserve"> kako kvaliteta onoga što je od podataka dostupno nije zadovoljavajuća. Razlozi </w:t>
      </w:r>
      <w:r>
        <w:t xml:space="preserve">su </w:t>
      </w:r>
      <w:r w:rsidRPr="007A5148">
        <w:t>takvoga stanja visoka cijena istraživanja na malom</w:t>
      </w:r>
      <w:r>
        <w:t>e</w:t>
      </w:r>
      <w:r w:rsidRPr="007A5148">
        <w:t xml:space="preserve"> tržištu kakvo je </w:t>
      </w:r>
      <w:r w:rsidR="00483797">
        <w:t>h</w:t>
      </w:r>
      <w:r w:rsidRPr="007A5148">
        <w:t>rvatsk</w:t>
      </w:r>
      <w:r w:rsidR="00483797">
        <w:t>o</w:t>
      </w:r>
      <w:r w:rsidRPr="007A5148">
        <w:t xml:space="preserve">. Problem je također i u slaboj zainteresiranosti korisnika </w:t>
      </w:r>
      <w:r>
        <w:t>–</w:t>
      </w:r>
      <w:r w:rsidRPr="007A5148">
        <w:t xml:space="preserve"> kupaca takvih istraživanja, što opet rezultira navedenim siromaštvom izvora.</w:t>
      </w:r>
    </w:p>
    <w:p w:rsidR="00DB6978" w:rsidRPr="007A5148" w:rsidRDefault="00DB6978" w:rsidP="00DB6978">
      <w:r w:rsidRPr="007A5148">
        <w:t xml:space="preserve">Drugi nedostatak ovoga istraživanja </w:t>
      </w:r>
      <w:r>
        <w:t>povezan</w:t>
      </w:r>
      <w:r w:rsidRPr="007A5148">
        <w:t xml:space="preserve"> je </w:t>
      </w:r>
      <w:r>
        <w:t>s</w:t>
      </w:r>
      <w:r w:rsidRPr="007A5148">
        <w:t xml:space="preserve"> istraživan</w:t>
      </w:r>
      <w:r>
        <w:t>om</w:t>
      </w:r>
      <w:r w:rsidRPr="007A5148">
        <w:t xml:space="preserve"> populacij</w:t>
      </w:r>
      <w:r>
        <w:t>om</w:t>
      </w:r>
      <w:r w:rsidRPr="007A5148">
        <w:t xml:space="preserve"> i kriterij</w:t>
      </w:r>
      <w:r>
        <w:t>ima</w:t>
      </w:r>
      <w:r w:rsidRPr="007A5148">
        <w:t xml:space="preserve"> korišten</w:t>
      </w:r>
      <w:r>
        <w:t>ima</w:t>
      </w:r>
      <w:r w:rsidRPr="007A5148">
        <w:t xml:space="preserve"> za nje</w:t>
      </w:r>
      <w:r>
        <w:t>zi</w:t>
      </w:r>
      <w:r w:rsidRPr="007A5148">
        <w:t>no određivanje</w:t>
      </w:r>
      <w:r>
        <w:t>.</w:t>
      </w:r>
      <w:r w:rsidRPr="007A5148">
        <w:t xml:space="preserve"> </w:t>
      </w:r>
      <w:r>
        <w:t>Zbog</w:t>
      </w:r>
      <w:r w:rsidRPr="007A5148">
        <w:t xml:space="preserve"> neažur</w:t>
      </w:r>
      <w:r>
        <w:t>ira</w:t>
      </w:r>
      <w:r w:rsidRPr="007A5148">
        <w:t>nosti podataka o</w:t>
      </w:r>
      <w:r>
        <w:t xml:space="preserve"> njihovome</w:t>
      </w:r>
      <w:r w:rsidRPr="007A5148">
        <w:t xml:space="preserve"> članstvu</w:t>
      </w:r>
      <w:r>
        <w:t>,</w:t>
      </w:r>
      <w:r w:rsidRPr="007A5148">
        <w:t xml:space="preserve"> na stranicama HIZ-a</w:t>
      </w:r>
      <w:r>
        <w:t>,</w:t>
      </w:r>
      <w:r w:rsidRPr="007A5148">
        <w:t xml:space="preserve"> bilo</w:t>
      </w:r>
      <w:r>
        <w:t xml:space="preserve"> je</w:t>
      </w:r>
      <w:r w:rsidRPr="007A5148">
        <w:t xml:space="preserve"> vrlo teško izabrati prikladne organizacije za provođenje istraživanja. Navedeni podaci o članstvu loši su i zastarjeli tako da su na popisu neki IT menadžeri koji su organizaciju, uz koju su navedeni, napustili prije više godina. </w:t>
      </w:r>
      <w:r>
        <w:t xml:space="preserve">Zbog </w:t>
      </w:r>
      <w:r w:rsidRPr="007A5148">
        <w:t xml:space="preserve">tih se razloga morao </w:t>
      </w:r>
      <w:r>
        <w:t>učin</w:t>
      </w:r>
      <w:r w:rsidRPr="007A5148">
        <w:t>iti kompromis</w:t>
      </w:r>
      <w:r>
        <w:t xml:space="preserve"> i to </w:t>
      </w:r>
      <w:r w:rsidRPr="007A5148">
        <w:t>izbor</w:t>
      </w:r>
      <w:r>
        <w:t>om</w:t>
      </w:r>
      <w:r w:rsidRPr="007A5148">
        <w:t xml:space="preserve"> kandidata s popisa </w:t>
      </w:r>
      <w:r w:rsidRPr="007A5148">
        <w:rPr>
          <w:i/>
        </w:rPr>
        <w:t>CIO Klub</w:t>
      </w:r>
      <w:r>
        <w:rPr>
          <w:i/>
        </w:rPr>
        <w:t>a</w:t>
      </w:r>
      <w:r w:rsidRPr="007A5148">
        <w:rPr>
          <w:i/>
        </w:rPr>
        <w:t xml:space="preserve"> Hrvatska </w:t>
      </w:r>
      <w:r w:rsidRPr="007A5148">
        <w:t>na</w:t>
      </w:r>
      <w:r w:rsidRPr="007A5148">
        <w:rPr>
          <w:i/>
        </w:rPr>
        <w:t xml:space="preserve"> LinkedInu</w:t>
      </w:r>
      <w:r>
        <w:t xml:space="preserve"> kako bi se uključilo potrebnih 10 ispitanika</w:t>
      </w:r>
      <w:r w:rsidRPr="007A5148">
        <w:t xml:space="preserve">. </w:t>
      </w:r>
      <w:r>
        <w:t>Ispostavilo se da je t</w:t>
      </w:r>
      <w:r w:rsidRPr="007A5148">
        <w:t>a</w:t>
      </w:r>
      <w:r>
        <w:t xml:space="preserve"> </w:t>
      </w:r>
      <w:r w:rsidRPr="007A5148">
        <w:t>grupa na kraju ipak bila odličan izbor jer je puno ažur</w:t>
      </w:r>
      <w:r>
        <w:t>ira</w:t>
      </w:r>
      <w:r w:rsidRPr="007A5148">
        <w:t>nija</w:t>
      </w:r>
      <w:r>
        <w:t xml:space="preserve"> i popunjena je odličnim kandidatima</w:t>
      </w:r>
      <w:r w:rsidRPr="007A5148">
        <w:t>.</w:t>
      </w:r>
    </w:p>
    <w:p w:rsidR="00DB6978" w:rsidRPr="007A5148" w:rsidRDefault="00DB6978" w:rsidP="00DB6978">
      <w:r w:rsidRPr="007A5148">
        <w:t>Treći</w:t>
      </w:r>
      <w:r>
        <w:t xml:space="preserve"> se</w:t>
      </w:r>
      <w:r w:rsidRPr="007A5148">
        <w:t xml:space="preserve"> nedostatak očituje</w:t>
      </w:r>
      <w:r>
        <w:t xml:space="preserve"> </w:t>
      </w:r>
      <w:r w:rsidRPr="007A5148">
        <w:t>u nemogućnosti primjene rezultata istraživanja na određeno poslovno ili javno područje kako bi se dala slika stanja struke sa specifičnostima koj</w:t>
      </w:r>
      <w:r>
        <w:t>e</w:t>
      </w:r>
      <w:r w:rsidRPr="007A5148">
        <w:t xml:space="preserve"> sva</w:t>
      </w:r>
      <w:r w:rsidR="00FF77D3">
        <w:t>t</w:t>
      </w:r>
      <w:r w:rsidRPr="007A5148">
        <w:t>ko od njih ima.</w:t>
      </w:r>
    </w:p>
    <w:p w:rsidR="00DB6978" w:rsidRDefault="00483797" w:rsidP="00DB6978">
      <w:r>
        <w:t>Relativno n</w:t>
      </w:r>
      <w:r w:rsidR="00DB6978" w:rsidRPr="007A5148">
        <w:t xml:space="preserve">izak postotak odaziva na </w:t>
      </w:r>
      <w:r w:rsidR="00DB6978" w:rsidRPr="007A5148">
        <w:rPr>
          <w:i/>
        </w:rPr>
        <w:t>Anketni upitnik</w:t>
      </w:r>
      <w:r w:rsidR="00DB6978" w:rsidRPr="007A5148">
        <w:t xml:space="preserve"> te slabija reprezentativnost uzorka itekako može utjecati na pouzdanost rezultata ankete. Ograničenja su bila i bojazan ispitanika je li </w:t>
      </w:r>
      <w:r w:rsidR="00DB6978" w:rsidRPr="007A5148">
        <w:rPr>
          <w:i/>
        </w:rPr>
        <w:t>Anketni upitnik</w:t>
      </w:r>
      <w:r w:rsidR="00DB6978" w:rsidRPr="007A5148">
        <w:t xml:space="preserve"> uistinu potpuno tajan i diskretan pa postoji mogućnost da su u nekim slučajevima „poljepšani“ odgovori.</w:t>
      </w:r>
    </w:p>
    <w:p w:rsidR="00DB6978" w:rsidRPr="007A5148" w:rsidRDefault="00DB6978" w:rsidP="00DB6978">
      <w:r>
        <w:t>Nije zanemariv problem oko izbora IT menadžera i njihova pristanka na sudjelovanje u istraživanju. Veliki je broj IT menadžera kontaktiran. Neki se uopće nisu javili, čak ni nakon nekoliko upita. Jedan broj njih se ispričao politikom organizacije, nedostatkom vremena i sličnim razlozima. Slijedom navedenoga</w:t>
      </w:r>
      <w:r w:rsidR="00FF77D3">
        <w:t>,</w:t>
      </w:r>
      <w:r>
        <w:t xml:space="preserve"> istraživanje je jako dugo trajalo.</w:t>
      </w:r>
    </w:p>
    <w:p w:rsidR="00DB6978" w:rsidRDefault="00DB6978" w:rsidP="00DB6978">
      <w:r w:rsidRPr="007A5148">
        <w:t xml:space="preserve">Na kraju, najveći </w:t>
      </w:r>
      <w:r w:rsidR="00FF77D3">
        <w:t xml:space="preserve">je </w:t>
      </w:r>
      <w:r w:rsidRPr="007A5148">
        <w:t>nedostatak u tome što je glavna hipoteza</w:t>
      </w:r>
      <w:r>
        <w:t xml:space="preserve"> u početku</w:t>
      </w:r>
      <w:r w:rsidRPr="007A5148">
        <w:t xml:space="preserve"> bila postavljena na način da se korisnici IKT-a moraju izjasniti o kvalitetama svoga IT menadžera</w:t>
      </w:r>
      <w:r>
        <w:t>, tj. dati mu izravnu povratnu informaciju za njegov rad i kompetencije</w:t>
      </w:r>
      <w:r w:rsidRPr="007A5148">
        <w:t xml:space="preserve">. To je stvorilo veliki problem i odbijanje sudjelovanja u istraživanju. Na žalost, ovdje se pokazalo kako istraživanja koja su u svijetu uobičajena kod nas ne </w:t>
      </w:r>
      <w:r>
        <w:t>postižu takav uspjeh</w:t>
      </w:r>
      <w:r w:rsidRPr="007A5148">
        <w:t xml:space="preserve">. </w:t>
      </w:r>
      <w:r>
        <w:t>Zbog</w:t>
      </w:r>
      <w:r w:rsidRPr="007A5148">
        <w:t xml:space="preserve"> tog</w:t>
      </w:r>
      <w:r>
        <w:t>a</w:t>
      </w:r>
      <w:r w:rsidRPr="007A5148">
        <w:t xml:space="preserve"> </w:t>
      </w:r>
      <w:r>
        <w:t xml:space="preserve">je </w:t>
      </w:r>
      <w:r w:rsidRPr="007A5148">
        <w:t xml:space="preserve">razloga izgubljeno </w:t>
      </w:r>
      <w:r w:rsidR="00C34D29">
        <w:t>dragocjeno vrijeme</w:t>
      </w:r>
      <w:r w:rsidRPr="007A5148">
        <w:t xml:space="preserve"> pa se morao pronaći kompromis koji je najbliži prvotnom</w:t>
      </w:r>
      <w:r>
        <w:t>e</w:t>
      </w:r>
      <w:r w:rsidRPr="007A5148">
        <w:t xml:space="preserve"> cilju i osnovnoj hipotezi. </w:t>
      </w:r>
    </w:p>
    <w:p w:rsidR="00CE36D2" w:rsidRDefault="00483797" w:rsidP="00DB6978">
      <w:r>
        <w:t xml:space="preserve">Kako </w:t>
      </w:r>
      <w:r w:rsidR="004F6A7C">
        <w:t xml:space="preserve">bi </w:t>
      </w:r>
      <w:r w:rsidR="00CE36D2">
        <w:t xml:space="preserve">netko </w:t>
      </w:r>
      <w:r w:rsidR="004F6A7C">
        <w:t xml:space="preserve">ostao </w:t>
      </w:r>
      <w:r>
        <w:t>u</w:t>
      </w:r>
      <w:r w:rsidR="004F6A7C">
        <w:t xml:space="preserve"> vrhu</w:t>
      </w:r>
      <w:r>
        <w:t xml:space="preserve"> u bilo kojoj struci</w:t>
      </w:r>
      <w:r w:rsidR="002921D7">
        <w:t xml:space="preserve"> </w:t>
      </w:r>
      <w:r w:rsidR="004F6A7C">
        <w:t xml:space="preserve">potrebna je </w:t>
      </w:r>
      <w:r w:rsidR="002921D7">
        <w:t xml:space="preserve">i </w:t>
      </w:r>
      <w:r w:rsidR="004F6A7C">
        <w:t xml:space="preserve">kontinuirana </w:t>
      </w:r>
      <w:r w:rsidR="002921D7">
        <w:t>formaln</w:t>
      </w:r>
      <w:r w:rsidR="004F6A7C">
        <w:t>a</w:t>
      </w:r>
      <w:r w:rsidR="002921D7">
        <w:t xml:space="preserve"> edukacij</w:t>
      </w:r>
      <w:r w:rsidR="004F6A7C">
        <w:t>a.</w:t>
      </w:r>
      <w:r>
        <w:t xml:space="preserve"> Tako je i s IT menadžerima</w:t>
      </w:r>
      <w:r w:rsidR="00FF77D3">
        <w:t>,</w:t>
      </w:r>
      <w:r w:rsidR="004F6A7C">
        <w:t xml:space="preserve"> </w:t>
      </w:r>
      <w:r w:rsidR="00CE36D2">
        <w:t>iako</w:t>
      </w:r>
      <w:r w:rsidR="004F6A7C">
        <w:t xml:space="preserve"> je dobiven sam</w:t>
      </w:r>
      <w:r w:rsidR="00FF77D3">
        <w:t>o</w:t>
      </w:r>
      <w:r w:rsidR="004F6A7C">
        <w:t xml:space="preserve"> jedan od deset odgovora koji ističe važnost</w:t>
      </w:r>
      <w:r>
        <w:t xml:space="preserve"> permanentne formalne edukacije</w:t>
      </w:r>
      <w:r w:rsidR="00CE36D2">
        <w:t>.</w:t>
      </w:r>
      <w:r w:rsidR="002921D7">
        <w:t xml:space="preserve"> </w:t>
      </w:r>
      <w:r w:rsidR="00CE36D2">
        <w:t>P</w:t>
      </w:r>
      <w:r w:rsidR="002921D7">
        <w:t>ostoji mogućnost da su IT menadžeri pogrešno razumjeli širinu i bit ovoga pitanja</w:t>
      </w:r>
      <w:r w:rsidR="004F6A7C">
        <w:t xml:space="preserve"> ili je možda pitanje postavljeno na neodgovarajući način.</w:t>
      </w:r>
    </w:p>
    <w:p w:rsidR="00DB6978" w:rsidRPr="007A5148" w:rsidRDefault="00DB6978" w:rsidP="00AB32A1">
      <w:pPr>
        <w:pStyle w:val="Heading2"/>
      </w:pPr>
      <w:bookmarkStart w:id="261" w:name="_Toc462787800"/>
      <w:r w:rsidRPr="007A5148">
        <w:t>Neki prijedlozi za buduća istraživanja</w:t>
      </w:r>
      <w:bookmarkEnd w:id="261"/>
    </w:p>
    <w:p w:rsidR="00DB6978" w:rsidRPr="007A5148" w:rsidRDefault="00DB6978" w:rsidP="00DB6978">
      <w:pPr>
        <w:rPr>
          <w:lang w:bidi="en-US"/>
        </w:rPr>
      </w:pPr>
      <w:r w:rsidRPr="007A5148">
        <w:rPr>
          <w:lang w:bidi="en-US"/>
        </w:rPr>
        <w:t xml:space="preserve">Rezultati ovoga istraživanja pokazuju kako je u većini organizacija prisutna visoka razina usklađenost između IKT korisnika i IT menadžera kada su u pitanju </w:t>
      </w:r>
      <w:r w:rsidRPr="007A5148">
        <w:t>o</w:t>
      </w:r>
      <w:r w:rsidRPr="007A5148">
        <w:rPr>
          <w:iCs/>
          <w:lang w:eastAsia="de-DE"/>
        </w:rPr>
        <w:t xml:space="preserve">predjeljenja i navike važne kod IT menadžera. </w:t>
      </w:r>
      <w:r w:rsidR="004F6A7C">
        <w:rPr>
          <w:iCs/>
          <w:lang w:eastAsia="de-DE"/>
        </w:rPr>
        <w:t>Može se reći kako je d</w:t>
      </w:r>
      <w:r w:rsidRPr="007A5148">
        <w:rPr>
          <w:lang w:bidi="en-US"/>
        </w:rPr>
        <w:t>ruštvena zajednica u Hrvatskoj prilično svjesna značaja IKT-a kao podloge za uspjeh te uloge IT menadžera kao one najvažnije u tom</w:t>
      </w:r>
      <w:r>
        <w:rPr>
          <w:lang w:bidi="en-US"/>
        </w:rPr>
        <w:t>e</w:t>
      </w:r>
      <w:r w:rsidRPr="007A5148">
        <w:rPr>
          <w:lang w:bidi="en-US"/>
        </w:rPr>
        <w:t xml:space="preserve"> uspjehu. Ipak, postoji veliki prostor za poboljšanje razumijevanja uloge IT menadžera te njegove važnosti u dobivanju nove vrijednosti putem IKT-a. </w:t>
      </w:r>
      <w:r>
        <w:rPr>
          <w:lang w:bidi="en-US"/>
        </w:rPr>
        <w:t>Dobro osviještena k</w:t>
      </w:r>
      <w:r w:rsidRPr="007A5148">
        <w:rPr>
          <w:lang w:bidi="en-US"/>
        </w:rPr>
        <w:t>omunikacijska uloga IT menadžera presudna je za sinergiju IKT-a i poslovanja te odličn</w:t>
      </w:r>
      <w:r>
        <w:rPr>
          <w:lang w:bidi="en-US"/>
        </w:rPr>
        <w:t>e odnose između IT menadžera i u</w:t>
      </w:r>
      <w:r w:rsidRPr="007A5148">
        <w:rPr>
          <w:lang w:bidi="en-US"/>
        </w:rPr>
        <w:t xml:space="preserve">prave. Kako je uprava organizacije najvažnija u donošenju odluke o tome gdje se u hijerarhiji organizacije nalazi IT menadžer, potrebno je istražiti najčešće čimbenike koji utječu na </w:t>
      </w:r>
      <w:r>
        <w:rPr>
          <w:lang w:bidi="en-US"/>
        </w:rPr>
        <w:t xml:space="preserve">tu </w:t>
      </w:r>
      <w:r w:rsidRPr="007A5148">
        <w:rPr>
          <w:lang w:bidi="en-US"/>
        </w:rPr>
        <w:t>odluku. Često o takvoj odluci ovisi, ne samo osobni status i primanja IT menadžera, nego i poslovni uspjeh te smjer kojim organizacija može i želi ići u budućnosti.</w:t>
      </w:r>
    </w:p>
    <w:p w:rsidR="00DB6978" w:rsidRPr="007A5148" w:rsidRDefault="00DB6978" w:rsidP="00DB6978">
      <w:pPr>
        <w:rPr>
          <w:lang w:bidi="en-US"/>
        </w:rPr>
      </w:pPr>
      <w:r w:rsidRPr="007A5148">
        <w:rPr>
          <w:lang w:bidi="en-US"/>
        </w:rPr>
        <w:t>U prvom</w:t>
      </w:r>
      <w:r>
        <w:rPr>
          <w:lang w:bidi="en-US"/>
        </w:rPr>
        <w:t>e</w:t>
      </w:r>
      <w:r w:rsidRPr="007A5148">
        <w:rPr>
          <w:lang w:bidi="en-US"/>
        </w:rPr>
        <w:t xml:space="preserve"> redu </w:t>
      </w:r>
      <w:r w:rsidR="0026359B">
        <w:rPr>
          <w:lang w:bidi="en-US"/>
        </w:rPr>
        <w:t>bi</w:t>
      </w:r>
      <w:r>
        <w:rPr>
          <w:lang w:bidi="en-US"/>
        </w:rPr>
        <w:t>l</w:t>
      </w:r>
      <w:r w:rsidRPr="007A5148">
        <w:rPr>
          <w:lang w:bidi="en-US"/>
        </w:rPr>
        <w:t xml:space="preserve">o </w:t>
      </w:r>
      <w:r>
        <w:rPr>
          <w:lang w:bidi="en-US"/>
        </w:rPr>
        <w:t>bi</w:t>
      </w:r>
      <w:r w:rsidR="0026359B">
        <w:rPr>
          <w:lang w:bidi="en-US"/>
        </w:rPr>
        <w:t xml:space="preserve"> uputno</w:t>
      </w:r>
      <w:r w:rsidRPr="007A5148">
        <w:rPr>
          <w:lang w:bidi="en-US"/>
        </w:rPr>
        <w:t xml:space="preserve"> obaviti istraživanje na većemu uzorku organizacija i IT menadžera ka</w:t>
      </w:r>
      <w:r w:rsidR="00CE36D2">
        <w:rPr>
          <w:lang w:bidi="en-US"/>
        </w:rPr>
        <w:t>ko bi se dobila jasnija slika. Prema tomu bi s</w:t>
      </w:r>
      <w:r w:rsidRPr="007A5148">
        <w:rPr>
          <w:lang w:bidi="en-US"/>
        </w:rPr>
        <w:t>vakako trebalo diferencirati pojedine grane i djelatnosti ispitanih organizacija.</w:t>
      </w:r>
    </w:p>
    <w:p w:rsidR="00DB6978" w:rsidRPr="007A5148" w:rsidRDefault="00DB6978" w:rsidP="00DB6978">
      <w:pPr>
        <w:rPr>
          <w:lang w:bidi="en-US"/>
        </w:rPr>
      </w:pPr>
      <w:r w:rsidRPr="007A5148">
        <w:rPr>
          <w:lang w:bidi="en-US"/>
        </w:rPr>
        <w:t>Svjesni smo činjenice kako organizacije u društvenom</w:t>
      </w:r>
      <w:r>
        <w:rPr>
          <w:lang w:bidi="en-US"/>
        </w:rPr>
        <w:t>e</w:t>
      </w:r>
      <w:r w:rsidRPr="007A5148">
        <w:rPr>
          <w:lang w:bidi="en-US"/>
        </w:rPr>
        <w:t xml:space="preserve"> vlasništvu</w:t>
      </w:r>
      <w:r>
        <w:rPr>
          <w:lang w:bidi="en-US"/>
        </w:rPr>
        <w:t xml:space="preserve"> često</w:t>
      </w:r>
      <w:r w:rsidRPr="007A5148">
        <w:rPr>
          <w:lang w:bidi="en-US"/>
        </w:rPr>
        <w:t xml:space="preserve"> imaju drukčije prioritete od onih u privatnom</w:t>
      </w:r>
      <w:r>
        <w:rPr>
          <w:lang w:bidi="en-US"/>
        </w:rPr>
        <w:t>e</w:t>
      </w:r>
      <w:r w:rsidRPr="007A5148">
        <w:rPr>
          <w:lang w:bidi="en-US"/>
        </w:rPr>
        <w:t xml:space="preserve"> što</w:t>
      </w:r>
      <w:r>
        <w:rPr>
          <w:lang w:bidi="en-US"/>
        </w:rPr>
        <w:t xml:space="preserve"> je pokazalo i ovo istraživanje, a</w:t>
      </w:r>
      <w:r w:rsidRPr="007A5148">
        <w:rPr>
          <w:lang w:bidi="en-US"/>
        </w:rPr>
        <w:t xml:space="preserve"> sve </w:t>
      </w:r>
      <w:r>
        <w:rPr>
          <w:lang w:bidi="en-US"/>
        </w:rPr>
        <w:t xml:space="preserve">to </w:t>
      </w:r>
      <w:r w:rsidRPr="007A5148">
        <w:rPr>
          <w:lang w:bidi="en-US"/>
        </w:rPr>
        <w:t>također bitno utječe</w:t>
      </w:r>
      <w:r w:rsidR="00B12B4B">
        <w:rPr>
          <w:lang w:bidi="en-US"/>
        </w:rPr>
        <w:t xml:space="preserve"> na ulogu i komunikacijsku ulogu</w:t>
      </w:r>
      <w:r w:rsidR="00CE36D2">
        <w:rPr>
          <w:lang w:bidi="en-US"/>
        </w:rPr>
        <w:t xml:space="preserve"> te</w:t>
      </w:r>
      <w:r w:rsidRPr="007A5148">
        <w:rPr>
          <w:lang w:bidi="en-US"/>
        </w:rPr>
        <w:t xml:space="preserve"> na stres i </w:t>
      </w:r>
      <w:r>
        <w:rPr>
          <w:lang w:bidi="en-US"/>
        </w:rPr>
        <w:t>svakodnevne poslovne</w:t>
      </w:r>
      <w:r w:rsidRPr="007A5148">
        <w:rPr>
          <w:lang w:bidi="en-US"/>
        </w:rPr>
        <w:t xml:space="preserve"> navike IT menadžera.</w:t>
      </w:r>
      <w:r>
        <w:rPr>
          <w:lang w:bidi="en-US"/>
        </w:rPr>
        <w:t xml:space="preserve"> </w:t>
      </w:r>
      <w:r w:rsidRPr="007A5148">
        <w:rPr>
          <w:lang w:bidi="en-US"/>
        </w:rPr>
        <w:t xml:space="preserve">Dobro bi bilo izravnije istražiti razliku između privatnoga i tzv. društvenoga sektora u pitanju komunikacijske uloge jer bi se tada mogla očekivati još jasnija slika statusa i kompetencija IT menadžera </w:t>
      </w:r>
      <w:r>
        <w:rPr>
          <w:lang w:bidi="en-US"/>
        </w:rPr>
        <w:t xml:space="preserve">s </w:t>
      </w:r>
      <w:r w:rsidRPr="007A5148">
        <w:rPr>
          <w:lang w:bidi="en-US"/>
        </w:rPr>
        <w:t xml:space="preserve">obzirom na okolinu u kojoj djeluje. </w:t>
      </w:r>
    </w:p>
    <w:p w:rsidR="00DB6978" w:rsidRPr="007A5148" w:rsidRDefault="00DB6978" w:rsidP="00DB6978">
      <w:pPr>
        <w:rPr>
          <w:lang w:bidi="en-US"/>
        </w:rPr>
      </w:pPr>
      <w:r>
        <w:rPr>
          <w:lang w:bidi="en-US"/>
        </w:rPr>
        <w:t>O</w:t>
      </w:r>
      <w:r w:rsidRPr="007A5148">
        <w:rPr>
          <w:lang w:bidi="en-US"/>
        </w:rPr>
        <w:t>brad</w:t>
      </w:r>
      <w:r>
        <w:rPr>
          <w:lang w:bidi="en-US"/>
        </w:rPr>
        <w:t>om</w:t>
      </w:r>
      <w:r w:rsidRPr="007A5148">
        <w:rPr>
          <w:lang w:bidi="en-US"/>
        </w:rPr>
        <w:t xml:space="preserve"> prikupljenih podataka u ovom</w:t>
      </w:r>
      <w:r>
        <w:rPr>
          <w:lang w:bidi="en-US"/>
        </w:rPr>
        <w:t>e</w:t>
      </w:r>
      <w:r w:rsidRPr="007A5148">
        <w:rPr>
          <w:lang w:bidi="en-US"/>
        </w:rPr>
        <w:t xml:space="preserve"> se istraživanju </w:t>
      </w:r>
      <w:r>
        <w:rPr>
          <w:lang w:bidi="en-US"/>
        </w:rPr>
        <w:t>uvidjel</w:t>
      </w:r>
      <w:r w:rsidRPr="007A5148">
        <w:rPr>
          <w:lang w:bidi="en-US"/>
        </w:rPr>
        <w:t>a potreb</w:t>
      </w:r>
      <w:r>
        <w:rPr>
          <w:lang w:bidi="en-US"/>
        </w:rPr>
        <w:t>a</w:t>
      </w:r>
      <w:r w:rsidRPr="007A5148">
        <w:rPr>
          <w:lang w:bidi="en-US"/>
        </w:rPr>
        <w:t xml:space="preserve"> </w:t>
      </w:r>
      <w:r w:rsidR="00CE36D2">
        <w:rPr>
          <w:lang w:bidi="en-US"/>
        </w:rPr>
        <w:t xml:space="preserve">dodatnoga </w:t>
      </w:r>
      <w:r w:rsidRPr="007A5148">
        <w:rPr>
          <w:lang w:bidi="en-US"/>
        </w:rPr>
        <w:t>istraž</w:t>
      </w:r>
      <w:r w:rsidR="00CE36D2">
        <w:rPr>
          <w:lang w:bidi="en-US"/>
        </w:rPr>
        <w:t>ivanja komunikacijskih</w:t>
      </w:r>
      <w:r w:rsidRPr="007A5148">
        <w:rPr>
          <w:lang w:bidi="en-US"/>
        </w:rPr>
        <w:t xml:space="preserve"> prioritet</w:t>
      </w:r>
      <w:r w:rsidR="00CE36D2">
        <w:rPr>
          <w:lang w:bidi="en-US"/>
        </w:rPr>
        <w:t>a</w:t>
      </w:r>
      <w:r w:rsidRPr="007A5148">
        <w:rPr>
          <w:lang w:bidi="en-US"/>
        </w:rPr>
        <w:t xml:space="preserve"> te kako</w:t>
      </w:r>
      <w:r w:rsidR="00CE36D2">
        <w:rPr>
          <w:lang w:bidi="en-US"/>
        </w:rPr>
        <w:t xml:space="preserve"> na nji</w:t>
      </w:r>
      <w:r w:rsidRPr="007A5148">
        <w:rPr>
          <w:lang w:bidi="en-US"/>
        </w:rPr>
        <w:t>h gledaju s jed</w:t>
      </w:r>
      <w:r>
        <w:rPr>
          <w:lang w:bidi="en-US"/>
        </w:rPr>
        <w:t>n</w:t>
      </w:r>
      <w:r w:rsidRPr="007A5148">
        <w:rPr>
          <w:lang w:bidi="en-US"/>
        </w:rPr>
        <w:t xml:space="preserve">e strane uprava, a kako IT menadžer s druge strane, </w:t>
      </w:r>
      <w:r>
        <w:rPr>
          <w:lang w:bidi="en-US"/>
        </w:rPr>
        <w:t xml:space="preserve">s </w:t>
      </w:r>
      <w:r w:rsidRPr="007A5148">
        <w:rPr>
          <w:lang w:bidi="en-US"/>
        </w:rPr>
        <w:t>obzirom na komunikacijski kanal koji su međusobno uspostavili.</w:t>
      </w:r>
    </w:p>
    <w:p w:rsidR="0026359B" w:rsidRDefault="00DB6978" w:rsidP="0026359B">
      <w:pPr>
        <w:rPr>
          <w:lang w:bidi="en-US"/>
        </w:rPr>
      </w:pPr>
      <w:r w:rsidRPr="007A5148">
        <w:rPr>
          <w:lang w:bidi="en-US"/>
        </w:rPr>
        <w:t>Istraživanje je rađeno u organizacijama koje još uvijek cijeli ili bar glavninu IKT</w:t>
      </w:r>
      <w:r>
        <w:rPr>
          <w:lang w:bidi="en-US"/>
        </w:rPr>
        <w:t xml:space="preserve"> sustav</w:t>
      </w:r>
      <w:r w:rsidRPr="007A5148">
        <w:rPr>
          <w:lang w:bidi="en-US"/>
        </w:rPr>
        <w:t>a organizacije imaju u svome vlasništvu. Poželjno bi bilo istražiti promjenu uloge i potrebnih kompetencija za IT menadžere kod onih tvrtki koje su eksternalizirale svoj IKT sustav, budući da se time briga o infrastrukturi</w:t>
      </w:r>
      <w:r>
        <w:rPr>
          <w:lang w:bidi="en-US"/>
        </w:rPr>
        <w:t xml:space="preserve"> i većini servisa</w:t>
      </w:r>
      <w:r w:rsidRPr="007A5148">
        <w:rPr>
          <w:lang w:bidi="en-US"/>
        </w:rPr>
        <w:t xml:space="preserve"> prenosi na drugoga, čime se mijenjaju</w:t>
      </w:r>
      <w:r>
        <w:rPr>
          <w:lang w:bidi="en-US"/>
        </w:rPr>
        <w:t xml:space="preserve"> status,</w:t>
      </w:r>
      <w:r w:rsidRPr="007A5148">
        <w:rPr>
          <w:lang w:bidi="en-US"/>
        </w:rPr>
        <w:t xml:space="preserve"> odgovornosti i tražene kompetencije IT menadžera.</w:t>
      </w:r>
    </w:p>
    <w:p w:rsidR="00C631CA" w:rsidRPr="007A5148" w:rsidRDefault="00C631CA" w:rsidP="00DB6978">
      <w:pPr>
        <w:rPr>
          <w:lang w:bidi="en-US"/>
        </w:rPr>
      </w:pPr>
      <w:r>
        <w:t>Svakako bi trebalo istražiti i pokušati naći objašnjenje</w:t>
      </w:r>
      <w:r w:rsidR="0026359B">
        <w:t xml:space="preserve"> zašto kom</w:t>
      </w:r>
      <w:r>
        <w:t>unikacijske kompetencije</w:t>
      </w:r>
      <w:r w:rsidR="0026359B">
        <w:t xml:space="preserve"> </w:t>
      </w:r>
      <w:r>
        <w:t>ne stoje na popisu prioriteta kada su u pitanju hrvatski IT menadžeri iako se radi o kompetencijama koje se u svijetu najviše cijene.</w:t>
      </w:r>
    </w:p>
    <w:p w:rsidR="00DB6978" w:rsidRPr="007A5148" w:rsidRDefault="00DB6978" w:rsidP="00AB32A1">
      <w:pPr>
        <w:pStyle w:val="Heading1"/>
        <w:sectPr w:rsidR="00DB6978" w:rsidRPr="007A5148" w:rsidSect="00CD327C">
          <w:type w:val="continuous"/>
          <w:pgSz w:w="11906" w:h="16838" w:code="9"/>
          <w:pgMar w:top="1418" w:right="1418" w:bottom="1418" w:left="1418" w:header="851" w:footer="851" w:gutter="0"/>
          <w:cols w:space="708"/>
          <w:docGrid w:linePitch="360"/>
        </w:sectPr>
      </w:pPr>
    </w:p>
    <w:p w:rsidR="006F0FE0" w:rsidRPr="007A5148" w:rsidRDefault="006F0FE0" w:rsidP="00AB32A1">
      <w:pPr>
        <w:pStyle w:val="Heading1"/>
      </w:pPr>
      <w:bookmarkStart w:id="262" w:name="_Toc462787801"/>
      <w:r w:rsidRPr="007A5148">
        <w:t>Zaključak</w:t>
      </w:r>
      <w:bookmarkEnd w:id="262"/>
      <w:r w:rsidRPr="007A5148">
        <w:t xml:space="preserve"> </w:t>
      </w:r>
    </w:p>
    <w:p w:rsidR="001E333A" w:rsidRDefault="00A40BC2" w:rsidP="000F0454">
      <w:r>
        <w:rPr>
          <w:lang w:bidi="en-US"/>
        </w:rPr>
        <w:t xml:space="preserve">U razmatranjima </w:t>
      </w:r>
      <w:r w:rsidR="002055B8" w:rsidRPr="007A5148">
        <w:rPr>
          <w:lang w:bidi="en-US"/>
        </w:rPr>
        <w:t>povijest</w:t>
      </w:r>
      <w:r w:rsidR="002055B8">
        <w:rPr>
          <w:lang w:bidi="en-US"/>
        </w:rPr>
        <w:t>i</w:t>
      </w:r>
      <w:r w:rsidR="002055B8" w:rsidRPr="007A5148">
        <w:rPr>
          <w:lang w:bidi="en-US"/>
        </w:rPr>
        <w:t xml:space="preserve"> proučavanja uloge </w:t>
      </w:r>
      <w:r w:rsidR="001D73E9">
        <w:rPr>
          <w:lang w:bidi="en-US"/>
        </w:rPr>
        <w:t xml:space="preserve">odgovorne osobe za IKT </w:t>
      </w:r>
      <w:r w:rsidR="002055B8" w:rsidRPr="007A5148">
        <w:rPr>
          <w:lang w:bidi="en-US"/>
        </w:rPr>
        <w:t xml:space="preserve">u organizaciji može se naglasiti nekoliko najvažnijih </w:t>
      </w:r>
      <w:r w:rsidR="001D73E9">
        <w:rPr>
          <w:lang w:bidi="en-US"/>
        </w:rPr>
        <w:t>činitel</w:t>
      </w:r>
      <w:r w:rsidR="002055B8" w:rsidRPr="007A5148">
        <w:rPr>
          <w:lang w:bidi="en-US"/>
        </w:rPr>
        <w:t xml:space="preserve">ja </w:t>
      </w:r>
      <w:r w:rsidR="001D73E9">
        <w:rPr>
          <w:lang w:bidi="en-US"/>
        </w:rPr>
        <w:t>koji mogu</w:t>
      </w:r>
      <w:r>
        <w:rPr>
          <w:lang w:bidi="en-US"/>
        </w:rPr>
        <w:t xml:space="preserve"> biti od</w:t>
      </w:r>
      <w:r w:rsidR="001D73E9">
        <w:rPr>
          <w:lang w:bidi="en-US"/>
        </w:rPr>
        <w:t xml:space="preserve"> pomoći </w:t>
      </w:r>
      <w:r>
        <w:rPr>
          <w:lang w:bidi="en-US"/>
        </w:rPr>
        <w:t xml:space="preserve">za </w:t>
      </w:r>
      <w:r w:rsidR="001D73E9">
        <w:rPr>
          <w:lang w:bidi="en-US"/>
        </w:rPr>
        <w:t>bolje razumijevanj</w:t>
      </w:r>
      <w:r>
        <w:rPr>
          <w:lang w:bidi="en-US"/>
        </w:rPr>
        <w:t>e</w:t>
      </w:r>
      <w:r w:rsidR="001D73E9">
        <w:rPr>
          <w:lang w:bidi="en-US"/>
        </w:rPr>
        <w:t xml:space="preserve"> komunikacijske</w:t>
      </w:r>
      <w:r w:rsidR="002055B8" w:rsidRPr="007A5148">
        <w:rPr>
          <w:lang w:bidi="en-US"/>
        </w:rPr>
        <w:t xml:space="preserve"> uloge i kompetencija idealnog</w:t>
      </w:r>
      <w:r w:rsidR="002055B8">
        <w:rPr>
          <w:lang w:bidi="en-US"/>
        </w:rPr>
        <w:t>a</w:t>
      </w:r>
      <w:r w:rsidR="002055B8" w:rsidRPr="007A5148">
        <w:rPr>
          <w:lang w:bidi="en-US"/>
        </w:rPr>
        <w:t xml:space="preserve"> IT menadžera</w:t>
      </w:r>
      <w:r w:rsidR="002055B8">
        <w:rPr>
          <w:lang w:bidi="en-US"/>
        </w:rPr>
        <w:t>.</w:t>
      </w:r>
      <w:r w:rsidR="001D73E9">
        <w:rPr>
          <w:lang w:bidi="en-US"/>
        </w:rPr>
        <w:t xml:space="preserve"> </w:t>
      </w:r>
      <w:r w:rsidR="00F47591">
        <w:rPr>
          <w:lang w:bidi="en-US"/>
        </w:rPr>
        <w:t>Ako</w:t>
      </w:r>
      <w:r w:rsidR="00F47591" w:rsidRPr="007A5148">
        <w:rPr>
          <w:lang w:bidi="en-US"/>
        </w:rPr>
        <w:t xml:space="preserve"> </w:t>
      </w:r>
      <w:r w:rsidR="001D73E9" w:rsidRPr="007A5148">
        <w:rPr>
          <w:lang w:bidi="en-US"/>
        </w:rPr>
        <w:t>želi biti aktivan član društva i stvaratelj novih vrijednosti</w:t>
      </w:r>
      <w:r w:rsidR="001D73E9">
        <w:rPr>
          <w:lang w:bidi="en-US"/>
        </w:rPr>
        <w:t>, od IT menadžera se očekuje da</w:t>
      </w:r>
      <w:r w:rsidR="00F47591">
        <w:rPr>
          <w:lang w:bidi="en-US"/>
        </w:rPr>
        <w:t>,</w:t>
      </w:r>
      <w:r w:rsidR="001D73E9">
        <w:rPr>
          <w:lang w:bidi="en-US"/>
        </w:rPr>
        <w:t xml:space="preserve"> uz sve ostale prijeko potrebne kompetencije</w:t>
      </w:r>
      <w:r w:rsidR="00F47591">
        <w:rPr>
          <w:lang w:bidi="en-US"/>
        </w:rPr>
        <w:t>,</w:t>
      </w:r>
      <w:r w:rsidR="001D73E9">
        <w:rPr>
          <w:lang w:bidi="en-US"/>
        </w:rPr>
        <w:t xml:space="preserve"> </w:t>
      </w:r>
      <w:r>
        <w:rPr>
          <w:lang w:bidi="en-US"/>
        </w:rPr>
        <w:t>b</w:t>
      </w:r>
      <w:r w:rsidR="001D73E9">
        <w:rPr>
          <w:lang w:bidi="en-US"/>
        </w:rPr>
        <w:t xml:space="preserve">ude i izvrstan komunikator. </w:t>
      </w:r>
      <w:r w:rsidR="00786F28">
        <w:rPr>
          <w:lang w:bidi="en-US"/>
        </w:rPr>
        <w:t>Izvrsno i učinkovito</w:t>
      </w:r>
      <w:r w:rsidR="00786F28" w:rsidRPr="007A5148">
        <w:rPr>
          <w:lang w:bidi="en-US"/>
        </w:rPr>
        <w:t xml:space="preserve"> komunicirati ne znači samo </w:t>
      </w:r>
      <w:r w:rsidR="001D73E9">
        <w:rPr>
          <w:lang w:bidi="en-US"/>
        </w:rPr>
        <w:t xml:space="preserve">lijepo </w:t>
      </w:r>
      <w:r w:rsidR="00786F28" w:rsidRPr="007A5148">
        <w:rPr>
          <w:lang w:bidi="en-US"/>
        </w:rPr>
        <w:t>pričati i prezentirati</w:t>
      </w:r>
      <w:r w:rsidR="001D73E9">
        <w:rPr>
          <w:lang w:bidi="en-US"/>
        </w:rPr>
        <w:t>,</w:t>
      </w:r>
      <w:r w:rsidR="00786F28" w:rsidRPr="007A5148">
        <w:rPr>
          <w:lang w:bidi="en-US"/>
        </w:rPr>
        <w:t xml:space="preserve"> nego</w:t>
      </w:r>
      <w:r w:rsidR="001D73E9">
        <w:rPr>
          <w:lang w:bidi="en-US"/>
        </w:rPr>
        <w:t xml:space="preserve"> treba</w:t>
      </w:r>
      <w:r>
        <w:rPr>
          <w:lang w:bidi="en-US"/>
        </w:rPr>
        <w:t xml:space="preserve"> biti u stanju</w:t>
      </w:r>
      <w:r w:rsidR="00786F28" w:rsidRPr="007A5148">
        <w:rPr>
          <w:lang w:bidi="en-US"/>
        </w:rPr>
        <w:t xml:space="preserve"> svojim komunikacijskim </w:t>
      </w:r>
      <w:r w:rsidR="00786F28">
        <w:rPr>
          <w:lang w:bidi="en-US"/>
        </w:rPr>
        <w:t>kompetencijama</w:t>
      </w:r>
      <w:r w:rsidR="00786F28" w:rsidRPr="007A5148">
        <w:rPr>
          <w:lang w:bidi="en-US"/>
        </w:rPr>
        <w:t xml:space="preserve"> pridobiti </w:t>
      </w:r>
      <w:r w:rsidR="00786F28">
        <w:rPr>
          <w:lang w:bidi="en-US"/>
        </w:rPr>
        <w:t xml:space="preserve">druge </w:t>
      </w:r>
      <w:r w:rsidR="00786F28" w:rsidRPr="007A5148">
        <w:rPr>
          <w:lang w:bidi="en-US"/>
        </w:rPr>
        <w:t>na djelovanje u skladu s vizijama koje donose napredak.</w:t>
      </w:r>
      <w:r w:rsidR="00D92A75">
        <w:rPr>
          <w:lang w:bidi="en-US"/>
        </w:rPr>
        <w:t xml:space="preserve"> </w:t>
      </w:r>
      <w:r w:rsidR="001E333A">
        <w:t>U pokušaju definicije komunikacijske uloge i kompetencija IT menadžera u ovome je radu fokus usmjeren na sljedeće tri komponente:</w:t>
      </w:r>
    </w:p>
    <w:p w:rsidR="001E333A" w:rsidRDefault="001E333A" w:rsidP="009F3C20">
      <w:pPr>
        <w:pStyle w:val="Nabrajanje"/>
        <w:numPr>
          <w:ilvl w:val="0"/>
          <w:numId w:val="89"/>
        </w:numPr>
      </w:pPr>
      <w:r>
        <w:t>IKT kao okosnic</w:t>
      </w:r>
      <w:r w:rsidR="001D73E9">
        <w:t>u</w:t>
      </w:r>
      <w:r>
        <w:t xml:space="preserve"> sv</w:t>
      </w:r>
      <w:r w:rsidR="00794DAD">
        <w:t>akoga</w:t>
      </w:r>
      <w:r w:rsidR="001D73E9">
        <w:t xml:space="preserve"> napretka u suvremenoj organizaciji</w:t>
      </w:r>
      <w:r>
        <w:t>,</w:t>
      </w:r>
    </w:p>
    <w:p w:rsidR="001E333A" w:rsidRDefault="00904F38" w:rsidP="009F3C20">
      <w:pPr>
        <w:pStyle w:val="Nabrajanje"/>
        <w:numPr>
          <w:ilvl w:val="0"/>
          <w:numId w:val="89"/>
        </w:numPr>
      </w:pPr>
      <w:r>
        <w:t>IT menadžera i njegov</w:t>
      </w:r>
      <w:r w:rsidR="001D73E9">
        <w:t>u</w:t>
      </w:r>
      <w:r>
        <w:t xml:space="preserve"> ulog</w:t>
      </w:r>
      <w:r w:rsidR="00A40BC2">
        <w:t>u u vođenju IKT-a</w:t>
      </w:r>
      <w:r>
        <w:t xml:space="preserve"> </w:t>
      </w:r>
      <w:r w:rsidR="001D73E9">
        <w:t>te</w:t>
      </w:r>
    </w:p>
    <w:p w:rsidR="00904F38" w:rsidRDefault="00904F38" w:rsidP="009F3C20">
      <w:pPr>
        <w:pStyle w:val="Nabrajanje"/>
        <w:numPr>
          <w:ilvl w:val="0"/>
          <w:numId w:val="89"/>
        </w:numPr>
      </w:pPr>
      <w:r>
        <w:t>Komunikacijsk</w:t>
      </w:r>
      <w:r w:rsidR="001D73E9">
        <w:t>u</w:t>
      </w:r>
      <w:r>
        <w:t xml:space="preserve"> ulog</w:t>
      </w:r>
      <w:r w:rsidR="001D73E9">
        <w:t>u</w:t>
      </w:r>
      <w:r>
        <w:t xml:space="preserve"> i kompetencij</w:t>
      </w:r>
      <w:r w:rsidR="001D73E9">
        <w:t>e</w:t>
      </w:r>
      <w:r>
        <w:t xml:space="preserve"> IT menadžera.</w:t>
      </w:r>
    </w:p>
    <w:p w:rsidR="00D63967" w:rsidRDefault="00D63967" w:rsidP="000F0454">
      <w:r w:rsidRPr="007A5148">
        <w:t xml:space="preserve">IKT </w:t>
      </w:r>
      <w:r w:rsidR="00904F38">
        <w:t xml:space="preserve">je </w:t>
      </w:r>
      <w:r w:rsidRPr="007A5148">
        <w:t>već dulje vrijeme nezaobilazan</w:t>
      </w:r>
      <w:r w:rsidR="0038134F">
        <w:t xml:space="preserve"> </w:t>
      </w:r>
      <w:r w:rsidRPr="007A5148">
        <w:t>čimbenik promjena</w:t>
      </w:r>
      <w:r w:rsidR="001D73E9">
        <w:t xml:space="preserve"> i progresa u globaliziranome svijetu</w:t>
      </w:r>
      <w:r w:rsidRPr="007A5148">
        <w:t xml:space="preserve"> </w:t>
      </w:r>
      <w:r w:rsidR="001D73E9">
        <w:t>kao</w:t>
      </w:r>
      <w:r w:rsidRPr="007A5148">
        <w:t xml:space="preserve"> podloga za učinkovitije obavljanje</w:t>
      </w:r>
      <w:r w:rsidR="001D73E9">
        <w:t xml:space="preserve"> sada već gotovo</w:t>
      </w:r>
      <w:r w:rsidRPr="007A5148">
        <w:t xml:space="preserve"> svake ljudske djelatnosti</w:t>
      </w:r>
      <w:r w:rsidR="001D73E9">
        <w:t>, a time i stvaranja profita</w:t>
      </w:r>
      <w:r w:rsidRPr="007A5148">
        <w:t xml:space="preserve">. </w:t>
      </w:r>
      <w:r w:rsidR="00F47591">
        <w:rPr>
          <w:lang w:eastAsia="de-DE"/>
        </w:rPr>
        <w:t>Ako</w:t>
      </w:r>
      <w:r w:rsidR="00F47591" w:rsidRPr="007A5148">
        <w:rPr>
          <w:lang w:eastAsia="de-DE"/>
        </w:rPr>
        <w:t xml:space="preserve"> </w:t>
      </w:r>
      <w:r w:rsidR="00CA068E" w:rsidRPr="007A5148">
        <w:rPr>
          <w:lang w:eastAsia="de-DE"/>
        </w:rPr>
        <w:t xml:space="preserve">se IKT-om dobro upravlja, </w:t>
      </w:r>
      <w:r w:rsidR="001D73E9">
        <w:rPr>
          <w:lang w:eastAsia="de-DE"/>
        </w:rPr>
        <w:t xml:space="preserve">on </w:t>
      </w:r>
      <w:r w:rsidR="0038134F">
        <w:rPr>
          <w:lang w:eastAsia="de-DE"/>
        </w:rPr>
        <w:t xml:space="preserve">nam </w:t>
      </w:r>
      <w:r w:rsidR="00CA068E" w:rsidRPr="007A5148">
        <w:rPr>
          <w:lang w:eastAsia="de-DE"/>
        </w:rPr>
        <w:t xml:space="preserve">može dati odgovore na sve izazove i očekivanja koja moderni način života i poslovanja </w:t>
      </w:r>
      <w:r w:rsidRPr="007A5148">
        <w:rPr>
          <w:lang w:eastAsia="de-DE"/>
        </w:rPr>
        <w:t>pred</w:t>
      </w:r>
      <w:r w:rsidR="00CA068E" w:rsidRPr="007A5148">
        <w:rPr>
          <w:lang w:eastAsia="de-DE"/>
        </w:rPr>
        <w:t xml:space="preserve"> na</w:t>
      </w:r>
      <w:r w:rsidR="001D73E9">
        <w:rPr>
          <w:lang w:eastAsia="de-DE"/>
        </w:rPr>
        <w:t>s</w:t>
      </w:r>
      <w:r w:rsidR="00CA068E" w:rsidRPr="007A5148">
        <w:rPr>
          <w:lang w:eastAsia="de-DE"/>
        </w:rPr>
        <w:t xml:space="preserve"> </w:t>
      </w:r>
      <w:r w:rsidRPr="007A5148">
        <w:rPr>
          <w:lang w:eastAsia="de-DE"/>
        </w:rPr>
        <w:t>postavlja</w:t>
      </w:r>
      <w:r w:rsidR="00CA068E" w:rsidRPr="007A5148">
        <w:rPr>
          <w:lang w:eastAsia="de-DE"/>
        </w:rPr>
        <w:t>.</w:t>
      </w:r>
      <w:r w:rsidRPr="007A5148">
        <w:t xml:space="preserve"> Za organizaciju je to, </w:t>
      </w:r>
      <w:r w:rsidR="0038134F">
        <w:t>ako</w:t>
      </w:r>
      <w:r w:rsidR="0038134F" w:rsidRPr="007A5148">
        <w:t xml:space="preserve"> </w:t>
      </w:r>
      <w:r w:rsidRPr="007A5148">
        <w:t>je u stanju iskoristiti njegove mogućnosti, čimbenik kojim može stvoriti dodanu vrijednost</w:t>
      </w:r>
      <w:r w:rsidR="00D92A75">
        <w:t xml:space="preserve"> i prednost na tržištu</w:t>
      </w:r>
      <w:r w:rsidRPr="007A5148">
        <w:t>.</w:t>
      </w:r>
    </w:p>
    <w:p w:rsidR="00D63967" w:rsidRDefault="00D63967" w:rsidP="000F0454">
      <w:r w:rsidRPr="007A5148">
        <w:t>Globalizacijski</w:t>
      </w:r>
      <w:r w:rsidR="003F6C5C">
        <w:t xml:space="preserve"> su</w:t>
      </w:r>
      <w:r w:rsidRPr="007A5148">
        <w:t xml:space="preserve"> procesi na</w:t>
      </w:r>
      <w:r w:rsidR="00B12B4B">
        <w:t xml:space="preserve"> staroj</w:t>
      </w:r>
      <w:r w:rsidRPr="007A5148">
        <w:t xml:space="preserve"> paradigmi IKT-a učinili velike promjene, a one se najviše osjete </w:t>
      </w:r>
      <w:r w:rsidR="003F6C5C">
        <w:t>u</w:t>
      </w:r>
      <w:r w:rsidRPr="007A5148">
        <w:t xml:space="preserve"> rezanj</w:t>
      </w:r>
      <w:r w:rsidR="003F6C5C">
        <w:t>u</w:t>
      </w:r>
      <w:r w:rsidRPr="007A5148">
        <w:t xml:space="preserve"> troškova</w:t>
      </w:r>
      <w:r w:rsidR="0092358D">
        <w:t>,</w:t>
      </w:r>
      <w:r w:rsidRPr="007A5148">
        <w:t xml:space="preserve"> u</w:t>
      </w:r>
      <w:r w:rsidR="00B12B4B">
        <w:t xml:space="preserve"> imperativu oko</w:t>
      </w:r>
      <w:r w:rsidRPr="007A5148">
        <w:t xml:space="preserve"> stvaranj</w:t>
      </w:r>
      <w:r w:rsidR="00B12B4B">
        <w:t>a</w:t>
      </w:r>
      <w:r w:rsidRPr="007A5148">
        <w:t xml:space="preserve"> novih vrijednosti i usluga te ukidanj</w:t>
      </w:r>
      <w:r w:rsidR="00862760">
        <w:t>u</w:t>
      </w:r>
      <w:r w:rsidRPr="007A5148">
        <w:t xml:space="preserve"> radnih mjesta zbog sve veće automatizacije procesa.</w:t>
      </w:r>
    </w:p>
    <w:p w:rsidR="00A40BC2" w:rsidRDefault="00A40BC2" w:rsidP="00A40BC2">
      <w:pPr>
        <w:rPr>
          <w:lang w:bidi="en-US"/>
        </w:rPr>
      </w:pPr>
      <w:r w:rsidRPr="007A5148">
        <w:rPr>
          <w:lang w:bidi="en-US"/>
        </w:rPr>
        <w:t xml:space="preserve">Novi trendovi i tehnologije u IKT-u poput </w:t>
      </w:r>
      <w:r w:rsidRPr="007A5148">
        <w:rPr>
          <w:i/>
          <w:lang w:bidi="en-US"/>
        </w:rPr>
        <w:t>eksternalizacije, Velikih podataka, korištenja privatnih mobilnih uređaja na radnom</w:t>
      </w:r>
      <w:r>
        <w:rPr>
          <w:i/>
          <w:lang w:bidi="en-US"/>
        </w:rPr>
        <w:t>e</w:t>
      </w:r>
      <w:r w:rsidRPr="007A5148">
        <w:rPr>
          <w:i/>
          <w:lang w:bidi="en-US"/>
        </w:rPr>
        <w:t xml:space="preserve"> mjestu, društvenih mreža</w:t>
      </w:r>
      <w:r w:rsidRPr="007A5148">
        <w:rPr>
          <w:lang w:bidi="en-US"/>
        </w:rPr>
        <w:t xml:space="preserve"> koje su prijeko potrebne za poslovni uspjeh u globalizirano</w:t>
      </w:r>
      <w:r w:rsidR="00D92A75">
        <w:rPr>
          <w:lang w:bidi="en-US"/>
        </w:rPr>
        <w:t>j okolini</w:t>
      </w:r>
      <w:r w:rsidRPr="007A5148">
        <w:rPr>
          <w:lang w:bidi="en-US"/>
        </w:rPr>
        <w:t xml:space="preserve">, </w:t>
      </w:r>
      <w:r w:rsidR="00B12B4B">
        <w:rPr>
          <w:lang w:bidi="en-US"/>
        </w:rPr>
        <w:t>također su zaslužne za značajnu pro</w:t>
      </w:r>
      <w:r w:rsidRPr="007A5148">
        <w:rPr>
          <w:lang w:bidi="en-US"/>
        </w:rPr>
        <w:t>mjenu paradigm</w:t>
      </w:r>
      <w:r w:rsidR="00B12B4B">
        <w:rPr>
          <w:lang w:bidi="en-US"/>
        </w:rPr>
        <w:t>e</w:t>
      </w:r>
      <w:r w:rsidRPr="007A5148">
        <w:rPr>
          <w:lang w:bidi="en-US"/>
        </w:rPr>
        <w:t xml:space="preserve"> IKT-a </w:t>
      </w:r>
      <w:r>
        <w:rPr>
          <w:lang w:bidi="en-US"/>
        </w:rPr>
        <w:t>i status te ulogu IT menadžera.</w:t>
      </w:r>
    </w:p>
    <w:p w:rsidR="00A40BC2" w:rsidRDefault="00794DAD" w:rsidP="00794DAD">
      <w:pPr>
        <w:rPr>
          <w:lang w:bidi="en-US"/>
        </w:rPr>
      </w:pPr>
      <w:r>
        <w:rPr>
          <w:lang w:bidi="en-US"/>
        </w:rPr>
        <w:t>U</w:t>
      </w:r>
      <w:r w:rsidR="0087695E" w:rsidRPr="007A5148">
        <w:rPr>
          <w:lang w:bidi="en-US"/>
        </w:rPr>
        <w:t>loga i status</w:t>
      </w:r>
      <w:r>
        <w:rPr>
          <w:lang w:bidi="en-US"/>
        </w:rPr>
        <w:t xml:space="preserve"> IT menadžera</w:t>
      </w:r>
      <w:r w:rsidR="0087695E" w:rsidRPr="007A5148">
        <w:rPr>
          <w:lang w:bidi="en-US"/>
        </w:rPr>
        <w:t xml:space="preserve"> drastično</w:t>
      </w:r>
      <w:r w:rsidR="00F47591" w:rsidRPr="00F47591">
        <w:rPr>
          <w:lang w:bidi="en-US"/>
        </w:rPr>
        <w:t xml:space="preserve"> </w:t>
      </w:r>
      <w:r w:rsidR="00F47591" w:rsidRPr="007A5148">
        <w:rPr>
          <w:lang w:bidi="en-US"/>
        </w:rPr>
        <w:t>su se</w:t>
      </w:r>
      <w:r w:rsidR="0087695E" w:rsidRPr="007A5148">
        <w:rPr>
          <w:lang w:bidi="en-US"/>
        </w:rPr>
        <w:t xml:space="preserve"> promijenili dolaskom recesije</w:t>
      </w:r>
      <w:r w:rsidR="00D92A75">
        <w:rPr>
          <w:lang w:bidi="en-US"/>
        </w:rPr>
        <w:t xml:space="preserve"> čime</w:t>
      </w:r>
      <w:r w:rsidR="0087695E" w:rsidRPr="007A5148">
        <w:rPr>
          <w:lang w:bidi="en-US"/>
        </w:rPr>
        <w:t xml:space="preserve"> </w:t>
      </w:r>
      <w:r w:rsidR="00D92A75">
        <w:rPr>
          <w:lang w:bidi="en-US"/>
        </w:rPr>
        <w:t>veliki broj</w:t>
      </w:r>
      <w:r w:rsidR="0087695E" w:rsidRPr="007A5148">
        <w:rPr>
          <w:lang w:bidi="en-US"/>
        </w:rPr>
        <w:t xml:space="preserve"> organizacij</w:t>
      </w:r>
      <w:r w:rsidR="00D92A75">
        <w:rPr>
          <w:lang w:bidi="en-US"/>
        </w:rPr>
        <w:t>a</w:t>
      </w:r>
      <w:r w:rsidR="0087695E" w:rsidRPr="007A5148">
        <w:rPr>
          <w:lang w:bidi="en-US"/>
        </w:rPr>
        <w:t xml:space="preserve"> ponovno propituj</w:t>
      </w:r>
      <w:r w:rsidR="00D92A75">
        <w:rPr>
          <w:lang w:bidi="en-US"/>
        </w:rPr>
        <w:t>e</w:t>
      </w:r>
      <w:r w:rsidR="0087695E" w:rsidRPr="007A5148">
        <w:rPr>
          <w:lang w:bidi="en-US"/>
        </w:rPr>
        <w:t xml:space="preserve"> </w:t>
      </w:r>
      <w:r w:rsidR="00A40BC2">
        <w:rPr>
          <w:lang w:bidi="en-US"/>
        </w:rPr>
        <w:t xml:space="preserve">svoju </w:t>
      </w:r>
      <w:r w:rsidR="0087695E" w:rsidRPr="007A5148">
        <w:rPr>
          <w:lang w:bidi="en-US"/>
        </w:rPr>
        <w:t>potrebu za IT menadžerom</w:t>
      </w:r>
      <w:r w:rsidR="00D92A75">
        <w:rPr>
          <w:lang w:bidi="en-US"/>
        </w:rPr>
        <w:t>.</w:t>
      </w:r>
      <w:r w:rsidR="00A40BC2">
        <w:rPr>
          <w:lang w:bidi="en-US"/>
        </w:rPr>
        <w:t xml:space="preserve"> </w:t>
      </w:r>
      <w:r w:rsidR="00D92A75">
        <w:rPr>
          <w:lang w:bidi="en-US"/>
        </w:rPr>
        <w:t>P</w:t>
      </w:r>
      <w:r w:rsidR="00A40BC2">
        <w:rPr>
          <w:lang w:bidi="en-US"/>
        </w:rPr>
        <w:t xml:space="preserve">okušava </w:t>
      </w:r>
      <w:r w:rsidR="00D92A75">
        <w:rPr>
          <w:lang w:bidi="en-US"/>
        </w:rPr>
        <w:t xml:space="preserve">se </w:t>
      </w:r>
      <w:r w:rsidR="00A40BC2">
        <w:rPr>
          <w:lang w:bidi="en-US"/>
        </w:rPr>
        <w:t>uštedjeti na svakom</w:t>
      </w:r>
      <w:r w:rsidR="00F47591">
        <w:rPr>
          <w:lang w:bidi="en-US"/>
        </w:rPr>
        <w:t>e</w:t>
      </w:r>
      <w:r w:rsidR="00A40BC2">
        <w:rPr>
          <w:lang w:bidi="en-US"/>
        </w:rPr>
        <w:t xml:space="preserve"> mjestu. Tako mnogi od njih gube prava i privilegije, a neki ostaju i bez posla.</w:t>
      </w:r>
    </w:p>
    <w:p w:rsidR="00794DAD" w:rsidRPr="007A5148" w:rsidRDefault="00794DAD" w:rsidP="00794DAD">
      <w:r w:rsidRPr="007A5148">
        <w:t>Suočen s očekivanjima korisnika spram jednostavnošću u primjeni IKT-a na svakodnevne radne zadatke, kao i potrebom za što većom njegovom učinkovitošću očekivanom od strane uprave, IT menadžer u stalnom</w:t>
      </w:r>
      <w:r>
        <w:t>e je</w:t>
      </w:r>
      <w:r w:rsidRPr="007A5148">
        <w:t xml:space="preserve"> procjepu.</w:t>
      </w:r>
    </w:p>
    <w:p w:rsidR="00D63967" w:rsidRPr="007A5148" w:rsidRDefault="00F47591" w:rsidP="000F0454">
      <w:pPr>
        <w:rPr>
          <w:lang w:eastAsia="de-DE"/>
        </w:rPr>
      </w:pPr>
      <w:r>
        <w:rPr>
          <w:lang w:bidi="en-US"/>
        </w:rPr>
        <w:t>K</w:t>
      </w:r>
      <w:r w:rsidR="00D63967" w:rsidRPr="007A5148">
        <w:rPr>
          <w:lang w:bidi="en-US"/>
        </w:rPr>
        <w:t>od velikoga broja korisnika</w:t>
      </w:r>
      <w:r>
        <w:rPr>
          <w:lang w:bidi="en-US"/>
        </w:rPr>
        <w:t xml:space="preserve"> </w:t>
      </w:r>
      <w:r w:rsidRPr="007A5148">
        <w:rPr>
          <w:lang w:bidi="en-US"/>
        </w:rPr>
        <w:t>IKT još</w:t>
      </w:r>
      <w:r>
        <w:rPr>
          <w:lang w:bidi="en-US"/>
        </w:rPr>
        <w:t xml:space="preserve"> je</w:t>
      </w:r>
      <w:r w:rsidRPr="007A5148">
        <w:rPr>
          <w:lang w:bidi="en-US"/>
        </w:rPr>
        <w:t xml:space="preserve"> uvijek</w:t>
      </w:r>
      <w:r w:rsidR="00D63967" w:rsidRPr="007A5148">
        <w:rPr>
          <w:lang w:bidi="en-US"/>
        </w:rPr>
        <w:t xml:space="preserve"> često shvaćen kao crna kutija koja rješava sve probleme, a to na IT menadžera čini</w:t>
      </w:r>
      <w:r w:rsidR="00FF586A" w:rsidRPr="007A5148">
        <w:rPr>
          <w:lang w:bidi="en-US"/>
        </w:rPr>
        <w:t xml:space="preserve"> </w:t>
      </w:r>
      <w:r w:rsidR="00B12B4B">
        <w:rPr>
          <w:lang w:bidi="en-US"/>
        </w:rPr>
        <w:t>dodatn</w:t>
      </w:r>
      <w:r w:rsidR="00D63967" w:rsidRPr="007A5148">
        <w:rPr>
          <w:lang w:bidi="en-US"/>
        </w:rPr>
        <w:t>i pritisak u amortizaciji pritisaka uprave kao i stvaranja dodatne vrijednosti kroz uštede i povećanje učinkovitosti korištenja IKT-a.</w:t>
      </w:r>
    </w:p>
    <w:p w:rsidR="00794DAD" w:rsidRPr="007A5148" w:rsidRDefault="00D92A75" w:rsidP="00794DAD">
      <w:r>
        <w:t>Poslovna o</w:t>
      </w:r>
      <w:r w:rsidR="00794DAD" w:rsidRPr="007A5148">
        <w:t xml:space="preserve">kolina u kojoj djeluje IT menadžer vrlo je turbulentna s nužnim stalnim promjenama kako bi organizacija za koju radi ostala uspješna i postizala sve bolje rezultate. </w:t>
      </w:r>
      <w:r w:rsidR="00794DAD" w:rsidRPr="007A5148">
        <w:rPr>
          <w:lang w:bidi="en-US"/>
        </w:rPr>
        <w:t>Kako bi postao i ostao uspješan</w:t>
      </w:r>
      <w:r w:rsidR="00F47591">
        <w:rPr>
          <w:lang w:bidi="en-US"/>
        </w:rPr>
        <w:t>,</w:t>
      </w:r>
      <w:r w:rsidR="00794DAD" w:rsidRPr="007A5148">
        <w:rPr>
          <w:lang w:bidi="en-US"/>
        </w:rPr>
        <w:t xml:space="preserve"> IT menadžer mora prihvatiti izazove i uključiti se u učenje i stjecanje kompetencija koje će ga stalno držati na vrhu te učiniti nezamjenjivim u hijerarhijskoj strukturi organizacije. </w:t>
      </w:r>
      <w:r w:rsidR="00794DAD">
        <w:rPr>
          <w:lang w:eastAsia="de-DE"/>
        </w:rPr>
        <w:t>Zbog</w:t>
      </w:r>
      <w:r w:rsidR="00794DAD" w:rsidRPr="007A5148">
        <w:rPr>
          <w:lang w:eastAsia="de-DE"/>
        </w:rPr>
        <w:t xml:space="preserve"> toga razloga, da bi netko uopće bio sposoban raditi u IT sektoru neke organizacije, potrebno mu je posjedovati, tj. kontinuirano pokrivati široki spektar znanja i vještina. To uključuje tehnološka znanja i vještine </w:t>
      </w:r>
      <w:r w:rsidR="00794DAD">
        <w:rPr>
          <w:lang w:eastAsia="de-DE"/>
        </w:rPr>
        <w:t>prouzročen</w:t>
      </w:r>
      <w:r w:rsidR="00794DAD" w:rsidRPr="007A5148">
        <w:rPr>
          <w:lang w:eastAsia="de-DE"/>
        </w:rPr>
        <w:t>e nezaustavljivim tehnološkim razvojem kao i znanj</w:t>
      </w:r>
      <w:r w:rsidR="00794DAD">
        <w:rPr>
          <w:lang w:eastAsia="de-DE"/>
        </w:rPr>
        <w:t>a</w:t>
      </w:r>
      <w:r w:rsidR="00794DAD" w:rsidRPr="007A5148">
        <w:rPr>
          <w:lang w:eastAsia="de-DE"/>
        </w:rPr>
        <w:t xml:space="preserve"> o poslovanju</w:t>
      </w:r>
      <w:r w:rsidR="00C34D29">
        <w:rPr>
          <w:lang w:eastAsia="de-DE"/>
        </w:rPr>
        <w:t xml:space="preserve"> u</w:t>
      </w:r>
      <w:r w:rsidR="00794DAD" w:rsidRPr="007A5148">
        <w:rPr>
          <w:lang w:eastAsia="de-DE"/>
        </w:rPr>
        <w:t xml:space="preserve"> modernome društvu</w:t>
      </w:r>
      <w:r w:rsidR="00F47591">
        <w:rPr>
          <w:lang w:eastAsia="de-DE"/>
        </w:rPr>
        <w:t>.</w:t>
      </w:r>
    </w:p>
    <w:p w:rsidR="005B6A5D" w:rsidRDefault="00D63967" w:rsidP="005B6A5D">
      <w:r w:rsidRPr="007A5148">
        <w:rPr>
          <w:lang w:bidi="en-US"/>
        </w:rPr>
        <w:t>IT menadžer, na svome putu prema uspjehu, uvijek mora težiti usvajanju</w:t>
      </w:r>
      <w:r w:rsidR="00D92A75">
        <w:rPr>
          <w:lang w:bidi="en-US"/>
        </w:rPr>
        <w:t xml:space="preserve"> i</w:t>
      </w:r>
      <w:r w:rsidRPr="007A5148">
        <w:rPr>
          <w:lang w:bidi="en-US"/>
        </w:rPr>
        <w:t xml:space="preserve"> svih pozitivnih vrijednosti dobroga vođe kroz upravljanje resursima organizacije i vođenje, zapravo inspiriranje</w:t>
      </w:r>
      <w:r w:rsidR="00862760">
        <w:rPr>
          <w:lang w:bidi="en-US"/>
        </w:rPr>
        <w:t>m</w:t>
      </w:r>
      <w:r w:rsidRPr="007A5148">
        <w:rPr>
          <w:lang w:bidi="en-US"/>
        </w:rPr>
        <w:t xml:space="preserve"> drugih za nasljedovanje jer će samo na taj način polučiti željeni uspjeh.</w:t>
      </w:r>
      <w:r w:rsidR="005B6A5D">
        <w:rPr>
          <w:lang w:bidi="en-US"/>
        </w:rPr>
        <w:t xml:space="preserve"> </w:t>
      </w:r>
      <w:r w:rsidR="005B6A5D">
        <w:t>U</w:t>
      </w:r>
      <w:r w:rsidR="005B6A5D" w:rsidRPr="007A5148">
        <w:t>spjeh je</w:t>
      </w:r>
      <w:r w:rsidR="005B6A5D">
        <w:t xml:space="preserve"> također</w:t>
      </w:r>
      <w:r w:rsidR="005B6A5D" w:rsidRPr="007A5148">
        <w:t xml:space="preserve"> velikim dijelom određen perc</w:t>
      </w:r>
      <w:r w:rsidR="005B6A5D">
        <w:t>e</w:t>
      </w:r>
      <w:r w:rsidR="005B6A5D" w:rsidRPr="007A5148">
        <w:t>p</w:t>
      </w:r>
      <w:r w:rsidR="005B6A5D">
        <w:t>cijom</w:t>
      </w:r>
      <w:r w:rsidR="005B6A5D" w:rsidRPr="007A5148">
        <w:t xml:space="preserve"> IT menadžer</w:t>
      </w:r>
      <w:r w:rsidR="005B6A5D">
        <w:t xml:space="preserve">a </w:t>
      </w:r>
      <w:r w:rsidR="00CE36D2">
        <w:t xml:space="preserve">i njegove uloge </w:t>
      </w:r>
      <w:r w:rsidR="005B6A5D">
        <w:t>u</w:t>
      </w:r>
      <w:r w:rsidR="005B6A5D" w:rsidRPr="007A5148">
        <w:t xml:space="preserve"> organizaciji u koj</w:t>
      </w:r>
      <w:r w:rsidR="00CE36D2">
        <w:t>oj</w:t>
      </w:r>
      <w:r w:rsidR="005B6A5D" w:rsidRPr="007A5148">
        <w:t xml:space="preserve"> radi.</w:t>
      </w:r>
    </w:p>
    <w:p w:rsidR="007E7897" w:rsidRDefault="00B12B4B" w:rsidP="007E7897">
      <w:pPr>
        <w:rPr>
          <w:lang w:bidi="en-US"/>
        </w:rPr>
      </w:pPr>
      <w:r>
        <w:rPr>
          <w:lang w:bidi="en-US"/>
        </w:rPr>
        <w:t xml:space="preserve">Isto tako, </w:t>
      </w:r>
      <w:r w:rsidR="007E7897">
        <w:rPr>
          <w:lang w:bidi="en-US"/>
        </w:rPr>
        <w:t xml:space="preserve">IT menadžer treba </w:t>
      </w:r>
      <w:r w:rsidR="00A40BC2">
        <w:rPr>
          <w:lang w:bidi="en-US"/>
        </w:rPr>
        <w:t xml:space="preserve">svojim </w:t>
      </w:r>
      <w:r w:rsidR="007E7897">
        <w:rPr>
          <w:lang w:bidi="en-US"/>
        </w:rPr>
        <w:t>korisni</w:t>
      </w:r>
      <w:r w:rsidR="00A40BC2">
        <w:rPr>
          <w:lang w:bidi="en-US"/>
        </w:rPr>
        <w:t>cima</w:t>
      </w:r>
      <w:r w:rsidR="007E7897">
        <w:rPr>
          <w:lang w:bidi="en-US"/>
        </w:rPr>
        <w:t xml:space="preserve"> omogućiti jednostavan i prilagodljiv IKT sustav koji će im olakšati svakodnevni</w:t>
      </w:r>
      <w:r w:rsidR="00A40BC2">
        <w:rPr>
          <w:lang w:bidi="en-US"/>
        </w:rPr>
        <w:t xml:space="preserve"> rad</w:t>
      </w:r>
      <w:r w:rsidR="007E7897">
        <w:rPr>
          <w:lang w:bidi="en-US"/>
        </w:rPr>
        <w:t>, a uprava traži da IKT sustav bude učinkovit i da može pomoći poslovanju u postizanju ciljeva organizacije.</w:t>
      </w:r>
    </w:p>
    <w:p w:rsidR="00B12B4B" w:rsidRDefault="00D92A75" w:rsidP="00D63967">
      <w:pPr>
        <w:rPr>
          <w:lang w:bidi="en-US"/>
        </w:rPr>
      </w:pPr>
      <w:r>
        <w:rPr>
          <w:lang w:bidi="en-US"/>
        </w:rPr>
        <w:t>Imperativ je prevladati, već desetljećima zastarjelu paradigmu po kojoj je</w:t>
      </w:r>
      <w:r w:rsidR="00D63967" w:rsidRPr="007A5148">
        <w:rPr>
          <w:lang w:bidi="en-US"/>
        </w:rPr>
        <w:t xml:space="preserve"> IT menadžer samo tehnolog koji je zatvoren u svoj svijet</w:t>
      </w:r>
      <w:r>
        <w:rPr>
          <w:lang w:bidi="en-US"/>
        </w:rPr>
        <w:t>.</w:t>
      </w:r>
      <w:r w:rsidR="00D63967" w:rsidRPr="007A5148">
        <w:rPr>
          <w:lang w:bidi="en-US"/>
        </w:rPr>
        <w:t xml:space="preserve"> </w:t>
      </w:r>
      <w:r>
        <w:rPr>
          <w:lang w:bidi="en-US"/>
        </w:rPr>
        <w:t>Novi IT menadžer</w:t>
      </w:r>
      <w:r w:rsidR="00D63967" w:rsidRPr="007A5148">
        <w:rPr>
          <w:lang w:bidi="en-US"/>
        </w:rPr>
        <w:t xml:space="preserve"> okreće</w:t>
      </w:r>
      <w:r w:rsidR="00F47591">
        <w:rPr>
          <w:lang w:bidi="en-US"/>
        </w:rPr>
        <w:t xml:space="preserve"> se</w:t>
      </w:r>
      <w:r w:rsidR="00D63967" w:rsidRPr="007A5148">
        <w:rPr>
          <w:lang w:bidi="en-US"/>
        </w:rPr>
        <w:t xml:space="preserve"> poslovanju i postaje značajan partner upravi u donošenju poslovnih odluka.</w:t>
      </w:r>
      <w:r w:rsidR="0046470B">
        <w:rPr>
          <w:lang w:bidi="en-US"/>
        </w:rPr>
        <w:t xml:space="preserve"> Kako bi IT menadžer imao utjecaja na donošenje poslovnih odluka i mogućnosti dobivanja boljih rezultata poslovanja unošenjem IKT komponente u završni proizvod, on treba biti dio uprave te sudjelovati u odlučivanju.</w:t>
      </w:r>
    </w:p>
    <w:p w:rsidR="00D63967" w:rsidRDefault="00D63967" w:rsidP="00D63967">
      <w:pPr>
        <w:rPr>
          <w:lang w:bidi="en-US"/>
        </w:rPr>
      </w:pPr>
      <w:r w:rsidRPr="007A5148">
        <w:rPr>
          <w:lang w:bidi="en-US"/>
        </w:rPr>
        <w:t>Za tu njegovu novu ulogu potrebne su mu izvrsne komunikacijske kompetencije i znanja o poslovanju jer on sve više mora komunicirati jezikom poslovanja, a sve manje tehničkim jezikom.</w:t>
      </w:r>
      <w:r w:rsidR="0087695E">
        <w:rPr>
          <w:lang w:bidi="en-US"/>
        </w:rPr>
        <w:t xml:space="preserve"> Isto tako, mora pronaći put prema korisnicima</w:t>
      </w:r>
      <w:r w:rsidR="00D92A75">
        <w:rPr>
          <w:lang w:bidi="en-US"/>
        </w:rPr>
        <w:t xml:space="preserve"> IKT-a</w:t>
      </w:r>
      <w:r w:rsidR="0087695E">
        <w:rPr>
          <w:lang w:bidi="en-US"/>
        </w:rPr>
        <w:t xml:space="preserve"> i to ne samo kroz izgradnju i održavanje učinkovitoga IKT sustava, nego i kroz učinkovitu komunikaciju s njima čime će uvijek i na vrijeme saznati što muči </w:t>
      </w:r>
      <w:r w:rsidR="00D92A75">
        <w:rPr>
          <w:lang w:bidi="en-US"/>
        </w:rPr>
        <w:t xml:space="preserve">njegove </w:t>
      </w:r>
      <w:r w:rsidR="0087695E">
        <w:rPr>
          <w:lang w:bidi="en-US"/>
        </w:rPr>
        <w:t>korisnike i gdje su problemi.</w:t>
      </w:r>
      <w:r w:rsidRPr="007A5148">
        <w:rPr>
          <w:lang w:bidi="en-US"/>
        </w:rPr>
        <w:t xml:space="preserve"> Usvajanje komunikacijskih kompetencija omogućava mu bolji odnos s upravom, a time i mogućnost utjecaja na poslovne odluke. Kako je, zbog brzoga rasta tehnologije i </w:t>
      </w:r>
      <w:r w:rsidR="005B6A5D">
        <w:rPr>
          <w:lang w:bidi="en-US"/>
        </w:rPr>
        <w:t>brz</w:t>
      </w:r>
      <w:r w:rsidRPr="007A5148">
        <w:rPr>
          <w:lang w:bidi="en-US"/>
        </w:rPr>
        <w:t>ih promjena</w:t>
      </w:r>
      <w:r w:rsidR="005B6A5D">
        <w:rPr>
          <w:lang w:bidi="en-US"/>
        </w:rPr>
        <w:t xml:space="preserve"> u načinu života i poslovanja</w:t>
      </w:r>
      <w:r w:rsidRPr="007A5148">
        <w:rPr>
          <w:lang w:bidi="en-US"/>
        </w:rPr>
        <w:t>, sve teže predvidjeti budućnost i smjer IKT-a, tako je na IT menadžeru velika odgovornost u stjecanju novih znanja i stalnom</w:t>
      </w:r>
      <w:r w:rsidR="00862760">
        <w:rPr>
          <w:lang w:bidi="en-US"/>
        </w:rPr>
        <w:t>e</w:t>
      </w:r>
      <w:r w:rsidRPr="007A5148">
        <w:rPr>
          <w:lang w:bidi="en-US"/>
        </w:rPr>
        <w:t xml:space="preserve"> usavršavanju </w:t>
      </w:r>
      <w:r w:rsidR="0070557C">
        <w:rPr>
          <w:lang w:bidi="en-US"/>
        </w:rPr>
        <w:t xml:space="preserve">kako bi uvijek bio </w:t>
      </w:r>
      <w:r w:rsidRPr="007A5148">
        <w:rPr>
          <w:lang w:bidi="en-US"/>
        </w:rPr>
        <w:t>sprem</w:t>
      </w:r>
      <w:r w:rsidR="0070557C">
        <w:rPr>
          <w:lang w:bidi="en-US"/>
        </w:rPr>
        <w:t>an</w:t>
      </w:r>
      <w:r w:rsidRPr="007A5148">
        <w:rPr>
          <w:lang w:bidi="en-US"/>
        </w:rPr>
        <w:t xml:space="preserve"> </w:t>
      </w:r>
      <w:r w:rsidR="00D92A75">
        <w:rPr>
          <w:lang w:bidi="en-US"/>
        </w:rPr>
        <w:t>z</w:t>
      </w:r>
      <w:r w:rsidRPr="007A5148">
        <w:rPr>
          <w:lang w:bidi="en-US"/>
        </w:rPr>
        <w:t>a</w:t>
      </w:r>
      <w:r w:rsidR="00D92A75">
        <w:rPr>
          <w:lang w:bidi="en-US"/>
        </w:rPr>
        <w:t xml:space="preserve"> </w:t>
      </w:r>
      <w:r w:rsidRPr="007A5148">
        <w:rPr>
          <w:lang w:bidi="en-US"/>
        </w:rPr>
        <w:t>nove izazove.</w:t>
      </w:r>
      <w:r w:rsidR="00D92A75">
        <w:rPr>
          <w:lang w:bidi="en-US"/>
        </w:rPr>
        <w:t xml:space="preserve"> To znači kako IT menadžer mora uvijek iznova osluškivati što od njega očekuje stalna promjena IKT paradigme uzrokovane promjenama poslovne okoline, načina života.</w:t>
      </w:r>
    </w:p>
    <w:p w:rsidR="000E25C2" w:rsidRDefault="00D63967" w:rsidP="000E25C2">
      <w:r w:rsidRPr="007A5148">
        <w:t xml:space="preserve">Uloga IT menadžera u organizaciji tema je novijih i novijih istraživanja i ona se stalno iznova propituje. </w:t>
      </w:r>
      <w:r w:rsidR="000E25C2" w:rsidRPr="007A5148">
        <w:t>Organizacija čija uprava razumije problematiku IKT-a i koja IKT vidi kao dio poslovanja, a ne kao servis, ostvarit će bolje rezultate u odnosu na konkurenciju jer će IT menadžer imati bolju podršku i raspolagat će s više sredstava za nabavku nove opreme i sustava, a to je jedan od važnih temelja za njezin uspjeh. Ključan je, dakle, stav uprave o IKT-u organizacije</w:t>
      </w:r>
      <w:r w:rsidR="000E25C2">
        <w:t xml:space="preserve"> jer će o</w:t>
      </w:r>
      <w:r w:rsidR="000E25C2" w:rsidRPr="007A5148">
        <w:t>rganizacija koja prihvaća moderna načela poslovanja</w:t>
      </w:r>
      <w:r w:rsidR="000E25C2">
        <w:t xml:space="preserve"> i</w:t>
      </w:r>
      <w:r w:rsidR="000E25C2" w:rsidRPr="007A5148">
        <w:t xml:space="preserve"> IKT promatra kao svoj ključan dio, ne samo kao troškovno mjesto</w:t>
      </w:r>
      <w:r w:rsidR="000E25C2">
        <w:t>,</w:t>
      </w:r>
      <w:r w:rsidR="000E25C2" w:rsidRPr="007A5148">
        <w:t xml:space="preserve"> uz dobrog</w:t>
      </w:r>
      <w:r w:rsidR="000E25C2">
        <w:t>a</w:t>
      </w:r>
      <w:r w:rsidR="000E25C2" w:rsidRPr="007A5148">
        <w:t xml:space="preserve"> IT menadžera s osviještenom komunikacijskom ulogom, ići naprijed i postizati dobre rezultate.</w:t>
      </w:r>
    </w:p>
    <w:p w:rsidR="00B12B4B" w:rsidRDefault="00B36EBB" w:rsidP="00A40BC2">
      <w:pPr>
        <w:rPr>
          <w:lang w:bidi="en-US"/>
        </w:rPr>
      </w:pPr>
      <w:r>
        <w:rPr>
          <w:lang w:bidi="en-US"/>
        </w:rPr>
        <w:t xml:space="preserve">Na drugoj strani, </w:t>
      </w:r>
      <w:r w:rsidRPr="007A5148">
        <w:rPr>
          <w:lang w:bidi="en-US"/>
        </w:rPr>
        <w:t xml:space="preserve">odluke o tome gdje se u hijerarhiji organizacije nalazi IT menadžer </w:t>
      </w:r>
      <w:r>
        <w:rPr>
          <w:lang w:bidi="en-US"/>
        </w:rPr>
        <w:t xml:space="preserve">leži na </w:t>
      </w:r>
      <w:r w:rsidRPr="007A5148">
        <w:rPr>
          <w:lang w:bidi="en-US"/>
        </w:rPr>
        <w:t>uprav</w:t>
      </w:r>
      <w:r>
        <w:rPr>
          <w:lang w:bidi="en-US"/>
        </w:rPr>
        <w:t>i</w:t>
      </w:r>
      <w:r w:rsidRPr="007A5148">
        <w:rPr>
          <w:lang w:bidi="en-US"/>
        </w:rPr>
        <w:t xml:space="preserve"> organizacije</w:t>
      </w:r>
      <w:r>
        <w:rPr>
          <w:lang w:bidi="en-US"/>
        </w:rPr>
        <w:t>. Ta je odluka bitna</w:t>
      </w:r>
      <w:r w:rsidRPr="007A5148">
        <w:rPr>
          <w:lang w:bidi="en-US"/>
        </w:rPr>
        <w:t xml:space="preserve"> </w:t>
      </w:r>
      <w:r>
        <w:rPr>
          <w:lang w:bidi="en-US"/>
        </w:rPr>
        <w:t xml:space="preserve">jer o njoj ovisi </w:t>
      </w:r>
      <w:r w:rsidRPr="007A5148">
        <w:rPr>
          <w:lang w:bidi="en-US"/>
        </w:rPr>
        <w:t>ne samo osobni status i primanja IT menadžera, nego i poslovni uspjeh te smjer kojim organizacija može i želi ići u budućnosti.</w:t>
      </w:r>
    </w:p>
    <w:p w:rsidR="00C45B81" w:rsidRPr="00C45B81" w:rsidRDefault="00D92A75" w:rsidP="00A40BC2">
      <w:pPr>
        <w:rPr>
          <w:color w:val="FF0000"/>
        </w:rPr>
      </w:pPr>
      <w:r>
        <w:rPr>
          <w:lang w:bidi="en-US"/>
        </w:rPr>
        <w:t xml:space="preserve">Hrvatski </w:t>
      </w:r>
      <w:r w:rsidR="00B36EBB" w:rsidRPr="007A5148">
        <w:rPr>
          <w:lang w:bidi="en-US"/>
        </w:rPr>
        <w:t>IT menadžer</w:t>
      </w:r>
      <w:r>
        <w:rPr>
          <w:lang w:bidi="en-US"/>
        </w:rPr>
        <w:t xml:space="preserve"> treba bolje osvijestiti važnost svoje k</w:t>
      </w:r>
      <w:r w:rsidRPr="007A5148">
        <w:rPr>
          <w:lang w:bidi="en-US"/>
        </w:rPr>
        <w:t>omunikacijsk</w:t>
      </w:r>
      <w:r>
        <w:rPr>
          <w:lang w:bidi="en-US"/>
        </w:rPr>
        <w:t>e</w:t>
      </w:r>
      <w:r w:rsidRPr="007A5148">
        <w:rPr>
          <w:lang w:bidi="en-US"/>
        </w:rPr>
        <w:t xml:space="preserve"> ulog</w:t>
      </w:r>
      <w:r>
        <w:rPr>
          <w:lang w:bidi="en-US"/>
        </w:rPr>
        <w:t>e</w:t>
      </w:r>
      <w:r w:rsidR="0026359B">
        <w:rPr>
          <w:lang w:bidi="en-US"/>
        </w:rPr>
        <w:t>.</w:t>
      </w:r>
      <w:r w:rsidRPr="007A5148">
        <w:rPr>
          <w:lang w:bidi="en-US"/>
        </w:rPr>
        <w:t xml:space="preserve"> </w:t>
      </w:r>
      <w:r w:rsidR="0026359B">
        <w:rPr>
          <w:lang w:bidi="en-US"/>
        </w:rPr>
        <w:t>O</w:t>
      </w:r>
      <w:r>
        <w:rPr>
          <w:lang w:bidi="en-US"/>
        </w:rPr>
        <w:t xml:space="preserve">vo istraživanje je potvrdilo </w:t>
      </w:r>
      <w:r w:rsidR="0026359B">
        <w:rPr>
          <w:lang w:bidi="en-US"/>
        </w:rPr>
        <w:t xml:space="preserve">već poznatu tezu </w:t>
      </w:r>
      <w:r>
        <w:rPr>
          <w:lang w:bidi="en-US"/>
        </w:rPr>
        <w:t>kako, unatoč velikom</w:t>
      </w:r>
      <w:r w:rsidR="00194D68">
        <w:rPr>
          <w:lang w:bidi="en-US"/>
        </w:rPr>
        <w:t>e</w:t>
      </w:r>
      <w:r>
        <w:rPr>
          <w:lang w:bidi="en-US"/>
        </w:rPr>
        <w:t xml:space="preserve"> broju relevantnih svjetskih radova koji na prvo mjesto stavljaju komunikacijske kompetencije,</w:t>
      </w:r>
      <w:r w:rsidR="0026359B">
        <w:rPr>
          <w:lang w:bidi="en-US"/>
        </w:rPr>
        <w:t xml:space="preserve"> </w:t>
      </w:r>
      <w:r>
        <w:rPr>
          <w:lang w:bidi="en-US"/>
        </w:rPr>
        <w:t xml:space="preserve">za naše IT menadžere puno viši prioritet imaju tehničke </w:t>
      </w:r>
      <w:r w:rsidR="009F0152">
        <w:rPr>
          <w:lang w:bidi="en-US"/>
        </w:rPr>
        <w:t>kompetencije</w:t>
      </w:r>
      <w:r>
        <w:rPr>
          <w:lang w:bidi="en-US"/>
        </w:rPr>
        <w:t>.</w:t>
      </w:r>
      <w:r w:rsidR="009F0152">
        <w:rPr>
          <w:lang w:bidi="en-US"/>
        </w:rPr>
        <w:t xml:space="preserve"> Potrebno je učini</w:t>
      </w:r>
      <w:r w:rsidR="0026359B">
        <w:rPr>
          <w:lang w:bidi="en-US"/>
        </w:rPr>
        <w:t>ti korake u približavanju ove tematike</w:t>
      </w:r>
      <w:r w:rsidR="009F0152">
        <w:rPr>
          <w:lang w:bidi="en-US"/>
        </w:rPr>
        <w:t xml:space="preserve"> kako bi IT menadžeri postali svjesni </w:t>
      </w:r>
      <w:r w:rsidR="0026359B">
        <w:rPr>
          <w:lang w:bidi="en-US"/>
        </w:rPr>
        <w:t>važnosti</w:t>
      </w:r>
      <w:r w:rsidR="009F0152" w:rsidRPr="007A5148">
        <w:rPr>
          <w:lang w:bidi="en-US"/>
        </w:rPr>
        <w:t xml:space="preserve"> komunikacij</w:t>
      </w:r>
      <w:r w:rsidR="009F0152">
        <w:rPr>
          <w:lang w:bidi="en-US"/>
        </w:rPr>
        <w:t>sk</w:t>
      </w:r>
      <w:r w:rsidR="0026359B">
        <w:rPr>
          <w:lang w:bidi="en-US"/>
        </w:rPr>
        <w:t>ih</w:t>
      </w:r>
      <w:r w:rsidR="009F0152">
        <w:rPr>
          <w:lang w:bidi="en-US"/>
        </w:rPr>
        <w:t xml:space="preserve"> kompetencij</w:t>
      </w:r>
      <w:r w:rsidR="0026359B">
        <w:rPr>
          <w:lang w:bidi="en-US"/>
        </w:rPr>
        <w:t>a</w:t>
      </w:r>
      <w:r w:rsidR="009F0152">
        <w:rPr>
          <w:lang w:bidi="en-US"/>
        </w:rPr>
        <w:t xml:space="preserve"> za uspjeh</w:t>
      </w:r>
      <w:r w:rsidR="0026359B">
        <w:rPr>
          <w:lang w:bidi="en-US"/>
        </w:rPr>
        <w:t xml:space="preserve"> modernoga IT menadžera</w:t>
      </w:r>
      <w:r w:rsidR="009F0152">
        <w:rPr>
          <w:lang w:bidi="en-US"/>
        </w:rPr>
        <w:t xml:space="preserve">, </w:t>
      </w:r>
      <w:r w:rsidR="0026359B">
        <w:rPr>
          <w:lang w:bidi="en-US"/>
        </w:rPr>
        <w:t>dok su</w:t>
      </w:r>
      <w:r w:rsidR="009F0152">
        <w:rPr>
          <w:lang w:bidi="en-US"/>
        </w:rPr>
        <w:t xml:space="preserve"> tehničke kompetencije i sposobnost praćenja tehničkih inovacija</w:t>
      </w:r>
      <w:r w:rsidR="0026359B">
        <w:rPr>
          <w:lang w:bidi="en-US"/>
        </w:rPr>
        <w:t xml:space="preserve"> </w:t>
      </w:r>
      <w:r w:rsidR="009F0152">
        <w:rPr>
          <w:lang w:bidi="en-US"/>
        </w:rPr>
        <w:t>važne, no</w:t>
      </w:r>
      <w:r w:rsidR="0026359B">
        <w:rPr>
          <w:lang w:bidi="en-US"/>
        </w:rPr>
        <w:t xml:space="preserve"> ipak,</w:t>
      </w:r>
      <w:r w:rsidR="009F0152">
        <w:rPr>
          <w:lang w:bidi="en-US"/>
        </w:rPr>
        <w:t xml:space="preserve"> n</w:t>
      </w:r>
      <w:r w:rsidR="0026359B">
        <w:rPr>
          <w:lang w:bidi="en-US"/>
        </w:rPr>
        <w:t>isu</w:t>
      </w:r>
      <w:r w:rsidR="009F0152">
        <w:rPr>
          <w:lang w:bidi="en-US"/>
        </w:rPr>
        <w:t xml:space="preserve"> presudne.</w:t>
      </w:r>
      <w:r w:rsidR="00D510CF">
        <w:rPr>
          <w:lang w:bidi="en-US"/>
        </w:rPr>
        <w:t xml:space="preserve"> </w:t>
      </w:r>
      <w:r w:rsidR="00D510CF" w:rsidRPr="00D171E7">
        <w:rPr>
          <w:color w:val="FF0000"/>
          <w:lang w:bidi="en-US"/>
        </w:rPr>
        <w:t xml:space="preserve">To pokazuju i </w:t>
      </w:r>
      <w:r w:rsidR="00D171E7">
        <w:rPr>
          <w:color w:val="FF0000"/>
          <w:lang w:bidi="en-US"/>
        </w:rPr>
        <w:t>rezultati istraživanja te potvrđenost postavljenih hipoteza.</w:t>
      </w:r>
    </w:p>
    <w:p w:rsidR="00C45B81" w:rsidRDefault="00C45B81" w:rsidP="00C45B81">
      <w:pPr>
        <w:rPr>
          <w:color w:val="FF0000"/>
        </w:rPr>
      </w:pPr>
      <w:r w:rsidRPr="00D510CF">
        <w:rPr>
          <w:b/>
          <w:color w:val="FF0000"/>
        </w:rPr>
        <w:t>Hipoteza H1</w:t>
      </w:r>
      <w:r w:rsidRPr="00C45B81">
        <w:rPr>
          <w:color w:val="FF0000"/>
        </w:rPr>
        <w:t xml:space="preserve">: </w:t>
      </w:r>
      <w:r w:rsidRPr="00C45B81">
        <w:rPr>
          <w:i/>
          <w:color w:val="FF0000"/>
        </w:rPr>
        <w:t>Postoji općeniti nedostatak usklađenosti između očekivanja korisnika i IT menadžera u bitnim elementima njihova odnosa</w:t>
      </w:r>
      <w:r>
        <w:rPr>
          <w:i/>
          <w:color w:val="FF0000"/>
        </w:rPr>
        <w:t xml:space="preserve"> </w:t>
      </w:r>
      <w:r w:rsidRPr="00D510CF">
        <w:rPr>
          <w:color w:val="FF0000"/>
          <w:u w:val="single"/>
        </w:rPr>
        <w:t>nije potvrđena</w:t>
      </w:r>
      <w:r>
        <w:rPr>
          <w:color w:val="FF0000"/>
        </w:rPr>
        <w:t xml:space="preserve"> pa se m</w:t>
      </w:r>
      <w:r w:rsidRPr="00C45B81">
        <w:rPr>
          <w:color w:val="FF0000"/>
        </w:rPr>
        <w:t>ože reći kako su korisnici IKT-a i IT menadžeri ovoga istraživanja usklađeni u svim bitnim elementima njihova odnosa.</w:t>
      </w:r>
    </w:p>
    <w:p w:rsidR="00C45B81" w:rsidRPr="00C45B81" w:rsidRDefault="00C45B81" w:rsidP="00C45B81">
      <w:pPr>
        <w:rPr>
          <w:color w:val="FF0000"/>
        </w:rPr>
      </w:pPr>
      <w:r w:rsidRPr="00D510CF">
        <w:rPr>
          <w:b/>
          <w:color w:val="FF0000"/>
        </w:rPr>
        <w:t>Hipoteza H2</w:t>
      </w:r>
      <w:r w:rsidRPr="00C45B81">
        <w:rPr>
          <w:color w:val="FF0000"/>
        </w:rPr>
        <w:t xml:space="preserve">: </w:t>
      </w:r>
      <w:r w:rsidRPr="00C45B81">
        <w:rPr>
          <w:i/>
          <w:color w:val="FF0000"/>
        </w:rPr>
        <w:t>Komunikacijske kompetencije ističu se kao bitne kod svih organizacija i pokazuju se kao najvažniji činitelj usklađenosti između očekivanja IKT korisnika i IT menadžera u očekivanjima kod IT menadžera</w:t>
      </w:r>
      <w:r w:rsidR="00D510CF" w:rsidRPr="00D510CF">
        <w:rPr>
          <w:color w:val="FF0000"/>
        </w:rPr>
        <w:t xml:space="preserve"> </w:t>
      </w:r>
      <w:r w:rsidRPr="00D510CF">
        <w:rPr>
          <w:color w:val="FF0000"/>
          <w:u w:val="single"/>
        </w:rPr>
        <w:t>djelomično je potvrđena</w:t>
      </w:r>
      <w:r w:rsidRPr="00D510CF">
        <w:rPr>
          <w:color w:val="FF0000"/>
        </w:rPr>
        <w:t xml:space="preserve"> jer komunikacijske vještine</w:t>
      </w:r>
      <w:r w:rsidR="00D510CF">
        <w:rPr>
          <w:color w:val="FF0000"/>
        </w:rPr>
        <w:t>,</w:t>
      </w:r>
      <w:r w:rsidR="00D510CF" w:rsidRPr="00D510CF">
        <w:rPr>
          <w:color w:val="FF0000"/>
        </w:rPr>
        <w:t xml:space="preserve"> iako </w:t>
      </w:r>
      <w:r w:rsidRPr="00D510CF">
        <w:rPr>
          <w:color w:val="FF0000"/>
        </w:rPr>
        <w:t>ocijenjene kao bitne, nisu najvažniji činitelj usklađenosti</w:t>
      </w:r>
      <w:r w:rsidR="00D510CF" w:rsidRPr="00D510CF">
        <w:rPr>
          <w:color w:val="FF0000"/>
        </w:rPr>
        <w:t xml:space="preserve"> IKT korisnika i IT menadžera.</w:t>
      </w:r>
    </w:p>
    <w:p w:rsidR="00C45B81" w:rsidRPr="00D510CF" w:rsidRDefault="00D510CF" w:rsidP="00A40BC2">
      <w:pPr>
        <w:rPr>
          <w:color w:val="FF0000"/>
          <w:lang w:bidi="en-US"/>
        </w:rPr>
      </w:pPr>
      <w:r w:rsidRPr="00D510CF">
        <w:rPr>
          <w:b/>
          <w:color w:val="FF0000"/>
        </w:rPr>
        <w:t>Hipoteza H3</w:t>
      </w:r>
      <w:r w:rsidRPr="00D510CF">
        <w:rPr>
          <w:i/>
          <w:color w:val="FF0000"/>
        </w:rPr>
        <w:t>: Etičnost i dosljednost u međusobnim odnosima ističu se kao bitni kod svih organizacija i zauzimaju visoko mjesto među činiteljima usklađenosti uzajamnih očekivan</w:t>
      </w:r>
      <w:r>
        <w:rPr>
          <w:i/>
          <w:color w:val="FF0000"/>
        </w:rPr>
        <w:t xml:space="preserve">ja IKT korisnika i IT menadžera </w:t>
      </w:r>
      <w:r w:rsidRPr="00D510CF">
        <w:rPr>
          <w:color w:val="FF0000"/>
          <w:u w:val="single"/>
        </w:rPr>
        <w:t>u potpunosti je potvrđena</w:t>
      </w:r>
      <w:r w:rsidRPr="00D510CF">
        <w:rPr>
          <w:color w:val="FF0000"/>
        </w:rPr>
        <w:t xml:space="preserve"> i pokazuje najvišu razinu usklađenosti uzajamnih očekivanja IKT korisnika i IT menadžera. To </w:t>
      </w:r>
      <w:r w:rsidRPr="00D510CF">
        <w:rPr>
          <w:color w:val="FF0000"/>
          <w:lang w:bidi="en-US"/>
        </w:rPr>
        <w:t xml:space="preserve">pokazuje kako su etičnost i dosljednost IT menadžera nešto što je najvažnije objema stranama. </w:t>
      </w:r>
    </w:p>
    <w:p w:rsidR="00C45B81" w:rsidRPr="00D510CF" w:rsidRDefault="00C45B81" w:rsidP="00A40BC2">
      <w:pPr>
        <w:rPr>
          <w:color w:val="FF0000"/>
          <w:lang w:bidi="en-US"/>
        </w:rPr>
      </w:pPr>
    </w:p>
    <w:p w:rsidR="00A40BC2" w:rsidRDefault="00B86606" w:rsidP="00A40BC2">
      <w:r>
        <w:rPr>
          <w:lang w:bidi="en-US"/>
        </w:rPr>
        <w:t xml:space="preserve">Ukratko, željene kompetencije IT menadžera </w:t>
      </w:r>
      <w:r w:rsidRPr="007A5148">
        <w:rPr>
          <w:lang w:bidi="en-US"/>
        </w:rPr>
        <w:t xml:space="preserve">ovise o </w:t>
      </w:r>
      <w:r w:rsidR="0009218E">
        <w:rPr>
          <w:lang w:bidi="en-US"/>
        </w:rPr>
        <w:t xml:space="preserve">kontekstu njegova djelovanja, tj. </w:t>
      </w:r>
      <w:r w:rsidRPr="007A5148">
        <w:rPr>
          <w:lang w:bidi="en-US"/>
        </w:rPr>
        <w:t>vrsti i društvenoj funkciji organizacije u kojoj je zaposlen</w:t>
      </w:r>
      <w:r w:rsidR="00A40BC2">
        <w:rPr>
          <w:lang w:bidi="en-US"/>
        </w:rPr>
        <w:t xml:space="preserve">, </w:t>
      </w:r>
      <w:r w:rsidR="00A40BC2">
        <w:t xml:space="preserve">no važno je uzeti u obzir i da </w:t>
      </w:r>
      <w:r w:rsidR="0026359B">
        <w:t xml:space="preserve">visoko obrazovanje </w:t>
      </w:r>
      <w:r w:rsidR="00A40BC2">
        <w:t xml:space="preserve">nije od </w:t>
      </w:r>
      <w:r w:rsidR="0026359B">
        <w:t>iznimne</w:t>
      </w:r>
      <w:r w:rsidR="00A40BC2">
        <w:t xml:space="preserve"> važnosti za postizanje </w:t>
      </w:r>
      <w:r w:rsidR="009F0152">
        <w:t>uspjeha na mjestu IT menadžera.</w:t>
      </w:r>
      <w:r w:rsidR="0026359B">
        <w:t xml:space="preserve"> Ono je v</w:t>
      </w:r>
      <w:r w:rsidR="00A40BC2">
        <w:t>ažn</w:t>
      </w:r>
      <w:r w:rsidR="0026359B">
        <w:t>o</w:t>
      </w:r>
      <w:r w:rsidR="00A40BC2">
        <w:t xml:space="preserve"> utoliko je</w:t>
      </w:r>
      <w:r w:rsidR="0026359B">
        <w:t>r</w:t>
      </w:r>
      <w:r w:rsidR="00A40BC2">
        <w:t xml:space="preserve"> daje okvir za djelovanje kroz osnovna znanja, daje vjerodostojnost osobi, no radno iskustvo i menadžerske</w:t>
      </w:r>
      <w:r w:rsidR="0026359B">
        <w:t xml:space="preserve"> i komunikacijske kompetencije,</w:t>
      </w:r>
      <w:r w:rsidR="00A40BC2">
        <w:t xml:space="preserve"> koje dolaze s iskustvom</w:t>
      </w:r>
      <w:r w:rsidR="0026359B">
        <w:t>,</w:t>
      </w:r>
      <w:r w:rsidR="00A40BC2">
        <w:t xml:space="preserve"> najvažnije su za uspjeh.</w:t>
      </w:r>
    </w:p>
    <w:p w:rsidR="00A40BC2" w:rsidRDefault="00B36EBB" w:rsidP="00A40BC2">
      <w:pPr>
        <w:rPr>
          <w:lang w:bidi="en-US"/>
        </w:rPr>
      </w:pPr>
      <w:r>
        <w:rPr>
          <w:lang w:bidi="en-US"/>
        </w:rPr>
        <w:t>Etičnost i dosljednost IT menadžera najvažnija je objema stranama i IT menadžerima i korisnicima IKT-a što pokazuje na kojim opredjeljenjima IKT korisnici i IT menadžeri žele graditi svoje odnose s okolinom u organizaciji u kojoj rade.</w:t>
      </w:r>
      <w:r w:rsidR="0026359B">
        <w:rPr>
          <w:lang w:bidi="en-US"/>
        </w:rPr>
        <w:t xml:space="preserve"> IT menadžeri među najvažnijim prioritetima svoga odnosa s korisnicima IKT-a i upravom stavljaju dobre i </w:t>
      </w:r>
      <w:r w:rsidR="00194D68">
        <w:rPr>
          <w:lang w:bidi="en-US"/>
        </w:rPr>
        <w:t>i</w:t>
      </w:r>
      <w:r w:rsidR="0026359B">
        <w:rPr>
          <w:lang w:bidi="en-US"/>
        </w:rPr>
        <w:t>skrene odnose kao najvažniji temelj suradnje.</w:t>
      </w:r>
    </w:p>
    <w:p w:rsidR="00CC78A9" w:rsidRDefault="00CC78A9" w:rsidP="00A40BC2">
      <w:pPr>
        <w:rPr>
          <w:lang w:bidi="en-US"/>
        </w:rPr>
      </w:pPr>
      <w:r w:rsidRPr="007A5148">
        <w:rPr>
          <w:lang w:bidi="en-US"/>
        </w:rPr>
        <w:t>Iako se</w:t>
      </w:r>
      <w:r>
        <w:rPr>
          <w:lang w:bidi="en-US"/>
        </w:rPr>
        <w:t xml:space="preserve"> u </w:t>
      </w:r>
      <w:r w:rsidRPr="007A5148">
        <w:rPr>
          <w:lang w:bidi="en-US"/>
        </w:rPr>
        <w:t>ovome istraživanju radilo o relativno malome uzorku ispitanih IT menadžera, ipak su pružena neka objašnjena važnosti uloge IT menadžera te njegove komunikacijske uloge i kompetencija za uspjeh or</w:t>
      </w:r>
      <w:r w:rsidR="00CE36D2">
        <w:rPr>
          <w:lang w:bidi="en-US"/>
        </w:rPr>
        <w:t>ganizacije u kojoj je zaposlen.</w:t>
      </w:r>
    </w:p>
    <w:p w:rsidR="00961E2B" w:rsidRDefault="00961E2B" w:rsidP="00A40BC2">
      <w:pPr>
        <w:rPr>
          <w:lang w:bidi="en-US"/>
        </w:rPr>
      </w:pPr>
      <w:r>
        <w:rPr>
          <w:rFonts w:eastAsia="Calibri" w:cs="Times New Roman"/>
          <w:color w:val="FF0000"/>
        </w:rPr>
        <w:t xml:space="preserve">Znanstveni doprinos ovoga istraživanja je u budućem </w:t>
      </w:r>
      <w:r w:rsidRPr="00AC3DF5">
        <w:rPr>
          <w:rFonts w:eastAsia="Calibri" w:cs="Times New Roman"/>
          <w:color w:val="FF0000"/>
        </w:rPr>
        <w:t>boljem razumijevanju</w:t>
      </w:r>
      <w:r>
        <w:rPr>
          <w:rFonts w:eastAsia="Calibri" w:cs="Times New Roman"/>
          <w:color w:val="FF0000"/>
        </w:rPr>
        <w:t xml:space="preserve"> komunikacijske</w:t>
      </w:r>
      <w:r w:rsidRPr="00AC3DF5">
        <w:rPr>
          <w:rFonts w:eastAsia="Calibri" w:cs="Times New Roman"/>
          <w:color w:val="FF0000"/>
        </w:rPr>
        <w:t xml:space="preserve"> uloge</w:t>
      </w:r>
      <w:r>
        <w:rPr>
          <w:rFonts w:eastAsia="Calibri" w:cs="Times New Roman"/>
          <w:color w:val="FF0000"/>
        </w:rPr>
        <w:t xml:space="preserve"> i očekivanih kompetencija</w:t>
      </w:r>
      <w:r w:rsidRPr="00AC3DF5">
        <w:rPr>
          <w:rFonts w:eastAsia="Calibri" w:cs="Times New Roman"/>
          <w:color w:val="FF0000"/>
        </w:rPr>
        <w:t xml:space="preserve"> IT menadžera </w:t>
      </w:r>
      <w:r>
        <w:rPr>
          <w:rFonts w:eastAsia="Calibri" w:cs="Times New Roman"/>
          <w:color w:val="FF0000"/>
        </w:rPr>
        <w:t xml:space="preserve">za </w:t>
      </w:r>
      <w:r w:rsidRPr="00AC3DF5">
        <w:rPr>
          <w:rFonts w:eastAsia="Calibri" w:cs="Times New Roman"/>
          <w:color w:val="FF0000"/>
        </w:rPr>
        <w:t xml:space="preserve">uspjeh </w:t>
      </w:r>
      <w:r>
        <w:rPr>
          <w:rFonts w:eastAsia="Calibri" w:cs="Times New Roman"/>
          <w:color w:val="FF0000"/>
        </w:rPr>
        <w:t>organizacije u kojoj je zaposlen</w:t>
      </w:r>
      <w:r w:rsidRPr="00AC3DF5">
        <w:rPr>
          <w:rFonts w:eastAsia="Calibri" w:cs="Times New Roman"/>
          <w:color w:val="FF0000"/>
        </w:rPr>
        <w:t>,</w:t>
      </w:r>
      <w:r>
        <w:rPr>
          <w:rFonts w:eastAsia="Calibri" w:cs="Times New Roman"/>
          <w:color w:val="FF0000"/>
        </w:rPr>
        <w:t xml:space="preserve"> a sve to</w:t>
      </w:r>
      <w:r w:rsidRPr="00AC3DF5">
        <w:rPr>
          <w:rFonts w:eastAsia="Calibri" w:cs="Times New Roman"/>
          <w:color w:val="FF0000"/>
        </w:rPr>
        <w:t xml:space="preserve"> putem učinkovit</w:t>
      </w:r>
      <w:r>
        <w:rPr>
          <w:rFonts w:eastAsia="Calibri" w:cs="Times New Roman"/>
          <w:color w:val="FF0000"/>
        </w:rPr>
        <w:t>e</w:t>
      </w:r>
      <w:r w:rsidRPr="00AC3DF5">
        <w:rPr>
          <w:rFonts w:eastAsia="Calibri" w:cs="Times New Roman"/>
          <w:color w:val="FF0000"/>
        </w:rPr>
        <w:t xml:space="preserve"> </w:t>
      </w:r>
      <w:r>
        <w:rPr>
          <w:rFonts w:eastAsia="Calibri" w:cs="Times New Roman"/>
          <w:color w:val="FF0000"/>
        </w:rPr>
        <w:t>upotrebe</w:t>
      </w:r>
      <w:r w:rsidRPr="00AC3DF5">
        <w:rPr>
          <w:rFonts w:eastAsia="Calibri" w:cs="Times New Roman"/>
          <w:color w:val="FF0000"/>
        </w:rPr>
        <w:t xml:space="preserve"> </w:t>
      </w:r>
      <w:r>
        <w:rPr>
          <w:rFonts w:eastAsia="Calibri" w:cs="Times New Roman"/>
          <w:color w:val="FF0000"/>
        </w:rPr>
        <w:t>IKT-a kao jednoga od najznačajnijih resursa svake organizacije</w:t>
      </w:r>
      <w:r w:rsidRPr="00AC3DF5">
        <w:rPr>
          <w:rFonts w:eastAsia="Calibri" w:cs="Times New Roman"/>
          <w:color w:val="FF0000"/>
        </w:rPr>
        <w:t xml:space="preserve">. Praktična vrijednost spoznaja dobivenih analizom rezultata istraživanja </w:t>
      </w:r>
      <w:r>
        <w:rPr>
          <w:rFonts w:eastAsia="Calibri" w:cs="Times New Roman"/>
          <w:color w:val="FF0000"/>
        </w:rPr>
        <w:t xml:space="preserve">je u </w:t>
      </w:r>
      <w:r w:rsidRPr="00AC3DF5">
        <w:rPr>
          <w:rFonts w:eastAsia="Calibri" w:cs="Times New Roman"/>
          <w:color w:val="FF0000"/>
        </w:rPr>
        <w:t>potencijalno</w:t>
      </w:r>
      <w:r>
        <w:rPr>
          <w:rFonts w:eastAsia="Calibri" w:cs="Times New Roman"/>
          <w:color w:val="FF0000"/>
        </w:rPr>
        <w:t>j</w:t>
      </w:r>
      <w:r w:rsidRPr="00AC3DF5">
        <w:rPr>
          <w:rFonts w:eastAsia="Calibri" w:cs="Times New Roman"/>
          <w:color w:val="FF0000"/>
        </w:rPr>
        <w:t xml:space="preserve"> mo</w:t>
      </w:r>
      <w:r>
        <w:rPr>
          <w:rFonts w:eastAsia="Calibri" w:cs="Times New Roman"/>
          <w:color w:val="FF0000"/>
        </w:rPr>
        <w:t>gućnosti</w:t>
      </w:r>
      <w:r w:rsidRPr="00AC3DF5">
        <w:rPr>
          <w:rFonts w:eastAsia="Calibri" w:cs="Times New Roman"/>
          <w:color w:val="FF0000"/>
        </w:rPr>
        <w:t xml:space="preserve"> upotr</w:t>
      </w:r>
      <w:r>
        <w:rPr>
          <w:rFonts w:eastAsia="Calibri" w:cs="Times New Roman"/>
          <w:color w:val="FF0000"/>
        </w:rPr>
        <w:t>ebe</w:t>
      </w:r>
      <w:r w:rsidRPr="00AC3DF5">
        <w:rPr>
          <w:rFonts w:eastAsia="Calibri" w:cs="Times New Roman"/>
          <w:color w:val="FF0000"/>
        </w:rPr>
        <w:t xml:space="preserve"> </w:t>
      </w:r>
      <w:r w:rsidR="00AA6448">
        <w:rPr>
          <w:rFonts w:eastAsia="Calibri" w:cs="Times New Roman"/>
          <w:color w:val="FF0000"/>
        </w:rPr>
        <w:t xml:space="preserve">za </w:t>
      </w:r>
      <w:r w:rsidRPr="00AC3DF5">
        <w:rPr>
          <w:rFonts w:eastAsia="Calibri" w:cs="Times New Roman"/>
          <w:color w:val="FF0000"/>
        </w:rPr>
        <w:t>podlog</w:t>
      </w:r>
      <w:r w:rsidR="00AA6448">
        <w:rPr>
          <w:rFonts w:eastAsia="Calibri" w:cs="Times New Roman"/>
          <w:color w:val="FF0000"/>
        </w:rPr>
        <w:t>u</w:t>
      </w:r>
      <w:r w:rsidRPr="00AC3DF5">
        <w:rPr>
          <w:rFonts w:eastAsia="Calibri" w:cs="Times New Roman"/>
          <w:color w:val="FF0000"/>
        </w:rPr>
        <w:t xml:space="preserve"> </w:t>
      </w:r>
      <w:r w:rsidR="00AA6448">
        <w:rPr>
          <w:rFonts w:eastAsia="Calibri" w:cs="Times New Roman"/>
          <w:color w:val="FF0000"/>
        </w:rPr>
        <w:t>u</w:t>
      </w:r>
      <w:r w:rsidRPr="00AC3DF5">
        <w:rPr>
          <w:rFonts w:eastAsia="Calibri" w:cs="Times New Roman"/>
          <w:color w:val="FF0000"/>
        </w:rPr>
        <w:t xml:space="preserve"> revalorizacij</w:t>
      </w:r>
      <w:r w:rsidR="00AA6448">
        <w:rPr>
          <w:rFonts w:eastAsia="Calibri" w:cs="Times New Roman"/>
          <w:color w:val="FF0000"/>
        </w:rPr>
        <w:t>i</w:t>
      </w:r>
      <w:r w:rsidRPr="00AC3DF5">
        <w:rPr>
          <w:rFonts w:eastAsia="Calibri" w:cs="Times New Roman"/>
          <w:color w:val="FF0000"/>
        </w:rPr>
        <w:t xml:space="preserve"> postojećih kurikuluma na fakultetima na kojima se obrazuju budući IT stručnjaci i menadžeri. </w:t>
      </w:r>
      <w:r>
        <w:rPr>
          <w:rFonts w:eastAsia="Calibri" w:cs="Times New Roman"/>
          <w:color w:val="FF0000"/>
        </w:rPr>
        <w:t>Doprinos je i u jačanju</w:t>
      </w:r>
      <w:r w:rsidRPr="00AC3DF5">
        <w:rPr>
          <w:rFonts w:eastAsia="Calibri" w:cs="Times New Roman"/>
          <w:color w:val="FF0000"/>
        </w:rPr>
        <w:t xml:space="preserve"> svijesti o značaju struke i odgovornosti koju ima IT menadžer u svakodnevnom radu. Putem interdisciplinarnog pristupa problemu istraživanja ovaj rad bi trebao poslužiti, kako u znanstvene, tako i u praktične svrhe.</w:t>
      </w:r>
    </w:p>
    <w:bookmarkStart w:id="263" w:name="_Toc462787802" w:displacedByCustomXml="next"/>
    <w:sdt>
      <w:sdtPr>
        <w:rPr>
          <w:rFonts w:eastAsiaTheme="minorHAnsi" w:cstheme="minorBidi"/>
          <w:b w:val="0"/>
          <w:bCs w:val="0"/>
          <w:position w:val="0"/>
          <w:sz w:val="24"/>
          <w:szCs w:val="22"/>
          <w:lang w:bidi="ar-SA"/>
        </w:rPr>
        <w:id w:val="35381076"/>
        <w:docPartObj>
          <w:docPartGallery w:val="Bibliographies"/>
          <w:docPartUnique/>
        </w:docPartObj>
      </w:sdtPr>
      <w:sdtEndPr>
        <w:rPr>
          <w:sz w:val="20"/>
        </w:rPr>
      </w:sdtEndPr>
      <w:sdtContent>
        <w:p w:rsidR="004C31E6" w:rsidRPr="007A5148" w:rsidRDefault="006F3360" w:rsidP="00AB32A1">
          <w:pPr>
            <w:pStyle w:val="Heading1"/>
          </w:pPr>
          <w:r w:rsidRPr="007A5148">
            <w:t>Literatura</w:t>
          </w:r>
          <w:bookmarkEnd w:id="263"/>
        </w:p>
        <w:sdt>
          <w:sdtPr>
            <w:rPr>
              <w:sz w:val="24"/>
            </w:rPr>
            <w:id w:val="111145805"/>
            <w:bibliography/>
          </w:sdtPr>
          <w:sdtEndPr>
            <w:rPr>
              <w:sz w:val="20"/>
            </w:rPr>
          </w:sdtEndPr>
          <w:sdtContent>
            <w:p w:rsidR="00CD327C" w:rsidRDefault="00EB4EBE" w:rsidP="00CD327C">
              <w:pPr>
                <w:pStyle w:val="Bibliography"/>
                <w:rPr>
                  <w:noProof/>
                </w:rPr>
              </w:pPr>
              <w:r w:rsidRPr="007A5148">
                <w:fldChar w:fldCharType="begin"/>
              </w:r>
              <w:r w:rsidR="004C31E6" w:rsidRPr="007A5148">
                <w:instrText xml:space="preserve"> BIBLIOGRAPHY </w:instrText>
              </w:r>
              <w:r w:rsidRPr="007A5148">
                <w:fldChar w:fldCharType="separate"/>
              </w:r>
              <w:r w:rsidR="00CD327C">
                <w:rPr>
                  <w:noProof/>
                </w:rPr>
                <w:t xml:space="preserve">Al-Taie, M. Z., Lane, M., &amp; Cater-Steel, A. (2014). The Relationship Between Organisational Strategic IT Vision and CIO Roles: One Size Does Not Fit All. </w:t>
              </w:r>
              <w:r w:rsidR="00CD327C">
                <w:rPr>
                  <w:i/>
                  <w:iCs/>
                  <w:noProof/>
                </w:rPr>
                <w:t>Australasian Journal of Information Systems, 18</w:t>
              </w:r>
              <w:r w:rsidR="00CD327C">
                <w:rPr>
                  <w:noProof/>
                </w:rPr>
                <w:t>(2), str. 59-89.</w:t>
              </w:r>
            </w:p>
            <w:p w:rsidR="00CD327C" w:rsidRDefault="00CD327C" w:rsidP="00CD327C">
              <w:pPr>
                <w:pStyle w:val="Bibliography"/>
                <w:rPr>
                  <w:noProof/>
                </w:rPr>
              </w:pPr>
              <w:r>
                <w:rPr>
                  <w:noProof/>
                </w:rPr>
                <w:t xml:space="preserve">Anić, V. (2002). </w:t>
              </w:r>
              <w:r>
                <w:rPr>
                  <w:i/>
                  <w:iCs/>
                  <w:noProof/>
                </w:rPr>
                <w:t>Hrvatski enciklopedijski rječnik.</w:t>
              </w:r>
              <w:r>
                <w:rPr>
                  <w:noProof/>
                </w:rPr>
                <w:t xml:space="preserve"> Zagreb: Novi Liber.</w:t>
              </w:r>
            </w:p>
            <w:p w:rsidR="00CD327C" w:rsidRDefault="00CD327C" w:rsidP="00CD327C">
              <w:pPr>
                <w:pStyle w:val="Bibliography"/>
                <w:rPr>
                  <w:noProof/>
                </w:rPr>
              </w:pPr>
              <w:r>
                <w:rPr>
                  <w:noProof/>
                </w:rPr>
                <w:t xml:space="preserve">Applegate, L. M., &amp; Elam, J. J. (1992). New Information Systems Leaders: A Changing Role in a Changing World. </w:t>
              </w:r>
              <w:r>
                <w:rPr>
                  <w:i/>
                  <w:iCs/>
                  <w:noProof/>
                </w:rPr>
                <w:t>MIS Quarterly, 16</w:t>
              </w:r>
              <w:r>
                <w:rPr>
                  <w:noProof/>
                </w:rPr>
                <w:t>(4), str. 469-490.</w:t>
              </w:r>
            </w:p>
            <w:p w:rsidR="00CD327C" w:rsidRDefault="00CD327C" w:rsidP="00CD327C">
              <w:pPr>
                <w:pStyle w:val="Bibliography"/>
                <w:rPr>
                  <w:noProof/>
                </w:rPr>
              </w:pPr>
              <w:r>
                <w:rPr>
                  <w:noProof/>
                </w:rPr>
                <w:t xml:space="preserve">Armstrong, C. P., &amp; Sambamurthy, V. (1999). Information Technology Assimilation in Firms: The Influence of Senior Leadership and IT Infrastructures. </w:t>
              </w:r>
              <w:r>
                <w:rPr>
                  <w:i/>
                  <w:iCs/>
                  <w:noProof/>
                </w:rPr>
                <w:t>Information Systems Research, 10</w:t>
              </w:r>
              <w:r>
                <w:rPr>
                  <w:noProof/>
                </w:rPr>
                <w:t>, str. 304-327.</w:t>
              </w:r>
            </w:p>
            <w:p w:rsidR="00CD327C" w:rsidRDefault="00CD327C" w:rsidP="00CD327C">
              <w:pPr>
                <w:pStyle w:val="Bibliography"/>
                <w:rPr>
                  <w:noProof/>
                </w:rPr>
              </w:pPr>
              <w:r>
                <w:rPr>
                  <w:noProof/>
                </w:rPr>
                <w:t xml:space="preserve">Aron, D., &amp; Sampler, J. L. (2003). </w:t>
              </w:r>
              <w:r>
                <w:rPr>
                  <w:i/>
                  <w:iCs/>
                  <w:noProof/>
                </w:rPr>
                <w:t>Understanding IT: A Manager's Guide.</w:t>
              </w:r>
              <w:r>
                <w:rPr>
                  <w:noProof/>
                </w:rPr>
                <w:t xml:space="preserve"> Essex: Prentice Hall, Financial Times.</w:t>
              </w:r>
            </w:p>
            <w:p w:rsidR="00CD327C" w:rsidRDefault="00CD327C" w:rsidP="00CD327C">
              <w:pPr>
                <w:pStyle w:val="Bibliography"/>
                <w:rPr>
                  <w:noProof/>
                  <w:lang w:val="en-US"/>
                </w:rPr>
              </w:pPr>
              <w:r>
                <w:rPr>
                  <w:noProof/>
                  <w:lang w:val="en-US"/>
                </w:rPr>
                <w:t xml:space="preserve">Arroway, P., Grochow, J. M., Pirani, J. A., &amp; Regenstein, C. E. (2011). </w:t>
              </w:r>
              <w:r>
                <w:rPr>
                  <w:i/>
                  <w:iCs/>
                  <w:noProof/>
                  <w:lang w:val="en-US"/>
                </w:rPr>
                <w:t>The Higher Education CIO, Portrait of Today, Landscape of Tomorrow.</w:t>
              </w:r>
              <w:r>
                <w:rPr>
                  <w:noProof/>
                  <w:lang w:val="en-US"/>
                </w:rPr>
                <w:t xml:space="preserve"> Washington: EDUCASE, center for applied research.</w:t>
              </w:r>
            </w:p>
            <w:p w:rsidR="00CD327C" w:rsidRDefault="00CD327C" w:rsidP="00CD327C">
              <w:pPr>
                <w:pStyle w:val="Bibliography"/>
                <w:rPr>
                  <w:noProof/>
                </w:rPr>
              </w:pPr>
              <w:r>
                <w:rPr>
                  <w:noProof/>
                </w:rPr>
                <w:t xml:space="preserve">Ayat, S., &amp; Farajkhah, S. (2014). Relation of CIO Roles, IT and Business Alignment, and Organizational Performance. </w:t>
              </w:r>
              <w:r>
                <w:rPr>
                  <w:i/>
                  <w:iCs/>
                  <w:noProof/>
                </w:rPr>
                <w:t>Journal of mathematics and computer science</w:t>
              </w:r>
              <w:r>
                <w:rPr>
                  <w:noProof/>
                </w:rPr>
                <w:t>, str. 123-132.</w:t>
              </w:r>
            </w:p>
            <w:p w:rsidR="00CD327C" w:rsidRDefault="00CD327C" w:rsidP="00CD327C">
              <w:pPr>
                <w:pStyle w:val="Bibliography"/>
                <w:rPr>
                  <w:noProof/>
                </w:rPr>
              </w:pPr>
              <w:r>
                <w:rPr>
                  <w:noProof/>
                </w:rPr>
                <w:t xml:space="preserve">AZVO. (2009). </w:t>
              </w:r>
              <w:r>
                <w:rPr>
                  <w:i/>
                  <w:iCs/>
                  <w:noProof/>
                </w:rPr>
                <w:t>Web stranice Sveučilišnog računskog centra</w:t>
              </w:r>
              <w:r>
                <w:rPr>
                  <w:noProof/>
                </w:rPr>
                <w:t>. (Agencija za znanost i visoko obrazovanje) Preuzeto 8. svibnja 2013. iz Mozvag - Preglednik studijskih programa: http://mozvag.srce.hr/preglednik/pregled/hr/vrsta/odabir.html</w:t>
              </w:r>
            </w:p>
            <w:p w:rsidR="00CD327C" w:rsidRDefault="00CD327C" w:rsidP="00CD327C">
              <w:pPr>
                <w:pStyle w:val="Bibliography"/>
                <w:rPr>
                  <w:noProof/>
                </w:rPr>
              </w:pPr>
              <w:r>
                <w:rPr>
                  <w:noProof/>
                </w:rPr>
                <w:t xml:space="preserve">Bahtijarević-Šiber, F. (1991). </w:t>
              </w:r>
              <w:r>
                <w:rPr>
                  <w:i/>
                  <w:iCs/>
                  <w:noProof/>
                </w:rPr>
                <w:t>Organizacijska teorija.</w:t>
              </w:r>
              <w:r>
                <w:rPr>
                  <w:noProof/>
                </w:rPr>
                <w:t xml:space="preserve"> Zagreb: Informator.</w:t>
              </w:r>
            </w:p>
            <w:p w:rsidR="00CD327C" w:rsidRDefault="00CD327C" w:rsidP="00CD327C">
              <w:pPr>
                <w:pStyle w:val="Bibliography"/>
                <w:rPr>
                  <w:noProof/>
                </w:rPr>
              </w:pPr>
              <w:r>
                <w:rPr>
                  <w:noProof/>
                </w:rPr>
                <w:t xml:space="preserve">Bahtijarević-Šiber, F., Sikavica, P., &amp; Vokić, N. P. (2008). </w:t>
              </w:r>
              <w:r>
                <w:rPr>
                  <w:i/>
                  <w:iCs/>
                  <w:noProof/>
                </w:rPr>
                <w:t>Suvremeni menadžment - vještine, sustavi i izazovi.</w:t>
              </w:r>
              <w:r>
                <w:rPr>
                  <w:noProof/>
                </w:rPr>
                <w:t xml:space="preserve"> Zagreb: Školska knjiga.</w:t>
              </w:r>
            </w:p>
            <w:p w:rsidR="00CD327C" w:rsidRDefault="00CD327C" w:rsidP="00CD327C">
              <w:pPr>
                <w:pStyle w:val="Bibliography"/>
                <w:rPr>
                  <w:noProof/>
                </w:rPr>
              </w:pPr>
              <w:r>
                <w:rPr>
                  <w:noProof/>
                </w:rPr>
                <w:t xml:space="preserve">Baker, S. (2009). </w:t>
              </w:r>
              <w:r>
                <w:rPr>
                  <w:i/>
                  <w:iCs/>
                  <w:noProof/>
                </w:rPr>
                <w:t>Numerati.</w:t>
              </w:r>
              <w:r>
                <w:rPr>
                  <w:noProof/>
                </w:rPr>
                <w:t xml:space="preserve"> Zagreb: Differo - BUG.</w:t>
              </w:r>
            </w:p>
            <w:p w:rsidR="00CD327C" w:rsidRDefault="00CD327C" w:rsidP="00CD327C">
              <w:pPr>
                <w:pStyle w:val="Bibliography"/>
                <w:rPr>
                  <w:noProof/>
                </w:rPr>
              </w:pPr>
              <w:r>
                <w:rPr>
                  <w:noProof/>
                </w:rPr>
                <w:t xml:space="preserve">Banker, R. D., Hu, N., Pavlou, P. A., &amp; Luftman, J. (June 2011). CIO reporting structure, strategic positioning, and firm performance. </w:t>
              </w:r>
              <w:r>
                <w:rPr>
                  <w:i/>
                  <w:iCs/>
                  <w:noProof/>
                </w:rPr>
                <w:t>MIS Quarterly, 35</w:t>
              </w:r>
              <w:r>
                <w:rPr>
                  <w:noProof/>
                </w:rPr>
                <w:t>(2), str. 487-504.</w:t>
              </w:r>
            </w:p>
            <w:p w:rsidR="00CD327C" w:rsidRDefault="00CD327C" w:rsidP="00CD327C">
              <w:pPr>
                <w:pStyle w:val="Bibliography"/>
                <w:rPr>
                  <w:noProof/>
                </w:rPr>
              </w:pPr>
              <w:r>
                <w:rPr>
                  <w:noProof/>
                </w:rPr>
                <w:t xml:space="preserve">Barmeyer, C., &amp; Mayrhofer, U. (2008). The contribution of intercultural management to the success of international mergers and acquisitions: An analysis of the EADS group. </w:t>
              </w:r>
              <w:r>
                <w:rPr>
                  <w:i/>
                  <w:iCs/>
                  <w:noProof/>
                </w:rPr>
                <w:t>International business review: the official journal of the European International Business Academy, 17</w:t>
              </w:r>
              <w:r>
                <w:rPr>
                  <w:noProof/>
                </w:rPr>
                <w:t>, str. 28-38.</w:t>
              </w:r>
            </w:p>
            <w:p w:rsidR="00CD327C" w:rsidRDefault="00CD327C" w:rsidP="00CD327C">
              <w:pPr>
                <w:pStyle w:val="Bibliography"/>
                <w:rPr>
                  <w:noProof/>
                </w:rPr>
              </w:pPr>
              <w:r>
                <w:rPr>
                  <w:noProof/>
                </w:rPr>
                <w:t xml:space="preserve">Bass, B. M., &amp; Bass, R. (2008). </w:t>
              </w:r>
              <w:r>
                <w:rPr>
                  <w:i/>
                  <w:iCs/>
                  <w:noProof/>
                </w:rPr>
                <w:t>The Bass Handbook of Leadership: Theory, Research, and Managerial Applications</w:t>
              </w:r>
              <w:r>
                <w:rPr>
                  <w:noProof/>
                </w:rPr>
                <w:t xml:space="preserve"> (4. izd.). New York: The Free Press.</w:t>
              </w:r>
            </w:p>
            <w:p w:rsidR="00CD327C" w:rsidRDefault="00CD327C" w:rsidP="00CD327C">
              <w:pPr>
                <w:pStyle w:val="Bibliography"/>
                <w:rPr>
                  <w:noProof/>
                </w:rPr>
              </w:pPr>
              <w:r>
                <w:rPr>
                  <w:noProof/>
                </w:rPr>
                <w:t xml:space="preserve">BBB. (10. siječnja 2010). </w:t>
              </w:r>
              <w:r>
                <w:rPr>
                  <w:i/>
                  <w:iCs/>
                  <w:noProof/>
                </w:rPr>
                <w:t>2009 Top 10 Complaint and Inquiry Statistics by Industry</w:t>
              </w:r>
              <w:r>
                <w:rPr>
                  <w:noProof/>
                </w:rPr>
                <w:t>. Preuzeto 27. lipnja 2013. iz Better Business Bureau: http://vi.bbb.org/article/2009-top-10-complaint-and-inquiry-statistic-by-industry-14530</w:t>
              </w:r>
            </w:p>
            <w:p w:rsidR="00CD327C" w:rsidRDefault="00CD327C" w:rsidP="00CD327C">
              <w:pPr>
                <w:pStyle w:val="Bibliography"/>
                <w:rPr>
                  <w:noProof/>
                </w:rPr>
              </w:pPr>
              <w:r>
                <w:rPr>
                  <w:noProof/>
                </w:rPr>
                <w:t xml:space="preserve">Beatty, R. C., Arnett, K. P., &amp; Liu, C. (2005). CIO/CTO Job Roles: An Emerging Organizational Model. </w:t>
              </w:r>
              <w:r>
                <w:rPr>
                  <w:i/>
                  <w:iCs/>
                  <w:noProof/>
                </w:rPr>
                <w:t>Journal Communications of the IIMA, 5</w:t>
              </w:r>
              <w:r>
                <w:rPr>
                  <w:noProof/>
                </w:rPr>
                <w:t>.</w:t>
              </w:r>
            </w:p>
            <w:p w:rsidR="00CD327C" w:rsidRDefault="00CD327C" w:rsidP="00CD327C">
              <w:pPr>
                <w:pStyle w:val="Bibliography"/>
                <w:rPr>
                  <w:noProof/>
                </w:rPr>
              </w:pPr>
              <w:r>
                <w:rPr>
                  <w:noProof/>
                </w:rPr>
                <w:t xml:space="preserve">Bebek, B. (2005). </w:t>
              </w:r>
              <w:r>
                <w:rPr>
                  <w:i/>
                  <w:iCs/>
                  <w:noProof/>
                </w:rPr>
                <w:t>Integrativno vodstvo-leadership.</w:t>
              </w:r>
              <w:r>
                <w:rPr>
                  <w:noProof/>
                </w:rPr>
                <w:t xml:space="preserve"> Zagreb: Sinergija nakladništvo.</w:t>
              </w:r>
            </w:p>
            <w:p w:rsidR="00CD327C" w:rsidRDefault="00CD327C" w:rsidP="00CD327C">
              <w:pPr>
                <w:pStyle w:val="Bibliography"/>
                <w:rPr>
                  <w:noProof/>
                </w:rPr>
              </w:pPr>
              <w:r>
                <w:rPr>
                  <w:noProof/>
                </w:rPr>
                <w:t xml:space="preserve">Benien, K. (2006). </w:t>
              </w:r>
              <w:r>
                <w:rPr>
                  <w:i/>
                  <w:iCs/>
                  <w:noProof/>
                </w:rPr>
                <w:t>Kako voditi teške razgovore - Modeli za savjetodavne, kritičke i konfliktne razgovore u profesionalnoj svakodnevici.</w:t>
              </w:r>
              <w:r>
                <w:rPr>
                  <w:noProof/>
                </w:rPr>
                <w:t xml:space="preserve"> Zagreb: Erudita.</w:t>
              </w:r>
            </w:p>
            <w:p w:rsidR="00CD327C" w:rsidRDefault="00CD327C" w:rsidP="00CD327C">
              <w:pPr>
                <w:pStyle w:val="Bibliography"/>
                <w:rPr>
                  <w:noProof/>
                </w:rPr>
              </w:pPr>
              <w:r>
                <w:rPr>
                  <w:noProof/>
                </w:rPr>
                <w:t xml:space="preserve">Benjamin, R. I., Dickinson, C., &amp; Rockart, J. F. (September 1985). Changing Role of the Corporate Information Systems Officer. </w:t>
              </w:r>
              <w:r>
                <w:rPr>
                  <w:i/>
                  <w:iCs/>
                  <w:noProof/>
                </w:rPr>
                <w:t>MIS Quarterly</w:t>
              </w:r>
              <w:r>
                <w:rPr>
                  <w:noProof/>
                </w:rPr>
                <w:t>, str. 177-188.</w:t>
              </w:r>
            </w:p>
            <w:p w:rsidR="00CD327C" w:rsidRDefault="00CD327C" w:rsidP="00CD327C">
              <w:pPr>
                <w:pStyle w:val="Bibliography"/>
                <w:rPr>
                  <w:noProof/>
                </w:rPr>
              </w:pPr>
              <w:r>
                <w:rPr>
                  <w:i/>
                  <w:iCs/>
                  <w:noProof/>
                </w:rPr>
                <w:t>Biblija.</w:t>
              </w:r>
              <w:r>
                <w:rPr>
                  <w:noProof/>
                </w:rPr>
                <w:t xml:space="preserve"> (1991). Zagreb: Kršćanska sadašnjiost.</w:t>
              </w:r>
            </w:p>
            <w:p w:rsidR="00CD327C" w:rsidRDefault="00CD327C" w:rsidP="00CD327C">
              <w:pPr>
                <w:pStyle w:val="Bibliography"/>
                <w:rPr>
                  <w:noProof/>
                </w:rPr>
              </w:pPr>
              <w:r>
                <w:rPr>
                  <w:noProof/>
                </w:rPr>
                <w:t xml:space="preserve">Blanchard, K. (2010). </w:t>
              </w:r>
              <w:r>
                <w:rPr>
                  <w:i/>
                  <w:iCs/>
                  <w:noProof/>
                </w:rPr>
                <w:t>Rukovođenje na višoj razini.</w:t>
              </w:r>
              <w:r>
                <w:rPr>
                  <w:noProof/>
                </w:rPr>
                <w:t xml:space="preserve"> Zagreb: Mate.</w:t>
              </w:r>
            </w:p>
            <w:p w:rsidR="00CD327C" w:rsidRDefault="00CD327C" w:rsidP="00CD327C">
              <w:pPr>
                <w:pStyle w:val="Bibliography"/>
                <w:rPr>
                  <w:noProof/>
                </w:rPr>
              </w:pPr>
              <w:r>
                <w:rPr>
                  <w:noProof/>
                </w:rPr>
                <w:t xml:space="preserve">Boehm, M., Stolze, C., &amp; Thomas, O. (2013). Teaching the Chief Information Officers: An Assessment of the Interrelations within their Skill Set. </w:t>
              </w:r>
              <w:r>
                <w:rPr>
                  <w:i/>
                  <w:iCs/>
                  <w:noProof/>
                </w:rPr>
                <w:t>Wirtschaftsinformatik Proceedings 2013</w:t>
              </w:r>
              <w:r>
                <w:rPr>
                  <w:noProof/>
                </w:rPr>
                <w:t>, (str. 1573-1587).</w:t>
              </w:r>
            </w:p>
            <w:p w:rsidR="00CD327C" w:rsidRDefault="00CD327C" w:rsidP="00CD327C">
              <w:pPr>
                <w:pStyle w:val="Bibliography"/>
                <w:rPr>
                  <w:noProof/>
                </w:rPr>
              </w:pPr>
              <w:r>
                <w:rPr>
                  <w:noProof/>
                </w:rPr>
                <w:t xml:space="preserve">Boyatzis, R. (1982). </w:t>
              </w:r>
              <w:r>
                <w:rPr>
                  <w:i/>
                  <w:iCs/>
                  <w:noProof/>
                </w:rPr>
                <w:t>The Competent Manager: A Model for Effective Performance.</w:t>
              </w:r>
              <w:r>
                <w:rPr>
                  <w:noProof/>
                </w:rPr>
                <w:t xml:space="preserve"> New York: John Wiley &amp; Sons.</w:t>
              </w:r>
            </w:p>
            <w:p w:rsidR="00CD327C" w:rsidRDefault="00CD327C" w:rsidP="00CD327C">
              <w:pPr>
                <w:pStyle w:val="Bibliography"/>
                <w:rPr>
                  <w:noProof/>
                </w:rPr>
              </w:pPr>
              <w:r>
                <w:rPr>
                  <w:noProof/>
                </w:rPr>
                <w:t xml:space="preserve">Boyd, M. W., Glandon, S., &amp; Glandon, T. (2005). Working Relationships Of IS Professionals And End Users: Testing Discrepancy Theory. </w:t>
              </w:r>
              <w:r>
                <w:rPr>
                  <w:i/>
                  <w:iCs/>
                  <w:noProof/>
                </w:rPr>
                <w:t>The Research Of Business Information Systems, 9</w:t>
              </w:r>
              <w:r>
                <w:rPr>
                  <w:noProof/>
                </w:rPr>
                <w:t>(2).</w:t>
              </w:r>
            </w:p>
            <w:p w:rsidR="00CD327C" w:rsidRDefault="00CD327C" w:rsidP="00CD327C">
              <w:pPr>
                <w:pStyle w:val="Bibliography"/>
                <w:rPr>
                  <w:noProof/>
                </w:rPr>
              </w:pPr>
              <w:r>
                <w:rPr>
                  <w:noProof/>
                </w:rPr>
                <w:t xml:space="preserve">Brajša, P. (2010). </w:t>
              </w:r>
              <w:r>
                <w:rPr>
                  <w:i/>
                  <w:iCs/>
                  <w:noProof/>
                </w:rPr>
                <w:t>Umijeće vođenja.</w:t>
              </w:r>
              <w:r>
                <w:rPr>
                  <w:noProof/>
                </w:rPr>
                <w:t xml:space="preserve"> Pula: Histria Croatica.</w:t>
              </w:r>
            </w:p>
            <w:p w:rsidR="00CD327C" w:rsidRDefault="00CD327C" w:rsidP="00CD327C">
              <w:pPr>
                <w:pStyle w:val="Bibliography"/>
                <w:rPr>
                  <w:noProof/>
                </w:rPr>
              </w:pPr>
              <w:r>
                <w:rPr>
                  <w:noProof/>
                </w:rPr>
                <w:t xml:space="preserve">Broadbent, M., &amp; Kitzis, E. (2004). </w:t>
              </w:r>
              <w:r>
                <w:rPr>
                  <w:i/>
                  <w:iCs/>
                  <w:noProof/>
                </w:rPr>
                <w:t>The New CIO Leader: Setting the Agenda and Delivering Results.</w:t>
              </w:r>
              <w:r>
                <w:rPr>
                  <w:noProof/>
                </w:rPr>
                <w:t xml:space="preserve"> Boston, Massachusetts, USA: Harward Business School Press.</w:t>
              </w:r>
            </w:p>
            <w:p w:rsidR="00CD327C" w:rsidRDefault="00CD327C" w:rsidP="00CD327C">
              <w:pPr>
                <w:pStyle w:val="Bibliography"/>
                <w:rPr>
                  <w:noProof/>
                </w:rPr>
              </w:pPr>
              <w:r>
                <w:rPr>
                  <w:noProof/>
                </w:rPr>
                <w:t xml:space="preserve">Brown, D., &amp; Wilson, S. (2005). </w:t>
              </w:r>
              <w:r>
                <w:rPr>
                  <w:i/>
                  <w:iCs/>
                  <w:noProof/>
                </w:rPr>
                <w:t>The Black Book of Outsourcing.</w:t>
              </w:r>
              <w:r>
                <w:rPr>
                  <w:noProof/>
                </w:rPr>
                <w:t xml:space="preserve"> Hoboken, New Jersey: John Wiley &amp; Sons, Inc.</w:t>
              </w:r>
            </w:p>
            <w:p w:rsidR="00CD327C" w:rsidRDefault="00CD327C" w:rsidP="00CD327C">
              <w:pPr>
                <w:pStyle w:val="Bibliography"/>
                <w:rPr>
                  <w:noProof/>
                </w:rPr>
              </w:pPr>
              <w:r>
                <w:rPr>
                  <w:noProof/>
                </w:rPr>
                <w:t xml:space="preserve">Brown, E. J., &amp; Yarberry, W. A. (2009). </w:t>
              </w:r>
              <w:r>
                <w:rPr>
                  <w:i/>
                  <w:iCs/>
                  <w:noProof/>
                </w:rPr>
                <w:t>The Effective CIO: How to Achieve Outstanding Success through Strategic Alignment, Financial Management, and IT Governance.</w:t>
              </w:r>
              <w:r>
                <w:rPr>
                  <w:noProof/>
                </w:rPr>
                <w:t xml:space="preserve"> Boca Raton, Florida, USA: Auerbach Publications Taylor &amp; Francis Group.</w:t>
              </w:r>
            </w:p>
            <w:p w:rsidR="00CD327C" w:rsidRDefault="00CD327C" w:rsidP="00CD327C">
              <w:pPr>
                <w:pStyle w:val="Bibliography"/>
                <w:rPr>
                  <w:noProof/>
                </w:rPr>
              </w:pPr>
              <w:r>
                <w:rPr>
                  <w:noProof/>
                </w:rPr>
                <w:t xml:space="preserve">Buhler, P. M. (1. lipnja 2001). The growing importance of soft skills in the workplace. </w:t>
              </w:r>
              <w:r>
                <w:rPr>
                  <w:i/>
                  <w:iCs/>
                  <w:noProof/>
                </w:rPr>
                <w:t>Supervision</w:t>
              </w:r>
              <w:r>
                <w:rPr>
                  <w:noProof/>
                </w:rPr>
                <w:t>, str. 13-16.</w:t>
              </w:r>
            </w:p>
            <w:p w:rsidR="00CD327C" w:rsidRDefault="00CD327C" w:rsidP="00CD327C">
              <w:pPr>
                <w:pStyle w:val="Bibliography"/>
                <w:rPr>
                  <w:noProof/>
                </w:rPr>
              </w:pPr>
              <w:r>
                <w:rPr>
                  <w:noProof/>
                </w:rPr>
                <w:t xml:space="preserve">Burnham, K., &amp; Kröger, K. (8. travnja 2011). </w:t>
              </w:r>
              <w:r>
                <w:rPr>
                  <w:i/>
                  <w:iCs/>
                  <w:noProof/>
                </w:rPr>
                <w:t>Die Skills für den CIO der Zukunft: Die 4 neuen Rollen des CIO</w:t>
              </w:r>
              <w:r>
                <w:rPr>
                  <w:noProof/>
                </w:rPr>
                <w:t>. Preuzeto 15. ožujka 2013. iz www.CIO.de: www.cio.de/karriere/2267258/</w:t>
              </w:r>
            </w:p>
            <w:p w:rsidR="00CD327C" w:rsidRDefault="00CD327C" w:rsidP="00CD327C">
              <w:pPr>
                <w:pStyle w:val="Bibliography"/>
                <w:rPr>
                  <w:noProof/>
                </w:rPr>
              </w:pPr>
              <w:r>
                <w:rPr>
                  <w:noProof/>
                </w:rPr>
                <w:t xml:space="preserve">Business Insider. (2015). </w:t>
              </w:r>
              <w:r>
                <w:rPr>
                  <w:i/>
                  <w:iCs/>
                  <w:noProof/>
                </w:rPr>
                <w:t>THE INTERNET OF THINGS 2015 REPORT: Examining how the IoT will affect the world.</w:t>
              </w:r>
              <w:r>
                <w:rPr>
                  <w:noProof/>
                </w:rPr>
                <w:t xml:space="preserve"> Dohvaćeno iz www.businessinsider.com: http://www.businessinsider.com/internet-of-things-2015-forecasts-of-the-industrial-iot-connected-home-and-more-2015-10</w:t>
              </w:r>
            </w:p>
            <w:p w:rsidR="00CD327C" w:rsidRDefault="00CD327C" w:rsidP="00CD327C">
              <w:pPr>
                <w:pStyle w:val="Bibliography"/>
                <w:rPr>
                  <w:noProof/>
                </w:rPr>
              </w:pPr>
              <w:r>
                <w:rPr>
                  <w:noProof/>
                </w:rPr>
                <w:t>Campbell, H. (13. lipnja 2012). Today's CIO and their evolving, future role. www.youtube.com/watch?v=r4l1PLwfB1M.</w:t>
              </w:r>
            </w:p>
            <w:p w:rsidR="00CD327C" w:rsidRDefault="00CD327C" w:rsidP="00CD327C">
              <w:pPr>
                <w:pStyle w:val="Bibliography"/>
                <w:rPr>
                  <w:noProof/>
                </w:rPr>
              </w:pPr>
              <w:r>
                <w:rPr>
                  <w:noProof/>
                </w:rPr>
                <w:t xml:space="preserve">Canale, M. (1983). From communicative competence to communicative language pedagogy. U J. C. Richards, </w:t>
              </w:r>
              <w:r>
                <w:rPr>
                  <w:i/>
                  <w:iCs/>
                  <w:noProof/>
                </w:rPr>
                <w:t>Language and Communication</w:t>
              </w:r>
              <w:r>
                <w:rPr>
                  <w:noProof/>
                </w:rPr>
                <w:t xml:space="preserve"> (str. 2-27). London: Longman.</w:t>
              </w:r>
            </w:p>
            <w:p w:rsidR="00CD327C" w:rsidRDefault="00CD327C" w:rsidP="00CD327C">
              <w:pPr>
                <w:pStyle w:val="Bibliography"/>
                <w:rPr>
                  <w:noProof/>
                </w:rPr>
              </w:pPr>
              <w:r>
                <w:rPr>
                  <w:noProof/>
                </w:rPr>
                <w:t xml:space="preserve">Cano, C., Fernández-Sanz, L., &amp; Misra, S. (2013). Featuring CIO: Roles, Skills and Soft Skills. </w:t>
              </w:r>
              <w:r>
                <w:rPr>
                  <w:i/>
                  <w:iCs/>
                  <w:noProof/>
                </w:rPr>
                <w:t>International Journal of Human Capital and Information Technology Professionals, 4</w:t>
              </w:r>
              <w:r>
                <w:rPr>
                  <w:noProof/>
                </w:rPr>
                <w:t>(1), str. 12.</w:t>
              </w:r>
            </w:p>
            <w:p w:rsidR="00CD327C" w:rsidRDefault="00CD327C" w:rsidP="00CD327C">
              <w:pPr>
                <w:pStyle w:val="Bibliography"/>
                <w:rPr>
                  <w:noProof/>
                </w:rPr>
              </w:pPr>
              <w:r>
                <w:rPr>
                  <w:noProof/>
                </w:rPr>
                <w:t xml:space="preserve">Carr, N. G. (2003). IT Doesn’t Matter. </w:t>
              </w:r>
              <w:r>
                <w:rPr>
                  <w:i/>
                  <w:iCs/>
                  <w:noProof/>
                </w:rPr>
                <w:t>Harward Business Review, 81</w:t>
              </w:r>
              <w:r>
                <w:rPr>
                  <w:noProof/>
                </w:rPr>
                <w:t>(5), str. 41-49.</w:t>
              </w:r>
            </w:p>
            <w:p w:rsidR="00CD327C" w:rsidRDefault="00CD327C" w:rsidP="00CD327C">
              <w:pPr>
                <w:pStyle w:val="Bibliography"/>
                <w:rPr>
                  <w:noProof/>
                </w:rPr>
              </w:pPr>
              <w:r>
                <w:rPr>
                  <w:noProof/>
                </w:rPr>
                <w:t xml:space="preserve">Carter, M., Grover, V., &amp; Thatcher, J. B. (2011). The Emerging CIO Role of Business Technology Strategist. </w:t>
              </w:r>
              <w:r>
                <w:rPr>
                  <w:i/>
                  <w:iCs/>
                  <w:noProof/>
                </w:rPr>
                <w:t>MIS Quarterly Executive, 10</w:t>
              </w:r>
              <w:r>
                <w:rPr>
                  <w:noProof/>
                </w:rPr>
                <w:t>(1), str. 19-29.</w:t>
              </w:r>
            </w:p>
            <w:p w:rsidR="00CD327C" w:rsidRDefault="00CD327C" w:rsidP="00CD327C">
              <w:pPr>
                <w:pStyle w:val="Bibliography"/>
                <w:rPr>
                  <w:noProof/>
                </w:rPr>
              </w:pPr>
              <w:r>
                <w:rPr>
                  <w:noProof/>
                </w:rPr>
                <w:t xml:space="preserve">CEPIS. (2015). </w:t>
              </w:r>
              <w:r>
                <w:rPr>
                  <w:i/>
                  <w:iCs/>
                  <w:noProof/>
                </w:rPr>
                <w:t>The CEPIS women in IT task force.</w:t>
              </w:r>
              <w:r>
                <w:rPr>
                  <w:noProof/>
                </w:rPr>
                <w:t xml:space="preserve"> Dohvaćeno iz www.cepis.org: http://cepis.org/media/CEPIS_WICT_Special_Publication_LOWRES1.pdf</w:t>
              </w:r>
            </w:p>
            <w:p w:rsidR="00CD327C" w:rsidRDefault="00CD327C" w:rsidP="00CD327C">
              <w:pPr>
                <w:pStyle w:val="Bibliography"/>
                <w:rPr>
                  <w:noProof/>
                </w:rPr>
              </w:pPr>
              <w:r>
                <w:rPr>
                  <w:noProof/>
                </w:rPr>
                <w:t xml:space="preserve">Certo, D. S., &amp; Certo, S. T. (2008). </w:t>
              </w:r>
              <w:r>
                <w:rPr>
                  <w:i/>
                  <w:iCs/>
                  <w:noProof/>
                </w:rPr>
                <w:t>Moderni menadžment</w:t>
              </w:r>
              <w:r>
                <w:rPr>
                  <w:noProof/>
                </w:rPr>
                <w:t xml:space="preserve"> (10. izd.). Zagreb: Mate.</w:t>
              </w:r>
            </w:p>
            <w:p w:rsidR="00CD327C" w:rsidRDefault="00CD327C" w:rsidP="00CD327C">
              <w:pPr>
                <w:pStyle w:val="Bibliography"/>
                <w:rPr>
                  <w:noProof/>
                </w:rPr>
              </w:pPr>
              <w:r>
                <w:rPr>
                  <w:noProof/>
                </w:rPr>
                <w:t xml:space="preserve">Chen, D. Q., &amp; Preston, D. S. (2007). Understanding CIO Role Effectiveness: The Antecedents and Consequents. </w:t>
              </w:r>
              <w:r>
                <w:rPr>
                  <w:i/>
                  <w:iCs/>
                  <w:noProof/>
                </w:rPr>
                <w:t>HICSS '07 Proceedings of the 40th Annual Hawaii International Conference on System Sciences.</w:t>
              </w:r>
              <w:r>
                <w:rPr>
                  <w:noProof/>
                </w:rPr>
                <w:t xml:space="preserve"> Washington, DC, USA: IEEE Computer Society.</w:t>
              </w:r>
            </w:p>
            <w:p w:rsidR="00CD327C" w:rsidRDefault="00CD327C" w:rsidP="00CD327C">
              <w:pPr>
                <w:pStyle w:val="Bibliography"/>
                <w:rPr>
                  <w:noProof/>
                </w:rPr>
              </w:pPr>
              <w:r>
                <w:rPr>
                  <w:noProof/>
                </w:rPr>
                <w:t xml:space="preserve">Chen, D., Preston, D., &amp; Xia, W. (2010). Antecedents and Effects of CIO Supply-Side and Demand-Side Leadership: A Staged Maturity Model. </w:t>
              </w:r>
              <w:r>
                <w:rPr>
                  <w:i/>
                  <w:iCs/>
                  <w:noProof/>
                </w:rPr>
                <w:t>Journal of Management Information Systems, 27</w:t>
              </w:r>
              <w:r>
                <w:rPr>
                  <w:noProof/>
                </w:rPr>
                <w:t>(1), str. 231-272.</w:t>
              </w:r>
            </w:p>
            <w:p w:rsidR="00CD327C" w:rsidRDefault="00CD327C" w:rsidP="00CD327C">
              <w:pPr>
                <w:pStyle w:val="Bibliography"/>
                <w:rPr>
                  <w:noProof/>
                </w:rPr>
              </w:pPr>
              <w:r>
                <w:rPr>
                  <w:noProof/>
                </w:rPr>
                <w:t xml:space="preserve">Chen, H. H., Miller, R., Jiang, J. J., &amp; Klein, G. (June 2005). Communication skills importance and proficiency: perception differences between IS staff and IS users. </w:t>
              </w:r>
              <w:r>
                <w:rPr>
                  <w:i/>
                  <w:iCs/>
                  <w:noProof/>
                </w:rPr>
                <w:t>International Journal of Information Management, 25</w:t>
              </w:r>
              <w:r>
                <w:rPr>
                  <w:noProof/>
                </w:rPr>
                <w:t>, str. 215–227.</w:t>
              </w:r>
            </w:p>
            <w:p w:rsidR="00CD327C" w:rsidRDefault="00CD327C" w:rsidP="00CD327C">
              <w:pPr>
                <w:pStyle w:val="Bibliography"/>
                <w:rPr>
                  <w:noProof/>
                </w:rPr>
              </w:pPr>
              <w:r>
                <w:rPr>
                  <w:noProof/>
                </w:rPr>
                <w:t xml:space="preserve">Chomsky, N. (1965). </w:t>
              </w:r>
              <w:r>
                <w:rPr>
                  <w:i/>
                  <w:iCs/>
                  <w:noProof/>
                </w:rPr>
                <w:t>Aspects of the Theory of Syntax.</w:t>
              </w:r>
              <w:r>
                <w:rPr>
                  <w:noProof/>
                </w:rPr>
                <w:t xml:space="preserve"> Cambridge, Massachusetts: MIT Press.</w:t>
              </w:r>
            </w:p>
            <w:p w:rsidR="00CD327C" w:rsidRDefault="00CD327C" w:rsidP="00CD327C">
              <w:pPr>
                <w:pStyle w:val="Bibliography"/>
                <w:rPr>
                  <w:noProof/>
                </w:rPr>
              </w:pPr>
              <w:r>
                <w:rPr>
                  <w:noProof/>
                </w:rPr>
                <w:t xml:space="preserve">Chun, M., &amp; Mooney, J. (2009). CIO roles and responsibilities: Twenty-five years of evolution and change. </w:t>
              </w:r>
              <w:r>
                <w:rPr>
                  <w:i/>
                  <w:iCs/>
                  <w:noProof/>
                </w:rPr>
                <w:t>Information and Management, 46</w:t>
              </w:r>
              <w:r>
                <w:rPr>
                  <w:noProof/>
                </w:rPr>
                <w:t>(6), str. 323-334.</w:t>
              </w:r>
            </w:p>
            <w:p w:rsidR="00CD327C" w:rsidRDefault="00CD327C" w:rsidP="00CD327C">
              <w:pPr>
                <w:pStyle w:val="Bibliography"/>
                <w:rPr>
                  <w:noProof/>
                </w:rPr>
              </w:pPr>
              <w:r>
                <w:rPr>
                  <w:noProof/>
                </w:rPr>
                <w:t xml:space="preserve">CIO DE. (2013). </w:t>
              </w:r>
              <w:r>
                <w:rPr>
                  <w:i/>
                  <w:iCs/>
                  <w:noProof/>
                </w:rPr>
                <w:t>CIO.DE</w:t>
              </w:r>
              <w:r>
                <w:rPr>
                  <w:noProof/>
                </w:rPr>
                <w:t>. Preuzeto 16. ožujka 2013. iz www.cio.de: www.cio.de/cio_des_jahres/2897578/</w:t>
              </w:r>
            </w:p>
            <w:p w:rsidR="00CD327C" w:rsidRDefault="00CD327C" w:rsidP="00CD327C">
              <w:pPr>
                <w:pStyle w:val="Bibliography"/>
                <w:rPr>
                  <w:noProof/>
                </w:rPr>
              </w:pPr>
              <w:r>
                <w:rPr>
                  <w:noProof/>
                </w:rPr>
                <w:t xml:space="preserve">CIO DE. (2014). </w:t>
              </w:r>
              <w:r>
                <w:rPr>
                  <w:i/>
                  <w:iCs/>
                  <w:noProof/>
                </w:rPr>
                <w:t>CIO.DE</w:t>
              </w:r>
              <w:r>
                <w:rPr>
                  <w:noProof/>
                </w:rPr>
                <w:t>. Dohvaćeno iz www.cio.de: www.cio.de/p/cio-des-jahres,3958</w:t>
              </w:r>
            </w:p>
            <w:p w:rsidR="00CD327C" w:rsidRDefault="00CD327C" w:rsidP="00CD327C">
              <w:pPr>
                <w:pStyle w:val="Bibliography"/>
                <w:rPr>
                  <w:noProof/>
                </w:rPr>
              </w:pPr>
              <w:r>
                <w:rPr>
                  <w:noProof/>
                </w:rPr>
                <w:t xml:space="preserve">CIO Magazine. (2008). </w:t>
              </w:r>
              <w:r>
                <w:rPr>
                  <w:i/>
                  <w:iCs/>
                  <w:noProof/>
                </w:rPr>
                <w:t>2008 State of the CIO</w:t>
              </w:r>
              <w:r>
                <w:rPr>
                  <w:noProof/>
                </w:rPr>
                <w:t>. Dohvaćeno iz CXO Media inc.: www.cio.com/article/2437498/cio-role/the-state-of-the-cio-2008--the-cio-s-time-to-shine.html</w:t>
              </w:r>
            </w:p>
            <w:p w:rsidR="00CD327C" w:rsidRDefault="00CD327C" w:rsidP="00CD327C">
              <w:pPr>
                <w:pStyle w:val="Bibliography"/>
                <w:rPr>
                  <w:noProof/>
                </w:rPr>
              </w:pPr>
              <w:r>
                <w:rPr>
                  <w:noProof/>
                </w:rPr>
                <w:t xml:space="preserve">CIO Magazine. (2010). </w:t>
              </w:r>
              <w:r>
                <w:rPr>
                  <w:i/>
                  <w:iCs/>
                  <w:noProof/>
                </w:rPr>
                <w:t>2010 State of the CIO.</w:t>
              </w:r>
              <w:r>
                <w:rPr>
                  <w:noProof/>
                </w:rPr>
                <w:t xml:space="preserve"> Preuzeto 20. siječnja 2014. iz CXO Media Inc.: www.cio.com/documents/pdfs/StateoftheCIOJanuary2010.pdf</w:t>
              </w:r>
            </w:p>
            <w:p w:rsidR="00CD327C" w:rsidRDefault="00CD327C" w:rsidP="00CD327C">
              <w:pPr>
                <w:pStyle w:val="Bibliography"/>
                <w:rPr>
                  <w:noProof/>
                </w:rPr>
              </w:pPr>
              <w:r>
                <w:rPr>
                  <w:noProof/>
                </w:rPr>
                <w:t xml:space="preserve">CIO Magazine. (2013). </w:t>
              </w:r>
              <w:r>
                <w:rPr>
                  <w:i/>
                  <w:iCs/>
                  <w:noProof/>
                </w:rPr>
                <w:t>2013 State of the CIO.</w:t>
              </w:r>
              <w:r>
                <w:rPr>
                  <w:noProof/>
                </w:rPr>
                <w:t xml:space="preserve"> Preuzeto 20. sijačnja 2014. iz CXO Media Inc.: www.cio.com/article/2369307/cio-role/79671-The-State-of-the-CIO-2013.html#slide5</w:t>
              </w:r>
            </w:p>
            <w:p w:rsidR="00CD327C" w:rsidRDefault="00CD327C" w:rsidP="00CD327C">
              <w:pPr>
                <w:pStyle w:val="Bibliography"/>
                <w:rPr>
                  <w:noProof/>
                </w:rPr>
              </w:pPr>
              <w:r>
                <w:rPr>
                  <w:noProof/>
                </w:rPr>
                <w:t xml:space="preserve">CIO Magazine. (2014). </w:t>
              </w:r>
              <w:r>
                <w:rPr>
                  <w:i/>
                  <w:iCs/>
                  <w:noProof/>
                </w:rPr>
                <w:t>2014 State of the CIO.</w:t>
              </w:r>
              <w:r>
                <w:rPr>
                  <w:noProof/>
                </w:rPr>
                <w:t xml:space="preserve"> Preuzeto 6. siječnja 2014. iz CXO Media Inc.: www.cio.com/slideshow/detail/133377#slide1</w:t>
              </w:r>
            </w:p>
            <w:p w:rsidR="00CD327C" w:rsidRDefault="00CD327C" w:rsidP="00CD327C">
              <w:pPr>
                <w:pStyle w:val="Bibliography"/>
                <w:rPr>
                  <w:noProof/>
                </w:rPr>
              </w:pPr>
              <w:r>
                <w:rPr>
                  <w:noProof/>
                </w:rPr>
                <w:t xml:space="preserve">CIO Magazine. (2015). </w:t>
              </w:r>
              <w:r>
                <w:rPr>
                  <w:i/>
                  <w:iCs/>
                  <w:noProof/>
                </w:rPr>
                <w:t>2015 State of the CIO</w:t>
              </w:r>
              <w:r>
                <w:rPr>
                  <w:noProof/>
                </w:rPr>
                <w:t>. Preuzeto 19. siječnja 2015. iz CXO Media Inc.: www.cio.com/article/2862760/cio-role/2015-state-of-the-cio.html#slide2</w:t>
              </w:r>
            </w:p>
            <w:p w:rsidR="00CD327C" w:rsidRDefault="00CD327C" w:rsidP="00CD327C">
              <w:pPr>
                <w:pStyle w:val="Bibliography"/>
                <w:rPr>
                  <w:noProof/>
                </w:rPr>
              </w:pPr>
              <w:r>
                <w:rPr>
                  <w:noProof/>
                </w:rPr>
                <w:t xml:space="preserve">CIO Magazine. (2016). </w:t>
              </w:r>
              <w:r>
                <w:rPr>
                  <w:i/>
                  <w:iCs/>
                  <w:noProof/>
                </w:rPr>
                <w:t>The State of the CIO 2016 by the numbers</w:t>
              </w:r>
              <w:r>
                <w:rPr>
                  <w:noProof/>
                </w:rPr>
                <w:t>. Preuzeto 15. siječnja 2016 iz CXO Media Inc.: www.cio.com/article/3031000/cio-role/the-state-of-the-cio-by-the-numbers.html</w:t>
              </w:r>
            </w:p>
            <w:p w:rsidR="00CD327C" w:rsidRDefault="00CD327C" w:rsidP="00CD327C">
              <w:pPr>
                <w:pStyle w:val="Bibliography"/>
                <w:rPr>
                  <w:noProof/>
                </w:rPr>
              </w:pPr>
              <w:r>
                <w:rPr>
                  <w:noProof/>
                </w:rPr>
                <w:t xml:space="preserve">CIO SI. (2012). </w:t>
              </w:r>
              <w:r>
                <w:rPr>
                  <w:i/>
                  <w:iCs/>
                  <w:noProof/>
                </w:rPr>
                <w:t>cio.si</w:t>
              </w:r>
              <w:r>
                <w:rPr>
                  <w:noProof/>
                </w:rPr>
                <w:t>. (Housing Co.) Preuzeto 5. listopada 2013. iz www.cio.si: www.cio.si/sl/informacija.asp?id_meta_type=29&amp;id_informacija=770</w:t>
              </w:r>
            </w:p>
            <w:p w:rsidR="00CD327C" w:rsidRDefault="00CD327C" w:rsidP="00CD327C">
              <w:pPr>
                <w:pStyle w:val="Bibliography"/>
                <w:rPr>
                  <w:noProof/>
                </w:rPr>
              </w:pPr>
              <w:r>
                <w:rPr>
                  <w:noProof/>
                </w:rPr>
                <w:t xml:space="preserve">CIO UK. (2012). </w:t>
              </w:r>
              <w:r>
                <w:rPr>
                  <w:i/>
                  <w:iCs/>
                  <w:noProof/>
                </w:rPr>
                <w:t>CIO 100</w:t>
              </w:r>
              <w:r>
                <w:rPr>
                  <w:noProof/>
                </w:rPr>
                <w:t>. Preuzeto 16. ožujka 2013. iz www.cio.uk: www.cio.co.uk/cio100/2012/top-5-women/</w:t>
              </w:r>
            </w:p>
            <w:p w:rsidR="00CD327C" w:rsidRDefault="00CD327C" w:rsidP="00CD327C">
              <w:pPr>
                <w:pStyle w:val="Bibliography"/>
                <w:rPr>
                  <w:noProof/>
                  <w:lang w:val="en-GB"/>
                </w:rPr>
              </w:pPr>
              <w:r>
                <w:rPr>
                  <w:noProof/>
                  <w:lang w:val="en-GB"/>
                </w:rPr>
                <w:t xml:space="preserve">CIO UK. (2013). </w:t>
              </w:r>
              <w:r>
                <w:rPr>
                  <w:i/>
                  <w:iCs/>
                  <w:noProof/>
                  <w:lang w:val="en-GB"/>
                </w:rPr>
                <w:t>CIO 100</w:t>
              </w:r>
              <w:r>
                <w:rPr>
                  <w:noProof/>
                  <w:lang w:val="en-GB"/>
                </w:rPr>
                <w:t>. Retrieved listopada 12, 2013., from www.cio.uk: www.cio.co.uk/cio100/2013/top-5-women/</w:t>
              </w:r>
            </w:p>
            <w:p w:rsidR="00CD327C" w:rsidRDefault="00CD327C" w:rsidP="00CD327C">
              <w:pPr>
                <w:pStyle w:val="Bibliography"/>
                <w:rPr>
                  <w:noProof/>
                </w:rPr>
              </w:pPr>
              <w:r>
                <w:rPr>
                  <w:noProof/>
                </w:rPr>
                <w:t xml:space="preserve">CIO UK. (2014). </w:t>
              </w:r>
              <w:r>
                <w:rPr>
                  <w:i/>
                  <w:iCs/>
                  <w:noProof/>
                </w:rPr>
                <w:t>CIO 100</w:t>
              </w:r>
              <w:r>
                <w:rPr>
                  <w:noProof/>
                </w:rPr>
                <w:t>. Dohvaćeno iz www.cio.uk: www.cio.co.uk/cio100/</w:t>
              </w:r>
            </w:p>
            <w:p w:rsidR="00CD327C" w:rsidRDefault="00CD327C" w:rsidP="00CD327C">
              <w:pPr>
                <w:pStyle w:val="Bibliography"/>
                <w:rPr>
                  <w:noProof/>
                </w:rPr>
              </w:pPr>
              <w:r>
                <w:rPr>
                  <w:noProof/>
                </w:rPr>
                <w:t xml:space="preserve">Cohen, J., &amp; Dennis, C. M. (2010). Chief information officers: an empirical study of competence, organisational positioning and implications for performance. </w:t>
              </w:r>
              <w:r>
                <w:rPr>
                  <w:i/>
                  <w:iCs/>
                  <w:noProof/>
                </w:rPr>
                <w:t>South African Journal of Economic and Management Sciences, 13</w:t>
              </w:r>
              <w:r>
                <w:rPr>
                  <w:noProof/>
                </w:rPr>
                <w:t>(2).</w:t>
              </w:r>
            </w:p>
            <w:p w:rsidR="00CD327C" w:rsidRDefault="00CD327C" w:rsidP="00CD327C">
              <w:pPr>
                <w:pStyle w:val="Bibliography"/>
                <w:rPr>
                  <w:noProof/>
                </w:rPr>
              </w:pPr>
              <w:r>
                <w:rPr>
                  <w:noProof/>
                </w:rPr>
                <w:t xml:space="preserve">Couger, J. D., Zawacki, R., &amp; Oppermann, E. B. (September 1979). Motivation Levels of MIS Managers versus Those of Their Employees. </w:t>
              </w:r>
              <w:r>
                <w:rPr>
                  <w:i/>
                  <w:iCs/>
                  <w:noProof/>
                </w:rPr>
                <w:t>MIS Quarterly, 3</w:t>
              </w:r>
              <w:r>
                <w:rPr>
                  <w:noProof/>
                </w:rPr>
                <w:t>(3), str. 47-56.</w:t>
              </w:r>
            </w:p>
            <w:p w:rsidR="00CD327C" w:rsidRDefault="00CD327C" w:rsidP="00CD327C">
              <w:pPr>
                <w:pStyle w:val="Bibliography"/>
                <w:rPr>
                  <w:noProof/>
                </w:rPr>
              </w:pPr>
              <w:r>
                <w:rPr>
                  <w:noProof/>
                </w:rPr>
                <w:t xml:space="preserve">Debabroto, C., Richardson, V. J., &amp; Zmud, R. W. (2001). Examining the Shareholder Wealth Effects of Announcements of Newly Created CIO Positions. </w:t>
              </w:r>
              <w:r>
                <w:rPr>
                  <w:i/>
                  <w:iCs/>
                  <w:noProof/>
                </w:rPr>
                <w:t>MIS Quarterly Journal, 25</w:t>
              </w:r>
              <w:r>
                <w:rPr>
                  <w:noProof/>
                </w:rPr>
                <w:t>(1), str. 43-70.</w:t>
              </w:r>
            </w:p>
            <w:p w:rsidR="00CD327C" w:rsidRDefault="00CD327C" w:rsidP="00CD327C">
              <w:pPr>
                <w:pStyle w:val="Bibliography"/>
                <w:rPr>
                  <w:noProof/>
                </w:rPr>
              </w:pPr>
              <w:r>
                <w:rPr>
                  <w:noProof/>
                </w:rPr>
                <w:t xml:space="preserve">Deist, F. D., &amp; Winterton, J. (March 2005). What Is Competence? </w:t>
              </w:r>
              <w:r>
                <w:rPr>
                  <w:i/>
                  <w:iCs/>
                  <w:noProof/>
                </w:rPr>
                <w:t>Human Resource Development International, 8</w:t>
              </w:r>
              <w:r>
                <w:rPr>
                  <w:noProof/>
                </w:rPr>
                <w:t>(1), str. 27–46.</w:t>
              </w:r>
            </w:p>
            <w:p w:rsidR="00CD327C" w:rsidRDefault="00CD327C" w:rsidP="00CD327C">
              <w:pPr>
                <w:pStyle w:val="Bibliography"/>
                <w:rPr>
                  <w:noProof/>
                </w:rPr>
              </w:pPr>
              <w:r>
                <w:rPr>
                  <w:noProof/>
                </w:rPr>
                <w:t xml:space="preserve">Delisi, P. S., Moberg, D., &amp; Danielson, R. (24. svibnja 2010). </w:t>
              </w:r>
              <w:r>
                <w:rPr>
                  <w:i/>
                  <w:iCs/>
                  <w:noProof/>
                </w:rPr>
                <w:t>Why CIOs are last among equals?</w:t>
              </w:r>
              <w:r>
                <w:rPr>
                  <w:noProof/>
                </w:rPr>
                <w:t xml:space="preserve"> Preuzeto 3. lipnja 2013. iz The Wall Street Journal: http://online.wsj.com/article/SB10001424052748704320104575015430323427298.html#articleTabs%3Darticle</w:t>
              </w:r>
            </w:p>
            <w:p w:rsidR="00CD327C" w:rsidRDefault="00CD327C" w:rsidP="00CD327C">
              <w:pPr>
                <w:pStyle w:val="Bibliography"/>
                <w:rPr>
                  <w:noProof/>
                </w:rPr>
              </w:pPr>
              <w:r>
                <w:rPr>
                  <w:noProof/>
                </w:rPr>
                <w:t xml:space="preserve">Deloitte. (2004). </w:t>
              </w:r>
              <w:r>
                <w:rPr>
                  <w:i/>
                  <w:iCs/>
                  <w:noProof/>
                </w:rPr>
                <w:t>CIO 2.0 The changing role of the Chief Information Officer.</w:t>
              </w:r>
              <w:r>
                <w:rPr>
                  <w:noProof/>
                </w:rPr>
                <w:t xml:space="preserve"> Preuzeto 4. ožujka 2013. iz www.providersedge.com/ehdocs/ehr_articles/CIO_2-The_Changing_Role_of_the_CIO.pdf</w:t>
              </w:r>
            </w:p>
            <w:p w:rsidR="00CD327C" w:rsidRDefault="00CD327C" w:rsidP="00CD327C">
              <w:pPr>
                <w:pStyle w:val="Bibliography"/>
                <w:rPr>
                  <w:noProof/>
                </w:rPr>
              </w:pPr>
              <w:r>
                <w:rPr>
                  <w:noProof/>
                </w:rPr>
                <w:t xml:space="preserve">Deloitte. (2013). </w:t>
              </w:r>
              <w:r>
                <w:rPr>
                  <w:i/>
                  <w:iCs/>
                  <w:noProof/>
                </w:rPr>
                <w:t>The Deloitte CIO Survey 2013: Reconnect, Rebuild, Reimagine, Redeliver.</w:t>
              </w:r>
              <w:r>
                <w:rPr>
                  <w:noProof/>
                </w:rPr>
                <w:t xml:space="preserve"> Preuzeto 5. prosinca 2013. iz http://www2.deloitte.com/content/dam/Deloitte/de/Documents/technology/C-TEC-CIO-Survey-2013-deutsch.pdf</w:t>
              </w:r>
            </w:p>
            <w:p w:rsidR="00CD327C" w:rsidRDefault="00CD327C" w:rsidP="00CD327C">
              <w:pPr>
                <w:pStyle w:val="Bibliography"/>
                <w:rPr>
                  <w:noProof/>
                </w:rPr>
              </w:pPr>
              <w:r>
                <w:rPr>
                  <w:noProof/>
                </w:rPr>
                <w:t xml:space="preserve">Dionne, S. D., Sayama, H., Hao, C., &amp; Bush, B. J. (2010). The role of leadership in shared mental model convergence and team performance improvement: An agent-based computational model. </w:t>
              </w:r>
              <w:r>
                <w:rPr>
                  <w:i/>
                  <w:iCs/>
                  <w:noProof/>
                </w:rPr>
                <w:t>The Leadership Quarterly Journal, 21</w:t>
              </w:r>
              <w:r>
                <w:rPr>
                  <w:noProof/>
                </w:rPr>
                <w:t>(6), str. 1035-1049.</w:t>
              </w:r>
            </w:p>
            <w:p w:rsidR="00CD327C" w:rsidRDefault="00CD327C" w:rsidP="00CD327C">
              <w:pPr>
                <w:pStyle w:val="Bibliography"/>
                <w:rPr>
                  <w:noProof/>
                </w:rPr>
              </w:pPr>
              <w:r>
                <w:rPr>
                  <w:noProof/>
                </w:rPr>
                <w:t xml:space="preserve">Divković, M. (1991). </w:t>
              </w:r>
              <w:r>
                <w:rPr>
                  <w:i/>
                  <w:iCs/>
                  <w:noProof/>
                </w:rPr>
                <w:t>Latinsko-hrvatski rječnik</w:t>
              </w:r>
              <w:r>
                <w:rPr>
                  <w:noProof/>
                </w:rPr>
                <w:t xml:space="preserve"> (7 izd.). Zagreb: Naprijed.</w:t>
              </w:r>
            </w:p>
            <w:p w:rsidR="00CD327C" w:rsidRDefault="00CD327C" w:rsidP="00CD327C">
              <w:pPr>
                <w:pStyle w:val="Bibliography"/>
                <w:rPr>
                  <w:noProof/>
                </w:rPr>
              </w:pPr>
              <w:r>
                <w:rPr>
                  <w:noProof/>
                </w:rPr>
                <w:t xml:space="preserve">Dobe, B. (2013). </w:t>
              </w:r>
              <w:r>
                <w:rPr>
                  <w:i/>
                  <w:iCs/>
                  <w:noProof/>
                </w:rPr>
                <w:t>Kaspersky: Bald ist nichts mehr privat.</w:t>
              </w:r>
              <w:r>
                <w:rPr>
                  <w:noProof/>
                </w:rPr>
                <w:t xml:space="preserve"> Preuzeto 11. svibnja 2013. iz www.cio.de: http://www.cio.de/knowledgecenter/security/2903167/?r=56276251551306142&amp;lid=225554&amp;pm_ln=47</w:t>
              </w:r>
            </w:p>
            <w:p w:rsidR="00CD327C" w:rsidRDefault="00CD327C" w:rsidP="00CD327C">
              <w:pPr>
                <w:pStyle w:val="Bibliography"/>
                <w:rPr>
                  <w:noProof/>
                </w:rPr>
              </w:pPr>
              <w:r>
                <w:rPr>
                  <w:noProof/>
                </w:rPr>
                <w:t xml:space="preserve">Drucker, P. F. (2011). </w:t>
              </w:r>
              <w:r>
                <w:rPr>
                  <w:i/>
                  <w:iCs/>
                  <w:noProof/>
                </w:rPr>
                <w:t>Essential Drucker: Management, the Individual and Society.</w:t>
              </w:r>
              <w:r>
                <w:rPr>
                  <w:noProof/>
                </w:rPr>
                <w:t xml:space="preserve"> Burlington MA, USA: Butterworth-Heinemann.</w:t>
              </w:r>
            </w:p>
            <w:p w:rsidR="00CD327C" w:rsidRDefault="00CD327C" w:rsidP="00CD327C">
              <w:pPr>
                <w:pStyle w:val="Bibliography"/>
                <w:rPr>
                  <w:noProof/>
                </w:rPr>
              </w:pPr>
              <w:r>
                <w:rPr>
                  <w:noProof/>
                </w:rPr>
                <w:t xml:space="preserve">Duncan, D. N. (June 2008). The adequacy of response rates to online and paper surveys: what can be done? </w:t>
              </w:r>
              <w:r>
                <w:rPr>
                  <w:i/>
                  <w:iCs/>
                  <w:noProof/>
                </w:rPr>
                <w:t>Assessment &amp; Evaluation in Higher Education, 33</w:t>
              </w:r>
              <w:r>
                <w:rPr>
                  <w:noProof/>
                </w:rPr>
                <w:t>(3), str. 301–314.</w:t>
              </w:r>
            </w:p>
            <w:p w:rsidR="00CD327C" w:rsidRDefault="00CD327C" w:rsidP="00CD327C">
              <w:pPr>
                <w:pStyle w:val="Bibliography"/>
                <w:rPr>
                  <w:noProof/>
                </w:rPr>
              </w:pPr>
              <w:r>
                <w:rPr>
                  <w:noProof/>
                </w:rPr>
                <w:t xml:space="preserve">Dunleavy, P. (2005). </w:t>
              </w:r>
              <w:r>
                <w:rPr>
                  <w:i/>
                  <w:iCs/>
                  <w:noProof/>
                </w:rPr>
                <w:t>Kako napisati disertaciju: kako planirati, skicirati, pisati i dovršiti doktorsku disertaciju</w:t>
              </w:r>
              <w:r>
                <w:rPr>
                  <w:noProof/>
                </w:rPr>
                <w:t xml:space="preserve"> (2. izd.). Zagreb: Fakultet političkih znanosti Sveučilišta u Zagrebu.</w:t>
              </w:r>
            </w:p>
            <w:p w:rsidR="00CD327C" w:rsidRDefault="00CD327C" w:rsidP="00CD327C">
              <w:pPr>
                <w:pStyle w:val="Bibliography"/>
                <w:rPr>
                  <w:noProof/>
                </w:rPr>
              </w:pPr>
              <w:r>
                <w:rPr>
                  <w:noProof/>
                </w:rPr>
                <w:t xml:space="preserve">Earl, M. J., &amp; Feeny, D. F. (1995). Is Your CIO Adding Value? </w:t>
              </w:r>
              <w:r>
                <w:rPr>
                  <w:i/>
                  <w:iCs/>
                  <w:noProof/>
                </w:rPr>
                <w:t>THE McKINSEY QUARTERLY</w:t>
              </w:r>
              <w:r>
                <w:rPr>
                  <w:noProof/>
                </w:rPr>
                <w:t>(2), str. 144-161.</w:t>
              </w:r>
            </w:p>
            <w:p w:rsidR="00CD327C" w:rsidRDefault="00CD327C" w:rsidP="00CD327C">
              <w:pPr>
                <w:pStyle w:val="Bibliography"/>
                <w:rPr>
                  <w:noProof/>
                </w:rPr>
              </w:pPr>
              <w:r>
                <w:rPr>
                  <w:noProof/>
                </w:rPr>
                <w:t xml:space="preserve">eBizMBA. (2015). </w:t>
              </w:r>
              <w:r>
                <w:rPr>
                  <w:i/>
                  <w:iCs/>
                  <w:noProof/>
                </w:rPr>
                <w:t>Top 15 Most Popular Social Networking Sites | July 2015</w:t>
              </w:r>
              <w:r>
                <w:rPr>
                  <w:noProof/>
                </w:rPr>
                <w:t>. Preuzeto kolovoza 2015. iz eBizMBA.com: http://www.ebizmba.com/articles/social-networking-websites</w:t>
              </w:r>
            </w:p>
            <w:p w:rsidR="00CD327C" w:rsidRDefault="00CD327C" w:rsidP="00CD327C">
              <w:pPr>
                <w:pStyle w:val="Bibliography"/>
                <w:rPr>
                  <w:noProof/>
                </w:rPr>
              </w:pPr>
              <w:r>
                <w:rPr>
                  <w:noProof/>
                </w:rPr>
                <w:t xml:space="preserve">Eiras, J. C. (2010). </w:t>
              </w:r>
              <w:r>
                <w:rPr>
                  <w:i/>
                  <w:iCs/>
                  <w:noProof/>
                </w:rPr>
                <w:t>The practical CIO: a common sense guide for successful IT leadership.</w:t>
              </w:r>
              <w:r>
                <w:rPr>
                  <w:noProof/>
                </w:rPr>
                <w:t xml:space="preserve"> Hoboken, New Jersey: John Wiley &amp; Sons, Inc.</w:t>
              </w:r>
            </w:p>
            <w:p w:rsidR="00CD327C" w:rsidRDefault="00CD327C" w:rsidP="00CD327C">
              <w:pPr>
                <w:pStyle w:val="Bibliography"/>
                <w:rPr>
                  <w:noProof/>
                </w:rPr>
              </w:pPr>
              <w:r>
                <w:rPr>
                  <w:noProof/>
                </w:rPr>
                <w:t xml:space="preserve">EK. (2014). </w:t>
              </w:r>
              <w:r>
                <w:rPr>
                  <w:i/>
                  <w:iCs/>
                  <w:noProof/>
                </w:rPr>
                <w:t>Službene web-stranice Europske unije, EK-Glavna uprava za komunikaciju.</w:t>
              </w:r>
              <w:r>
                <w:rPr>
                  <w:noProof/>
                </w:rPr>
                <w:t xml:space="preserve"> Preuzeto 17. listopada 2014. iz Politike Europske unije: Digitalna agenda za Europu: http://europa.eu/pol/pdf/flipbook/hr/digital_agenda_hr.pdf</w:t>
              </w:r>
            </w:p>
            <w:p w:rsidR="00CD327C" w:rsidRDefault="00CD327C" w:rsidP="00CD327C">
              <w:pPr>
                <w:pStyle w:val="Bibliography"/>
                <w:rPr>
                  <w:noProof/>
                </w:rPr>
              </w:pPr>
              <w:r>
                <w:rPr>
                  <w:noProof/>
                </w:rPr>
                <w:t xml:space="preserve">Enns, H. G., Huff, S. L., &amp; Golden, B. R. (March 2001). How CIOs obtain peer commitment to strategic IS proposals: barriers and facilitators. </w:t>
              </w:r>
              <w:r>
                <w:rPr>
                  <w:i/>
                  <w:iCs/>
                  <w:noProof/>
                </w:rPr>
                <w:t>The Journal of Strategic Information Systems, 10</w:t>
              </w:r>
              <w:r>
                <w:rPr>
                  <w:noProof/>
                </w:rPr>
                <w:t>, str. 3-14.</w:t>
              </w:r>
            </w:p>
            <w:p w:rsidR="00CD327C" w:rsidRDefault="00CD327C" w:rsidP="00CD327C">
              <w:pPr>
                <w:pStyle w:val="Bibliography"/>
                <w:rPr>
                  <w:noProof/>
                </w:rPr>
              </w:pPr>
              <w:r>
                <w:rPr>
                  <w:noProof/>
                </w:rPr>
                <w:t xml:space="preserve">Enns, H. G., McFarlin, D. B., &amp; Huff, S. L. (2007). How CIOs Can Effectively Use Influence Behaviors. </w:t>
              </w:r>
              <w:r>
                <w:rPr>
                  <w:i/>
                  <w:iCs/>
                  <w:noProof/>
                </w:rPr>
                <w:t>MIS Quarterly Executive, 6</w:t>
              </w:r>
              <w:r>
                <w:rPr>
                  <w:noProof/>
                </w:rPr>
                <w:t>(1).</w:t>
              </w:r>
            </w:p>
            <w:p w:rsidR="00CD327C" w:rsidRDefault="00CD327C" w:rsidP="00CD327C">
              <w:pPr>
                <w:pStyle w:val="Bibliography"/>
                <w:rPr>
                  <w:noProof/>
                </w:rPr>
              </w:pPr>
              <w:r>
                <w:rPr>
                  <w:noProof/>
                </w:rPr>
                <w:t xml:space="preserve">Enns, H., Huff, S., &amp; Higgins, C. (2003). CIO Lateral Influence Behaviors: Gaining Peers' Commitment to Strategic Information Systems. </w:t>
              </w:r>
              <w:r>
                <w:rPr>
                  <w:i/>
                  <w:iCs/>
                  <w:noProof/>
                </w:rPr>
                <w:t>MIS Quarterly, 27</w:t>
              </w:r>
              <w:r>
                <w:rPr>
                  <w:noProof/>
                </w:rPr>
                <w:t>(1), str. 155-176.</w:t>
              </w:r>
            </w:p>
            <w:p w:rsidR="00CD327C" w:rsidRDefault="00CD327C" w:rsidP="00CD327C">
              <w:pPr>
                <w:pStyle w:val="Bibliography"/>
                <w:rPr>
                  <w:noProof/>
                </w:rPr>
              </w:pPr>
              <w:r>
                <w:rPr>
                  <w:noProof/>
                </w:rPr>
                <w:t>EP and EU Council. (2006). RECOMMENDATION OF THE EUROPEAN PARLIAMENT AND OF THE COUNCIL ON KEY COMPETENCES FOR LIFELONG LEARNINGANNEX: KEY COMPETENCES FOR LIFELONG LEARNING — A EUROPEAN REFERENCE FRAMEWORK.</w:t>
              </w:r>
            </w:p>
            <w:p w:rsidR="00CD327C" w:rsidRDefault="00CD327C" w:rsidP="00CD327C">
              <w:pPr>
                <w:pStyle w:val="Bibliography"/>
                <w:rPr>
                  <w:noProof/>
                </w:rPr>
              </w:pPr>
              <w:r>
                <w:rPr>
                  <w:noProof/>
                </w:rPr>
                <w:t xml:space="preserve">Ernst&amp;Young. (2014). </w:t>
              </w:r>
              <w:r>
                <w:rPr>
                  <w:i/>
                  <w:iCs/>
                  <w:noProof/>
                </w:rPr>
                <w:t>The DNA of the CIO: Opening the door to the C-suite.</w:t>
              </w:r>
              <w:r>
                <w:rPr>
                  <w:noProof/>
                </w:rPr>
                <w:t xml:space="preserve"> Preuzeto 16. studenog 2014. iz EYGM Limited: http://www.ey.com/Publication/vwLUAssets/DNA_of_the_CIO/$FILE/DNA_of_the_CIO.pdf</w:t>
              </w:r>
            </w:p>
            <w:p w:rsidR="00CD327C" w:rsidRDefault="00CD327C" w:rsidP="00CD327C">
              <w:pPr>
                <w:pStyle w:val="Bibliography"/>
                <w:rPr>
                  <w:noProof/>
                </w:rPr>
              </w:pPr>
              <w:r>
                <w:rPr>
                  <w:noProof/>
                </w:rPr>
                <w:t xml:space="preserve">European Commission. (2013). </w:t>
              </w:r>
              <w:r>
                <w:rPr>
                  <w:i/>
                  <w:iCs/>
                  <w:noProof/>
                </w:rPr>
                <w:t>European Commission launches Grand Coalition for Digital Jobs.</w:t>
              </w:r>
              <w:r>
                <w:rPr>
                  <w:noProof/>
                </w:rPr>
                <w:t xml:space="preserve"> Brussels.</w:t>
              </w:r>
            </w:p>
            <w:p w:rsidR="00CD327C" w:rsidRDefault="00CD327C" w:rsidP="00CD327C">
              <w:pPr>
                <w:pStyle w:val="Bibliography"/>
                <w:rPr>
                  <w:noProof/>
                </w:rPr>
              </w:pPr>
              <w:r>
                <w:rPr>
                  <w:noProof/>
                </w:rPr>
                <w:t xml:space="preserve">Fayol, H. (1949). </w:t>
              </w:r>
              <w:r>
                <w:rPr>
                  <w:i/>
                  <w:iCs/>
                  <w:noProof/>
                </w:rPr>
                <w:t>General and industrial management.</w:t>
              </w:r>
              <w:r>
                <w:rPr>
                  <w:noProof/>
                </w:rPr>
                <w:t xml:space="preserve"> New York, Toronto, London: Pitman publising corporation.</w:t>
              </w:r>
            </w:p>
            <w:p w:rsidR="00CD327C" w:rsidRDefault="00CD327C" w:rsidP="00CD327C">
              <w:pPr>
                <w:pStyle w:val="Bibliography"/>
                <w:rPr>
                  <w:noProof/>
                </w:rPr>
              </w:pPr>
              <w:r>
                <w:rPr>
                  <w:noProof/>
                </w:rPr>
                <w:t xml:space="preserve">Feeny, D. F., &amp; Willcocks, L. P. (1998). Core IS capabilities for exploiting information technology. </w:t>
              </w:r>
              <w:r>
                <w:rPr>
                  <w:i/>
                  <w:iCs/>
                  <w:noProof/>
                </w:rPr>
                <w:t>Sloan Management Review, 39</w:t>
              </w:r>
              <w:r>
                <w:rPr>
                  <w:noProof/>
                </w:rPr>
                <w:t>, str. 9-21.</w:t>
              </w:r>
            </w:p>
            <w:p w:rsidR="00CD327C" w:rsidRDefault="00CD327C" w:rsidP="00CD327C">
              <w:pPr>
                <w:pStyle w:val="Bibliography"/>
                <w:rPr>
                  <w:noProof/>
                </w:rPr>
              </w:pPr>
              <w:r>
                <w:rPr>
                  <w:noProof/>
                </w:rPr>
                <w:t xml:space="preserve">Feeny, D. F., Edwards, B. R., &amp; Simpson, K. M. (1992). Understanding the CEO/CIO Relationship. </w:t>
              </w:r>
              <w:r>
                <w:rPr>
                  <w:i/>
                  <w:iCs/>
                  <w:noProof/>
                </w:rPr>
                <w:t>MIS Quarterly, 16</w:t>
              </w:r>
              <w:r>
                <w:rPr>
                  <w:noProof/>
                </w:rPr>
                <w:t>(4), str. 435-448.</w:t>
              </w:r>
            </w:p>
            <w:p w:rsidR="00CD327C" w:rsidRDefault="00CD327C" w:rsidP="00CD327C">
              <w:pPr>
                <w:pStyle w:val="Bibliography"/>
                <w:rPr>
                  <w:noProof/>
                </w:rPr>
              </w:pPr>
              <w:r>
                <w:rPr>
                  <w:noProof/>
                </w:rPr>
                <w:t xml:space="preserve">Filipović, R. (1989). </w:t>
              </w:r>
              <w:r>
                <w:rPr>
                  <w:i/>
                  <w:iCs/>
                  <w:noProof/>
                </w:rPr>
                <w:t>Englesko-hrvatski ili srpski rječnik.</w:t>
              </w:r>
              <w:r>
                <w:rPr>
                  <w:noProof/>
                </w:rPr>
                <w:t xml:space="preserve"> Zagreb: ŠK i GZH.</w:t>
              </w:r>
            </w:p>
            <w:p w:rsidR="00CD327C" w:rsidRDefault="00CD327C" w:rsidP="00CD327C">
              <w:pPr>
                <w:pStyle w:val="Bibliography"/>
                <w:rPr>
                  <w:noProof/>
                </w:rPr>
              </w:pPr>
              <w:r>
                <w:rPr>
                  <w:noProof/>
                </w:rPr>
                <w:t xml:space="preserve">Florentine, S. (2013). </w:t>
              </w:r>
              <w:r>
                <w:rPr>
                  <w:i/>
                  <w:iCs/>
                  <w:noProof/>
                </w:rPr>
                <w:t>IT gender salary gap not as dramatic as you think</w:t>
              </w:r>
              <w:r>
                <w:rPr>
                  <w:noProof/>
                </w:rPr>
                <w:t>. Preuzeto 10. listopada 2013. iz www.cio.com: www.cio.com/article/738771/IT_Gender_Salary_Gap_Not_As_Dramatic_As_You_Think</w:t>
              </w:r>
            </w:p>
            <w:p w:rsidR="00CD327C" w:rsidRDefault="00CD327C" w:rsidP="00CD327C">
              <w:pPr>
                <w:pStyle w:val="Bibliography"/>
                <w:rPr>
                  <w:noProof/>
                </w:rPr>
              </w:pPr>
              <w:r>
                <w:rPr>
                  <w:noProof/>
                </w:rPr>
                <w:t xml:space="preserve">Fox-Brewster, T. (2016). LAPD Warrant Lets Cops Open Apple iPhone With Owner's Fingerprints. </w:t>
              </w:r>
              <w:r>
                <w:rPr>
                  <w:i/>
                  <w:iCs/>
                  <w:noProof/>
                </w:rPr>
                <w:t>Forbes</w:t>
              </w:r>
              <w:r>
                <w:rPr>
                  <w:noProof/>
                </w:rPr>
                <w:t>.</w:t>
              </w:r>
            </w:p>
            <w:p w:rsidR="00CD327C" w:rsidRDefault="00CD327C" w:rsidP="00CD327C">
              <w:pPr>
                <w:pStyle w:val="Bibliography"/>
                <w:rPr>
                  <w:noProof/>
                </w:rPr>
              </w:pPr>
              <w:r>
                <w:rPr>
                  <w:noProof/>
                </w:rPr>
                <w:t xml:space="preserve">Gantz, J., &amp; Reinsel, D. (2011). </w:t>
              </w:r>
              <w:r>
                <w:rPr>
                  <w:i/>
                  <w:iCs/>
                  <w:noProof/>
                </w:rPr>
                <w:t>"Extracting Value from Chaos".</w:t>
              </w:r>
              <w:r>
                <w:rPr>
                  <w:noProof/>
                </w:rPr>
                <w:t xml:space="preserve"> Preuzeto ožujka 2013. iz www.emc.com: www.emc.com/collateral/analyst-reports/idc-extracting-value-from-chaos-ar.pdf</w:t>
              </w:r>
            </w:p>
            <w:p w:rsidR="00CD327C" w:rsidRDefault="00CD327C" w:rsidP="00CD327C">
              <w:pPr>
                <w:pStyle w:val="Bibliography"/>
                <w:rPr>
                  <w:noProof/>
                </w:rPr>
              </w:pPr>
              <w:r>
                <w:rPr>
                  <w:noProof/>
                </w:rPr>
                <w:t xml:space="preserve">Gartner. (2011). </w:t>
              </w:r>
              <w:r>
                <w:rPr>
                  <w:i/>
                  <w:iCs/>
                  <w:noProof/>
                </w:rPr>
                <w:t>Special Report: CIO Power Politics.</w:t>
              </w:r>
              <w:r>
                <w:rPr>
                  <w:noProof/>
                </w:rPr>
                <w:t xml:space="preserve"> Preuzeto 14. rujna 2012. iz Gartner web: http://my.gartner.com/portal/</w:t>
              </w:r>
            </w:p>
            <w:p w:rsidR="00CD327C" w:rsidRDefault="00CD327C" w:rsidP="00CD327C">
              <w:pPr>
                <w:pStyle w:val="Bibliography"/>
                <w:rPr>
                  <w:noProof/>
                </w:rPr>
              </w:pPr>
              <w:r>
                <w:rPr>
                  <w:noProof/>
                </w:rPr>
                <w:t xml:space="preserve">Gartner. (2012). </w:t>
              </w:r>
              <w:r>
                <w:rPr>
                  <w:i/>
                  <w:iCs/>
                  <w:noProof/>
                </w:rPr>
                <w:t>CEO Survey 2012.</w:t>
              </w:r>
              <w:r>
                <w:rPr>
                  <w:noProof/>
                </w:rPr>
                <w:t xml:space="preserve"> Preuzeto 16. kolovoza 2013. iz www.Gartner.com: www.gartner.com/resId=1957515</w:t>
              </w:r>
            </w:p>
            <w:p w:rsidR="00CD327C" w:rsidRDefault="00CD327C" w:rsidP="00CD327C">
              <w:pPr>
                <w:pStyle w:val="Bibliography"/>
                <w:rPr>
                  <w:noProof/>
                </w:rPr>
              </w:pPr>
              <w:r>
                <w:rPr>
                  <w:noProof/>
                </w:rPr>
                <w:t xml:space="preserve">Gartner. (2012). </w:t>
              </w:r>
              <w:r>
                <w:rPr>
                  <w:i/>
                  <w:iCs/>
                  <w:noProof/>
                </w:rPr>
                <w:t>Gartner survey reveals evolution of ITAM leadership skills is central to success.</w:t>
              </w:r>
              <w:r>
                <w:rPr>
                  <w:noProof/>
                </w:rPr>
                <w:t xml:space="preserve"> Stamford, USA: Gartner.</w:t>
              </w:r>
            </w:p>
            <w:p w:rsidR="00CD327C" w:rsidRDefault="00CD327C" w:rsidP="00CD327C">
              <w:pPr>
                <w:pStyle w:val="Bibliography"/>
                <w:rPr>
                  <w:noProof/>
                </w:rPr>
              </w:pPr>
              <w:r>
                <w:rPr>
                  <w:noProof/>
                </w:rPr>
                <w:t xml:space="preserve">Gartner. (2012a). </w:t>
              </w:r>
              <w:r>
                <w:rPr>
                  <w:i/>
                  <w:iCs/>
                  <w:noProof/>
                </w:rPr>
                <w:t>Gartner Survey Shows Why Projects Fail.</w:t>
              </w:r>
              <w:r>
                <w:rPr>
                  <w:noProof/>
                </w:rPr>
                <w:t xml:space="preserve"> Preuzeto 31. kolovoza 2013. iz Gartner web: www.gartner.com/newsroom/</w:t>
              </w:r>
            </w:p>
            <w:p w:rsidR="00CD327C" w:rsidRDefault="00CD327C" w:rsidP="00CD327C">
              <w:pPr>
                <w:pStyle w:val="Bibliography"/>
                <w:rPr>
                  <w:noProof/>
                </w:rPr>
              </w:pPr>
              <w:r>
                <w:rPr>
                  <w:noProof/>
                </w:rPr>
                <w:t xml:space="preserve">Gartner. (2013). </w:t>
              </w:r>
              <w:r>
                <w:rPr>
                  <w:i/>
                  <w:iCs/>
                  <w:noProof/>
                </w:rPr>
                <w:t>Gartner Predicts by 2017, Half of Employers will Require Employees to Supply Their Own Device for Work Purposes.</w:t>
              </w:r>
              <w:r>
                <w:rPr>
                  <w:noProof/>
                </w:rPr>
                <w:t xml:space="preserve"> Dohvaćeno iz www.gartner.com: www.gartner.com/newsroom/id/2466615</w:t>
              </w:r>
            </w:p>
            <w:p w:rsidR="00CD327C" w:rsidRDefault="00CD327C" w:rsidP="00CD327C">
              <w:pPr>
                <w:pStyle w:val="Bibliography"/>
                <w:rPr>
                  <w:noProof/>
                </w:rPr>
              </w:pPr>
              <w:r>
                <w:rPr>
                  <w:noProof/>
                </w:rPr>
                <w:t xml:space="preserve">Gartner. (2013). </w:t>
              </w:r>
              <w:r>
                <w:rPr>
                  <w:i/>
                  <w:iCs/>
                  <w:noProof/>
                </w:rPr>
                <w:t>IT Governance (ITG).</w:t>
              </w:r>
              <w:r>
                <w:rPr>
                  <w:noProof/>
                </w:rPr>
                <w:t xml:space="preserve"> Preuzeto 20. prosinca 2013 iz Web mjesta tvrtke Gartner www.gartner.com: www.gartner.com/it-glossary/it-governance/</w:t>
              </w:r>
            </w:p>
            <w:p w:rsidR="00CD327C" w:rsidRDefault="00CD327C" w:rsidP="00CD327C">
              <w:pPr>
                <w:pStyle w:val="Bibliography"/>
                <w:rPr>
                  <w:noProof/>
                </w:rPr>
              </w:pPr>
              <w:r>
                <w:rPr>
                  <w:noProof/>
                </w:rPr>
                <w:t xml:space="preserve">GfK Croatia. (2012). </w:t>
              </w:r>
              <w:r>
                <w:rPr>
                  <w:i/>
                  <w:iCs/>
                  <w:noProof/>
                </w:rPr>
                <w:t>Knjige čitamo manje od svjetskog prosjeka!</w:t>
              </w:r>
              <w:r>
                <w:rPr>
                  <w:noProof/>
                </w:rPr>
                <w:t xml:space="preserve"> Preuzeto 11. travnja 2013 iz www.gfk.com: http://www.gfk.hr/public_relations/press/press_articles/009553/index.hr.print.html</w:t>
              </w:r>
            </w:p>
            <w:p w:rsidR="00CD327C" w:rsidRDefault="00CD327C" w:rsidP="00CD327C">
              <w:pPr>
                <w:pStyle w:val="Bibliography"/>
                <w:rPr>
                  <w:noProof/>
                </w:rPr>
              </w:pPr>
              <w:r>
                <w:rPr>
                  <w:noProof/>
                </w:rPr>
                <w:t xml:space="preserve">GfK Croatia. (2014). </w:t>
              </w:r>
              <w:r>
                <w:rPr>
                  <w:i/>
                  <w:iCs/>
                  <w:noProof/>
                </w:rPr>
                <w:t>Tržište telekomunikacija nastavlja s vodećom ulogom u ukupnom tržištu tehničkih dobara</w:t>
              </w:r>
              <w:r>
                <w:rPr>
                  <w:noProof/>
                </w:rPr>
                <w:t>. Preuzeto 18. listopada 2013. iz www.gfk.hr: www.gfk.hr/public_relations/press/press_articles/011151/index.hr.html</w:t>
              </w:r>
            </w:p>
            <w:p w:rsidR="00CD327C" w:rsidRDefault="00CD327C" w:rsidP="00CD327C">
              <w:pPr>
                <w:pStyle w:val="Bibliography"/>
                <w:rPr>
                  <w:noProof/>
                </w:rPr>
              </w:pPr>
              <w:r>
                <w:rPr>
                  <w:noProof/>
                </w:rPr>
                <w:t xml:space="preserve">GIGAOM. (2015). </w:t>
              </w:r>
              <w:r>
                <w:rPr>
                  <w:i/>
                  <w:iCs/>
                  <w:noProof/>
                </w:rPr>
                <w:t>Survey says: female CIOs make inroads</w:t>
              </w:r>
              <w:r>
                <w:rPr>
                  <w:noProof/>
                </w:rPr>
                <w:t>. Dohvaćeno iz www.gigaom.com: https://gigaom.com/2015/01/15/survey-says-female-cios-make-inroads/</w:t>
              </w:r>
            </w:p>
            <w:p w:rsidR="00CD327C" w:rsidRDefault="00CD327C" w:rsidP="00CD327C">
              <w:pPr>
                <w:pStyle w:val="Bibliography"/>
                <w:rPr>
                  <w:noProof/>
                </w:rPr>
              </w:pPr>
              <w:r>
                <w:rPr>
                  <w:noProof/>
                </w:rPr>
                <w:t xml:space="preserve">Girl Geek Dinners Hrvatska. (2013). </w:t>
              </w:r>
              <w:r>
                <w:rPr>
                  <w:i/>
                  <w:iCs/>
                  <w:noProof/>
                </w:rPr>
                <w:t>Girl Geek Dinners Hrvatska</w:t>
              </w:r>
              <w:r>
                <w:rPr>
                  <w:noProof/>
                </w:rPr>
                <w:t>. Preuzeto 10. listopada 2013. iz www.croatia.girlgeekdinners.com: http://croatia.girlgeekdinners.com/android-girls/</w:t>
              </w:r>
            </w:p>
            <w:p w:rsidR="00CD327C" w:rsidRDefault="00CD327C" w:rsidP="00CD327C">
              <w:pPr>
                <w:pStyle w:val="Bibliography"/>
                <w:rPr>
                  <w:noProof/>
                </w:rPr>
              </w:pPr>
              <w:r>
                <w:rPr>
                  <w:noProof/>
                </w:rPr>
                <w:t xml:space="preserve">Google. (2012). </w:t>
              </w:r>
              <w:r>
                <w:rPr>
                  <w:i/>
                  <w:iCs/>
                  <w:noProof/>
                </w:rPr>
                <w:t>Google's Project Glass.</w:t>
              </w:r>
              <w:r>
                <w:rPr>
                  <w:noProof/>
                </w:rPr>
                <w:t xml:space="preserve"> Preuzeto 5. ožujka 2013. iz www.googlesystem.blogspot.com: http://googlesystem.blogspot.com/2012/04/googles-project-glass.html</w:t>
              </w:r>
            </w:p>
            <w:p w:rsidR="00CD327C" w:rsidRDefault="00CD327C" w:rsidP="00CD327C">
              <w:pPr>
                <w:pStyle w:val="Bibliography"/>
                <w:rPr>
                  <w:noProof/>
                </w:rPr>
              </w:pPr>
              <w:r>
                <w:rPr>
                  <w:noProof/>
                </w:rPr>
                <w:t xml:space="preserve">Google. (2013). </w:t>
              </w:r>
              <w:r>
                <w:rPr>
                  <w:i/>
                  <w:iCs/>
                  <w:noProof/>
                </w:rPr>
                <w:t>Pravila o privatnosti.</w:t>
              </w:r>
              <w:r>
                <w:rPr>
                  <w:noProof/>
                </w:rPr>
                <w:t xml:space="preserve"> Preuzeto 31. prosinca 2013. iz web mjesta Google.com: http://www.google.com/intl/hr/policies/privacy/</w:t>
              </w:r>
            </w:p>
            <w:p w:rsidR="00CD327C" w:rsidRDefault="00CD327C" w:rsidP="00CD327C">
              <w:pPr>
                <w:pStyle w:val="Bibliography"/>
                <w:rPr>
                  <w:noProof/>
                </w:rPr>
              </w:pPr>
              <w:r>
                <w:rPr>
                  <w:noProof/>
                </w:rPr>
                <w:t>Google Finance. (2015). Dohvaćeno iz www.google.com: http://www.google.com/finance?cid=296878244325128</w:t>
              </w:r>
            </w:p>
            <w:p w:rsidR="00CD327C" w:rsidRDefault="00CD327C" w:rsidP="00CD327C">
              <w:pPr>
                <w:pStyle w:val="Bibliography"/>
                <w:rPr>
                  <w:noProof/>
                </w:rPr>
              </w:pPr>
              <w:r>
                <w:rPr>
                  <w:noProof/>
                </w:rPr>
                <w:t xml:space="preserve">Gottschalk, P. (2001). The Changing Role of New IT Leaders. U R. Papp, </w:t>
              </w:r>
              <w:r>
                <w:rPr>
                  <w:i/>
                  <w:iCs/>
                  <w:noProof/>
                </w:rPr>
                <w:t>Informing Science The International Journal of an Emerging Transdiscipline</w:t>
              </w:r>
              <w:r>
                <w:rPr>
                  <w:noProof/>
                </w:rPr>
                <w:t xml:space="preserve"> (str. 150-168). London: Idea Group Publishing.</w:t>
              </w:r>
            </w:p>
            <w:p w:rsidR="00CD327C" w:rsidRDefault="00CD327C" w:rsidP="00CD327C">
              <w:pPr>
                <w:pStyle w:val="Bibliography"/>
                <w:rPr>
                  <w:noProof/>
                </w:rPr>
              </w:pPr>
              <w:r>
                <w:rPr>
                  <w:noProof/>
                </w:rPr>
                <w:t xml:space="preserve">Gottschalk, P. (2002). The Chief Information Officer: A Study of Managerial Roles in Norway. </w:t>
              </w:r>
              <w:r>
                <w:rPr>
                  <w:i/>
                  <w:iCs/>
                  <w:noProof/>
                </w:rPr>
                <w:t>Proceedings of the 35th Hawaii International Conference on System Sciences - 2002.</w:t>
              </w:r>
              <w:r>
                <w:rPr>
                  <w:noProof/>
                </w:rPr>
                <w:t xml:space="preserve"> </w:t>
              </w:r>
            </w:p>
            <w:p w:rsidR="00CD327C" w:rsidRDefault="00CD327C" w:rsidP="00CD327C">
              <w:pPr>
                <w:pStyle w:val="Bibliography"/>
                <w:rPr>
                  <w:noProof/>
                </w:rPr>
              </w:pPr>
              <w:r>
                <w:rPr>
                  <w:noProof/>
                </w:rPr>
                <w:t xml:space="preserve">Gottschalk, P., &amp; Taylor, N. J. (2000). Strategic Management of IS/IT Functions: The Role of the CIO. </w:t>
              </w:r>
              <w:r>
                <w:rPr>
                  <w:i/>
                  <w:iCs/>
                  <w:noProof/>
                </w:rPr>
                <w:t>Proceedings of the 33rd Hawaii International Conference on System Sciences - 2000.</w:t>
              </w:r>
              <w:r>
                <w:rPr>
                  <w:noProof/>
                </w:rPr>
                <w:t xml:space="preserve"> </w:t>
              </w:r>
            </w:p>
            <w:p w:rsidR="00CD327C" w:rsidRDefault="00CD327C" w:rsidP="00CD327C">
              <w:pPr>
                <w:pStyle w:val="Bibliography"/>
                <w:rPr>
                  <w:noProof/>
                </w:rPr>
              </w:pPr>
              <w:r>
                <w:rPr>
                  <w:noProof/>
                </w:rPr>
                <w:t xml:space="preserve">Graham, G. (2012). Lost in a Cloud: Overview of Legal Obstacles to the Growth of Cloud Computing. (N. Z. Rotar, Ur.) </w:t>
              </w:r>
              <w:r>
                <w:rPr>
                  <w:i/>
                  <w:iCs/>
                  <w:noProof/>
                </w:rPr>
                <w:t>Medijska istraživanja, 18</w:t>
              </w:r>
              <w:r>
                <w:rPr>
                  <w:noProof/>
                </w:rPr>
                <w:t>(2), str. 21-32.</w:t>
              </w:r>
            </w:p>
            <w:p w:rsidR="00CD327C" w:rsidRDefault="00CD327C" w:rsidP="00CD327C">
              <w:pPr>
                <w:pStyle w:val="Bibliography"/>
                <w:rPr>
                  <w:noProof/>
                </w:rPr>
              </w:pPr>
              <w:r>
                <w:rPr>
                  <w:noProof/>
                </w:rPr>
                <w:t xml:space="preserve">Grover, V., Jeong, S.-R., Kettinger, W. J., &amp; Lee, C. C. (1993). The Chief Information Officer: A Study of Managerial Roles. </w:t>
              </w:r>
              <w:r>
                <w:rPr>
                  <w:i/>
                  <w:iCs/>
                  <w:noProof/>
                </w:rPr>
                <w:t>Journal of Management Information Systems, 10</w:t>
              </w:r>
              <w:r>
                <w:rPr>
                  <w:noProof/>
                </w:rPr>
                <w:t>(2), str. 107-130.</w:t>
              </w:r>
            </w:p>
            <w:p w:rsidR="00CD327C" w:rsidRDefault="00CD327C" w:rsidP="00CD327C">
              <w:pPr>
                <w:pStyle w:val="Bibliography"/>
                <w:rPr>
                  <w:noProof/>
                </w:rPr>
              </w:pPr>
              <w:r>
                <w:rPr>
                  <w:noProof/>
                </w:rPr>
                <w:t xml:space="preserve">Grün, A. (2006). </w:t>
              </w:r>
              <w:r>
                <w:rPr>
                  <w:i/>
                  <w:iCs/>
                  <w:noProof/>
                </w:rPr>
                <w:t>Voditi ljude - buditi život: poticaji i Pravila Benedikta iz Nursije.</w:t>
              </w:r>
              <w:r>
                <w:rPr>
                  <w:noProof/>
                </w:rPr>
                <w:t xml:space="preserve"> Zagreb: Kršćanska sadašnjost.</w:t>
              </w:r>
            </w:p>
            <w:p w:rsidR="00CD327C" w:rsidRDefault="00CD327C" w:rsidP="00CD327C">
              <w:pPr>
                <w:pStyle w:val="Bibliography"/>
                <w:rPr>
                  <w:noProof/>
                </w:rPr>
              </w:pPr>
              <w:r>
                <w:rPr>
                  <w:noProof/>
                </w:rPr>
                <w:t xml:space="preserve">Haes, S. D., &amp; Grembergen, W. V. (2009). An Exploratory Study into IT Governance Implementations and its Impact on Business/IT Alignment. </w:t>
              </w:r>
              <w:r>
                <w:rPr>
                  <w:i/>
                  <w:iCs/>
                  <w:noProof/>
                </w:rPr>
                <w:t>Information Systems Management Journal, 26</w:t>
              </w:r>
              <w:r>
                <w:rPr>
                  <w:noProof/>
                </w:rPr>
                <w:t>(2), str. 123-137.</w:t>
              </w:r>
            </w:p>
            <w:p w:rsidR="00CD327C" w:rsidRDefault="00CD327C" w:rsidP="00CD327C">
              <w:pPr>
                <w:pStyle w:val="Bibliography"/>
                <w:rPr>
                  <w:noProof/>
                </w:rPr>
              </w:pPr>
              <w:r>
                <w:rPr>
                  <w:noProof/>
                </w:rPr>
                <w:t xml:space="preserve">Halamka, J. (2011). The new metrics for CIO success. </w:t>
              </w:r>
              <w:r>
                <w:rPr>
                  <w:i/>
                  <w:iCs/>
                  <w:noProof/>
                </w:rPr>
                <w:t>Computerworld</w:t>
              </w:r>
              <w:r>
                <w:rPr>
                  <w:noProof/>
                </w:rPr>
                <w:t>, str. 40.</w:t>
              </w:r>
            </w:p>
            <w:p w:rsidR="00CD327C" w:rsidRDefault="00CD327C" w:rsidP="00CD327C">
              <w:pPr>
                <w:pStyle w:val="Bibliography"/>
                <w:rPr>
                  <w:noProof/>
                </w:rPr>
              </w:pPr>
              <w:r>
                <w:rPr>
                  <w:noProof/>
                </w:rPr>
                <w:t xml:space="preserve">Hamel, G. (2009). </w:t>
              </w:r>
              <w:r>
                <w:rPr>
                  <w:i/>
                  <w:iCs/>
                  <w:noProof/>
                </w:rPr>
                <w:t>Budućnost menadžmenta.</w:t>
              </w:r>
              <w:r>
                <w:rPr>
                  <w:noProof/>
                </w:rPr>
                <w:t xml:space="preserve"> Zagreb: Mate.</w:t>
              </w:r>
            </w:p>
            <w:p w:rsidR="00CD327C" w:rsidRDefault="00CD327C" w:rsidP="00CD327C">
              <w:pPr>
                <w:pStyle w:val="Bibliography"/>
                <w:rPr>
                  <w:noProof/>
                  <w:lang w:val="en-GB"/>
                </w:rPr>
              </w:pPr>
              <w:r>
                <w:rPr>
                  <w:noProof/>
                  <w:lang w:val="en-GB"/>
                </w:rPr>
                <w:t xml:space="preserve">Hargie, O., Saunders, C., &amp; Dickson, D. (1994). </w:t>
              </w:r>
              <w:r>
                <w:rPr>
                  <w:i/>
                  <w:iCs/>
                  <w:noProof/>
                  <w:lang w:val="en-GB"/>
                </w:rPr>
                <w:t>Social Skills in Interpersonal Communication</w:t>
              </w:r>
              <w:r>
                <w:rPr>
                  <w:noProof/>
                  <w:lang w:val="en-GB"/>
                </w:rPr>
                <w:t xml:space="preserve"> (3 ed.). London: Routledge.</w:t>
              </w:r>
            </w:p>
            <w:p w:rsidR="00CD327C" w:rsidRDefault="00CD327C" w:rsidP="00CD327C">
              <w:pPr>
                <w:pStyle w:val="Bibliography"/>
                <w:rPr>
                  <w:noProof/>
                </w:rPr>
              </w:pPr>
              <w:r>
                <w:rPr>
                  <w:noProof/>
                </w:rPr>
                <w:t xml:space="preserve">Hayward, S. F. (2008). </w:t>
              </w:r>
              <w:r>
                <w:rPr>
                  <w:i/>
                  <w:iCs/>
                  <w:noProof/>
                </w:rPr>
                <w:t>Churchil: Umijeće vođenja, preporuke za menadžere i političare.</w:t>
              </w:r>
              <w:r>
                <w:rPr>
                  <w:noProof/>
                </w:rPr>
                <w:t xml:space="preserve"> (D. Vražić-Stejskal, Prev.) Zagreb: Binoza press.</w:t>
              </w:r>
            </w:p>
            <w:p w:rsidR="00CD327C" w:rsidRDefault="00CD327C" w:rsidP="00CD327C">
              <w:pPr>
                <w:pStyle w:val="Bibliography"/>
                <w:rPr>
                  <w:noProof/>
                </w:rPr>
              </w:pPr>
              <w:r>
                <w:rPr>
                  <w:noProof/>
                </w:rPr>
                <w:t xml:space="preserve">High, P. A. (2014). </w:t>
              </w:r>
              <w:r>
                <w:rPr>
                  <w:i/>
                  <w:iCs/>
                  <w:noProof/>
                </w:rPr>
                <w:t>Implementing World Class IT Strategy: How IT Can Drive Organizational Innovation.</w:t>
              </w:r>
              <w:r>
                <w:rPr>
                  <w:noProof/>
                </w:rPr>
                <w:t xml:space="preserve"> San Francisco, CA: Jossey-Bass.</w:t>
              </w:r>
            </w:p>
            <w:p w:rsidR="00CD327C" w:rsidRDefault="00CD327C" w:rsidP="00CD327C">
              <w:pPr>
                <w:pStyle w:val="Bibliography"/>
                <w:rPr>
                  <w:noProof/>
                  <w:lang w:val="en-US"/>
                </w:rPr>
              </w:pPr>
              <w:r>
                <w:rPr>
                  <w:noProof/>
                  <w:lang w:val="en-US"/>
                </w:rPr>
                <w:t xml:space="preserve">Holtsnider, B., &amp; Brian, J. D. (2010). </w:t>
              </w:r>
              <w:r>
                <w:rPr>
                  <w:i/>
                  <w:iCs/>
                  <w:noProof/>
                  <w:lang w:val="en-US"/>
                </w:rPr>
                <w:t>IT Manager’s Handbook. The Business Edition.</w:t>
              </w:r>
              <w:r>
                <w:rPr>
                  <w:noProof/>
                  <w:lang w:val="en-US"/>
                </w:rPr>
                <w:t xml:space="preserve"> Burlington, USA: Morgan Kaufmann Publishers.</w:t>
              </w:r>
            </w:p>
            <w:p w:rsidR="00CD327C" w:rsidRDefault="00CD327C" w:rsidP="00CD327C">
              <w:pPr>
                <w:pStyle w:val="Bibliography"/>
                <w:rPr>
                  <w:noProof/>
                </w:rPr>
              </w:pPr>
              <w:r>
                <w:rPr>
                  <w:noProof/>
                </w:rPr>
                <w:t xml:space="preserve">Hovland, C. I. (1948). Social Communication. </w:t>
              </w:r>
              <w:r>
                <w:rPr>
                  <w:i/>
                  <w:iCs/>
                  <w:noProof/>
                </w:rPr>
                <w:t>Proceedings of the American Philosophical Society.</w:t>
              </w:r>
              <w:r>
                <w:rPr>
                  <w:noProof/>
                </w:rPr>
                <w:t xml:space="preserve"> </w:t>
              </w:r>
              <w:r>
                <w:rPr>
                  <w:i/>
                  <w:iCs/>
                  <w:noProof/>
                </w:rPr>
                <w:t>92</w:t>
              </w:r>
              <w:r>
                <w:rPr>
                  <w:noProof/>
                </w:rPr>
                <w:t>, str. 371-375. American Philosophical Society.</w:t>
              </w:r>
            </w:p>
            <w:p w:rsidR="00CD327C" w:rsidRDefault="00CD327C" w:rsidP="00CD327C">
              <w:pPr>
                <w:pStyle w:val="Bibliography"/>
                <w:rPr>
                  <w:noProof/>
                </w:rPr>
              </w:pPr>
              <w:r>
                <w:rPr>
                  <w:noProof/>
                </w:rPr>
                <w:t xml:space="preserve">Hunter, G. (2010). The Chief Information Officer: A Review of the Role. </w:t>
              </w:r>
              <w:r>
                <w:rPr>
                  <w:i/>
                  <w:iCs/>
                  <w:noProof/>
                </w:rPr>
                <w:t>Journal of Information, Information Technology, and Organizations, 5</w:t>
              </w:r>
              <w:r>
                <w:rPr>
                  <w:noProof/>
                </w:rPr>
                <w:t>, str. 125-143.</w:t>
              </w:r>
            </w:p>
            <w:p w:rsidR="00CD327C" w:rsidRDefault="00CD327C" w:rsidP="00CD327C">
              <w:pPr>
                <w:pStyle w:val="Bibliography"/>
                <w:rPr>
                  <w:noProof/>
                </w:rPr>
              </w:pPr>
              <w:r>
                <w:rPr>
                  <w:noProof/>
                </w:rPr>
                <w:t xml:space="preserve">Hymes, D. (1972). On communicative competence. U J. Pride, &amp; J. Holmes, </w:t>
              </w:r>
              <w:r>
                <w:rPr>
                  <w:i/>
                  <w:iCs/>
                  <w:noProof/>
                </w:rPr>
                <w:t>Sociolinguistics. Selected Readings</w:t>
              </w:r>
              <w:r>
                <w:rPr>
                  <w:noProof/>
                </w:rPr>
                <w:t xml:space="preserve"> (str. 269-293). Baltimore, USA: Penguin Education, Penguin.</w:t>
              </w:r>
            </w:p>
            <w:p w:rsidR="00CD327C" w:rsidRDefault="00CD327C" w:rsidP="00CD327C">
              <w:pPr>
                <w:pStyle w:val="Bibliography"/>
                <w:rPr>
                  <w:noProof/>
                </w:rPr>
              </w:pPr>
              <w:r>
                <w:rPr>
                  <w:noProof/>
                </w:rPr>
                <w:t xml:space="preserve">IBM. (2007). </w:t>
              </w:r>
              <w:r>
                <w:rPr>
                  <w:i/>
                  <w:iCs/>
                  <w:noProof/>
                </w:rPr>
                <w:t>IT optimization as a source of sustainable competitive advantage.</w:t>
              </w:r>
              <w:r>
                <w:rPr>
                  <w:noProof/>
                </w:rPr>
                <w:t xml:space="preserve"> Preuzeto 19. srpnja 2013. iz www.IBM.com: https://www-935.ibm.com/services/us/cio/pdf/it-optimization-competitive-advantage-white-paper.pdf</w:t>
              </w:r>
            </w:p>
            <w:p w:rsidR="00CD327C" w:rsidRDefault="00CD327C" w:rsidP="00CD327C">
              <w:pPr>
                <w:pStyle w:val="Bibliography"/>
                <w:rPr>
                  <w:noProof/>
                </w:rPr>
              </w:pPr>
              <w:r>
                <w:rPr>
                  <w:noProof/>
                </w:rPr>
                <w:t xml:space="preserve">IBM. (2008A). </w:t>
              </w:r>
              <w:r>
                <w:rPr>
                  <w:i/>
                  <w:iCs/>
                  <w:noProof/>
                </w:rPr>
                <w:t>The Evolving Role of the CIO.</w:t>
              </w:r>
              <w:r>
                <w:rPr>
                  <w:noProof/>
                </w:rPr>
                <w:t xml:space="preserve"> Preuzeto 4. ožujka 2013. iz IBM Global Business Services: http://www.ibm.com/services/uk/cio/pdf/ciw03002-gben-00_2.pdf</w:t>
              </w:r>
            </w:p>
            <w:p w:rsidR="00CD327C" w:rsidRDefault="00CD327C" w:rsidP="00CD327C">
              <w:pPr>
                <w:pStyle w:val="Bibliography"/>
                <w:rPr>
                  <w:noProof/>
                </w:rPr>
              </w:pPr>
              <w:r>
                <w:rPr>
                  <w:noProof/>
                </w:rPr>
                <w:t xml:space="preserve">IBM. (2008B). </w:t>
              </w:r>
              <w:r>
                <w:rPr>
                  <w:i/>
                  <w:iCs/>
                  <w:noProof/>
                </w:rPr>
                <w:t>Today’s challenges,Tomorrow’s CIO: Laying the groundwork and creating conditions for success.</w:t>
              </w:r>
              <w:r>
                <w:rPr>
                  <w:noProof/>
                </w:rPr>
                <w:t xml:space="preserve"> Preuzeto 4. ožujka 2013 iz IBM Global Business Services: http://www-935.ibm.com/services/uk/cio/pdf/cio_2_final_lowres.pdf</w:t>
              </w:r>
            </w:p>
            <w:p w:rsidR="00CD327C" w:rsidRDefault="00CD327C" w:rsidP="00CD327C">
              <w:pPr>
                <w:pStyle w:val="Bibliography"/>
                <w:rPr>
                  <w:noProof/>
                </w:rPr>
              </w:pPr>
              <w:r>
                <w:rPr>
                  <w:noProof/>
                </w:rPr>
                <w:t xml:space="preserve">IBM. (2008C). </w:t>
              </w:r>
              <w:r>
                <w:rPr>
                  <w:i/>
                  <w:iCs/>
                  <w:noProof/>
                </w:rPr>
                <w:t>Global CEO survey, the enterprise of the future, implications for.</w:t>
              </w:r>
              <w:r>
                <w:rPr>
                  <w:noProof/>
                </w:rPr>
                <w:t xml:space="preserve"> Dohvaćeno iz www-935.ibm.com/services/us/gbs/bus/pdf/gbe03080-usen-ceo-ls.pdf</w:t>
              </w:r>
            </w:p>
            <w:p w:rsidR="00CD327C" w:rsidRDefault="00CD327C" w:rsidP="00CD327C">
              <w:pPr>
                <w:pStyle w:val="Bibliography"/>
                <w:rPr>
                  <w:noProof/>
                </w:rPr>
              </w:pPr>
              <w:r>
                <w:rPr>
                  <w:noProof/>
                </w:rPr>
                <w:t xml:space="preserve">IBM. (2008C). </w:t>
              </w:r>
              <w:r>
                <w:rPr>
                  <w:i/>
                  <w:iCs/>
                  <w:noProof/>
                </w:rPr>
                <w:t>The new CIO: insights from the Center for CIO Leadership.</w:t>
              </w:r>
              <w:r>
                <w:rPr>
                  <w:noProof/>
                </w:rPr>
                <w:t xml:space="preserve"> Preuzeto 4. ožujka 2013. iz IBM Global Business Services: www-05.ibm.com/it/ciopolis/cioforum/Center_For_CIO_Leadership.pdf</w:t>
              </w:r>
            </w:p>
            <w:p w:rsidR="00CD327C" w:rsidRDefault="00CD327C" w:rsidP="00CD327C">
              <w:pPr>
                <w:pStyle w:val="Bibliography"/>
                <w:rPr>
                  <w:noProof/>
                </w:rPr>
              </w:pPr>
              <w:r>
                <w:rPr>
                  <w:noProof/>
                </w:rPr>
                <w:t xml:space="preserve">IBM. (2009). </w:t>
              </w:r>
              <w:r>
                <w:rPr>
                  <w:i/>
                  <w:iCs/>
                  <w:noProof/>
                </w:rPr>
                <w:t>The New Voice of the CIO: Insights from the Global Chief Information Officer Study.</w:t>
              </w:r>
              <w:r>
                <w:rPr>
                  <w:noProof/>
                </w:rPr>
                <w:t xml:space="preserve"> Preuzeto 4. ožujka 2013. iz IBM Global Business Services: http://www-935.ibm.com/services/c-suite/att/doc/midsize.pdf</w:t>
              </w:r>
            </w:p>
            <w:p w:rsidR="00CD327C" w:rsidRDefault="00CD327C" w:rsidP="00CD327C">
              <w:pPr>
                <w:pStyle w:val="Bibliography"/>
                <w:rPr>
                  <w:noProof/>
                </w:rPr>
              </w:pPr>
              <w:r>
                <w:rPr>
                  <w:noProof/>
                </w:rPr>
                <w:t xml:space="preserve">IBM. (2009a). </w:t>
              </w:r>
              <w:r>
                <w:rPr>
                  <w:i/>
                  <w:iCs/>
                  <w:noProof/>
                </w:rPr>
                <w:t>From fear to value: CIO strategies for propelling business through the economic crisis.</w:t>
              </w:r>
              <w:r>
                <w:rPr>
                  <w:noProof/>
                </w:rPr>
                <w:t xml:space="preserve"> Preuzeto 10. listopada 2014. iz IBM Global Business Services: www-935.ibm.com/services/in/cio/pdf/ciw03057usen.pdf</w:t>
              </w:r>
            </w:p>
            <w:p w:rsidR="00CD327C" w:rsidRDefault="00CD327C" w:rsidP="00CD327C">
              <w:pPr>
                <w:pStyle w:val="Bibliography"/>
                <w:rPr>
                  <w:noProof/>
                </w:rPr>
              </w:pPr>
              <w:r>
                <w:rPr>
                  <w:noProof/>
                </w:rPr>
                <w:t xml:space="preserve">IBM. (2011). </w:t>
              </w:r>
              <w:r>
                <w:rPr>
                  <w:i/>
                  <w:iCs/>
                  <w:noProof/>
                </w:rPr>
                <w:t>The Essential CIO: Insights from the Global Chief Information Officer Study.</w:t>
              </w:r>
              <w:r>
                <w:rPr>
                  <w:noProof/>
                </w:rPr>
                <w:t xml:space="preserve"> Preuzeto 4. ožujka 2013. iz IBM Global Business Services: www-304.ibm.com/businesscenter/cpe/download0/218842/2011mmciostudy.pdf</w:t>
              </w:r>
            </w:p>
            <w:p w:rsidR="00CD327C" w:rsidRDefault="00CD327C" w:rsidP="00CD327C">
              <w:pPr>
                <w:pStyle w:val="Bibliography"/>
                <w:rPr>
                  <w:noProof/>
                </w:rPr>
              </w:pPr>
              <w:r>
                <w:rPr>
                  <w:noProof/>
                </w:rPr>
                <w:t xml:space="preserve">Iclaves S.L. (2013). </w:t>
              </w:r>
              <w:r>
                <w:rPr>
                  <w:i/>
                  <w:iCs/>
                  <w:noProof/>
                </w:rPr>
                <w:t>Women active in the ICT sector, A study prepared for the European Commission.</w:t>
              </w:r>
              <w:r>
                <w:rPr>
                  <w:noProof/>
                </w:rPr>
                <w:t xml:space="preserve"> Brussels: European Commission.</w:t>
              </w:r>
            </w:p>
            <w:p w:rsidR="00CD327C" w:rsidRDefault="00CD327C" w:rsidP="00CD327C">
              <w:pPr>
                <w:pStyle w:val="Bibliography"/>
                <w:rPr>
                  <w:noProof/>
                </w:rPr>
              </w:pPr>
              <w:r>
                <w:rPr>
                  <w:noProof/>
                </w:rPr>
                <w:t xml:space="preserve">IDC Adriatics. (2015). </w:t>
              </w:r>
              <w:r>
                <w:rPr>
                  <w:i/>
                  <w:iCs/>
                  <w:noProof/>
                </w:rPr>
                <w:t>IDC.COM</w:t>
              </w:r>
              <w:r>
                <w:rPr>
                  <w:noProof/>
                </w:rPr>
                <w:t>. Dohvaćeno iz www.idc-adriatics.com: http://idc-adriatics.com/eng/events/59942-idc-cio-award-2015</w:t>
              </w:r>
            </w:p>
            <w:p w:rsidR="00CD327C" w:rsidRDefault="00CD327C" w:rsidP="00CD327C">
              <w:pPr>
                <w:pStyle w:val="Bibliography"/>
                <w:rPr>
                  <w:noProof/>
                </w:rPr>
              </w:pPr>
              <w:r>
                <w:rPr>
                  <w:noProof/>
                </w:rPr>
                <w:t xml:space="preserve">IMJ. (2004). CIO Role Is Being "Dumbed Down", Study Says. </w:t>
              </w:r>
              <w:r>
                <w:rPr>
                  <w:i/>
                  <w:iCs/>
                  <w:noProof/>
                </w:rPr>
                <w:t>The information management journal</w:t>
              </w:r>
              <w:r>
                <w:rPr>
                  <w:noProof/>
                </w:rPr>
                <w:t>, str. 14.</w:t>
              </w:r>
            </w:p>
            <w:p w:rsidR="00CD327C" w:rsidRDefault="00CD327C" w:rsidP="00CD327C">
              <w:pPr>
                <w:pStyle w:val="Bibliography"/>
                <w:rPr>
                  <w:noProof/>
                </w:rPr>
              </w:pPr>
              <w:r>
                <w:rPr>
                  <w:noProof/>
                </w:rPr>
                <w:t xml:space="preserve">Info Trend. (2006). Brzi ili mrtvi - Intervju s prof. Velimir Srića. </w:t>
              </w:r>
              <w:r>
                <w:rPr>
                  <w:i/>
                  <w:iCs/>
                  <w:noProof/>
                </w:rPr>
                <w:t>Info Trend</w:t>
              </w:r>
              <w:r>
                <w:rPr>
                  <w:noProof/>
                </w:rPr>
                <w:t>, str. 44-46.</w:t>
              </w:r>
            </w:p>
            <w:p w:rsidR="00CD327C" w:rsidRDefault="00CD327C" w:rsidP="00CD327C">
              <w:pPr>
                <w:pStyle w:val="Bibliography"/>
                <w:rPr>
                  <w:noProof/>
                </w:rPr>
              </w:pPr>
              <w:r>
                <w:rPr>
                  <w:noProof/>
                </w:rPr>
                <w:t xml:space="preserve">Intel corp. (2012). </w:t>
              </w:r>
              <w:r>
                <w:rPr>
                  <w:i/>
                  <w:iCs/>
                  <w:noProof/>
                </w:rPr>
                <w:t>What Happens In An Internet Minute?</w:t>
              </w:r>
              <w:r>
                <w:rPr>
                  <w:noProof/>
                </w:rPr>
                <w:t xml:space="preserve"> Preuzeto 14. ožujka 2013. iz intel.com: http://www.intel.com/content/www/us/en/communications/internet-minute-infographic.html?wapkw=growth+networked</w:t>
              </w:r>
            </w:p>
            <w:p w:rsidR="00CD327C" w:rsidRDefault="00CD327C" w:rsidP="00CD327C">
              <w:pPr>
                <w:pStyle w:val="Bibliography"/>
                <w:rPr>
                  <w:noProof/>
                </w:rPr>
              </w:pPr>
              <w:r>
                <w:rPr>
                  <w:noProof/>
                </w:rPr>
                <w:t xml:space="preserve">Ipsos Puls. (2011). </w:t>
              </w:r>
              <w:r>
                <w:rPr>
                  <w:i/>
                  <w:iCs/>
                  <w:noProof/>
                </w:rPr>
                <w:t>Žene i IKT sektor.</w:t>
              </w:r>
              <w:r>
                <w:rPr>
                  <w:noProof/>
                </w:rPr>
                <w:t xml:space="preserve"> Zagreb: Ministarstvo uprave Republike Hrvatske, Središnji državni ured za e-Hrvatsku.</w:t>
              </w:r>
            </w:p>
            <w:p w:rsidR="00CD327C" w:rsidRDefault="00CD327C" w:rsidP="00CD327C">
              <w:pPr>
                <w:pStyle w:val="Bibliography"/>
                <w:rPr>
                  <w:noProof/>
                </w:rPr>
              </w:pPr>
              <w:r>
                <w:rPr>
                  <w:noProof/>
                </w:rPr>
                <w:t xml:space="preserve">Ives, B., &amp; Olson, M. H. (1981). Manager or Technician? The Nature of the Information Systems Manager's Job. </w:t>
              </w:r>
              <w:r>
                <w:rPr>
                  <w:i/>
                  <w:iCs/>
                  <w:noProof/>
                </w:rPr>
                <w:t>MIS Quarterly, 5</w:t>
              </w:r>
              <w:r>
                <w:rPr>
                  <w:noProof/>
                </w:rPr>
                <w:t>(4), str. 49-63.</w:t>
              </w:r>
            </w:p>
            <w:p w:rsidR="00CD327C" w:rsidRDefault="00CD327C" w:rsidP="00CD327C">
              <w:pPr>
                <w:pStyle w:val="Bibliography"/>
                <w:rPr>
                  <w:noProof/>
                </w:rPr>
              </w:pPr>
              <w:r>
                <w:rPr>
                  <w:noProof/>
                </w:rPr>
                <w:t xml:space="preserve">Jelaska, Z. (listopada 2005). Jezik, komunikacija i sposobnosti: nazivi i bliskoznačnice. </w:t>
              </w:r>
              <w:r>
                <w:rPr>
                  <w:i/>
                  <w:iCs/>
                  <w:noProof/>
                </w:rPr>
                <w:t>Jezik: časopis za kulturu hrvatskoga književnog jezika, 4</w:t>
              </w:r>
              <w:r>
                <w:rPr>
                  <w:noProof/>
                </w:rPr>
                <w:t>(52).</w:t>
              </w:r>
            </w:p>
            <w:p w:rsidR="00CD327C" w:rsidRDefault="00CD327C" w:rsidP="00CD327C">
              <w:pPr>
                <w:pStyle w:val="Bibliography"/>
                <w:rPr>
                  <w:noProof/>
                </w:rPr>
              </w:pPr>
              <w:r>
                <w:rPr>
                  <w:noProof/>
                </w:rPr>
                <w:t xml:space="preserve">Jobs, S. (2013). </w:t>
              </w:r>
              <w:r>
                <w:rPr>
                  <w:i/>
                  <w:iCs/>
                  <w:noProof/>
                </w:rPr>
                <w:t>Steve Jobs on the Post PC era.</w:t>
              </w:r>
              <w:r>
                <w:rPr>
                  <w:noProof/>
                </w:rPr>
                <w:t xml:space="preserve"> Preuzeto 8. siječnja 2014. iz YouTube: www.youtube.com/watch?v=YfJ3QxJYsw8</w:t>
              </w:r>
            </w:p>
            <w:p w:rsidR="00CD327C" w:rsidRDefault="00CD327C" w:rsidP="00CD327C">
              <w:pPr>
                <w:pStyle w:val="Bibliography"/>
                <w:rPr>
                  <w:noProof/>
                </w:rPr>
              </w:pPr>
              <w:r>
                <w:rPr>
                  <w:noProof/>
                </w:rPr>
                <w:t xml:space="preserve">Johnson, A. M., &amp; Lederer, A. L. (2005). The Effect of Communication Frequency and Channel Richness on the Convergence Between Chief Executive and Chief Information Officers. </w:t>
              </w:r>
              <w:r>
                <w:rPr>
                  <w:i/>
                  <w:iCs/>
                  <w:noProof/>
                </w:rPr>
                <w:t>Journal of Management Information Systems, 22</w:t>
              </w:r>
              <w:r>
                <w:rPr>
                  <w:noProof/>
                </w:rPr>
                <w:t>(2), str. 227-252.</w:t>
              </w:r>
            </w:p>
            <w:p w:rsidR="00CD327C" w:rsidRDefault="00CD327C" w:rsidP="00CD327C">
              <w:pPr>
                <w:pStyle w:val="Bibliography"/>
                <w:rPr>
                  <w:noProof/>
                </w:rPr>
              </w:pPr>
              <w:r>
                <w:rPr>
                  <w:noProof/>
                </w:rPr>
                <w:t xml:space="preserve">Jones, M., Taylor, G., &amp; Spencer, B. (1995). The CEO-CIO relationship revisited: An empirical assessment of satisfaction with IS. </w:t>
              </w:r>
              <w:r>
                <w:rPr>
                  <w:i/>
                  <w:iCs/>
                  <w:noProof/>
                </w:rPr>
                <w:t>Information &amp; Management, 29</w:t>
              </w:r>
              <w:r>
                <w:rPr>
                  <w:noProof/>
                </w:rPr>
                <w:t>(3), str. 123-130.</w:t>
              </w:r>
            </w:p>
            <w:p w:rsidR="00CD327C" w:rsidRDefault="00CD327C" w:rsidP="00CD327C">
              <w:pPr>
                <w:pStyle w:val="Bibliography"/>
                <w:rPr>
                  <w:noProof/>
                </w:rPr>
              </w:pPr>
              <w:r>
                <w:rPr>
                  <w:noProof/>
                </w:rPr>
                <w:t xml:space="preserve">Kahn, R., &amp; Byosiere, P. (1992). Stress in organizations. U M. Dunnette, &amp; M. Hough, </w:t>
              </w:r>
              <w:r>
                <w:rPr>
                  <w:i/>
                  <w:iCs/>
                  <w:noProof/>
                </w:rPr>
                <w:t>Handbook of Industrial and Organizational Psychology</w:t>
              </w:r>
              <w:r>
                <w:rPr>
                  <w:noProof/>
                </w:rPr>
                <w:t xml:space="preserve"> (2 izd., Svez. 3, str. 571-650). Palo Alto: Consulting Psychological Press.</w:t>
              </w:r>
            </w:p>
            <w:p w:rsidR="00CD327C" w:rsidRDefault="00CD327C" w:rsidP="00CD327C">
              <w:pPr>
                <w:pStyle w:val="Bibliography"/>
                <w:rPr>
                  <w:noProof/>
                </w:rPr>
              </w:pPr>
              <w:r>
                <w:rPr>
                  <w:noProof/>
                </w:rPr>
                <w:t xml:space="preserve">Kambil, A. (2013). </w:t>
              </w:r>
              <w:r>
                <w:rPr>
                  <w:i/>
                  <w:iCs/>
                  <w:noProof/>
                </w:rPr>
                <w:t>Taking the reins: Managing CFO transitions.</w:t>
              </w:r>
              <w:r>
                <w:rPr>
                  <w:noProof/>
                </w:rPr>
                <w:t xml:space="preserve"> Preuzeto 10. rujna 2014. iz Deloitte University Press web page: http://dupress.com/articles/taking-the-reins-as-a-cio/</w:t>
              </w:r>
            </w:p>
            <w:p w:rsidR="00CD327C" w:rsidRDefault="00CD327C" w:rsidP="00CD327C">
              <w:pPr>
                <w:pStyle w:val="Bibliography"/>
                <w:rPr>
                  <w:noProof/>
                </w:rPr>
              </w:pPr>
              <w:r>
                <w:rPr>
                  <w:noProof/>
                </w:rPr>
                <w:t xml:space="preserve">Karahanna, E., &amp; Watson, R. T. (may 2006). Information systems leadership. </w:t>
              </w:r>
              <w:r>
                <w:rPr>
                  <w:i/>
                  <w:iCs/>
                  <w:noProof/>
                </w:rPr>
                <w:t>IEEE Transactions on Engineering Management, 53</w:t>
              </w:r>
              <w:r>
                <w:rPr>
                  <w:noProof/>
                </w:rPr>
                <w:t>, str. 171 - 176.</w:t>
              </w:r>
            </w:p>
            <w:p w:rsidR="00CD327C" w:rsidRDefault="00CD327C" w:rsidP="00CD327C">
              <w:pPr>
                <w:pStyle w:val="Bibliography"/>
                <w:rPr>
                  <w:noProof/>
                </w:rPr>
              </w:pPr>
              <w:r>
                <w:rPr>
                  <w:noProof/>
                </w:rPr>
                <w:t xml:space="preserve">Karanja, E., &amp; Zaveri, J. (2012). IT leaders: Who are they and where do they come from? </w:t>
              </w:r>
              <w:r>
                <w:rPr>
                  <w:i/>
                  <w:iCs/>
                  <w:noProof/>
                </w:rPr>
                <w:t>Journal of Information Systems Education, 23</w:t>
              </w:r>
              <w:r>
                <w:rPr>
                  <w:noProof/>
                </w:rPr>
                <w:t>.</w:t>
              </w:r>
            </w:p>
            <w:p w:rsidR="00CD327C" w:rsidRDefault="00CD327C" w:rsidP="00CD327C">
              <w:pPr>
                <w:pStyle w:val="Bibliography"/>
                <w:rPr>
                  <w:noProof/>
                </w:rPr>
              </w:pPr>
              <w:r>
                <w:rPr>
                  <w:noProof/>
                </w:rPr>
                <w:t xml:space="preserve">Kardum, K. (svibanj 2012). ICT-bastion testosterona. </w:t>
              </w:r>
              <w:r>
                <w:rPr>
                  <w:i/>
                  <w:iCs/>
                  <w:noProof/>
                </w:rPr>
                <w:t>Mreža</w:t>
              </w:r>
              <w:r>
                <w:rPr>
                  <w:noProof/>
                </w:rPr>
                <w:t>(5/XVII), str. 42-43.</w:t>
              </w:r>
            </w:p>
            <w:p w:rsidR="00CD327C" w:rsidRDefault="00CD327C" w:rsidP="00CD327C">
              <w:pPr>
                <w:pStyle w:val="Bibliography"/>
                <w:rPr>
                  <w:noProof/>
                </w:rPr>
              </w:pPr>
              <w:r>
                <w:rPr>
                  <w:noProof/>
                </w:rPr>
                <w:t xml:space="preserve">Karlsen, J., Gottschalk, P., &amp; Andersen, E. (2002). Information Technology Management Roles: A Comparison of IT Executives and IT Project Managers. </w:t>
              </w:r>
              <w:r>
                <w:rPr>
                  <w:i/>
                  <w:iCs/>
                  <w:noProof/>
                </w:rPr>
                <w:t>Proceedings of the 35th Hawaii International Conference on System Sciences</w:t>
              </w:r>
              <w:r>
                <w:rPr>
                  <w:noProof/>
                </w:rPr>
                <w:t>, (str. 1-8).</w:t>
              </w:r>
            </w:p>
            <w:p w:rsidR="00CD327C" w:rsidRDefault="00CD327C" w:rsidP="00CD327C">
              <w:pPr>
                <w:pStyle w:val="Bibliography"/>
                <w:rPr>
                  <w:noProof/>
                </w:rPr>
              </w:pPr>
              <w:r>
                <w:rPr>
                  <w:noProof/>
                </w:rPr>
                <w:t xml:space="preserve">Katz, R. L. (2009). </w:t>
              </w:r>
              <w:r>
                <w:rPr>
                  <w:i/>
                  <w:iCs/>
                  <w:noProof/>
                </w:rPr>
                <w:t>Skills of an Effective Administrator - reprint.</w:t>
              </w:r>
              <w:r>
                <w:rPr>
                  <w:noProof/>
                </w:rPr>
                <w:t xml:space="preserve"> Boston: Harvard Bussines Review.</w:t>
              </w:r>
            </w:p>
            <w:p w:rsidR="00CD327C" w:rsidRDefault="00CD327C" w:rsidP="00CD327C">
              <w:pPr>
                <w:pStyle w:val="Bibliography"/>
                <w:rPr>
                  <w:noProof/>
                </w:rPr>
              </w:pPr>
              <w:r>
                <w:rPr>
                  <w:noProof/>
                </w:rPr>
                <w:t xml:space="preserve">Kersten, H., &amp; Klett, G. (2012). </w:t>
              </w:r>
              <w:r>
                <w:rPr>
                  <w:i/>
                  <w:iCs/>
                  <w:noProof/>
                </w:rPr>
                <w:t>Der IT Security Manager.</w:t>
              </w:r>
              <w:r>
                <w:rPr>
                  <w:noProof/>
                </w:rPr>
                <w:t xml:space="preserve"> United States: Vieweg+Teubner Verlag.</w:t>
              </w:r>
            </w:p>
            <w:p w:rsidR="00CD327C" w:rsidRDefault="00CD327C" w:rsidP="00CD327C">
              <w:pPr>
                <w:pStyle w:val="Bibliography"/>
                <w:rPr>
                  <w:noProof/>
                </w:rPr>
              </w:pPr>
              <w:r>
                <w:rPr>
                  <w:noProof/>
                </w:rPr>
                <w:t xml:space="preserve">Kiš, M. (2000). </w:t>
              </w:r>
              <w:r>
                <w:rPr>
                  <w:i/>
                  <w:iCs/>
                  <w:noProof/>
                </w:rPr>
                <w:t>Englesko-hrvatski, hrvatsko-engleski informatički rječnik.</w:t>
              </w:r>
              <w:r>
                <w:rPr>
                  <w:noProof/>
                </w:rPr>
                <w:t xml:space="preserve"> Zagreb: Naklada Ljevak.</w:t>
              </w:r>
            </w:p>
            <w:p w:rsidR="00CD327C" w:rsidRDefault="00CD327C" w:rsidP="00CD327C">
              <w:pPr>
                <w:pStyle w:val="Bibliography"/>
                <w:rPr>
                  <w:noProof/>
                </w:rPr>
              </w:pPr>
              <w:r>
                <w:rPr>
                  <w:noProof/>
                </w:rPr>
                <w:t xml:space="preserve">Knauß, F. (2013). </w:t>
              </w:r>
              <w:r>
                <w:rPr>
                  <w:i/>
                  <w:iCs/>
                  <w:noProof/>
                </w:rPr>
                <w:t>Schlechte Chefs lassen ihre Leute ausbrennen.</w:t>
              </w:r>
              <w:r>
                <w:rPr>
                  <w:noProof/>
                </w:rPr>
                <w:t xml:space="preserve"> Preuzeto 13. srpnja 2013. iz Wirschafts Woche www.wiwo.de: http://www.wiwo.de/erfolg/beruf/burnout-schlechte-chefs-lassen-ihre-leute-ausbrennen/8398054.html</w:t>
              </w:r>
            </w:p>
            <w:p w:rsidR="00CD327C" w:rsidRDefault="00CD327C" w:rsidP="00CD327C">
              <w:pPr>
                <w:pStyle w:val="Bibliography"/>
                <w:rPr>
                  <w:noProof/>
                </w:rPr>
              </w:pPr>
              <w:r>
                <w:rPr>
                  <w:noProof/>
                </w:rPr>
                <w:t xml:space="preserve">Kocijan, K. (2014). Big Data: kako smo došli do Velikih podataka i kamo nas oni vode. U R. Vrana, &amp; Đ. Pečarić (Ur.), </w:t>
              </w:r>
              <w:r>
                <w:rPr>
                  <w:i/>
                  <w:iCs/>
                  <w:noProof/>
                </w:rPr>
                <w:t>Komunikacijski obrasci i informacijska znanost</w:t>
              </w:r>
              <w:r>
                <w:rPr>
                  <w:noProof/>
                </w:rPr>
                <w:t xml:space="preserve"> (str. 37-62). Zagreb: Zavod za informacijske studije.</w:t>
              </w:r>
            </w:p>
            <w:p w:rsidR="00CD327C" w:rsidRDefault="00CD327C" w:rsidP="00CD327C">
              <w:pPr>
                <w:pStyle w:val="Bibliography"/>
                <w:rPr>
                  <w:noProof/>
                </w:rPr>
              </w:pPr>
              <w:r>
                <w:rPr>
                  <w:noProof/>
                </w:rPr>
                <w:t xml:space="preserve">König, A. (2013). </w:t>
              </w:r>
              <w:r>
                <w:rPr>
                  <w:i/>
                  <w:iCs/>
                  <w:noProof/>
                </w:rPr>
                <w:t>112.000 Euro für den IT-Leiter.</w:t>
              </w:r>
              <w:r>
                <w:rPr>
                  <w:noProof/>
                </w:rPr>
                <w:t xml:space="preserve"> Preuzeto 4. rujna 2013. iz www.CIO.de: www.cio.de/karriere/2925657/</w:t>
              </w:r>
            </w:p>
            <w:p w:rsidR="00CD327C" w:rsidRDefault="00CD327C" w:rsidP="00CD327C">
              <w:pPr>
                <w:pStyle w:val="Bibliography"/>
                <w:rPr>
                  <w:noProof/>
                </w:rPr>
              </w:pPr>
              <w:r>
                <w:rPr>
                  <w:noProof/>
                </w:rPr>
                <w:t xml:space="preserve">König, A. (2013). </w:t>
              </w:r>
              <w:r>
                <w:rPr>
                  <w:i/>
                  <w:iCs/>
                  <w:noProof/>
                </w:rPr>
                <w:t>IBM: Computer bekommen bald unsere 5 Sinne.</w:t>
              </w:r>
              <w:r>
                <w:rPr>
                  <w:noProof/>
                </w:rPr>
                <w:t xml:space="preserve"> Preuzeto 16. veljače 2013. iz www.cio.de: http://www.cio.de/strategien/2902522/</w:t>
              </w:r>
            </w:p>
            <w:p w:rsidR="00CD327C" w:rsidRDefault="00CD327C" w:rsidP="00CD327C">
              <w:pPr>
                <w:pStyle w:val="Bibliography"/>
                <w:rPr>
                  <w:noProof/>
                </w:rPr>
              </w:pPr>
              <w:r>
                <w:rPr>
                  <w:noProof/>
                </w:rPr>
                <w:t xml:space="preserve">Korn/Ferry Int. (1998). </w:t>
              </w:r>
              <w:r>
                <w:rPr>
                  <w:i/>
                  <w:iCs/>
                  <w:noProof/>
                </w:rPr>
                <w:t>The Changing Role of the Chief Information Officer.</w:t>
              </w:r>
              <w:r>
                <w:rPr>
                  <w:noProof/>
                </w:rPr>
                <w:t xml:space="preserve"> Korn/Ferry International; Financial Times Business Ltd.</w:t>
              </w:r>
            </w:p>
            <w:p w:rsidR="00CD327C" w:rsidRDefault="00CD327C" w:rsidP="00CD327C">
              <w:pPr>
                <w:pStyle w:val="Bibliography"/>
                <w:rPr>
                  <w:noProof/>
                </w:rPr>
              </w:pPr>
              <w:r>
                <w:rPr>
                  <w:noProof/>
                </w:rPr>
                <w:t xml:space="preserve">Kotter, J. P. (2009). </w:t>
              </w:r>
              <w:r>
                <w:rPr>
                  <w:i/>
                  <w:iCs/>
                  <w:noProof/>
                </w:rPr>
                <w:t>Vođenje promjena.</w:t>
              </w:r>
              <w:r>
                <w:rPr>
                  <w:noProof/>
                </w:rPr>
                <w:t xml:space="preserve"> Zagreb: Lider Press.</w:t>
              </w:r>
            </w:p>
            <w:p w:rsidR="00CD327C" w:rsidRDefault="00CD327C" w:rsidP="00CD327C">
              <w:pPr>
                <w:pStyle w:val="Bibliography"/>
                <w:rPr>
                  <w:noProof/>
                </w:rPr>
              </w:pPr>
              <w:r>
                <w:rPr>
                  <w:noProof/>
                </w:rPr>
                <w:t xml:space="preserve">Krakar, Z., &amp; Rotim, S. T. (2009). Assessment of Croatia's Readiness for Using the ICT Potentials. </w:t>
              </w:r>
              <w:r>
                <w:rPr>
                  <w:i/>
                  <w:iCs/>
                  <w:noProof/>
                </w:rPr>
                <w:t>Proceedings of the 20th Central European Conference on Information and Intelligent Systems</w:t>
              </w:r>
              <w:r>
                <w:rPr>
                  <w:noProof/>
                </w:rPr>
                <w:t xml:space="preserve"> (str. 135-143). Varaždin, Croatia : Faculty of Organization and Informatics September.</w:t>
              </w:r>
            </w:p>
            <w:p w:rsidR="00CD327C" w:rsidRDefault="00CD327C" w:rsidP="00CD327C">
              <w:pPr>
                <w:pStyle w:val="Bibliography"/>
                <w:rPr>
                  <w:noProof/>
                </w:rPr>
              </w:pPr>
              <w:r>
                <w:rPr>
                  <w:noProof/>
                </w:rPr>
                <w:t xml:space="preserve">Krames, J. A. (2002). </w:t>
              </w:r>
              <w:r>
                <w:rPr>
                  <w:i/>
                  <w:iCs/>
                  <w:noProof/>
                </w:rPr>
                <w:t>Jack Welch Leksinkon vodstva.</w:t>
              </w:r>
              <w:r>
                <w:rPr>
                  <w:noProof/>
                </w:rPr>
                <w:t xml:space="preserve"> Zagreb: Naklada Zadro.</w:t>
              </w:r>
            </w:p>
            <w:p w:rsidR="00CD327C" w:rsidRDefault="00CD327C" w:rsidP="00CD327C">
              <w:pPr>
                <w:pStyle w:val="Bibliography"/>
                <w:rPr>
                  <w:noProof/>
                </w:rPr>
              </w:pPr>
              <w:r>
                <w:rPr>
                  <w:noProof/>
                </w:rPr>
                <w:t xml:space="preserve">Krasznay, C. (2013). Cloud security, risks and solutions. </w:t>
              </w:r>
              <w:r>
                <w:rPr>
                  <w:i/>
                  <w:iCs/>
                  <w:noProof/>
                </w:rPr>
                <w:t>HP 360° New Style of IT 2013, 5. Poslovno-Tehnološka konferencija.</w:t>
              </w:r>
              <w:r>
                <w:rPr>
                  <w:noProof/>
                </w:rPr>
                <w:t xml:space="preserve"> Zagreb: Hewlett-Packard.</w:t>
              </w:r>
            </w:p>
            <w:p w:rsidR="00CD327C" w:rsidRDefault="00CD327C" w:rsidP="00CD327C">
              <w:pPr>
                <w:pStyle w:val="Bibliography"/>
                <w:rPr>
                  <w:noProof/>
                </w:rPr>
              </w:pPr>
              <w:r>
                <w:rPr>
                  <w:noProof/>
                </w:rPr>
                <w:t xml:space="preserve">Krištić, V. (10. svibnja 2016). Ovo mije je škola... Gdje studirati informatiku? </w:t>
              </w:r>
              <w:r>
                <w:rPr>
                  <w:i/>
                  <w:iCs/>
                  <w:noProof/>
                </w:rPr>
                <w:t>BUG</w:t>
              </w:r>
              <w:r>
                <w:rPr>
                  <w:noProof/>
                </w:rPr>
                <w:t>, 113-125.</w:t>
              </w:r>
            </w:p>
            <w:p w:rsidR="00CD327C" w:rsidRDefault="00CD327C" w:rsidP="00CD327C">
              <w:pPr>
                <w:pStyle w:val="Bibliography"/>
                <w:rPr>
                  <w:noProof/>
                </w:rPr>
              </w:pPr>
              <w:r>
                <w:rPr>
                  <w:noProof/>
                </w:rPr>
                <w:t xml:space="preserve">Kumbier, D., &amp; Schulz von Thun, F. (2009). </w:t>
              </w:r>
              <w:r>
                <w:rPr>
                  <w:i/>
                  <w:iCs/>
                  <w:noProof/>
                </w:rPr>
                <w:t>Interkulturalna komunikacija: metode, modeli, primjeri.</w:t>
              </w:r>
              <w:r>
                <w:rPr>
                  <w:noProof/>
                </w:rPr>
                <w:t xml:space="preserve"> Zagreb: Erudita.</w:t>
              </w:r>
            </w:p>
            <w:p w:rsidR="00CD327C" w:rsidRDefault="00CD327C" w:rsidP="00CD327C">
              <w:pPr>
                <w:pStyle w:val="Bibliography"/>
                <w:rPr>
                  <w:noProof/>
                </w:rPr>
              </w:pPr>
              <w:r>
                <w:rPr>
                  <w:noProof/>
                </w:rPr>
                <w:t xml:space="preserve">Kunczik, M., &amp; Zipfel, A. (2006). </w:t>
              </w:r>
              <w:r>
                <w:rPr>
                  <w:i/>
                  <w:iCs/>
                  <w:noProof/>
                </w:rPr>
                <w:t>Uvod u publicističku znanost i komunikologiju.</w:t>
              </w:r>
              <w:r>
                <w:rPr>
                  <w:noProof/>
                </w:rPr>
                <w:t xml:space="preserve"> Zagreb: Zaklada Friedrich Ebert.</w:t>
              </w:r>
            </w:p>
            <w:p w:rsidR="00CD327C" w:rsidRDefault="00CD327C" w:rsidP="00CD327C">
              <w:pPr>
                <w:pStyle w:val="Bibliography"/>
                <w:rPr>
                  <w:noProof/>
                </w:rPr>
              </w:pPr>
              <w:r>
                <w:rPr>
                  <w:noProof/>
                </w:rPr>
                <w:t xml:space="preserve">Lamb, S. (2013). </w:t>
              </w:r>
              <w:r>
                <w:rPr>
                  <w:i/>
                  <w:iCs/>
                  <w:noProof/>
                </w:rPr>
                <w:t>Girl Geek Dinners</w:t>
              </w:r>
              <w:r>
                <w:rPr>
                  <w:noProof/>
                </w:rPr>
                <w:t>. Preuzeto 10. listopada 2013. iz http://girlgeekdinners.com/about-us/founder/</w:t>
              </w:r>
            </w:p>
            <w:p w:rsidR="00CD327C" w:rsidRDefault="00CD327C" w:rsidP="00CD327C">
              <w:pPr>
                <w:pStyle w:val="Bibliography"/>
                <w:rPr>
                  <w:noProof/>
                </w:rPr>
              </w:pPr>
              <w:r>
                <w:rPr>
                  <w:noProof/>
                </w:rPr>
                <w:t xml:space="preserve">Lane, M. S., &amp; Koronios, A. (2007). Critical competencies required for the role of the modern CIO. </w:t>
              </w:r>
              <w:r>
                <w:rPr>
                  <w:i/>
                  <w:iCs/>
                  <w:noProof/>
                </w:rPr>
                <w:t>18th Australasian Conference on Information Systems</w:t>
              </w:r>
              <w:r>
                <w:rPr>
                  <w:noProof/>
                </w:rPr>
                <w:t>, (str. 1099-1109). Toowoomba.</w:t>
              </w:r>
            </w:p>
            <w:p w:rsidR="00CD327C" w:rsidRDefault="00CD327C" w:rsidP="00CD327C">
              <w:pPr>
                <w:pStyle w:val="Bibliography"/>
                <w:rPr>
                  <w:noProof/>
                </w:rPr>
              </w:pPr>
              <w:r>
                <w:rPr>
                  <w:noProof/>
                </w:rPr>
                <w:t xml:space="preserve">Langer, I., Thun, F. S., &amp; Tausch, R. (2003). </w:t>
              </w:r>
              <w:r>
                <w:rPr>
                  <w:i/>
                  <w:iCs/>
                  <w:noProof/>
                </w:rPr>
                <w:t>Kako se razumljivo izražavati.</w:t>
              </w:r>
              <w:r>
                <w:rPr>
                  <w:noProof/>
                </w:rPr>
                <w:t xml:space="preserve"> (V. Adamček, Prev.) Zagreb: Erudita.</w:t>
              </w:r>
            </w:p>
            <w:p w:rsidR="00CD327C" w:rsidRDefault="00CD327C" w:rsidP="00CD327C">
              <w:pPr>
                <w:pStyle w:val="Bibliography"/>
                <w:rPr>
                  <w:noProof/>
                </w:rPr>
              </w:pPr>
              <w:r>
                <w:rPr>
                  <w:noProof/>
                </w:rPr>
                <w:t xml:space="preserve">Lasić-Lazić, J., Dovedan, Z., &amp; Vučković, K. (2000). Information (il)literacy. U R. J. Banke, &amp; P. Fjerbak (Ur.), </w:t>
              </w:r>
              <w:r>
                <w:rPr>
                  <w:i/>
                  <w:iCs/>
                  <w:noProof/>
                </w:rPr>
                <w:t>Proceedings of the 8th International BOBCATSSS Symposium on Library and Information Science - Access 2000: Intellectual Property vs The Right to Knowledge?</w:t>
              </w:r>
              <w:r>
                <w:rPr>
                  <w:noProof/>
                </w:rPr>
                <w:t xml:space="preserve"> (str. 115-124). Krakow: Royal School of Library and Information Science.</w:t>
              </w:r>
            </w:p>
            <w:p w:rsidR="00CD327C" w:rsidRDefault="00CD327C" w:rsidP="00CD327C">
              <w:pPr>
                <w:pStyle w:val="Bibliography"/>
                <w:rPr>
                  <w:noProof/>
                </w:rPr>
              </w:pPr>
              <w:r>
                <w:rPr>
                  <w:noProof/>
                </w:rPr>
                <w:t xml:space="preserve">Lasić-Lazić, J., Slavić, A., &amp; Banek, M. (2004). Gemeinsame Ausbildung der IT-Spezialisten auf der Universität Zagreb: Vorteile und Probleme (Joint education of IT-specialists at University of Zagreb). U C. Lehrner, P. H. Ohly, &amp; G. Rahmstorf (Ur.), </w:t>
              </w:r>
              <w:r>
                <w:rPr>
                  <w:i/>
                  <w:iCs/>
                  <w:noProof/>
                </w:rPr>
                <w:t>Proceedings der 7. Tagung der Deutsche Sektion der Internationalen Gesellschaft fuer Wissensorganisation</w:t>
              </w:r>
              <w:r>
                <w:rPr>
                  <w:noProof/>
                </w:rPr>
                <w:t xml:space="preserve"> (str. 76-85). Wuerzburg: Ergon Verlag.</w:t>
              </w:r>
            </w:p>
            <w:p w:rsidR="00CD327C" w:rsidRDefault="00CD327C" w:rsidP="00CD327C">
              <w:pPr>
                <w:pStyle w:val="Bibliography"/>
                <w:rPr>
                  <w:noProof/>
                </w:rPr>
              </w:pPr>
              <w:r>
                <w:rPr>
                  <w:noProof/>
                </w:rPr>
                <w:t xml:space="preserve">Lasić-Lazić, J., Špiranec, S., &amp; Zorica, M. B. (2012). </w:t>
              </w:r>
              <w:r>
                <w:rPr>
                  <w:i/>
                  <w:iCs/>
                  <w:noProof/>
                </w:rPr>
                <w:t>Izgubljeni u novim obrazovnim okruženjima – pronađeni u informacijskom opismenjivanju.</w:t>
              </w:r>
              <w:r>
                <w:rPr>
                  <w:noProof/>
                </w:rPr>
                <w:t xml:space="preserve"> Zagreb: Medijska istraživanja / Media Research.</w:t>
              </w:r>
            </w:p>
            <w:p w:rsidR="00CD327C" w:rsidRDefault="00CD327C" w:rsidP="00CD327C">
              <w:pPr>
                <w:pStyle w:val="Bibliography"/>
                <w:rPr>
                  <w:noProof/>
                </w:rPr>
              </w:pPr>
              <w:r>
                <w:rPr>
                  <w:noProof/>
                </w:rPr>
                <w:t xml:space="preserve">Laudon, K. C., &amp; Laudon, J. P. (2012). </w:t>
              </w:r>
              <w:r>
                <w:rPr>
                  <w:i/>
                  <w:iCs/>
                  <w:noProof/>
                </w:rPr>
                <w:t>Management Information Systems: Managing the Digital Firm</w:t>
              </w:r>
              <w:r>
                <w:rPr>
                  <w:noProof/>
                </w:rPr>
                <w:t xml:space="preserve"> (12. izd.). New Jersey: Pearson Prentice Hall.</w:t>
              </w:r>
            </w:p>
            <w:p w:rsidR="00CD327C" w:rsidRDefault="00CD327C" w:rsidP="00CD327C">
              <w:pPr>
                <w:pStyle w:val="Bibliography"/>
                <w:rPr>
                  <w:noProof/>
                </w:rPr>
              </w:pPr>
              <w:r>
                <w:rPr>
                  <w:noProof/>
                </w:rPr>
                <w:t xml:space="preserve">Lawry, R., &amp; Waddell, D. (2008). CIOs in the Public Sector: Their Roles, Responsibilities and Future. </w:t>
              </w:r>
              <w:r>
                <w:rPr>
                  <w:i/>
                  <w:iCs/>
                  <w:noProof/>
                </w:rPr>
                <w:t>International Review of Business Research Papers, 4</w:t>
              </w:r>
              <w:r>
                <w:rPr>
                  <w:noProof/>
                </w:rPr>
                <w:t>(2), str. 163-175.</w:t>
              </w:r>
            </w:p>
            <w:p w:rsidR="00CD327C" w:rsidRDefault="00CD327C" w:rsidP="00CD327C">
              <w:pPr>
                <w:pStyle w:val="Bibliography"/>
                <w:rPr>
                  <w:noProof/>
                </w:rPr>
              </w:pPr>
              <w:r>
                <w:rPr>
                  <w:noProof/>
                </w:rPr>
                <w:t xml:space="preserve">LeRouge, C., Nelson, A., &amp; Blanton, J. E. (December 2006). The impact of role stress fit and self-esteem on the job attitudes of IT professionals. </w:t>
              </w:r>
              <w:r>
                <w:rPr>
                  <w:i/>
                  <w:iCs/>
                  <w:noProof/>
                </w:rPr>
                <w:t>Journal Information and Management, 43</w:t>
              </w:r>
              <w:r>
                <w:rPr>
                  <w:noProof/>
                </w:rPr>
                <w:t>(8), str. 928-938.</w:t>
              </w:r>
            </w:p>
            <w:p w:rsidR="00CD327C" w:rsidRDefault="00CD327C" w:rsidP="00CD327C">
              <w:pPr>
                <w:pStyle w:val="Bibliography"/>
                <w:rPr>
                  <w:noProof/>
                </w:rPr>
              </w:pPr>
              <w:r>
                <w:rPr>
                  <w:noProof/>
                </w:rPr>
                <w:t xml:space="preserve">Leyden, J. (2011). </w:t>
              </w:r>
              <w:r>
                <w:rPr>
                  <w:i/>
                  <w:iCs/>
                  <w:noProof/>
                </w:rPr>
                <w:t>RSA makes token offer to worried customers.</w:t>
              </w:r>
              <w:r>
                <w:rPr>
                  <w:noProof/>
                </w:rPr>
                <w:t xml:space="preserve"> Preuzeto 3. ožujka 2013. iz "The Register": www.theregister.co.uk/2011/06/07/rsa_token_replacement_offer/</w:t>
              </w:r>
            </w:p>
            <w:p w:rsidR="00CD327C" w:rsidRDefault="00CD327C" w:rsidP="00CD327C">
              <w:pPr>
                <w:pStyle w:val="Bibliography"/>
                <w:rPr>
                  <w:noProof/>
                </w:rPr>
              </w:pPr>
              <w:r>
                <w:rPr>
                  <w:noProof/>
                </w:rPr>
                <w:t xml:space="preserve">Li, X., Ortiz, P., Kuczenski, B., Franklin, D., &amp; Chong, F. T. (2012). Mitigating the Environmental Impact of Smartphones with Device Reuse. U W.-C. Hu, &amp; N. Kaabouch, </w:t>
              </w:r>
              <w:r>
                <w:rPr>
                  <w:i/>
                  <w:iCs/>
                  <w:noProof/>
                </w:rPr>
                <w:t>Sustainable ICTs and Management Systems for Green Computing</w:t>
              </w:r>
              <w:r>
                <w:rPr>
                  <w:noProof/>
                </w:rPr>
                <w:t xml:space="preserve"> (str. 252-282). Hershey, USA: IGI Global.</w:t>
              </w:r>
            </w:p>
            <w:p w:rsidR="00CD327C" w:rsidRDefault="00CD327C" w:rsidP="00CD327C">
              <w:pPr>
                <w:pStyle w:val="Bibliography"/>
                <w:rPr>
                  <w:noProof/>
                </w:rPr>
              </w:pPr>
              <w:r>
                <w:rPr>
                  <w:noProof/>
                </w:rPr>
                <w:t xml:space="preserve">Lixenfeld, C. (2013). </w:t>
              </w:r>
              <w:r>
                <w:rPr>
                  <w:i/>
                  <w:iCs/>
                  <w:noProof/>
                </w:rPr>
                <w:t>Gartner rät: CIOs sollten auf die Jagd gehen.</w:t>
              </w:r>
              <w:r>
                <w:rPr>
                  <w:noProof/>
                </w:rPr>
                <w:t xml:space="preserve"> Preuzeto 8. svibnja 2013. iz www.cio.de: www.cio.de/2904582</w:t>
              </w:r>
            </w:p>
            <w:p w:rsidR="00CD327C" w:rsidRDefault="00CD327C" w:rsidP="00CD327C">
              <w:pPr>
                <w:pStyle w:val="Bibliography"/>
                <w:rPr>
                  <w:noProof/>
                </w:rPr>
              </w:pPr>
              <w:r>
                <w:rPr>
                  <w:noProof/>
                </w:rPr>
                <w:t xml:space="preserve">Mađarić, M., &amp; Krakar, Z. (2008). Innovation Through ICT - The Management View. U K. Rabuzin (Ur.), </w:t>
              </w:r>
              <w:r>
                <w:rPr>
                  <w:i/>
                  <w:iCs/>
                  <w:noProof/>
                </w:rPr>
                <w:t>CECIS Proceedings of the 19th Central European Conference on Information and Intelligent Systems (CECIIS 2008)</w:t>
              </w:r>
              <w:r>
                <w:rPr>
                  <w:noProof/>
                </w:rPr>
                <w:t xml:space="preserve"> (str. 187-194). Varaždin: Fakultet organizacije i informatike.</w:t>
              </w:r>
            </w:p>
            <w:p w:rsidR="00CD327C" w:rsidRDefault="00CD327C" w:rsidP="00CD327C">
              <w:pPr>
                <w:pStyle w:val="Bibliography"/>
                <w:rPr>
                  <w:noProof/>
                </w:rPr>
              </w:pPr>
              <w:r>
                <w:rPr>
                  <w:noProof/>
                </w:rPr>
                <w:t xml:space="preserve">Mađarić, M., Krakar, Z., &amp; Lovrek, V. (2009). Roles and responsibilities of modern CIO – status and analysis of trends in Croatia. </w:t>
              </w:r>
              <w:r>
                <w:rPr>
                  <w:i/>
                  <w:iCs/>
                  <w:noProof/>
                </w:rPr>
                <w:t>Central European Conference on Information and Intelligent Systems, CECIIS - 2009</w:t>
              </w:r>
              <w:r>
                <w:rPr>
                  <w:noProof/>
                </w:rPr>
                <w:t xml:space="preserve"> (str. 167-176). Varaždin: Faculty of Organization and Informatics.</w:t>
              </w:r>
            </w:p>
            <w:p w:rsidR="00CD327C" w:rsidRDefault="00CD327C" w:rsidP="00CD327C">
              <w:pPr>
                <w:pStyle w:val="Bibliography"/>
                <w:rPr>
                  <w:noProof/>
                </w:rPr>
              </w:pPr>
              <w:r>
                <w:rPr>
                  <w:noProof/>
                </w:rPr>
                <w:t xml:space="preserve">Maes, R., &amp; DeVries, E. J. (2008). Information Leadership: The CIO as Orchestrator and Equilibrist. </w:t>
              </w:r>
              <w:r>
                <w:rPr>
                  <w:i/>
                  <w:iCs/>
                  <w:noProof/>
                </w:rPr>
                <w:t>CIO Problems and Prospects.</w:t>
              </w:r>
              <w:r>
                <w:rPr>
                  <w:noProof/>
                </w:rPr>
                <w:t xml:space="preserve"> Paris: Twenty Ninth International Conference on Information Systems.</w:t>
              </w:r>
            </w:p>
            <w:p w:rsidR="00CD327C" w:rsidRDefault="00CD327C" w:rsidP="00CD327C">
              <w:pPr>
                <w:pStyle w:val="Bibliography"/>
                <w:rPr>
                  <w:noProof/>
                </w:rPr>
              </w:pPr>
              <w:r>
                <w:rPr>
                  <w:noProof/>
                </w:rPr>
                <w:t xml:space="preserve">Manfreda, A., &amp; Štemberger, M. I. (2013). THE BUSINESS-IT RELATIONSHIP: TOWARDS A PARTNERSHIP RELATION. </w:t>
              </w:r>
              <w:r>
                <w:rPr>
                  <w:i/>
                  <w:iCs/>
                  <w:noProof/>
                </w:rPr>
                <w:t>Issues in Information Systems, 14</w:t>
              </w:r>
              <w:r>
                <w:rPr>
                  <w:noProof/>
                </w:rPr>
                <w:t>(2), str. 359-366.</w:t>
              </w:r>
            </w:p>
            <w:p w:rsidR="00CD327C" w:rsidRDefault="00CD327C" w:rsidP="00CD327C">
              <w:pPr>
                <w:pStyle w:val="Bibliography"/>
                <w:rPr>
                  <w:noProof/>
                </w:rPr>
              </w:pPr>
              <w:r>
                <w:rPr>
                  <w:noProof/>
                </w:rPr>
                <w:t xml:space="preserve">Manfreda, A., &amp; Štemberger, M. I. (2014). Factors causing the relationship gap between top management and IS personnel. </w:t>
              </w:r>
              <w:r>
                <w:rPr>
                  <w:i/>
                  <w:iCs/>
                  <w:noProof/>
                </w:rPr>
                <w:t>Jurnal of Enterprise Information Management, 27</w:t>
              </w:r>
              <w:r>
                <w:rPr>
                  <w:noProof/>
                </w:rPr>
                <w:t>(2), str. 107-121.</w:t>
              </w:r>
            </w:p>
            <w:p w:rsidR="00CD327C" w:rsidRDefault="00CD327C" w:rsidP="00CD327C">
              <w:pPr>
                <w:pStyle w:val="Bibliography"/>
                <w:rPr>
                  <w:noProof/>
                </w:rPr>
              </w:pPr>
              <w:r>
                <w:rPr>
                  <w:noProof/>
                </w:rPr>
                <w:t xml:space="preserve">Marchand, D. A. (Mai 2007). Realizing IT Value: A Shared Responsibility between Senior Managers and the CIO. </w:t>
              </w:r>
              <w:r>
                <w:rPr>
                  <w:i/>
                  <w:iCs/>
                  <w:noProof/>
                </w:rPr>
                <w:t>Perspectives for Managers</w:t>
              </w:r>
              <w:r>
                <w:rPr>
                  <w:noProof/>
                </w:rPr>
                <w:t>(147), str. 1-4.</w:t>
              </w:r>
            </w:p>
            <w:p w:rsidR="00CD327C" w:rsidRDefault="00CD327C" w:rsidP="00CD327C">
              <w:pPr>
                <w:pStyle w:val="Bibliography"/>
                <w:rPr>
                  <w:noProof/>
                </w:rPr>
              </w:pPr>
              <w:r>
                <w:rPr>
                  <w:noProof/>
                </w:rPr>
                <w:t xml:space="preserve">Maruca, R. F. (2000). Are CIOs Obsolete? </w:t>
              </w:r>
              <w:r>
                <w:rPr>
                  <w:i/>
                  <w:iCs/>
                  <w:noProof/>
                </w:rPr>
                <w:t>Harvard Business Review</w:t>
              </w:r>
              <w:r>
                <w:rPr>
                  <w:noProof/>
                </w:rPr>
                <w:t>, str. 55-63.</w:t>
              </w:r>
            </w:p>
            <w:p w:rsidR="00CD327C" w:rsidRDefault="00CD327C" w:rsidP="00CD327C">
              <w:pPr>
                <w:pStyle w:val="Bibliography"/>
                <w:rPr>
                  <w:noProof/>
                </w:rPr>
              </w:pPr>
              <w:r>
                <w:rPr>
                  <w:noProof/>
                </w:rPr>
                <w:t xml:space="preserve">Marušić, M. (2004). </w:t>
              </w:r>
              <w:r>
                <w:rPr>
                  <w:i/>
                  <w:iCs/>
                  <w:noProof/>
                </w:rPr>
                <w:t>Uvod u znanstveni rad u medicini</w:t>
              </w:r>
              <w:r>
                <w:rPr>
                  <w:noProof/>
                </w:rPr>
                <w:t xml:space="preserve"> (3. izd.). Zagreb: Medicinska naklada.</w:t>
              </w:r>
            </w:p>
            <w:p w:rsidR="00CD327C" w:rsidRDefault="00CD327C" w:rsidP="00CD327C">
              <w:pPr>
                <w:pStyle w:val="Bibliography"/>
                <w:rPr>
                  <w:noProof/>
                </w:rPr>
              </w:pPr>
              <w:r>
                <w:rPr>
                  <w:noProof/>
                </w:rPr>
                <w:t xml:space="preserve">Mateljan, V., Grbavac, V., Pavlina, K., &amp; Mandušić, D. (2005). Vrednovanje sustava za elektroničko obrazovanje. </w:t>
              </w:r>
              <w:r>
                <w:rPr>
                  <w:i/>
                  <w:iCs/>
                  <w:noProof/>
                </w:rPr>
                <w:t>Suvremeni promet, 5</w:t>
              </w:r>
              <w:r>
                <w:rPr>
                  <w:noProof/>
                </w:rPr>
                <w:t>, str. 361-364.</w:t>
              </w:r>
            </w:p>
            <w:p w:rsidR="00CD327C" w:rsidRDefault="00CD327C" w:rsidP="00CD327C">
              <w:pPr>
                <w:pStyle w:val="Bibliography"/>
                <w:rPr>
                  <w:noProof/>
                </w:rPr>
              </w:pPr>
              <w:r>
                <w:rPr>
                  <w:noProof/>
                </w:rPr>
                <w:t xml:space="preserve">MCGowan, B. (18. svibnja 2015). </w:t>
              </w:r>
              <w:r>
                <w:rPr>
                  <w:i/>
                  <w:iCs/>
                  <w:noProof/>
                </w:rPr>
                <w:t>Communication between IT and non-IT workers in a state of crisis.</w:t>
              </w:r>
              <w:r>
                <w:rPr>
                  <w:noProof/>
                </w:rPr>
                <w:t xml:space="preserve"> Preuzeto 31. svibnja 2015 iz CIO.com: http://www.cio.com/article/2923452/it-organization/communication-between-it-and-non-it-workers-in-a-state-of-crisis.html</w:t>
              </w:r>
            </w:p>
            <w:p w:rsidR="00CD327C" w:rsidRDefault="00CD327C" w:rsidP="00CD327C">
              <w:pPr>
                <w:pStyle w:val="Bibliography"/>
                <w:rPr>
                  <w:noProof/>
                </w:rPr>
              </w:pPr>
              <w:r>
                <w:rPr>
                  <w:noProof/>
                </w:rPr>
                <w:t>Melody, W. H., Mansell, R. E., &amp; Richards, B. J. (1986). Information and communication technologies: social science research and training. (R. E. Mansell, Ur.)</w:t>
              </w:r>
            </w:p>
            <w:p w:rsidR="00CD327C" w:rsidRDefault="00CD327C" w:rsidP="00CD327C">
              <w:pPr>
                <w:pStyle w:val="Bibliography"/>
                <w:rPr>
                  <w:noProof/>
                </w:rPr>
              </w:pPr>
              <w:r>
                <w:rPr>
                  <w:noProof/>
                </w:rPr>
                <w:t xml:space="preserve">Merhout, J. W., Havelka, D., &amp; Hick, S. N. (2009). Soft Skills versus Technical Skills: Finding the Right Balance for an IS Curriculum. </w:t>
              </w:r>
              <w:r>
                <w:rPr>
                  <w:i/>
                  <w:iCs/>
                  <w:noProof/>
                </w:rPr>
                <w:t>Proceedings of the Fifteenth Americas Conference on Information Systems.</w:t>
              </w:r>
              <w:r>
                <w:rPr>
                  <w:noProof/>
                </w:rPr>
                <w:t xml:space="preserve"> San Francisco, California.</w:t>
              </w:r>
            </w:p>
            <w:p w:rsidR="00CD327C" w:rsidRDefault="00CD327C" w:rsidP="00CD327C">
              <w:pPr>
                <w:pStyle w:val="Bibliography"/>
                <w:rPr>
                  <w:noProof/>
                </w:rPr>
              </w:pPr>
              <w:r>
                <w:rPr>
                  <w:noProof/>
                </w:rPr>
                <w:t>Meter, M. (2012). Doktorski rad: Utjecaj računovodstvenog informacijskog sustava na upravljanje poslovnim rezultatom poduzeća. Split: Ekonomski fakultet Sveučilišta u Splitu.</w:t>
              </w:r>
            </w:p>
            <w:p w:rsidR="00CD327C" w:rsidRDefault="00CD327C" w:rsidP="00CD327C">
              <w:pPr>
                <w:pStyle w:val="Bibliography"/>
                <w:rPr>
                  <w:noProof/>
                </w:rPr>
              </w:pPr>
              <w:r>
                <w:rPr>
                  <w:noProof/>
                </w:rPr>
                <w:t>Mihelčić, S., &amp; Karlovčan, S. (2008). Profil hrvatskog menadžera. Zagreb: Centar za management i savjetovanje.</w:t>
              </w:r>
            </w:p>
            <w:p w:rsidR="00CD327C" w:rsidRDefault="00CD327C" w:rsidP="00CD327C">
              <w:pPr>
                <w:pStyle w:val="Bibliography"/>
                <w:rPr>
                  <w:noProof/>
                </w:rPr>
              </w:pPr>
              <w:r>
                <w:rPr>
                  <w:noProof/>
                </w:rPr>
                <w:t xml:space="preserve">Milardović, A. (2007). ICT i globalizacija. </w:t>
              </w:r>
              <w:r>
                <w:rPr>
                  <w:i/>
                  <w:iCs/>
                  <w:noProof/>
                </w:rPr>
                <w:t>Info Trend</w:t>
              </w:r>
              <w:r>
                <w:rPr>
                  <w:noProof/>
                </w:rPr>
                <w:t>(147), str. 31-35.</w:t>
              </w:r>
            </w:p>
            <w:p w:rsidR="00CD327C" w:rsidRDefault="00CD327C" w:rsidP="00CD327C">
              <w:pPr>
                <w:pStyle w:val="Bibliography"/>
                <w:rPr>
                  <w:noProof/>
                </w:rPr>
              </w:pPr>
              <w:r>
                <w:rPr>
                  <w:noProof/>
                </w:rPr>
                <w:t xml:space="preserve">Milardović, A. (2010). Društvo rizika. </w:t>
              </w:r>
              <w:r>
                <w:rPr>
                  <w:i/>
                  <w:iCs/>
                  <w:noProof/>
                </w:rPr>
                <w:t>InfoTrend</w:t>
              </w:r>
              <w:r>
                <w:rPr>
                  <w:noProof/>
                </w:rPr>
                <w:t>(179), str. 6-8.</w:t>
              </w:r>
            </w:p>
            <w:p w:rsidR="00CD327C" w:rsidRDefault="00CD327C" w:rsidP="00CD327C">
              <w:pPr>
                <w:pStyle w:val="Bibliography"/>
                <w:rPr>
                  <w:noProof/>
                </w:rPr>
              </w:pPr>
              <w:r>
                <w:rPr>
                  <w:noProof/>
                </w:rPr>
                <w:t xml:space="preserve">Milat, J. (2005). </w:t>
              </w:r>
              <w:r>
                <w:rPr>
                  <w:i/>
                  <w:iCs/>
                  <w:noProof/>
                </w:rPr>
                <w:t>Osnove metodologije istraživanja .</w:t>
              </w:r>
              <w:r>
                <w:rPr>
                  <w:noProof/>
                </w:rPr>
                <w:t xml:space="preserve"> Zagreb: Školska knjiga.</w:t>
              </w:r>
            </w:p>
            <w:p w:rsidR="00CD327C" w:rsidRDefault="00CD327C" w:rsidP="00CD327C">
              <w:pPr>
                <w:pStyle w:val="Bibliography"/>
                <w:rPr>
                  <w:noProof/>
                </w:rPr>
              </w:pPr>
              <w:r>
                <w:rPr>
                  <w:noProof/>
                </w:rPr>
                <w:t xml:space="preserve">Mintzberg, H. (1971). Managerial Work: Analysis from Observation. </w:t>
              </w:r>
              <w:r>
                <w:rPr>
                  <w:i/>
                  <w:iCs/>
                  <w:noProof/>
                </w:rPr>
                <w:t>Management Science, 18</w:t>
              </w:r>
              <w:r>
                <w:rPr>
                  <w:noProof/>
                </w:rPr>
                <w:t>(2), str. B97-B110.</w:t>
              </w:r>
            </w:p>
            <w:p w:rsidR="00CD327C" w:rsidRDefault="00CD327C" w:rsidP="00CD327C">
              <w:pPr>
                <w:pStyle w:val="Bibliography"/>
                <w:rPr>
                  <w:noProof/>
                </w:rPr>
              </w:pPr>
              <w:r>
                <w:rPr>
                  <w:noProof/>
                </w:rPr>
                <w:t xml:space="preserve">Mintzberg, H. (1975). The Manager's Job: Folklore and Fact. </w:t>
              </w:r>
              <w:r>
                <w:rPr>
                  <w:i/>
                  <w:iCs/>
                  <w:noProof/>
                </w:rPr>
                <w:t>Harvard Bussiness Review</w:t>
              </w:r>
              <w:r>
                <w:rPr>
                  <w:noProof/>
                </w:rPr>
                <w:t>, str. 49-61.</w:t>
              </w:r>
            </w:p>
            <w:p w:rsidR="00CD327C" w:rsidRDefault="00CD327C" w:rsidP="00CD327C">
              <w:pPr>
                <w:pStyle w:val="Bibliography"/>
                <w:rPr>
                  <w:noProof/>
                </w:rPr>
              </w:pPr>
              <w:r>
                <w:rPr>
                  <w:noProof/>
                </w:rPr>
                <w:t xml:space="preserve">Mitchell, J. (2014). </w:t>
              </w:r>
              <w:r>
                <w:rPr>
                  <w:i/>
                  <w:iCs/>
                  <w:noProof/>
                </w:rPr>
                <w:t>Staying the Course as a CIO: How to Overcome the Trials and Challenges of IT Leadership.</w:t>
              </w:r>
              <w:r>
                <w:rPr>
                  <w:noProof/>
                </w:rPr>
                <w:t xml:space="preserve"> Hoboken: Wiley.</w:t>
              </w:r>
            </w:p>
            <w:p w:rsidR="00CD327C" w:rsidRDefault="00CD327C" w:rsidP="00CD327C">
              <w:pPr>
                <w:pStyle w:val="Bibliography"/>
                <w:rPr>
                  <w:noProof/>
                </w:rPr>
              </w:pPr>
              <w:r>
                <w:rPr>
                  <w:noProof/>
                </w:rPr>
                <w:t xml:space="preserve">Mitchell, R. L. (2012). </w:t>
              </w:r>
              <w:r>
                <w:rPr>
                  <w:i/>
                  <w:iCs/>
                  <w:noProof/>
                </w:rPr>
                <w:t>Top 10 IT Jobs.</w:t>
              </w:r>
              <w:r>
                <w:rPr>
                  <w:noProof/>
                </w:rPr>
                <w:t xml:space="preserve"> Preuzeto 25. siječnja 2013. iz Computerworld Blogs: http://blogs.computerworld.com/print/21157</w:t>
              </w:r>
            </w:p>
            <w:p w:rsidR="00CD327C" w:rsidRDefault="00CD327C" w:rsidP="00CD327C">
              <w:pPr>
                <w:pStyle w:val="Bibliography"/>
                <w:rPr>
                  <w:noProof/>
                </w:rPr>
              </w:pPr>
              <w:r>
                <w:rPr>
                  <w:noProof/>
                </w:rPr>
                <w:t xml:space="preserve">Mitra, S., Sambamurthy, V., &amp; Westerman, G. (2011). Measuring IT Performance and Communicating Value. </w:t>
              </w:r>
              <w:r>
                <w:rPr>
                  <w:i/>
                  <w:iCs/>
                  <w:noProof/>
                </w:rPr>
                <w:t>MIS Quarterly Executive, 10</w:t>
              </w:r>
              <w:r>
                <w:rPr>
                  <w:noProof/>
                </w:rPr>
                <w:t>(1), str. 47-59.</w:t>
              </w:r>
            </w:p>
            <w:p w:rsidR="00CD327C" w:rsidRDefault="00CD327C" w:rsidP="00CD327C">
              <w:pPr>
                <w:pStyle w:val="Bibliography"/>
                <w:rPr>
                  <w:noProof/>
                </w:rPr>
              </w:pPr>
              <w:r>
                <w:rPr>
                  <w:noProof/>
                </w:rPr>
                <w:t xml:space="preserve">Moghaddasi, H., &amp; Sheikhtaheri, A. (December 2010). CEO is a Vision of the Future Role and Position of CIO in Healthcare Organizations. </w:t>
              </w:r>
              <w:r>
                <w:rPr>
                  <w:i/>
                  <w:iCs/>
                  <w:noProof/>
                </w:rPr>
                <w:t>Journal of Medical Systems, 34</w:t>
              </w:r>
              <w:r>
                <w:rPr>
                  <w:noProof/>
                </w:rPr>
                <w:t>, str. 1121-1128.</w:t>
              </w:r>
            </w:p>
            <w:p w:rsidR="00CD327C" w:rsidRDefault="00CD327C" w:rsidP="00CD327C">
              <w:pPr>
                <w:pStyle w:val="Bibliography"/>
                <w:rPr>
                  <w:noProof/>
                </w:rPr>
              </w:pPr>
              <w:r>
                <w:rPr>
                  <w:noProof/>
                </w:rPr>
                <w:t xml:space="preserve">MojPosao. (2011). </w:t>
              </w:r>
              <w:r>
                <w:rPr>
                  <w:i/>
                  <w:iCs/>
                  <w:noProof/>
                </w:rPr>
                <w:t>Uredski bijes.</w:t>
              </w:r>
              <w:r>
                <w:rPr>
                  <w:noProof/>
                </w:rPr>
                <w:t xml:space="preserve"> Preuzeto 3. lipnja 2013. iz Moj Posao: http://www.moj-posao.net/data/files/download/istrazivanja/UredskiBijes2011_Izvjestaj.pdf</w:t>
              </w:r>
            </w:p>
            <w:p w:rsidR="00CD327C" w:rsidRDefault="00CD327C" w:rsidP="00CD327C">
              <w:pPr>
                <w:pStyle w:val="Bibliography"/>
                <w:rPr>
                  <w:noProof/>
                </w:rPr>
              </w:pPr>
              <w:r>
                <w:rPr>
                  <w:noProof/>
                </w:rPr>
                <w:t xml:space="preserve">MojPosao. (2012). </w:t>
              </w:r>
              <w:r>
                <w:rPr>
                  <w:i/>
                  <w:iCs/>
                  <w:noProof/>
                </w:rPr>
                <w:t>2012. donosi 2% nižu prosječnu plaću.</w:t>
              </w:r>
              <w:r>
                <w:rPr>
                  <w:noProof/>
                </w:rPr>
                <w:t xml:space="preserve"> Preuzeto 11. svibnja 2013. iz Moj Posao: www.moj-posao.net//data/files/articles/objavezamedije/visina_placa_u_rh.jpg</w:t>
              </w:r>
            </w:p>
            <w:p w:rsidR="00CD327C" w:rsidRDefault="00CD327C" w:rsidP="00CD327C">
              <w:pPr>
                <w:pStyle w:val="Bibliography"/>
                <w:rPr>
                  <w:noProof/>
                </w:rPr>
              </w:pPr>
              <w:r>
                <w:rPr>
                  <w:noProof/>
                </w:rPr>
                <w:t xml:space="preserve">Morreale, S. P., Spitzberg, B. H., &amp; Barge, J. K. (2007). </w:t>
              </w:r>
              <w:r>
                <w:rPr>
                  <w:i/>
                  <w:iCs/>
                  <w:noProof/>
                </w:rPr>
                <w:t>Human Communication: Motivation, Knowledge and Skills, Second Edition</w:t>
              </w:r>
              <w:r>
                <w:rPr>
                  <w:noProof/>
                </w:rPr>
                <w:t xml:space="preserve"> (2 izd.). Belmont, CA: Cengage Learning.</w:t>
              </w:r>
            </w:p>
            <w:p w:rsidR="00CD327C" w:rsidRDefault="00CD327C" w:rsidP="00CD327C">
              <w:pPr>
                <w:pStyle w:val="Bibliography"/>
                <w:rPr>
                  <w:noProof/>
                </w:rPr>
              </w:pPr>
              <w:r>
                <w:rPr>
                  <w:noProof/>
                </w:rPr>
                <w:t xml:space="preserve">Mreža. (Lipanj 2016). Održan drugi "Girls in ICT". </w:t>
              </w:r>
              <w:r>
                <w:rPr>
                  <w:i/>
                  <w:iCs/>
                  <w:noProof/>
                </w:rPr>
                <w:t>Mreža: časopis za IT profesionalce</w:t>
              </w:r>
              <w:r>
                <w:rPr>
                  <w:noProof/>
                </w:rPr>
                <w:t>, str. 25.</w:t>
              </w:r>
            </w:p>
            <w:p w:rsidR="00CD327C" w:rsidRDefault="00CD327C" w:rsidP="00CD327C">
              <w:pPr>
                <w:pStyle w:val="Bibliography"/>
                <w:rPr>
                  <w:noProof/>
                </w:rPr>
              </w:pPr>
              <w:r>
                <w:rPr>
                  <w:noProof/>
                </w:rPr>
                <w:t xml:space="preserve">Müller, J. (2001). Upravljanje informacijskom tehnologijom u suvremenim tvrtkama te hrvatska poslovna praksa korištenja informacijskih tehnologija. </w:t>
              </w:r>
              <w:r>
                <w:rPr>
                  <w:i/>
                  <w:iCs/>
                  <w:noProof/>
                </w:rPr>
                <w:t>EKONOMSKI PREGLED</w:t>
              </w:r>
              <w:r>
                <w:rPr>
                  <w:noProof/>
                </w:rPr>
                <w:t>(52), str. 587-612.</w:t>
              </w:r>
            </w:p>
            <w:p w:rsidR="00CD327C" w:rsidRDefault="00CD327C" w:rsidP="00CD327C">
              <w:pPr>
                <w:pStyle w:val="Bibliography"/>
                <w:rPr>
                  <w:noProof/>
                </w:rPr>
              </w:pPr>
              <w:r>
                <w:rPr>
                  <w:noProof/>
                </w:rPr>
                <w:t xml:space="preserve">MVEP. (2015). </w:t>
              </w:r>
              <w:r>
                <w:rPr>
                  <w:i/>
                  <w:iCs/>
                  <w:noProof/>
                </w:rPr>
                <w:t>Ministarstvo vanjskih i europskih poslova</w:t>
              </w:r>
              <w:r>
                <w:rPr>
                  <w:noProof/>
                </w:rPr>
                <w:t>. Dohvaćeno iz www.mvep.hr: http://www.mvep.hr/hr/mediji/priopcenja/hrvatska-osvojila-nagradu-za-najbolju-zemlju-europe-u-podrucju-otvorene-vlasti,25557.html</w:t>
              </w:r>
            </w:p>
            <w:p w:rsidR="00CD327C" w:rsidRDefault="00CD327C" w:rsidP="00CD327C">
              <w:pPr>
                <w:pStyle w:val="Bibliography"/>
                <w:rPr>
                  <w:noProof/>
                </w:rPr>
              </w:pPr>
              <w:r>
                <w:rPr>
                  <w:noProof/>
                </w:rPr>
                <w:t xml:space="preserve">Nikić, A. (2002). </w:t>
              </w:r>
              <w:r>
                <w:rPr>
                  <w:i/>
                  <w:iCs/>
                  <w:noProof/>
                </w:rPr>
                <w:t>Nastanak znanstvenog djela ili metodologija.</w:t>
              </w:r>
              <w:r>
                <w:rPr>
                  <w:noProof/>
                </w:rPr>
                <w:t xml:space="preserve"> Mostar: Franjevačka knjižnica i arhiv.</w:t>
              </w:r>
            </w:p>
            <w:p w:rsidR="00CD327C" w:rsidRDefault="00CD327C" w:rsidP="00CD327C">
              <w:pPr>
                <w:pStyle w:val="Bibliography"/>
                <w:rPr>
                  <w:noProof/>
                </w:rPr>
              </w:pPr>
              <w:r>
                <w:rPr>
                  <w:noProof/>
                </w:rPr>
                <w:t xml:space="preserve">Nolan Norton Institute. (2001). Say goodbye to the CIO, welcome to the business prophet. </w:t>
              </w:r>
              <w:r>
                <w:rPr>
                  <w:i/>
                  <w:iCs/>
                  <w:noProof/>
                </w:rPr>
                <w:t>Information Management &amp; Computer Security, 9/3</w:t>
              </w:r>
              <w:r>
                <w:rPr>
                  <w:noProof/>
                </w:rPr>
                <w:t>, str. 123-125.</w:t>
              </w:r>
            </w:p>
            <w:p w:rsidR="00CD327C" w:rsidRDefault="00CD327C" w:rsidP="00CD327C">
              <w:pPr>
                <w:pStyle w:val="Bibliography"/>
                <w:rPr>
                  <w:noProof/>
                </w:rPr>
              </w:pPr>
              <w:r>
                <w:rPr>
                  <w:noProof/>
                </w:rPr>
                <w:t xml:space="preserve">Noll, C. L., &amp; Wilkins, M. (2002). Critical Skills of IS Professionals: A Model for Curriculum Development. </w:t>
              </w:r>
              <w:r>
                <w:rPr>
                  <w:i/>
                  <w:iCs/>
                  <w:noProof/>
                </w:rPr>
                <w:t>Journal of Information Technology Education, 1</w:t>
              </w:r>
              <w:r>
                <w:rPr>
                  <w:noProof/>
                </w:rPr>
                <w:t>(3).</w:t>
              </w:r>
            </w:p>
            <w:p w:rsidR="00CD327C" w:rsidRDefault="00CD327C" w:rsidP="00CD327C">
              <w:pPr>
                <w:pStyle w:val="Bibliography"/>
                <w:rPr>
                  <w:noProof/>
                </w:rPr>
              </w:pPr>
              <w:r>
                <w:rPr>
                  <w:noProof/>
                </w:rPr>
                <w:t xml:space="preserve">Nord, J. H., Nord, G. D., Cormack, S., &amp; Cater-Steel, A. (2007). An Investigation of the Effect of Information Technology (IT) Culture on the Relationship between IT and Business Professionals. </w:t>
              </w:r>
              <w:r>
                <w:rPr>
                  <w:i/>
                  <w:iCs/>
                  <w:noProof/>
                </w:rPr>
                <w:t>International Journal of Management and Enterprise Development, 4</w:t>
              </w:r>
              <w:r>
                <w:rPr>
                  <w:noProof/>
                </w:rPr>
                <w:t>(3), str. 265-292.</w:t>
              </w:r>
            </w:p>
            <w:p w:rsidR="00CD327C" w:rsidRDefault="00CD327C" w:rsidP="00CD327C">
              <w:pPr>
                <w:pStyle w:val="Bibliography"/>
                <w:rPr>
                  <w:noProof/>
                </w:rPr>
              </w:pPr>
              <w:r>
                <w:rPr>
                  <w:noProof/>
                </w:rPr>
                <w:t xml:space="preserve">Norris, P. (2001). </w:t>
              </w:r>
              <w:r>
                <w:rPr>
                  <w:i/>
                  <w:iCs/>
                  <w:noProof/>
                </w:rPr>
                <w:t>Digital Divide: Civic Engagement, Information Poverty, and the Internet Worldwide.</w:t>
              </w:r>
              <w:r>
                <w:rPr>
                  <w:noProof/>
                </w:rPr>
                <w:t xml:space="preserve"> New York: Cambridge University Press 2001.</w:t>
              </w:r>
            </w:p>
            <w:p w:rsidR="00CD327C" w:rsidRDefault="00CD327C" w:rsidP="00CD327C">
              <w:pPr>
                <w:pStyle w:val="Bibliography"/>
                <w:rPr>
                  <w:noProof/>
                </w:rPr>
              </w:pPr>
              <w:r>
                <w:rPr>
                  <w:noProof/>
                </w:rPr>
                <w:t xml:space="preserve">NRDC. (2014). </w:t>
              </w:r>
              <w:r>
                <w:rPr>
                  <w:i/>
                  <w:iCs/>
                  <w:noProof/>
                </w:rPr>
                <w:t>Data Center Efficiency Assessment.</w:t>
              </w:r>
              <w:r>
                <w:rPr>
                  <w:noProof/>
                </w:rPr>
                <w:t xml:space="preserve"> Dohvaćeno iz www.nrdc.org: www.nrdc.org/energy/files/data-center-efficiency-assessment-IP.pdf</w:t>
              </w:r>
            </w:p>
            <w:p w:rsidR="00CD327C" w:rsidRDefault="00CD327C" w:rsidP="00CD327C">
              <w:pPr>
                <w:pStyle w:val="Bibliography"/>
                <w:rPr>
                  <w:noProof/>
                </w:rPr>
              </w:pPr>
              <w:r>
                <w:rPr>
                  <w:noProof/>
                </w:rPr>
                <w:t xml:space="preserve">Nunno, T. (2013). </w:t>
              </w:r>
              <w:r>
                <w:rPr>
                  <w:i/>
                  <w:iCs/>
                  <w:noProof/>
                </w:rPr>
                <w:t>The Wolf in CIOs Clothing.</w:t>
              </w:r>
              <w:r>
                <w:rPr>
                  <w:noProof/>
                </w:rPr>
                <w:t xml:space="preserve"> Preuzeto 11. siječnja 2015. iz Gartner web: http://www.gartner.com/it/products/research/media_products/wolfcio/index.jsp</w:t>
              </w:r>
            </w:p>
            <w:p w:rsidR="00CD327C" w:rsidRDefault="00CD327C" w:rsidP="00CD327C">
              <w:pPr>
                <w:pStyle w:val="Bibliography"/>
                <w:rPr>
                  <w:noProof/>
                </w:rPr>
              </w:pPr>
              <w:r>
                <w:rPr>
                  <w:noProof/>
                </w:rPr>
                <w:t xml:space="preserve">Omran, A., Mahmood, A., &amp; Hussin, A. A. (3 2009). Leadership: How To Be An Effective Manager. </w:t>
              </w:r>
              <w:r>
                <w:rPr>
                  <w:i/>
                  <w:iCs/>
                  <w:noProof/>
                </w:rPr>
                <w:t>Journal of Academic Research in Economics (JARE)</w:t>
              </w:r>
              <w:r>
                <w:rPr>
                  <w:noProof/>
                </w:rPr>
                <w:t>, str. 335-347.</w:t>
              </w:r>
            </w:p>
            <w:p w:rsidR="00CD327C" w:rsidRDefault="00CD327C" w:rsidP="00CD327C">
              <w:pPr>
                <w:pStyle w:val="Bibliography"/>
                <w:rPr>
                  <w:noProof/>
                </w:rPr>
              </w:pPr>
              <w:r>
                <w:rPr>
                  <w:noProof/>
                </w:rPr>
                <w:t xml:space="preserve">Ookla. (2015). </w:t>
              </w:r>
              <w:r>
                <w:rPr>
                  <w:i/>
                  <w:iCs/>
                  <w:noProof/>
                </w:rPr>
                <w:t>www.ookla.com</w:t>
              </w:r>
              <w:r>
                <w:rPr>
                  <w:noProof/>
                </w:rPr>
                <w:t>. Preuzeto 24. lipnja 2015. iz www.ookla.com/download/2,30/Croatia/</w:t>
              </w:r>
            </w:p>
            <w:p w:rsidR="00CD327C" w:rsidRDefault="00CD327C" w:rsidP="00CD327C">
              <w:pPr>
                <w:pStyle w:val="Bibliography"/>
                <w:rPr>
                  <w:noProof/>
                </w:rPr>
              </w:pPr>
              <w:r>
                <w:rPr>
                  <w:noProof/>
                </w:rPr>
                <w:t xml:space="preserve">Oreščanin, D. (2013). </w:t>
              </w:r>
              <w:r>
                <w:rPr>
                  <w:i/>
                  <w:iCs/>
                  <w:noProof/>
                </w:rPr>
                <w:t>ICT Business Info.</w:t>
              </w:r>
              <w:r>
                <w:rPr>
                  <w:noProof/>
                </w:rPr>
                <w:t xml:space="preserve"> Preuzeto 11. ožujka 2013. iz http://www.ictbusiness.info/kolumne/razlicito-obrazovanje-isto-trziste-rada</w:t>
              </w:r>
            </w:p>
            <w:p w:rsidR="00CD327C" w:rsidRDefault="00CD327C" w:rsidP="00CD327C">
              <w:pPr>
                <w:pStyle w:val="Bibliography"/>
                <w:rPr>
                  <w:noProof/>
                </w:rPr>
              </w:pPr>
              <w:r>
                <w:rPr>
                  <w:noProof/>
                </w:rPr>
                <w:t xml:space="preserve">Oxford Dictionaries. (2013). </w:t>
              </w:r>
              <w:r>
                <w:rPr>
                  <w:i/>
                  <w:iCs/>
                  <w:noProof/>
                </w:rPr>
                <w:t>Definition of soft skills in English</w:t>
              </w:r>
              <w:r>
                <w:rPr>
                  <w:noProof/>
                </w:rPr>
                <w:t>. Preuzeto 2. veljače 2013. iz oxforddictionaries.com: http://oxforddictionaries.com/definition/english/soft+skills</w:t>
              </w:r>
            </w:p>
            <w:p w:rsidR="00CD327C" w:rsidRDefault="00CD327C" w:rsidP="00CD327C">
              <w:pPr>
                <w:pStyle w:val="Bibliography"/>
                <w:rPr>
                  <w:noProof/>
                </w:rPr>
              </w:pPr>
              <w:r>
                <w:rPr>
                  <w:noProof/>
                </w:rPr>
                <w:t xml:space="preserve">Pando networks. (22. rujna 2012). </w:t>
              </w:r>
              <w:r>
                <w:rPr>
                  <w:i/>
                  <w:iCs/>
                  <w:noProof/>
                </w:rPr>
                <w:t>www.pandonetworks.com.</w:t>
              </w:r>
              <w:r>
                <w:rPr>
                  <w:noProof/>
                </w:rPr>
                <w:t xml:space="preserve"> Preuzeto 8. studenog 2012. iz www.pandonetworks.com/company/news/pando-networks-releases-global-internet-speed-study</w:t>
              </w:r>
            </w:p>
            <w:p w:rsidR="00CD327C" w:rsidRDefault="00CD327C" w:rsidP="00CD327C">
              <w:pPr>
                <w:pStyle w:val="Bibliography"/>
                <w:rPr>
                  <w:noProof/>
                </w:rPr>
              </w:pPr>
              <w:r>
                <w:rPr>
                  <w:noProof/>
                </w:rPr>
                <w:t xml:space="preserve">Panian, Ž. (2005). </w:t>
              </w:r>
              <w:r>
                <w:rPr>
                  <w:i/>
                  <w:iCs/>
                  <w:noProof/>
                </w:rPr>
                <w:t>Englesko-hrvatski informatički enciklopedijski rječnik I-II</w:t>
              </w:r>
              <w:r>
                <w:rPr>
                  <w:noProof/>
                </w:rPr>
                <w:t xml:space="preserve"> (1. izd.). Zagreb: Europapress holding.</w:t>
              </w:r>
            </w:p>
            <w:p w:rsidR="00CD327C" w:rsidRDefault="00CD327C" w:rsidP="00CD327C">
              <w:pPr>
                <w:pStyle w:val="Bibliography"/>
                <w:rPr>
                  <w:noProof/>
                </w:rPr>
              </w:pPr>
              <w:r>
                <w:rPr>
                  <w:noProof/>
                </w:rPr>
                <w:t xml:space="preserve">Parry, S. B. (1996). The quest for competencies. </w:t>
              </w:r>
              <w:r>
                <w:rPr>
                  <w:i/>
                  <w:iCs/>
                  <w:noProof/>
                </w:rPr>
                <w:t>Training</w:t>
              </w:r>
              <w:r>
                <w:rPr>
                  <w:noProof/>
                </w:rPr>
                <w:t>, str. 48-56.</w:t>
              </w:r>
            </w:p>
            <w:p w:rsidR="00CD327C" w:rsidRDefault="00CD327C" w:rsidP="00CD327C">
              <w:pPr>
                <w:pStyle w:val="Bibliography"/>
                <w:rPr>
                  <w:noProof/>
                </w:rPr>
              </w:pPr>
              <w:r>
                <w:rPr>
                  <w:noProof/>
                </w:rPr>
                <w:t xml:space="preserve">Pavić, Z. (2006). Uvoz IT stručnjaka - Ulaz u visoko društvo? </w:t>
              </w:r>
              <w:r>
                <w:rPr>
                  <w:i/>
                  <w:iCs/>
                  <w:noProof/>
                </w:rPr>
                <w:t>Mreža</w:t>
              </w:r>
              <w:r>
                <w:rPr>
                  <w:noProof/>
                </w:rPr>
                <w:t>(12/XI), str. 28-29.</w:t>
              </w:r>
            </w:p>
            <w:p w:rsidR="00CD327C" w:rsidRDefault="00CD327C" w:rsidP="00CD327C">
              <w:pPr>
                <w:pStyle w:val="Bibliography"/>
                <w:rPr>
                  <w:noProof/>
                </w:rPr>
              </w:pPr>
              <w:r>
                <w:rPr>
                  <w:noProof/>
                </w:rPr>
                <w:t xml:space="preserve">Pavić, Z. (listopad 2015). Najdugovječniji analitičar informatičkih tržišta. </w:t>
              </w:r>
              <w:r>
                <w:rPr>
                  <w:i/>
                  <w:iCs/>
                  <w:noProof/>
                </w:rPr>
                <w:t>Mreža</w:t>
              </w:r>
              <w:r>
                <w:rPr>
                  <w:noProof/>
                </w:rPr>
                <w:t>(11/XX), str. 42-44.</w:t>
              </w:r>
            </w:p>
            <w:p w:rsidR="00CD327C" w:rsidRDefault="00CD327C" w:rsidP="00CD327C">
              <w:pPr>
                <w:pStyle w:val="Bibliography"/>
                <w:rPr>
                  <w:noProof/>
                </w:rPr>
              </w:pPr>
              <w:r>
                <w:rPr>
                  <w:noProof/>
                </w:rPr>
                <w:t xml:space="preserve">Pemberton, J. M. (1992). Will the Real CIO Please Stand Up? </w:t>
              </w:r>
              <w:r>
                <w:rPr>
                  <w:i/>
                  <w:iCs/>
                  <w:noProof/>
                </w:rPr>
                <w:t>Records Management Quarterly, 26</w:t>
              </w:r>
              <w:r>
                <w:rPr>
                  <w:noProof/>
                </w:rPr>
                <w:t>(4), str. 40-45.</w:t>
              </w:r>
            </w:p>
            <w:p w:rsidR="00CD327C" w:rsidRDefault="00CD327C" w:rsidP="00CD327C">
              <w:pPr>
                <w:pStyle w:val="Bibliography"/>
                <w:rPr>
                  <w:noProof/>
                </w:rPr>
              </w:pPr>
              <w:r>
                <w:rPr>
                  <w:noProof/>
                </w:rPr>
                <w:t xml:space="preserve">Peppard, J. (2001). Bridging the Gap between the IT Organisation and the Rest of the Business: Plotting a Route. </w:t>
              </w:r>
              <w:r>
                <w:rPr>
                  <w:i/>
                  <w:iCs/>
                  <w:noProof/>
                </w:rPr>
                <w:t>Information Systems Journal - ISJ, 11</w:t>
              </w:r>
              <w:r>
                <w:rPr>
                  <w:noProof/>
                </w:rPr>
                <w:t>(3), str. 249–270.</w:t>
              </w:r>
            </w:p>
            <w:p w:rsidR="00CD327C" w:rsidRDefault="00CD327C" w:rsidP="00CD327C">
              <w:pPr>
                <w:pStyle w:val="Bibliography"/>
                <w:rPr>
                  <w:noProof/>
                </w:rPr>
              </w:pPr>
              <w:r>
                <w:rPr>
                  <w:noProof/>
                </w:rPr>
                <w:t xml:space="preserve">Peppard, J. (2010). Unlocking the Performance of the Chief Information Officer (CIO). </w:t>
              </w:r>
              <w:r>
                <w:rPr>
                  <w:i/>
                  <w:iCs/>
                  <w:noProof/>
                </w:rPr>
                <w:t>California Management Review Journal, 52</w:t>
              </w:r>
              <w:r>
                <w:rPr>
                  <w:noProof/>
                </w:rPr>
                <w:t>(4), str. 73-99.</w:t>
              </w:r>
            </w:p>
            <w:p w:rsidR="00CD327C" w:rsidRDefault="00CD327C" w:rsidP="00CD327C">
              <w:pPr>
                <w:pStyle w:val="Bibliography"/>
                <w:rPr>
                  <w:noProof/>
                </w:rPr>
              </w:pPr>
              <w:r>
                <w:rPr>
                  <w:noProof/>
                </w:rPr>
                <w:t xml:space="preserve">Peppard, J., &amp; Ward, J. M. (March 1999). "Mind the Gap": diagnosing the relationship between the IT organisation and the rest of the business. </w:t>
              </w:r>
              <w:r>
                <w:rPr>
                  <w:i/>
                  <w:iCs/>
                  <w:noProof/>
                </w:rPr>
                <w:t>The Journal of Strategic Information Systems, 8</w:t>
              </w:r>
              <w:r>
                <w:rPr>
                  <w:noProof/>
                </w:rPr>
                <w:t>(1), str. 29–60.</w:t>
              </w:r>
            </w:p>
            <w:p w:rsidR="00CD327C" w:rsidRDefault="00CD327C" w:rsidP="00CD327C">
              <w:pPr>
                <w:pStyle w:val="Bibliography"/>
                <w:rPr>
                  <w:noProof/>
                  <w:lang w:val="en-GB"/>
                </w:rPr>
              </w:pPr>
              <w:r>
                <w:rPr>
                  <w:noProof/>
                  <w:lang w:val="en-GB"/>
                </w:rPr>
                <w:t xml:space="preserve">Peppard, J., Edwards, C., &amp; Lambert, R. (2011). Clarifying the ambiguous role of the CIO. </w:t>
              </w:r>
              <w:r>
                <w:rPr>
                  <w:i/>
                  <w:iCs/>
                  <w:noProof/>
                  <w:lang w:val="en-GB"/>
                </w:rPr>
                <w:t>MIS Quarterly, 10</w:t>
              </w:r>
              <w:r>
                <w:rPr>
                  <w:noProof/>
                  <w:lang w:val="en-GB"/>
                </w:rPr>
                <w:t>(1).</w:t>
              </w:r>
            </w:p>
            <w:p w:rsidR="00CD327C" w:rsidRDefault="00CD327C" w:rsidP="00CD327C">
              <w:pPr>
                <w:pStyle w:val="Bibliography"/>
                <w:rPr>
                  <w:noProof/>
                </w:rPr>
              </w:pPr>
              <w:r>
                <w:rPr>
                  <w:noProof/>
                </w:rPr>
                <w:t xml:space="preserve">Perkins, B. (2011). </w:t>
              </w:r>
              <w:r>
                <w:rPr>
                  <w:i/>
                  <w:iCs/>
                  <w:noProof/>
                </w:rPr>
                <w:t>The Fortune 500's Disappearing CIOs.</w:t>
              </w:r>
              <w:r>
                <w:rPr>
                  <w:noProof/>
                </w:rPr>
                <w:t xml:space="preserve"> Preuzeto 1. lipnja 2013. iz www.cio.com: http://www.cio.com/article/653128/The_Fortune_500_s_Disappearing_CIOs?page=1&amp;taxonomyId=3174</w:t>
              </w:r>
            </w:p>
            <w:p w:rsidR="00CD327C" w:rsidRDefault="00CD327C" w:rsidP="00CD327C">
              <w:pPr>
                <w:pStyle w:val="Bibliography"/>
                <w:rPr>
                  <w:noProof/>
                </w:rPr>
              </w:pPr>
              <w:r>
                <w:rPr>
                  <w:noProof/>
                </w:rPr>
                <w:t xml:space="preserve">Portela, L., Carvalho, R., Varajão, J., &amp; Magalhães, L. (2010). A Review of Chief Information Officer’ Main Skills. </w:t>
              </w:r>
              <w:r>
                <w:rPr>
                  <w:i/>
                  <w:iCs/>
                  <w:noProof/>
                </w:rPr>
                <w:t>Communications in Computer and Information Science.</w:t>
              </w:r>
              <w:r>
                <w:rPr>
                  <w:noProof/>
                </w:rPr>
                <w:t xml:space="preserve"> </w:t>
              </w:r>
              <w:r>
                <w:rPr>
                  <w:i/>
                  <w:iCs/>
                  <w:noProof/>
                </w:rPr>
                <w:t>112</w:t>
              </w:r>
              <w:r>
                <w:rPr>
                  <w:noProof/>
                </w:rPr>
                <w:t>, str. 387-392. Cofu: Third World Summit on the Knowledge Society.</w:t>
              </w:r>
            </w:p>
            <w:p w:rsidR="00CD327C" w:rsidRDefault="00CD327C" w:rsidP="00CD327C">
              <w:pPr>
                <w:pStyle w:val="Bibliography"/>
                <w:rPr>
                  <w:noProof/>
                </w:rPr>
              </w:pPr>
              <w:r>
                <w:rPr>
                  <w:noProof/>
                </w:rPr>
                <w:t xml:space="preserve">Preston, D. S., Karahanna, E., &amp; Rowe, F. (May 2006). Development of Shared Understanding Between the Chief Information Officer and Top Management Team in U.S. and French Organizations: A Cross-Cultural Comparison. </w:t>
              </w:r>
              <w:r>
                <w:rPr>
                  <w:i/>
                  <w:iCs/>
                  <w:noProof/>
                </w:rPr>
                <w:t>IEEE TRANSACTIONS ON ENGINEERING MANAGEMENT, 53</w:t>
              </w:r>
              <w:r>
                <w:rPr>
                  <w:noProof/>
                </w:rPr>
                <w:t>(2).</w:t>
              </w:r>
            </w:p>
            <w:p w:rsidR="00CD327C" w:rsidRDefault="00CD327C" w:rsidP="00CD327C">
              <w:pPr>
                <w:pStyle w:val="Bibliography"/>
                <w:rPr>
                  <w:noProof/>
                </w:rPr>
              </w:pPr>
              <w:r>
                <w:rPr>
                  <w:noProof/>
                </w:rPr>
                <w:t xml:space="preserve">Preston, D., &amp; Karahanna, E. (2009). How to Develop a Shared Vision: The Key to IS Strategic Alignment. </w:t>
              </w:r>
              <w:r>
                <w:rPr>
                  <w:i/>
                  <w:iCs/>
                  <w:noProof/>
                </w:rPr>
                <w:t>MIS Quarterly Executive, 8</w:t>
              </w:r>
              <w:r>
                <w:rPr>
                  <w:noProof/>
                </w:rPr>
                <w:t>(1), str. 1-8.</w:t>
              </w:r>
            </w:p>
            <w:p w:rsidR="00CD327C" w:rsidRDefault="00CD327C" w:rsidP="00CD327C">
              <w:pPr>
                <w:pStyle w:val="Bibliography"/>
                <w:rPr>
                  <w:noProof/>
                </w:rPr>
              </w:pPr>
              <w:r>
                <w:rPr>
                  <w:noProof/>
                </w:rPr>
                <w:t xml:space="preserve">Reardon, K. K. (1998). </w:t>
              </w:r>
              <w:r>
                <w:rPr>
                  <w:i/>
                  <w:iCs/>
                  <w:noProof/>
                </w:rPr>
                <w:t>INTERPERSONALNA KOMUNIKACIJA - Gdje se misli susreću.</w:t>
              </w:r>
              <w:r>
                <w:rPr>
                  <w:noProof/>
                </w:rPr>
                <w:t xml:space="preserve"> (p. d. Novosel, Prev.) Zagreb: Alinea d.o.o.</w:t>
              </w:r>
            </w:p>
            <w:p w:rsidR="00CD327C" w:rsidRDefault="00CD327C" w:rsidP="00CD327C">
              <w:pPr>
                <w:pStyle w:val="Bibliography"/>
                <w:rPr>
                  <w:noProof/>
                </w:rPr>
              </w:pPr>
              <w:r>
                <w:rPr>
                  <w:noProof/>
                </w:rPr>
                <w:t xml:space="preserve">Remenyi, D., Grant, K. A., &amp; Pather, S. (2005). “The chameleon: A metaphor for the chief information officer ”. </w:t>
              </w:r>
              <w:r>
                <w:rPr>
                  <w:i/>
                  <w:iCs/>
                  <w:noProof/>
                </w:rPr>
                <w:t>Journal of General Management, 30</w:t>
              </w:r>
              <w:r>
                <w:rPr>
                  <w:noProof/>
                </w:rPr>
                <w:t>(3), str. 1-11.</w:t>
              </w:r>
            </w:p>
            <w:p w:rsidR="00CD327C" w:rsidRDefault="00CD327C" w:rsidP="00CD327C">
              <w:pPr>
                <w:pStyle w:val="Bibliography"/>
                <w:rPr>
                  <w:noProof/>
                </w:rPr>
              </w:pPr>
              <w:r>
                <w:rPr>
                  <w:noProof/>
                </w:rPr>
                <w:t xml:space="preserve">Riedl, R., Kobler, M., &amp; Roithmayr, F. (2008). Zur personellen Verankerung der IT-Funktion im Vorstand börsennotierter Unternehmen: Ergebnisse einer inhaltsanalytischen Betrachtung. </w:t>
              </w:r>
              <w:r>
                <w:rPr>
                  <w:i/>
                  <w:iCs/>
                  <w:noProof/>
                </w:rPr>
                <w:t>Business and Information Systems Engineering the international journal of Wirtschaftsinformatik (Wirtschaftsinformatik), 2</w:t>
              </w:r>
              <w:r>
                <w:rPr>
                  <w:noProof/>
                </w:rPr>
                <w:t>(50), str. 111-128.</w:t>
              </w:r>
            </w:p>
            <w:p w:rsidR="00CD327C" w:rsidRDefault="00CD327C" w:rsidP="00CD327C">
              <w:pPr>
                <w:pStyle w:val="Bibliography"/>
                <w:rPr>
                  <w:noProof/>
                </w:rPr>
              </w:pPr>
              <w:r>
                <w:rPr>
                  <w:noProof/>
                </w:rPr>
                <w:t xml:space="preserve">Rockart, J. F. (1982). The changing role of the information systems executive: a critical success factors perspective. </w:t>
              </w:r>
              <w:r>
                <w:rPr>
                  <w:i/>
                  <w:iCs/>
                  <w:noProof/>
                </w:rPr>
                <w:t>Sloan School of management, MIT</w:t>
              </w:r>
              <w:r>
                <w:rPr>
                  <w:noProof/>
                </w:rPr>
                <w:t>, str. 3-11.</w:t>
              </w:r>
            </w:p>
            <w:p w:rsidR="00CD327C" w:rsidRDefault="00CD327C" w:rsidP="00CD327C">
              <w:pPr>
                <w:pStyle w:val="Bibliography"/>
                <w:rPr>
                  <w:noProof/>
                </w:rPr>
              </w:pPr>
              <w:r>
                <w:rPr>
                  <w:noProof/>
                </w:rPr>
                <w:t xml:space="preserve">Rockart, J. F., Ball, L., &amp; Bullen, C. V. (December 1982). Future Role of the Information Systems Executive. </w:t>
              </w:r>
              <w:r>
                <w:rPr>
                  <w:i/>
                  <w:iCs/>
                  <w:noProof/>
                </w:rPr>
                <w:t>MIS Quarterly, 6</w:t>
              </w:r>
              <w:r>
                <w:rPr>
                  <w:noProof/>
                </w:rPr>
                <w:t>, str. 1-14.</w:t>
              </w:r>
            </w:p>
            <w:p w:rsidR="00CD327C" w:rsidRDefault="00CD327C" w:rsidP="00CD327C">
              <w:pPr>
                <w:pStyle w:val="Bibliography"/>
                <w:rPr>
                  <w:noProof/>
                </w:rPr>
              </w:pPr>
              <w:r>
                <w:rPr>
                  <w:noProof/>
                </w:rPr>
                <w:t xml:space="preserve">Roeltgen, C. (2009). </w:t>
              </w:r>
              <w:r>
                <w:rPr>
                  <w:i/>
                  <w:iCs/>
                  <w:noProof/>
                </w:rPr>
                <w:t>IT's hidden face.</w:t>
              </w:r>
              <w:r>
                <w:rPr>
                  <w:noProof/>
                </w:rPr>
                <w:t xml:space="preserve"> Lexington, USA: CreateSpace.</w:t>
              </w:r>
            </w:p>
            <w:p w:rsidR="00CD327C" w:rsidRDefault="00CD327C" w:rsidP="00CD327C">
              <w:pPr>
                <w:pStyle w:val="Bibliography"/>
                <w:rPr>
                  <w:noProof/>
                </w:rPr>
              </w:pPr>
              <w:r>
                <w:rPr>
                  <w:noProof/>
                </w:rPr>
                <w:t xml:space="preserve">Ross, J. W., &amp; Feeny, D. F. (1999). </w:t>
              </w:r>
              <w:r>
                <w:rPr>
                  <w:i/>
                  <w:iCs/>
                  <w:noProof/>
                </w:rPr>
                <w:t>The Evolving Role of the CIO.</w:t>
              </w:r>
              <w:r>
                <w:rPr>
                  <w:noProof/>
                </w:rPr>
                <w:t xml:space="preserve"> Massachusetts: Massachusetts Institute of Technology.</w:t>
              </w:r>
            </w:p>
            <w:p w:rsidR="00CD327C" w:rsidRDefault="00CD327C" w:rsidP="00CD327C">
              <w:pPr>
                <w:pStyle w:val="Bibliography"/>
                <w:rPr>
                  <w:noProof/>
                </w:rPr>
              </w:pPr>
              <w:r>
                <w:rPr>
                  <w:noProof/>
                </w:rPr>
                <w:t xml:space="preserve">Schein, E. H. (1996). </w:t>
              </w:r>
              <w:r>
                <w:rPr>
                  <w:i/>
                  <w:iCs/>
                  <w:noProof/>
                </w:rPr>
                <w:t>Organizational Culture and Leadership</w:t>
              </w:r>
              <w:r>
                <w:rPr>
                  <w:noProof/>
                </w:rPr>
                <w:t xml:space="preserve"> (2. izd.). San Francisco: Jossey-Bass Publishers.</w:t>
              </w:r>
            </w:p>
            <w:p w:rsidR="00CD327C" w:rsidRDefault="00CD327C" w:rsidP="00CD327C">
              <w:pPr>
                <w:pStyle w:val="Bibliography"/>
                <w:rPr>
                  <w:noProof/>
                </w:rPr>
              </w:pPr>
              <w:r>
                <w:rPr>
                  <w:noProof/>
                </w:rPr>
                <w:t xml:space="preserve">Schulz von Thun, F. (2001). </w:t>
              </w:r>
              <w:r>
                <w:rPr>
                  <w:i/>
                  <w:iCs/>
                  <w:noProof/>
                </w:rPr>
                <w:t>Kako međusobno razgovaramo I.: Smetnje i razjašnjenja.</w:t>
              </w:r>
              <w:r>
                <w:rPr>
                  <w:noProof/>
                </w:rPr>
                <w:t xml:space="preserve"> Zagreb: Erudita.</w:t>
              </w:r>
            </w:p>
            <w:p w:rsidR="00CD327C" w:rsidRDefault="00CD327C" w:rsidP="00CD327C">
              <w:pPr>
                <w:pStyle w:val="Bibliography"/>
                <w:rPr>
                  <w:noProof/>
                </w:rPr>
              </w:pPr>
              <w:r>
                <w:rPr>
                  <w:noProof/>
                </w:rPr>
                <w:t xml:space="preserve">Schulz von Thun, F., Ruppel, J., &amp; Stratmann, R. (2001). </w:t>
              </w:r>
              <w:r>
                <w:rPr>
                  <w:i/>
                  <w:iCs/>
                  <w:noProof/>
                </w:rPr>
                <w:t>Kako međusobno razgovaramo: Psihologija komunikacije za rukovoditelje.</w:t>
              </w:r>
              <w:r>
                <w:rPr>
                  <w:noProof/>
                </w:rPr>
                <w:t xml:space="preserve"> Zagreb: Erudita.</w:t>
              </w:r>
            </w:p>
            <w:p w:rsidR="00CD327C" w:rsidRDefault="00CD327C" w:rsidP="00CD327C">
              <w:pPr>
                <w:pStyle w:val="Bibliography"/>
                <w:rPr>
                  <w:noProof/>
                </w:rPr>
              </w:pPr>
              <w:r>
                <w:rPr>
                  <w:noProof/>
                </w:rPr>
                <w:t xml:space="preserve">Sellitto, C. (2012). The Activities of the Chief Information Officer as Noted through Job Position Descriptions. </w:t>
              </w:r>
              <w:r>
                <w:rPr>
                  <w:i/>
                  <w:iCs/>
                  <w:noProof/>
                </w:rPr>
                <w:t>Communications of the IBIMA, 2012</w:t>
              </w:r>
              <w:r>
                <w:rPr>
                  <w:noProof/>
                </w:rPr>
                <w:t>.</w:t>
              </w:r>
            </w:p>
            <w:p w:rsidR="00CD327C" w:rsidRDefault="00CD327C" w:rsidP="00CD327C">
              <w:pPr>
                <w:pStyle w:val="Bibliography"/>
                <w:rPr>
                  <w:noProof/>
                </w:rPr>
              </w:pPr>
              <w:r>
                <w:rPr>
                  <w:noProof/>
                </w:rPr>
                <w:t xml:space="preserve">Sikavica, P., &amp; Bahtijarević-Šiber, F. (2004). </w:t>
              </w:r>
              <w:r>
                <w:rPr>
                  <w:i/>
                  <w:iCs/>
                  <w:noProof/>
                </w:rPr>
                <w:t>Menadžment: Teorija menadžmenta i veliko empirijsko istraživanje u Hrvatskoj.</w:t>
              </w:r>
              <w:r>
                <w:rPr>
                  <w:noProof/>
                </w:rPr>
                <w:t xml:space="preserve"> Zagreb: Masmedia.</w:t>
              </w:r>
            </w:p>
            <w:p w:rsidR="00CD327C" w:rsidRDefault="00CD327C" w:rsidP="00CD327C">
              <w:pPr>
                <w:pStyle w:val="Bibliography"/>
                <w:rPr>
                  <w:noProof/>
                </w:rPr>
              </w:pPr>
              <w:r>
                <w:rPr>
                  <w:noProof/>
                </w:rPr>
                <w:t xml:space="preserve">Smaltz, D. H. (2000). The elevation of CIO roles: organizational barriers and organizational enablers. </w:t>
              </w:r>
              <w:r>
                <w:rPr>
                  <w:i/>
                  <w:iCs/>
                  <w:noProof/>
                </w:rPr>
                <w:t>Journal of healthcare information management, 14</w:t>
              </w:r>
              <w:r>
                <w:rPr>
                  <w:noProof/>
                </w:rPr>
                <w:t>(1).</w:t>
              </w:r>
            </w:p>
            <w:p w:rsidR="00CD327C" w:rsidRDefault="00CD327C" w:rsidP="00CD327C">
              <w:pPr>
                <w:pStyle w:val="Bibliography"/>
                <w:rPr>
                  <w:noProof/>
                </w:rPr>
              </w:pPr>
              <w:r>
                <w:rPr>
                  <w:noProof/>
                </w:rPr>
                <w:t xml:space="preserve">Smaltz, D., Sambamurthy, V., &amp; Agarwal, R. (svibanj 2006). The antecedents of CIO role effectiveness in Organizations:An empirical study in the healthcare sector. </w:t>
              </w:r>
              <w:r>
                <w:rPr>
                  <w:i/>
                  <w:iCs/>
                  <w:noProof/>
                </w:rPr>
                <w:t>IEEE Transactions on Engineering Management, 53</w:t>
              </w:r>
              <w:r>
                <w:rPr>
                  <w:noProof/>
                </w:rPr>
                <w:t>(2), str. 207-222.</w:t>
              </w:r>
            </w:p>
            <w:p w:rsidR="00CD327C" w:rsidRDefault="00CD327C" w:rsidP="00CD327C">
              <w:pPr>
                <w:pStyle w:val="Bibliography"/>
                <w:rPr>
                  <w:noProof/>
                </w:rPr>
              </w:pPr>
              <w:r>
                <w:rPr>
                  <w:noProof/>
                </w:rPr>
                <w:t xml:space="preserve">Smith, H. A., &amp; McKeen, J. D. (2010). Developments in Practice XXXVI: How to Talk So Business Will Listen … And Listen So Business Will Talk. </w:t>
              </w:r>
              <w:r>
                <w:rPr>
                  <w:i/>
                  <w:iCs/>
                  <w:noProof/>
                </w:rPr>
                <w:t>CAIS-Communications of the Association for Information Systems</w:t>
              </w:r>
              <w:r>
                <w:rPr>
                  <w:noProof/>
                </w:rPr>
                <w:t>(Vol. 27).</w:t>
              </w:r>
            </w:p>
            <w:p w:rsidR="00CD327C" w:rsidRDefault="00CD327C" w:rsidP="00CD327C">
              <w:pPr>
                <w:pStyle w:val="Bibliography"/>
                <w:rPr>
                  <w:noProof/>
                </w:rPr>
              </w:pPr>
              <w:r>
                <w:rPr>
                  <w:noProof/>
                </w:rPr>
                <w:t xml:space="preserve">Sojer, M., Schläger, C., &amp; Locher, C. (2006). The CIO - Hype, Science and Reality. </w:t>
              </w:r>
              <w:r>
                <w:rPr>
                  <w:i/>
                  <w:iCs/>
                  <w:noProof/>
                </w:rPr>
                <w:t>14th European Conference on Information Systems Proceedings.</w:t>
              </w:r>
              <w:r>
                <w:rPr>
                  <w:noProof/>
                </w:rPr>
                <w:t xml:space="preserve"> Göteborg: European Conference on Information Systems.</w:t>
              </w:r>
            </w:p>
            <w:p w:rsidR="00CD327C" w:rsidRDefault="00CD327C" w:rsidP="00CD327C">
              <w:pPr>
                <w:pStyle w:val="Bibliography"/>
                <w:rPr>
                  <w:noProof/>
                </w:rPr>
              </w:pPr>
              <w:r>
                <w:rPr>
                  <w:noProof/>
                </w:rPr>
                <w:t xml:space="preserve">Spencer, L. M., &amp; Spencer, S. M. (1993). </w:t>
              </w:r>
              <w:r>
                <w:rPr>
                  <w:i/>
                  <w:iCs/>
                  <w:noProof/>
                </w:rPr>
                <w:t>Competence at Work: Models for Superior Performance.</w:t>
              </w:r>
              <w:r>
                <w:rPr>
                  <w:noProof/>
                </w:rPr>
                <w:t xml:space="preserve"> New York: Willey and Sons.</w:t>
              </w:r>
            </w:p>
            <w:p w:rsidR="00CD327C" w:rsidRDefault="00CD327C" w:rsidP="00CD327C">
              <w:pPr>
                <w:pStyle w:val="Bibliography"/>
                <w:rPr>
                  <w:noProof/>
                </w:rPr>
              </w:pPr>
              <w:r>
                <w:rPr>
                  <w:noProof/>
                </w:rPr>
                <w:t xml:space="preserve">Spitzberg, B. H., &amp; Cupach, W. R. (1989). </w:t>
              </w:r>
              <w:r>
                <w:rPr>
                  <w:i/>
                  <w:iCs/>
                  <w:noProof/>
                </w:rPr>
                <w:t>Handbook of Interpersonal Competence Research.</w:t>
              </w:r>
              <w:r>
                <w:rPr>
                  <w:noProof/>
                </w:rPr>
                <w:t xml:space="preserve"> New York: Springer-Verlag.</w:t>
              </w:r>
            </w:p>
            <w:p w:rsidR="00CD327C" w:rsidRDefault="00CD327C" w:rsidP="00CD327C">
              <w:pPr>
                <w:pStyle w:val="Bibliography"/>
                <w:rPr>
                  <w:noProof/>
                </w:rPr>
              </w:pPr>
              <w:r>
                <w:rPr>
                  <w:noProof/>
                </w:rPr>
                <w:t xml:space="preserve">Spremić, M. (2007). Metode provedbe revizije informacijskih sustava. </w:t>
              </w:r>
              <w:r>
                <w:rPr>
                  <w:i/>
                  <w:iCs/>
                  <w:noProof/>
                </w:rPr>
                <w:t>Zbornik Ekonomskog fakulteta u Zagrebu</w:t>
              </w:r>
              <w:r>
                <w:rPr>
                  <w:noProof/>
                </w:rPr>
                <w:t>, str. 295-312.</w:t>
              </w:r>
            </w:p>
            <w:p w:rsidR="00CD327C" w:rsidRDefault="00CD327C" w:rsidP="00CD327C">
              <w:pPr>
                <w:pStyle w:val="Bibliography"/>
                <w:rPr>
                  <w:noProof/>
                </w:rPr>
              </w:pPr>
              <w:r>
                <w:rPr>
                  <w:noProof/>
                </w:rPr>
                <w:t xml:space="preserve">Srića, V. (2003). </w:t>
              </w:r>
              <w:r>
                <w:rPr>
                  <w:i/>
                  <w:iCs/>
                  <w:noProof/>
                </w:rPr>
                <w:t>Inventivni menadžer u 100 lekcija. Kako postati pobjednik?</w:t>
              </w:r>
              <w:r>
                <w:rPr>
                  <w:noProof/>
                </w:rPr>
                <w:t xml:space="preserve"> Zagreb: Delfin.</w:t>
              </w:r>
            </w:p>
            <w:p w:rsidR="00CD327C" w:rsidRDefault="00CD327C" w:rsidP="00CD327C">
              <w:pPr>
                <w:pStyle w:val="Bibliography"/>
                <w:rPr>
                  <w:noProof/>
                </w:rPr>
              </w:pPr>
              <w:r>
                <w:rPr>
                  <w:noProof/>
                </w:rPr>
                <w:t xml:space="preserve">Srića, V. (2004). </w:t>
              </w:r>
              <w:r>
                <w:rPr>
                  <w:i/>
                  <w:iCs/>
                  <w:noProof/>
                </w:rPr>
                <w:t>Biblija modernog vođe.</w:t>
              </w:r>
              <w:r>
                <w:rPr>
                  <w:noProof/>
                </w:rPr>
                <w:t xml:space="preserve"> Zagreb: Delfin.</w:t>
              </w:r>
            </w:p>
            <w:p w:rsidR="00CD327C" w:rsidRDefault="00CD327C" w:rsidP="00CD327C">
              <w:pPr>
                <w:pStyle w:val="Bibliography"/>
                <w:rPr>
                  <w:noProof/>
                </w:rPr>
              </w:pPr>
              <w:r>
                <w:rPr>
                  <w:noProof/>
                </w:rPr>
                <w:t xml:space="preserve">Srića, V. (2010). </w:t>
              </w:r>
              <w:r>
                <w:rPr>
                  <w:i/>
                  <w:iCs/>
                  <w:noProof/>
                </w:rPr>
                <w:t>Hrvatska 2020.</w:t>
              </w:r>
              <w:r>
                <w:rPr>
                  <w:noProof/>
                </w:rPr>
                <w:t xml:space="preserve"> Zagreb: Profil Multimedija i Delfin.</w:t>
              </w:r>
            </w:p>
            <w:p w:rsidR="00CD327C" w:rsidRDefault="00CD327C" w:rsidP="00CD327C">
              <w:pPr>
                <w:pStyle w:val="Bibliography"/>
                <w:rPr>
                  <w:noProof/>
                </w:rPr>
              </w:pPr>
              <w:r>
                <w:rPr>
                  <w:noProof/>
                </w:rPr>
                <w:t xml:space="preserve">Srića, V., &amp; Spremić, M. (2000). </w:t>
              </w:r>
              <w:r>
                <w:rPr>
                  <w:i/>
                  <w:iCs/>
                  <w:noProof/>
                </w:rPr>
                <w:t>Informacijskom tehnologijom do poslovnog uspjeha.</w:t>
              </w:r>
              <w:r>
                <w:rPr>
                  <w:noProof/>
                </w:rPr>
                <w:t xml:space="preserve"> Zagreb: Sinergija d.o.o.</w:t>
              </w:r>
            </w:p>
            <w:p w:rsidR="00CD327C" w:rsidRDefault="00CD327C" w:rsidP="00CD327C">
              <w:pPr>
                <w:pStyle w:val="Bibliography"/>
                <w:rPr>
                  <w:noProof/>
                </w:rPr>
              </w:pPr>
              <w:r>
                <w:rPr>
                  <w:noProof/>
                </w:rPr>
                <w:t xml:space="preserve">Stephens, C. S. (1993). Five CIO's At Work: Folklore And Facts Revisited. </w:t>
              </w:r>
              <w:r>
                <w:rPr>
                  <w:i/>
                  <w:iCs/>
                  <w:noProof/>
                </w:rPr>
                <w:t>Journal of systems management, 44</w:t>
              </w:r>
              <w:r>
                <w:rPr>
                  <w:noProof/>
                </w:rPr>
                <w:t>, str. 34-42.</w:t>
              </w:r>
            </w:p>
            <w:p w:rsidR="00CD327C" w:rsidRDefault="00CD327C" w:rsidP="00CD327C">
              <w:pPr>
                <w:pStyle w:val="Bibliography"/>
                <w:rPr>
                  <w:noProof/>
                </w:rPr>
              </w:pPr>
              <w:r>
                <w:rPr>
                  <w:noProof/>
                </w:rPr>
                <w:t xml:space="preserve">Stephens, C. S., Ledbetter, W. N., Mitra, A., &amp; Ford, F. N. (1992). Executive or functional manager?: The nature of the CIO's job. </w:t>
              </w:r>
              <w:r>
                <w:rPr>
                  <w:i/>
                  <w:iCs/>
                  <w:noProof/>
                </w:rPr>
                <w:t>MIS Quarterly, 16</w:t>
              </w:r>
              <w:r>
                <w:rPr>
                  <w:noProof/>
                </w:rPr>
                <w:t>(4), str. 449-467.</w:t>
              </w:r>
            </w:p>
            <w:p w:rsidR="00CD327C" w:rsidRDefault="00CD327C" w:rsidP="00CD327C">
              <w:pPr>
                <w:pStyle w:val="Bibliography"/>
                <w:rPr>
                  <w:noProof/>
                </w:rPr>
              </w:pPr>
              <w:r>
                <w:rPr>
                  <w:noProof/>
                </w:rPr>
                <w:t xml:space="preserve">Stephens, C., &amp; Loughman, T. (1994). The CIO's chief concern: Communication. </w:t>
              </w:r>
              <w:r>
                <w:rPr>
                  <w:i/>
                  <w:iCs/>
                  <w:noProof/>
                </w:rPr>
                <w:t>Information &amp; Management, 27</w:t>
              </w:r>
              <w:r>
                <w:rPr>
                  <w:noProof/>
                </w:rPr>
                <w:t>(2), str. 129–137.</w:t>
              </w:r>
            </w:p>
            <w:p w:rsidR="00CD327C" w:rsidRDefault="00CD327C" w:rsidP="00CD327C">
              <w:pPr>
                <w:pStyle w:val="Bibliography"/>
                <w:rPr>
                  <w:noProof/>
                </w:rPr>
              </w:pPr>
              <w:r>
                <w:rPr>
                  <w:noProof/>
                </w:rPr>
                <w:t xml:space="preserve">Stevens, M. (2001). Otključavanje crne kutije financija. U B. i. Zadro (Ur.), </w:t>
              </w:r>
              <w:r>
                <w:rPr>
                  <w:i/>
                  <w:iCs/>
                  <w:noProof/>
                </w:rPr>
                <w:t>Vrhunski menadžment</w:t>
              </w:r>
              <w:r>
                <w:rPr>
                  <w:noProof/>
                </w:rPr>
                <w:t xml:space="preserve"> (str. 159-160). Zagreb: Naklada Zadro.</w:t>
              </w:r>
            </w:p>
            <w:p w:rsidR="00CD327C" w:rsidRDefault="00CD327C" w:rsidP="00CD327C">
              <w:pPr>
                <w:pStyle w:val="Bibliography"/>
                <w:rPr>
                  <w:noProof/>
                </w:rPr>
              </w:pPr>
              <w:r>
                <w:rPr>
                  <w:noProof/>
                </w:rPr>
                <w:t xml:space="preserve">Sun, Y., Fand, Y., Lim, K. H., Huang, J., &amp; Straub, D. (2012). User satisfaction with information technology service delivery: A social capital perspective. </w:t>
              </w:r>
              <w:r>
                <w:rPr>
                  <w:i/>
                  <w:iCs/>
                  <w:noProof/>
                </w:rPr>
                <w:t>Information Systems Research, 4</w:t>
              </w:r>
              <w:r>
                <w:rPr>
                  <w:noProof/>
                </w:rPr>
                <w:t>(23), str. 1195-1211.</w:t>
              </w:r>
            </w:p>
            <w:p w:rsidR="00CD327C" w:rsidRDefault="00CD327C" w:rsidP="00CD327C">
              <w:pPr>
                <w:pStyle w:val="Bibliography"/>
                <w:rPr>
                  <w:noProof/>
                </w:rPr>
              </w:pPr>
              <w:r>
                <w:rPr>
                  <w:noProof/>
                </w:rPr>
                <w:t xml:space="preserve">Sutton, S. G., &amp; Arnold, V. (2005). The Sarbanes-Oxley Act and the changing role of the CIO and IT function. </w:t>
              </w:r>
              <w:r>
                <w:rPr>
                  <w:i/>
                  <w:iCs/>
                  <w:noProof/>
                </w:rPr>
                <w:t>International Journal of Business Information Systems, 1</w:t>
              </w:r>
              <w:r>
                <w:rPr>
                  <w:noProof/>
                </w:rPr>
                <w:t>, str. 118-128.</w:t>
              </w:r>
            </w:p>
            <w:p w:rsidR="00CD327C" w:rsidRDefault="00CD327C" w:rsidP="00CD327C">
              <w:pPr>
                <w:pStyle w:val="Bibliography"/>
                <w:rPr>
                  <w:noProof/>
                </w:rPr>
              </w:pPr>
              <w:r>
                <w:rPr>
                  <w:noProof/>
                </w:rPr>
                <w:t xml:space="preserve">Synnott, W. R. (December 1987). Putting a CIO in charge. </w:t>
              </w:r>
              <w:r>
                <w:rPr>
                  <w:i/>
                  <w:iCs/>
                  <w:noProof/>
                </w:rPr>
                <w:t>Institutional Investor</w:t>
              </w:r>
              <w:r>
                <w:rPr>
                  <w:noProof/>
                </w:rPr>
                <w:t>, str. 47-48.</w:t>
              </w:r>
            </w:p>
            <w:p w:rsidR="00CD327C" w:rsidRDefault="00CD327C" w:rsidP="00CD327C">
              <w:pPr>
                <w:pStyle w:val="Bibliography"/>
                <w:rPr>
                  <w:noProof/>
                </w:rPr>
              </w:pPr>
              <w:r>
                <w:rPr>
                  <w:noProof/>
                </w:rPr>
                <w:t xml:space="preserve">Synnott, W. R., &amp; Gruber, W. H. (1981). </w:t>
              </w:r>
              <w:r>
                <w:rPr>
                  <w:i/>
                  <w:iCs/>
                  <w:noProof/>
                </w:rPr>
                <w:t>Information Resource Management: Opportunities and Strategies for the 1980s.</w:t>
              </w:r>
              <w:r>
                <w:rPr>
                  <w:noProof/>
                </w:rPr>
                <w:t xml:space="preserve"> New York: John Wiley &amp; Sons.</w:t>
              </w:r>
            </w:p>
            <w:p w:rsidR="00CD327C" w:rsidRDefault="00CD327C" w:rsidP="00CD327C">
              <w:pPr>
                <w:pStyle w:val="Bibliography"/>
                <w:rPr>
                  <w:noProof/>
                </w:rPr>
              </w:pPr>
              <w:r>
                <w:rPr>
                  <w:noProof/>
                </w:rPr>
                <w:t xml:space="preserve">Šarčević, M. (2010). Utjecaj globalnih internetskih servisa na učinkovitost zaposlenika. </w:t>
              </w:r>
              <w:r>
                <w:rPr>
                  <w:i/>
                  <w:iCs/>
                  <w:noProof/>
                </w:rPr>
                <w:t>Medijski dijalozi.</w:t>
              </w:r>
              <w:r>
                <w:rPr>
                  <w:noProof/>
                </w:rPr>
                <w:t xml:space="preserve"> </w:t>
              </w:r>
              <w:r>
                <w:rPr>
                  <w:i/>
                  <w:iCs/>
                  <w:noProof/>
                </w:rPr>
                <w:t>3</w:t>
              </w:r>
              <w:r>
                <w:rPr>
                  <w:noProof/>
                </w:rPr>
                <w:t>, str. 241-249. Podgorica, Crna Gora: Elit.</w:t>
              </w:r>
            </w:p>
            <w:p w:rsidR="00CD327C" w:rsidRDefault="00CD327C" w:rsidP="00CD327C">
              <w:pPr>
                <w:pStyle w:val="Bibliography"/>
                <w:rPr>
                  <w:noProof/>
                </w:rPr>
              </w:pPr>
              <w:r>
                <w:rPr>
                  <w:noProof/>
                </w:rPr>
                <w:t xml:space="preserve">Štemberger, M. I., Manfreda, A., &amp; Kovačič, A. (2011). Achieving top management support with business knowledge and role of IT/IS personnel. </w:t>
              </w:r>
              <w:r>
                <w:rPr>
                  <w:i/>
                  <w:iCs/>
                  <w:noProof/>
                </w:rPr>
                <w:t>International Journal of Information Management, 31</w:t>
              </w:r>
              <w:r>
                <w:rPr>
                  <w:noProof/>
                </w:rPr>
                <w:t>, str. 428-436.</w:t>
              </w:r>
            </w:p>
            <w:p w:rsidR="00CD327C" w:rsidRDefault="00CD327C" w:rsidP="00CD327C">
              <w:pPr>
                <w:pStyle w:val="Bibliography"/>
                <w:rPr>
                  <w:noProof/>
                </w:rPr>
              </w:pPr>
              <w:r>
                <w:rPr>
                  <w:noProof/>
                </w:rPr>
                <w:t xml:space="preserve">Tandon, N. (2012). </w:t>
              </w:r>
              <w:r>
                <w:rPr>
                  <w:i/>
                  <w:iCs/>
                  <w:noProof/>
                </w:rPr>
                <w:t>A bright future in ICT opportunities for a new generation of women.</w:t>
              </w:r>
              <w:r>
                <w:rPr>
                  <w:noProof/>
                </w:rPr>
                <w:t xml:space="preserve"> Geneva: International Telecommunication Union.</w:t>
              </w:r>
            </w:p>
            <w:p w:rsidR="00CD327C" w:rsidRDefault="00CD327C" w:rsidP="00CD327C">
              <w:pPr>
                <w:pStyle w:val="Bibliography"/>
                <w:rPr>
                  <w:noProof/>
                </w:rPr>
              </w:pPr>
              <w:r>
                <w:rPr>
                  <w:noProof/>
                </w:rPr>
                <w:t xml:space="preserve">The Gallup Organization. (2010). </w:t>
              </w:r>
              <w:r>
                <w:rPr>
                  <w:i/>
                  <w:iCs/>
                  <w:noProof/>
                </w:rPr>
                <w:t>Employers’ perception of graduate employability.</w:t>
              </w:r>
              <w:r>
                <w:rPr>
                  <w:noProof/>
                </w:rPr>
                <w:t xml:space="preserve"> Budapest: European Commission - Directorate-General for Education and Culture and Directorate-General Communication.</w:t>
              </w:r>
            </w:p>
            <w:p w:rsidR="00CD327C" w:rsidRDefault="00CD327C" w:rsidP="00CD327C">
              <w:pPr>
                <w:pStyle w:val="Bibliography"/>
                <w:rPr>
                  <w:noProof/>
                </w:rPr>
              </w:pPr>
              <w:r>
                <w:rPr>
                  <w:noProof/>
                </w:rPr>
                <w:t xml:space="preserve">Trigo, A., Varajão, J., Oliveira, I., &amp; Barroso, J. (2009). Chief Information Officer’s activities and skills in Portuguese large companies. </w:t>
              </w:r>
              <w:r>
                <w:rPr>
                  <w:i/>
                  <w:iCs/>
                  <w:noProof/>
                </w:rPr>
                <w:t>Communications of the IBIMA Journal, 10</w:t>
              </w:r>
              <w:r>
                <w:rPr>
                  <w:noProof/>
                </w:rPr>
                <w:t>, str. 64-71.</w:t>
              </w:r>
            </w:p>
            <w:p w:rsidR="00CD327C" w:rsidRDefault="00CD327C" w:rsidP="00CD327C">
              <w:pPr>
                <w:pStyle w:val="Bibliography"/>
                <w:rPr>
                  <w:noProof/>
                </w:rPr>
              </w:pPr>
              <w:r>
                <w:rPr>
                  <w:noProof/>
                </w:rPr>
                <w:t xml:space="preserve">Trivedi, P., Deshmukh, K., &amp; Shrivastava, M. (2012). Cloud Computing for Intelligent Transportation System. </w:t>
              </w:r>
              <w:r>
                <w:rPr>
                  <w:i/>
                  <w:iCs/>
                  <w:noProof/>
                </w:rPr>
                <w:t>International Journal of Soft Computing and Engineering (IJSCE), 2</w:t>
              </w:r>
              <w:r>
                <w:rPr>
                  <w:noProof/>
                </w:rPr>
                <w:t>(3).</w:t>
              </w:r>
            </w:p>
            <w:p w:rsidR="00CD327C" w:rsidRDefault="00CD327C" w:rsidP="00CD327C">
              <w:pPr>
                <w:pStyle w:val="Bibliography"/>
                <w:rPr>
                  <w:noProof/>
                </w:rPr>
              </w:pPr>
              <w:r>
                <w:rPr>
                  <w:noProof/>
                </w:rPr>
                <w:t xml:space="preserve">Večernji list. (13. prosinca 2012). 350261 nezaposleni. </w:t>
              </w:r>
              <w:r>
                <w:rPr>
                  <w:i/>
                  <w:iCs/>
                  <w:noProof/>
                </w:rPr>
                <w:t>Večernji list</w:t>
              </w:r>
              <w:r>
                <w:rPr>
                  <w:noProof/>
                </w:rPr>
                <w:t>, 4-5.</w:t>
              </w:r>
            </w:p>
            <w:p w:rsidR="00CD327C" w:rsidRDefault="00CD327C" w:rsidP="00CD327C">
              <w:pPr>
                <w:pStyle w:val="Bibliography"/>
                <w:rPr>
                  <w:noProof/>
                </w:rPr>
              </w:pPr>
              <w:r>
                <w:rPr>
                  <w:noProof/>
                </w:rPr>
                <w:t xml:space="preserve">Večernji list. (20. studenoga 2014). Mornar: Dobri smo jer su Turska i Tajland užasno loši. </w:t>
              </w:r>
              <w:r>
                <w:rPr>
                  <w:i/>
                  <w:iCs/>
                  <w:noProof/>
                </w:rPr>
                <w:t>Večernji list</w:t>
              </w:r>
              <w:r>
                <w:rPr>
                  <w:noProof/>
                </w:rPr>
                <w:t>.</w:t>
              </w:r>
            </w:p>
            <w:p w:rsidR="00CD327C" w:rsidRDefault="00CD327C" w:rsidP="00CD327C">
              <w:pPr>
                <w:pStyle w:val="Bibliography"/>
                <w:rPr>
                  <w:noProof/>
                </w:rPr>
              </w:pPr>
              <w:r>
                <w:rPr>
                  <w:noProof/>
                </w:rPr>
                <w:t xml:space="preserve">Verčič, A. T., Ćorić, D. S., &amp; Vokić, N. P. (2010). </w:t>
              </w:r>
              <w:r>
                <w:rPr>
                  <w:i/>
                  <w:iCs/>
                  <w:noProof/>
                </w:rPr>
                <w:t>Priručnik za metodologiju istraživačkog rada.</w:t>
              </w:r>
              <w:r>
                <w:rPr>
                  <w:noProof/>
                </w:rPr>
                <w:t xml:space="preserve"> Zagreb: M.E.P.</w:t>
              </w:r>
            </w:p>
            <w:p w:rsidR="00CD327C" w:rsidRDefault="00CD327C" w:rsidP="00CD327C">
              <w:pPr>
                <w:pStyle w:val="Bibliography"/>
                <w:rPr>
                  <w:noProof/>
                </w:rPr>
              </w:pPr>
              <w:r>
                <w:rPr>
                  <w:noProof/>
                </w:rPr>
                <w:t xml:space="preserve">Violino, B. (2012). </w:t>
              </w:r>
              <w:r>
                <w:rPr>
                  <w:i/>
                  <w:iCs/>
                  <w:noProof/>
                </w:rPr>
                <w:t>7 outsourcing nightmares -- and how to avoid them</w:t>
              </w:r>
              <w:r>
                <w:rPr>
                  <w:noProof/>
                </w:rPr>
                <w:t>. Preuzeto 14. prosinca 2012. iz InfoWorld.com: www.infoworld.com/t/outsourcing/7-outsourcing-nightmares-and-how-avoid-them-206974</w:t>
              </w:r>
            </w:p>
            <w:p w:rsidR="00CD327C" w:rsidRDefault="00CD327C" w:rsidP="00CD327C">
              <w:pPr>
                <w:pStyle w:val="Bibliography"/>
                <w:rPr>
                  <w:noProof/>
                </w:rPr>
              </w:pPr>
              <w:r>
                <w:rPr>
                  <w:noProof/>
                </w:rPr>
                <w:t xml:space="preserve">Vlada RH. (2012). </w:t>
              </w:r>
              <w:r>
                <w:rPr>
                  <w:i/>
                  <w:iCs/>
                  <w:noProof/>
                </w:rPr>
                <w:t>Prezentacija Darko Parić - Vlada Republike Hrvatske.</w:t>
              </w:r>
              <w:r>
                <w:rPr>
                  <w:noProof/>
                </w:rPr>
                <w:t xml:space="preserve"> Dohvaćeno iz www.vlada.gov.hr.</w:t>
              </w:r>
            </w:p>
            <w:p w:rsidR="00CD327C" w:rsidRDefault="00CD327C" w:rsidP="00CD327C">
              <w:pPr>
                <w:pStyle w:val="Bibliography"/>
                <w:rPr>
                  <w:noProof/>
                </w:rPr>
              </w:pPr>
              <w:r>
                <w:rPr>
                  <w:noProof/>
                </w:rPr>
                <w:t xml:space="preserve">Vrana, R. (2013). Promotion of Scientific Literacy and Popularization of Science with Support of Libraries and Internet Services. </w:t>
              </w:r>
              <w:r>
                <w:rPr>
                  <w:i/>
                  <w:iCs/>
                  <w:noProof/>
                </w:rPr>
                <w:t>Worldwide Commonalities and Challenges in Information Literacy Research and Practice.</w:t>
              </w:r>
              <w:r>
                <w:rPr>
                  <w:noProof/>
                </w:rPr>
                <w:t xml:space="preserve"> Istanbul, Turkey, October 22-25, 2013.: European Conference, ECIL.</w:t>
              </w:r>
            </w:p>
            <w:p w:rsidR="00CD327C" w:rsidRDefault="00CD327C" w:rsidP="00CD327C">
              <w:pPr>
                <w:pStyle w:val="Bibliography"/>
                <w:rPr>
                  <w:noProof/>
                </w:rPr>
              </w:pPr>
              <w:r>
                <w:rPr>
                  <w:noProof/>
                </w:rPr>
                <w:t xml:space="preserve">Vries, M. K. (2009). </w:t>
              </w:r>
              <w:r>
                <w:rPr>
                  <w:i/>
                  <w:iCs/>
                  <w:noProof/>
                </w:rPr>
                <w:t>Tajna vodstva.</w:t>
              </w:r>
              <w:r>
                <w:rPr>
                  <w:noProof/>
                </w:rPr>
                <w:t xml:space="preserve"> Zagreb: Profil International.</w:t>
              </w:r>
            </w:p>
            <w:p w:rsidR="00CD327C" w:rsidRDefault="00CD327C" w:rsidP="00CD327C">
              <w:pPr>
                <w:pStyle w:val="Bibliography"/>
                <w:rPr>
                  <w:noProof/>
                </w:rPr>
              </w:pPr>
              <w:r>
                <w:rPr>
                  <w:noProof/>
                </w:rPr>
                <w:t xml:space="preserve">Waller, G., Rubenstrunk, K., &amp; Hallenbeck, G. (2010). </w:t>
              </w:r>
              <w:r>
                <w:rPr>
                  <w:i/>
                  <w:iCs/>
                  <w:noProof/>
                </w:rPr>
                <w:t>The CIO Edge: Seven Leadership Skills You Need to Drive Results.</w:t>
              </w:r>
              <w:r>
                <w:rPr>
                  <w:noProof/>
                </w:rPr>
                <w:t xml:space="preserve"> Boston, Massachusetts: Harvard Business Review Press.</w:t>
              </w:r>
            </w:p>
            <w:p w:rsidR="00CD327C" w:rsidRDefault="00CD327C" w:rsidP="00CD327C">
              <w:pPr>
                <w:pStyle w:val="Bibliography"/>
                <w:rPr>
                  <w:noProof/>
                </w:rPr>
              </w:pPr>
              <w:r>
                <w:rPr>
                  <w:noProof/>
                </w:rPr>
                <w:t xml:space="preserve">Ward, J., &amp; Peppard, J. (1996). Reconciling the IT/business relationship: a troubled marriage in need of guidance. </w:t>
              </w:r>
              <w:r>
                <w:rPr>
                  <w:i/>
                  <w:iCs/>
                  <w:noProof/>
                </w:rPr>
                <w:t>The Journal of Strategic Information Systems, 5</w:t>
              </w:r>
              <w:r>
                <w:rPr>
                  <w:noProof/>
                </w:rPr>
                <w:t>(1), str. 37-65.</w:t>
              </w:r>
            </w:p>
            <w:p w:rsidR="00CD327C" w:rsidRDefault="00CD327C" w:rsidP="00CD327C">
              <w:pPr>
                <w:pStyle w:val="Bibliography"/>
                <w:rPr>
                  <w:noProof/>
                </w:rPr>
              </w:pPr>
              <w:r>
                <w:rPr>
                  <w:noProof/>
                </w:rPr>
                <w:t xml:space="preserve">Watson, B. P. (2009). The disappearing CIO. </w:t>
              </w:r>
              <w:r>
                <w:rPr>
                  <w:i/>
                  <w:iCs/>
                  <w:noProof/>
                </w:rPr>
                <w:t>eWeek</w:t>
              </w:r>
              <w:r>
                <w:rPr>
                  <w:noProof/>
                </w:rPr>
                <w:t>, str. 39.</w:t>
              </w:r>
            </w:p>
            <w:p w:rsidR="00CD327C" w:rsidRDefault="00CD327C" w:rsidP="00CD327C">
              <w:pPr>
                <w:pStyle w:val="Bibliography"/>
                <w:rPr>
                  <w:noProof/>
                </w:rPr>
              </w:pPr>
              <w:r>
                <w:rPr>
                  <w:noProof/>
                </w:rPr>
                <w:t xml:space="preserve">Webster Inc. (2012). </w:t>
              </w:r>
              <w:r>
                <w:rPr>
                  <w:i/>
                  <w:iCs/>
                  <w:noProof/>
                </w:rPr>
                <w:t>An Encyclopædia Britannica Company</w:t>
              </w:r>
              <w:r>
                <w:rPr>
                  <w:noProof/>
                </w:rPr>
                <w:t>. Dohvaćeno iz Dictionary: www.merriam-webster.com/dictionary/communication</w:t>
              </w:r>
            </w:p>
            <w:p w:rsidR="00CD327C" w:rsidRDefault="00CD327C" w:rsidP="00CD327C">
              <w:pPr>
                <w:pStyle w:val="Bibliography"/>
                <w:rPr>
                  <w:noProof/>
                </w:rPr>
              </w:pPr>
              <w:r>
                <w:rPr>
                  <w:noProof/>
                </w:rPr>
                <w:t xml:space="preserve">Weill, P., &amp; Ross, J. W. (2004). </w:t>
              </w:r>
              <w:r>
                <w:rPr>
                  <w:i/>
                  <w:iCs/>
                  <w:noProof/>
                </w:rPr>
                <w:t>IT Governance: How Top Performers Manage IT Decision Rights for Superior Results.</w:t>
              </w:r>
              <w:r>
                <w:rPr>
                  <w:noProof/>
                </w:rPr>
                <w:t xml:space="preserve"> Boston, Massachusetts: Harvard Business School Press.</w:t>
              </w:r>
            </w:p>
            <w:p w:rsidR="00CD327C" w:rsidRDefault="00CD327C" w:rsidP="00CD327C">
              <w:pPr>
                <w:pStyle w:val="Bibliography"/>
                <w:rPr>
                  <w:noProof/>
                  <w:lang w:val="en-US"/>
                </w:rPr>
              </w:pPr>
              <w:r>
                <w:rPr>
                  <w:noProof/>
                  <w:lang w:val="en-US"/>
                </w:rPr>
                <w:t xml:space="preserve">Weill, P., &amp; Ross, J. W. (2009). </w:t>
              </w:r>
              <w:r>
                <w:rPr>
                  <w:i/>
                  <w:iCs/>
                  <w:noProof/>
                  <w:lang w:val="en-US"/>
                </w:rPr>
                <w:t>IT Savvy.</w:t>
              </w:r>
              <w:r>
                <w:rPr>
                  <w:noProof/>
                  <w:lang w:val="en-US"/>
                </w:rPr>
                <w:t xml:space="preserve"> Boston, Massachusetts: Harvard Business Press.</w:t>
              </w:r>
            </w:p>
            <w:p w:rsidR="00CD327C" w:rsidRDefault="00CD327C" w:rsidP="00CD327C">
              <w:pPr>
                <w:pStyle w:val="Bibliography"/>
                <w:rPr>
                  <w:noProof/>
                </w:rPr>
              </w:pPr>
              <w:r>
                <w:rPr>
                  <w:noProof/>
                </w:rPr>
                <w:t xml:space="preserve">Weill, P., &amp; Woerner, S. L. (2013). The Future of the CIO in a Digital Economy. </w:t>
              </w:r>
              <w:r>
                <w:rPr>
                  <w:i/>
                  <w:iCs/>
                  <w:noProof/>
                </w:rPr>
                <w:t>MIS Quarterly Executive, 2</w:t>
              </w:r>
              <w:r>
                <w:rPr>
                  <w:noProof/>
                </w:rPr>
                <w:t>, str. 65-75.</w:t>
              </w:r>
            </w:p>
            <w:p w:rsidR="00CD327C" w:rsidRDefault="00CD327C" w:rsidP="00CD327C">
              <w:pPr>
                <w:pStyle w:val="Bibliography"/>
                <w:rPr>
                  <w:noProof/>
                </w:rPr>
              </w:pPr>
              <w:r>
                <w:rPr>
                  <w:noProof/>
                </w:rPr>
                <w:t xml:space="preserve">Weiss, J. W., &amp; Anderson, D. J. (June 2004). CIOs and IT Professionals as Change Agents, Risk and Stakeholder Managers: A Field Study. </w:t>
              </w:r>
              <w:r>
                <w:rPr>
                  <w:i/>
                  <w:iCs/>
                  <w:noProof/>
                </w:rPr>
                <w:t>Engineering Management Journal, 16</w:t>
              </w:r>
              <w:r>
                <w:rPr>
                  <w:noProof/>
                </w:rPr>
                <w:t>(2), str. 13-18.</w:t>
              </w:r>
            </w:p>
            <w:p w:rsidR="00CD327C" w:rsidRDefault="00CD327C" w:rsidP="00CD327C">
              <w:pPr>
                <w:pStyle w:val="Bibliography"/>
                <w:rPr>
                  <w:noProof/>
                </w:rPr>
              </w:pPr>
              <w:r>
                <w:rPr>
                  <w:noProof/>
                </w:rPr>
                <w:t xml:space="preserve">Wikimedia Foundation, Inc. (2013). </w:t>
              </w:r>
              <w:r>
                <w:rPr>
                  <w:i/>
                  <w:iCs/>
                  <w:noProof/>
                </w:rPr>
                <w:t>Bring your own device</w:t>
              </w:r>
              <w:r>
                <w:rPr>
                  <w:noProof/>
                </w:rPr>
                <w:t>. Preuzeto 26. listopada 2013. iz Wikipedia: http://en.wikipedia.org/wiki/Bring_your_own_device</w:t>
              </w:r>
            </w:p>
            <w:p w:rsidR="00CD327C" w:rsidRDefault="00CD327C" w:rsidP="00CD327C">
              <w:pPr>
                <w:pStyle w:val="Bibliography"/>
                <w:rPr>
                  <w:noProof/>
                </w:rPr>
              </w:pPr>
              <w:r>
                <w:rPr>
                  <w:noProof/>
                </w:rPr>
                <w:t xml:space="preserve">Wikimedia Foundation, Inc. (2014). </w:t>
              </w:r>
              <w:r>
                <w:rPr>
                  <w:i/>
                  <w:iCs/>
                  <w:noProof/>
                </w:rPr>
                <w:t>Glass ceiling.</w:t>
              </w:r>
              <w:r>
                <w:rPr>
                  <w:noProof/>
                </w:rPr>
                <w:t xml:space="preserve"> Preuzeto 1. rujna 2014 iz Wikipedia: http://en.wikipedia.org/wiki/Glass_ceiling</w:t>
              </w:r>
            </w:p>
            <w:p w:rsidR="00CD327C" w:rsidRDefault="00CD327C" w:rsidP="00CD327C">
              <w:pPr>
                <w:pStyle w:val="Bibliography"/>
                <w:rPr>
                  <w:noProof/>
                </w:rPr>
              </w:pPr>
              <w:r>
                <w:rPr>
                  <w:noProof/>
                </w:rPr>
                <w:t xml:space="preserve">Wikipedia. (2013). </w:t>
              </w:r>
              <w:r>
                <w:rPr>
                  <w:i/>
                  <w:iCs/>
                  <w:noProof/>
                </w:rPr>
                <w:t>High availability</w:t>
              </w:r>
              <w:r>
                <w:rPr>
                  <w:noProof/>
                </w:rPr>
                <w:t>. Preuzeto 9. listopada 2013. iz Wikimedia Foundation, Inc: http://en.wikipedia.org/wiki/High_availability</w:t>
              </w:r>
            </w:p>
            <w:p w:rsidR="00CD327C" w:rsidRDefault="00CD327C" w:rsidP="00CD327C">
              <w:pPr>
                <w:pStyle w:val="Bibliography"/>
                <w:rPr>
                  <w:noProof/>
                </w:rPr>
              </w:pPr>
              <w:r>
                <w:rPr>
                  <w:noProof/>
                </w:rPr>
                <w:t xml:space="preserve">Wood, J. C., &amp; Wood, M. C. (Ur.). (2002). </w:t>
              </w:r>
              <w:r>
                <w:rPr>
                  <w:i/>
                  <w:iCs/>
                  <w:noProof/>
                </w:rPr>
                <w:t>Henri Fayol: Critical Evaluations in Business and Management.</w:t>
              </w:r>
              <w:r>
                <w:rPr>
                  <w:noProof/>
                </w:rPr>
                <w:t xml:space="preserve"> London: Routledge.</w:t>
              </w:r>
            </w:p>
            <w:p w:rsidR="00CD327C" w:rsidRDefault="00CD327C" w:rsidP="00CD327C">
              <w:pPr>
                <w:pStyle w:val="Bibliography"/>
                <w:rPr>
                  <w:noProof/>
                </w:rPr>
              </w:pPr>
              <w:r>
                <w:rPr>
                  <w:noProof/>
                </w:rPr>
                <w:t xml:space="preserve">Wu, J.-H., Chen, Y.-C., &amp; Chang, J. (2007). Critical IS professional activities and skills/knowledge. A perspective of IS managers. </w:t>
              </w:r>
              <w:r>
                <w:rPr>
                  <w:i/>
                  <w:iCs/>
                  <w:noProof/>
                </w:rPr>
                <w:t>Computers in Human Behavior Journal, 23</w:t>
              </w:r>
              <w:r>
                <w:rPr>
                  <w:noProof/>
                </w:rPr>
                <w:t>(6), str. 2945–2965.</w:t>
              </w:r>
            </w:p>
            <w:p w:rsidR="00CD327C" w:rsidRDefault="00CD327C" w:rsidP="00CD327C">
              <w:pPr>
                <w:pStyle w:val="Bibliography"/>
                <w:rPr>
                  <w:noProof/>
                </w:rPr>
              </w:pPr>
              <w:r>
                <w:rPr>
                  <w:noProof/>
                </w:rPr>
                <w:t xml:space="preserve">Wu, J.-H., Chen, Y.-C., &amp; Sambamurthy, V. (2008). The Impacts of BTM Capability and CIO Role Effectiveness on Firms Information Technology Assimilation: An Empirical Study. </w:t>
              </w:r>
              <w:r>
                <w:rPr>
                  <w:i/>
                  <w:iCs/>
                  <w:noProof/>
                </w:rPr>
                <w:t>International Conference on Information Systems ICIS 2008 Proceedings.</w:t>
              </w:r>
              <w:r>
                <w:rPr>
                  <w:noProof/>
                </w:rPr>
                <w:t xml:space="preserve"> </w:t>
              </w:r>
            </w:p>
            <w:p w:rsidR="00CD327C" w:rsidRDefault="00CD327C" w:rsidP="00CD327C">
              <w:pPr>
                <w:pStyle w:val="Bibliography"/>
                <w:rPr>
                  <w:noProof/>
                </w:rPr>
              </w:pPr>
              <w:r>
                <w:rPr>
                  <w:noProof/>
                </w:rPr>
                <w:t xml:space="preserve">Young, C. M., Morello, D., &amp; Aron, D. (2011). CEO Expectations; CIO Desk Reference Chapter 11, Updated Q4 2011. </w:t>
              </w:r>
              <w:r>
                <w:rPr>
                  <w:i/>
                  <w:iCs/>
                  <w:noProof/>
                </w:rPr>
                <w:t>Gartner</w:t>
              </w:r>
              <w:r>
                <w:rPr>
                  <w:noProof/>
                </w:rPr>
                <w:t>.</w:t>
              </w:r>
            </w:p>
            <w:p w:rsidR="00CD327C" w:rsidRDefault="00CD327C" w:rsidP="00CD327C">
              <w:pPr>
                <w:pStyle w:val="Bibliography"/>
                <w:rPr>
                  <w:noProof/>
                </w:rPr>
              </w:pPr>
              <w:r>
                <w:rPr>
                  <w:noProof/>
                </w:rPr>
                <w:t xml:space="preserve">Zaleznik, A. (1992). </w:t>
              </w:r>
              <w:r>
                <w:rPr>
                  <w:i/>
                  <w:iCs/>
                  <w:noProof/>
                </w:rPr>
                <w:t>Managers and leaders: Are they different?</w:t>
              </w:r>
              <w:r>
                <w:rPr>
                  <w:noProof/>
                </w:rPr>
                <w:t xml:space="preserve"> Boston, USA: Harvard Business Review.</w:t>
              </w:r>
            </w:p>
            <w:p w:rsidR="00CD327C" w:rsidRDefault="00CD327C" w:rsidP="00CD327C">
              <w:pPr>
                <w:pStyle w:val="Bibliography"/>
                <w:rPr>
                  <w:noProof/>
                </w:rPr>
              </w:pPr>
              <w:r>
                <w:rPr>
                  <w:noProof/>
                </w:rPr>
                <w:t xml:space="preserve">Zgrabljić Rotar, N. (2005). MEDIJI - Medijska pismenost, medijski sadržaji i medijski utjecaji. U N. Z. Rotar (Ur.), </w:t>
              </w:r>
              <w:r>
                <w:rPr>
                  <w:i/>
                  <w:iCs/>
                  <w:noProof/>
                </w:rPr>
                <w:t>Medijska pismenost i civilno društvo.</w:t>
              </w:r>
              <w:r>
                <w:rPr>
                  <w:noProof/>
                </w:rPr>
                <w:t xml:space="preserve"> Sarajevo: MediaCentar.</w:t>
              </w:r>
            </w:p>
            <w:p w:rsidR="00CD327C" w:rsidRDefault="00CD327C" w:rsidP="00CD327C">
              <w:pPr>
                <w:pStyle w:val="Bibliography"/>
                <w:rPr>
                  <w:noProof/>
                </w:rPr>
              </w:pPr>
              <w:r>
                <w:rPr>
                  <w:noProof/>
                </w:rPr>
                <w:t xml:space="preserve">Zgrabljić Rotar, N. (2007). Suvremeni koncept medijske pismenosti kao dio komunikacijskih znanosti. U J. M. Mataušić (Ur.), </w:t>
              </w:r>
              <w:r>
                <w:rPr>
                  <w:i/>
                  <w:iCs/>
                  <w:noProof/>
                </w:rPr>
                <w:t>Komunikacijske znanosti. Znanstvene grane i nazivlja.</w:t>
              </w:r>
              <w:r>
                <w:rPr>
                  <w:noProof/>
                </w:rPr>
                <w:t xml:space="preserve"> Zagreb: Hrvatski studiji Sveučilišta u Zagrebu.</w:t>
              </w:r>
            </w:p>
            <w:p w:rsidR="00CD327C" w:rsidRDefault="00CD327C" w:rsidP="00CD327C">
              <w:pPr>
                <w:pStyle w:val="Bibliography"/>
                <w:rPr>
                  <w:noProof/>
                </w:rPr>
              </w:pPr>
              <w:r>
                <w:rPr>
                  <w:noProof/>
                </w:rPr>
                <w:t xml:space="preserve">Zgrabljić Rotar, N. (2011). Masovni mediji i digitalna kultura. U N. Z. Rotar, </w:t>
              </w:r>
              <w:r>
                <w:rPr>
                  <w:i/>
                  <w:iCs/>
                  <w:noProof/>
                </w:rPr>
                <w:t>Digitalno doba</w:t>
              </w:r>
              <w:r>
                <w:rPr>
                  <w:noProof/>
                </w:rPr>
                <w:t xml:space="preserve"> (str. 25-51). Zadar: Sveučilište u Zadru.</w:t>
              </w:r>
            </w:p>
            <w:p w:rsidR="00CD327C" w:rsidRDefault="00CD327C" w:rsidP="00CD327C">
              <w:pPr>
                <w:pStyle w:val="Bibliography"/>
                <w:rPr>
                  <w:noProof/>
                </w:rPr>
              </w:pPr>
              <w:r>
                <w:rPr>
                  <w:noProof/>
                </w:rPr>
                <w:t xml:space="preserve">Žižak, A., Vizek-Vidović, V., &amp; Ajduković, M. (2012). </w:t>
              </w:r>
              <w:r>
                <w:rPr>
                  <w:i/>
                  <w:iCs/>
                  <w:noProof/>
                </w:rPr>
                <w:t>Interpersonalna komunikacija u profesionalnom kontekstu.</w:t>
              </w:r>
              <w:r>
                <w:rPr>
                  <w:noProof/>
                </w:rPr>
                <w:t xml:space="preserve"> Zagreb: Edukacijsko-rehabilitacijski fakultet, Zagreb.</w:t>
              </w:r>
            </w:p>
            <w:p w:rsidR="00CD327C" w:rsidRDefault="00CD327C" w:rsidP="00CD327C">
              <w:pPr>
                <w:pStyle w:val="Bibliography"/>
                <w:rPr>
                  <w:noProof/>
                </w:rPr>
              </w:pPr>
              <w:r>
                <w:rPr>
                  <w:noProof/>
                </w:rPr>
                <w:t xml:space="preserve">Žugaj, M. (2007). </w:t>
              </w:r>
              <w:r>
                <w:rPr>
                  <w:i/>
                  <w:iCs/>
                  <w:noProof/>
                </w:rPr>
                <w:t>Znanstvena istraživanja u društvenim znanostima i nastanak znanstvenog djela.</w:t>
              </w:r>
              <w:r>
                <w:rPr>
                  <w:noProof/>
                </w:rPr>
                <w:t xml:space="preserve"> Varaždinske Toplice: Tonimir.</w:t>
              </w:r>
            </w:p>
            <w:p w:rsidR="004C31E6" w:rsidRPr="007A5148" w:rsidRDefault="00EB4EBE" w:rsidP="00CD327C">
              <w:pPr>
                <w:pStyle w:val="Bibliography"/>
              </w:pPr>
              <w:r w:rsidRPr="007A5148">
                <w:fldChar w:fldCharType="end"/>
              </w:r>
            </w:p>
          </w:sdtContent>
        </w:sdt>
      </w:sdtContent>
    </w:sdt>
    <w:p w:rsidR="00CD3700" w:rsidRPr="007A5148" w:rsidRDefault="00CD3700" w:rsidP="00AB32A1">
      <w:pPr>
        <w:pStyle w:val="Heading1"/>
        <w:sectPr w:rsidR="00CD3700" w:rsidRPr="007A5148" w:rsidSect="00CD327C">
          <w:type w:val="continuous"/>
          <w:pgSz w:w="11906" w:h="16838" w:code="9"/>
          <w:pgMar w:top="1418" w:right="1418" w:bottom="1418" w:left="1418" w:header="851" w:footer="851" w:gutter="0"/>
          <w:cols w:space="708"/>
          <w:docGrid w:linePitch="360"/>
        </w:sectPr>
      </w:pPr>
    </w:p>
    <w:p w:rsidR="00C172C3" w:rsidRDefault="006F0FE0" w:rsidP="00AB32A1">
      <w:pPr>
        <w:pStyle w:val="Heading1"/>
      </w:pPr>
      <w:bookmarkStart w:id="264" w:name="_Toc462787803"/>
      <w:r w:rsidRPr="007A5148">
        <w:t>Popis slika</w:t>
      </w:r>
      <w:bookmarkEnd w:id="264"/>
    </w:p>
    <w:p w:rsidR="00AA1284" w:rsidRDefault="00A95DC6">
      <w:pPr>
        <w:pStyle w:val="TableofFigures"/>
        <w:rPr>
          <w:rFonts w:asciiTheme="minorHAnsi" w:eastAsiaTheme="minorEastAsia" w:hAnsiTheme="minorHAnsi"/>
          <w:noProof/>
          <w:lang w:eastAsia="hr-HR"/>
        </w:rPr>
      </w:pPr>
      <w:r w:rsidRPr="00FB7F7B">
        <w:rPr>
          <w:rStyle w:val="Hyperlink"/>
        </w:rPr>
        <w:fldChar w:fldCharType="begin"/>
      </w:r>
      <w:r w:rsidRPr="00FB7F7B">
        <w:rPr>
          <w:rStyle w:val="Hyperlink"/>
        </w:rPr>
        <w:instrText xml:space="preserve"> TOC \h \z \t "Opis slike" \c </w:instrText>
      </w:r>
      <w:r w:rsidRPr="00FB7F7B">
        <w:rPr>
          <w:rStyle w:val="Hyperlink"/>
        </w:rPr>
        <w:fldChar w:fldCharType="separate"/>
      </w:r>
      <w:hyperlink w:anchor="_Toc462626960" w:history="1">
        <w:r w:rsidR="00AA1284" w:rsidRPr="0007658F">
          <w:rPr>
            <w:rStyle w:val="Hyperlink"/>
          </w:rPr>
          <w:t>Slika 1.</w:t>
        </w:r>
        <w:r w:rsidR="00AA1284">
          <w:rPr>
            <w:rFonts w:asciiTheme="minorHAnsi" w:eastAsiaTheme="minorEastAsia" w:hAnsiTheme="minorHAnsi"/>
            <w:noProof/>
            <w:lang w:eastAsia="hr-HR"/>
          </w:rPr>
          <w:tab/>
        </w:r>
        <w:r w:rsidR="00AA1284" w:rsidRPr="0007658F">
          <w:rPr>
            <w:rStyle w:val="Hyperlink"/>
          </w:rPr>
          <w:t>Četiri strane aspekta obavijesti</w:t>
        </w:r>
        <w:r w:rsidR="00AA1284">
          <w:rPr>
            <w:noProof/>
            <w:webHidden/>
          </w:rPr>
          <w:tab/>
        </w:r>
        <w:r w:rsidR="00AA1284">
          <w:rPr>
            <w:noProof/>
            <w:webHidden/>
          </w:rPr>
          <w:fldChar w:fldCharType="begin"/>
        </w:r>
        <w:r w:rsidR="00AA1284">
          <w:rPr>
            <w:noProof/>
            <w:webHidden/>
          </w:rPr>
          <w:instrText xml:space="preserve"> PAGEREF _Toc462626960 \h </w:instrText>
        </w:r>
        <w:r w:rsidR="00AA1284">
          <w:rPr>
            <w:noProof/>
            <w:webHidden/>
          </w:rPr>
        </w:r>
        <w:r w:rsidR="00AA1284">
          <w:rPr>
            <w:noProof/>
            <w:webHidden/>
          </w:rPr>
          <w:fldChar w:fldCharType="separate"/>
        </w:r>
        <w:r w:rsidR="00D86781">
          <w:rPr>
            <w:noProof/>
            <w:webHidden/>
          </w:rPr>
          <w:t>27</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1" w:history="1">
        <w:r w:rsidR="00AA1284" w:rsidRPr="0007658F">
          <w:rPr>
            <w:rStyle w:val="Hyperlink"/>
          </w:rPr>
          <w:t>Slika 2.</w:t>
        </w:r>
        <w:r w:rsidR="00AA1284">
          <w:rPr>
            <w:rFonts w:asciiTheme="minorHAnsi" w:eastAsiaTheme="minorEastAsia" w:hAnsiTheme="minorHAnsi"/>
            <w:noProof/>
            <w:lang w:eastAsia="hr-HR"/>
          </w:rPr>
          <w:tab/>
        </w:r>
        <w:r w:rsidR="00AA1284" w:rsidRPr="0007658F">
          <w:rPr>
            <w:rStyle w:val="Hyperlink"/>
          </w:rPr>
          <w:t>Menadžer i vođa u jednome</w:t>
        </w:r>
        <w:r w:rsidR="00AA1284">
          <w:rPr>
            <w:noProof/>
            <w:webHidden/>
          </w:rPr>
          <w:tab/>
        </w:r>
        <w:r w:rsidR="00AA1284">
          <w:rPr>
            <w:noProof/>
            <w:webHidden/>
          </w:rPr>
          <w:fldChar w:fldCharType="begin"/>
        </w:r>
        <w:r w:rsidR="00AA1284">
          <w:rPr>
            <w:noProof/>
            <w:webHidden/>
          </w:rPr>
          <w:instrText xml:space="preserve"> PAGEREF _Toc462626961 \h </w:instrText>
        </w:r>
        <w:r w:rsidR="00AA1284">
          <w:rPr>
            <w:noProof/>
            <w:webHidden/>
          </w:rPr>
        </w:r>
        <w:r w:rsidR="00AA1284">
          <w:rPr>
            <w:noProof/>
            <w:webHidden/>
          </w:rPr>
          <w:fldChar w:fldCharType="separate"/>
        </w:r>
        <w:r w:rsidR="00D86781">
          <w:rPr>
            <w:noProof/>
            <w:webHidden/>
          </w:rPr>
          <w:t>33</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2" w:history="1">
        <w:r w:rsidR="00AA1284" w:rsidRPr="0007658F">
          <w:rPr>
            <w:rStyle w:val="Hyperlink"/>
          </w:rPr>
          <w:t>Slika 3.</w:t>
        </w:r>
        <w:r w:rsidR="00AA1284">
          <w:rPr>
            <w:rFonts w:asciiTheme="minorHAnsi" w:eastAsiaTheme="minorEastAsia" w:hAnsiTheme="minorHAnsi"/>
            <w:noProof/>
            <w:lang w:eastAsia="hr-HR"/>
          </w:rPr>
          <w:tab/>
        </w:r>
        <w:r w:rsidR="00AA1284" w:rsidRPr="0007658F">
          <w:rPr>
            <w:rStyle w:val="Hyperlink"/>
          </w:rPr>
          <w:t>Uloge IT menadžera prema Groveru i sur.</w:t>
        </w:r>
        <w:r w:rsidR="00AA1284">
          <w:rPr>
            <w:noProof/>
            <w:webHidden/>
          </w:rPr>
          <w:tab/>
        </w:r>
        <w:r w:rsidR="00AA1284">
          <w:rPr>
            <w:noProof/>
            <w:webHidden/>
          </w:rPr>
          <w:fldChar w:fldCharType="begin"/>
        </w:r>
        <w:r w:rsidR="00AA1284">
          <w:rPr>
            <w:noProof/>
            <w:webHidden/>
          </w:rPr>
          <w:instrText xml:space="preserve"> PAGEREF _Toc462626962 \h </w:instrText>
        </w:r>
        <w:r w:rsidR="00AA1284">
          <w:rPr>
            <w:noProof/>
            <w:webHidden/>
          </w:rPr>
        </w:r>
        <w:r w:rsidR="00AA1284">
          <w:rPr>
            <w:noProof/>
            <w:webHidden/>
          </w:rPr>
          <w:fldChar w:fldCharType="separate"/>
        </w:r>
        <w:r w:rsidR="00D86781">
          <w:rPr>
            <w:noProof/>
            <w:webHidden/>
          </w:rPr>
          <w:t>44</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3" w:history="1">
        <w:r w:rsidR="00AA1284" w:rsidRPr="0007658F">
          <w:rPr>
            <w:rStyle w:val="Hyperlink"/>
          </w:rPr>
          <w:t>Slika 4.</w:t>
        </w:r>
        <w:r w:rsidR="00AA1284">
          <w:rPr>
            <w:rFonts w:asciiTheme="minorHAnsi" w:eastAsiaTheme="minorEastAsia" w:hAnsiTheme="minorHAnsi"/>
            <w:noProof/>
            <w:lang w:eastAsia="hr-HR"/>
          </w:rPr>
          <w:tab/>
        </w:r>
        <w:r w:rsidR="00AA1284" w:rsidRPr="0007658F">
          <w:rPr>
            <w:rStyle w:val="Hyperlink"/>
          </w:rPr>
          <w:t>Razvoj uloge IT menadžera</w:t>
        </w:r>
        <w:r w:rsidR="00AA1284">
          <w:rPr>
            <w:noProof/>
            <w:webHidden/>
          </w:rPr>
          <w:tab/>
        </w:r>
        <w:r w:rsidR="00AA1284">
          <w:rPr>
            <w:noProof/>
            <w:webHidden/>
          </w:rPr>
          <w:fldChar w:fldCharType="begin"/>
        </w:r>
        <w:r w:rsidR="00AA1284">
          <w:rPr>
            <w:noProof/>
            <w:webHidden/>
          </w:rPr>
          <w:instrText xml:space="preserve"> PAGEREF _Toc462626963 \h </w:instrText>
        </w:r>
        <w:r w:rsidR="00AA1284">
          <w:rPr>
            <w:noProof/>
            <w:webHidden/>
          </w:rPr>
        </w:r>
        <w:r w:rsidR="00AA1284">
          <w:rPr>
            <w:noProof/>
            <w:webHidden/>
          </w:rPr>
          <w:fldChar w:fldCharType="separate"/>
        </w:r>
        <w:r w:rsidR="00D86781">
          <w:rPr>
            <w:noProof/>
            <w:webHidden/>
          </w:rPr>
          <w:t>54</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4" w:history="1">
        <w:r w:rsidR="00AA1284" w:rsidRPr="0007658F">
          <w:rPr>
            <w:rStyle w:val="Hyperlink"/>
          </w:rPr>
          <w:t>Slika 5.</w:t>
        </w:r>
        <w:r w:rsidR="00AA1284">
          <w:rPr>
            <w:rFonts w:asciiTheme="minorHAnsi" w:eastAsiaTheme="minorEastAsia" w:hAnsiTheme="minorHAnsi"/>
            <w:noProof/>
            <w:lang w:eastAsia="hr-HR"/>
          </w:rPr>
          <w:tab/>
        </w:r>
        <w:r w:rsidR="00AA1284" w:rsidRPr="0007658F">
          <w:rPr>
            <w:rStyle w:val="Hyperlink"/>
          </w:rPr>
          <w:t>Okvir za upravljanje odnosa između IT sektora i ostatka poslovanja</w:t>
        </w:r>
        <w:r w:rsidR="00AA1284">
          <w:rPr>
            <w:noProof/>
            <w:webHidden/>
          </w:rPr>
          <w:tab/>
        </w:r>
        <w:r w:rsidR="00AA1284">
          <w:rPr>
            <w:noProof/>
            <w:webHidden/>
          </w:rPr>
          <w:fldChar w:fldCharType="begin"/>
        </w:r>
        <w:r w:rsidR="00AA1284">
          <w:rPr>
            <w:noProof/>
            <w:webHidden/>
          </w:rPr>
          <w:instrText xml:space="preserve"> PAGEREF _Toc462626964 \h </w:instrText>
        </w:r>
        <w:r w:rsidR="00AA1284">
          <w:rPr>
            <w:noProof/>
            <w:webHidden/>
          </w:rPr>
        </w:r>
        <w:r w:rsidR="00AA1284">
          <w:rPr>
            <w:noProof/>
            <w:webHidden/>
          </w:rPr>
          <w:fldChar w:fldCharType="separate"/>
        </w:r>
        <w:r w:rsidR="00D86781">
          <w:rPr>
            <w:noProof/>
            <w:webHidden/>
          </w:rPr>
          <w:t>76</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5" w:history="1">
        <w:r w:rsidR="00AA1284" w:rsidRPr="0007658F">
          <w:rPr>
            <w:rStyle w:val="Hyperlink"/>
          </w:rPr>
          <w:t>Slika 6.</w:t>
        </w:r>
        <w:r w:rsidR="00AA1284">
          <w:rPr>
            <w:rFonts w:asciiTheme="minorHAnsi" w:eastAsiaTheme="minorEastAsia" w:hAnsiTheme="minorHAnsi"/>
            <w:noProof/>
            <w:lang w:eastAsia="hr-HR"/>
          </w:rPr>
          <w:tab/>
        </w:r>
        <w:r w:rsidR="00AA1284" w:rsidRPr="0007658F">
          <w:rPr>
            <w:rStyle w:val="Hyperlink"/>
          </w:rPr>
          <w:t>Kompetencije prikazane modelom sante leda –</w:t>
        </w:r>
        <w:r w:rsidR="00AA1284" w:rsidRPr="0007658F">
          <w:rPr>
            <w:rStyle w:val="Hyperlink"/>
            <w:i/>
          </w:rPr>
          <w:t xml:space="preserve"> Competence iceberg model</w:t>
        </w:r>
        <w:r w:rsidR="00AA1284">
          <w:rPr>
            <w:noProof/>
            <w:webHidden/>
          </w:rPr>
          <w:tab/>
        </w:r>
        <w:r w:rsidR="00AA1284">
          <w:rPr>
            <w:noProof/>
            <w:webHidden/>
          </w:rPr>
          <w:fldChar w:fldCharType="begin"/>
        </w:r>
        <w:r w:rsidR="00AA1284">
          <w:rPr>
            <w:noProof/>
            <w:webHidden/>
          </w:rPr>
          <w:instrText xml:space="preserve"> PAGEREF _Toc462626965 \h </w:instrText>
        </w:r>
        <w:r w:rsidR="00AA1284">
          <w:rPr>
            <w:noProof/>
            <w:webHidden/>
          </w:rPr>
        </w:r>
        <w:r w:rsidR="00AA1284">
          <w:rPr>
            <w:noProof/>
            <w:webHidden/>
          </w:rPr>
          <w:fldChar w:fldCharType="separate"/>
        </w:r>
        <w:r w:rsidR="00D86781">
          <w:rPr>
            <w:noProof/>
            <w:webHidden/>
          </w:rPr>
          <w:t>90</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6" w:history="1">
        <w:r w:rsidR="00AA1284" w:rsidRPr="0007658F">
          <w:rPr>
            <w:rStyle w:val="Hyperlink"/>
          </w:rPr>
          <w:t>Slika 7.</w:t>
        </w:r>
        <w:r w:rsidR="00AA1284">
          <w:rPr>
            <w:rFonts w:asciiTheme="minorHAnsi" w:eastAsiaTheme="minorEastAsia" w:hAnsiTheme="minorHAnsi"/>
            <w:noProof/>
            <w:lang w:eastAsia="hr-HR"/>
          </w:rPr>
          <w:tab/>
        </w:r>
        <w:r w:rsidR="00AA1284" w:rsidRPr="0007658F">
          <w:rPr>
            <w:rStyle w:val="Hyperlink"/>
          </w:rPr>
          <w:t>IT menadžer - upravljanje u 4 smjera</w:t>
        </w:r>
        <w:r w:rsidR="00AA1284">
          <w:rPr>
            <w:noProof/>
            <w:webHidden/>
          </w:rPr>
          <w:tab/>
        </w:r>
        <w:r w:rsidR="00AA1284">
          <w:rPr>
            <w:noProof/>
            <w:webHidden/>
          </w:rPr>
          <w:fldChar w:fldCharType="begin"/>
        </w:r>
        <w:r w:rsidR="00AA1284">
          <w:rPr>
            <w:noProof/>
            <w:webHidden/>
          </w:rPr>
          <w:instrText xml:space="preserve"> PAGEREF _Toc462626966 \h </w:instrText>
        </w:r>
        <w:r w:rsidR="00AA1284">
          <w:rPr>
            <w:noProof/>
            <w:webHidden/>
          </w:rPr>
        </w:r>
        <w:r w:rsidR="00AA1284">
          <w:rPr>
            <w:noProof/>
            <w:webHidden/>
          </w:rPr>
          <w:fldChar w:fldCharType="separate"/>
        </w:r>
        <w:r w:rsidR="00D86781">
          <w:rPr>
            <w:noProof/>
            <w:webHidden/>
          </w:rPr>
          <w:t>94</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7" w:history="1">
        <w:r w:rsidR="00AA1284" w:rsidRPr="0007658F">
          <w:rPr>
            <w:rStyle w:val="Hyperlink"/>
          </w:rPr>
          <w:t>Slika 8.</w:t>
        </w:r>
        <w:r w:rsidR="00AA1284">
          <w:rPr>
            <w:rFonts w:asciiTheme="minorHAnsi" w:eastAsiaTheme="minorEastAsia" w:hAnsiTheme="minorHAnsi"/>
            <w:noProof/>
            <w:lang w:eastAsia="hr-HR"/>
          </w:rPr>
          <w:tab/>
        </w:r>
        <w:r w:rsidR="00AA1284" w:rsidRPr="0007658F">
          <w:rPr>
            <w:rStyle w:val="Hyperlink"/>
          </w:rPr>
          <w:t>Model komunikacijske kompetencije</w:t>
        </w:r>
        <w:r w:rsidR="00AA1284">
          <w:rPr>
            <w:noProof/>
            <w:webHidden/>
          </w:rPr>
          <w:tab/>
        </w:r>
        <w:r w:rsidR="00AA1284">
          <w:rPr>
            <w:noProof/>
            <w:webHidden/>
          </w:rPr>
          <w:fldChar w:fldCharType="begin"/>
        </w:r>
        <w:r w:rsidR="00AA1284">
          <w:rPr>
            <w:noProof/>
            <w:webHidden/>
          </w:rPr>
          <w:instrText xml:space="preserve"> PAGEREF _Toc462626967 \h </w:instrText>
        </w:r>
        <w:r w:rsidR="00AA1284">
          <w:rPr>
            <w:noProof/>
            <w:webHidden/>
          </w:rPr>
        </w:r>
        <w:r w:rsidR="00AA1284">
          <w:rPr>
            <w:noProof/>
            <w:webHidden/>
          </w:rPr>
          <w:fldChar w:fldCharType="separate"/>
        </w:r>
        <w:r w:rsidR="00D86781">
          <w:rPr>
            <w:noProof/>
            <w:webHidden/>
          </w:rPr>
          <w:t>98</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8" w:history="1">
        <w:r w:rsidR="00AA1284" w:rsidRPr="0007658F">
          <w:rPr>
            <w:rStyle w:val="Hyperlink"/>
          </w:rPr>
          <w:t>Slika 9.</w:t>
        </w:r>
        <w:r w:rsidR="00AA1284">
          <w:rPr>
            <w:rFonts w:asciiTheme="minorHAnsi" w:eastAsiaTheme="minorEastAsia" w:hAnsiTheme="minorHAnsi"/>
            <w:noProof/>
            <w:lang w:eastAsia="hr-HR"/>
          </w:rPr>
          <w:tab/>
        </w:r>
        <w:r w:rsidR="00AA1284" w:rsidRPr="0007658F">
          <w:rPr>
            <w:rStyle w:val="Hyperlink"/>
          </w:rPr>
          <w:t>Prikaz rasta IBM-ovog IKT okruženja od 1997. do 2007. godine</w:t>
        </w:r>
        <w:r w:rsidR="00AA1284">
          <w:rPr>
            <w:noProof/>
            <w:webHidden/>
          </w:rPr>
          <w:tab/>
        </w:r>
        <w:r w:rsidR="00AA1284">
          <w:rPr>
            <w:noProof/>
            <w:webHidden/>
          </w:rPr>
          <w:fldChar w:fldCharType="begin"/>
        </w:r>
        <w:r w:rsidR="00AA1284">
          <w:rPr>
            <w:noProof/>
            <w:webHidden/>
          </w:rPr>
          <w:instrText xml:space="preserve"> PAGEREF _Toc462626968 \h </w:instrText>
        </w:r>
        <w:r w:rsidR="00AA1284">
          <w:rPr>
            <w:noProof/>
            <w:webHidden/>
          </w:rPr>
        </w:r>
        <w:r w:rsidR="00AA1284">
          <w:rPr>
            <w:noProof/>
            <w:webHidden/>
          </w:rPr>
          <w:fldChar w:fldCharType="separate"/>
        </w:r>
        <w:r w:rsidR="00D86781">
          <w:rPr>
            <w:noProof/>
            <w:webHidden/>
          </w:rPr>
          <w:t>144</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69" w:history="1">
        <w:r w:rsidR="00AA1284" w:rsidRPr="0007658F">
          <w:rPr>
            <w:rStyle w:val="Hyperlink"/>
          </w:rPr>
          <w:t>Slika 10.</w:t>
        </w:r>
        <w:r w:rsidR="00AA1284">
          <w:rPr>
            <w:rFonts w:asciiTheme="minorHAnsi" w:eastAsiaTheme="minorEastAsia" w:hAnsiTheme="minorHAnsi"/>
            <w:noProof/>
            <w:lang w:eastAsia="hr-HR"/>
          </w:rPr>
          <w:tab/>
        </w:r>
        <w:r w:rsidR="00AA1284" w:rsidRPr="0007658F">
          <w:rPr>
            <w:rStyle w:val="Hyperlink"/>
          </w:rPr>
          <w:t>Upravljačka (menadžerska) strana uloge IT menadžera</w:t>
        </w:r>
        <w:r w:rsidR="00AA1284">
          <w:rPr>
            <w:noProof/>
            <w:webHidden/>
          </w:rPr>
          <w:tab/>
        </w:r>
        <w:r w:rsidR="00AA1284">
          <w:rPr>
            <w:noProof/>
            <w:webHidden/>
          </w:rPr>
          <w:fldChar w:fldCharType="begin"/>
        </w:r>
        <w:r w:rsidR="00AA1284">
          <w:rPr>
            <w:noProof/>
            <w:webHidden/>
          </w:rPr>
          <w:instrText xml:space="preserve"> PAGEREF _Toc462626969 \h </w:instrText>
        </w:r>
        <w:r w:rsidR="00AA1284">
          <w:rPr>
            <w:noProof/>
            <w:webHidden/>
          </w:rPr>
        </w:r>
        <w:r w:rsidR="00AA1284">
          <w:rPr>
            <w:noProof/>
            <w:webHidden/>
          </w:rPr>
          <w:fldChar w:fldCharType="separate"/>
        </w:r>
        <w:r w:rsidR="00D86781">
          <w:rPr>
            <w:noProof/>
            <w:webHidden/>
          </w:rPr>
          <w:t>166</w:t>
        </w:r>
        <w:r w:rsidR="00AA1284">
          <w:rPr>
            <w:noProof/>
            <w:webHidden/>
          </w:rPr>
          <w:fldChar w:fldCharType="end"/>
        </w:r>
      </w:hyperlink>
    </w:p>
    <w:p w:rsidR="00AA1284" w:rsidRDefault="00237E75">
      <w:pPr>
        <w:pStyle w:val="TableofFigures"/>
        <w:rPr>
          <w:rFonts w:asciiTheme="minorHAnsi" w:eastAsiaTheme="minorEastAsia" w:hAnsiTheme="minorHAnsi"/>
          <w:noProof/>
          <w:lang w:eastAsia="hr-HR"/>
        </w:rPr>
      </w:pPr>
      <w:hyperlink w:anchor="_Toc462626970" w:history="1">
        <w:r w:rsidR="00AA1284" w:rsidRPr="0007658F">
          <w:rPr>
            <w:rStyle w:val="Hyperlink"/>
          </w:rPr>
          <w:t>Slika 11.</w:t>
        </w:r>
        <w:r w:rsidR="00AA1284">
          <w:rPr>
            <w:rFonts w:asciiTheme="minorHAnsi" w:eastAsiaTheme="minorEastAsia" w:hAnsiTheme="minorHAnsi"/>
            <w:noProof/>
            <w:lang w:eastAsia="hr-HR"/>
          </w:rPr>
          <w:tab/>
        </w:r>
        <w:r w:rsidR="00AA1284" w:rsidRPr="0007658F">
          <w:rPr>
            <w:rStyle w:val="Hyperlink"/>
          </w:rPr>
          <w:t>„Ljudska strana“ uloge IT menadžera</w:t>
        </w:r>
        <w:r w:rsidR="00AA1284">
          <w:rPr>
            <w:noProof/>
            <w:webHidden/>
          </w:rPr>
          <w:tab/>
        </w:r>
        <w:r w:rsidR="00AA1284">
          <w:rPr>
            <w:noProof/>
            <w:webHidden/>
          </w:rPr>
          <w:fldChar w:fldCharType="begin"/>
        </w:r>
        <w:r w:rsidR="00AA1284">
          <w:rPr>
            <w:noProof/>
            <w:webHidden/>
          </w:rPr>
          <w:instrText xml:space="preserve"> PAGEREF _Toc462626970 \h </w:instrText>
        </w:r>
        <w:r w:rsidR="00AA1284">
          <w:rPr>
            <w:noProof/>
            <w:webHidden/>
          </w:rPr>
        </w:r>
        <w:r w:rsidR="00AA1284">
          <w:rPr>
            <w:noProof/>
            <w:webHidden/>
          </w:rPr>
          <w:fldChar w:fldCharType="separate"/>
        </w:r>
        <w:r w:rsidR="00D86781">
          <w:rPr>
            <w:noProof/>
            <w:webHidden/>
          </w:rPr>
          <w:t>167</w:t>
        </w:r>
        <w:r w:rsidR="00AA1284">
          <w:rPr>
            <w:noProof/>
            <w:webHidden/>
          </w:rPr>
          <w:fldChar w:fldCharType="end"/>
        </w:r>
      </w:hyperlink>
    </w:p>
    <w:p w:rsidR="00A95DC6" w:rsidRPr="00FB7F7B" w:rsidRDefault="00A95DC6" w:rsidP="00EB2862">
      <w:pPr>
        <w:pStyle w:val="TableofFigures"/>
        <w:rPr>
          <w:rFonts w:asciiTheme="minorHAnsi" w:eastAsiaTheme="minorEastAsia" w:hAnsiTheme="minorHAnsi"/>
          <w:lang w:eastAsia="hr-HR"/>
        </w:rPr>
      </w:pPr>
      <w:r w:rsidRPr="00FB7F7B">
        <w:rPr>
          <w:rStyle w:val="Hyperlink"/>
        </w:rPr>
        <w:fldChar w:fldCharType="end"/>
      </w:r>
    </w:p>
    <w:p w:rsidR="00D343CB" w:rsidRPr="007A5148" w:rsidRDefault="00D343CB" w:rsidP="00AB32A1">
      <w:pPr>
        <w:pStyle w:val="Heading1"/>
      </w:pPr>
      <w:bookmarkStart w:id="265" w:name="_Toc462787804"/>
      <w:r w:rsidRPr="007A5148">
        <w:t>Popis tablica</w:t>
      </w:r>
      <w:bookmarkEnd w:id="265"/>
      <w:r w:rsidRPr="007A5148">
        <w:t xml:space="preserve"> </w:t>
      </w:r>
    </w:p>
    <w:p w:rsidR="00D86781" w:rsidRDefault="00D343CB">
      <w:pPr>
        <w:pStyle w:val="TableofFigures"/>
        <w:rPr>
          <w:rFonts w:asciiTheme="minorHAnsi" w:eastAsiaTheme="minorEastAsia" w:hAnsiTheme="minorHAnsi"/>
          <w:noProof/>
          <w:lang w:eastAsia="hr-HR"/>
        </w:rPr>
      </w:pPr>
      <w:r w:rsidRPr="00E97DB0">
        <w:rPr>
          <w:lang w:bidi="en-US"/>
        </w:rPr>
        <w:fldChar w:fldCharType="begin"/>
      </w:r>
      <w:r w:rsidRPr="00E97DB0">
        <w:instrText xml:space="preserve"> TOC \f F \h \z \t "Opis tablice" \c </w:instrText>
      </w:r>
      <w:r w:rsidRPr="00E97DB0">
        <w:rPr>
          <w:lang w:bidi="en-US"/>
        </w:rPr>
        <w:fldChar w:fldCharType="separate"/>
      </w:r>
      <w:hyperlink w:anchor="_Toc462787898" w:history="1">
        <w:r w:rsidR="00D86781" w:rsidRPr="00951F1B">
          <w:rPr>
            <w:rStyle w:val="Hyperlink"/>
          </w:rPr>
          <w:t>Tablica 1.</w:t>
        </w:r>
        <w:r w:rsidR="00D86781">
          <w:rPr>
            <w:rFonts w:asciiTheme="minorHAnsi" w:eastAsiaTheme="minorEastAsia" w:hAnsiTheme="minorHAnsi"/>
            <w:noProof/>
            <w:lang w:eastAsia="hr-HR"/>
          </w:rPr>
          <w:tab/>
        </w:r>
        <w:r w:rsidR="00D86781" w:rsidRPr="00951F1B">
          <w:rPr>
            <w:rStyle w:val="Hyperlink"/>
          </w:rPr>
          <w:t xml:space="preserve">Zastupljenost tema </w:t>
        </w:r>
        <w:r w:rsidR="00D86781" w:rsidRPr="00951F1B">
          <w:rPr>
            <w:rStyle w:val="Hyperlink"/>
            <w:i/>
          </w:rPr>
          <w:t>komunikacija</w:t>
        </w:r>
        <w:r w:rsidR="00D86781" w:rsidRPr="00951F1B">
          <w:rPr>
            <w:rStyle w:val="Hyperlink"/>
          </w:rPr>
          <w:t xml:space="preserve"> i </w:t>
        </w:r>
        <w:r w:rsidR="00D86781" w:rsidRPr="00951F1B">
          <w:rPr>
            <w:rStyle w:val="Hyperlink"/>
            <w:i/>
          </w:rPr>
          <w:t>komunikacijske vještine</w:t>
        </w:r>
        <w:r w:rsidR="00D86781" w:rsidRPr="00951F1B">
          <w:rPr>
            <w:rStyle w:val="Hyperlink"/>
          </w:rPr>
          <w:t xml:space="preserve"> na internetu</w:t>
        </w:r>
        <w:r w:rsidR="00D86781">
          <w:rPr>
            <w:noProof/>
            <w:webHidden/>
          </w:rPr>
          <w:tab/>
        </w:r>
        <w:r w:rsidR="00D86781">
          <w:rPr>
            <w:noProof/>
            <w:webHidden/>
          </w:rPr>
          <w:fldChar w:fldCharType="begin"/>
        </w:r>
        <w:r w:rsidR="00D86781">
          <w:rPr>
            <w:noProof/>
            <w:webHidden/>
          </w:rPr>
          <w:instrText xml:space="preserve"> PAGEREF _Toc462787898 \h </w:instrText>
        </w:r>
        <w:r w:rsidR="00D86781">
          <w:rPr>
            <w:noProof/>
            <w:webHidden/>
          </w:rPr>
        </w:r>
        <w:r w:rsidR="00D86781">
          <w:rPr>
            <w:noProof/>
            <w:webHidden/>
          </w:rPr>
          <w:fldChar w:fldCharType="separate"/>
        </w:r>
        <w:r w:rsidR="00D86781">
          <w:rPr>
            <w:noProof/>
            <w:webHidden/>
          </w:rPr>
          <w:t>26</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899" w:history="1">
        <w:r w:rsidR="00D86781" w:rsidRPr="00951F1B">
          <w:rPr>
            <w:rStyle w:val="Hyperlink"/>
          </w:rPr>
          <w:t>Tablica 2.</w:t>
        </w:r>
        <w:r w:rsidR="00D86781">
          <w:rPr>
            <w:rFonts w:asciiTheme="minorHAnsi" w:eastAsiaTheme="minorEastAsia" w:hAnsiTheme="minorHAnsi"/>
            <w:noProof/>
            <w:lang w:eastAsia="hr-HR"/>
          </w:rPr>
          <w:tab/>
        </w:r>
        <w:r w:rsidR="00D86781" w:rsidRPr="00951F1B">
          <w:rPr>
            <w:rStyle w:val="Hyperlink"/>
          </w:rPr>
          <w:t>Učinak pozitivne i negativne kulture na odnos IT-a i poslovanja</w:t>
        </w:r>
        <w:r w:rsidR="00D86781">
          <w:rPr>
            <w:noProof/>
            <w:webHidden/>
          </w:rPr>
          <w:tab/>
        </w:r>
        <w:r w:rsidR="00D86781">
          <w:rPr>
            <w:noProof/>
            <w:webHidden/>
          </w:rPr>
          <w:fldChar w:fldCharType="begin"/>
        </w:r>
        <w:r w:rsidR="00D86781">
          <w:rPr>
            <w:noProof/>
            <w:webHidden/>
          </w:rPr>
          <w:instrText xml:space="preserve"> PAGEREF _Toc462787899 \h </w:instrText>
        </w:r>
        <w:r w:rsidR="00D86781">
          <w:rPr>
            <w:noProof/>
            <w:webHidden/>
          </w:rPr>
        </w:r>
        <w:r w:rsidR="00D86781">
          <w:rPr>
            <w:noProof/>
            <w:webHidden/>
          </w:rPr>
          <w:fldChar w:fldCharType="separate"/>
        </w:r>
        <w:r w:rsidR="00D86781">
          <w:rPr>
            <w:noProof/>
            <w:webHidden/>
          </w:rPr>
          <w:t>30</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0" w:history="1">
        <w:r w:rsidR="00D86781" w:rsidRPr="00951F1B">
          <w:rPr>
            <w:rStyle w:val="Hyperlink"/>
          </w:rPr>
          <w:t>Tablica 3.</w:t>
        </w:r>
        <w:r w:rsidR="00D86781">
          <w:rPr>
            <w:rFonts w:asciiTheme="minorHAnsi" w:eastAsiaTheme="minorEastAsia" w:hAnsiTheme="minorHAnsi"/>
            <w:noProof/>
            <w:lang w:eastAsia="hr-HR"/>
          </w:rPr>
          <w:tab/>
        </w:r>
        <w:r w:rsidR="00D86781" w:rsidRPr="00951F1B">
          <w:rPr>
            <w:rStyle w:val="Hyperlink"/>
          </w:rPr>
          <w:t>Razlike između menadžera i vođe</w:t>
        </w:r>
        <w:r w:rsidR="00D86781">
          <w:rPr>
            <w:noProof/>
            <w:webHidden/>
          </w:rPr>
          <w:tab/>
        </w:r>
        <w:r w:rsidR="00D86781">
          <w:rPr>
            <w:noProof/>
            <w:webHidden/>
          </w:rPr>
          <w:fldChar w:fldCharType="begin"/>
        </w:r>
        <w:r w:rsidR="00D86781">
          <w:rPr>
            <w:noProof/>
            <w:webHidden/>
          </w:rPr>
          <w:instrText xml:space="preserve"> PAGEREF _Toc462787900 \h </w:instrText>
        </w:r>
        <w:r w:rsidR="00D86781">
          <w:rPr>
            <w:noProof/>
            <w:webHidden/>
          </w:rPr>
        </w:r>
        <w:r w:rsidR="00D86781">
          <w:rPr>
            <w:noProof/>
            <w:webHidden/>
          </w:rPr>
          <w:fldChar w:fldCharType="separate"/>
        </w:r>
        <w:r w:rsidR="00D86781">
          <w:rPr>
            <w:noProof/>
            <w:webHidden/>
          </w:rPr>
          <w:t>32</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1" w:history="1">
        <w:r w:rsidR="00D86781" w:rsidRPr="00951F1B">
          <w:rPr>
            <w:rStyle w:val="Hyperlink"/>
          </w:rPr>
          <w:t>Tablica 4.</w:t>
        </w:r>
        <w:r w:rsidR="00D86781">
          <w:rPr>
            <w:rFonts w:asciiTheme="minorHAnsi" w:eastAsiaTheme="minorEastAsia" w:hAnsiTheme="minorHAnsi"/>
            <w:noProof/>
            <w:lang w:eastAsia="hr-HR"/>
          </w:rPr>
          <w:tab/>
        </w:r>
        <w:r w:rsidR="00D86781" w:rsidRPr="00951F1B">
          <w:rPr>
            <w:rStyle w:val="Hyperlink"/>
          </w:rPr>
          <w:t>Pregled naziva za funkciju IT menadžera od početaka proučavanja do danas</w:t>
        </w:r>
        <w:r w:rsidR="00D86781">
          <w:rPr>
            <w:noProof/>
            <w:webHidden/>
          </w:rPr>
          <w:tab/>
        </w:r>
        <w:r w:rsidR="00D86781">
          <w:rPr>
            <w:noProof/>
            <w:webHidden/>
          </w:rPr>
          <w:fldChar w:fldCharType="begin"/>
        </w:r>
        <w:r w:rsidR="00D86781">
          <w:rPr>
            <w:noProof/>
            <w:webHidden/>
          </w:rPr>
          <w:instrText xml:space="preserve"> PAGEREF _Toc462787901 \h </w:instrText>
        </w:r>
        <w:r w:rsidR="00D86781">
          <w:rPr>
            <w:noProof/>
            <w:webHidden/>
          </w:rPr>
        </w:r>
        <w:r w:rsidR="00D86781">
          <w:rPr>
            <w:noProof/>
            <w:webHidden/>
          </w:rPr>
          <w:fldChar w:fldCharType="separate"/>
        </w:r>
        <w:r w:rsidR="00D86781">
          <w:rPr>
            <w:noProof/>
            <w:webHidden/>
          </w:rPr>
          <w:t>49</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2" w:history="1">
        <w:r w:rsidR="00D86781" w:rsidRPr="00951F1B">
          <w:rPr>
            <w:rStyle w:val="Hyperlink"/>
          </w:rPr>
          <w:t>Tablica 5.</w:t>
        </w:r>
        <w:r w:rsidR="00D86781">
          <w:rPr>
            <w:rFonts w:asciiTheme="minorHAnsi" w:eastAsiaTheme="minorEastAsia" w:hAnsiTheme="minorHAnsi"/>
            <w:noProof/>
            <w:lang w:eastAsia="hr-HR"/>
          </w:rPr>
          <w:tab/>
        </w:r>
        <w:r w:rsidR="00D86781" w:rsidRPr="00951F1B">
          <w:rPr>
            <w:rStyle w:val="Hyperlink"/>
          </w:rPr>
          <w:t>Razvoj uloge IT menadžera kroz zadnja tri desetljeća</w:t>
        </w:r>
        <w:r w:rsidR="00D86781">
          <w:rPr>
            <w:noProof/>
            <w:webHidden/>
          </w:rPr>
          <w:tab/>
        </w:r>
        <w:r w:rsidR="00D86781">
          <w:rPr>
            <w:noProof/>
            <w:webHidden/>
          </w:rPr>
          <w:fldChar w:fldCharType="begin"/>
        </w:r>
        <w:r w:rsidR="00D86781">
          <w:rPr>
            <w:noProof/>
            <w:webHidden/>
          </w:rPr>
          <w:instrText xml:space="preserve"> PAGEREF _Toc462787902 \h </w:instrText>
        </w:r>
        <w:r w:rsidR="00D86781">
          <w:rPr>
            <w:noProof/>
            <w:webHidden/>
          </w:rPr>
        </w:r>
        <w:r w:rsidR="00D86781">
          <w:rPr>
            <w:noProof/>
            <w:webHidden/>
          </w:rPr>
          <w:fldChar w:fldCharType="separate"/>
        </w:r>
        <w:r w:rsidR="00D86781">
          <w:rPr>
            <w:noProof/>
            <w:webHidden/>
          </w:rPr>
          <w:t>66</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3" w:history="1">
        <w:r w:rsidR="00D86781" w:rsidRPr="00951F1B">
          <w:rPr>
            <w:rStyle w:val="Hyperlink"/>
          </w:rPr>
          <w:t>Tablica 6.</w:t>
        </w:r>
        <w:r w:rsidR="00D86781">
          <w:rPr>
            <w:rFonts w:asciiTheme="minorHAnsi" w:eastAsiaTheme="minorEastAsia" w:hAnsiTheme="minorHAnsi"/>
            <w:noProof/>
            <w:lang w:eastAsia="hr-HR"/>
          </w:rPr>
          <w:tab/>
        </w:r>
        <w:r w:rsidR="00D86781" w:rsidRPr="00951F1B">
          <w:rPr>
            <w:rStyle w:val="Hyperlink"/>
          </w:rPr>
          <w:t>Primjeri slikovitoga nazivlja za IT menadžera</w:t>
        </w:r>
        <w:r w:rsidR="00D86781">
          <w:rPr>
            <w:noProof/>
            <w:webHidden/>
          </w:rPr>
          <w:tab/>
        </w:r>
        <w:r w:rsidR="00D86781">
          <w:rPr>
            <w:noProof/>
            <w:webHidden/>
          </w:rPr>
          <w:fldChar w:fldCharType="begin"/>
        </w:r>
        <w:r w:rsidR="00D86781">
          <w:rPr>
            <w:noProof/>
            <w:webHidden/>
          </w:rPr>
          <w:instrText xml:space="preserve"> PAGEREF _Toc462787903 \h </w:instrText>
        </w:r>
        <w:r w:rsidR="00D86781">
          <w:rPr>
            <w:noProof/>
            <w:webHidden/>
          </w:rPr>
        </w:r>
        <w:r w:rsidR="00D86781">
          <w:rPr>
            <w:noProof/>
            <w:webHidden/>
          </w:rPr>
          <w:fldChar w:fldCharType="separate"/>
        </w:r>
        <w:r w:rsidR="00D86781">
          <w:rPr>
            <w:noProof/>
            <w:webHidden/>
          </w:rPr>
          <w:t>71</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4" w:history="1">
        <w:r w:rsidR="00D86781" w:rsidRPr="00951F1B">
          <w:rPr>
            <w:rStyle w:val="Hyperlink"/>
          </w:rPr>
          <w:t>Tablica 7.</w:t>
        </w:r>
        <w:r w:rsidR="00D86781">
          <w:rPr>
            <w:rFonts w:asciiTheme="minorHAnsi" w:eastAsiaTheme="minorEastAsia" w:hAnsiTheme="minorHAnsi"/>
            <w:noProof/>
            <w:lang w:eastAsia="hr-HR"/>
          </w:rPr>
          <w:tab/>
        </w:r>
        <w:r w:rsidR="00D86781" w:rsidRPr="00951F1B">
          <w:rPr>
            <w:rStyle w:val="Hyperlink"/>
          </w:rPr>
          <w:t>Promjene distribucije nadređenih IT menadžeru u zadnjih 20-ak godina</w:t>
        </w:r>
        <w:r w:rsidR="00D86781">
          <w:rPr>
            <w:noProof/>
            <w:webHidden/>
          </w:rPr>
          <w:tab/>
        </w:r>
        <w:r w:rsidR="00D86781">
          <w:rPr>
            <w:noProof/>
            <w:webHidden/>
          </w:rPr>
          <w:fldChar w:fldCharType="begin"/>
        </w:r>
        <w:r w:rsidR="00D86781">
          <w:rPr>
            <w:noProof/>
            <w:webHidden/>
          </w:rPr>
          <w:instrText xml:space="preserve"> PAGEREF _Toc462787904 \h </w:instrText>
        </w:r>
        <w:r w:rsidR="00D86781">
          <w:rPr>
            <w:noProof/>
            <w:webHidden/>
          </w:rPr>
        </w:r>
        <w:r w:rsidR="00D86781">
          <w:rPr>
            <w:noProof/>
            <w:webHidden/>
          </w:rPr>
          <w:fldChar w:fldCharType="separate"/>
        </w:r>
        <w:r w:rsidR="00D86781">
          <w:rPr>
            <w:noProof/>
            <w:webHidden/>
          </w:rPr>
          <w:t>82</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5" w:history="1">
        <w:r w:rsidR="00D86781" w:rsidRPr="00951F1B">
          <w:rPr>
            <w:rStyle w:val="Hyperlink"/>
          </w:rPr>
          <w:t>Tablica 8.</w:t>
        </w:r>
        <w:r w:rsidR="00D86781">
          <w:rPr>
            <w:rFonts w:asciiTheme="minorHAnsi" w:eastAsiaTheme="minorEastAsia" w:hAnsiTheme="minorHAnsi"/>
            <w:noProof/>
            <w:lang w:eastAsia="hr-HR"/>
          </w:rPr>
          <w:tab/>
        </w:r>
        <w:r w:rsidR="00D86781" w:rsidRPr="00951F1B">
          <w:rPr>
            <w:rStyle w:val="Hyperlink"/>
          </w:rPr>
          <w:t>Pregled dosadašnjih istraživanja o komunikacijskoj ulozi i kompetencijama IT menadžera u zadnja tri desetljeća</w:t>
        </w:r>
        <w:r w:rsidR="00D86781">
          <w:rPr>
            <w:noProof/>
            <w:webHidden/>
          </w:rPr>
          <w:tab/>
        </w:r>
        <w:r w:rsidR="00D86781">
          <w:rPr>
            <w:noProof/>
            <w:webHidden/>
          </w:rPr>
          <w:fldChar w:fldCharType="begin"/>
        </w:r>
        <w:r w:rsidR="00D86781">
          <w:rPr>
            <w:noProof/>
            <w:webHidden/>
          </w:rPr>
          <w:instrText xml:space="preserve"> PAGEREF _Toc462787905 \h </w:instrText>
        </w:r>
        <w:r w:rsidR="00D86781">
          <w:rPr>
            <w:noProof/>
            <w:webHidden/>
          </w:rPr>
        </w:r>
        <w:r w:rsidR="00D86781">
          <w:rPr>
            <w:noProof/>
            <w:webHidden/>
          </w:rPr>
          <w:fldChar w:fldCharType="separate"/>
        </w:r>
        <w:r w:rsidR="00D86781">
          <w:rPr>
            <w:noProof/>
            <w:webHidden/>
          </w:rPr>
          <w:t>114</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6" w:history="1">
        <w:r w:rsidR="00D86781" w:rsidRPr="00951F1B">
          <w:rPr>
            <w:rStyle w:val="Hyperlink"/>
          </w:rPr>
          <w:t>Tablica 9.</w:t>
        </w:r>
        <w:r w:rsidR="00D86781">
          <w:rPr>
            <w:rFonts w:asciiTheme="minorHAnsi" w:eastAsiaTheme="minorEastAsia" w:hAnsiTheme="minorHAnsi"/>
            <w:noProof/>
            <w:lang w:eastAsia="hr-HR"/>
          </w:rPr>
          <w:tab/>
        </w:r>
        <w:r w:rsidR="00D86781" w:rsidRPr="00951F1B">
          <w:rPr>
            <w:rStyle w:val="Hyperlink"/>
          </w:rPr>
          <w:t>Plaće u IKT-u u Hrvatskoj prema radnim mjestima</w:t>
        </w:r>
        <w:r w:rsidR="00D86781">
          <w:rPr>
            <w:noProof/>
            <w:webHidden/>
          </w:rPr>
          <w:tab/>
        </w:r>
        <w:r w:rsidR="00D86781">
          <w:rPr>
            <w:noProof/>
            <w:webHidden/>
          </w:rPr>
          <w:fldChar w:fldCharType="begin"/>
        </w:r>
        <w:r w:rsidR="00D86781">
          <w:rPr>
            <w:noProof/>
            <w:webHidden/>
          </w:rPr>
          <w:instrText xml:space="preserve"> PAGEREF _Toc462787906 \h </w:instrText>
        </w:r>
        <w:r w:rsidR="00D86781">
          <w:rPr>
            <w:noProof/>
            <w:webHidden/>
          </w:rPr>
        </w:r>
        <w:r w:rsidR="00D86781">
          <w:rPr>
            <w:noProof/>
            <w:webHidden/>
          </w:rPr>
          <w:fldChar w:fldCharType="separate"/>
        </w:r>
        <w:r w:rsidR="00D86781">
          <w:rPr>
            <w:noProof/>
            <w:webHidden/>
          </w:rPr>
          <w:t>154</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7" w:history="1">
        <w:r w:rsidR="00D86781" w:rsidRPr="00951F1B">
          <w:rPr>
            <w:rStyle w:val="Hyperlink"/>
          </w:rPr>
          <w:t>Tablica 10.</w:t>
        </w:r>
        <w:r w:rsidR="00D86781">
          <w:rPr>
            <w:rFonts w:asciiTheme="minorHAnsi" w:eastAsiaTheme="minorEastAsia" w:hAnsiTheme="minorHAnsi"/>
            <w:noProof/>
            <w:lang w:eastAsia="hr-HR"/>
          </w:rPr>
          <w:tab/>
        </w:r>
        <w:r w:rsidR="00D86781" w:rsidRPr="00951F1B">
          <w:rPr>
            <w:rStyle w:val="Hyperlink"/>
          </w:rPr>
          <w:t>Stopa odgovora prema organizaciji i prosječna stopa odgovora</w:t>
        </w:r>
        <w:r w:rsidR="00D86781">
          <w:rPr>
            <w:noProof/>
            <w:webHidden/>
          </w:rPr>
          <w:tab/>
        </w:r>
        <w:r w:rsidR="00D86781">
          <w:rPr>
            <w:noProof/>
            <w:webHidden/>
          </w:rPr>
          <w:fldChar w:fldCharType="begin"/>
        </w:r>
        <w:r w:rsidR="00D86781">
          <w:rPr>
            <w:noProof/>
            <w:webHidden/>
          </w:rPr>
          <w:instrText xml:space="preserve"> PAGEREF _Toc462787907 \h </w:instrText>
        </w:r>
        <w:r w:rsidR="00D86781">
          <w:rPr>
            <w:noProof/>
            <w:webHidden/>
          </w:rPr>
        </w:r>
        <w:r w:rsidR="00D86781">
          <w:rPr>
            <w:noProof/>
            <w:webHidden/>
          </w:rPr>
          <w:fldChar w:fldCharType="separate"/>
        </w:r>
        <w:r w:rsidR="00D86781">
          <w:rPr>
            <w:noProof/>
            <w:webHidden/>
          </w:rPr>
          <w:t>189</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8" w:history="1">
        <w:r w:rsidR="00D86781" w:rsidRPr="00951F1B">
          <w:rPr>
            <w:rStyle w:val="Hyperlink"/>
          </w:rPr>
          <w:t>Tablica 11.</w:t>
        </w:r>
        <w:r w:rsidR="00D86781">
          <w:rPr>
            <w:rFonts w:asciiTheme="minorHAnsi" w:eastAsiaTheme="minorEastAsia" w:hAnsiTheme="minorHAnsi"/>
            <w:noProof/>
            <w:lang w:eastAsia="hr-HR"/>
          </w:rPr>
          <w:tab/>
        </w:r>
        <w:r w:rsidR="00D86781" w:rsidRPr="00951F1B">
          <w:rPr>
            <w:rStyle w:val="Hyperlink"/>
          </w:rPr>
          <w:t>Demografska struktura ispitanika – korisnika IKT-a</w:t>
        </w:r>
        <w:r w:rsidR="00D86781">
          <w:rPr>
            <w:noProof/>
            <w:webHidden/>
          </w:rPr>
          <w:tab/>
        </w:r>
        <w:r w:rsidR="00D86781">
          <w:rPr>
            <w:noProof/>
            <w:webHidden/>
          </w:rPr>
          <w:fldChar w:fldCharType="begin"/>
        </w:r>
        <w:r w:rsidR="00D86781">
          <w:rPr>
            <w:noProof/>
            <w:webHidden/>
          </w:rPr>
          <w:instrText xml:space="preserve"> PAGEREF _Toc462787908 \h </w:instrText>
        </w:r>
        <w:r w:rsidR="00D86781">
          <w:rPr>
            <w:noProof/>
            <w:webHidden/>
          </w:rPr>
        </w:r>
        <w:r w:rsidR="00D86781">
          <w:rPr>
            <w:noProof/>
            <w:webHidden/>
          </w:rPr>
          <w:fldChar w:fldCharType="separate"/>
        </w:r>
        <w:r w:rsidR="00D86781">
          <w:rPr>
            <w:noProof/>
            <w:webHidden/>
          </w:rPr>
          <w:t>192</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09" w:history="1">
        <w:r w:rsidR="00D86781" w:rsidRPr="00951F1B">
          <w:rPr>
            <w:rStyle w:val="Hyperlink"/>
          </w:rPr>
          <w:t>Tablica 12.</w:t>
        </w:r>
        <w:r w:rsidR="00D86781">
          <w:rPr>
            <w:rFonts w:asciiTheme="minorHAnsi" w:eastAsiaTheme="minorEastAsia" w:hAnsiTheme="minorHAnsi"/>
            <w:noProof/>
            <w:lang w:eastAsia="hr-HR"/>
          </w:rPr>
          <w:tab/>
        </w:r>
        <w:r w:rsidR="00D86781" w:rsidRPr="00951F1B">
          <w:rPr>
            <w:rStyle w:val="Hyperlink"/>
          </w:rPr>
          <w:t>Usporedbe kategorija pitanja – svi korisnici IKT-a i svi IT menadžeri – po ocjenama važnosti opredjeljenja i navika kod IT menadžera</w:t>
        </w:r>
        <w:r w:rsidR="00D86781">
          <w:rPr>
            <w:noProof/>
            <w:webHidden/>
          </w:rPr>
          <w:tab/>
        </w:r>
        <w:r w:rsidR="00D86781">
          <w:rPr>
            <w:noProof/>
            <w:webHidden/>
          </w:rPr>
          <w:fldChar w:fldCharType="begin"/>
        </w:r>
        <w:r w:rsidR="00D86781">
          <w:rPr>
            <w:noProof/>
            <w:webHidden/>
          </w:rPr>
          <w:instrText xml:space="preserve"> PAGEREF _Toc462787909 \h </w:instrText>
        </w:r>
        <w:r w:rsidR="00D86781">
          <w:rPr>
            <w:noProof/>
            <w:webHidden/>
          </w:rPr>
        </w:r>
        <w:r w:rsidR="00D86781">
          <w:rPr>
            <w:noProof/>
            <w:webHidden/>
          </w:rPr>
          <w:fldChar w:fldCharType="separate"/>
        </w:r>
        <w:r w:rsidR="00D86781">
          <w:rPr>
            <w:noProof/>
            <w:webHidden/>
          </w:rPr>
          <w:t>193</w:t>
        </w:r>
        <w:r w:rsidR="00D86781">
          <w:rPr>
            <w:noProof/>
            <w:webHidden/>
          </w:rPr>
          <w:fldChar w:fldCharType="end"/>
        </w:r>
      </w:hyperlink>
    </w:p>
    <w:p w:rsidR="00D86781" w:rsidRDefault="00237E75">
      <w:pPr>
        <w:pStyle w:val="TableofFigures"/>
        <w:tabs>
          <w:tab w:val="left" w:pos="1418"/>
        </w:tabs>
        <w:rPr>
          <w:rFonts w:asciiTheme="minorHAnsi" w:eastAsiaTheme="minorEastAsia" w:hAnsiTheme="minorHAnsi"/>
          <w:noProof/>
          <w:lang w:eastAsia="hr-HR"/>
        </w:rPr>
      </w:pPr>
      <w:hyperlink w:anchor="_Toc462787910" w:history="1">
        <w:r w:rsidR="00D86781" w:rsidRPr="00951F1B">
          <w:rPr>
            <w:rStyle w:val="Hyperlink"/>
          </w:rPr>
          <w:t>Tablica 13.</w:t>
        </w:r>
        <w:r w:rsidR="00D86781">
          <w:rPr>
            <w:rFonts w:asciiTheme="minorHAnsi" w:eastAsiaTheme="minorEastAsia" w:hAnsiTheme="minorHAnsi"/>
            <w:noProof/>
            <w:lang w:eastAsia="hr-HR"/>
          </w:rPr>
          <w:tab/>
        </w:r>
        <w:r w:rsidR="00D86781" w:rsidRPr="00951F1B">
          <w:rPr>
            <w:rStyle w:val="Hyperlink"/>
          </w:rPr>
          <w:t>Korelacije odgovora korisnika IKT-a i IT menadžera u svim ispitanim organizacijama</w:t>
        </w:r>
        <w:r w:rsidR="00D86781">
          <w:rPr>
            <w:noProof/>
            <w:webHidden/>
          </w:rPr>
          <w:tab/>
        </w:r>
        <w:r w:rsidR="00D86781">
          <w:rPr>
            <w:noProof/>
            <w:webHidden/>
          </w:rPr>
          <w:fldChar w:fldCharType="begin"/>
        </w:r>
        <w:r w:rsidR="00D86781">
          <w:rPr>
            <w:noProof/>
            <w:webHidden/>
          </w:rPr>
          <w:instrText xml:space="preserve"> PAGEREF _Toc462787910 \h </w:instrText>
        </w:r>
        <w:r w:rsidR="00D86781">
          <w:rPr>
            <w:noProof/>
            <w:webHidden/>
          </w:rPr>
        </w:r>
        <w:r w:rsidR="00D86781">
          <w:rPr>
            <w:noProof/>
            <w:webHidden/>
          </w:rPr>
          <w:fldChar w:fldCharType="separate"/>
        </w:r>
        <w:r w:rsidR="00D86781">
          <w:rPr>
            <w:noProof/>
            <w:webHidden/>
          </w:rPr>
          <w:t>194</w:t>
        </w:r>
        <w:r w:rsidR="00D86781">
          <w:rPr>
            <w:noProof/>
            <w:webHidden/>
          </w:rPr>
          <w:fldChar w:fldCharType="end"/>
        </w:r>
      </w:hyperlink>
    </w:p>
    <w:p w:rsidR="00D86781" w:rsidRDefault="00237E75">
      <w:pPr>
        <w:pStyle w:val="TableofFigures"/>
        <w:tabs>
          <w:tab w:val="left" w:pos="1418"/>
        </w:tabs>
        <w:rPr>
          <w:rFonts w:asciiTheme="minorHAnsi" w:eastAsiaTheme="minorEastAsia" w:hAnsiTheme="minorHAnsi"/>
          <w:noProof/>
          <w:lang w:eastAsia="hr-HR"/>
        </w:rPr>
      </w:pPr>
      <w:hyperlink w:anchor="_Toc462787911" w:history="1">
        <w:r w:rsidR="00D86781" w:rsidRPr="00951F1B">
          <w:rPr>
            <w:rStyle w:val="Hyperlink"/>
          </w:rPr>
          <w:t>Tablica 14.</w:t>
        </w:r>
        <w:r w:rsidR="00D86781">
          <w:rPr>
            <w:rFonts w:asciiTheme="minorHAnsi" w:eastAsiaTheme="minorEastAsia" w:hAnsiTheme="minorHAnsi"/>
            <w:noProof/>
            <w:lang w:eastAsia="hr-HR"/>
          </w:rPr>
          <w:tab/>
        </w:r>
        <w:r w:rsidR="00D86781" w:rsidRPr="00951F1B">
          <w:rPr>
            <w:rStyle w:val="Hyperlink"/>
          </w:rPr>
          <w:t>Wilcoxonov test sume rangova – test razlike između organizacija prema usklađenosti IT menadžera i korisnika IKT-a u očekivanjima kod IT menadžera</w:t>
        </w:r>
        <w:r w:rsidR="00D86781">
          <w:rPr>
            <w:noProof/>
            <w:webHidden/>
          </w:rPr>
          <w:tab/>
        </w:r>
        <w:r w:rsidR="00D86781">
          <w:rPr>
            <w:noProof/>
            <w:webHidden/>
          </w:rPr>
          <w:fldChar w:fldCharType="begin"/>
        </w:r>
        <w:r w:rsidR="00D86781">
          <w:rPr>
            <w:noProof/>
            <w:webHidden/>
          </w:rPr>
          <w:instrText xml:space="preserve"> PAGEREF _Toc462787911 \h </w:instrText>
        </w:r>
        <w:r w:rsidR="00D86781">
          <w:rPr>
            <w:noProof/>
            <w:webHidden/>
          </w:rPr>
        </w:r>
        <w:r w:rsidR="00D86781">
          <w:rPr>
            <w:noProof/>
            <w:webHidden/>
          </w:rPr>
          <w:fldChar w:fldCharType="separate"/>
        </w:r>
        <w:r w:rsidR="00D86781">
          <w:rPr>
            <w:noProof/>
            <w:webHidden/>
          </w:rPr>
          <w:t>196</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12" w:history="1">
        <w:r w:rsidR="00D86781" w:rsidRPr="00951F1B">
          <w:rPr>
            <w:rStyle w:val="Hyperlink"/>
          </w:rPr>
          <w:t>Tablica 15.</w:t>
        </w:r>
        <w:r w:rsidR="00D86781">
          <w:rPr>
            <w:rFonts w:asciiTheme="minorHAnsi" w:eastAsiaTheme="minorEastAsia" w:hAnsiTheme="minorHAnsi"/>
            <w:noProof/>
            <w:lang w:eastAsia="hr-HR"/>
          </w:rPr>
          <w:tab/>
        </w:r>
        <w:r w:rsidR="00D86781" w:rsidRPr="00951F1B">
          <w:rPr>
            <w:rStyle w:val="Hyperlink"/>
          </w:rPr>
          <w:t xml:space="preserve">Usporedbe odgovora IT menadžera na neka kvantitativna pitanja iz </w:t>
        </w:r>
        <w:r w:rsidR="00D86781" w:rsidRPr="00951F1B">
          <w:rPr>
            <w:rStyle w:val="Hyperlink"/>
            <w:i/>
          </w:rPr>
          <w:t>Dubinskoga intervjua</w:t>
        </w:r>
        <w:r w:rsidR="00D86781">
          <w:rPr>
            <w:noProof/>
            <w:webHidden/>
          </w:rPr>
          <w:tab/>
        </w:r>
        <w:r w:rsidR="00D86781">
          <w:rPr>
            <w:noProof/>
            <w:webHidden/>
          </w:rPr>
          <w:fldChar w:fldCharType="begin"/>
        </w:r>
        <w:r w:rsidR="00D86781">
          <w:rPr>
            <w:noProof/>
            <w:webHidden/>
          </w:rPr>
          <w:instrText xml:space="preserve"> PAGEREF _Toc462787912 \h </w:instrText>
        </w:r>
        <w:r w:rsidR="00D86781">
          <w:rPr>
            <w:noProof/>
            <w:webHidden/>
          </w:rPr>
        </w:r>
        <w:r w:rsidR="00D86781">
          <w:rPr>
            <w:noProof/>
            <w:webHidden/>
          </w:rPr>
          <w:fldChar w:fldCharType="separate"/>
        </w:r>
        <w:r w:rsidR="00D86781">
          <w:rPr>
            <w:noProof/>
            <w:webHidden/>
          </w:rPr>
          <w:t>210</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13" w:history="1">
        <w:r w:rsidR="00D86781" w:rsidRPr="00951F1B">
          <w:rPr>
            <w:rStyle w:val="Hyperlink"/>
          </w:rPr>
          <w:t>Tablica 16.</w:t>
        </w:r>
        <w:r w:rsidR="00D86781">
          <w:rPr>
            <w:rFonts w:asciiTheme="minorHAnsi" w:eastAsiaTheme="minorEastAsia" w:hAnsiTheme="minorHAnsi"/>
            <w:noProof/>
            <w:lang w:eastAsia="hr-HR"/>
          </w:rPr>
          <w:tab/>
        </w:r>
        <w:r w:rsidR="00D86781" w:rsidRPr="00951F1B">
          <w:rPr>
            <w:rStyle w:val="Hyperlink"/>
          </w:rPr>
          <w:t>Opći podaci, svakodnevne aktivnosti i komunikacijska uloga IT menadžera u organizaciji</w:t>
        </w:r>
        <w:r w:rsidR="00D86781">
          <w:rPr>
            <w:noProof/>
            <w:webHidden/>
          </w:rPr>
          <w:tab/>
        </w:r>
        <w:r w:rsidR="00D86781">
          <w:rPr>
            <w:noProof/>
            <w:webHidden/>
          </w:rPr>
          <w:fldChar w:fldCharType="begin"/>
        </w:r>
        <w:r w:rsidR="00D86781">
          <w:rPr>
            <w:noProof/>
            <w:webHidden/>
          </w:rPr>
          <w:instrText xml:space="preserve"> PAGEREF _Toc462787913 \h </w:instrText>
        </w:r>
        <w:r w:rsidR="00D86781">
          <w:rPr>
            <w:noProof/>
            <w:webHidden/>
          </w:rPr>
        </w:r>
        <w:r w:rsidR="00D86781">
          <w:rPr>
            <w:noProof/>
            <w:webHidden/>
          </w:rPr>
          <w:fldChar w:fldCharType="separate"/>
        </w:r>
        <w:r w:rsidR="00D86781">
          <w:rPr>
            <w:noProof/>
            <w:webHidden/>
          </w:rPr>
          <w:t>214</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14" w:history="1">
        <w:r w:rsidR="00D86781" w:rsidRPr="00951F1B">
          <w:rPr>
            <w:rStyle w:val="Hyperlink"/>
          </w:rPr>
          <w:t>Tablica 17.</w:t>
        </w:r>
        <w:r w:rsidR="00D86781">
          <w:rPr>
            <w:rFonts w:asciiTheme="minorHAnsi" w:eastAsiaTheme="minorEastAsia" w:hAnsiTheme="minorHAnsi"/>
            <w:noProof/>
            <w:lang w:eastAsia="hr-HR"/>
          </w:rPr>
          <w:tab/>
        </w:r>
        <w:r w:rsidR="00D86781" w:rsidRPr="00951F1B">
          <w:rPr>
            <w:rStyle w:val="Hyperlink"/>
          </w:rPr>
          <w:t>Prosječne ocjene važnosti 7 osnovnih vještina IT menadžera</w:t>
        </w:r>
        <w:r w:rsidR="00D86781">
          <w:rPr>
            <w:noProof/>
            <w:webHidden/>
          </w:rPr>
          <w:tab/>
        </w:r>
        <w:r w:rsidR="00D86781">
          <w:rPr>
            <w:noProof/>
            <w:webHidden/>
          </w:rPr>
          <w:fldChar w:fldCharType="begin"/>
        </w:r>
        <w:r w:rsidR="00D86781">
          <w:rPr>
            <w:noProof/>
            <w:webHidden/>
          </w:rPr>
          <w:instrText xml:space="preserve"> PAGEREF _Toc462787914 \h </w:instrText>
        </w:r>
        <w:r w:rsidR="00D86781">
          <w:rPr>
            <w:noProof/>
            <w:webHidden/>
          </w:rPr>
        </w:r>
        <w:r w:rsidR="00D86781">
          <w:rPr>
            <w:noProof/>
            <w:webHidden/>
          </w:rPr>
          <w:fldChar w:fldCharType="separate"/>
        </w:r>
        <w:r w:rsidR="00D86781">
          <w:rPr>
            <w:noProof/>
            <w:webHidden/>
          </w:rPr>
          <w:t>219</w:t>
        </w:r>
        <w:r w:rsidR="00D86781">
          <w:rPr>
            <w:noProof/>
            <w:webHidden/>
          </w:rPr>
          <w:fldChar w:fldCharType="end"/>
        </w:r>
      </w:hyperlink>
    </w:p>
    <w:p w:rsidR="00D86781" w:rsidRDefault="00237E75">
      <w:pPr>
        <w:pStyle w:val="TableofFigures"/>
        <w:rPr>
          <w:rFonts w:asciiTheme="minorHAnsi" w:eastAsiaTheme="minorEastAsia" w:hAnsiTheme="minorHAnsi"/>
          <w:noProof/>
          <w:lang w:eastAsia="hr-HR"/>
        </w:rPr>
      </w:pPr>
      <w:hyperlink w:anchor="_Toc462787915" w:history="1">
        <w:r w:rsidR="00D86781" w:rsidRPr="00951F1B">
          <w:rPr>
            <w:rStyle w:val="Hyperlink"/>
          </w:rPr>
          <w:t>Tablica 18.</w:t>
        </w:r>
        <w:r w:rsidR="00D86781">
          <w:rPr>
            <w:rFonts w:asciiTheme="minorHAnsi" w:eastAsiaTheme="minorEastAsia" w:hAnsiTheme="minorHAnsi"/>
            <w:noProof/>
            <w:lang w:eastAsia="hr-HR"/>
          </w:rPr>
          <w:tab/>
        </w:r>
        <w:r w:rsidR="00D86781" w:rsidRPr="00951F1B">
          <w:rPr>
            <w:rStyle w:val="Hyperlink"/>
          </w:rPr>
          <w:t>Korelacija procjena važnosti raznih poslovnih vještina između menadžera ovoga istraživanja i menadžera iz Trigo i sur.</w:t>
        </w:r>
        <w:r w:rsidR="00D86781">
          <w:rPr>
            <w:noProof/>
            <w:webHidden/>
          </w:rPr>
          <w:tab/>
        </w:r>
        <w:r w:rsidR="00D86781">
          <w:rPr>
            <w:noProof/>
            <w:webHidden/>
          </w:rPr>
          <w:fldChar w:fldCharType="begin"/>
        </w:r>
        <w:r w:rsidR="00D86781">
          <w:rPr>
            <w:noProof/>
            <w:webHidden/>
          </w:rPr>
          <w:instrText xml:space="preserve"> PAGEREF _Toc462787915 \h </w:instrText>
        </w:r>
        <w:r w:rsidR="00D86781">
          <w:rPr>
            <w:noProof/>
            <w:webHidden/>
          </w:rPr>
        </w:r>
        <w:r w:rsidR="00D86781">
          <w:rPr>
            <w:noProof/>
            <w:webHidden/>
          </w:rPr>
          <w:fldChar w:fldCharType="separate"/>
        </w:r>
        <w:r w:rsidR="00D86781">
          <w:rPr>
            <w:noProof/>
            <w:webHidden/>
          </w:rPr>
          <w:t>220</w:t>
        </w:r>
        <w:r w:rsidR="00D86781">
          <w:rPr>
            <w:noProof/>
            <w:webHidden/>
          </w:rPr>
          <w:fldChar w:fldCharType="end"/>
        </w:r>
      </w:hyperlink>
    </w:p>
    <w:p w:rsidR="00CD3700" w:rsidRPr="00E97DB0" w:rsidRDefault="00D343CB" w:rsidP="00EB2862">
      <w:pPr>
        <w:pStyle w:val="Popistablica"/>
      </w:pPr>
      <w:r w:rsidRPr="00E97DB0">
        <w:fldChar w:fldCharType="end"/>
      </w:r>
    </w:p>
    <w:p w:rsidR="00D343CB" w:rsidRPr="007A5148" w:rsidRDefault="00D343CB" w:rsidP="00D343CB">
      <w:pPr>
        <w:rPr>
          <w:lang w:bidi="en-US"/>
        </w:rPr>
        <w:sectPr w:rsidR="00D343CB" w:rsidRPr="007A5148" w:rsidSect="00CD327C">
          <w:type w:val="continuous"/>
          <w:pgSz w:w="11906" w:h="16838" w:code="9"/>
          <w:pgMar w:top="1418" w:right="1418" w:bottom="1418" w:left="1418" w:header="851" w:footer="851" w:gutter="0"/>
          <w:cols w:space="708"/>
          <w:docGrid w:linePitch="360"/>
        </w:sectPr>
      </w:pPr>
    </w:p>
    <w:p w:rsidR="009A033C" w:rsidRPr="007A5148" w:rsidRDefault="009A033C" w:rsidP="00AB32A1">
      <w:pPr>
        <w:pStyle w:val="Heading1"/>
      </w:pPr>
      <w:bookmarkStart w:id="266" w:name="_Toc462787805"/>
      <w:bookmarkStart w:id="267" w:name="_Toc369001950"/>
      <w:r w:rsidRPr="007A5148">
        <w:t>Popis graf</w:t>
      </w:r>
      <w:r w:rsidR="00120AB6">
        <w:t>ikona</w:t>
      </w:r>
      <w:bookmarkEnd w:id="266"/>
    </w:p>
    <w:bookmarkEnd w:id="267"/>
    <w:p w:rsidR="00D86781" w:rsidRDefault="00D343CB" w:rsidP="00D86781">
      <w:pPr>
        <w:pStyle w:val="PopisGrafova"/>
        <w:rPr>
          <w:rFonts w:asciiTheme="minorHAnsi" w:hAnsiTheme="minorHAnsi"/>
          <w:b/>
          <w:noProof/>
          <w:lang w:eastAsia="hr-HR"/>
        </w:rPr>
      </w:pPr>
      <w:r w:rsidRPr="00122C6F">
        <w:rPr>
          <w:noProof/>
          <w:lang w:bidi="en-US"/>
        </w:rPr>
        <w:fldChar w:fldCharType="begin"/>
      </w:r>
      <w:r w:rsidRPr="005E3CAE">
        <w:rPr>
          <w:noProof/>
          <w:lang w:val="de-DE" w:bidi="en-US"/>
        </w:rPr>
        <w:instrText xml:space="preserve"> TOC \f \t "Opis Grafa;1" </w:instrText>
      </w:r>
      <w:r w:rsidRPr="00122C6F">
        <w:rPr>
          <w:noProof/>
          <w:lang w:bidi="en-US"/>
        </w:rPr>
        <w:fldChar w:fldCharType="separate"/>
      </w:r>
      <w:r w:rsidR="00D86781" w:rsidRPr="00D86781">
        <w:rPr>
          <w:noProof/>
          <w:lang w:val="de-DE" w:bidi="en-US"/>
          <w14:scene3d>
            <w14:camera w14:prst="orthographicFront"/>
            <w14:lightRig w14:rig="threePt" w14:dir="t">
              <w14:rot w14:lat="0" w14:lon="0" w14:rev="0"/>
            </w14:lightRig>
          </w14:scene3d>
        </w:rPr>
        <w:t>Grafikon 1.</w:t>
      </w:r>
      <w:r w:rsidR="00D86781">
        <w:rPr>
          <w:rFonts w:asciiTheme="minorHAnsi" w:hAnsiTheme="minorHAnsi"/>
          <w:b/>
          <w:noProof/>
          <w:lang w:eastAsia="hr-HR"/>
        </w:rPr>
        <w:tab/>
      </w:r>
      <w:r w:rsidR="00D86781" w:rsidRPr="00D86781">
        <w:rPr>
          <w:noProof/>
          <w:lang w:val="de-DE" w:bidi="en-US"/>
        </w:rPr>
        <w:t>Komu je odgovoran IT menadžer – distribucija nadređenih?</w:t>
      </w:r>
      <w:r w:rsidR="00D86781" w:rsidRPr="00D86781">
        <w:rPr>
          <w:noProof/>
          <w:lang w:val="de-DE"/>
        </w:rPr>
        <w:tab/>
      </w:r>
      <w:r w:rsidR="00D86781">
        <w:rPr>
          <w:noProof/>
        </w:rPr>
        <w:fldChar w:fldCharType="begin"/>
      </w:r>
      <w:r w:rsidR="00D86781" w:rsidRPr="00D86781">
        <w:rPr>
          <w:noProof/>
          <w:lang w:val="de-DE"/>
        </w:rPr>
        <w:instrText xml:space="preserve"> PAGEREF _Toc462787871 \h </w:instrText>
      </w:r>
      <w:r w:rsidR="00D86781">
        <w:rPr>
          <w:noProof/>
        </w:rPr>
      </w:r>
      <w:r w:rsidR="00D86781">
        <w:rPr>
          <w:noProof/>
        </w:rPr>
        <w:fldChar w:fldCharType="separate"/>
      </w:r>
      <w:r w:rsidR="00D86781" w:rsidRPr="00D86781">
        <w:rPr>
          <w:noProof/>
          <w:lang w:val="de-DE"/>
        </w:rPr>
        <w:t>81</w:t>
      </w:r>
      <w:r w:rsidR="00D86781">
        <w:rPr>
          <w:noProof/>
        </w:rPr>
        <w:fldChar w:fldCharType="end"/>
      </w:r>
    </w:p>
    <w:p w:rsidR="00D86781" w:rsidRDefault="00D86781" w:rsidP="00D86781">
      <w:pPr>
        <w:pStyle w:val="PopisGrafova"/>
        <w:rPr>
          <w:rFonts w:asciiTheme="minorHAnsi" w:hAnsiTheme="minorHAnsi"/>
          <w:b/>
          <w:noProof/>
          <w:lang w:eastAsia="hr-HR"/>
        </w:rPr>
      </w:pPr>
      <w:r w:rsidRPr="00D86781">
        <w:rPr>
          <w:noProof/>
          <w:lang w:val="de-DE" w:bidi="en-US"/>
          <w14:scene3d>
            <w14:camera w14:prst="orthographicFront"/>
            <w14:lightRig w14:rig="threePt" w14:dir="t">
              <w14:rot w14:lat="0" w14:lon="0" w14:rev="0"/>
            </w14:lightRig>
          </w14:scene3d>
        </w:rPr>
        <w:t>Grafikon 2.</w:t>
      </w:r>
      <w:r>
        <w:rPr>
          <w:rFonts w:asciiTheme="minorHAnsi" w:hAnsiTheme="minorHAnsi"/>
          <w:b/>
          <w:noProof/>
          <w:lang w:eastAsia="hr-HR"/>
        </w:rPr>
        <w:tab/>
      </w:r>
      <w:r w:rsidRPr="00D86781">
        <w:rPr>
          <w:noProof/>
          <w:lang w:val="de-DE" w:bidi="en-US"/>
        </w:rPr>
        <w:t>Poredak kompetencija prema važnosti za uspjeh IT menadžera</w:t>
      </w:r>
      <w:r w:rsidRPr="00D86781">
        <w:rPr>
          <w:noProof/>
          <w:lang w:val="de-DE"/>
        </w:rPr>
        <w:tab/>
      </w:r>
      <w:r>
        <w:rPr>
          <w:noProof/>
        </w:rPr>
        <w:fldChar w:fldCharType="begin"/>
      </w:r>
      <w:r w:rsidRPr="00D86781">
        <w:rPr>
          <w:noProof/>
          <w:lang w:val="de-DE"/>
        </w:rPr>
        <w:instrText xml:space="preserve"> PAGEREF _Toc462787872 \h </w:instrText>
      </w:r>
      <w:r>
        <w:rPr>
          <w:noProof/>
        </w:rPr>
      </w:r>
      <w:r>
        <w:rPr>
          <w:noProof/>
        </w:rPr>
        <w:fldChar w:fldCharType="separate"/>
      </w:r>
      <w:r w:rsidRPr="00D86781">
        <w:rPr>
          <w:noProof/>
          <w:lang w:val="de-DE"/>
        </w:rPr>
        <w:t>100</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val="de-DE" w:bidi="en-US"/>
          <w14:scene3d>
            <w14:camera w14:prst="orthographicFront"/>
            <w14:lightRig w14:rig="threePt" w14:dir="t">
              <w14:rot w14:lat="0" w14:lon="0" w14:rev="0"/>
            </w14:lightRig>
          </w14:scene3d>
        </w:rPr>
        <w:t>Grafikon 3.</w:t>
      </w:r>
      <w:r>
        <w:rPr>
          <w:rFonts w:asciiTheme="minorHAnsi" w:hAnsiTheme="minorHAnsi"/>
          <w:b/>
          <w:noProof/>
          <w:lang w:eastAsia="hr-HR"/>
        </w:rPr>
        <w:tab/>
      </w:r>
      <w:r w:rsidRPr="00D86781">
        <w:rPr>
          <w:noProof/>
          <w:lang w:bidi="en-US"/>
        </w:rPr>
        <w:t>Što najviše smeta korisnicima IKT-a u Hrvatskoj?</w:t>
      </w:r>
      <w:r w:rsidRPr="00D86781">
        <w:rPr>
          <w:noProof/>
        </w:rPr>
        <w:tab/>
      </w:r>
      <w:r>
        <w:rPr>
          <w:noProof/>
        </w:rPr>
        <w:fldChar w:fldCharType="begin"/>
      </w:r>
      <w:r w:rsidRPr="00D86781">
        <w:rPr>
          <w:noProof/>
        </w:rPr>
        <w:instrText xml:space="preserve"> PAGEREF _Toc462787873 \h </w:instrText>
      </w:r>
      <w:r>
        <w:rPr>
          <w:noProof/>
        </w:rPr>
      </w:r>
      <w:r>
        <w:rPr>
          <w:noProof/>
        </w:rPr>
        <w:fldChar w:fldCharType="separate"/>
      </w:r>
      <w:r w:rsidRPr="00D86781">
        <w:rPr>
          <w:noProof/>
        </w:rPr>
        <w:t>160</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val="de-DE" w:eastAsia="hr-HR" w:bidi="en-US"/>
          <w14:scene3d>
            <w14:camera w14:prst="orthographicFront"/>
            <w14:lightRig w14:rig="threePt" w14:dir="t">
              <w14:rot w14:lat="0" w14:lon="0" w14:rev="0"/>
            </w14:lightRig>
          </w14:scene3d>
        </w:rPr>
        <w:t>Grafikon 4.</w:t>
      </w:r>
      <w:r>
        <w:rPr>
          <w:rFonts w:asciiTheme="minorHAnsi" w:hAnsiTheme="minorHAnsi"/>
          <w:b/>
          <w:noProof/>
          <w:lang w:eastAsia="hr-HR"/>
        </w:rPr>
        <w:tab/>
      </w:r>
      <w:r w:rsidRPr="00D86781">
        <w:rPr>
          <w:noProof/>
          <w:lang w:val="de-DE" w:eastAsia="hr-HR" w:bidi="en-US"/>
        </w:rPr>
        <w:t>N</w:t>
      </w:r>
      <w:r w:rsidRPr="00D86781">
        <w:rPr>
          <w:noProof/>
          <w:lang w:val="de-DE" w:bidi="en-US"/>
        </w:rPr>
        <w:t>ajčešći</w:t>
      </w:r>
      <w:r w:rsidRPr="00D86781">
        <w:rPr>
          <w:noProof/>
          <w:lang w:val="de-DE" w:eastAsia="hr-HR" w:bidi="en-US"/>
        </w:rPr>
        <w:t xml:space="preserve"> razlozi za stres na poslu u Hrvatskoj?</w:t>
      </w:r>
      <w:r w:rsidRPr="00D86781">
        <w:rPr>
          <w:noProof/>
          <w:lang w:val="de-DE"/>
        </w:rPr>
        <w:tab/>
      </w:r>
      <w:r>
        <w:rPr>
          <w:noProof/>
        </w:rPr>
        <w:fldChar w:fldCharType="begin"/>
      </w:r>
      <w:r w:rsidRPr="00D86781">
        <w:rPr>
          <w:noProof/>
          <w:lang w:val="de-DE"/>
        </w:rPr>
        <w:instrText xml:space="preserve"> PAGEREF _Toc462787874 \h </w:instrText>
      </w:r>
      <w:r>
        <w:rPr>
          <w:noProof/>
        </w:rPr>
      </w:r>
      <w:r>
        <w:rPr>
          <w:noProof/>
        </w:rPr>
        <w:fldChar w:fldCharType="separate"/>
      </w:r>
      <w:r w:rsidRPr="00D86781">
        <w:rPr>
          <w:noProof/>
          <w:lang w:val="de-DE"/>
        </w:rPr>
        <w:t>163</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5.</w:t>
      </w:r>
      <w:r>
        <w:rPr>
          <w:rFonts w:asciiTheme="minorHAnsi" w:hAnsiTheme="minorHAnsi"/>
          <w:b/>
          <w:noProof/>
          <w:lang w:eastAsia="hr-HR"/>
        </w:rPr>
        <w:tab/>
      </w:r>
      <w:r w:rsidRPr="00D86781">
        <w:rPr>
          <w:noProof/>
          <w:lang w:bidi="en-US"/>
        </w:rPr>
        <w:t>Grafički prikaz vrijednosti korelacije odgovora korisnika i menadžera u svim ispitanim organizacijama</w:t>
      </w:r>
      <w:r w:rsidRPr="00D86781">
        <w:rPr>
          <w:noProof/>
        </w:rPr>
        <w:tab/>
      </w:r>
      <w:r>
        <w:rPr>
          <w:noProof/>
        </w:rPr>
        <w:fldChar w:fldCharType="begin"/>
      </w:r>
      <w:r w:rsidRPr="00D86781">
        <w:rPr>
          <w:noProof/>
        </w:rPr>
        <w:instrText xml:space="preserve"> PAGEREF _Toc462787875 \h </w:instrText>
      </w:r>
      <w:r>
        <w:rPr>
          <w:noProof/>
        </w:rPr>
      </w:r>
      <w:r>
        <w:rPr>
          <w:noProof/>
        </w:rPr>
        <w:fldChar w:fldCharType="separate"/>
      </w:r>
      <w:r w:rsidRPr="00D86781">
        <w:rPr>
          <w:noProof/>
        </w:rPr>
        <w:t>195</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6.</w:t>
      </w:r>
      <w:r>
        <w:rPr>
          <w:rFonts w:asciiTheme="minorHAnsi" w:hAnsiTheme="minorHAnsi"/>
          <w:b/>
          <w:noProof/>
          <w:lang w:eastAsia="hr-HR"/>
        </w:rPr>
        <w:tab/>
      </w:r>
      <w:r w:rsidRPr="00D86781">
        <w:rPr>
          <w:noProof/>
          <w:lang w:bidi="en-US"/>
        </w:rPr>
        <w:t>Ocjene IKT korisnika i IT menadžera svih organizacija po 7 kategorija pitanja</w:t>
      </w:r>
      <w:r w:rsidRPr="00D86781">
        <w:rPr>
          <w:noProof/>
        </w:rPr>
        <w:tab/>
      </w:r>
      <w:r>
        <w:rPr>
          <w:noProof/>
        </w:rPr>
        <w:fldChar w:fldCharType="begin"/>
      </w:r>
      <w:r w:rsidRPr="00D86781">
        <w:rPr>
          <w:noProof/>
        </w:rPr>
        <w:instrText xml:space="preserve"> PAGEREF _Toc462787876 \h </w:instrText>
      </w:r>
      <w:r>
        <w:rPr>
          <w:noProof/>
        </w:rPr>
      </w:r>
      <w:r>
        <w:rPr>
          <w:noProof/>
        </w:rPr>
        <w:fldChar w:fldCharType="separate"/>
      </w:r>
      <w:r w:rsidRPr="00D86781">
        <w:rPr>
          <w:noProof/>
        </w:rPr>
        <w:t>198</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eastAsia="hr-HR" w:bidi="en-US"/>
          <w14:scene3d>
            <w14:camera w14:prst="orthographicFront"/>
            <w14:lightRig w14:rig="threePt" w14:dir="t">
              <w14:rot w14:lat="0" w14:lon="0" w14:rev="0"/>
            </w14:lightRig>
          </w14:scene3d>
        </w:rPr>
        <w:t>Grafikon 7.</w:t>
      </w:r>
      <w:r>
        <w:rPr>
          <w:rFonts w:asciiTheme="minorHAnsi" w:hAnsiTheme="minorHAnsi"/>
          <w:b/>
          <w:noProof/>
          <w:lang w:eastAsia="hr-HR"/>
        </w:rPr>
        <w:tab/>
      </w:r>
      <w:r w:rsidRPr="00D86781">
        <w:rPr>
          <w:noProof/>
          <w:lang w:bidi="en-US"/>
        </w:rPr>
        <w:t xml:space="preserve">Prosječni odgovori korisnika IKT-a i IT menadžera na skupinu pitanja </w:t>
      </w:r>
      <w:r w:rsidRPr="00D86781">
        <w:rPr>
          <w:i/>
          <w:noProof/>
          <w:lang w:bidi="en-US"/>
        </w:rPr>
        <w:t>Opredijeljen je za ulogu voditelja prije svega</w:t>
      </w:r>
      <w:r w:rsidRPr="00D86781">
        <w:rPr>
          <w:noProof/>
        </w:rPr>
        <w:tab/>
      </w:r>
      <w:r>
        <w:rPr>
          <w:noProof/>
        </w:rPr>
        <w:fldChar w:fldCharType="begin"/>
      </w:r>
      <w:r w:rsidRPr="00D86781">
        <w:rPr>
          <w:noProof/>
        </w:rPr>
        <w:instrText xml:space="preserve"> PAGEREF _Toc462787877 \h </w:instrText>
      </w:r>
      <w:r>
        <w:rPr>
          <w:noProof/>
        </w:rPr>
      </w:r>
      <w:r>
        <w:rPr>
          <w:noProof/>
        </w:rPr>
        <w:fldChar w:fldCharType="separate"/>
      </w:r>
      <w:r w:rsidRPr="00D86781">
        <w:rPr>
          <w:noProof/>
        </w:rPr>
        <w:t>200</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8.</w:t>
      </w:r>
      <w:r>
        <w:rPr>
          <w:rFonts w:asciiTheme="minorHAnsi" w:hAnsiTheme="minorHAnsi"/>
          <w:b/>
          <w:noProof/>
          <w:lang w:eastAsia="hr-HR"/>
        </w:rPr>
        <w:tab/>
      </w:r>
      <w:r w:rsidRPr="00D86781">
        <w:rPr>
          <w:noProof/>
          <w:lang w:bidi="en-US"/>
        </w:rPr>
        <w:t>Prosječni odgovori korisnika IKT-a i IT menadžera na skupinu pitanja</w:t>
      </w:r>
      <w:r w:rsidRPr="00D86781">
        <w:rPr>
          <w:i/>
          <w:noProof/>
          <w:lang w:bidi="en-US"/>
        </w:rPr>
        <w:t xml:space="preserve"> Vodi različito od načina na koji je navikao</w:t>
      </w:r>
      <w:r w:rsidRPr="00D86781">
        <w:rPr>
          <w:noProof/>
        </w:rPr>
        <w:tab/>
      </w:r>
      <w:r>
        <w:rPr>
          <w:noProof/>
        </w:rPr>
        <w:fldChar w:fldCharType="begin"/>
      </w:r>
      <w:r w:rsidRPr="00D86781">
        <w:rPr>
          <w:noProof/>
        </w:rPr>
        <w:instrText xml:space="preserve"> PAGEREF _Toc462787878 \h </w:instrText>
      </w:r>
      <w:r>
        <w:rPr>
          <w:noProof/>
        </w:rPr>
      </w:r>
      <w:r>
        <w:rPr>
          <w:noProof/>
        </w:rPr>
        <w:fldChar w:fldCharType="separate"/>
      </w:r>
      <w:r w:rsidRPr="00D86781">
        <w:rPr>
          <w:noProof/>
        </w:rPr>
        <w:t>201</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9.</w:t>
      </w:r>
      <w:r>
        <w:rPr>
          <w:rFonts w:asciiTheme="minorHAnsi" w:hAnsiTheme="minorHAnsi"/>
          <w:b/>
          <w:noProof/>
          <w:lang w:eastAsia="hr-HR"/>
        </w:rPr>
        <w:tab/>
      </w:r>
      <w:r w:rsidRPr="00D86781">
        <w:rPr>
          <w:noProof/>
          <w:lang w:bidi="en-US"/>
        </w:rPr>
        <w:t>Prosječni odgovori korisnika IKT-a i IT menadžera na skupinu pitanja</w:t>
      </w:r>
      <w:r w:rsidRPr="00D86781">
        <w:rPr>
          <w:i/>
          <w:noProof/>
          <w:lang w:bidi="en-US"/>
        </w:rPr>
        <w:t xml:space="preserve"> Prihvaća svoje "mekše" strane</w:t>
      </w:r>
      <w:r w:rsidRPr="00D86781">
        <w:rPr>
          <w:noProof/>
        </w:rPr>
        <w:tab/>
      </w:r>
      <w:r>
        <w:rPr>
          <w:noProof/>
        </w:rPr>
        <w:fldChar w:fldCharType="begin"/>
      </w:r>
      <w:r w:rsidRPr="00D86781">
        <w:rPr>
          <w:noProof/>
        </w:rPr>
        <w:instrText xml:space="preserve"> PAGEREF _Toc462787879 \h </w:instrText>
      </w:r>
      <w:r>
        <w:rPr>
          <w:noProof/>
        </w:rPr>
      </w:r>
      <w:r>
        <w:rPr>
          <w:noProof/>
        </w:rPr>
        <w:fldChar w:fldCharType="separate"/>
      </w:r>
      <w:r w:rsidRPr="00D86781">
        <w:rPr>
          <w:noProof/>
        </w:rPr>
        <w:t>202</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10.</w:t>
      </w:r>
      <w:r>
        <w:rPr>
          <w:rFonts w:asciiTheme="minorHAnsi" w:hAnsiTheme="minorHAnsi"/>
          <w:b/>
          <w:noProof/>
          <w:lang w:eastAsia="hr-HR"/>
        </w:rPr>
        <w:tab/>
      </w:r>
      <w:r w:rsidRPr="00D86781">
        <w:rPr>
          <w:noProof/>
          <w:lang w:bidi="en-US"/>
        </w:rPr>
        <w:t xml:space="preserve">Prosječni odgovori korisnika IKT-a i IT menadžera na skupinu pitanja </w:t>
      </w:r>
      <w:r w:rsidRPr="00D86781">
        <w:rPr>
          <w:i/>
          <w:noProof/>
          <w:lang w:bidi="en-US"/>
        </w:rPr>
        <w:t>Potiče ispravne odnose koji dovode do pravih rezultata.</w:t>
      </w:r>
      <w:r w:rsidRPr="00D86781">
        <w:rPr>
          <w:noProof/>
        </w:rPr>
        <w:tab/>
      </w:r>
      <w:r>
        <w:rPr>
          <w:noProof/>
        </w:rPr>
        <w:fldChar w:fldCharType="begin"/>
      </w:r>
      <w:r w:rsidRPr="00D86781">
        <w:rPr>
          <w:noProof/>
        </w:rPr>
        <w:instrText xml:space="preserve"> PAGEREF _Toc462787880 \h </w:instrText>
      </w:r>
      <w:r>
        <w:rPr>
          <w:noProof/>
        </w:rPr>
      </w:r>
      <w:r>
        <w:rPr>
          <w:noProof/>
        </w:rPr>
        <w:fldChar w:fldCharType="separate"/>
      </w:r>
      <w:r w:rsidRPr="00D86781">
        <w:rPr>
          <w:noProof/>
        </w:rPr>
        <w:t>204</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11.</w:t>
      </w:r>
      <w:r>
        <w:rPr>
          <w:rFonts w:asciiTheme="minorHAnsi" w:hAnsiTheme="minorHAnsi"/>
          <w:b/>
          <w:noProof/>
          <w:lang w:eastAsia="hr-HR"/>
        </w:rPr>
        <w:tab/>
      </w:r>
      <w:r w:rsidRPr="00D86781">
        <w:rPr>
          <w:noProof/>
          <w:lang w:bidi="en-US"/>
        </w:rPr>
        <w:t xml:space="preserve">Prosječni odgovori korisnika IKT-a i IT menadžera na skupinu pitanja </w:t>
      </w:r>
      <w:r w:rsidRPr="00D86781">
        <w:rPr>
          <w:i/>
          <w:noProof/>
          <w:lang w:bidi="en-US"/>
        </w:rPr>
        <w:t>Prakticira komunikacijske vještine</w:t>
      </w:r>
      <w:r w:rsidRPr="00D86781">
        <w:rPr>
          <w:noProof/>
        </w:rPr>
        <w:tab/>
      </w:r>
      <w:r>
        <w:rPr>
          <w:noProof/>
        </w:rPr>
        <w:fldChar w:fldCharType="begin"/>
      </w:r>
      <w:r w:rsidRPr="00D86781">
        <w:rPr>
          <w:noProof/>
        </w:rPr>
        <w:instrText xml:space="preserve"> PAGEREF _Toc462787881 \h </w:instrText>
      </w:r>
      <w:r>
        <w:rPr>
          <w:noProof/>
        </w:rPr>
      </w:r>
      <w:r>
        <w:rPr>
          <w:noProof/>
        </w:rPr>
        <w:fldChar w:fldCharType="separate"/>
      </w:r>
      <w:r w:rsidRPr="00D86781">
        <w:rPr>
          <w:noProof/>
        </w:rPr>
        <w:t>205</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12.</w:t>
      </w:r>
      <w:r>
        <w:rPr>
          <w:rFonts w:asciiTheme="minorHAnsi" w:hAnsiTheme="minorHAnsi"/>
          <w:b/>
          <w:noProof/>
          <w:lang w:eastAsia="hr-HR"/>
        </w:rPr>
        <w:tab/>
      </w:r>
      <w:r w:rsidRPr="00D86781">
        <w:rPr>
          <w:noProof/>
          <w:lang w:bidi="en-US"/>
        </w:rPr>
        <w:t xml:space="preserve">Prosječni odgovori korisnika IKT-a i IT menadžera na skupinu pitanja </w:t>
      </w:r>
      <w:r w:rsidRPr="00D86781">
        <w:rPr>
          <w:i/>
          <w:noProof/>
          <w:lang w:bidi="en-US"/>
        </w:rPr>
        <w:t>Inspirira druge</w:t>
      </w:r>
      <w:r w:rsidRPr="00D86781">
        <w:rPr>
          <w:noProof/>
        </w:rPr>
        <w:tab/>
      </w:r>
      <w:r>
        <w:rPr>
          <w:noProof/>
        </w:rPr>
        <w:fldChar w:fldCharType="begin"/>
      </w:r>
      <w:r w:rsidRPr="00D86781">
        <w:rPr>
          <w:noProof/>
        </w:rPr>
        <w:instrText xml:space="preserve"> PAGEREF _Toc462787882 \h </w:instrText>
      </w:r>
      <w:r>
        <w:rPr>
          <w:noProof/>
        </w:rPr>
      </w:r>
      <w:r>
        <w:rPr>
          <w:noProof/>
        </w:rPr>
        <w:fldChar w:fldCharType="separate"/>
      </w:r>
      <w:r w:rsidRPr="00D86781">
        <w:rPr>
          <w:noProof/>
        </w:rPr>
        <w:t>206</w:t>
      </w:r>
      <w:r>
        <w:rPr>
          <w:noProof/>
        </w:rPr>
        <w:fldChar w:fldCharType="end"/>
      </w:r>
    </w:p>
    <w:p w:rsidR="00D86781" w:rsidRDefault="00D86781" w:rsidP="00D86781">
      <w:pPr>
        <w:pStyle w:val="PopisGrafova"/>
        <w:rPr>
          <w:rFonts w:asciiTheme="minorHAnsi" w:hAnsiTheme="minorHAnsi"/>
          <w:b/>
          <w:noProof/>
          <w:lang w:eastAsia="hr-HR"/>
        </w:rPr>
      </w:pPr>
      <w:r w:rsidRPr="00706C32">
        <w:rPr>
          <w:noProof/>
          <w:lang w:bidi="en-US"/>
          <w14:scene3d>
            <w14:camera w14:prst="orthographicFront"/>
            <w14:lightRig w14:rig="threePt" w14:dir="t">
              <w14:rot w14:lat="0" w14:lon="0" w14:rev="0"/>
            </w14:lightRig>
          </w14:scene3d>
        </w:rPr>
        <w:t>Grafikon 13.</w:t>
      </w:r>
      <w:r>
        <w:rPr>
          <w:rFonts w:asciiTheme="minorHAnsi" w:hAnsiTheme="minorHAnsi"/>
          <w:b/>
          <w:noProof/>
          <w:lang w:eastAsia="hr-HR"/>
        </w:rPr>
        <w:tab/>
      </w:r>
      <w:r>
        <w:rPr>
          <w:noProof/>
          <w:lang w:bidi="en-US"/>
        </w:rPr>
        <w:t xml:space="preserve">Prosječni odgovori korisnika IKT-a i IT menadžera na skupinu pitanja </w:t>
      </w:r>
      <w:r w:rsidRPr="00706C32">
        <w:rPr>
          <w:i/>
          <w:noProof/>
          <w:lang w:bidi="en-US"/>
        </w:rPr>
        <w:t>Gradi ljude, a ne sustave</w:t>
      </w:r>
      <w:r>
        <w:rPr>
          <w:noProof/>
        </w:rPr>
        <w:tab/>
      </w:r>
      <w:r>
        <w:rPr>
          <w:noProof/>
        </w:rPr>
        <w:fldChar w:fldCharType="begin"/>
      </w:r>
      <w:r>
        <w:rPr>
          <w:noProof/>
        </w:rPr>
        <w:instrText xml:space="preserve"> PAGEREF _Toc462787883 \h </w:instrText>
      </w:r>
      <w:r>
        <w:rPr>
          <w:noProof/>
        </w:rPr>
      </w:r>
      <w:r>
        <w:rPr>
          <w:noProof/>
        </w:rPr>
        <w:fldChar w:fldCharType="separate"/>
      </w:r>
      <w:r>
        <w:rPr>
          <w:noProof/>
        </w:rPr>
        <w:t>207</w:t>
      </w:r>
      <w:r>
        <w:rPr>
          <w:noProof/>
        </w:rPr>
        <w:fldChar w:fldCharType="end"/>
      </w:r>
    </w:p>
    <w:p w:rsidR="00D86781" w:rsidRDefault="00D86781" w:rsidP="00D86781">
      <w:pPr>
        <w:pStyle w:val="PopisGrafova"/>
        <w:rPr>
          <w:rFonts w:asciiTheme="minorHAnsi" w:hAnsiTheme="minorHAnsi"/>
          <w:b/>
          <w:noProof/>
          <w:lang w:eastAsia="hr-HR"/>
        </w:rPr>
      </w:pPr>
      <w:r w:rsidRPr="00D86781">
        <w:rPr>
          <w:noProof/>
          <w:lang w:bidi="en-US"/>
          <w14:scene3d>
            <w14:camera w14:prst="orthographicFront"/>
            <w14:lightRig w14:rig="threePt" w14:dir="t">
              <w14:rot w14:lat="0" w14:lon="0" w14:rev="0"/>
            </w14:lightRig>
          </w14:scene3d>
        </w:rPr>
        <w:t>Grafikon 14.</w:t>
      </w:r>
      <w:r>
        <w:rPr>
          <w:rFonts w:asciiTheme="minorHAnsi" w:hAnsiTheme="minorHAnsi"/>
          <w:b/>
          <w:noProof/>
          <w:lang w:eastAsia="hr-HR"/>
        </w:rPr>
        <w:tab/>
      </w:r>
      <w:r w:rsidRPr="00D86781">
        <w:rPr>
          <w:noProof/>
          <w:lang w:bidi="en-US"/>
        </w:rPr>
        <w:t>Deskriptivna statistika – Aritmetičke sredine odgovora domaćih i stranih IT menadžera na pitanja o važnosti raznih vještina na poslu</w:t>
      </w:r>
      <w:r w:rsidRPr="00D86781">
        <w:rPr>
          <w:noProof/>
        </w:rPr>
        <w:tab/>
      </w:r>
      <w:r>
        <w:rPr>
          <w:noProof/>
        </w:rPr>
        <w:fldChar w:fldCharType="begin"/>
      </w:r>
      <w:r w:rsidRPr="00D86781">
        <w:rPr>
          <w:noProof/>
        </w:rPr>
        <w:instrText xml:space="preserve"> PAGEREF _Toc462787884 \h </w:instrText>
      </w:r>
      <w:r>
        <w:rPr>
          <w:noProof/>
        </w:rPr>
      </w:r>
      <w:r>
        <w:rPr>
          <w:noProof/>
        </w:rPr>
        <w:fldChar w:fldCharType="separate"/>
      </w:r>
      <w:r w:rsidRPr="00D86781">
        <w:rPr>
          <w:noProof/>
        </w:rPr>
        <w:t>233</w:t>
      </w:r>
      <w:r>
        <w:rPr>
          <w:noProof/>
        </w:rPr>
        <w:fldChar w:fldCharType="end"/>
      </w:r>
    </w:p>
    <w:p w:rsidR="008D0530" w:rsidRPr="007A5148" w:rsidRDefault="00D343CB" w:rsidP="00D86781">
      <w:pPr>
        <w:pStyle w:val="PopisGrafova"/>
        <w:rPr>
          <w:noProof/>
          <w:lang w:bidi="en-US"/>
        </w:rPr>
      </w:pPr>
      <w:r w:rsidRPr="00122C6F">
        <w:rPr>
          <w:noProof/>
          <w:lang w:bidi="en-US"/>
        </w:rPr>
        <w:fldChar w:fldCharType="end"/>
      </w:r>
    </w:p>
    <w:p w:rsidR="00CD3700" w:rsidRPr="007A5148" w:rsidRDefault="00CD3700" w:rsidP="00EB2862">
      <w:pPr>
        <w:pStyle w:val="PopisGrafova"/>
        <w:sectPr w:rsidR="00CD3700" w:rsidRPr="007A5148" w:rsidSect="00CD327C">
          <w:type w:val="continuous"/>
          <w:pgSz w:w="11906" w:h="16838" w:code="9"/>
          <w:pgMar w:top="1418" w:right="1418" w:bottom="1418" w:left="1418" w:header="851" w:footer="851" w:gutter="0"/>
          <w:cols w:space="708"/>
          <w:docGrid w:linePitch="360"/>
        </w:sectPr>
      </w:pPr>
    </w:p>
    <w:p w:rsidR="006F0FE0" w:rsidRDefault="006F0FE0" w:rsidP="00AB32A1">
      <w:pPr>
        <w:pStyle w:val="Heading1"/>
      </w:pPr>
      <w:bookmarkStart w:id="268" w:name="_Toc462787806"/>
      <w:r w:rsidRPr="007A5148">
        <w:t>Životopis</w:t>
      </w:r>
      <w:bookmarkEnd w:id="268"/>
    </w:p>
    <w:p w:rsidR="00291C82" w:rsidRPr="00625913" w:rsidRDefault="00291C82" w:rsidP="00291C82">
      <w:pPr>
        <w:rPr>
          <w:i/>
          <w:lang w:bidi="en-US"/>
        </w:rPr>
      </w:pPr>
      <w:r>
        <w:rPr>
          <w:lang w:bidi="en-US"/>
        </w:rPr>
        <w:t xml:space="preserve">Mr. sc. Mijo Šarčević rođen je 18. 10. 1971. u Požegi. Godine 1986. završava osnovnu školu u Pleternici, a 1990. godine srednju elektrotehničku školu, smjer opća elektronika u Slavonskome Brodu. Od 1990. do 1995. godine pohađa Fakultet prometnih znanosti Sveučilišta u Zagrebu, smjer pošta i telekomunikacije i stječe zvanje </w:t>
      </w:r>
      <w:r w:rsidRPr="00B9584D">
        <w:rPr>
          <w:i/>
          <w:lang w:bidi="en-US"/>
        </w:rPr>
        <w:t xml:space="preserve">Diplomirani inženjer </w:t>
      </w:r>
      <w:r>
        <w:rPr>
          <w:i/>
          <w:lang w:bidi="en-US"/>
        </w:rPr>
        <w:t xml:space="preserve">– </w:t>
      </w:r>
      <w:r w:rsidRPr="00B9584D">
        <w:rPr>
          <w:i/>
          <w:lang w:bidi="en-US"/>
        </w:rPr>
        <w:t>VSS</w:t>
      </w:r>
      <w:r>
        <w:rPr>
          <w:lang w:bidi="en-US"/>
        </w:rPr>
        <w:t xml:space="preserve">. Godine 1995. završava studij na Katoličkome bogoslovnom fakultetu Sveučilišta u Zagrebu (Institut za teološku kulturu laika) i stječe naslov </w:t>
      </w:r>
      <w:r w:rsidRPr="00B9584D">
        <w:rPr>
          <w:i/>
          <w:lang w:bidi="en-US"/>
        </w:rPr>
        <w:t>Diplomirani teolog</w:t>
      </w:r>
      <w:r>
        <w:rPr>
          <w:i/>
          <w:lang w:bidi="en-US"/>
        </w:rPr>
        <w:t xml:space="preserve"> –</w:t>
      </w:r>
      <w:r w:rsidRPr="00B9584D">
        <w:rPr>
          <w:i/>
          <w:lang w:bidi="en-US"/>
        </w:rPr>
        <w:t xml:space="preserve"> VŠS</w:t>
      </w:r>
      <w:r>
        <w:rPr>
          <w:lang w:bidi="en-US"/>
        </w:rPr>
        <w:t>.</w:t>
      </w:r>
    </w:p>
    <w:p w:rsidR="00291C82" w:rsidRDefault="00291C82" w:rsidP="00291C82">
      <w:pPr>
        <w:rPr>
          <w:lang w:bidi="en-US"/>
        </w:rPr>
      </w:pPr>
      <w:r>
        <w:rPr>
          <w:lang w:bidi="en-US"/>
        </w:rPr>
        <w:t>Nakon studija zapošljava se kao IKT stručnjak i u radnome je odnosu od 1995. godine, a tijekom godina rada kod više poslodavaca stječe iskustvo u upravljanju IKT resursima, organizacijom i vođenjem IT odjela. Od 2000. godine zaposlen je u jednoj multinacionalnoj tvrtki sa sjedištem u Hrvatskoj kao Voditelj odjela IT infrastrukture gdje sudjeluje u izgradnji IKT sustava te njegovu održavanju od samih početaka i sve do danas.</w:t>
      </w:r>
    </w:p>
    <w:p w:rsidR="00291C82" w:rsidRDefault="00291C82" w:rsidP="00291C82">
      <w:pPr>
        <w:rPr>
          <w:lang w:bidi="en-US"/>
        </w:rPr>
      </w:pPr>
      <w:r>
        <w:rPr>
          <w:lang w:bidi="en-US"/>
        </w:rPr>
        <w:t xml:space="preserve">Godine 1998. upisuje na Filozofskome fakultetu Sveučilišta u Zagrebu poslijediplomski znanstveni studij Informacijskih znanosti koji završava 2001. godine obranom magistarskoga rada s temom </w:t>
      </w:r>
      <w:r w:rsidRPr="00301BBF">
        <w:rPr>
          <w:i/>
          <w:lang w:bidi="en-US"/>
        </w:rPr>
        <w:t>Primjena konačnog automata na probleme prirodnoga jezika</w:t>
      </w:r>
      <w:r>
        <w:rPr>
          <w:lang w:bidi="en-US"/>
        </w:rPr>
        <w:t xml:space="preserve"> i stječe titulu </w:t>
      </w:r>
      <w:r w:rsidRPr="00B9584D">
        <w:rPr>
          <w:i/>
          <w:lang w:bidi="en-US"/>
        </w:rPr>
        <w:t>Magistar informacijskih znanosti</w:t>
      </w:r>
      <w:r>
        <w:rPr>
          <w:lang w:bidi="en-US"/>
        </w:rPr>
        <w:t>.</w:t>
      </w:r>
    </w:p>
    <w:p w:rsidR="00291C82" w:rsidRDefault="00291C82" w:rsidP="00291C82">
      <w:pPr>
        <w:rPr>
          <w:lang w:bidi="en-US"/>
        </w:rPr>
      </w:pPr>
      <w:r>
        <w:rPr>
          <w:lang w:bidi="en-US"/>
        </w:rPr>
        <w:t xml:space="preserve">Godine 2009. upisuje poslijediplomski doktorski studij </w:t>
      </w:r>
      <w:r w:rsidRPr="00B9584D">
        <w:rPr>
          <w:i/>
          <w:lang w:bidi="en-US"/>
        </w:rPr>
        <w:t>Informacijskih i komunikacijskih znanosti</w:t>
      </w:r>
      <w:r>
        <w:rPr>
          <w:lang w:bidi="en-US"/>
        </w:rPr>
        <w:t xml:space="preserve"> na Filozofskome fakultetu Sveučilišta u Zagrebu. Do sada je objavio jedan znanstveni rad.</w:t>
      </w:r>
    </w:p>
    <w:p w:rsidR="00291C82" w:rsidRDefault="00291C82" w:rsidP="00291C82">
      <w:pPr>
        <w:rPr>
          <w:lang w:bidi="en-US"/>
        </w:rPr>
      </w:pPr>
    </w:p>
    <w:p w:rsidR="00291C82" w:rsidRDefault="00291C82" w:rsidP="00291C82">
      <w:pPr>
        <w:rPr>
          <w:lang w:bidi="en-US"/>
        </w:rPr>
      </w:pPr>
      <w:r>
        <w:rPr>
          <w:lang w:bidi="en-US"/>
        </w:rPr>
        <w:t>-----------------------------------------------------------------------------------------------------------------</w:t>
      </w:r>
    </w:p>
    <w:p w:rsidR="00291C82" w:rsidRPr="008167BE" w:rsidRDefault="00291C82" w:rsidP="00291C82">
      <w:pPr>
        <w:spacing w:line="240" w:lineRule="auto"/>
        <w:rPr>
          <w:szCs w:val="24"/>
        </w:rPr>
      </w:pPr>
      <w:r w:rsidRPr="005B2D46">
        <w:rPr>
          <w:b/>
          <w:szCs w:val="24"/>
        </w:rPr>
        <w:t>Šarčević, M. (2010)</w:t>
      </w:r>
      <w:r w:rsidRPr="008167BE">
        <w:rPr>
          <w:szCs w:val="24"/>
        </w:rPr>
        <w:t xml:space="preserve"> “Utjecaj globalnih internetskih servisa na učinkovitost zaposlenika”, Medijski dijalozi, Podgorica, Crna Gora, 6 (3), 241-249</w:t>
      </w:r>
    </w:p>
    <w:p w:rsidR="00291C82" w:rsidRDefault="00291C82" w:rsidP="00291C82">
      <w:pPr>
        <w:spacing w:line="240" w:lineRule="auto"/>
      </w:pPr>
      <w:r w:rsidRPr="008167BE">
        <w:rPr>
          <w:szCs w:val="24"/>
        </w:rPr>
        <w:t>Aktivno sudjelovanje na kongresu „Mediji i globalizacija“ na III. CRNOGORSK</w:t>
      </w:r>
      <w:r>
        <w:rPr>
          <w:szCs w:val="24"/>
        </w:rPr>
        <w:t xml:space="preserve">I MEDIJSKI DIJALOZI, </w:t>
      </w:r>
      <w:r w:rsidRPr="008167BE">
        <w:rPr>
          <w:szCs w:val="24"/>
        </w:rPr>
        <w:t>4.</w:t>
      </w:r>
      <w:r>
        <w:rPr>
          <w:szCs w:val="24"/>
        </w:rPr>
        <w:t xml:space="preserve"> – </w:t>
      </w:r>
      <w:r w:rsidRPr="008167BE">
        <w:rPr>
          <w:szCs w:val="24"/>
        </w:rPr>
        <w:t>6. lipnja 2010.</w:t>
      </w:r>
    </w:p>
    <w:p w:rsidR="003C0100" w:rsidRPr="00301BBF" w:rsidRDefault="003C0100" w:rsidP="00BB002C">
      <w:pPr>
        <w:rPr>
          <w:lang w:bidi="en-US"/>
        </w:rPr>
      </w:pPr>
    </w:p>
    <w:p w:rsidR="00E36C9C" w:rsidRPr="007A5148" w:rsidRDefault="00E36C9C" w:rsidP="00AB32A1">
      <w:pPr>
        <w:pStyle w:val="Heading1"/>
        <w:numPr>
          <w:ilvl w:val="0"/>
          <w:numId w:val="0"/>
        </w:numPr>
        <w:ind w:left="714"/>
        <w:sectPr w:rsidR="00E36C9C" w:rsidRPr="007A5148" w:rsidSect="00CD327C">
          <w:type w:val="continuous"/>
          <w:pgSz w:w="11906" w:h="16838" w:code="9"/>
          <w:pgMar w:top="1418" w:right="1418" w:bottom="1418" w:left="1418" w:header="851" w:footer="851" w:gutter="0"/>
          <w:cols w:space="708"/>
          <w:docGrid w:linePitch="360"/>
        </w:sectPr>
      </w:pPr>
    </w:p>
    <w:p w:rsidR="006F0FE0" w:rsidRDefault="006F0FE0" w:rsidP="00AB32A1">
      <w:pPr>
        <w:pStyle w:val="Heading1"/>
      </w:pPr>
      <w:bookmarkStart w:id="269" w:name="_Toc462787807"/>
      <w:r w:rsidRPr="007A5148">
        <w:t>Prilozi</w:t>
      </w:r>
      <w:bookmarkEnd w:id="269"/>
      <w:r w:rsidRPr="007A5148">
        <w:t xml:space="preserve"> </w:t>
      </w:r>
    </w:p>
    <w:p w:rsidR="00120AB6" w:rsidRPr="00120AB6" w:rsidRDefault="00120AB6" w:rsidP="00120AB6">
      <w:pPr>
        <w:jc w:val="center"/>
        <w:rPr>
          <w:u w:val="single"/>
          <w:lang w:bidi="en-US"/>
        </w:rPr>
      </w:pPr>
      <w:r w:rsidRPr="00120AB6">
        <w:rPr>
          <w:u w:val="single"/>
          <w:lang w:bidi="en-US"/>
        </w:rPr>
        <w:t>Prilog A</w:t>
      </w:r>
    </w:p>
    <w:p w:rsidR="008D560E" w:rsidRPr="00120AB6" w:rsidRDefault="00120AB6" w:rsidP="008D560E">
      <w:pPr>
        <w:tabs>
          <w:tab w:val="left" w:pos="360"/>
        </w:tabs>
        <w:jc w:val="center"/>
        <w:rPr>
          <w:rFonts w:ascii="Book Antiqua" w:hAnsi="Book Antiqua" w:cs="Arial"/>
          <w:color w:val="322C0E"/>
          <w:sz w:val="16"/>
          <w:szCs w:val="20"/>
        </w:rPr>
      </w:pPr>
      <w:r w:rsidRPr="00120AB6">
        <w:rPr>
          <w:b/>
          <w:sz w:val="28"/>
          <w:szCs w:val="36"/>
        </w:rPr>
        <w:t>Prateće pismo uz Anketni upitnik</w:t>
      </w:r>
    </w:p>
    <w:p w:rsidR="00120AB6" w:rsidRPr="00120AB6" w:rsidRDefault="00120AB6" w:rsidP="008D560E">
      <w:pPr>
        <w:tabs>
          <w:tab w:val="left" w:pos="360"/>
        </w:tabs>
        <w:jc w:val="center"/>
        <w:rPr>
          <w:rFonts w:ascii="Book Antiqua" w:hAnsi="Book Antiqua" w:cs="Arial"/>
          <w:color w:val="322C0E"/>
          <w:sz w:val="14"/>
          <w:szCs w:val="20"/>
        </w:rPr>
      </w:pPr>
    </w:p>
    <w:p w:rsidR="008D560E" w:rsidRPr="009F13BA" w:rsidRDefault="008D560E" w:rsidP="00B2527B">
      <w:pPr>
        <w:pStyle w:val="Prateepismo"/>
      </w:pPr>
      <w:r w:rsidRPr="009F13BA">
        <w:t>Poštovani,</w:t>
      </w:r>
    </w:p>
    <w:p w:rsidR="008D560E" w:rsidRPr="009F13BA" w:rsidRDefault="008D560E" w:rsidP="00B2527B">
      <w:pPr>
        <w:pStyle w:val="Prateepismo"/>
      </w:pPr>
      <w:r w:rsidRPr="009F13BA">
        <w:t xml:space="preserve">ovaj je </w:t>
      </w:r>
      <w:r w:rsidR="00DB5E17" w:rsidRPr="00DD6AE2">
        <w:rPr>
          <w:i/>
        </w:rPr>
        <w:t>Anketni upitnik</w:t>
      </w:r>
      <w:r w:rsidRPr="009F13BA">
        <w:t xml:space="preserve"> pripremljen za potrebe moje doktorske disertacije. Kako bez njega ne mogu </w:t>
      </w:r>
      <w:r w:rsidR="00B255F5" w:rsidRPr="009F13BA">
        <w:t>obaviti</w:t>
      </w:r>
      <w:r w:rsidRPr="009F13BA">
        <w:t xml:space="preserve"> znanstveno istraživanje ni dovršiti moju doktorsku disertaciju, usrdno Vas molim za Vaše sudjelovanje i mišljenje. </w:t>
      </w:r>
      <w:r w:rsidR="00DB5E17" w:rsidRPr="00DD6AE2">
        <w:rPr>
          <w:i/>
        </w:rPr>
        <w:t>Anketni upitnik</w:t>
      </w:r>
      <w:r w:rsidRPr="009F13BA">
        <w:t xml:space="preserve"> je potpuno</w:t>
      </w:r>
      <w:r w:rsidRPr="009F13BA">
        <w:rPr>
          <w:bCs/>
        </w:rPr>
        <w:t xml:space="preserve"> anoniman,</w:t>
      </w:r>
      <w:r w:rsidR="006F3625" w:rsidRPr="009F13BA">
        <w:rPr>
          <w:bCs/>
        </w:rPr>
        <w:t xml:space="preserve"> moguće je odustati u svako doba,</w:t>
      </w:r>
      <w:r w:rsidRPr="009F13BA">
        <w:rPr>
          <w:bCs/>
        </w:rPr>
        <w:t xml:space="preserve"> nema </w:t>
      </w:r>
      <w:r w:rsidR="00A61C13" w:rsidRPr="009F13BA">
        <w:rPr>
          <w:bCs/>
        </w:rPr>
        <w:t xml:space="preserve">nikakvu </w:t>
      </w:r>
      <w:r w:rsidRPr="009F13BA">
        <w:rPr>
          <w:bCs/>
        </w:rPr>
        <w:t xml:space="preserve">komercijalnu vrijednost, a </w:t>
      </w:r>
      <w:r w:rsidRPr="009F13BA">
        <w:t xml:space="preserve">koristit će se samo </w:t>
      </w:r>
      <w:r w:rsidRPr="009F13BA">
        <w:rPr>
          <w:bCs/>
        </w:rPr>
        <w:t>zbirni pokazatelji</w:t>
      </w:r>
      <w:r w:rsidR="007935D6" w:rsidRPr="009F13BA">
        <w:rPr>
          <w:bCs/>
        </w:rPr>
        <w:t xml:space="preserve"> i to</w:t>
      </w:r>
      <w:r w:rsidRPr="009F13BA">
        <w:rPr>
          <w:bCs/>
        </w:rPr>
        <w:t xml:space="preserve"> isklju</w:t>
      </w:r>
      <w:r w:rsidRPr="009F13BA">
        <w:rPr>
          <w:rFonts w:cs="Arial,Bold"/>
          <w:bCs/>
        </w:rPr>
        <w:t>č</w:t>
      </w:r>
      <w:r w:rsidRPr="009F13BA">
        <w:rPr>
          <w:bCs/>
        </w:rPr>
        <w:t>ivo u znanstvene svrhe</w:t>
      </w:r>
      <w:r w:rsidRPr="009F13BA">
        <w:t>.</w:t>
      </w:r>
    </w:p>
    <w:p w:rsidR="00270D3D" w:rsidRPr="009F13BA" w:rsidRDefault="00270D3D" w:rsidP="00B2527B">
      <w:pPr>
        <w:pStyle w:val="Prateepismo"/>
      </w:pPr>
    </w:p>
    <w:p w:rsidR="008D560E" w:rsidRPr="009F13BA" w:rsidRDefault="008D560E" w:rsidP="00B2527B">
      <w:pPr>
        <w:pStyle w:val="Prateepismo"/>
        <w:rPr>
          <w:bCs/>
        </w:rPr>
      </w:pPr>
      <w:r w:rsidRPr="009F13BA">
        <w:rPr>
          <w:bCs/>
        </w:rPr>
        <w:t>Stoga, ukoliko možete odvojiti malo Vašeg</w:t>
      </w:r>
      <w:r w:rsidR="00FF6538" w:rsidRPr="009F13BA">
        <w:rPr>
          <w:bCs/>
        </w:rPr>
        <w:t>a</w:t>
      </w:r>
      <w:r w:rsidRPr="009F13BA">
        <w:rPr>
          <w:bCs/>
        </w:rPr>
        <w:t xml:space="preserve"> cijenjenog vremena za popunjavanje </w:t>
      </w:r>
      <w:r w:rsidR="00DB5E17" w:rsidRPr="00DD6AE2">
        <w:rPr>
          <w:bCs/>
          <w:i/>
        </w:rPr>
        <w:t>Anketn</w:t>
      </w:r>
      <w:r w:rsidR="003A4D84" w:rsidRPr="00DD6AE2">
        <w:rPr>
          <w:bCs/>
          <w:i/>
        </w:rPr>
        <w:t>og</w:t>
      </w:r>
      <w:r w:rsidR="00DB5E17" w:rsidRPr="00DD6AE2">
        <w:rPr>
          <w:bCs/>
          <w:i/>
        </w:rPr>
        <w:t xml:space="preserve"> upitnik</w:t>
      </w:r>
      <w:r w:rsidRPr="00DD6AE2">
        <w:rPr>
          <w:bCs/>
          <w:i/>
        </w:rPr>
        <w:t>a</w:t>
      </w:r>
      <w:r w:rsidRPr="009F13BA">
        <w:rPr>
          <w:bCs/>
        </w:rPr>
        <w:t xml:space="preserve">, bit </w:t>
      </w:r>
      <w:r w:rsidRPr="009F13BA">
        <w:rPr>
          <w:rFonts w:cs="Arial,Bold"/>
          <w:bCs/>
        </w:rPr>
        <w:t>ć</w:t>
      </w:r>
      <w:r w:rsidRPr="009F13BA">
        <w:rPr>
          <w:bCs/>
        </w:rPr>
        <w:t>u Vam iskreno zahvalan!</w:t>
      </w:r>
    </w:p>
    <w:p w:rsidR="008D560E" w:rsidRPr="009F13BA" w:rsidRDefault="008D560E" w:rsidP="00B2527B">
      <w:pPr>
        <w:pStyle w:val="Prateepismo"/>
      </w:pPr>
      <w:r w:rsidRPr="009F13BA">
        <w:t>Predmet ovoga istraživanja je Komunikacijska uloga i kompetencije IT m</w:t>
      </w:r>
      <w:r w:rsidR="006F3625" w:rsidRPr="009F13BA">
        <w:t>e</w:t>
      </w:r>
      <w:r w:rsidRPr="009F13BA">
        <w:t>na</w:t>
      </w:r>
      <w:r w:rsidR="006F3625" w:rsidRPr="009F13BA">
        <w:t>dž</w:t>
      </w:r>
      <w:r w:rsidRPr="009F13BA">
        <w:t xml:space="preserve">era u hrvatskim </w:t>
      </w:r>
      <w:r w:rsidR="00701A56" w:rsidRPr="009F13BA">
        <w:t>organizacijama (</w:t>
      </w:r>
      <w:r w:rsidRPr="009F13BA">
        <w:t>poduzećima i ustanovama</w:t>
      </w:r>
      <w:r w:rsidR="00701A56" w:rsidRPr="009F13BA">
        <w:t>)</w:t>
      </w:r>
      <w:r w:rsidRPr="009F13BA">
        <w:t xml:space="preserve">. Istraživanje treba pridonijeti boljem razumijevanju uloge IT </w:t>
      </w:r>
      <w:r w:rsidR="006F3625" w:rsidRPr="009F13BA">
        <w:t>menadžera</w:t>
      </w:r>
      <w:r w:rsidR="00FF6538" w:rsidRPr="009F13BA">
        <w:t xml:space="preserve"> u uspjehu neke</w:t>
      </w:r>
      <w:r w:rsidRPr="009F13BA">
        <w:t xml:space="preserve"> </w:t>
      </w:r>
      <w:r w:rsidR="00FF6538" w:rsidRPr="009F13BA">
        <w:t>organizacij</w:t>
      </w:r>
      <w:r w:rsidRPr="009F13BA">
        <w:t>e, a kroz učinkovito korištenje informacijskih</w:t>
      </w:r>
      <w:r w:rsidR="006F3625" w:rsidRPr="009F13BA">
        <w:t xml:space="preserve"> i komunikacijskih</w:t>
      </w:r>
      <w:r w:rsidRPr="009F13BA">
        <w:t xml:space="preserve"> tehnologija. Za uspjeh su važni, prije svega međusobno razumijevanje korisnika IKT-a (IKT</w:t>
      </w:r>
      <w:r w:rsidR="004261E1">
        <w:t xml:space="preserve"> – </w:t>
      </w:r>
      <w:r w:rsidRPr="009F13BA">
        <w:t xml:space="preserve">Informacijsko komunikacijske tehnologije) i IT </w:t>
      </w:r>
      <w:r w:rsidR="006F3625" w:rsidRPr="009F13BA">
        <w:t>menadžera</w:t>
      </w:r>
      <w:r w:rsidRPr="009F13BA">
        <w:t xml:space="preserve"> kako bi se iz toga polučio što bolji rezultat i dobila maksimalna vrijednost za uloženo</w:t>
      </w:r>
      <w:r w:rsidR="00E31D8A" w:rsidRPr="009F13BA">
        <w:t>,</w:t>
      </w:r>
      <w:r w:rsidRPr="009F13BA">
        <w:t xml:space="preserve"> kao i odnos uzajamnog povjerenja i podrške s korisnicima IKT</w:t>
      </w:r>
      <w:r w:rsidR="006F3625" w:rsidRPr="009F13BA">
        <w:t>-</w:t>
      </w:r>
      <w:r w:rsidRPr="009F13BA">
        <w:t>a.</w:t>
      </w:r>
    </w:p>
    <w:p w:rsidR="00270D3D" w:rsidRPr="009F13BA" w:rsidRDefault="00270D3D" w:rsidP="00B2527B">
      <w:pPr>
        <w:pStyle w:val="Prateepismo"/>
      </w:pPr>
    </w:p>
    <w:p w:rsidR="008D560E" w:rsidRPr="009F13BA" w:rsidRDefault="008D560E" w:rsidP="00B2527B">
      <w:pPr>
        <w:pStyle w:val="Prateepismo"/>
      </w:pPr>
      <w:r w:rsidRPr="009F13BA">
        <w:t xml:space="preserve">Dakle, u ovome </w:t>
      </w:r>
      <w:r w:rsidR="00DB5E17" w:rsidRPr="00DD6AE2">
        <w:rPr>
          <w:i/>
        </w:rPr>
        <w:t>Anketn</w:t>
      </w:r>
      <w:r w:rsidR="003A4D84" w:rsidRPr="00DD6AE2">
        <w:rPr>
          <w:i/>
        </w:rPr>
        <w:t>om</w:t>
      </w:r>
      <w:r w:rsidR="00DB5E17" w:rsidRPr="00DD6AE2">
        <w:rPr>
          <w:i/>
        </w:rPr>
        <w:t xml:space="preserve"> upitnik</w:t>
      </w:r>
      <w:r w:rsidRPr="00DD6AE2">
        <w:rPr>
          <w:i/>
        </w:rPr>
        <w:t>u</w:t>
      </w:r>
      <w:r w:rsidRPr="009F13BA">
        <w:t xml:space="preserve"> </w:t>
      </w:r>
      <w:r w:rsidR="006F3625" w:rsidRPr="009F13BA">
        <w:t>ocjenjujete</w:t>
      </w:r>
      <w:r w:rsidR="006E3561" w:rsidRPr="009F13BA">
        <w:t xml:space="preserve"> </w:t>
      </w:r>
      <w:r w:rsidR="00E31D8A" w:rsidRPr="009F13BA">
        <w:t xml:space="preserve">važnost </w:t>
      </w:r>
      <w:r w:rsidR="006E3561" w:rsidRPr="009F13BA">
        <w:t>voditeljsk</w:t>
      </w:r>
      <w:r w:rsidR="00E31D8A" w:rsidRPr="009F13BA">
        <w:t>ih</w:t>
      </w:r>
      <w:r w:rsidRPr="009F13BA">
        <w:t xml:space="preserve"> k</w:t>
      </w:r>
      <w:r w:rsidR="00E31D8A" w:rsidRPr="009F13BA">
        <w:t>ompetencija</w:t>
      </w:r>
      <w:r w:rsidRPr="009F13BA">
        <w:t xml:space="preserve"> IT </w:t>
      </w:r>
      <w:r w:rsidR="006F3625" w:rsidRPr="009F13BA">
        <w:t>menadžera</w:t>
      </w:r>
      <w:r w:rsidRPr="009F13BA">
        <w:t xml:space="preserve"> (direktora</w:t>
      </w:r>
      <w:r w:rsidR="007935D6" w:rsidRPr="009F13BA">
        <w:t xml:space="preserve"> IT-a ili</w:t>
      </w:r>
      <w:r w:rsidRPr="009F13BA">
        <w:t xml:space="preserve"> voditelja sektora informatike)</w:t>
      </w:r>
      <w:r w:rsidR="006E3561" w:rsidRPr="009F13BA">
        <w:t xml:space="preserve"> za u</w:t>
      </w:r>
      <w:r w:rsidR="00E31D8A" w:rsidRPr="009F13BA">
        <w:t>činkovito korištenje IKT-a</w:t>
      </w:r>
      <w:r w:rsidRPr="009F13BA">
        <w:t>.</w:t>
      </w:r>
    </w:p>
    <w:p w:rsidR="008D560E" w:rsidRPr="009F13BA" w:rsidRDefault="008D560E" w:rsidP="00B2527B">
      <w:pPr>
        <w:pStyle w:val="Prateepismo"/>
        <w:rPr>
          <w:bCs/>
        </w:rPr>
      </w:pPr>
      <w:r w:rsidRPr="009F13BA">
        <w:rPr>
          <w:bCs/>
        </w:rPr>
        <w:t>Nadaju</w:t>
      </w:r>
      <w:r w:rsidRPr="009F13BA">
        <w:rPr>
          <w:rFonts w:cs="Arial,Bold"/>
          <w:bCs/>
        </w:rPr>
        <w:t>ć</w:t>
      </w:r>
      <w:r w:rsidRPr="009F13BA">
        <w:rPr>
          <w:bCs/>
        </w:rPr>
        <w:t xml:space="preserve">i se Vašem razumijevanju, iskreno </w:t>
      </w:r>
      <w:r w:rsidR="00B255F5" w:rsidRPr="009F13BA">
        <w:rPr>
          <w:bCs/>
        </w:rPr>
        <w:t xml:space="preserve">Vam </w:t>
      </w:r>
      <w:r w:rsidRPr="009F13BA">
        <w:rPr>
          <w:bCs/>
        </w:rPr>
        <w:t>zahvaljujem</w:t>
      </w:r>
      <w:r w:rsidR="00623CF0" w:rsidRPr="009F13BA">
        <w:rPr>
          <w:bCs/>
        </w:rPr>
        <w:t xml:space="preserve"> na </w:t>
      </w:r>
      <w:r w:rsidR="006F3625" w:rsidRPr="009F13BA">
        <w:rPr>
          <w:bCs/>
        </w:rPr>
        <w:t>vremenu</w:t>
      </w:r>
      <w:r w:rsidRPr="009F13BA">
        <w:rPr>
          <w:bCs/>
        </w:rPr>
        <w:t xml:space="preserve"> i želim </w:t>
      </w:r>
      <w:r w:rsidR="00E31D8A" w:rsidRPr="009F13BA">
        <w:rPr>
          <w:bCs/>
        </w:rPr>
        <w:t>Vam puno uspjeha u korištenju IKT-a i suradnji s Vašim IT menadžerom</w:t>
      </w:r>
      <w:r w:rsidRPr="009F13BA">
        <w:rPr>
          <w:bCs/>
        </w:rPr>
        <w:t>.</w:t>
      </w:r>
    </w:p>
    <w:p w:rsidR="008D560E" w:rsidRDefault="008D560E" w:rsidP="00B2527B">
      <w:pPr>
        <w:pStyle w:val="Prateepismo"/>
        <w:rPr>
          <w:bCs/>
        </w:rPr>
      </w:pPr>
    </w:p>
    <w:p w:rsidR="00120AB6" w:rsidRPr="009F13BA" w:rsidRDefault="00120AB6" w:rsidP="00B2527B">
      <w:pPr>
        <w:pStyle w:val="Prateepismo"/>
        <w:rPr>
          <w:bCs/>
        </w:rPr>
      </w:pPr>
    </w:p>
    <w:p w:rsidR="00270D3D" w:rsidRPr="009F13BA" w:rsidRDefault="00270D3D" w:rsidP="00B2527B">
      <w:pPr>
        <w:pStyle w:val="Prateepismo"/>
        <w:rPr>
          <w:bCs/>
        </w:rPr>
      </w:pPr>
    </w:p>
    <w:p w:rsidR="008D560E" w:rsidRPr="009F13BA" w:rsidRDefault="008D560E" w:rsidP="00B2527B">
      <w:pPr>
        <w:pStyle w:val="Prateepismo"/>
      </w:pPr>
      <w:r w:rsidRPr="009F13BA">
        <w:t>S poštovanjem,</w:t>
      </w:r>
    </w:p>
    <w:p w:rsidR="009F13BA" w:rsidRPr="009F13BA" w:rsidRDefault="009F13BA" w:rsidP="00B2527B">
      <w:pPr>
        <w:pStyle w:val="Prateepismo"/>
      </w:pPr>
    </w:p>
    <w:p w:rsidR="008D560E" w:rsidRDefault="008D560E" w:rsidP="00B2527B">
      <w:pPr>
        <w:pStyle w:val="Prateepismo"/>
      </w:pPr>
    </w:p>
    <w:p w:rsidR="00AA1284" w:rsidRPr="00AA1284" w:rsidRDefault="00AA1284" w:rsidP="00AA1284"/>
    <w:p w:rsidR="001D55A0" w:rsidRPr="009F13BA" w:rsidRDefault="001D55A0" w:rsidP="00B2527B">
      <w:pPr>
        <w:pStyle w:val="Prateepismo"/>
      </w:pPr>
    </w:p>
    <w:p w:rsidR="008D560E" w:rsidRPr="009F13BA" w:rsidRDefault="008D560E" w:rsidP="00B2527B">
      <w:pPr>
        <w:pStyle w:val="Prateepismo"/>
      </w:pPr>
      <w:r w:rsidRPr="009F13BA">
        <w:t>mr. sc. Mijo Šarčević</w:t>
      </w:r>
    </w:p>
    <w:p w:rsidR="008D560E" w:rsidRPr="009F13BA" w:rsidRDefault="008D560E" w:rsidP="00B2527B">
      <w:pPr>
        <w:pStyle w:val="Prateepismo"/>
      </w:pPr>
    </w:p>
    <w:p w:rsidR="00DD5F9B" w:rsidRPr="009F13BA" w:rsidRDefault="00DD5F9B" w:rsidP="00B2527B">
      <w:pPr>
        <w:pStyle w:val="Prateepismo"/>
      </w:pPr>
    </w:p>
    <w:p w:rsidR="00DD5F9B" w:rsidRPr="009F13BA" w:rsidRDefault="00DD5F9B" w:rsidP="00B2527B">
      <w:pPr>
        <w:pStyle w:val="Prateepismo"/>
      </w:pPr>
    </w:p>
    <w:p w:rsidR="008D560E" w:rsidRPr="009F13BA" w:rsidRDefault="008D560E" w:rsidP="00B2527B">
      <w:pPr>
        <w:pStyle w:val="Prateepismo"/>
      </w:pPr>
      <w:r w:rsidRPr="009F13BA">
        <w:t>Mentori:</w:t>
      </w:r>
    </w:p>
    <w:p w:rsidR="008D560E" w:rsidRPr="009F13BA" w:rsidRDefault="008D560E" w:rsidP="00B2527B">
      <w:pPr>
        <w:pStyle w:val="Prateepismo"/>
        <w:rPr>
          <w:bCs/>
        </w:rPr>
      </w:pPr>
      <w:r w:rsidRPr="009F13BA">
        <w:rPr>
          <w:bCs/>
        </w:rPr>
        <w:t>Prof.</w:t>
      </w:r>
      <w:r w:rsidR="0092358D">
        <w:rPr>
          <w:bCs/>
        </w:rPr>
        <w:t xml:space="preserve"> </w:t>
      </w:r>
      <w:r w:rsidRPr="009F13BA">
        <w:rPr>
          <w:bCs/>
        </w:rPr>
        <w:t>dr.</w:t>
      </w:r>
      <w:r w:rsidR="0092358D">
        <w:rPr>
          <w:bCs/>
        </w:rPr>
        <w:t xml:space="preserve"> </w:t>
      </w:r>
      <w:r w:rsidRPr="009F13BA">
        <w:rPr>
          <w:bCs/>
        </w:rPr>
        <w:t xml:space="preserve">sc. Nada Zgrabljić Rotar, </w:t>
      </w:r>
      <w:r w:rsidR="00395BD2" w:rsidRPr="009F13BA">
        <w:rPr>
          <w:bCs/>
        </w:rPr>
        <w:t>Hrvatski studiji Sveučilišta u Zagrebu</w:t>
      </w:r>
    </w:p>
    <w:p w:rsidR="008D560E" w:rsidRPr="009F13BA" w:rsidRDefault="008D560E" w:rsidP="00B2527B">
      <w:pPr>
        <w:pStyle w:val="Prateepismo"/>
        <w:rPr>
          <w:bCs/>
        </w:rPr>
      </w:pPr>
      <w:r w:rsidRPr="009F13BA">
        <w:rPr>
          <w:bCs/>
        </w:rPr>
        <w:t>Prof.</w:t>
      </w:r>
      <w:r w:rsidR="0092358D">
        <w:rPr>
          <w:bCs/>
        </w:rPr>
        <w:t xml:space="preserve"> </w:t>
      </w:r>
      <w:r w:rsidRPr="009F13BA">
        <w:rPr>
          <w:bCs/>
        </w:rPr>
        <w:t>dr.</w:t>
      </w:r>
      <w:r w:rsidR="0092358D">
        <w:rPr>
          <w:bCs/>
        </w:rPr>
        <w:t xml:space="preserve"> </w:t>
      </w:r>
      <w:r w:rsidRPr="009F13BA">
        <w:rPr>
          <w:bCs/>
        </w:rPr>
        <w:t>sc. Velimir Srića, Ekonomski fakultet Sveučilišta u Zagrebu</w:t>
      </w:r>
    </w:p>
    <w:p w:rsidR="00270D3D" w:rsidRPr="009F13BA" w:rsidRDefault="00270D3D" w:rsidP="00B2527B">
      <w:pPr>
        <w:pStyle w:val="Prateepismo"/>
      </w:pPr>
    </w:p>
    <w:p w:rsidR="008D560E" w:rsidRDefault="008D560E" w:rsidP="00B2527B">
      <w:pPr>
        <w:pStyle w:val="Prateepismo"/>
      </w:pPr>
      <w:r w:rsidRPr="009F13BA">
        <w:t>U Zagrebu</w:t>
      </w:r>
      <w:r w:rsidR="0092358D">
        <w:t>,</w:t>
      </w:r>
      <w:r w:rsidRPr="009F13BA">
        <w:t xml:space="preserve"> 1</w:t>
      </w:r>
      <w:r w:rsidR="00A61C13" w:rsidRPr="009F13BA">
        <w:t>4</w:t>
      </w:r>
      <w:r w:rsidRPr="009F13BA">
        <w:t xml:space="preserve">. </w:t>
      </w:r>
      <w:r w:rsidR="0032779D" w:rsidRPr="009F13BA">
        <w:t>veljače</w:t>
      </w:r>
      <w:r w:rsidRPr="009F13BA">
        <w:t xml:space="preserve"> 201</w:t>
      </w:r>
      <w:r w:rsidR="00EB2862">
        <w:t>5</w:t>
      </w:r>
      <w:r w:rsidRPr="009F13BA">
        <w:t>.</w:t>
      </w:r>
    </w:p>
    <w:p w:rsidR="00120AB6" w:rsidRDefault="00120AB6" w:rsidP="00120AB6">
      <w:pPr>
        <w:jc w:val="center"/>
        <w:rPr>
          <w:u w:val="single"/>
          <w:lang w:bidi="en-US"/>
        </w:rPr>
      </w:pPr>
      <w:r w:rsidRPr="00120AB6">
        <w:rPr>
          <w:u w:val="single"/>
          <w:lang w:bidi="en-US"/>
        </w:rPr>
        <w:t xml:space="preserve">Prilog </w:t>
      </w:r>
      <w:r>
        <w:rPr>
          <w:u w:val="single"/>
          <w:lang w:bidi="en-US"/>
        </w:rPr>
        <w:t>B</w:t>
      </w:r>
    </w:p>
    <w:p w:rsidR="008D560E" w:rsidRDefault="00120AB6" w:rsidP="00120AB6">
      <w:pPr>
        <w:pStyle w:val="NoSpacing"/>
        <w:jc w:val="center"/>
        <w:rPr>
          <w:b/>
          <w:sz w:val="28"/>
          <w:szCs w:val="36"/>
        </w:rPr>
      </w:pPr>
      <w:r w:rsidRPr="00120AB6">
        <w:rPr>
          <w:b/>
          <w:sz w:val="28"/>
          <w:szCs w:val="36"/>
        </w:rPr>
        <w:t>ANKETNI UPITNIK</w:t>
      </w:r>
    </w:p>
    <w:p w:rsidR="00120AB6" w:rsidRPr="007A5148" w:rsidRDefault="00120AB6" w:rsidP="00120AB6">
      <w:pPr>
        <w:pStyle w:val="NoSpacing"/>
        <w:jc w:val="cente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93"/>
        <w:gridCol w:w="4961"/>
        <w:gridCol w:w="567"/>
        <w:gridCol w:w="567"/>
        <w:gridCol w:w="567"/>
        <w:gridCol w:w="567"/>
        <w:gridCol w:w="567"/>
      </w:tblGrid>
      <w:tr w:rsidR="00BD5B72" w:rsidRPr="007A5148" w:rsidTr="009C4603">
        <w:trPr>
          <w:tblCellSpacing w:w="20" w:type="dxa"/>
        </w:trPr>
        <w:tc>
          <w:tcPr>
            <w:tcW w:w="8709" w:type="dxa"/>
            <w:gridSpan w:val="7"/>
            <w:shd w:val="clear" w:color="auto" w:fill="auto"/>
          </w:tcPr>
          <w:p w:rsidR="00BD5B72" w:rsidRPr="007A5148" w:rsidRDefault="00BD5B72" w:rsidP="00F54D9F">
            <w:pPr>
              <w:pStyle w:val="NoSpacing"/>
              <w:rPr>
                <w:b/>
              </w:rPr>
            </w:pPr>
            <w:r w:rsidRPr="007A5148">
              <w:rPr>
                <w:b/>
              </w:rPr>
              <w:t xml:space="preserve">1. </w:t>
            </w:r>
            <w:r w:rsidR="00A8265C" w:rsidRPr="007A5148">
              <w:rPr>
                <w:b/>
              </w:rPr>
              <w:t>Opred</w:t>
            </w:r>
            <w:r w:rsidR="00F54D9F" w:rsidRPr="007A5148">
              <w:rPr>
                <w:b/>
              </w:rPr>
              <w:t>i</w:t>
            </w:r>
            <w:r w:rsidR="00A8265C" w:rsidRPr="007A5148">
              <w:rPr>
                <w:b/>
              </w:rPr>
              <w:t>jelje</w:t>
            </w:r>
            <w:r w:rsidR="00F54D9F" w:rsidRPr="007A5148">
              <w:rPr>
                <w:b/>
              </w:rPr>
              <w:t>n</w:t>
            </w:r>
            <w:r w:rsidRPr="007A5148">
              <w:rPr>
                <w:b/>
              </w:rPr>
              <w:t xml:space="preserve"> je za ulogu voditelja prije svega</w:t>
            </w:r>
          </w:p>
        </w:tc>
      </w:tr>
      <w:tr w:rsidR="00BD5B72" w:rsidRPr="007A5148" w:rsidTr="009C4603">
        <w:trPr>
          <w:tblCellSpacing w:w="20" w:type="dxa"/>
        </w:trPr>
        <w:tc>
          <w:tcPr>
            <w:tcW w:w="8709" w:type="dxa"/>
            <w:gridSpan w:val="7"/>
            <w:shd w:val="clear" w:color="auto" w:fill="auto"/>
          </w:tcPr>
          <w:p w:rsidR="00BD5B72" w:rsidRPr="007A5148" w:rsidRDefault="00BD5B72" w:rsidP="00BD5B72">
            <w:pPr>
              <w:pStyle w:val="NoSpacing"/>
              <w:rPr>
                <w:sz w:val="20"/>
                <w:szCs w:val="20"/>
              </w:rPr>
            </w:pPr>
            <w:r w:rsidRPr="007A5148">
              <w:rPr>
                <w:sz w:val="20"/>
                <w:szCs w:val="20"/>
              </w:rPr>
              <w:t>K</w:t>
            </w:r>
            <w:r w:rsidR="00C20965" w:rsidRPr="007A5148">
              <w:rPr>
                <w:sz w:val="20"/>
                <w:szCs w:val="20"/>
              </w:rPr>
              <w:t>oli</w:t>
            </w:r>
            <w:r w:rsidRPr="007A5148">
              <w:rPr>
                <w:sz w:val="20"/>
                <w:szCs w:val="20"/>
              </w:rPr>
              <w:t xml:space="preserve">ko </w:t>
            </w:r>
            <w:r w:rsidR="00C20965" w:rsidRPr="007A5148">
              <w:rPr>
                <w:sz w:val="20"/>
                <w:szCs w:val="20"/>
              </w:rPr>
              <w:t>su</w:t>
            </w:r>
            <w:r w:rsidR="00BA0BAA" w:rsidRPr="007A5148">
              <w:rPr>
                <w:sz w:val="20"/>
                <w:szCs w:val="20"/>
              </w:rPr>
              <w:t xml:space="preserve"> važn</w:t>
            </w:r>
            <w:r w:rsidR="00C20965" w:rsidRPr="007A5148">
              <w:rPr>
                <w:sz w:val="20"/>
                <w:szCs w:val="20"/>
              </w:rPr>
              <w:t>e</w:t>
            </w:r>
            <w:r w:rsidRPr="007A5148">
              <w:rPr>
                <w:sz w:val="20"/>
                <w:szCs w:val="20"/>
              </w:rPr>
              <w:t xml:space="preserve"> </w:t>
            </w:r>
            <w:r w:rsidR="00F54D9F" w:rsidRPr="007A5148">
              <w:rPr>
                <w:sz w:val="20"/>
                <w:szCs w:val="20"/>
              </w:rPr>
              <w:t xml:space="preserve">sljedeće </w:t>
            </w:r>
            <w:r w:rsidRPr="007A5148">
              <w:rPr>
                <w:sz w:val="20"/>
                <w:szCs w:val="20"/>
              </w:rPr>
              <w:t>voditeljsk</w:t>
            </w:r>
            <w:r w:rsidR="00C20965" w:rsidRPr="007A5148">
              <w:rPr>
                <w:sz w:val="20"/>
                <w:szCs w:val="20"/>
              </w:rPr>
              <w:t>e</w:t>
            </w:r>
            <w:r w:rsidRPr="007A5148">
              <w:rPr>
                <w:sz w:val="20"/>
                <w:szCs w:val="20"/>
              </w:rPr>
              <w:t xml:space="preserve"> </w:t>
            </w:r>
            <w:r w:rsidR="00F54D9F" w:rsidRPr="007A5148">
              <w:rPr>
                <w:sz w:val="20"/>
                <w:szCs w:val="20"/>
              </w:rPr>
              <w:t>kompetencije</w:t>
            </w:r>
            <w:r w:rsidRPr="007A5148">
              <w:rPr>
                <w:sz w:val="20"/>
                <w:szCs w:val="20"/>
              </w:rPr>
              <w:t xml:space="preserve"> </w:t>
            </w:r>
            <w:r w:rsidR="00BA0BAA" w:rsidRPr="007A5148">
              <w:rPr>
                <w:sz w:val="20"/>
                <w:szCs w:val="20"/>
              </w:rPr>
              <w:t xml:space="preserve">kod </w:t>
            </w:r>
            <w:r w:rsidRPr="007A5148">
              <w:rPr>
                <w:sz w:val="20"/>
                <w:szCs w:val="20"/>
              </w:rPr>
              <w:t>IT menadžera?</w:t>
            </w:r>
          </w:p>
          <w:p w:rsidR="00BD5B72" w:rsidRPr="007A5148" w:rsidRDefault="00BD5B72" w:rsidP="00E01B3E">
            <w:pPr>
              <w:pStyle w:val="NoSpacing"/>
              <w:rPr>
                <w:i/>
                <w:sz w:val="16"/>
                <w:szCs w:val="16"/>
              </w:rPr>
            </w:pPr>
            <w:r w:rsidRPr="007A5148">
              <w:rPr>
                <w:i/>
                <w:sz w:val="16"/>
                <w:szCs w:val="16"/>
              </w:rPr>
              <w:t>/</w:t>
            </w:r>
            <w:r w:rsidR="00E01B3E" w:rsidRPr="007A5148">
              <w:rPr>
                <w:i/>
                <w:sz w:val="16"/>
                <w:szCs w:val="16"/>
              </w:rPr>
              <w:t>Njihovu v</w:t>
            </w:r>
            <w:r w:rsidR="00A8265C" w:rsidRPr="007A5148">
              <w:rPr>
                <w:i/>
                <w:sz w:val="16"/>
                <w:szCs w:val="16"/>
              </w:rPr>
              <w:t xml:space="preserve">ažnost </w:t>
            </w:r>
            <w:r w:rsidR="002D78C6" w:rsidRPr="007A5148">
              <w:rPr>
                <w:i/>
                <w:sz w:val="16"/>
                <w:szCs w:val="16"/>
              </w:rPr>
              <w:t xml:space="preserve">ocijenite od 1 do 5, gdje </w:t>
            </w:r>
            <w:r w:rsidR="00CE7F17" w:rsidRPr="007A5148">
              <w:rPr>
                <w:i/>
                <w:sz w:val="16"/>
                <w:szCs w:val="16"/>
              </w:rPr>
              <w:t xml:space="preserve">broj </w:t>
            </w:r>
            <w:r w:rsidR="002D78C6" w:rsidRPr="007A5148">
              <w:rPr>
                <w:i/>
                <w:sz w:val="16"/>
                <w:szCs w:val="16"/>
              </w:rPr>
              <w:t>5</w:t>
            </w:r>
            <w:r w:rsidR="00CE7F17" w:rsidRPr="007A5148">
              <w:rPr>
                <w:i/>
                <w:sz w:val="16"/>
                <w:szCs w:val="16"/>
              </w:rPr>
              <w:t xml:space="preserve"> označava</w:t>
            </w:r>
            <w:r w:rsidR="002D78C6" w:rsidRPr="007A5148">
              <w:rPr>
                <w:i/>
                <w:sz w:val="16"/>
                <w:szCs w:val="16"/>
              </w:rPr>
              <w:t xml:space="preserve"> najveć</w:t>
            </w:r>
            <w:r w:rsidR="00C20965" w:rsidRPr="007A5148">
              <w:rPr>
                <w:i/>
                <w:sz w:val="16"/>
                <w:szCs w:val="16"/>
              </w:rPr>
              <w:t>i</w:t>
            </w:r>
            <w:r w:rsidR="002D78C6" w:rsidRPr="007A5148">
              <w:rPr>
                <w:i/>
                <w:sz w:val="16"/>
                <w:szCs w:val="16"/>
              </w:rPr>
              <w:t xml:space="preserve"> </w:t>
            </w:r>
            <w:r w:rsidR="00C20965" w:rsidRPr="007A5148">
              <w:rPr>
                <w:i/>
                <w:sz w:val="16"/>
                <w:szCs w:val="16"/>
              </w:rPr>
              <w:t>stupanj važnosti</w:t>
            </w:r>
            <w:r w:rsidRPr="007A5148">
              <w:rPr>
                <w:i/>
                <w:sz w:val="16"/>
                <w:szCs w:val="16"/>
              </w:rPr>
              <w:t>/</w:t>
            </w:r>
          </w:p>
        </w:tc>
      </w:tr>
      <w:tr w:rsidR="00BD5B72" w:rsidRPr="007A5148" w:rsidTr="009C4603">
        <w:trPr>
          <w:tblCellSpacing w:w="20" w:type="dxa"/>
        </w:trPr>
        <w:tc>
          <w:tcPr>
            <w:tcW w:w="933" w:type="dxa"/>
            <w:vMerge w:val="restart"/>
            <w:shd w:val="clear" w:color="auto" w:fill="auto"/>
            <w:vAlign w:val="center"/>
          </w:tcPr>
          <w:p w:rsidR="00BD5B72" w:rsidRPr="007A5148" w:rsidRDefault="00BD5B72" w:rsidP="00E8204E">
            <w:pPr>
              <w:pStyle w:val="NoSpacing"/>
              <w:jc w:val="center"/>
              <w:rPr>
                <w:sz w:val="20"/>
                <w:szCs w:val="20"/>
              </w:rPr>
            </w:pPr>
            <w:r w:rsidRPr="007A5148">
              <w:rPr>
                <w:sz w:val="20"/>
                <w:szCs w:val="20"/>
              </w:rPr>
              <w:t>Oznaka</w:t>
            </w:r>
          </w:p>
        </w:tc>
        <w:tc>
          <w:tcPr>
            <w:tcW w:w="4921" w:type="dxa"/>
            <w:vMerge w:val="restart"/>
            <w:shd w:val="clear" w:color="auto" w:fill="auto"/>
            <w:vAlign w:val="center"/>
          </w:tcPr>
          <w:p w:rsidR="00BD5B72" w:rsidRPr="007A5148" w:rsidRDefault="007935D6" w:rsidP="00F54D9F">
            <w:pPr>
              <w:pStyle w:val="NoSpacing"/>
              <w:jc w:val="center"/>
              <w:rPr>
                <w:sz w:val="20"/>
                <w:szCs w:val="20"/>
              </w:rPr>
            </w:pPr>
            <w:r w:rsidRPr="007A5148">
              <w:rPr>
                <w:sz w:val="20"/>
                <w:szCs w:val="20"/>
              </w:rPr>
              <w:t>Obilježja</w:t>
            </w:r>
          </w:p>
        </w:tc>
        <w:tc>
          <w:tcPr>
            <w:tcW w:w="2775" w:type="dxa"/>
            <w:gridSpan w:val="5"/>
            <w:shd w:val="clear" w:color="auto" w:fill="auto"/>
          </w:tcPr>
          <w:p w:rsidR="00BD5B72" w:rsidRPr="007A5148" w:rsidRDefault="00CE7F17" w:rsidP="00CE7F17">
            <w:pPr>
              <w:pStyle w:val="NoSpacing"/>
              <w:jc w:val="center"/>
              <w:rPr>
                <w:sz w:val="20"/>
                <w:szCs w:val="20"/>
              </w:rPr>
            </w:pPr>
            <w:r w:rsidRPr="007A5148">
              <w:rPr>
                <w:sz w:val="20"/>
                <w:szCs w:val="20"/>
              </w:rPr>
              <w:t>Stupanj v</w:t>
            </w:r>
            <w:r w:rsidR="00BA0BAA" w:rsidRPr="007A5148">
              <w:rPr>
                <w:sz w:val="20"/>
                <w:szCs w:val="20"/>
              </w:rPr>
              <w:t>ažnost</w:t>
            </w:r>
            <w:r w:rsidRPr="007A5148">
              <w:rPr>
                <w:sz w:val="20"/>
                <w:szCs w:val="20"/>
              </w:rPr>
              <w:t>i</w:t>
            </w:r>
          </w:p>
        </w:tc>
      </w:tr>
      <w:tr w:rsidR="00003CDE" w:rsidRPr="007A5148" w:rsidTr="009C4603">
        <w:trPr>
          <w:tblCellSpacing w:w="20" w:type="dxa"/>
        </w:trPr>
        <w:tc>
          <w:tcPr>
            <w:tcW w:w="933" w:type="dxa"/>
            <w:vMerge/>
            <w:shd w:val="clear" w:color="auto" w:fill="auto"/>
          </w:tcPr>
          <w:p w:rsidR="00BD5B72" w:rsidRPr="007A5148" w:rsidRDefault="00BD5B72" w:rsidP="00BD5B72">
            <w:pPr>
              <w:pStyle w:val="NoSpacing"/>
              <w:rPr>
                <w:sz w:val="20"/>
                <w:szCs w:val="20"/>
              </w:rPr>
            </w:pPr>
          </w:p>
        </w:tc>
        <w:tc>
          <w:tcPr>
            <w:tcW w:w="4921" w:type="dxa"/>
            <w:vMerge/>
            <w:shd w:val="clear" w:color="auto" w:fill="auto"/>
          </w:tcPr>
          <w:p w:rsidR="00BD5B72" w:rsidRPr="007A5148" w:rsidRDefault="00BD5B72" w:rsidP="00BD5B72">
            <w:pPr>
              <w:pStyle w:val="NoSpacing"/>
              <w:rPr>
                <w:sz w:val="20"/>
                <w:szCs w:val="20"/>
              </w:rPr>
            </w:pP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1</w:t>
            </w: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2</w:t>
            </w: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3</w:t>
            </w: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4</w:t>
            </w:r>
          </w:p>
        </w:tc>
        <w:tc>
          <w:tcPr>
            <w:tcW w:w="507" w:type="dxa"/>
            <w:shd w:val="clear" w:color="auto" w:fill="auto"/>
          </w:tcPr>
          <w:p w:rsidR="00BD5B72" w:rsidRPr="007A5148" w:rsidRDefault="00BD5B72" w:rsidP="00E8204E">
            <w:pPr>
              <w:pStyle w:val="NoSpacing"/>
              <w:jc w:val="center"/>
              <w:rPr>
                <w:sz w:val="20"/>
                <w:szCs w:val="20"/>
              </w:rPr>
            </w:pPr>
            <w:r w:rsidRPr="007A5148">
              <w:rPr>
                <w:sz w:val="20"/>
                <w:szCs w:val="20"/>
              </w:rPr>
              <w:t>5</w:t>
            </w:r>
          </w:p>
        </w:tc>
      </w:tr>
      <w:tr w:rsidR="00F54D9F" w:rsidRPr="007A5148" w:rsidTr="009C4603">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1.1.</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Raspolaže znanjima potrebnim za posao.</w:t>
            </w: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07" w:type="dxa"/>
            <w:shd w:val="clear" w:color="auto" w:fill="auto"/>
            <w:vAlign w:val="center"/>
          </w:tcPr>
          <w:p w:rsidR="00F54D9F" w:rsidRPr="007A5148" w:rsidRDefault="00F54D9F" w:rsidP="00A61C13">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1.2.</w:t>
            </w:r>
          </w:p>
        </w:tc>
        <w:tc>
          <w:tcPr>
            <w:tcW w:w="4921" w:type="dxa"/>
            <w:shd w:val="clear" w:color="auto" w:fill="auto"/>
          </w:tcPr>
          <w:p w:rsidR="00F54D9F" w:rsidRPr="007A5148" w:rsidRDefault="00F54D9F" w:rsidP="00F54D9F">
            <w:pPr>
              <w:pStyle w:val="NoSpacing"/>
              <w:rPr>
                <w:sz w:val="20"/>
                <w:szCs w:val="20"/>
              </w:rPr>
            </w:pPr>
            <w:r w:rsidRPr="007A5148">
              <w:rPr>
                <w:sz w:val="20"/>
                <w:szCs w:val="20"/>
              </w:rPr>
              <w:t>Odličan je vođa.</w:t>
            </w: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07" w:type="dxa"/>
            <w:shd w:val="clear" w:color="auto" w:fill="auto"/>
            <w:vAlign w:val="center"/>
          </w:tcPr>
          <w:p w:rsidR="00F54D9F" w:rsidRPr="007A5148" w:rsidRDefault="00F54D9F" w:rsidP="00A61C13">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1.3.</w:t>
            </w:r>
          </w:p>
        </w:tc>
        <w:tc>
          <w:tcPr>
            <w:tcW w:w="4921" w:type="dxa"/>
            <w:shd w:val="clear" w:color="auto" w:fill="auto"/>
          </w:tcPr>
          <w:p w:rsidR="00F54D9F" w:rsidRPr="007A5148" w:rsidRDefault="00F54D9F" w:rsidP="00F54D9F">
            <w:pPr>
              <w:pStyle w:val="NoSpacing"/>
              <w:rPr>
                <w:sz w:val="20"/>
                <w:szCs w:val="20"/>
              </w:rPr>
            </w:pPr>
            <w:r w:rsidRPr="007A5148">
              <w:rPr>
                <w:sz w:val="20"/>
                <w:szCs w:val="20"/>
              </w:rPr>
              <w:t>Zna s ljudima.</w:t>
            </w: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07" w:type="dxa"/>
            <w:shd w:val="clear" w:color="auto" w:fill="auto"/>
            <w:vAlign w:val="center"/>
          </w:tcPr>
          <w:p w:rsidR="00F54D9F" w:rsidRPr="007A5148" w:rsidRDefault="00F54D9F" w:rsidP="00A61C13">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1.4.</w:t>
            </w:r>
          </w:p>
        </w:tc>
        <w:tc>
          <w:tcPr>
            <w:tcW w:w="4921" w:type="dxa"/>
            <w:shd w:val="clear" w:color="auto" w:fill="auto"/>
          </w:tcPr>
          <w:p w:rsidR="00F54D9F" w:rsidRPr="007A5148" w:rsidRDefault="00F54D9F" w:rsidP="00F54D9F">
            <w:pPr>
              <w:pStyle w:val="NoSpacing"/>
              <w:rPr>
                <w:sz w:val="20"/>
                <w:szCs w:val="20"/>
              </w:rPr>
            </w:pPr>
            <w:r w:rsidRPr="007A5148">
              <w:rPr>
                <w:sz w:val="20"/>
                <w:szCs w:val="20"/>
              </w:rPr>
              <w:t>Ima visoka očekivanja od sebe i drugih.</w:t>
            </w: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07" w:type="dxa"/>
            <w:shd w:val="clear" w:color="auto" w:fill="auto"/>
            <w:vAlign w:val="center"/>
          </w:tcPr>
          <w:p w:rsidR="00F54D9F" w:rsidRPr="007A5148" w:rsidRDefault="00F54D9F" w:rsidP="00A61C13">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1.5.</w:t>
            </w:r>
          </w:p>
        </w:tc>
        <w:tc>
          <w:tcPr>
            <w:tcW w:w="4921" w:type="dxa"/>
            <w:shd w:val="clear" w:color="auto" w:fill="auto"/>
          </w:tcPr>
          <w:p w:rsidR="00F54D9F" w:rsidRPr="007A5148" w:rsidRDefault="00F54D9F" w:rsidP="00F54D9F">
            <w:pPr>
              <w:pStyle w:val="NoSpacing"/>
              <w:rPr>
                <w:sz w:val="20"/>
                <w:szCs w:val="20"/>
              </w:rPr>
            </w:pPr>
            <w:r w:rsidRPr="007A5148">
              <w:rPr>
                <w:sz w:val="20"/>
                <w:szCs w:val="20"/>
              </w:rPr>
              <w:t>Ideje uspješno provodi u djelo.</w:t>
            </w: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07" w:type="dxa"/>
            <w:shd w:val="clear" w:color="auto" w:fill="auto"/>
            <w:vAlign w:val="center"/>
          </w:tcPr>
          <w:p w:rsidR="00F54D9F" w:rsidRPr="007A5148" w:rsidRDefault="00F54D9F" w:rsidP="00A61C13">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1.6.</w:t>
            </w:r>
          </w:p>
        </w:tc>
        <w:tc>
          <w:tcPr>
            <w:tcW w:w="4921" w:type="dxa"/>
            <w:shd w:val="clear" w:color="auto" w:fill="auto"/>
          </w:tcPr>
          <w:p w:rsidR="00F54D9F" w:rsidRPr="007A5148" w:rsidRDefault="00F54D9F" w:rsidP="00F54D9F">
            <w:pPr>
              <w:pStyle w:val="NoSpacing"/>
              <w:rPr>
                <w:sz w:val="20"/>
                <w:szCs w:val="20"/>
              </w:rPr>
            </w:pPr>
            <w:r w:rsidRPr="007A5148">
              <w:rPr>
                <w:sz w:val="20"/>
                <w:szCs w:val="20"/>
              </w:rPr>
              <w:t>Pozitivan je i optimističan.</w:t>
            </w: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07" w:type="dxa"/>
            <w:shd w:val="clear" w:color="auto" w:fill="auto"/>
            <w:vAlign w:val="center"/>
          </w:tcPr>
          <w:p w:rsidR="00F54D9F" w:rsidRPr="007A5148" w:rsidRDefault="00F54D9F" w:rsidP="00A61C13">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1.7.</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Ne traži izgovore za svoje pogreške.</w:t>
            </w: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27" w:type="dxa"/>
            <w:shd w:val="clear" w:color="auto" w:fill="auto"/>
            <w:vAlign w:val="center"/>
          </w:tcPr>
          <w:p w:rsidR="00F54D9F" w:rsidRPr="007A5148" w:rsidRDefault="00F54D9F" w:rsidP="00A61C13">
            <w:pPr>
              <w:pStyle w:val="NoSpacing"/>
              <w:jc w:val="center"/>
              <w:rPr>
                <w:sz w:val="20"/>
                <w:szCs w:val="20"/>
              </w:rPr>
            </w:pPr>
          </w:p>
        </w:tc>
        <w:tc>
          <w:tcPr>
            <w:tcW w:w="507" w:type="dxa"/>
            <w:shd w:val="clear" w:color="auto" w:fill="auto"/>
            <w:vAlign w:val="center"/>
          </w:tcPr>
          <w:p w:rsidR="00F54D9F" w:rsidRPr="007A5148" w:rsidRDefault="00F54D9F" w:rsidP="00A61C13">
            <w:pPr>
              <w:pStyle w:val="NoSpacing"/>
              <w:jc w:val="center"/>
              <w:rPr>
                <w:sz w:val="20"/>
                <w:szCs w:val="20"/>
              </w:rPr>
            </w:pPr>
          </w:p>
        </w:tc>
      </w:tr>
    </w:tbl>
    <w:p w:rsidR="00B255F5" w:rsidRPr="007A5148" w:rsidRDefault="00B255F5" w:rsidP="00BD5B72">
      <w:pPr>
        <w:tabs>
          <w:tab w:val="left" w:pos="0"/>
        </w:tabs>
        <w:jc w:val="center"/>
        <w:rPr>
          <w:rFonts w:cs="Arial"/>
          <w:sz w:val="16"/>
          <w:szCs w:val="16"/>
        </w:rPr>
      </w:pPr>
    </w:p>
    <w:p w:rsidR="00EF5F18" w:rsidRPr="007A5148" w:rsidRDefault="00EF5F18" w:rsidP="00BD5B72">
      <w:pPr>
        <w:tabs>
          <w:tab w:val="left" w:pos="0"/>
        </w:tabs>
        <w:jc w:val="center"/>
        <w:rPr>
          <w:rFonts w:cs="Arial"/>
          <w:sz w:val="16"/>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93"/>
        <w:gridCol w:w="4961"/>
        <w:gridCol w:w="567"/>
        <w:gridCol w:w="567"/>
        <w:gridCol w:w="567"/>
        <w:gridCol w:w="567"/>
        <w:gridCol w:w="567"/>
      </w:tblGrid>
      <w:tr w:rsidR="00BD5B72" w:rsidRPr="007A5148" w:rsidTr="00B255F5">
        <w:trPr>
          <w:tblCellSpacing w:w="20" w:type="dxa"/>
        </w:trPr>
        <w:tc>
          <w:tcPr>
            <w:tcW w:w="8709" w:type="dxa"/>
            <w:gridSpan w:val="7"/>
            <w:shd w:val="clear" w:color="auto" w:fill="auto"/>
          </w:tcPr>
          <w:p w:rsidR="00BD5B72" w:rsidRPr="007A5148" w:rsidRDefault="00BD5B72" w:rsidP="00F54D9F">
            <w:pPr>
              <w:pStyle w:val="NoSpacing"/>
              <w:rPr>
                <w:b/>
              </w:rPr>
            </w:pPr>
            <w:r w:rsidRPr="007A5148">
              <w:rPr>
                <w:b/>
              </w:rPr>
              <w:t xml:space="preserve">2. </w:t>
            </w:r>
            <w:r w:rsidR="00CE7F17" w:rsidRPr="007A5148">
              <w:rPr>
                <w:b/>
              </w:rPr>
              <w:t>Vo</w:t>
            </w:r>
            <w:r w:rsidR="00F54D9F" w:rsidRPr="007A5148">
              <w:rPr>
                <w:b/>
              </w:rPr>
              <w:t>di</w:t>
            </w:r>
            <w:r w:rsidR="00CE7F17" w:rsidRPr="007A5148">
              <w:rPr>
                <w:b/>
              </w:rPr>
              <w:t xml:space="preserve"> različito od načina na koji je navikao</w:t>
            </w:r>
            <w:r w:rsidR="00E8204E" w:rsidRPr="007A5148">
              <w:rPr>
                <w:b/>
              </w:rPr>
              <w:t>.</w:t>
            </w:r>
          </w:p>
        </w:tc>
      </w:tr>
      <w:tr w:rsidR="00BD5B72" w:rsidRPr="007A5148" w:rsidTr="00B255F5">
        <w:trPr>
          <w:tblCellSpacing w:w="20" w:type="dxa"/>
        </w:trPr>
        <w:tc>
          <w:tcPr>
            <w:tcW w:w="8709" w:type="dxa"/>
            <w:gridSpan w:val="7"/>
            <w:shd w:val="clear" w:color="auto" w:fill="auto"/>
          </w:tcPr>
          <w:p w:rsidR="00BD5B72" w:rsidRPr="007A5148" w:rsidRDefault="00BD5B72" w:rsidP="00E8204E">
            <w:pPr>
              <w:pStyle w:val="NoSpacing"/>
              <w:rPr>
                <w:sz w:val="20"/>
                <w:szCs w:val="20"/>
              </w:rPr>
            </w:pPr>
            <w:r w:rsidRPr="007A5148">
              <w:rPr>
                <w:sz w:val="20"/>
                <w:szCs w:val="20"/>
              </w:rPr>
              <w:t>K</w:t>
            </w:r>
            <w:r w:rsidR="00BA0BAA" w:rsidRPr="007A5148">
              <w:rPr>
                <w:sz w:val="20"/>
                <w:szCs w:val="20"/>
              </w:rPr>
              <w:t>oliko je</w:t>
            </w:r>
            <w:r w:rsidR="00F54D9F" w:rsidRPr="007A5148">
              <w:rPr>
                <w:sz w:val="20"/>
                <w:szCs w:val="20"/>
              </w:rPr>
              <w:t xml:space="preserve"> </w:t>
            </w:r>
            <w:r w:rsidR="00BA0BAA" w:rsidRPr="007A5148">
              <w:rPr>
                <w:sz w:val="20"/>
                <w:szCs w:val="20"/>
              </w:rPr>
              <w:t>važan</w:t>
            </w:r>
            <w:r w:rsidRPr="007A5148">
              <w:rPr>
                <w:sz w:val="20"/>
                <w:szCs w:val="20"/>
              </w:rPr>
              <w:t xml:space="preserve"> način vođenja IT menadžera?</w:t>
            </w:r>
          </w:p>
          <w:p w:rsidR="00BD5B72" w:rsidRPr="007A5148" w:rsidRDefault="00C20965" w:rsidP="00E8204E">
            <w:pPr>
              <w:pStyle w:val="NoSpacing"/>
              <w:rPr>
                <w:b/>
              </w:rPr>
            </w:pPr>
            <w:r w:rsidRPr="007A5148">
              <w:rPr>
                <w:i/>
                <w:sz w:val="16"/>
                <w:szCs w:val="16"/>
              </w:rPr>
              <w:t xml:space="preserve">/Važnost </w:t>
            </w:r>
            <w:r w:rsidR="003B5634" w:rsidRPr="007A5148">
              <w:rPr>
                <w:i/>
                <w:sz w:val="16"/>
                <w:szCs w:val="16"/>
              </w:rPr>
              <w:t>navedenih obilježja</w:t>
            </w:r>
            <w:r w:rsidRPr="007A5148">
              <w:rPr>
                <w:i/>
                <w:sz w:val="16"/>
                <w:szCs w:val="16"/>
              </w:rPr>
              <w:t xml:space="preserve"> ocijenite od 1 do 5, gdje broj 5 označava najveći stupanj važnosti/</w:t>
            </w:r>
          </w:p>
        </w:tc>
      </w:tr>
      <w:tr w:rsidR="00BD5B72" w:rsidRPr="007A5148" w:rsidTr="00B255F5">
        <w:trPr>
          <w:tblCellSpacing w:w="20" w:type="dxa"/>
        </w:trPr>
        <w:tc>
          <w:tcPr>
            <w:tcW w:w="933" w:type="dxa"/>
            <w:vMerge w:val="restart"/>
            <w:shd w:val="clear" w:color="auto" w:fill="auto"/>
            <w:vAlign w:val="center"/>
          </w:tcPr>
          <w:p w:rsidR="00BD5B72" w:rsidRPr="007A5148" w:rsidRDefault="00BD5B72" w:rsidP="00E8204E">
            <w:pPr>
              <w:pStyle w:val="NoSpacing"/>
              <w:jc w:val="center"/>
              <w:rPr>
                <w:sz w:val="20"/>
                <w:szCs w:val="20"/>
              </w:rPr>
            </w:pPr>
            <w:r w:rsidRPr="007A5148">
              <w:rPr>
                <w:sz w:val="20"/>
                <w:szCs w:val="20"/>
              </w:rPr>
              <w:t>Oznaka</w:t>
            </w:r>
          </w:p>
        </w:tc>
        <w:tc>
          <w:tcPr>
            <w:tcW w:w="4921" w:type="dxa"/>
            <w:vMerge w:val="restart"/>
            <w:shd w:val="clear" w:color="auto" w:fill="auto"/>
            <w:vAlign w:val="center"/>
          </w:tcPr>
          <w:p w:rsidR="00BD5B72" w:rsidRPr="007A5148" w:rsidRDefault="00CE7F17" w:rsidP="00F54D9F">
            <w:pPr>
              <w:pStyle w:val="NoSpacing"/>
              <w:jc w:val="center"/>
              <w:rPr>
                <w:sz w:val="20"/>
                <w:szCs w:val="20"/>
              </w:rPr>
            </w:pPr>
            <w:r w:rsidRPr="007A5148">
              <w:rPr>
                <w:sz w:val="20"/>
                <w:szCs w:val="20"/>
              </w:rPr>
              <w:t>Obilježja</w:t>
            </w:r>
          </w:p>
        </w:tc>
        <w:tc>
          <w:tcPr>
            <w:tcW w:w="2775" w:type="dxa"/>
            <w:gridSpan w:val="5"/>
            <w:shd w:val="clear" w:color="auto" w:fill="auto"/>
          </w:tcPr>
          <w:p w:rsidR="00BD5B72" w:rsidRPr="007A5148" w:rsidRDefault="00CE7F17" w:rsidP="00E8204E">
            <w:pPr>
              <w:pStyle w:val="NoSpacing"/>
              <w:jc w:val="center"/>
              <w:rPr>
                <w:sz w:val="20"/>
                <w:szCs w:val="20"/>
              </w:rPr>
            </w:pPr>
            <w:r w:rsidRPr="007A5148">
              <w:rPr>
                <w:sz w:val="20"/>
                <w:szCs w:val="20"/>
              </w:rPr>
              <w:t>Stupanj važnosti</w:t>
            </w:r>
          </w:p>
        </w:tc>
      </w:tr>
      <w:tr w:rsidR="00BD5B72" w:rsidRPr="007A5148" w:rsidTr="00B255F5">
        <w:trPr>
          <w:tblCellSpacing w:w="20" w:type="dxa"/>
        </w:trPr>
        <w:tc>
          <w:tcPr>
            <w:tcW w:w="933" w:type="dxa"/>
            <w:vMerge/>
            <w:shd w:val="clear" w:color="auto" w:fill="auto"/>
          </w:tcPr>
          <w:p w:rsidR="00BD5B72" w:rsidRPr="007A5148" w:rsidRDefault="00BD5B72" w:rsidP="00E8204E">
            <w:pPr>
              <w:pStyle w:val="NoSpacing"/>
              <w:jc w:val="center"/>
              <w:rPr>
                <w:sz w:val="20"/>
                <w:szCs w:val="20"/>
              </w:rPr>
            </w:pPr>
          </w:p>
        </w:tc>
        <w:tc>
          <w:tcPr>
            <w:tcW w:w="4921" w:type="dxa"/>
            <w:vMerge/>
            <w:shd w:val="clear" w:color="auto" w:fill="auto"/>
          </w:tcPr>
          <w:p w:rsidR="00BD5B72" w:rsidRPr="007A5148" w:rsidRDefault="00BD5B72" w:rsidP="00E8204E">
            <w:pPr>
              <w:pStyle w:val="NoSpacing"/>
              <w:jc w:val="center"/>
              <w:rPr>
                <w:sz w:val="20"/>
                <w:szCs w:val="20"/>
              </w:rPr>
            </w:pP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1</w:t>
            </w: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2</w:t>
            </w: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3</w:t>
            </w:r>
          </w:p>
        </w:tc>
        <w:tc>
          <w:tcPr>
            <w:tcW w:w="527" w:type="dxa"/>
            <w:shd w:val="clear" w:color="auto" w:fill="auto"/>
          </w:tcPr>
          <w:p w:rsidR="00BD5B72" w:rsidRPr="007A5148" w:rsidRDefault="00BD5B72" w:rsidP="00E8204E">
            <w:pPr>
              <w:pStyle w:val="NoSpacing"/>
              <w:jc w:val="center"/>
              <w:rPr>
                <w:sz w:val="20"/>
                <w:szCs w:val="20"/>
              </w:rPr>
            </w:pPr>
            <w:r w:rsidRPr="007A5148">
              <w:rPr>
                <w:sz w:val="20"/>
                <w:szCs w:val="20"/>
              </w:rPr>
              <w:t>4</w:t>
            </w:r>
          </w:p>
        </w:tc>
        <w:tc>
          <w:tcPr>
            <w:tcW w:w="507" w:type="dxa"/>
            <w:shd w:val="clear" w:color="auto" w:fill="auto"/>
          </w:tcPr>
          <w:p w:rsidR="00BD5B72" w:rsidRPr="007A5148" w:rsidRDefault="00BD5B72" w:rsidP="00E8204E">
            <w:pPr>
              <w:pStyle w:val="NoSpacing"/>
              <w:jc w:val="center"/>
              <w:rPr>
                <w:sz w:val="20"/>
                <w:szCs w:val="20"/>
              </w:rPr>
            </w:pPr>
            <w:r w:rsidRPr="007A5148">
              <w:rPr>
                <w:sz w:val="20"/>
                <w:szCs w:val="20"/>
              </w:rPr>
              <w:t>5</w:t>
            </w:r>
          </w:p>
        </w:tc>
      </w:tr>
      <w:tr w:rsidR="00F54D9F" w:rsidRPr="007A5148" w:rsidTr="00B255F5">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2.1.</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Otvoren je prema različitim mišljenjima</w:t>
            </w: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07" w:type="dxa"/>
            <w:shd w:val="clear" w:color="auto" w:fill="auto"/>
            <w:vAlign w:val="center"/>
          </w:tcPr>
          <w:p w:rsidR="00F54D9F" w:rsidRPr="007A5148" w:rsidRDefault="00F54D9F" w:rsidP="00E8204E">
            <w:pPr>
              <w:pStyle w:val="NoSpacing"/>
              <w:jc w:val="center"/>
              <w:rPr>
                <w:sz w:val="20"/>
                <w:szCs w:val="20"/>
              </w:rPr>
            </w:pPr>
          </w:p>
        </w:tc>
      </w:tr>
      <w:tr w:rsidR="00F54D9F" w:rsidRPr="007A5148" w:rsidTr="00B255F5">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2.2.</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Razumije druge i njihove potrebe.</w:t>
            </w: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07" w:type="dxa"/>
            <w:shd w:val="clear" w:color="auto" w:fill="auto"/>
            <w:vAlign w:val="center"/>
          </w:tcPr>
          <w:p w:rsidR="00F54D9F" w:rsidRPr="007A5148" w:rsidRDefault="00F54D9F" w:rsidP="00E8204E">
            <w:pPr>
              <w:pStyle w:val="NoSpacing"/>
              <w:jc w:val="center"/>
              <w:rPr>
                <w:sz w:val="20"/>
                <w:szCs w:val="20"/>
              </w:rPr>
            </w:pPr>
          </w:p>
        </w:tc>
      </w:tr>
      <w:tr w:rsidR="00F54D9F" w:rsidRPr="007A5148" w:rsidTr="00B255F5">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2.3.</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Spreman je na suradnju.</w:t>
            </w: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07" w:type="dxa"/>
            <w:shd w:val="clear" w:color="auto" w:fill="auto"/>
            <w:vAlign w:val="center"/>
          </w:tcPr>
          <w:p w:rsidR="00F54D9F" w:rsidRPr="007A5148" w:rsidRDefault="00F54D9F" w:rsidP="00E8204E">
            <w:pPr>
              <w:pStyle w:val="NoSpacing"/>
              <w:jc w:val="center"/>
              <w:rPr>
                <w:sz w:val="20"/>
                <w:szCs w:val="20"/>
              </w:rPr>
            </w:pPr>
          </w:p>
        </w:tc>
      </w:tr>
      <w:tr w:rsidR="00F54D9F" w:rsidRPr="007A5148" w:rsidTr="00B255F5">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2.4.</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Prema svima se odnosi s poštovanjem.</w:t>
            </w: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07" w:type="dxa"/>
            <w:shd w:val="clear" w:color="auto" w:fill="auto"/>
            <w:vAlign w:val="center"/>
          </w:tcPr>
          <w:p w:rsidR="00F54D9F" w:rsidRPr="007A5148" w:rsidRDefault="00F54D9F" w:rsidP="00E8204E">
            <w:pPr>
              <w:pStyle w:val="NoSpacing"/>
              <w:jc w:val="center"/>
              <w:rPr>
                <w:sz w:val="20"/>
                <w:szCs w:val="20"/>
              </w:rPr>
            </w:pPr>
          </w:p>
        </w:tc>
      </w:tr>
      <w:tr w:rsidR="00F54D9F" w:rsidRPr="007A5148" w:rsidTr="00B255F5">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2.5.</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Prihvaća sugestije i kritike.</w:t>
            </w: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07" w:type="dxa"/>
            <w:shd w:val="clear" w:color="auto" w:fill="auto"/>
            <w:vAlign w:val="center"/>
          </w:tcPr>
          <w:p w:rsidR="00F54D9F" w:rsidRPr="007A5148" w:rsidRDefault="00F54D9F" w:rsidP="00E8204E">
            <w:pPr>
              <w:pStyle w:val="NoSpacing"/>
              <w:jc w:val="center"/>
              <w:rPr>
                <w:sz w:val="20"/>
                <w:szCs w:val="20"/>
              </w:rPr>
            </w:pPr>
          </w:p>
        </w:tc>
      </w:tr>
      <w:tr w:rsidR="00F54D9F" w:rsidRPr="007A5148" w:rsidTr="00B255F5">
        <w:trPr>
          <w:tblCellSpacing w:w="20" w:type="dxa"/>
        </w:trPr>
        <w:tc>
          <w:tcPr>
            <w:tcW w:w="933" w:type="dxa"/>
            <w:shd w:val="clear" w:color="auto" w:fill="auto"/>
          </w:tcPr>
          <w:p w:rsidR="00F54D9F" w:rsidRPr="007A5148" w:rsidRDefault="00F54D9F" w:rsidP="00E8204E">
            <w:pPr>
              <w:pStyle w:val="NoSpacing"/>
              <w:jc w:val="center"/>
              <w:rPr>
                <w:sz w:val="20"/>
                <w:szCs w:val="20"/>
              </w:rPr>
            </w:pPr>
            <w:r w:rsidRPr="007A5148">
              <w:rPr>
                <w:sz w:val="20"/>
                <w:szCs w:val="20"/>
              </w:rPr>
              <w:t>2.6.</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Puno ulaže u dobre odnose.</w:t>
            </w: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27" w:type="dxa"/>
            <w:shd w:val="clear" w:color="auto" w:fill="auto"/>
            <w:vAlign w:val="center"/>
          </w:tcPr>
          <w:p w:rsidR="00F54D9F" w:rsidRPr="007A5148" w:rsidRDefault="00F54D9F" w:rsidP="00E8204E">
            <w:pPr>
              <w:pStyle w:val="NoSpacing"/>
              <w:jc w:val="center"/>
              <w:rPr>
                <w:sz w:val="20"/>
                <w:szCs w:val="20"/>
              </w:rPr>
            </w:pPr>
          </w:p>
        </w:tc>
        <w:tc>
          <w:tcPr>
            <w:tcW w:w="507" w:type="dxa"/>
            <w:shd w:val="clear" w:color="auto" w:fill="auto"/>
            <w:vAlign w:val="center"/>
          </w:tcPr>
          <w:p w:rsidR="00F54D9F" w:rsidRPr="007A5148" w:rsidRDefault="00F54D9F" w:rsidP="00E8204E">
            <w:pPr>
              <w:pStyle w:val="NoSpacing"/>
              <w:jc w:val="center"/>
              <w:rPr>
                <w:sz w:val="20"/>
                <w:szCs w:val="20"/>
              </w:rPr>
            </w:pPr>
          </w:p>
        </w:tc>
      </w:tr>
    </w:tbl>
    <w:p w:rsidR="00EF5F18" w:rsidRPr="007A5148" w:rsidRDefault="00EF5F18" w:rsidP="00003CDE">
      <w:pPr>
        <w:tabs>
          <w:tab w:val="left" w:pos="0"/>
        </w:tabs>
        <w:jc w:val="center"/>
        <w:rPr>
          <w:rFonts w:cs="Arial"/>
          <w:sz w:val="8"/>
          <w:szCs w:val="8"/>
        </w:rPr>
      </w:pPr>
    </w:p>
    <w:p w:rsidR="00EF5F18" w:rsidRPr="007A5148" w:rsidRDefault="00EF5F18" w:rsidP="00003CDE">
      <w:pPr>
        <w:tabs>
          <w:tab w:val="left" w:pos="0"/>
        </w:tabs>
        <w:jc w:val="center"/>
        <w:rPr>
          <w:rFonts w:cs="Arial"/>
          <w:sz w:val="8"/>
          <w:szCs w:val="8"/>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93"/>
        <w:gridCol w:w="4961"/>
        <w:gridCol w:w="567"/>
        <w:gridCol w:w="567"/>
        <w:gridCol w:w="567"/>
        <w:gridCol w:w="567"/>
        <w:gridCol w:w="567"/>
      </w:tblGrid>
      <w:tr w:rsidR="00BD5B72" w:rsidRPr="007A5148" w:rsidTr="009C4603">
        <w:trPr>
          <w:tblCellSpacing w:w="20" w:type="dxa"/>
        </w:trPr>
        <w:tc>
          <w:tcPr>
            <w:tcW w:w="8709" w:type="dxa"/>
            <w:gridSpan w:val="7"/>
            <w:shd w:val="clear" w:color="auto" w:fill="auto"/>
          </w:tcPr>
          <w:p w:rsidR="00BD5B72" w:rsidRPr="007A5148" w:rsidRDefault="00BD5B72" w:rsidP="00F54D9F">
            <w:pPr>
              <w:pStyle w:val="NoSpacing"/>
              <w:rPr>
                <w:rFonts w:cs="Arial"/>
                <w:b/>
                <w:i/>
                <w:color w:val="0088B8"/>
                <w:sz w:val="28"/>
                <w:szCs w:val="28"/>
              </w:rPr>
            </w:pPr>
            <w:r w:rsidRPr="007A5148">
              <w:rPr>
                <w:b/>
              </w:rPr>
              <w:t xml:space="preserve">3) </w:t>
            </w:r>
            <w:r w:rsidR="00A8265C" w:rsidRPr="007A5148">
              <w:rPr>
                <w:b/>
              </w:rPr>
              <w:t>Prihvaća svoje "mekše" strane</w:t>
            </w:r>
          </w:p>
        </w:tc>
      </w:tr>
      <w:tr w:rsidR="00BD5B72" w:rsidRPr="007A5148" w:rsidTr="009C4603">
        <w:trPr>
          <w:tblCellSpacing w:w="20" w:type="dxa"/>
        </w:trPr>
        <w:tc>
          <w:tcPr>
            <w:tcW w:w="8709" w:type="dxa"/>
            <w:gridSpan w:val="7"/>
            <w:shd w:val="clear" w:color="auto" w:fill="auto"/>
          </w:tcPr>
          <w:p w:rsidR="00BD5B72" w:rsidRPr="007A5148" w:rsidRDefault="00BD5B72" w:rsidP="00E8204E">
            <w:pPr>
              <w:pStyle w:val="NoSpacing"/>
              <w:rPr>
                <w:sz w:val="20"/>
                <w:szCs w:val="20"/>
              </w:rPr>
            </w:pPr>
            <w:r w:rsidRPr="007A5148">
              <w:rPr>
                <w:sz w:val="20"/>
                <w:szCs w:val="20"/>
              </w:rPr>
              <w:t>K</w:t>
            </w:r>
            <w:r w:rsidR="00F4606C" w:rsidRPr="007A5148">
              <w:rPr>
                <w:sz w:val="20"/>
                <w:szCs w:val="20"/>
              </w:rPr>
              <w:t>oli</w:t>
            </w:r>
            <w:r w:rsidRPr="007A5148">
              <w:rPr>
                <w:sz w:val="20"/>
                <w:szCs w:val="20"/>
              </w:rPr>
              <w:t xml:space="preserve">ko </w:t>
            </w:r>
            <w:r w:rsidR="00F54D9F" w:rsidRPr="007A5148">
              <w:rPr>
                <w:sz w:val="20"/>
                <w:szCs w:val="20"/>
              </w:rPr>
              <w:t>je važno ponašanje</w:t>
            </w:r>
            <w:r w:rsidR="00C20965" w:rsidRPr="007A5148">
              <w:rPr>
                <w:sz w:val="20"/>
                <w:szCs w:val="20"/>
              </w:rPr>
              <w:t xml:space="preserve"> IT menadžera</w:t>
            </w:r>
            <w:r w:rsidR="00F54D9F" w:rsidRPr="007A5148">
              <w:rPr>
                <w:sz w:val="20"/>
                <w:szCs w:val="20"/>
              </w:rPr>
              <w:t xml:space="preserve"> prema sljedećim obilježjima</w:t>
            </w:r>
            <w:r w:rsidRPr="007A5148">
              <w:rPr>
                <w:sz w:val="20"/>
                <w:szCs w:val="20"/>
              </w:rPr>
              <w:t>?</w:t>
            </w:r>
          </w:p>
          <w:p w:rsidR="00BD5B72" w:rsidRPr="007A5148" w:rsidRDefault="00C20965" w:rsidP="00E01B3E">
            <w:pPr>
              <w:pStyle w:val="NoSpacing"/>
              <w:rPr>
                <w:rFonts w:cs="Arial"/>
                <w:sz w:val="20"/>
                <w:szCs w:val="20"/>
              </w:rPr>
            </w:pPr>
            <w:r w:rsidRPr="007A5148">
              <w:rPr>
                <w:i/>
                <w:sz w:val="16"/>
                <w:szCs w:val="16"/>
              </w:rPr>
              <w:t>/Važnost</w:t>
            </w:r>
            <w:r w:rsidR="001F1975" w:rsidRPr="007A5148">
              <w:rPr>
                <w:i/>
                <w:sz w:val="16"/>
                <w:szCs w:val="16"/>
              </w:rPr>
              <w:t xml:space="preserve"> </w:t>
            </w:r>
            <w:r w:rsidR="00E01B3E" w:rsidRPr="007A5148">
              <w:rPr>
                <w:i/>
                <w:sz w:val="16"/>
                <w:szCs w:val="16"/>
              </w:rPr>
              <w:t>navedenih obilježja</w:t>
            </w:r>
            <w:r w:rsidRPr="007A5148">
              <w:rPr>
                <w:i/>
                <w:sz w:val="16"/>
                <w:szCs w:val="16"/>
              </w:rPr>
              <w:t xml:space="preserve"> ocijenite od 1 do 5, gdje broj 5 označava najveći stupanj važnosti/</w:t>
            </w:r>
          </w:p>
        </w:tc>
      </w:tr>
      <w:tr w:rsidR="00BD5B72" w:rsidRPr="007A5148" w:rsidTr="009C4603">
        <w:trPr>
          <w:tblCellSpacing w:w="20" w:type="dxa"/>
        </w:trPr>
        <w:tc>
          <w:tcPr>
            <w:tcW w:w="933" w:type="dxa"/>
            <w:vMerge w:val="restart"/>
            <w:shd w:val="clear" w:color="auto" w:fill="auto"/>
            <w:vAlign w:val="center"/>
          </w:tcPr>
          <w:p w:rsidR="00BD5B72" w:rsidRPr="007A5148" w:rsidRDefault="00BD5B72" w:rsidP="004E25EC">
            <w:pPr>
              <w:pStyle w:val="NoSpacing"/>
              <w:jc w:val="center"/>
              <w:rPr>
                <w:sz w:val="20"/>
                <w:szCs w:val="20"/>
              </w:rPr>
            </w:pPr>
            <w:r w:rsidRPr="007A5148">
              <w:rPr>
                <w:sz w:val="20"/>
                <w:szCs w:val="20"/>
              </w:rPr>
              <w:t>Oznaka</w:t>
            </w:r>
          </w:p>
        </w:tc>
        <w:tc>
          <w:tcPr>
            <w:tcW w:w="4921" w:type="dxa"/>
            <w:vMerge w:val="restart"/>
            <w:shd w:val="clear" w:color="auto" w:fill="auto"/>
            <w:vAlign w:val="center"/>
          </w:tcPr>
          <w:p w:rsidR="00BD5B72" w:rsidRPr="007A5148" w:rsidRDefault="00CE7F17" w:rsidP="00F54D9F">
            <w:pPr>
              <w:pStyle w:val="NoSpacing"/>
              <w:jc w:val="center"/>
              <w:rPr>
                <w:sz w:val="20"/>
                <w:szCs w:val="20"/>
              </w:rPr>
            </w:pPr>
            <w:r w:rsidRPr="007A5148">
              <w:rPr>
                <w:sz w:val="20"/>
                <w:szCs w:val="20"/>
              </w:rPr>
              <w:t>Obilježja</w:t>
            </w:r>
          </w:p>
        </w:tc>
        <w:tc>
          <w:tcPr>
            <w:tcW w:w="2775" w:type="dxa"/>
            <w:gridSpan w:val="5"/>
            <w:shd w:val="clear" w:color="auto" w:fill="auto"/>
          </w:tcPr>
          <w:p w:rsidR="00BD5B72" w:rsidRPr="007A5148" w:rsidRDefault="00CE7F17" w:rsidP="004E25EC">
            <w:pPr>
              <w:pStyle w:val="NoSpacing"/>
              <w:jc w:val="center"/>
              <w:rPr>
                <w:sz w:val="20"/>
                <w:szCs w:val="20"/>
              </w:rPr>
            </w:pPr>
            <w:r w:rsidRPr="007A5148">
              <w:rPr>
                <w:sz w:val="20"/>
                <w:szCs w:val="20"/>
              </w:rPr>
              <w:t>Stupanj važnosti</w:t>
            </w:r>
          </w:p>
        </w:tc>
      </w:tr>
      <w:tr w:rsidR="00BD5B72" w:rsidRPr="007A5148" w:rsidTr="009C4603">
        <w:trPr>
          <w:tblCellSpacing w:w="20" w:type="dxa"/>
        </w:trPr>
        <w:tc>
          <w:tcPr>
            <w:tcW w:w="933" w:type="dxa"/>
            <w:vMerge/>
            <w:shd w:val="clear" w:color="auto" w:fill="auto"/>
          </w:tcPr>
          <w:p w:rsidR="00BD5B72" w:rsidRPr="007A5148" w:rsidRDefault="00BD5B72" w:rsidP="004E25EC">
            <w:pPr>
              <w:pStyle w:val="NoSpacing"/>
              <w:jc w:val="center"/>
              <w:rPr>
                <w:sz w:val="20"/>
                <w:szCs w:val="20"/>
              </w:rPr>
            </w:pPr>
          </w:p>
        </w:tc>
        <w:tc>
          <w:tcPr>
            <w:tcW w:w="4921" w:type="dxa"/>
            <w:vMerge/>
            <w:shd w:val="clear" w:color="auto" w:fill="auto"/>
          </w:tcPr>
          <w:p w:rsidR="00BD5B72" w:rsidRPr="007A5148" w:rsidRDefault="00BD5B72" w:rsidP="004E25EC">
            <w:pPr>
              <w:pStyle w:val="NoSpacing"/>
              <w:jc w:val="center"/>
              <w:rPr>
                <w:sz w:val="20"/>
                <w:szCs w:val="20"/>
              </w:rPr>
            </w:pP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1</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2</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3</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4</w:t>
            </w:r>
          </w:p>
        </w:tc>
        <w:tc>
          <w:tcPr>
            <w:tcW w:w="507" w:type="dxa"/>
            <w:shd w:val="clear" w:color="auto" w:fill="auto"/>
          </w:tcPr>
          <w:p w:rsidR="00BD5B72" w:rsidRPr="007A5148" w:rsidRDefault="00BD5B72" w:rsidP="004E25EC">
            <w:pPr>
              <w:pStyle w:val="NoSpacing"/>
              <w:jc w:val="center"/>
              <w:rPr>
                <w:sz w:val="20"/>
                <w:szCs w:val="20"/>
              </w:rPr>
            </w:pPr>
            <w:r w:rsidRPr="007A5148">
              <w:rPr>
                <w:sz w:val="20"/>
                <w:szCs w:val="20"/>
              </w:rPr>
              <w:t>5</w:t>
            </w:r>
          </w:p>
        </w:tc>
      </w:tr>
      <w:tr w:rsidR="00F54D9F" w:rsidRPr="007A5148" w:rsidTr="009C4603">
        <w:trPr>
          <w:tblCellSpacing w:w="20" w:type="dxa"/>
        </w:trPr>
        <w:tc>
          <w:tcPr>
            <w:tcW w:w="933" w:type="dxa"/>
            <w:shd w:val="clear" w:color="auto" w:fill="auto"/>
          </w:tcPr>
          <w:p w:rsidR="00F54D9F" w:rsidRPr="007A5148" w:rsidRDefault="00F54D9F" w:rsidP="00FF6538">
            <w:pPr>
              <w:pStyle w:val="NoSpacing"/>
              <w:jc w:val="center"/>
              <w:rPr>
                <w:sz w:val="20"/>
                <w:szCs w:val="20"/>
              </w:rPr>
            </w:pPr>
            <w:r w:rsidRPr="007A5148">
              <w:rPr>
                <w:sz w:val="20"/>
                <w:szCs w:val="20"/>
              </w:rPr>
              <w:t>3.1.</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Zna se šaliti.</w:t>
            </w: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07" w:type="dxa"/>
            <w:shd w:val="clear" w:color="auto" w:fill="auto"/>
            <w:vAlign w:val="center"/>
          </w:tcPr>
          <w:p w:rsidR="00F54D9F" w:rsidRPr="007A5148" w:rsidRDefault="00F54D9F" w:rsidP="004E25EC">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4E25EC">
            <w:pPr>
              <w:pStyle w:val="NoSpacing"/>
              <w:jc w:val="center"/>
              <w:rPr>
                <w:sz w:val="20"/>
                <w:szCs w:val="20"/>
              </w:rPr>
            </w:pPr>
            <w:r w:rsidRPr="007A5148">
              <w:rPr>
                <w:sz w:val="20"/>
                <w:szCs w:val="20"/>
              </w:rPr>
              <w:t>3.2.</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Pouzdan je.</w:t>
            </w: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07" w:type="dxa"/>
            <w:shd w:val="clear" w:color="auto" w:fill="auto"/>
            <w:vAlign w:val="center"/>
          </w:tcPr>
          <w:p w:rsidR="00F54D9F" w:rsidRPr="007A5148" w:rsidRDefault="00F54D9F" w:rsidP="004E25EC">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4E25EC">
            <w:pPr>
              <w:pStyle w:val="NoSpacing"/>
              <w:jc w:val="center"/>
              <w:rPr>
                <w:sz w:val="20"/>
                <w:szCs w:val="20"/>
              </w:rPr>
            </w:pPr>
            <w:r w:rsidRPr="007A5148">
              <w:rPr>
                <w:sz w:val="20"/>
                <w:szCs w:val="20"/>
              </w:rPr>
              <w:t>3.3.</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Dobro poznaje svoje suradnike i kolege.</w:t>
            </w: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07" w:type="dxa"/>
            <w:shd w:val="clear" w:color="auto" w:fill="auto"/>
            <w:vAlign w:val="center"/>
          </w:tcPr>
          <w:p w:rsidR="00F54D9F" w:rsidRPr="007A5148" w:rsidRDefault="00F54D9F" w:rsidP="004E25EC">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4E25EC">
            <w:pPr>
              <w:pStyle w:val="NoSpacing"/>
              <w:jc w:val="center"/>
              <w:rPr>
                <w:sz w:val="20"/>
                <w:szCs w:val="20"/>
              </w:rPr>
            </w:pPr>
            <w:r w:rsidRPr="007A5148">
              <w:rPr>
                <w:sz w:val="20"/>
                <w:szCs w:val="20"/>
              </w:rPr>
              <w:t>3.4.</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Socijalno je osjetljiv i brine o suradnicima.</w:t>
            </w: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07" w:type="dxa"/>
            <w:shd w:val="clear" w:color="auto" w:fill="auto"/>
            <w:vAlign w:val="center"/>
          </w:tcPr>
          <w:p w:rsidR="00F54D9F" w:rsidRPr="007A5148" w:rsidRDefault="00F54D9F" w:rsidP="004E25EC">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4E25EC">
            <w:pPr>
              <w:pStyle w:val="NoSpacing"/>
              <w:jc w:val="center"/>
              <w:rPr>
                <w:sz w:val="20"/>
                <w:szCs w:val="20"/>
              </w:rPr>
            </w:pPr>
            <w:r w:rsidRPr="007A5148">
              <w:rPr>
                <w:sz w:val="20"/>
                <w:szCs w:val="20"/>
              </w:rPr>
              <w:t>3.5.</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Tehnički rječnik prilagođava slušatelju</w:t>
            </w: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07" w:type="dxa"/>
            <w:shd w:val="clear" w:color="auto" w:fill="auto"/>
            <w:vAlign w:val="center"/>
          </w:tcPr>
          <w:p w:rsidR="00F54D9F" w:rsidRPr="007A5148" w:rsidRDefault="00F54D9F" w:rsidP="004E25EC">
            <w:pPr>
              <w:pStyle w:val="NoSpacing"/>
              <w:jc w:val="center"/>
              <w:rPr>
                <w:sz w:val="20"/>
                <w:szCs w:val="20"/>
              </w:rPr>
            </w:pPr>
          </w:p>
        </w:tc>
      </w:tr>
      <w:tr w:rsidR="00F54D9F" w:rsidRPr="007A5148" w:rsidTr="009C4603">
        <w:trPr>
          <w:tblCellSpacing w:w="20" w:type="dxa"/>
        </w:trPr>
        <w:tc>
          <w:tcPr>
            <w:tcW w:w="933" w:type="dxa"/>
            <w:shd w:val="clear" w:color="auto" w:fill="auto"/>
          </w:tcPr>
          <w:p w:rsidR="00F54D9F" w:rsidRPr="007A5148" w:rsidRDefault="00F54D9F" w:rsidP="004E25EC">
            <w:pPr>
              <w:pStyle w:val="NoSpacing"/>
              <w:jc w:val="center"/>
              <w:rPr>
                <w:sz w:val="20"/>
                <w:szCs w:val="20"/>
              </w:rPr>
            </w:pPr>
            <w:r w:rsidRPr="007A5148">
              <w:rPr>
                <w:sz w:val="20"/>
                <w:szCs w:val="20"/>
              </w:rPr>
              <w:t>3.6.</w:t>
            </w:r>
          </w:p>
        </w:tc>
        <w:tc>
          <w:tcPr>
            <w:tcW w:w="4921" w:type="dxa"/>
            <w:shd w:val="clear" w:color="auto" w:fill="auto"/>
          </w:tcPr>
          <w:p w:rsidR="00F54D9F" w:rsidRPr="007A5148" w:rsidRDefault="00F54D9F" w:rsidP="00F54D9F">
            <w:pPr>
              <w:pStyle w:val="NoSpacing"/>
              <w:jc w:val="left"/>
              <w:rPr>
                <w:sz w:val="20"/>
                <w:szCs w:val="20"/>
              </w:rPr>
            </w:pPr>
            <w:r w:rsidRPr="007A5148">
              <w:rPr>
                <w:sz w:val="20"/>
                <w:szCs w:val="20"/>
              </w:rPr>
              <w:t>Uspješno komunicira s teškim osobnostima.</w:t>
            </w: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27" w:type="dxa"/>
            <w:shd w:val="clear" w:color="auto" w:fill="auto"/>
            <w:vAlign w:val="center"/>
          </w:tcPr>
          <w:p w:rsidR="00F54D9F" w:rsidRPr="007A5148" w:rsidRDefault="00F54D9F" w:rsidP="004E25EC">
            <w:pPr>
              <w:pStyle w:val="NoSpacing"/>
              <w:jc w:val="center"/>
              <w:rPr>
                <w:sz w:val="20"/>
                <w:szCs w:val="20"/>
              </w:rPr>
            </w:pPr>
          </w:p>
        </w:tc>
        <w:tc>
          <w:tcPr>
            <w:tcW w:w="507" w:type="dxa"/>
            <w:shd w:val="clear" w:color="auto" w:fill="auto"/>
            <w:vAlign w:val="center"/>
          </w:tcPr>
          <w:p w:rsidR="00F54D9F" w:rsidRPr="007A5148" w:rsidRDefault="00F54D9F" w:rsidP="004E25EC">
            <w:pPr>
              <w:pStyle w:val="NoSpacing"/>
              <w:jc w:val="center"/>
              <w:rPr>
                <w:sz w:val="20"/>
                <w:szCs w:val="20"/>
              </w:rPr>
            </w:pPr>
          </w:p>
        </w:tc>
      </w:tr>
    </w:tbl>
    <w:p w:rsidR="00BD5B72" w:rsidRPr="007A5148" w:rsidRDefault="00BD5B72" w:rsidP="00BD5B72">
      <w:pPr>
        <w:tabs>
          <w:tab w:val="left" w:pos="0"/>
        </w:tabs>
        <w:jc w:val="center"/>
        <w:rPr>
          <w:rFonts w:cs="Arial"/>
          <w:sz w:val="16"/>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93"/>
        <w:gridCol w:w="4961"/>
        <w:gridCol w:w="567"/>
        <w:gridCol w:w="567"/>
        <w:gridCol w:w="567"/>
        <w:gridCol w:w="567"/>
        <w:gridCol w:w="567"/>
      </w:tblGrid>
      <w:tr w:rsidR="00BD5B72" w:rsidRPr="007A5148" w:rsidTr="009C4603">
        <w:trPr>
          <w:tblCellSpacing w:w="20" w:type="dxa"/>
        </w:trPr>
        <w:tc>
          <w:tcPr>
            <w:tcW w:w="8709" w:type="dxa"/>
            <w:gridSpan w:val="7"/>
            <w:shd w:val="clear" w:color="auto" w:fill="auto"/>
          </w:tcPr>
          <w:p w:rsidR="00BD5B72" w:rsidRPr="007A5148" w:rsidRDefault="00BD5B72" w:rsidP="00AD7FD3">
            <w:pPr>
              <w:pStyle w:val="NoSpacing"/>
              <w:rPr>
                <w:b/>
              </w:rPr>
            </w:pPr>
            <w:r w:rsidRPr="007A5148">
              <w:rPr>
                <w:b/>
              </w:rPr>
              <w:t>4) Poti</w:t>
            </w:r>
            <w:r w:rsidR="00AD7FD3" w:rsidRPr="007A5148">
              <w:rPr>
                <w:b/>
              </w:rPr>
              <w:t>če</w:t>
            </w:r>
            <w:r w:rsidRPr="007A5148">
              <w:rPr>
                <w:b/>
              </w:rPr>
              <w:t xml:space="preserve"> ispravn</w:t>
            </w:r>
            <w:r w:rsidR="00AD7FD3" w:rsidRPr="007A5148">
              <w:rPr>
                <w:b/>
              </w:rPr>
              <w:t>e</w:t>
            </w:r>
            <w:r w:rsidRPr="007A5148">
              <w:rPr>
                <w:b/>
              </w:rPr>
              <w:t xml:space="preserve"> odnos</w:t>
            </w:r>
            <w:r w:rsidR="00AD7FD3" w:rsidRPr="007A5148">
              <w:rPr>
                <w:b/>
              </w:rPr>
              <w:t>e</w:t>
            </w:r>
            <w:r w:rsidRPr="007A5148">
              <w:rPr>
                <w:b/>
              </w:rPr>
              <w:t xml:space="preserve"> koji dovode do pravih rezultata.</w:t>
            </w:r>
          </w:p>
        </w:tc>
      </w:tr>
      <w:tr w:rsidR="00BD5B72" w:rsidRPr="007A5148" w:rsidTr="009C4603">
        <w:trPr>
          <w:tblCellSpacing w:w="20" w:type="dxa"/>
        </w:trPr>
        <w:tc>
          <w:tcPr>
            <w:tcW w:w="8709" w:type="dxa"/>
            <w:gridSpan w:val="7"/>
            <w:shd w:val="clear" w:color="auto" w:fill="auto"/>
          </w:tcPr>
          <w:p w:rsidR="00BD5B72" w:rsidRPr="007A5148" w:rsidRDefault="00BD5B72" w:rsidP="004E25EC">
            <w:pPr>
              <w:pStyle w:val="NoSpacing"/>
              <w:rPr>
                <w:sz w:val="20"/>
                <w:szCs w:val="20"/>
              </w:rPr>
            </w:pPr>
            <w:r w:rsidRPr="007A5148">
              <w:rPr>
                <w:sz w:val="20"/>
                <w:szCs w:val="20"/>
              </w:rPr>
              <w:t xml:space="preserve">Kako ocjenjujete </w:t>
            </w:r>
            <w:r w:rsidR="00C20965" w:rsidRPr="007A5148">
              <w:rPr>
                <w:sz w:val="20"/>
                <w:szCs w:val="20"/>
              </w:rPr>
              <w:t>važnost</w:t>
            </w:r>
            <w:r w:rsidRPr="007A5148">
              <w:rPr>
                <w:sz w:val="20"/>
                <w:szCs w:val="20"/>
              </w:rPr>
              <w:t xml:space="preserve"> ponašanj</w:t>
            </w:r>
            <w:r w:rsidR="004C66A3" w:rsidRPr="007A5148">
              <w:rPr>
                <w:sz w:val="20"/>
                <w:szCs w:val="20"/>
              </w:rPr>
              <w:t>a</w:t>
            </w:r>
            <w:r w:rsidRPr="007A5148">
              <w:rPr>
                <w:sz w:val="20"/>
                <w:szCs w:val="20"/>
              </w:rPr>
              <w:t xml:space="preserve"> </w:t>
            </w:r>
            <w:r w:rsidR="004C66A3" w:rsidRPr="007A5148">
              <w:rPr>
                <w:sz w:val="20"/>
                <w:szCs w:val="20"/>
              </w:rPr>
              <w:t xml:space="preserve">IT menadžera </w:t>
            </w:r>
            <w:r w:rsidR="00AD7FD3" w:rsidRPr="007A5148">
              <w:rPr>
                <w:sz w:val="20"/>
                <w:szCs w:val="20"/>
              </w:rPr>
              <w:t>u odnosima s drugima</w:t>
            </w:r>
            <w:r w:rsidRPr="007A5148">
              <w:rPr>
                <w:sz w:val="20"/>
                <w:szCs w:val="20"/>
              </w:rPr>
              <w:t>?</w:t>
            </w:r>
          </w:p>
          <w:p w:rsidR="00BD5B72" w:rsidRPr="007A5148" w:rsidRDefault="00C20965" w:rsidP="004E25EC">
            <w:pPr>
              <w:pStyle w:val="NoSpacing"/>
              <w:rPr>
                <w:sz w:val="20"/>
                <w:szCs w:val="20"/>
              </w:rPr>
            </w:pPr>
            <w:r w:rsidRPr="007A5148">
              <w:rPr>
                <w:i/>
                <w:sz w:val="16"/>
                <w:szCs w:val="16"/>
              </w:rPr>
              <w:t xml:space="preserve">/Važnost </w:t>
            </w:r>
            <w:r w:rsidR="00E01B3E" w:rsidRPr="007A5148">
              <w:rPr>
                <w:i/>
                <w:sz w:val="16"/>
                <w:szCs w:val="16"/>
              </w:rPr>
              <w:t>navedenih obilježja</w:t>
            </w:r>
            <w:r w:rsidRPr="007A5148">
              <w:rPr>
                <w:i/>
                <w:sz w:val="16"/>
                <w:szCs w:val="16"/>
              </w:rPr>
              <w:t xml:space="preserve"> ocijenite od 1 do 5, gdje broj 5 označava najveći stupanj važnosti/</w:t>
            </w:r>
          </w:p>
        </w:tc>
      </w:tr>
      <w:tr w:rsidR="00BD5B72" w:rsidRPr="007A5148" w:rsidTr="009C4603">
        <w:trPr>
          <w:tblCellSpacing w:w="20" w:type="dxa"/>
        </w:trPr>
        <w:tc>
          <w:tcPr>
            <w:tcW w:w="933" w:type="dxa"/>
            <w:vMerge w:val="restart"/>
            <w:shd w:val="clear" w:color="auto" w:fill="auto"/>
            <w:vAlign w:val="center"/>
          </w:tcPr>
          <w:p w:rsidR="00BD5B72" w:rsidRPr="007A5148" w:rsidRDefault="00BD5B72" w:rsidP="004E25EC">
            <w:pPr>
              <w:pStyle w:val="NoSpacing"/>
              <w:jc w:val="center"/>
              <w:rPr>
                <w:rFonts w:cs="Arial"/>
                <w:b/>
                <w:color w:val="0088B8"/>
                <w:sz w:val="20"/>
                <w:szCs w:val="20"/>
              </w:rPr>
            </w:pPr>
            <w:r w:rsidRPr="007A5148">
              <w:rPr>
                <w:sz w:val="20"/>
                <w:szCs w:val="20"/>
              </w:rPr>
              <w:t>Oznaka</w:t>
            </w:r>
          </w:p>
        </w:tc>
        <w:tc>
          <w:tcPr>
            <w:tcW w:w="4921" w:type="dxa"/>
            <w:vMerge w:val="restart"/>
            <w:shd w:val="clear" w:color="auto" w:fill="auto"/>
            <w:vAlign w:val="center"/>
          </w:tcPr>
          <w:p w:rsidR="00BD5B72" w:rsidRPr="007A5148" w:rsidRDefault="00CE7F17" w:rsidP="00AD7FD3">
            <w:pPr>
              <w:pStyle w:val="NoSpacing"/>
              <w:jc w:val="center"/>
              <w:rPr>
                <w:rFonts w:cs="Arial"/>
                <w:b/>
                <w:color w:val="0088B8"/>
                <w:sz w:val="20"/>
                <w:szCs w:val="20"/>
              </w:rPr>
            </w:pPr>
            <w:r w:rsidRPr="007A5148">
              <w:rPr>
                <w:sz w:val="20"/>
                <w:szCs w:val="20"/>
              </w:rPr>
              <w:t>Obilježja</w:t>
            </w:r>
          </w:p>
        </w:tc>
        <w:tc>
          <w:tcPr>
            <w:tcW w:w="2775" w:type="dxa"/>
            <w:gridSpan w:val="5"/>
            <w:shd w:val="clear" w:color="auto" w:fill="auto"/>
          </w:tcPr>
          <w:p w:rsidR="00BD5B72" w:rsidRPr="007A5148" w:rsidRDefault="00BD5B72" w:rsidP="004E25EC">
            <w:pPr>
              <w:pStyle w:val="NoSpacing"/>
              <w:jc w:val="center"/>
              <w:rPr>
                <w:rFonts w:cs="Arial"/>
                <w:color w:val="0088B8"/>
                <w:sz w:val="20"/>
                <w:szCs w:val="20"/>
              </w:rPr>
            </w:pPr>
            <w:r w:rsidRPr="007A5148">
              <w:rPr>
                <w:sz w:val="20"/>
                <w:szCs w:val="20"/>
              </w:rPr>
              <w:t xml:space="preserve">Stupanj </w:t>
            </w:r>
            <w:r w:rsidR="00CE7F17" w:rsidRPr="007A5148">
              <w:rPr>
                <w:sz w:val="20"/>
                <w:szCs w:val="20"/>
              </w:rPr>
              <w:t>važnosti</w:t>
            </w:r>
          </w:p>
        </w:tc>
      </w:tr>
      <w:tr w:rsidR="00BD5B72" w:rsidRPr="007A5148" w:rsidTr="009C4603">
        <w:trPr>
          <w:tblCellSpacing w:w="20" w:type="dxa"/>
        </w:trPr>
        <w:tc>
          <w:tcPr>
            <w:tcW w:w="933" w:type="dxa"/>
            <w:vMerge/>
            <w:shd w:val="clear" w:color="auto" w:fill="auto"/>
          </w:tcPr>
          <w:p w:rsidR="00BD5B72" w:rsidRPr="007A5148" w:rsidRDefault="00BD5B72" w:rsidP="00E8204E">
            <w:pPr>
              <w:tabs>
                <w:tab w:val="left" w:pos="0"/>
                <w:tab w:val="left" w:pos="360"/>
              </w:tabs>
              <w:rPr>
                <w:rFonts w:cs="Arial"/>
                <w:color w:val="0088B8"/>
                <w:sz w:val="20"/>
                <w:szCs w:val="20"/>
              </w:rPr>
            </w:pPr>
          </w:p>
        </w:tc>
        <w:tc>
          <w:tcPr>
            <w:tcW w:w="4921" w:type="dxa"/>
            <w:vMerge/>
            <w:shd w:val="clear" w:color="auto" w:fill="auto"/>
          </w:tcPr>
          <w:p w:rsidR="00BD5B72" w:rsidRPr="007A5148" w:rsidRDefault="00BD5B72" w:rsidP="00E8204E">
            <w:pPr>
              <w:tabs>
                <w:tab w:val="left" w:pos="0"/>
                <w:tab w:val="left" w:pos="360"/>
              </w:tabs>
              <w:rPr>
                <w:rFonts w:cs="Arial"/>
                <w:color w:val="0088B8"/>
                <w:sz w:val="20"/>
                <w:szCs w:val="20"/>
              </w:rPr>
            </w:pP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1</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2</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3</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4</w:t>
            </w:r>
          </w:p>
        </w:tc>
        <w:tc>
          <w:tcPr>
            <w:tcW w:w="507" w:type="dxa"/>
            <w:shd w:val="clear" w:color="auto" w:fill="auto"/>
          </w:tcPr>
          <w:p w:rsidR="00BD5B72" w:rsidRPr="007A5148" w:rsidRDefault="00BD5B72" w:rsidP="004E25EC">
            <w:pPr>
              <w:pStyle w:val="NoSpacing"/>
              <w:jc w:val="center"/>
              <w:rPr>
                <w:sz w:val="20"/>
                <w:szCs w:val="20"/>
              </w:rPr>
            </w:pPr>
            <w:r w:rsidRPr="007A5148">
              <w:rPr>
                <w:sz w:val="20"/>
                <w:szCs w:val="20"/>
              </w:rPr>
              <w:t>5</w:t>
            </w:r>
          </w:p>
        </w:tc>
      </w:tr>
      <w:tr w:rsidR="00BD5B72" w:rsidRPr="007A5148" w:rsidTr="009C4603">
        <w:trPr>
          <w:tblCellSpacing w:w="20" w:type="dxa"/>
        </w:trPr>
        <w:tc>
          <w:tcPr>
            <w:tcW w:w="933" w:type="dxa"/>
            <w:shd w:val="clear" w:color="auto" w:fill="auto"/>
          </w:tcPr>
          <w:p w:rsidR="00BD5B72" w:rsidRPr="007A5148" w:rsidRDefault="00FF6538" w:rsidP="004E25EC">
            <w:pPr>
              <w:pStyle w:val="NoSpacing"/>
              <w:jc w:val="center"/>
              <w:rPr>
                <w:sz w:val="20"/>
                <w:szCs w:val="20"/>
              </w:rPr>
            </w:pPr>
            <w:r w:rsidRPr="007A5148">
              <w:rPr>
                <w:sz w:val="20"/>
                <w:szCs w:val="20"/>
              </w:rPr>
              <w:t>4.1</w:t>
            </w:r>
            <w:r w:rsidR="00BD5B72" w:rsidRPr="007A5148">
              <w:rPr>
                <w:sz w:val="20"/>
                <w:szCs w:val="20"/>
              </w:rPr>
              <w:t>.</w:t>
            </w:r>
          </w:p>
        </w:tc>
        <w:tc>
          <w:tcPr>
            <w:tcW w:w="4921" w:type="dxa"/>
            <w:shd w:val="clear" w:color="auto" w:fill="auto"/>
          </w:tcPr>
          <w:p w:rsidR="00BD5B72" w:rsidRPr="007A5148" w:rsidRDefault="00AD7FD3" w:rsidP="00AD7FD3">
            <w:pPr>
              <w:pStyle w:val="NoSpacing"/>
              <w:jc w:val="left"/>
              <w:rPr>
                <w:sz w:val="20"/>
                <w:szCs w:val="20"/>
              </w:rPr>
            </w:pPr>
            <w:r w:rsidRPr="007A5148">
              <w:rPr>
                <w:sz w:val="20"/>
                <w:szCs w:val="20"/>
              </w:rPr>
              <w:t xml:space="preserve">Ima odlične </w:t>
            </w:r>
            <w:r w:rsidR="00BD5B72" w:rsidRPr="007A5148">
              <w:rPr>
                <w:sz w:val="20"/>
                <w:szCs w:val="20"/>
              </w:rPr>
              <w:t>odnos</w:t>
            </w:r>
            <w:r w:rsidRPr="007A5148">
              <w:rPr>
                <w:sz w:val="20"/>
                <w:szCs w:val="20"/>
              </w:rPr>
              <w:t>e</w:t>
            </w:r>
            <w:r w:rsidR="00BD5B72" w:rsidRPr="007A5148">
              <w:rPr>
                <w:sz w:val="20"/>
                <w:szCs w:val="20"/>
              </w:rPr>
              <w:t xml:space="preserve"> s</w:t>
            </w:r>
            <w:r w:rsidR="00A8265C" w:rsidRPr="007A5148">
              <w:rPr>
                <w:sz w:val="20"/>
                <w:szCs w:val="20"/>
              </w:rPr>
              <w:t>a</w:t>
            </w:r>
            <w:r w:rsidR="00FF6538" w:rsidRPr="007A5148">
              <w:rPr>
                <w:sz w:val="20"/>
                <w:szCs w:val="20"/>
              </w:rPr>
              <w:t xml:space="preserve"> </w:t>
            </w:r>
            <w:r w:rsidR="00A8265C" w:rsidRPr="007A5148">
              <w:rPr>
                <w:sz w:val="20"/>
                <w:szCs w:val="20"/>
              </w:rPr>
              <w:t>svima</w:t>
            </w:r>
            <w:r w:rsidR="00BD5B72" w:rsidRPr="007A5148">
              <w:rPr>
                <w:sz w:val="20"/>
                <w:szCs w:val="20"/>
              </w:rPr>
              <w:t>.</w:t>
            </w:r>
          </w:p>
        </w:tc>
        <w:tc>
          <w:tcPr>
            <w:tcW w:w="527" w:type="dxa"/>
            <w:shd w:val="clear" w:color="auto" w:fill="auto"/>
            <w:vAlign w:val="center"/>
          </w:tcPr>
          <w:p w:rsidR="00BD5B72" w:rsidRPr="007A5148" w:rsidRDefault="00BD5B72" w:rsidP="004E25EC">
            <w:pPr>
              <w:pStyle w:val="NoSpacing"/>
              <w:jc w:val="left"/>
              <w:rPr>
                <w:sz w:val="20"/>
                <w:szCs w:val="20"/>
              </w:rPr>
            </w:pPr>
          </w:p>
        </w:tc>
        <w:tc>
          <w:tcPr>
            <w:tcW w:w="527" w:type="dxa"/>
            <w:shd w:val="clear" w:color="auto" w:fill="auto"/>
            <w:vAlign w:val="center"/>
          </w:tcPr>
          <w:p w:rsidR="00BD5B72" w:rsidRPr="007A5148" w:rsidRDefault="00BD5B72" w:rsidP="004E25EC">
            <w:pPr>
              <w:pStyle w:val="NoSpacing"/>
              <w:jc w:val="left"/>
              <w:rPr>
                <w:sz w:val="20"/>
                <w:szCs w:val="20"/>
              </w:rPr>
            </w:pPr>
          </w:p>
        </w:tc>
        <w:tc>
          <w:tcPr>
            <w:tcW w:w="527" w:type="dxa"/>
            <w:shd w:val="clear" w:color="auto" w:fill="auto"/>
            <w:vAlign w:val="center"/>
          </w:tcPr>
          <w:p w:rsidR="00BD5B72" w:rsidRPr="007A5148" w:rsidRDefault="00BD5B72" w:rsidP="004E25EC">
            <w:pPr>
              <w:pStyle w:val="NoSpacing"/>
              <w:jc w:val="left"/>
              <w:rPr>
                <w:sz w:val="20"/>
                <w:szCs w:val="20"/>
              </w:rPr>
            </w:pPr>
          </w:p>
        </w:tc>
        <w:tc>
          <w:tcPr>
            <w:tcW w:w="527" w:type="dxa"/>
            <w:shd w:val="clear" w:color="auto" w:fill="auto"/>
            <w:vAlign w:val="center"/>
          </w:tcPr>
          <w:p w:rsidR="00BD5B72" w:rsidRPr="007A5148" w:rsidRDefault="00BD5B72" w:rsidP="004E25EC">
            <w:pPr>
              <w:pStyle w:val="NoSpacing"/>
              <w:jc w:val="left"/>
              <w:rPr>
                <w:sz w:val="20"/>
                <w:szCs w:val="20"/>
              </w:rPr>
            </w:pPr>
          </w:p>
        </w:tc>
        <w:tc>
          <w:tcPr>
            <w:tcW w:w="507" w:type="dxa"/>
            <w:shd w:val="clear" w:color="auto" w:fill="auto"/>
            <w:vAlign w:val="center"/>
          </w:tcPr>
          <w:p w:rsidR="00BD5B72" w:rsidRPr="007A5148" w:rsidRDefault="00BD5B72" w:rsidP="004E25EC">
            <w:pPr>
              <w:pStyle w:val="NoSpacing"/>
              <w:jc w:val="left"/>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4.2.</w:t>
            </w:r>
          </w:p>
        </w:tc>
        <w:tc>
          <w:tcPr>
            <w:tcW w:w="4921" w:type="dxa"/>
            <w:shd w:val="clear" w:color="auto" w:fill="auto"/>
          </w:tcPr>
          <w:p w:rsidR="00AD7FD3" w:rsidRPr="007A5148" w:rsidRDefault="00AD7FD3" w:rsidP="00F4606C">
            <w:pPr>
              <w:pStyle w:val="NoSpacing"/>
              <w:jc w:val="left"/>
              <w:rPr>
                <w:sz w:val="20"/>
                <w:szCs w:val="20"/>
              </w:rPr>
            </w:pPr>
            <w:r w:rsidRPr="007A5148">
              <w:rPr>
                <w:sz w:val="20"/>
                <w:szCs w:val="20"/>
              </w:rPr>
              <w:t>Ima vremena za druge i spreman je pomoći.</w:t>
            </w: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07" w:type="dxa"/>
            <w:shd w:val="clear" w:color="auto" w:fill="auto"/>
            <w:vAlign w:val="center"/>
          </w:tcPr>
          <w:p w:rsidR="00AD7FD3" w:rsidRPr="007A5148" w:rsidRDefault="00AD7FD3" w:rsidP="004E25EC">
            <w:pPr>
              <w:pStyle w:val="NoSpacing"/>
              <w:jc w:val="left"/>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C66A3">
            <w:pPr>
              <w:pStyle w:val="NoSpacing"/>
              <w:jc w:val="center"/>
              <w:rPr>
                <w:sz w:val="20"/>
                <w:szCs w:val="20"/>
              </w:rPr>
            </w:pPr>
            <w:r w:rsidRPr="007A5148">
              <w:rPr>
                <w:sz w:val="20"/>
                <w:szCs w:val="20"/>
              </w:rPr>
              <w:t>4.3.</w:t>
            </w:r>
          </w:p>
        </w:tc>
        <w:tc>
          <w:tcPr>
            <w:tcW w:w="4921" w:type="dxa"/>
            <w:shd w:val="clear" w:color="auto" w:fill="auto"/>
          </w:tcPr>
          <w:p w:rsidR="00AD7FD3" w:rsidRPr="007A5148" w:rsidRDefault="00AD7FD3" w:rsidP="00F4606C">
            <w:pPr>
              <w:pStyle w:val="NoSpacing"/>
              <w:jc w:val="left"/>
              <w:rPr>
                <w:sz w:val="20"/>
                <w:szCs w:val="20"/>
              </w:rPr>
            </w:pPr>
            <w:r w:rsidRPr="007A5148">
              <w:rPr>
                <w:sz w:val="20"/>
                <w:szCs w:val="20"/>
              </w:rPr>
              <w:t>Nepristran je i otvoren.</w:t>
            </w: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07" w:type="dxa"/>
            <w:shd w:val="clear" w:color="auto" w:fill="auto"/>
            <w:vAlign w:val="center"/>
          </w:tcPr>
          <w:p w:rsidR="00AD7FD3" w:rsidRPr="007A5148" w:rsidRDefault="00AD7FD3" w:rsidP="004E25EC">
            <w:pPr>
              <w:pStyle w:val="NoSpacing"/>
              <w:jc w:val="left"/>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C66A3">
            <w:pPr>
              <w:pStyle w:val="NoSpacing"/>
              <w:jc w:val="center"/>
              <w:rPr>
                <w:sz w:val="20"/>
                <w:szCs w:val="20"/>
              </w:rPr>
            </w:pPr>
            <w:r w:rsidRPr="007A5148">
              <w:rPr>
                <w:sz w:val="20"/>
                <w:szCs w:val="20"/>
              </w:rPr>
              <w:t>4.4.</w:t>
            </w:r>
          </w:p>
        </w:tc>
        <w:tc>
          <w:tcPr>
            <w:tcW w:w="4921" w:type="dxa"/>
            <w:shd w:val="clear" w:color="auto" w:fill="auto"/>
          </w:tcPr>
          <w:p w:rsidR="00AD7FD3" w:rsidRPr="007A5148" w:rsidRDefault="00AD7FD3" w:rsidP="00F4606C">
            <w:pPr>
              <w:pStyle w:val="NoSpacing"/>
              <w:jc w:val="left"/>
              <w:rPr>
                <w:sz w:val="20"/>
                <w:szCs w:val="20"/>
              </w:rPr>
            </w:pPr>
            <w:r w:rsidRPr="007A5148">
              <w:rPr>
                <w:sz w:val="20"/>
                <w:szCs w:val="20"/>
              </w:rPr>
              <w:t>Zna reći ne kad je to potrebno.</w:t>
            </w: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07" w:type="dxa"/>
            <w:shd w:val="clear" w:color="auto" w:fill="auto"/>
            <w:vAlign w:val="center"/>
          </w:tcPr>
          <w:p w:rsidR="00AD7FD3" w:rsidRPr="007A5148" w:rsidRDefault="00AD7FD3" w:rsidP="004E25EC">
            <w:pPr>
              <w:pStyle w:val="NoSpacing"/>
              <w:jc w:val="left"/>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C66A3">
            <w:pPr>
              <w:pStyle w:val="NoSpacing"/>
              <w:jc w:val="center"/>
              <w:rPr>
                <w:sz w:val="20"/>
                <w:szCs w:val="20"/>
              </w:rPr>
            </w:pPr>
            <w:r w:rsidRPr="007A5148">
              <w:rPr>
                <w:sz w:val="20"/>
                <w:szCs w:val="20"/>
              </w:rPr>
              <w:t>4.5.</w:t>
            </w:r>
          </w:p>
        </w:tc>
        <w:tc>
          <w:tcPr>
            <w:tcW w:w="4921" w:type="dxa"/>
            <w:shd w:val="clear" w:color="auto" w:fill="auto"/>
          </w:tcPr>
          <w:p w:rsidR="00AD7FD3" w:rsidRPr="007A5148" w:rsidRDefault="00AD7FD3" w:rsidP="00F4606C">
            <w:pPr>
              <w:pStyle w:val="NoSpacing"/>
              <w:jc w:val="left"/>
              <w:rPr>
                <w:sz w:val="20"/>
                <w:szCs w:val="20"/>
              </w:rPr>
            </w:pPr>
            <w:r w:rsidRPr="007A5148">
              <w:rPr>
                <w:sz w:val="20"/>
                <w:szCs w:val="20"/>
              </w:rPr>
              <w:t>Etičan je i ljudi mu vjeruju.</w:t>
            </w: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07" w:type="dxa"/>
            <w:shd w:val="clear" w:color="auto" w:fill="auto"/>
            <w:vAlign w:val="center"/>
          </w:tcPr>
          <w:p w:rsidR="00AD7FD3" w:rsidRPr="007A5148" w:rsidRDefault="00AD7FD3" w:rsidP="004E25EC">
            <w:pPr>
              <w:pStyle w:val="NoSpacing"/>
              <w:jc w:val="left"/>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C66A3">
            <w:pPr>
              <w:pStyle w:val="NoSpacing"/>
              <w:jc w:val="center"/>
              <w:rPr>
                <w:sz w:val="20"/>
                <w:szCs w:val="20"/>
              </w:rPr>
            </w:pPr>
            <w:r w:rsidRPr="007A5148">
              <w:rPr>
                <w:sz w:val="20"/>
                <w:szCs w:val="20"/>
              </w:rPr>
              <w:t>4.6.</w:t>
            </w:r>
          </w:p>
        </w:tc>
        <w:tc>
          <w:tcPr>
            <w:tcW w:w="4921" w:type="dxa"/>
            <w:shd w:val="clear" w:color="auto" w:fill="auto"/>
          </w:tcPr>
          <w:p w:rsidR="00AD7FD3" w:rsidRPr="007A5148" w:rsidRDefault="00AD7FD3" w:rsidP="00F4606C">
            <w:pPr>
              <w:pStyle w:val="NoSpacing"/>
              <w:jc w:val="left"/>
              <w:rPr>
                <w:sz w:val="20"/>
                <w:szCs w:val="20"/>
              </w:rPr>
            </w:pPr>
            <w:r w:rsidRPr="007A5148">
              <w:rPr>
                <w:sz w:val="20"/>
                <w:szCs w:val="20"/>
              </w:rPr>
              <w:t xml:space="preserve">Otvoren je prema svima i ne pati od položaja </w:t>
            </w: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27" w:type="dxa"/>
            <w:shd w:val="clear" w:color="auto" w:fill="auto"/>
            <w:vAlign w:val="center"/>
          </w:tcPr>
          <w:p w:rsidR="00AD7FD3" w:rsidRPr="007A5148" w:rsidRDefault="00AD7FD3" w:rsidP="004E25EC">
            <w:pPr>
              <w:pStyle w:val="NoSpacing"/>
              <w:jc w:val="left"/>
              <w:rPr>
                <w:sz w:val="20"/>
                <w:szCs w:val="20"/>
              </w:rPr>
            </w:pPr>
          </w:p>
        </w:tc>
        <w:tc>
          <w:tcPr>
            <w:tcW w:w="507" w:type="dxa"/>
            <w:shd w:val="clear" w:color="auto" w:fill="auto"/>
            <w:vAlign w:val="center"/>
          </w:tcPr>
          <w:p w:rsidR="00AD7FD3" w:rsidRPr="007A5148" w:rsidRDefault="00AD7FD3" w:rsidP="004E25EC">
            <w:pPr>
              <w:pStyle w:val="NoSpacing"/>
              <w:jc w:val="left"/>
              <w:rPr>
                <w:sz w:val="20"/>
                <w:szCs w:val="20"/>
              </w:rPr>
            </w:pPr>
          </w:p>
        </w:tc>
      </w:tr>
    </w:tbl>
    <w:p w:rsidR="00003CDE" w:rsidRPr="007A5148" w:rsidRDefault="00003CDE" w:rsidP="00003CDE">
      <w:pPr>
        <w:tabs>
          <w:tab w:val="left" w:pos="0"/>
        </w:tabs>
        <w:jc w:val="center"/>
        <w:rPr>
          <w:rFonts w:cs="Arial"/>
          <w:sz w:val="16"/>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93"/>
        <w:gridCol w:w="4990"/>
        <w:gridCol w:w="538"/>
        <w:gridCol w:w="567"/>
        <w:gridCol w:w="567"/>
        <w:gridCol w:w="567"/>
        <w:gridCol w:w="567"/>
      </w:tblGrid>
      <w:tr w:rsidR="00BD5B72" w:rsidRPr="007A5148" w:rsidTr="009C4603">
        <w:trPr>
          <w:tblCellSpacing w:w="20" w:type="dxa"/>
        </w:trPr>
        <w:tc>
          <w:tcPr>
            <w:tcW w:w="8709" w:type="dxa"/>
            <w:gridSpan w:val="7"/>
            <w:shd w:val="clear" w:color="auto" w:fill="auto"/>
          </w:tcPr>
          <w:p w:rsidR="00BD5B72" w:rsidRPr="007A5148" w:rsidRDefault="00BD5B72" w:rsidP="00AD7FD3">
            <w:pPr>
              <w:pStyle w:val="NoSpacing"/>
              <w:rPr>
                <w:rFonts w:cs="Arial"/>
                <w:b/>
                <w:i/>
                <w:color w:val="0088B8"/>
                <w:sz w:val="28"/>
                <w:szCs w:val="28"/>
                <w:u w:val="single"/>
              </w:rPr>
            </w:pPr>
            <w:r w:rsidRPr="007A5148">
              <w:rPr>
                <w:b/>
              </w:rPr>
              <w:t>5) Prakticira komunikacijske vještine</w:t>
            </w:r>
            <w:r w:rsidR="004E25EC" w:rsidRPr="007A5148">
              <w:rPr>
                <w:b/>
              </w:rPr>
              <w:t>.</w:t>
            </w:r>
          </w:p>
        </w:tc>
      </w:tr>
      <w:tr w:rsidR="00BD5B72" w:rsidRPr="007A5148" w:rsidTr="009C4603">
        <w:trPr>
          <w:tblCellSpacing w:w="20" w:type="dxa"/>
        </w:trPr>
        <w:tc>
          <w:tcPr>
            <w:tcW w:w="8709" w:type="dxa"/>
            <w:gridSpan w:val="7"/>
            <w:shd w:val="clear" w:color="auto" w:fill="auto"/>
          </w:tcPr>
          <w:p w:rsidR="00BD5B72" w:rsidRPr="007A5148" w:rsidRDefault="004D76D5" w:rsidP="004E25EC">
            <w:pPr>
              <w:pStyle w:val="NoSpacing"/>
              <w:rPr>
                <w:sz w:val="20"/>
                <w:szCs w:val="20"/>
              </w:rPr>
            </w:pPr>
            <w:r w:rsidRPr="007A5148">
              <w:rPr>
                <w:sz w:val="20"/>
                <w:szCs w:val="20"/>
              </w:rPr>
              <w:t xml:space="preserve">Kako ocjenjujete </w:t>
            </w:r>
            <w:r w:rsidR="001F1975" w:rsidRPr="007A5148">
              <w:rPr>
                <w:sz w:val="20"/>
                <w:szCs w:val="20"/>
              </w:rPr>
              <w:t xml:space="preserve">važnost </w:t>
            </w:r>
            <w:r w:rsidRPr="007A5148">
              <w:rPr>
                <w:sz w:val="20"/>
                <w:szCs w:val="20"/>
              </w:rPr>
              <w:t>komunikacijsk</w:t>
            </w:r>
            <w:r w:rsidR="001F1975" w:rsidRPr="007A5148">
              <w:rPr>
                <w:sz w:val="20"/>
                <w:szCs w:val="20"/>
              </w:rPr>
              <w:t>ih</w:t>
            </w:r>
            <w:r w:rsidRPr="007A5148">
              <w:rPr>
                <w:sz w:val="20"/>
                <w:szCs w:val="20"/>
              </w:rPr>
              <w:t xml:space="preserve"> vještin</w:t>
            </w:r>
            <w:r w:rsidR="001F1975" w:rsidRPr="007A5148">
              <w:rPr>
                <w:sz w:val="20"/>
                <w:szCs w:val="20"/>
              </w:rPr>
              <w:t>a</w:t>
            </w:r>
            <w:r w:rsidRPr="007A5148">
              <w:rPr>
                <w:sz w:val="20"/>
                <w:szCs w:val="20"/>
              </w:rPr>
              <w:t xml:space="preserve"> IT menadžera prema sljedećim obilježjima?</w:t>
            </w:r>
          </w:p>
          <w:p w:rsidR="00BD5B72" w:rsidRPr="007A5148" w:rsidRDefault="00C20965" w:rsidP="004E25EC">
            <w:pPr>
              <w:pStyle w:val="NoSpacing"/>
              <w:rPr>
                <w:sz w:val="20"/>
                <w:szCs w:val="20"/>
              </w:rPr>
            </w:pPr>
            <w:r w:rsidRPr="007A5148">
              <w:rPr>
                <w:i/>
                <w:sz w:val="16"/>
                <w:szCs w:val="16"/>
              </w:rPr>
              <w:t xml:space="preserve">/Važnost </w:t>
            </w:r>
            <w:r w:rsidR="00E01B3E" w:rsidRPr="007A5148">
              <w:rPr>
                <w:i/>
                <w:sz w:val="16"/>
                <w:szCs w:val="16"/>
              </w:rPr>
              <w:t>navedenih obilježja</w:t>
            </w:r>
            <w:r w:rsidRPr="007A5148">
              <w:rPr>
                <w:i/>
                <w:sz w:val="16"/>
                <w:szCs w:val="16"/>
              </w:rPr>
              <w:t xml:space="preserve"> ocijenite od 1 do 5, gdje broj 5 označava najveći stupanj važnosti/</w:t>
            </w:r>
          </w:p>
        </w:tc>
      </w:tr>
      <w:tr w:rsidR="00BD5B72" w:rsidRPr="007A5148" w:rsidTr="009C4603">
        <w:trPr>
          <w:tblCellSpacing w:w="20" w:type="dxa"/>
        </w:trPr>
        <w:tc>
          <w:tcPr>
            <w:tcW w:w="933" w:type="dxa"/>
            <w:vMerge w:val="restart"/>
            <w:shd w:val="clear" w:color="auto" w:fill="auto"/>
            <w:vAlign w:val="center"/>
          </w:tcPr>
          <w:p w:rsidR="00BD5B72" w:rsidRPr="007A5148" w:rsidRDefault="00BD5B72" w:rsidP="004E25EC">
            <w:pPr>
              <w:pStyle w:val="NoSpacing"/>
              <w:jc w:val="center"/>
              <w:rPr>
                <w:sz w:val="20"/>
                <w:szCs w:val="20"/>
              </w:rPr>
            </w:pPr>
            <w:r w:rsidRPr="007A5148">
              <w:rPr>
                <w:sz w:val="20"/>
                <w:szCs w:val="20"/>
              </w:rPr>
              <w:t>Oznaka</w:t>
            </w:r>
          </w:p>
        </w:tc>
        <w:tc>
          <w:tcPr>
            <w:tcW w:w="4950" w:type="dxa"/>
            <w:vMerge w:val="restart"/>
            <w:shd w:val="clear" w:color="auto" w:fill="auto"/>
            <w:vAlign w:val="center"/>
          </w:tcPr>
          <w:p w:rsidR="00BD5B72" w:rsidRPr="007A5148" w:rsidRDefault="00CE7F17" w:rsidP="004E25EC">
            <w:pPr>
              <w:pStyle w:val="NoSpacing"/>
              <w:jc w:val="center"/>
              <w:rPr>
                <w:sz w:val="20"/>
                <w:szCs w:val="20"/>
              </w:rPr>
            </w:pPr>
            <w:r w:rsidRPr="007A5148">
              <w:rPr>
                <w:sz w:val="20"/>
                <w:szCs w:val="20"/>
              </w:rPr>
              <w:t>Obilježja</w:t>
            </w:r>
          </w:p>
        </w:tc>
        <w:tc>
          <w:tcPr>
            <w:tcW w:w="2746" w:type="dxa"/>
            <w:gridSpan w:val="5"/>
            <w:shd w:val="clear" w:color="auto" w:fill="auto"/>
          </w:tcPr>
          <w:p w:rsidR="00BD5B72" w:rsidRPr="007A5148" w:rsidRDefault="00CE7F17" w:rsidP="004E25EC">
            <w:pPr>
              <w:pStyle w:val="NoSpacing"/>
              <w:jc w:val="center"/>
              <w:rPr>
                <w:sz w:val="20"/>
                <w:szCs w:val="20"/>
              </w:rPr>
            </w:pPr>
            <w:r w:rsidRPr="007A5148">
              <w:rPr>
                <w:sz w:val="20"/>
                <w:szCs w:val="20"/>
              </w:rPr>
              <w:t>Stupanj važnosti</w:t>
            </w:r>
          </w:p>
        </w:tc>
      </w:tr>
      <w:tr w:rsidR="00BD5B72" w:rsidRPr="007A5148" w:rsidTr="009C4603">
        <w:trPr>
          <w:tblCellSpacing w:w="20" w:type="dxa"/>
        </w:trPr>
        <w:tc>
          <w:tcPr>
            <w:tcW w:w="933" w:type="dxa"/>
            <w:vMerge/>
            <w:shd w:val="clear" w:color="auto" w:fill="auto"/>
          </w:tcPr>
          <w:p w:rsidR="00BD5B72" w:rsidRPr="007A5148" w:rsidRDefault="00BD5B72" w:rsidP="00E8204E">
            <w:pPr>
              <w:tabs>
                <w:tab w:val="left" w:pos="0"/>
                <w:tab w:val="left" w:pos="360"/>
              </w:tabs>
              <w:rPr>
                <w:rFonts w:cs="Arial"/>
                <w:color w:val="0088B8"/>
                <w:sz w:val="20"/>
                <w:szCs w:val="20"/>
              </w:rPr>
            </w:pPr>
          </w:p>
        </w:tc>
        <w:tc>
          <w:tcPr>
            <w:tcW w:w="4950" w:type="dxa"/>
            <w:vMerge/>
            <w:shd w:val="clear" w:color="auto" w:fill="auto"/>
          </w:tcPr>
          <w:p w:rsidR="00BD5B72" w:rsidRPr="007A5148" w:rsidRDefault="00BD5B72" w:rsidP="00E8204E">
            <w:pPr>
              <w:tabs>
                <w:tab w:val="left" w:pos="0"/>
                <w:tab w:val="left" w:pos="360"/>
              </w:tabs>
              <w:rPr>
                <w:rFonts w:cs="Arial"/>
                <w:color w:val="0088B8"/>
                <w:sz w:val="20"/>
                <w:szCs w:val="20"/>
              </w:rPr>
            </w:pPr>
          </w:p>
        </w:tc>
        <w:tc>
          <w:tcPr>
            <w:tcW w:w="498" w:type="dxa"/>
            <w:shd w:val="clear" w:color="auto" w:fill="auto"/>
          </w:tcPr>
          <w:p w:rsidR="00BD5B72" w:rsidRPr="007A5148" w:rsidRDefault="00BD5B72" w:rsidP="004E25EC">
            <w:pPr>
              <w:pStyle w:val="NoSpacing"/>
              <w:jc w:val="center"/>
              <w:rPr>
                <w:sz w:val="20"/>
                <w:szCs w:val="20"/>
              </w:rPr>
            </w:pPr>
            <w:r w:rsidRPr="007A5148">
              <w:rPr>
                <w:sz w:val="20"/>
                <w:szCs w:val="20"/>
              </w:rPr>
              <w:t>1</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2</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3</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4</w:t>
            </w:r>
          </w:p>
        </w:tc>
        <w:tc>
          <w:tcPr>
            <w:tcW w:w="507" w:type="dxa"/>
            <w:shd w:val="clear" w:color="auto" w:fill="auto"/>
          </w:tcPr>
          <w:p w:rsidR="00BD5B72" w:rsidRPr="007A5148" w:rsidRDefault="00BD5B72" w:rsidP="004E25EC">
            <w:pPr>
              <w:pStyle w:val="NoSpacing"/>
              <w:jc w:val="center"/>
              <w:rPr>
                <w:sz w:val="20"/>
                <w:szCs w:val="20"/>
              </w:rPr>
            </w:pPr>
            <w:r w:rsidRPr="007A5148">
              <w:rPr>
                <w:sz w:val="20"/>
                <w:szCs w:val="20"/>
              </w:rPr>
              <w:t>5</w:t>
            </w: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5.1.</w:t>
            </w:r>
          </w:p>
        </w:tc>
        <w:tc>
          <w:tcPr>
            <w:tcW w:w="4950" w:type="dxa"/>
            <w:shd w:val="clear" w:color="auto" w:fill="auto"/>
          </w:tcPr>
          <w:p w:rsidR="00AD7FD3" w:rsidRPr="007A5148" w:rsidRDefault="00AD7FD3" w:rsidP="00F4606C">
            <w:pPr>
              <w:pStyle w:val="NoSpacing"/>
              <w:jc w:val="left"/>
              <w:rPr>
                <w:sz w:val="20"/>
                <w:szCs w:val="20"/>
              </w:rPr>
            </w:pPr>
            <w:r w:rsidRPr="007A5148">
              <w:rPr>
                <w:sz w:val="20"/>
                <w:szCs w:val="20"/>
              </w:rPr>
              <w:t>U komunikaciji je izravan, bez „fige u džepu“.</w:t>
            </w:r>
          </w:p>
        </w:tc>
        <w:tc>
          <w:tcPr>
            <w:tcW w:w="498"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07" w:type="dxa"/>
            <w:shd w:val="clear" w:color="auto" w:fill="auto"/>
            <w:vAlign w:val="center"/>
          </w:tcPr>
          <w:p w:rsidR="00AD7FD3" w:rsidRPr="007A5148" w:rsidRDefault="00AD7FD3" w:rsidP="00003CDE">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5.2.</w:t>
            </w:r>
          </w:p>
        </w:tc>
        <w:tc>
          <w:tcPr>
            <w:tcW w:w="4950" w:type="dxa"/>
            <w:shd w:val="clear" w:color="auto" w:fill="auto"/>
          </w:tcPr>
          <w:p w:rsidR="00AD7FD3" w:rsidRPr="007A5148" w:rsidRDefault="00AD7FD3" w:rsidP="00F4606C">
            <w:pPr>
              <w:pStyle w:val="NoSpacing"/>
              <w:jc w:val="left"/>
              <w:rPr>
                <w:sz w:val="20"/>
                <w:szCs w:val="20"/>
              </w:rPr>
            </w:pPr>
            <w:r w:rsidRPr="007A5148">
              <w:rPr>
                <w:sz w:val="20"/>
                <w:szCs w:val="20"/>
              </w:rPr>
              <w:t>Uvjerljiv je u nastupu - verbalnom i neverbalnom.</w:t>
            </w:r>
          </w:p>
        </w:tc>
        <w:tc>
          <w:tcPr>
            <w:tcW w:w="498"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07" w:type="dxa"/>
            <w:shd w:val="clear" w:color="auto" w:fill="auto"/>
            <w:vAlign w:val="center"/>
          </w:tcPr>
          <w:p w:rsidR="00AD7FD3" w:rsidRPr="007A5148" w:rsidRDefault="00AD7FD3" w:rsidP="00003CDE">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5.3.</w:t>
            </w:r>
          </w:p>
        </w:tc>
        <w:tc>
          <w:tcPr>
            <w:tcW w:w="4950" w:type="dxa"/>
            <w:shd w:val="clear" w:color="auto" w:fill="auto"/>
          </w:tcPr>
          <w:p w:rsidR="00AD7FD3" w:rsidRPr="007A5148" w:rsidRDefault="00AD7FD3" w:rsidP="00F4606C">
            <w:pPr>
              <w:pStyle w:val="NoSpacing"/>
              <w:jc w:val="left"/>
              <w:rPr>
                <w:sz w:val="20"/>
                <w:szCs w:val="20"/>
              </w:rPr>
            </w:pPr>
            <w:r w:rsidRPr="007A5148">
              <w:rPr>
                <w:sz w:val="20"/>
                <w:szCs w:val="20"/>
              </w:rPr>
              <w:t>Zna iznijeti ideje i pridobiti druge da ih slijede.</w:t>
            </w:r>
          </w:p>
        </w:tc>
        <w:tc>
          <w:tcPr>
            <w:tcW w:w="498"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07" w:type="dxa"/>
            <w:shd w:val="clear" w:color="auto" w:fill="auto"/>
            <w:vAlign w:val="center"/>
          </w:tcPr>
          <w:p w:rsidR="00AD7FD3" w:rsidRPr="007A5148" w:rsidRDefault="00AD7FD3" w:rsidP="00003CDE">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5.4.</w:t>
            </w:r>
          </w:p>
        </w:tc>
        <w:tc>
          <w:tcPr>
            <w:tcW w:w="4950" w:type="dxa"/>
            <w:shd w:val="clear" w:color="auto" w:fill="auto"/>
          </w:tcPr>
          <w:p w:rsidR="00AD7FD3" w:rsidRPr="007A5148" w:rsidRDefault="00AD7FD3" w:rsidP="00F4606C">
            <w:pPr>
              <w:pStyle w:val="NoSpacing"/>
              <w:jc w:val="left"/>
              <w:rPr>
                <w:sz w:val="20"/>
                <w:szCs w:val="20"/>
              </w:rPr>
            </w:pPr>
            <w:r w:rsidRPr="007A5148">
              <w:rPr>
                <w:sz w:val="20"/>
                <w:szCs w:val="20"/>
              </w:rPr>
              <w:t>Govori vođen svrhom.</w:t>
            </w:r>
          </w:p>
        </w:tc>
        <w:tc>
          <w:tcPr>
            <w:tcW w:w="498"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07" w:type="dxa"/>
            <w:shd w:val="clear" w:color="auto" w:fill="auto"/>
            <w:vAlign w:val="center"/>
          </w:tcPr>
          <w:p w:rsidR="00AD7FD3" w:rsidRPr="007A5148" w:rsidRDefault="00AD7FD3" w:rsidP="00003CDE">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5.5.</w:t>
            </w:r>
          </w:p>
        </w:tc>
        <w:tc>
          <w:tcPr>
            <w:tcW w:w="4950" w:type="dxa"/>
            <w:shd w:val="clear" w:color="auto" w:fill="auto"/>
          </w:tcPr>
          <w:p w:rsidR="00AD7FD3" w:rsidRPr="007A5148" w:rsidRDefault="00AD7FD3" w:rsidP="00F4606C">
            <w:pPr>
              <w:pStyle w:val="NoSpacing"/>
              <w:jc w:val="left"/>
              <w:rPr>
                <w:sz w:val="20"/>
                <w:szCs w:val="20"/>
              </w:rPr>
            </w:pPr>
            <w:r w:rsidRPr="007A5148">
              <w:rPr>
                <w:sz w:val="20"/>
                <w:szCs w:val="20"/>
              </w:rPr>
              <w:t>Aktivno sluša i postavlja puno pitanja.</w:t>
            </w:r>
          </w:p>
        </w:tc>
        <w:tc>
          <w:tcPr>
            <w:tcW w:w="498"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07" w:type="dxa"/>
            <w:shd w:val="clear" w:color="auto" w:fill="auto"/>
            <w:vAlign w:val="center"/>
          </w:tcPr>
          <w:p w:rsidR="00AD7FD3" w:rsidRPr="007A5148" w:rsidRDefault="00AD7FD3" w:rsidP="00003CDE">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5.6.</w:t>
            </w:r>
          </w:p>
        </w:tc>
        <w:tc>
          <w:tcPr>
            <w:tcW w:w="4950" w:type="dxa"/>
            <w:shd w:val="clear" w:color="auto" w:fill="auto"/>
          </w:tcPr>
          <w:p w:rsidR="00AD7FD3" w:rsidRPr="007A5148" w:rsidRDefault="00AD7FD3" w:rsidP="00F4606C">
            <w:pPr>
              <w:pStyle w:val="NoSpacing"/>
              <w:jc w:val="left"/>
              <w:rPr>
                <w:sz w:val="20"/>
                <w:szCs w:val="20"/>
              </w:rPr>
            </w:pPr>
            <w:r w:rsidRPr="007A5148">
              <w:rPr>
                <w:sz w:val="20"/>
                <w:szCs w:val="20"/>
              </w:rPr>
              <w:t>Dosljedan je u svojim tvrdnjama.</w:t>
            </w:r>
          </w:p>
        </w:tc>
        <w:tc>
          <w:tcPr>
            <w:tcW w:w="498"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27" w:type="dxa"/>
            <w:shd w:val="clear" w:color="auto" w:fill="auto"/>
            <w:vAlign w:val="center"/>
          </w:tcPr>
          <w:p w:rsidR="00AD7FD3" w:rsidRPr="007A5148" w:rsidRDefault="00AD7FD3" w:rsidP="00003CDE">
            <w:pPr>
              <w:pStyle w:val="NoSpacing"/>
              <w:jc w:val="center"/>
              <w:rPr>
                <w:sz w:val="20"/>
                <w:szCs w:val="20"/>
              </w:rPr>
            </w:pPr>
          </w:p>
        </w:tc>
        <w:tc>
          <w:tcPr>
            <w:tcW w:w="507" w:type="dxa"/>
            <w:shd w:val="clear" w:color="auto" w:fill="auto"/>
            <w:vAlign w:val="center"/>
          </w:tcPr>
          <w:p w:rsidR="00AD7FD3" w:rsidRPr="007A5148" w:rsidRDefault="00AD7FD3" w:rsidP="00003CDE">
            <w:pPr>
              <w:pStyle w:val="NoSpacing"/>
              <w:jc w:val="center"/>
              <w:rPr>
                <w:sz w:val="20"/>
                <w:szCs w:val="20"/>
              </w:rPr>
            </w:pPr>
          </w:p>
        </w:tc>
      </w:tr>
    </w:tbl>
    <w:p w:rsidR="00BD5B72" w:rsidRPr="007A5148" w:rsidRDefault="00BD5B72" w:rsidP="00AD7FD3">
      <w:pPr>
        <w:tabs>
          <w:tab w:val="left" w:pos="0"/>
        </w:tabs>
        <w:jc w:val="center"/>
        <w:rPr>
          <w:rFonts w:cs="Arial"/>
          <w:sz w:val="16"/>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93"/>
        <w:gridCol w:w="4989"/>
        <w:gridCol w:w="539"/>
        <w:gridCol w:w="567"/>
        <w:gridCol w:w="567"/>
        <w:gridCol w:w="567"/>
        <w:gridCol w:w="567"/>
      </w:tblGrid>
      <w:tr w:rsidR="00BD5B72" w:rsidRPr="007A5148" w:rsidTr="009C4603">
        <w:trPr>
          <w:tblCellSpacing w:w="20" w:type="dxa"/>
        </w:trPr>
        <w:tc>
          <w:tcPr>
            <w:tcW w:w="8709" w:type="dxa"/>
            <w:gridSpan w:val="7"/>
            <w:shd w:val="clear" w:color="auto" w:fill="auto"/>
          </w:tcPr>
          <w:p w:rsidR="00BD5B72" w:rsidRPr="007A5148" w:rsidRDefault="00BD5B72" w:rsidP="00942EAD">
            <w:pPr>
              <w:pStyle w:val="NoSpacing"/>
              <w:rPr>
                <w:b/>
              </w:rPr>
            </w:pPr>
            <w:r w:rsidRPr="007A5148">
              <w:rPr>
                <w:b/>
              </w:rPr>
              <w:t>6) Inspirira druge.</w:t>
            </w:r>
          </w:p>
        </w:tc>
      </w:tr>
      <w:tr w:rsidR="00BD5B72" w:rsidRPr="007A5148" w:rsidTr="009C4603">
        <w:trPr>
          <w:tblCellSpacing w:w="20" w:type="dxa"/>
        </w:trPr>
        <w:tc>
          <w:tcPr>
            <w:tcW w:w="8709" w:type="dxa"/>
            <w:gridSpan w:val="7"/>
            <w:shd w:val="clear" w:color="auto" w:fill="auto"/>
          </w:tcPr>
          <w:p w:rsidR="00BD5B72" w:rsidRPr="007A5148" w:rsidRDefault="001F1975" w:rsidP="004E25EC">
            <w:pPr>
              <w:pStyle w:val="NoSpacing"/>
              <w:rPr>
                <w:sz w:val="20"/>
                <w:szCs w:val="20"/>
              </w:rPr>
            </w:pPr>
            <w:r w:rsidRPr="007A5148">
              <w:rPr>
                <w:sz w:val="20"/>
                <w:szCs w:val="20"/>
              </w:rPr>
              <w:t>Koja je Vaša</w:t>
            </w:r>
            <w:r w:rsidR="00FD2AA0" w:rsidRPr="007A5148">
              <w:rPr>
                <w:sz w:val="20"/>
                <w:szCs w:val="20"/>
              </w:rPr>
              <w:t xml:space="preserve"> ocjen</w:t>
            </w:r>
            <w:r w:rsidRPr="007A5148">
              <w:rPr>
                <w:sz w:val="20"/>
                <w:szCs w:val="20"/>
              </w:rPr>
              <w:t>a</w:t>
            </w:r>
            <w:r w:rsidR="00FD2AA0" w:rsidRPr="007A5148">
              <w:rPr>
                <w:sz w:val="20"/>
                <w:szCs w:val="20"/>
              </w:rPr>
              <w:t xml:space="preserve"> </w:t>
            </w:r>
            <w:r w:rsidRPr="007A5148">
              <w:rPr>
                <w:sz w:val="20"/>
                <w:szCs w:val="20"/>
              </w:rPr>
              <w:t>važnosti</w:t>
            </w:r>
            <w:r w:rsidR="004D76D5" w:rsidRPr="007A5148">
              <w:rPr>
                <w:sz w:val="20"/>
                <w:szCs w:val="20"/>
              </w:rPr>
              <w:t xml:space="preserve"> </w:t>
            </w:r>
            <w:r w:rsidR="00F43873" w:rsidRPr="007A5148">
              <w:rPr>
                <w:sz w:val="20"/>
                <w:szCs w:val="20"/>
              </w:rPr>
              <w:t>utjecaja na</w:t>
            </w:r>
            <w:r w:rsidRPr="007A5148">
              <w:rPr>
                <w:sz w:val="20"/>
                <w:szCs w:val="20"/>
              </w:rPr>
              <w:t xml:space="preserve"> drug</w:t>
            </w:r>
            <w:r w:rsidR="00F43873" w:rsidRPr="007A5148">
              <w:rPr>
                <w:sz w:val="20"/>
                <w:szCs w:val="20"/>
              </w:rPr>
              <w:t>e</w:t>
            </w:r>
            <w:r w:rsidRPr="007A5148">
              <w:rPr>
                <w:sz w:val="20"/>
                <w:szCs w:val="20"/>
              </w:rPr>
              <w:t xml:space="preserve"> od</w:t>
            </w:r>
            <w:r w:rsidR="00F43873" w:rsidRPr="007A5148">
              <w:rPr>
                <w:sz w:val="20"/>
                <w:szCs w:val="20"/>
              </w:rPr>
              <w:t xml:space="preserve"> strane</w:t>
            </w:r>
            <w:r w:rsidRPr="007A5148">
              <w:rPr>
                <w:sz w:val="20"/>
                <w:szCs w:val="20"/>
              </w:rPr>
              <w:t xml:space="preserve"> </w:t>
            </w:r>
            <w:r w:rsidR="004D76D5" w:rsidRPr="007A5148">
              <w:rPr>
                <w:sz w:val="20"/>
                <w:szCs w:val="20"/>
              </w:rPr>
              <w:t>IT menadžera</w:t>
            </w:r>
            <w:r w:rsidR="00BD5B72" w:rsidRPr="007A5148">
              <w:rPr>
                <w:sz w:val="20"/>
                <w:szCs w:val="20"/>
              </w:rPr>
              <w:t>?</w:t>
            </w:r>
          </w:p>
          <w:p w:rsidR="00BD5B72" w:rsidRPr="007A5148" w:rsidRDefault="00C20965" w:rsidP="004E25EC">
            <w:pPr>
              <w:pStyle w:val="NoSpacing"/>
              <w:rPr>
                <w:b/>
              </w:rPr>
            </w:pPr>
            <w:r w:rsidRPr="007A5148">
              <w:rPr>
                <w:i/>
                <w:sz w:val="16"/>
                <w:szCs w:val="16"/>
              </w:rPr>
              <w:t xml:space="preserve">/Važnost </w:t>
            </w:r>
            <w:r w:rsidR="00E01B3E" w:rsidRPr="007A5148">
              <w:rPr>
                <w:i/>
                <w:sz w:val="16"/>
                <w:szCs w:val="16"/>
              </w:rPr>
              <w:t xml:space="preserve">navedenih obilježja </w:t>
            </w:r>
            <w:r w:rsidRPr="007A5148">
              <w:rPr>
                <w:i/>
                <w:sz w:val="16"/>
                <w:szCs w:val="16"/>
              </w:rPr>
              <w:t>ocijenite od 1 do 5, gdje broj 5 označava najveći stupanj važnosti/</w:t>
            </w:r>
          </w:p>
        </w:tc>
      </w:tr>
      <w:tr w:rsidR="00BD5B72" w:rsidRPr="007A5148" w:rsidTr="009C4603">
        <w:trPr>
          <w:tblCellSpacing w:w="20" w:type="dxa"/>
        </w:trPr>
        <w:tc>
          <w:tcPr>
            <w:tcW w:w="933" w:type="dxa"/>
            <w:vMerge w:val="restart"/>
            <w:shd w:val="clear" w:color="auto" w:fill="auto"/>
            <w:vAlign w:val="center"/>
          </w:tcPr>
          <w:p w:rsidR="00BD5B72" w:rsidRPr="007A5148" w:rsidRDefault="00BD5B72" w:rsidP="004E25EC">
            <w:pPr>
              <w:pStyle w:val="NoSpacing"/>
              <w:jc w:val="center"/>
              <w:rPr>
                <w:sz w:val="20"/>
                <w:szCs w:val="20"/>
              </w:rPr>
            </w:pPr>
            <w:r w:rsidRPr="007A5148">
              <w:rPr>
                <w:sz w:val="20"/>
                <w:szCs w:val="20"/>
              </w:rPr>
              <w:t>Oznaka</w:t>
            </w:r>
          </w:p>
        </w:tc>
        <w:tc>
          <w:tcPr>
            <w:tcW w:w="4949" w:type="dxa"/>
            <w:vMerge w:val="restart"/>
            <w:shd w:val="clear" w:color="auto" w:fill="auto"/>
            <w:vAlign w:val="center"/>
          </w:tcPr>
          <w:p w:rsidR="00BD5B72" w:rsidRPr="007A5148" w:rsidRDefault="00CE7F17" w:rsidP="00AD7FD3">
            <w:pPr>
              <w:pStyle w:val="NoSpacing"/>
              <w:jc w:val="center"/>
              <w:rPr>
                <w:sz w:val="20"/>
                <w:szCs w:val="20"/>
              </w:rPr>
            </w:pPr>
            <w:r w:rsidRPr="007A5148">
              <w:rPr>
                <w:sz w:val="20"/>
                <w:szCs w:val="20"/>
              </w:rPr>
              <w:t>Obilježja</w:t>
            </w:r>
          </w:p>
        </w:tc>
        <w:tc>
          <w:tcPr>
            <w:tcW w:w="2747" w:type="dxa"/>
            <w:gridSpan w:val="5"/>
            <w:shd w:val="clear" w:color="auto" w:fill="auto"/>
          </w:tcPr>
          <w:p w:rsidR="00BD5B72" w:rsidRPr="007A5148" w:rsidRDefault="00CE7F17" w:rsidP="004E25EC">
            <w:pPr>
              <w:pStyle w:val="NoSpacing"/>
              <w:jc w:val="center"/>
              <w:rPr>
                <w:sz w:val="20"/>
                <w:szCs w:val="20"/>
              </w:rPr>
            </w:pPr>
            <w:r w:rsidRPr="007A5148">
              <w:rPr>
                <w:sz w:val="20"/>
                <w:szCs w:val="20"/>
              </w:rPr>
              <w:t>Stupanj važnosti</w:t>
            </w:r>
          </w:p>
        </w:tc>
      </w:tr>
      <w:tr w:rsidR="00BD5B72" w:rsidRPr="007A5148" w:rsidTr="009C4603">
        <w:trPr>
          <w:tblCellSpacing w:w="20" w:type="dxa"/>
        </w:trPr>
        <w:tc>
          <w:tcPr>
            <w:tcW w:w="933" w:type="dxa"/>
            <w:vMerge/>
            <w:shd w:val="clear" w:color="auto" w:fill="auto"/>
          </w:tcPr>
          <w:p w:rsidR="00BD5B72" w:rsidRPr="007A5148" w:rsidRDefault="00BD5B72" w:rsidP="004E25EC">
            <w:pPr>
              <w:pStyle w:val="NoSpacing"/>
              <w:jc w:val="center"/>
              <w:rPr>
                <w:sz w:val="20"/>
                <w:szCs w:val="20"/>
              </w:rPr>
            </w:pPr>
          </w:p>
        </w:tc>
        <w:tc>
          <w:tcPr>
            <w:tcW w:w="4949" w:type="dxa"/>
            <w:vMerge/>
            <w:shd w:val="clear" w:color="auto" w:fill="auto"/>
          </w:tcPr>
          <w:p w:rsidR="00BD5B72" w:rsidRPr="007A5148" w:rsidRDefault="00BD5B72" w:rsidP="004E25EC">
            <w:pPr>
              <w:pStyle w:val="NoSpacing"/>
              <w:jc w:val="center"/>
              <w:rPr>
                <w:sz w:val="20"/>
                <w:szCs w:val="20"/>
              </w:rPr>
            </w:pPr>
          </w:p>
        </w:tc>
        <w:tc>
          <w:tcPr>
            <w:tcW w:w="499" w:type="dxa"/>
            <w:shd w:val="clear" w:color="auto" w:fill="auto"/>
          </w:tcPr>
          <w:p w:rsidR="00BD5B72" w:rsidRPr="007A5148" w:rsidRDefault="00BD5B72" w:rsidP="004E25EC">
            <w:pPr>
              <w:pStyle w:val="NoSpacing"/>
              <w:jc w:val="center"/>
              <w:rPr>
                <w:sz w:val="20"/>
                <w:szCs w:val="20"/>
              </w:rPr>
            </w:pPr>
            <w:r w:rsidRPr="007A5148">
              <w:rPr>
                <w:sz w:val="20"/>
                <w:szCs w:val="20"/>
              </w:rPr>
              <w:t>1</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2</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3</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4</w:t>
            </w:r>
          </w:p>
        </w:tc>
        <w:tc>
          <w:tcPr>
            <w:tcW w:w="507" w:type="dxa"/>
            <w:shd w:val="clear" w:color="auto" w:fill="auto"/>
          </w:tcPr>
          <w:p w:rsidR="00BD5B72" w:rsidRPr="007A5148" w:rsidRDefault="00BD5B72" w:rsidP="004E25EC">
            <w:pPr>
              <w:pStyle w:val="NoSpacing"/>
              <w:jc w:val="center"/>
              <w:rPr>
                <w:sz w:val="20"/>
                <w:szCs w:val="20"/>
              </w:rPr>
            </w:pPr>
            <w:r w:rsidRPr="007A5148">
              <w:rPr>
                <w:sz w:val="20"/>
                <w:szCs w:val="20"/>
              </w:rPr>
              <w:t>5</w:t>
            </w: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6.1.</w:t>
            </w:r>
          </w:p>
        </w:tc>
        <w:tc>
          <w:tcPr>
            <w:tcW w:w="4949" w:type="dxa"/>
            <w:shd w:val="clear" w:color="auto" w:fill="auto"/>
          </w:tcPr>
          <w:p w:rsidR="00AD7FD3" w:rsidRPr="007A5148" w:rsidRDefault="00AD7FD3" w:rsidP="00F4606C">
            <w:pPr>
              <w:pStyle w:val="NoSpacing"/>
              <w:jc w:val="left"/>
              <w:rPr>
                <w:sz w:val="20"/>
                <w:szCs w:val="20"/>
              </w:rPr>
            </w:pPr>
            <w:r w:rsidRPr="007A5148">
              <w:rPr>
                <w:sz w:val="20"/>
                <w:szCs w:val="20"/>
              </w:rPr>
              <w:t>Izgradio je učinkovit suradnički tim.</w:t>
            </w:r>
          </w:p>
        </w:tc>
        <w:tc>
          <w:tcPr>
            <w:tcW w:w="499"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07" w:type="dxa"/>
            <w:shd w:val="clear" w:color="auto" w:fill="auto"/>
            <w:vAlign w:val="center"/>
          </w:tcPr>
          <w:p w:rsidR="00AD7FD3" w:rsidRPr="007A5148" w:rsidRDefault="00AD7FD3" w:rsidP="004E25EC">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6.2.</w:t>
            </w:r>
          </w:p>
        </w:tc>
        <w:tc>
          <w:tcPr>
            <w:tcW w:w="4949" w:type="dxa"/>
            <w:shd w:val="clear" w:color="auto" w:fill="auto"/>
          </w:tcPr>
          <w:p w:rsidR="00AD7FD3" w:rsidRPr="007A5148" w:rsidRDefault="00AD7FD3" w:rsidP="00F4606C">
            <w:pPr>
              <w:pStyle w:val="NoSpacing"/>
              <w:jc w:val="left"/>
              <w:rPr>
                <w:sz w:val="20"/>
                <w:szCs w:val="20"/>
              </w:rPr>
            </w:pPr>
            <w:r w:rsidRPr="007A5148">
              <w:rPr>
                <w:sz w:val="20"/>
                <w:szCs w:val="20"/>
              </w:rPr>
              <w:t>Ljudi su spremni slijediti njegove vizije.</w:t>
            </w:r>
          </w:p>
        </w:tc>
        <w:tc>
          <w:tcPr>
            <w:tcW w:w="499"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07" w:type="dxa"/>
            <w:shd w:val="clear" w:color="auto" w:fill="auto"/>
            <w:vAlign w:val="center"/>
          </w:tcPr>
          <w:p w:rsidR="00AD7FD3" w:rsidRPr="007A5148" w:rsidRDefault="00AD7FD3" w:rsidP="004E25EC">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6.3.</w:t>
            </w:r>
          </w:p>
        </w:tc>
        <w:tc>
          <w:tcPr>
            <w:tcW w:w="4949" w:type="dxa"/>
            <w:shd w:val="clear" w:color="auto" w:fill="auto"/>
          </w:tcPr>
          <w:p w:rsidR="00AD7FD3" w:rsidRPr="007A5148" w:rsidRDefault="00AD7FD3" w:rsidP="00F4606C">
            <w:pPr>
              <w:pStyle w:val="NoSpacing"/>
              <w:jc w:val="left"/>
              <w:rPr>
                <w:sz w:val="20"/>
                <w:szCs w:val="20"/>
              </w:rPr>
            </w:pPr>
            <w:r w:rsidRPr="007A5148">
              <w:rPr>
                <w:sz w:val="20"/>
                <w:szCs w:val="20"/>
              </w:rPr>
              <w:t>Ne odustaje od svojih uvjerenja.</w:t>
            </w:r>
          </w:p>
        </w:tc>
        <w:tc>
          <w:tcPr>
            <w:tcW w:w="499"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07" w:type="dxa"/>
            <w:shd w:val="clear" w:color="auto" w:fill="auto"/>
            <w:vAlign w:val="center"/>
          </w:tcPr>
          <w:p w:rsidR="00AD7FD3" w:rsidRPr="007A5148" w:rsidRDefault="00AD7FD3" w:rsidP="004E25EC">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6.4.</w:t>
            </w:r>
          </w:p>
        </w:tc>
        <w:tc>
          <w:tcPr>
            <w:tcW w:w="4949" w:type="dxa"/>
            <w:shd w:val="clear" w:color="auto" w:fill="auto"/>
          </w:tcPr>
          <w:p w:rsidR="00AD7FD3" w:rsidRPr="007A5148" w:rsidRDefault="00AD7FD3" w:rsidP="00F4606C">
            <w:pPr>
              <w:pStyle w:val="NoSpacing"/>
              <w:jc w:val="left"/>
              <w:rPr>
                <w:sz w:val="20"/>
                <w:szCs w:val="20"/>
              </w:rPr>
            </w:pPr>
            <w:r w:rsidRPr="007A5148">
              <w:rPr>
                <w:sz w:val="20"/>
                <w:szCs w:val="20"/>
              </w:rPr>
              <w:t>Snažan je motivator.</w:t>
            </w:r>
          </w:p>
        </w:tc>
        <w:tc>
          <w:tcPr>
            <w:tcW w:w="499"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07" w:type="dxa"/>
            <w:shd w:val="clear" w:color="auto" w:fill="auto"/>
            <w:vAlign w:val="center"/>
          </w:tcPr>
          <w:p w:rsidR="00AD7FD3" w:rsidRPr="007A5148" w:rsidRDefault="00AD7FD3" w:rsidP="004E25EC">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6.5.</w:t>
            </w:r>
          </w:p>
        </w:tc>
        <w:tc>
          <w:tcPr>
            <w:tcW w:w="4949" w:type="dxa"/>
            <w:shd w:val="clear" w:color="auto" w:fill="auto"/>
          </w:tcPr>
          <w:p w:rsidR="00AD7FD3" w:rsidRPr="007A5148" w:rsidRDefault="00AD7FD3" w:rsidP="00F4606C">
            <w:pPr>
              <w:pStyle w:val="NoSpacing"/>
              <w:jc w:val="left"/>
              <w:rPr>
                <w:sz w:val="20"/>
                <w:szCs w:val="20"/>
              </w:rPr>
            </w:pPr>
            <w:r w:rsidRPr="007A5148">
              <w:rPr>
                <w:sz w:val="20"/>
                <w:szCs w:val="20"/>
              </w:rPr>
              <w:t>Lako sklapa veze s drugima.</w:t>
            </w:r>
          </w:p>
        </w:tc>
        <w:tc>
          <w:tcPr>
            <w:tcW w:w="499"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07" w:type="dxa"/>
            <w:shd w:val="clear" w:color="auto" w:fill="auto"/>
            <w:vAlign w:val="center"/>
          </w:tcPr>
          <w:p w:rsidR="00AD7FD3" w:rsidRPr="007A5148" w:rsidRDefault="00AD7FD3" w:rsidP="004E25EC">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6.6.</w:t>
            </w:r>
          </w:p>
        </w:tc>
        <w:tc>
          <w:tcPr>
            <w:tcW w:w="4949" w:type="dxa"/>
            <w:shd w:val="clear" w:color="auto" w:fill="auto"/>
          </w:tcPr>
          <w:p w:rsidR="00AD7FD3" w:rsidRPr="007A5148" w:rsidRDefault="00AD7FD3" w:rsidP="00F4606C">
            <w:pPr>
              <w:pStyle w:val="NoSpacing"/>
              <w:jc w:val="left"/>
              <w:rPr>
                <w:sz w:val="20"/>
                <w:szCs w:val="20"/>
              </w:rPr>
            </w:pPr>
            <w:r w:rsidRPr="007A5148">
              <w:rPr>
                <w:sz w:val="20"/>
                <w:szCs w:val="20"/>
              </w:rPr>
              <w:t>Spreman je služiti drugima.</w:t>
            </w:r>
          </w:p>
        </w:tc>
        <w:tc>
          <w:tcPr>
            <w:tcW w:w="499"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07" w:type="dxa"/>
            <w:shd w:val="clear" w:color="auto" w:fill="auto"/>
            <w:vAlign w:val="center"/>
          </w:tcPr>
          <w:p w:rsidR="00AD7FD3" w:rsidRPr="007A5148" w:rsidRDefault="00AD7FD3" w:rsidP="004E25EC">
            <w:pPr>
              <w:pStyle w:val="NoSpacing"/>
              <w:jc w:val="center"/>
              <w:rPr>
                <w:sz w:val="20"/>
                <w:szCs w:val="20"/>
              </w:rPr>
            </w:pPr>
          </w:p>
        </w:tc>
      </w:tr>
      <w:tr w:rsidR="00AD7FD3" w:rsidRPr="007A5148" w:rsidTr="009C4603">
        <w:trPr>
          <w:tblCellSpacing w:w="20" w:type="dxa"/>
        </w:trPr>
        <w:tc>
          <w:tcPr>
            <w:tcW w:w="933" w:type="dxa"/>
            <w:shd w:val="clear" w:color="auto" w:fill="auto"/>
          </w:tcPr>
          <w:p w:rsidR="00AD7FD3" w:rsidRPr="007A5148" w:rsidRDefault="00AD7FD3" w:rsidP="004E25EC">
            <w:pPr>
              <w:pStyle w:val="NoSpacing"/>
              <w:jc w:val="center"/>
              <w:rPr>
                <w:sz w:val="20"/>
                <w:szCs w:val="20"/>
              </w:rPr>
            </w:pPr>
            <w:r w:rsidRPr="007A5148">
              <w:rPr>
                <w:sz w:val="20"/>
                <w:szCs w:val="20"/>
              </w:rPr>
              <w:t>6.7.</w:t>
            </w:r>
          </w:p>
        </w:tc>
        <w:tc>
          <w:tcPr>
            <w:tcW w:w="4949" w:type="dxa"/>
            <w:shd w:val="clear" w:color="auto" w:fill="auto"/>
          </w:tcPr>
          <w:p w:rsidR="00AD7FD3" w:rsidRPr="007A5148" w:rsidRDefault="00AD7FD3" w:rsidP="00F4606C">
            <w:pPr>
              <w:pStyle w:val="NoSpacing"/>
              <w:jc w:val="left"/>
              <w:rPr>
                <w:sz w:val="20"/>
                <w:szCs w:val="20"/>
              </w:rPr>
            </w:pPr>
            <w:r w:rsidRPr="007A5148">
              <w:rPr>
                <w:sz w:val="20"/>
                <w:szCs w:val="20"/>
              </w:rPr>
              <w:t>Može mu se vjerovati.</w:t>
            </w:r>
          </w:p>
        </w:tc>
        <w:tc>
          <w:tcPr>
            <w:tcW w:w="499"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27" w:type="dxa"/>
            <w:shd w:val="clear" w:color="auto" w:fill="auto"/>
            <w:vAlign w:val="center"/>
          </w:tcPr>
          <w:p w:rsidR="00AD7FD3" w:rsidRPr="007A5148" w:rsidRDefault="00AD7FD3" w:rsidP="004E25EC">
            <w:pPr>
              <w:pStyle w:val="NoSpacing"/>
              <w:jc w:val="center"/>
              <w:rPr>
                <w:sz w:val="20"/>
                <w:szCs w:val="20"/>
              </w:rPr>
            </w:pPr>
          </w:p>
        </w:tc>
        <w:tc>
          <w:tcPr>
            <w:tcW w:w="507" w:type="dxa"/>
            <w:shd w:val="clear" w:color="auto" w:fill="auto"/>
            <w:vAlign w:val="center"/>
          </w:tcPr>
          <w:p w:rsidR="00AD7FD3" w:rsidRPr="007A5148" w:rsidRDefault="00AD7FD3" w:rsidP="004E25EC">
            <w:pPr>
              <w:pStyle w:val="NoSpacing"/>
              <w:jc w:val="center"/>
              <w:rPr>
                <w:sz w:val="20"/>
                <w:szCs w:val="20"/>
              </w:rPr>
            </w:pPr>
          </w:p>
        </w:tc>
      </w:tr>
    </w:tbl>
    <w:p w:rsidR="007D0224" w:rsidRPr="007A5148" w:rsidRDefault="007D0224">
      <w:pPr>
        <w:spacing w:after="200" w:line="276" w:lineRule="auto"/>
        <w:jc w:val="left"/>
        <w:rPr>
          <w:rFonts w:cs="Arial"/>
          <w:b/>
          <w:sz w:val="20"/>
          <w:szCs w:val="20"/>
        </w:rPr>
      </w:pPr>
    </w:p>
    <w:p w:rsidR="00EF5F18" w:rsidRPr="007A5148" w:rsidRDefault="00EF5F18">
      <w:pPr>
        <w:spacing w:after="200" w:line="276" w:lineRule="auto"/>
        <w:jc w:val="left"/>
        <w:rPr>
          <w:rFonts w:cs="Arial"/>
          <w:b/>
          <w:sz w:val="20"/>
          <w:szCs w:val="20"/>
        </w:rPr>
      </w:pPr>
    </w:p>
    <w:p w:rsidR="00EF5F18" w:rsidRPr="007A5148" w:rsidRDefault="00EF5F18">
      <w:pPr>
        <w:spacing w:after="200" w:line="276" w:lineRule="auto"/>
        <w:jc w:val="left"/>
        <w:rPr>
          <w:rFonts w:cs="Arial"/>
          <w:b/>
          <w:sz w:val="20"/>
          <w:szCs w:val="20"/>
        </w:rPr>
      </w:pPr>
    </w:p>
    <w:p w:rsidR="00EF5F18" w:rsidRPr="007A5148" w:rsidRDefault="00EF5F18">
      <w:pPr>
        <w:spacing w:after="200" w:line="276" w:lineRule="auto"/>
        <w:jc w:val="left"/>
        <w:rPr>
          <w:rFonts w:cs="Arial"/>
          <w:b/>
          <w:sz w:val="20"/>
          <w:szCs w:val="20"/>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93"/>
        <w:gridCol w:w="4961"/>
        <w:gridCol w:w="567"/>
        <w:gridCol w:w="567"/>
        <w:gridCol w:w="567"/>
        <w:gridCol w:w="567"/>
        <w:gridCol w:w="567"/>
      </w:tblGrid>
      <w:tr w:rsidR="00BD5B72" w:rsidRPr="007A5148" w:rsidTr="00B255F5">
        <w:trPr>
          <w:tblCellSpacing w:w="20" w:type="dxa"/>
        </w:trPr>
        <w:tc>
          <w:tcPr>
            <w:tcW w:w="8709" w:type="dxa"/>
            <w:gridSpan w:val="7"/>
            <w:shd w:val="clear" w:color="auto" w:fill="auto"/>
          </w:tcPr>
          <w:p w:rsidR="00BD5B72" w:rsidRPr="007A5148" w:rsidRDefault="00BD5B72" w:rsidP="00942EAD">
            <w:pPr>
              <w:pStyle w:val="NoSpacing"/>
              <w:rPr>
                <w:b/>
              </w:rPr>
            </w:pPr>
            <w:r w:rsidRPr="007A5148">
              <w:rPr>
                <w:b/>
              </w:rPr>
              <w:t>7) Grad</w:t>
            </w:r>
            <w:r w:rsidR="00AD7FD3" w:rsidRPr="007A5148">
              <w:rPr>
                <w:b/>
              </w:rPr>
              <w:t>i</w:t>
            </w:r>
            <w:r w:rsidRPr="007A5148">
              <w:rPr>
                <w:b/>
              </w:rPr>
              <w:t xml:space="preserve"> ljude, a ne sustave.</w:t>
            </w:r>
          </w:p>
        </w:tc>
      </w:tr>
      <w:tr w:rsidR="00BD5B72" w:rsidRPr="007A5148" w:rsidTr="00B255F5">
        <w:trPr>
          <w:tblCellSpacing w:w="20" w:type="dxa"/>
        </w:trPr>
        <w:tc>
          <w:tcPr>
            <w:tcW w:w="8709" w:type="dxa"/>
            <w:gridSpan w:val="7"/>
            <w:shd w:val="clear" w:color="auto" w:fill="auto"/>
          </w:tcPr>
          <w:p w:rsidR="00BD5B72" w:rsidRPr="007A5148" w:rsidRDefault="00BD5B72" w:rsidP="004E25EC">
            <w:pPr>
              <w:pStyle w:val="NoSpacing"/>
              <w:rPr>
                <w:sz w:val="20"/>
                <w:szCs w:val="20"/>
              </w:rPr>
            </w:pPr>
            <w:r w:rsidRPr="007A5148">
              <w:rPr>
                <w:sz w:val="20"/>
                <w:szCs w:val="20"/>
              </w:rPr>
              <w:t>K</w:t>
            </w:r>
            <w:r w:rsidR="0059578D" w:rsidRPr="007A5148">
              <w:rPr>
                <w:sz w:val="20"/>
                <w:szCs w:val="20"/>
              </w:rPr>
              <w:t>oli</w:t>
            </w:r>
            <w:r w:rsidRPr="007A5148">
              <w:rPr>
                <w:sz w:val="20"/>
                <w:szCs w:val="20"/>
              </w:rPr>
              <w:t xml:space="preserve">ko </w:t>
            </w:r>
            <w:r w:rsidR="00AD7FD3" w:rsidRPr="007A5148">
              <w:rPr>
                <w:sz w:val="20"/>
                <w:szCs w:val="20"/>
              </w:rPr>
              <w:t>su važni</w:t>
            </w:r>
            <w:r w:rsidR="00F4606C" w:rsidRPr="007A5148">
              <w:rPr>
                <w:sz w:val="20"/>
                <w:szCs w:val="20"/>
              </w:rPr>
              <w:t xml:space="preserve"> dobri</w:t>
            </w:r>
            <w:r w:rsidR="00AD7FD3" w:rsidRPr="007A5148">
              <w:rPr>
                <w:sz w:val="20"/>
                <w:szCs w:val="20"/>
              </w:rPr>
              <w:t xml:space="preserve"> rezultati</w:t>
            </w:r>
            <w:r w:rsidR="003D59C6" w:rsidRPr="007A5148">
              <w:rPr>
                <w:sz w:val="20"/>
                <w:szCs w:val="20"/>
              </w:rPr>
              <w:t xml:space="preserve"> IT menadžera u radu s ljudima</w:t>
            </w:r>
            <w:r w:rsidRPr="007A5148">
              <w:rPr>
                <w:sz w:val="20"/>
                <w:szCs w:val="20"/>
              </w:rPr>
              <w:t>?</w:t>
            </w:r>
          </w:p>
          <w:p w:rsidR="00BD5B72" w:rsidRPr="007A5148" w:rsidRDefault="00C20965" w:rsidP="004E25EC">
            <w:pPr>
              <w:pStyle w:val="NoSpacing"/>
              <w:rPr>
                <w:sz w:val="20"/>
                <w:szCs w:val="20"/>
              </w:rPr>
            </w:pPr>
            <w:r w:rsidRPr="007A5148">
              <w:rPr>
                <w:i/>
                <w:sz w:val="16"/>
                <w:szCs w:val="16"/>
              </w:rPr>
              <w:t xml:space="preserve">/Važnost </w:t>
            </w:r>
            <w:r w:rsidR="00E01B3E" w:rsidRPr="007A5148">
              <w:rPr>
                <w:i/>
                <w:sz w:val="16"/>
                <w:szCs w:val="16"/>
              </w:rPr>
              <w:t xml:space="preserve">navedenih obilježja </w:t>
            </w:r>
            <w:r w:rsidRPr="007A5148">
              <w:rPr>
                <w:i/>
                <w:sz w:val="16"/>
                <w:szCs w:val="16"/>
              </w:rPr>
              <w:t>ocijenite od 1 do 5, gdje broj 5 označava najveći stupanj važnosti/</w:t>
            </w:r>
          </w:p>
        </w:tc>
      </w:tr>
      <w:tr w:rsidR="00BD5B72" w:rsidRPr="007A5148" w:rsidTr="00B255F5">
        <w:trPr>
          <w:tblCellSpacing w:w="20" w:type="dxa"/>
        </w:trPr>
        <w:tc>
          <w:tcPr>
            <w:tcW w:w="933" w:type="dxa"/>
            <w:vMerge w:val="restart"/>
            <w:shd w:val="clear" w:color="auto" w:fill="auto"/>
            <w:vAlign w:val="center"/>
          </w:tcPr>
          <w:p w:rsidR="00BD5B72" w:rsidRPr="007A5148" w:rsidRDefault="00BD5B72" w:rsidP="004E25EC">
            <w:pPr>
              <w:pStyle w:val="NoSpacing"/>
              <w:jc w:val="center"/>
              <w:rPr>
                <w:sz w:val="20"/>
                <w:szCs w:val="20"/>
              </w:rPr>
            </w:pPr>
            <w:r w:rsidRPr="007A5148">
              <w:rPr>
                <w:sz w:val="20"/>
                <w:szCs w:val="20"/>
              </w:rPr>
              <w:t>Oznaka</w:t>
            </w:r>
          </w:p>
        </w:tc>
        <w:tc>
          <w:tcPr>
            <w:tcW w:w="4921" w:type="dxa"/>
            <w:vMerge w:val="restart"/>
            <w:shd w:val="clear" w:color="auto" w:fill="auto"/>
            <w:vAlign w:val="center"/>
          </w:tcPr>
          <w:p w:rsidR="00BD5B72" w:rsidRPr="007A5148" w:rsidRDefault="00CE7F17" w:rsidP="004E25EC">
            <w:pPr>
              <w:pStyle w:val="NoSpacing"/>
              <w:jc w:val="center"/>
              <w:rPr>
                <w:sz w:val="20"/>
                <w:szCs w:val="20"/>
              </w:rPr>
            </w:pPr>
            <w:r w:rsidRPr="007A5148">
              <w:rPr>
                <w:sz w:val="20"/>
                <w:szCs w:val="20"/>
              </w:rPr>
              <w:t>Obilježja IT menadžera</w:t>
            </w:r>
          </w:p>
        </w:tc>
        <w:tc>
          <w:tcPr>
            <w:tcW w:w="2775" w:type="dxa"/>
            <w:gridSpan w:val="5"/>
            <w:shd w:val="clear" w:color="auto" w:fill="auto"/>
          </w:tcPr>
          <w:p w:rsidR="00BD5B72" w:rsidRPr="007A5148" w:rsidRDefault="00CE7F17" w:rsidP="004E25EC">
            <w:pPr>
              <w:pStyle w:val="NoSpacing"/>
              <w:jc w:val="center"/>
              <w:rPr>
                <w:sz w:val="20"/>
                <w:szCs w:val="20"/>
              </w:rPr>
            </w:pPr>
            <w:r w:rsidRPr="007A5148">
              <w:rPr>
                <w:sz w:val="20"/>
                <w:szCs w:val="20"/>
              </w:rPr>
              <w:t>Stupanj važnosti</w:t>
            </w:r>
          </w:p>
        </w:tc>
      </w:tr>
      <w:tr w:rsidR="00BD5B72" w:rsidRPr="007A5148" w:rsidTr="00B255F5">
        <w:trPr>
          <w:tblCellSpacing w:w="20" w:type="dxa"/>
        </w:trPr>
        <w:tc>
          <w:tcPr>
            <w:tcW w:w="933" w:type="dxa"/>
            <w:vMerge/>
            <w:shd w:val="clear" w:color="auto" w:fill="auto"/>
          </w:tcPr>
          <w:p w:rsidR="00BD5B72" w:rsidRPr="007A5148" w:rsidRDefault="00BD5B72" w:rsidP="00E8204E">
            <w:pPr>
              <w:tabs>
                <w:tab w:val="left" w:pos="0"/>
                <w:tab w:val="left" w:pos="360"/>
              </w:tabs>
              <w:rPr>
                <w:rFonts w:cs="Arial"/>
                <w:color w:val="0088B8"/>
                <w:sz w:val="20"/>
                <w:szCs w:val="20"/>
              </w:rPr>
            </w:pPr>
          </w:p>
        </w:tc>
        <w:tc>
          <w:tcPr>
            <w:tcW w:w="4921" w:type="dxa"/>
            <w:vMerge/>
            <w:shd w:val="clear" w:color="auto" w:fill="auto"/>
          </w:tcPr>
          <w:p w:rsidR="00BD5B72" w:rsidRPr="007A5148" w:rsidRDefault="00BD5B72" w:rsidP="00E8204E">
            <w:pPr>
              <w:tabs>
                <w:tab w:val="left" w:pos="0"/>
                <w:tab w:val="left" w:pos="360"/>
              </w:tabs>
              <w:rPr>
                <w:rFonts w:cs="Arial"/>
                <w:color w:val="0088B8"/>
                <w:sz w:val="20"/>
                <w:szCs w:val="20"/>
              </w:rPr>
            </w:pP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1</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2</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3</w:t>
            </w:r>
          </w:p>
        </w:tc>
        <w:tc>
          <w:tcPr>
            <w:tcW w:w="527" w:type="dxa"/>
            <w:shd w:val="clear" w:color="auto" w:fill="auto"/>
          </w:tcPr>
          <w:p w:rsidR="00BD5B72" w:rsidRPr="007A5148" w:rsidRDefault="00BD5B72" w:rsidP="004E25EC">
            <w:pPr>
              <w:pStyle w:val="NoSpacing"/>
              <w:jc w:val="center"/>
              <w:rPr>
                <w:sz w:val="20"/>
                <w:szCs w:val="20"/>
              </w:rPr>
            </w:pPr>
            <w:r w:rsidRPr="007A5148">
              <w:rPr>
                <w:sz w:val="20"/>
                <w:szCs w:val="20"/>
              </w:rPr>
              <w:t>4</w:t>
            </w:r>
          </w:p>
        </w:tc>
        <w:tc>
          <w:tcPr>
            <w:tcW w:w="507" w:type="dxa"/>
            <w:shd w:val="clear" w:color="auto" w:fill="auto"/>
          </w:tcPr>
          <w:p w:rsidR="00BD5B72" w:rsidRPr="007A5148" w:rsidRDefault="00BD5B72" w:rsidP="004E25EC">
            <w:pPr>
              <w:pStyle w:val="NoSpacing"/>
              <w:jc w:val="center"/>
              <w:rPr>
                <w:sz w:val="20"/>
                <w:szCs w:val="20"/>
              </w:rPr>
            </w:pPr>
            <w:r w:rsidRPr="007A5148">
              <w:rPr>
                <w:sz w:val="20"/>
                <w:szCs w:val="20"/>
              </w:rPr>
              <w:t>5</w:t>
            </w:r>
          </w:p>
        </w:tc>
      </w:tr>
      <w:tr w:rsidR="0073328E" w:rsidRPr="007A5148" w:rsidTr="003D59C6">
        <w:trPr>
          <w:trHeight w:val="280"/>
          <w:tblCellSpacing w:w="20" w:type="dxa"/>
        </w:trPr>
        <w:tc>
          <w:tcPr>
            <w:tcW w:w="933" w:type="dxa"/>
            <w:shd w:val="clear" w:color="auto" w:fill="auto"/>
          </w:tcPr>
          <w:p w:rsidR="0073328E" w:rsidRPr="007A5148" w:rsidRDefault="0073328E" w:rsidP="009C4603">
            <w:pPr>
              <w:pStyle w:val="NoSpacing"/>
              <w:jc w:val="center"/>
              <w:rPr>
                <w:sz w:val="20"/>
                <w:szCs w:val="20"/>
              </w:rPr>
            </w:pPr>
            <w:r w:rsidRPr="007A5148">
              <w:rPr>
                <w:sz w:val="20"/>
                <w:szCs w:val="20"/>
              </w:rPr>
              <w:t>7.1.</w:t>
            </w:r>
          </w:p>
        </w:tc>
        <w:tc>
          <w:tcPr>
            <w:tcW w:w="4921" w:type="dxa"/>
            <w:shd w:val="clear" w:color="auto" w:fill="auto"/>
          </w:tcPr>
          <w:p w:rsidR="0073328E" w:rsidRPr="007A5148" w:rsidRDefault="0073328E" w:rsidP="00F4606C">
            <w:pPr>
              <w:pStyle w:val="NoSpacing"/>
              <w:jc w:val="left"/>
              <w:rPr>
                <w:sz w:val="20"/>
                <w:szCs w:val="20"/>
              </w:rPr>
            </w:pPr>
            <w:r w:rsidRPr="007A5148">
              <w:rPr>
                <w:sz w:val="20"/>
                <w:szCs w:val="20"/>
              </w:rPr>
              <w:t>Konstantno proširuje svoja znanja.</w:t>
            </w: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07" w:type="dxa"/>
            <w:shd w:val="clear" w:color="auto" w:fill="auto"/>
            <w:vAlign w:val="center"/>
          </w:tcPr>
          <w:p w:rsidR="0073328E" w:rsidRPr="007A5148" w:rsidRDefault="0073328E" w:rsidP="00003CDE">
            <w:pPr>
              <w:pStyle w:val="NoSpacing"/>
              <w:jc w:val="center"/>
              <w:rPr>
                <w:sz w:val="20"/>
                <w:szCs w:val="20"/>
              </w:rPr>
            </w:pPr>
          </w:p>
        </w:tc>
      </w:tr>
      <w:tr w:rsidR="0073328E" w:rsidRPr="007A5148" w:rsidTr="003D59C6">
        <w:trPr>
          <w:trHeight w:val="214"/>
          <w:tblCellSpacing w:w="20" w:type="dxa"/>
        </w:trPr>
        <w:tc>
          <w:tcPr>
            <w:tcW w:w="933" w:type="dxa"/>
            <w:shd w:val="clear" w:color="auto" w:fill="auto"/>
          </w:tcPr>
          <w:p w:rsidR="0073328E" w:rsidRPr="007A5148" w:rsidRDefault="0073328E" w:rsidP="009C4603">
            <w:pPr>
              <w:pStyle w:val="NoSpacing"/>
              <w:jc w:val="center"/>
              <w:rPr>
                <w:sz w:val="20"/>
                <w:szCs w:val="20"/>
              </w:rPr>
            </w:pPr>
            <w:r w:rsidRPr="007A5148">
              <w:rPr>
                <w:sz w:val="20"/>
                <w:szCs w:val="20"/>
              </w:rPr>
              <w:t>7.2.</w:t>
            </w:r>
          </w:p>
        </w:tc>
        <w:tc>
          <w:tcPr>
            <w:tcW w:w="4921" w:type="dxa"/>
            <w:shd w:val="clear" w:color="auto" w:fill="auto"/>
          </w:tcPr>
          <w:p w:rsidR="0073328E" w:rsidRPr="007A5148" w:rsidRDefault="0073328E" w:rsidP="00F4606C">
            <w:pPr>
              <w:pStyle w:val="NoSpacing"/>
              <w:jc w:val="left"/>
              <w:rPr>
                <w:sz w:val="20"/>
                <w:szCs w:val="20"/>
              </w:rPr>
            </w:pPr>
            <w:r w:rsidRPr="007A5148">
              <w:rPr>
                <w:sz w:val="20"/>
                <w:szCs w:val="20"/>
              </w:rPr>
              <w:t>Spremno priznaje svoje slabe strane.</w:t>
            </w: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07" w:type="dxa"/>
            <w:shd w:val="clear" w:color="auto" w:fill="auto"/>
            <w:vAlign w:val="center"/>
          </w:tcPr>
          <w:p w:rsidR="0073328E" w:rsidRPr="007A5148" w:rsidRDefault="0073328E" w:rsidP="00003CDE">
            <w:pPr>
              <w:pStyle w:val="NoSpacing"/>
              <w:jc w:val="center"/>
              <w:rPr>
                <w:sz w:val="20"/>
                <w:szCs w:val="20"/>
              </w:rPr>
            </w:pPr>
          </w:p>
        </w:tc>
      </w:tr>
      <w:tr w:rsidR="0073328E" w:rsidRPr="007A5148" w:rsidTr="00B255F5">
        <w:trPr>
          <w:tblCellSpacing w:w="20" w:type="dxa"/>
        </w:trPr>
        <w:tc>
          <w:tcPr>
            <w:tcW w:w="933" w:type="dxa"/>
            <w:shd w:val="clear" w:color="auto" w:fill="auto"/>
          </w:tcPr>
          <w:p w:rsidR="0073328E" w:rsidRPr="007A5148" w:rsidRDefault="0073328E" w:rsidP="009C4603">
            <w:pPr>
              <w:pStyle w:val="NoSpacing"/>
              <w:jc w:val="center"/>
              <w:rPr>
                <w:sz w:val="20"/>
                <w:szCs w:val="20"/>
              </w:rPr>
            </w:pPr>
            <w:r w:rsidRPr="007A5148">
              <w:rPr>
                <w:sz w:val="20"/>
                <w:szCs w:val="20"/>
              </w:rPr>
              <w:t>7.3.</w:t>
            </w:r>
          </w:p>
        </w:tc>
        <w:tc>
          <w:tcPr>
            <w:tcW w:w="4921" w:type="dxa"/>
            <w:shd w:val="clear" w:color="auto" w:fill="auto"/>
          </w:tcPr>
          <w:p w:rsidR="0073328E" w:rsidRPr="007A5148" w:rsidRDefault="0073328E" w:rsidP="00F4606C">
            <w:pPr>
              <w:pStyle w:val="NoSpacing"/>
              <w:jc w:val="left"/>
              <w:rPr>
                <w:sz w:val="20"/>
                <w:szCs w:val="20"/>
              </w:rPr>
            </w:pPr>
            <w:r w:rsidRPr="007A5148">
              <w:rPr>
                <w:sz w:val="20"/>
                <w:szCs w:val="20"/>
              </w:rPr>
              <w:t>Okružio se odgovarajućim stručnim i motiviranim ljudima.</w:t>
            </w: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07" w:type="dxa"/>
            <w:shd w:val="clear" w:color="auto" w:fill="auto"/>
            <w:vAlign w:val="center"/>
          </w:tcPr>
          <w:p w:rsidR="0073328E" w:rsidRPr="007A5148" w:rsidRDefault="0073328E" w:rsidP="00003CDE">
            <w:pPr>
              <w:pStyle w:val="NoSpacing"/>
              <w:jc w:val="center"/>
              <w:rPr>
                <w:sz w:val="20"/>
                <w:szCs w:val="20"/>
              </w:rPr>
            </w:pPr>
          </w:p>
        </w:tc>
      </w:tr>
      <w:tr w:rsidR="0073328E" w:rsidRPr="007A5148" w:rsidTr="00B255F5">
        <w:trPr>
          <w:tblCellSpacing w:w="20" w:type="dxa"/>
        </w:trPr>
        <w:tc>
          <w:tcPr>
            <w:tcW w:w="933" w:type="dxa"/>
            <w:shd w:val="clear" w:color="auto" w:fill="auto"/>
          </w:tcPr>
          <w:p w:rsidR="0073328E" w:rsidRPr="007A5148" w:rsidRDefault="0073328E" w:rsidP="009C4603">
            <w:pPr>
              <w:pStyle w:val="NoSpacing"/>
              <w:jc w:val="center"/>
              <w:rPr>
                <w:sz w:val="20"/>
                <w:szCs w:val="20"/>
              </w:rPr>
            </w:pPr>
            <w:r w:rsidRPr="007A5148">
              <w:rPr>
                <w:sz w:val="20"/>
                <w:szCs w:val="20"/>
              </w:rPr>
              <w:t>7.4.</w:t>
            </w:r>
          </w:p>
        </w:tc>
        <w:tc>
          <w:tcPr>
            <w:tcW w:w="4921" w:type="dxa"/>
            <w:shd w:val="clear" w:color="auto" w:fill="auto"/>
          </w:tcPr>
          <w:p w:rsidR="0073328E" w:rsidRPr="007A5148" w:rsidRDefault="0073328E" w:rsidP="00F4606C">
            <w:pPr>
              <w:pStyle w:val="NoSpacing"/>
              <w:jc w:val="left"/>
              <w:rPr>
                <w:sz w:val="20"/>
                <w:szCs w:val="20"/>
              </w:rPr>
            </w:pPr>
            <w:r w:rsidRPr="007A5148">
              <w:rPr>
                <w:sz w:val="20"/>
                <w:szCs w:val="20"/>
              </w:rPr>
              <w:t>Radnu okolinu je učinio izazovnom za svoje suradnike.</w:t>
            </w: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07" w:type="dxa"/>
            <w:shd w:val="clear" w:color="auto" w:fill="auto"/>
            <w:vAlign w:val="center"/>
          </w:tcPr>
          <w:p w:rsidR="0073328E" w:rsidRPr="007A5148" w:rsidRDefault="0073328E" w:rsidP="00003CDE">
            <w:pPr>
              <w:pStyle w:val="NoSpacing"/>
              <w:jc w:val="center"/>
              <w:rPr>
                <w:sz w:val="20"/>
                <w:szCs w:val="20"/>
              </w:rPr>
            </w:pPr>
          </w:p>
        </w:tc>
      </w:tr>
      <w:tr w:rsidR="0073328E" w:rsidRPr="007A5148" w:rsidTr="00B255F5">
        <w:trPr>
          <w:tblCellSpacing w:w="20" w:type="dxa"/>
        </w:trPr>
        <w:tc>
          <w:tcPr>
            <w:tcW w:w="933" w:type="dxa"/>
            <w:shd w:val="clear" w:color="auto" w:fill="auto"/>
          </w:tcPr>
          <w:p w:rsidR="0073328E" w:rsidRPr="007A5148" w:rsidRDefault="0073328E" w:rsidP="009C4603">
            <w:pPr>
              <w:pStyle w:val="NoSpacing"/>
              <w:jc w:val="center"/>
              <w:rPr>
                <w:sz w:val="20"/>
                <w:szCs w:val="20"/>
              </w:rPr>
            </w:pPr>
            <w:r w:rsidRPr="007A5148">
              <w:rPr>
                <w:sz w:val="20"/>
                <w:szCs w:val="20"/>
              </w:rPr>
              <w:t>7.5.</w:t>
            </w:r>
          </w:p>
        </w:tc>
        <w:tc>
          <w:tcPr>
            <w:tcW w:w="4921" w:type="dxa"/>
            <w:shd w:val="clear" w:color="auto" w:fill="auto"/>
          </w:tcPr>
          <w:p w:rsidR="0073328E" w:rsidRPr="007A5148" w:rsidRDefault="0073328E" w:rsidP="0073328E">
            <w:pPr>
              <w:pStyle w:val="NoSpacing"/>
              <w:jc w:val="left"/>
              <w:rPr>
                <w:sz w:val="20"/>
                <w:szCs w:val="20"/>
              </w:rPr>
            </w:pPr>
            <w:r w:rsidRPr="007A5148">
              <w:rPr>
                <w:sz w:val="20"/>
                <w:szCs w:val="20"/>
              </w:rPr>
              <w:t>Planski razvija sposobne ljude koji ga mogu zamijeniti/naslijediti.</w:t>
            </w: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07" w:type="dxa"/>
            <w:shd w:val="clear" w:color="auto" w:fill="auto"/>
            <w:vAlign w:val="center"/>
          </w:tcPr>
          <w:p w:rsidR="0073328E" w:rsidRPr="007A5148" w:rsidRDefault="0073328E" w:rsidP="00003CDE">
            <w:pPr>
              <w:pStyle w:val="NoSpacing"/>
              <w:jc w:val="center"/>
              <w:rPr>
                <w:sz w:val="20"/>
                <w:szCs w:val="20"/>
              </w:rPr>
            </w:pPr>
          </w:p>
        </w:tc>
      </w:tr>
      <w:tr w:rsidR="0073328E" w:rsidRPr="007A5148" w:rsidTr="00B255F5">
        <w:trPr>
          <w:tblCellSpacing w:w="20" w:type="dxa"/>
        </w:trPr>
        <w:tc>
          <w:tcPr>
            <w:tcW w:w="933" w:type="dxa"/>
            <w:shd w:val="clear" w:color="auto" w:fill="auto"/>
          </w:tcPr>
          <w:p w:rsidR="0073328E" w:rsidRPr="007A5148" w:rsidRDefault="0073328E" w:rsidP="009C4603">
            <w:pPr>
              <w:pStyle w:val="NoSpacing"/>
              <w:jc w:val="center"/>
              <w:rPr>
                <w:sz w:val="20"/>
                <w:szCs w:val="20"/>
              </w:rPr>
            </w:pPr>
            <w:r w:rsidRPr="007A5148">
              <w:rPr>
                <w:sz w:val="20"/>
                <w:szCs w:val="20"/>
              </w:rPr>
              <w:t>7.6.</w:t>
            </w:r>
          </w:p>
        </w:tc>
        <w:tc>
          <w:tcPr>
            <w:tcW w:w="4921" w:type="dxa"/>
            <w:shd w:val="clear" w:color="auto" w:fill="auto"/>
          </w:tcPr>
          <w:p w:rsidR="0073328E" w:rsidRPr="007A5148" w:rsidRDefault="0073328E" w:rsidP="002C1A99">
            <w:pPr>
              <w:pStyle w:val="NoSpacing"/>
              <w:jc w:val="left"/>
              <w:rPr>
                <w:sz w:val="20"/>
                <w:szCs w:val="20"/>
              </w:rPr>
            </w:pPr>
            <w:r w:rsidRPr="007A5148">
              <w:rPr>
                <w:sz w:val="20"/>
                <w:szCs w:val="20"/>
              </w:rPr>
              <w:t>Radi na povećanju razine informa</w:t>
            </w:r>
            <w:r w:rsidR="002C1A99" w:rsidRPr="007A5148">
              <w:rPr>
                <w:sz w:val="20"/>
                <w:szCs w:val="20"/>
              </w:rPr>
              <w:t>cijske</w:t>
            </w:r>
            <w:r w:rsidRPr="007A5148">
              <w:rPr>
                <w:sz w:val="20"/>
                <w:szCs w:val="20"/>
              </w:rPr>
              <w:t xml:space="preserve"> pismenosti među svim korisnicima IKT resursa.</w:t>
            </w: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27" w:type="dxa"/>
            <w:shd w:val="clear" w:color="auto" w:fill="auto"/>
            <w:vAlign w:val="center"/>
          </w:tcPr>
          <w:p w:rsidR="0073328E" w:rsidRPr="007A5148" w:rsidRDefault="0073328E" w:rsidP="00003CDE">
            <w:pPr>
              <w:pStyle w:val="NoSpacing"/>
              <w:jc w:val="center"/>
              <w:rPr>
                <w:sz w:val="20"/>
                <w:szCs w:val="20"/>
              </w:rPr>
            </w:pPr>
          </w:p>
        </w:tc>
        <w:tc>
          <w:tcPr>
            <w:tcW w:w="507" w:type="dxa"/>
            <w:shd w:val="clear" w:color="auto" w:fill="auto"/>
            <w:vAlign w:val="center"/>
          </w:tcPr>
          <w:p w:rsidR="0073328E" w:rsidRPr="007A5148" w:rsidRDefault="0073328E" w:rsidP="00003CDE">
            <w:pPr>
              <w:pStyle w:val="NoSpacing"/>
              <w:jc w:val="center"/>
              <w:rPr>
                <w:sz w:val="20"/>
                <w:szCs w:val="20"/>
              </w:rPr>
            </w:pPr>
          </w:p>
        </w:tc>
      </w:tr>
    </w:tbl>
    <w:p w:rsidR="00EF5F18" w:rsidRPr="007A5148" w:rsidRDefault="00EF5F18" w:rsidP="00AD7FD3">
      <w:pPr>
        <w:tabs>
          <w:tab w:val="left" w:pos="0"/>
        </w:tabs>
        <w:jc w:val="center"/>
        <w:rPr>
          <w:rFonts w:cs="Arial"/>
          <w:sz w:val="12"/>
          <w:szCs w:val="12"/>
        </w:rPr>
      </w:pPr>
    </w:p>
    <w:p w:rsidR="00EF5F18" w:rsidRPr="007A5148" w:rsidRDefault="00EF5F18">
      <w:pPr>
        <w:spacing w:after="200" w:line="276" w:lineRule="auto"/>
        <w:contextualSpacing w:val="0"/>
        <w:jc w:val="left"/>
        <w:textboxTightWrap w:val="none"/>
        <w:rPr>
          <w:rFonts w:cs="Arial"/>
          <w:sz w:val="12"/>
          <w:szCs w:val="12"/>
        </w:rPr>
      </w:pPr>
      <w:r w:rsidRPr="007A5148">
        <w:rPr>
          <w:rFonts w:cs="Arial"/>
          <w:sz w:val="12"/>
          <w:szCs w:val="12"/>
        </w:rPr>
        <w:br w:type="page"/>
      </w:r>
    </w:p>
    <w:p w:rsidR="00942EAD" w:rsidRPr="007A5148" w:rsidRDefault="00942EAD" w:rsidP="00EB2862">
      <w:pPr>
        <w:tabs>
          <w:tab w:val="left" w:pos="0"/>
        </w:tabs>
        <w:spacing w:line="240" w:lineRule="auto"/>
        <w:jc w:val="center"/>
        <w:rPr>
          <w:rFonts w:cs="Arial"/>
          <w:sz w:val="12"/>
          <w:szCs w:val="12"/>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78"/>
      </w:tblGrid>
      <w:tr w:rsidR="00BD5B72" w:rsidRPr="007A5148" w:rsidTr="00EB4E3B">
        <w:trPr>
          <w:tblCellSpacing w:w="20" w:type="dxa"/>
        </w:trPr>
        <w:tc>
          <w:tcPr>
            <w:tcW w:w="4598" w:type="dxa"/>
            <w:shd w:val="clear" w:color="auto" w:fill="auto"/>
          </w:tcPr>
          <w:p w:rsidR="00BD5B72" w:rsidRPr="007A5148" w:rsidRDefault="00BD5B72" w:rsidP="00EB2862">
            <w:pPr>
              <w:pStyle w:val="NoSpacing"/>
              <w:rPr>
                <w:b/>
              </w:rPr>
            </w:pPr>
            <w:r w:rsidRPr="007A5148">
              <w:rPr>
                <w:b/>
              </w:rPr>
              <w:br w:type="page"/>
              <w:t>8</w:t>
            </w:r>
            <w:r w:rsidR="00313377" w:rsidRPr="007A5148">
              <w:rPr>
                <w:b/>
              </w:rPr>
              <w:t>)</w:t>
            </w:r>
            <w:r w:rsidRPr="007A5148">
              <w:rPr>
                <w:b/>
              </w:rPr>
              <w:t xml:space="preserve"> OPĆI PODACI O ISPITANIKU</w:t>
            </w:r>
          </w:p>
        </w:tc>
      </w:tr>
    </w:tbl>
    <w:p w:rsidR="007A63C9" w:rsidRDefault="007A63C9" w:rsidP="00EB2862">
      <w:pPr>
        <w:spacing w:line="240" w:lineRule="auto"/>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6"/>
        <w:gridCol w:w="4252"/>
      </w:tblGrid>
      <w:tr w:rsidR="00BD5B72" w:rsidRPr="007A5148" w:rsidTr="004A619B">
        <w:trPr>
          <w:tblCellSpacing w:w="20" w:type="dxa"/>
        </w:trPr>
        <w:tc>
          <w:tcPr>
            <w:tcW w:w="4598" w:type="dxa"/>
            <w:gridSpan w:val="2"/>
            <w:shd w:val="clear" w:color="auto" w:fill="auto"/>
          </w:tcPr>
          <w:p w:rsidR="00BD5B72" w:rsidRPr="007A63C9" w:rsidRDefault="00BD5B72" w:rsidP="00EB2862">
            <w:pPr>
              <w:pStyle w:val="ListParagraph"/>
              <w:spacing w:line="240" w:lineRule="auto"/>
            </w:pPr>
            <w:r w:rsidRPr="007A63C9">
              <w:t xml:space="preserve">Koja je Vaša pozicija u strukturi </w:t>
            </w:r>
            <w:r w:rsidR="00701A56" w:rsidRPr="007A63C9">
              <w:t>organizacije u kojoj radite</w:t>
            </w:r>
            <w:r w:rsidRPr="007A63C9">
              <w:t>?</w:t>
            </w:r>
          </w:p>
          <w:p w:rsidR="00BD5B72" w:rsidRPr="007A5148" w:rsidRDefault="00BD5B72" w:rsidP="00EB2862">
            <w:pPr>
              <w:pStyle w:val="NoSpacing"/>
              <w:ind w:left="709"/>
              <w:jc w:val="left"/>
              <w:rPr>
                <w:rFonts w:cs="Arial"/>
                <w:b/>
                <w:sz w:val="20"/>
                <w:szCs w:val="20"/>
              </w:rPr>
            </w:pPr>
            <w:r w:rsidRPr="007A5148">
              <w:rPr>
                <w:i/>
                <w:sz w:val="16"/>
                <w:szCs w:val="16"/>
              </w:rPr>
              <w:t xml:space="preserve"> /</w:t>
            </w:r>
            <w:r w:rsidR="002D78C6" w:rsidRPr="007A5148">
              <w:rPr>
                <w:i/>
                <w:sz w:val="16"/>
                <w:szCs w:val="16"/>
              </w:rPr>
              <w:t>Među ponuđenim označite ispravan odgovor</w:t>
            </w:r>
            <w:r w:rsidRPr="007A5148">
              <w:rPr>
                <w:i/>
                <w:sz w:val="16"/>
                <w:szCs w:val="16"/>
              </w:rPr>
              <w:t>/</w:t>
            </w:r>
            <w:r w:rsidRPr="007A5148">
              <w:rPr>
                <w:rFonts w:cs="Arial"/>
                <w:b/>
                <w:sz w:val="20"/>
                <w:szCs w:val="20"/>
              </w:rPr>
              <w:t xml:space="preserve"> </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b/>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 xml:space="preserve">Specijalist / </w:t>
            </w:r>
            <w:r w:rsidR="00B255F5" w:rsidRPr="007A5148">
              <w:rPr>
                <w:rFonts w:cs="Arial"/>
                <w:sz w:val="20"/>
                <w:szCs w:val="20"/>
              </w:rPr>
              <w:t>rad</w:t>
            </w:r>
            <w:r w:rsidRPr="007A5148">
              <w:rPr>
                <w:rFonts w:cs="Arial"/>
                <w:sz w:val="20"/>
                <w:szCs w:val="20"/>
              </w:rPr>
              <w:t>nik u poslovnom području</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b/>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 xml:space="preserve">Niži menadžment </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b/>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Srednji menadžment</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b/>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Viši menadžment</w:t>
            </w:r>
          </w:p>
        </w:tc>
      </w:tr>
    </w:tbl>
    <w:p w:rsidR="007A63C9" w:rsidRPr="007A63C9" w:rsidRDefault="007A63C9" w:rsidP="00EB2862">
      <w:pPr>
        <w:spacing w:line="240" w:lineRule="auto"/>
        <w:rPr>
          <w:sz w:val="20"/>
          <w:szCs w:val="20"/>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6"/>
        <w:gridCol w:w="4252"/>
      </w:tblGrid>
      <w:tr w:rsidR="00BD5B72" w:rsidRPr="007A5148" w:rsidTr="00EB4E3B">
        <w:trPr>
          <w:tblCellSpacing w:w="20" w:type="dxa"/>
        </w:trPr>
        <w:tc>
          <w:tcPr>
            <w:tcW w:w="4598" w:type="dxa"/>
            <w:gridSpan w:val="2"/>
            <w:shd w:val="clear" w:color="auto" w:fill="auto"/>
          </w:tcPr>
          <w:p w:rsidR="00BD5B72" w:rsidRPr="007A5148" w:rsidRDefault="00BD5B72" w:rsidP="00EB2862">
            <w:pPr>
              <w:pStyle w:val="ListParagraph"/>
              <w:spacing w:line="240" w:lineRule="auto"/>
            </w:pPr>
            <w:r w:rsidRPr="007A5148">
              <w:t>Radno iskustvo</w:t>
            </w:r>
          </w:p>
          <w:p w:rsidR="00BD5B72" w:rsidRPr="007A5148" w:rsidRDefault="00BD5B72" w:rsidP="00EB2862">
            <w:pPr>
              <w:tabs>
                <w:tab w:val="left" w:pos="360"/>
              </w:tabs>
              <w:spacing w:line="240" w:lineRule="auto"/>
              <w:ind w:left="360"/>
              <w:jc w:val="left"/>
              <w:rPr>
                <w:rFonts w:cs="Arial"/>
                <w:b/>
                <w:sz w:val="20"/>
                <w:szCs w:val="20"/>
              </w:rPr>
            </w:pPr>
            <w:r w:rsidRPr="007A5148">
              <w:rPr>
                <w:i/>
                <w:sz w:val="16"/>
                <w:szCs w:val="16"/>
              </w:rPr>
              <w:t>/</w:t>
            </w:r>
            <w:r w:rsidR="002D78C6" w:rsidRPr="007A5148">
              <w:rPr>
                <w:i/>
                <w:sz w:val="16"/>
                <w:szCs w:val="16"/>
              </w:rPr>
              <w:t>Među ponuđenim označite ispravan odgovor</w:t>
            </w:r>
            <w:r w:rsidRPr="007A5148">
              <w:rPr>
                <w:i/>
                <w:sz w:val="16"/>
                <w:szCs w:val="16"/>
              </w:rPr>
              <w:t>/</w:t>
            </w:r>
            <w:r w:rsidRPr="007A5148">
              <w:rPr>
                <w:rFonts w:cs="Arial"/>
                <w:b/>
                <w:sz w:val="20"/>
                <w:szCs w:val="20"/>
              </w:rPr>
              <w:t xml:space="preserve"> </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1 – 5</w:t>
            </w:r>
            <w:r w:rsidR="00623CF0" w:rsidRPr="007A5148">
              <w:rPr>
                <w:rFonts w:cs="Arial"/>
                <w:sz w:val="20"/>
                <w:szCs w:val="20"/>
              </w:rPr>
              <w:t xml:space="preserve"> godina</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6 – 9</w:t>
            </w:r>
            <w:r w:rsidR="00623CF0" w:rsidRPr="007A5148">
              <w:rPr>
                <w:rFonts w:cs="Arial"/>
                <w:sz w:val="20"/>
                <w:szCs w:val="20"/>
              </w:rPr>
              <w:t xml:space="preserve"> godina</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10 – 14</w:t>
            </w:r>
            <w:r w:rsidR="00623CF0" w:rsidRPr="007A5148">
              <w:rPr>
                <w:rFonts w:cs="Arial"/>
                <w:sz w:val="20"/>
                <w:szCs w:val="20"/>
              </w:rPr>
              <w:t xml:space="preserve"> godina</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15 – 19</w:t>
            </w:r>
            <w:r w:rsidR="00623CF0" w:rsidRPr="007A5148">
              <w:rPr>
                <w:rFonts w:cs="Arial"/>
                <w:sz w:val="20"/>
                <w:szCs w:val="20"/>
              </w:rPr>
              <w:t xml:space="preserve"> godina</w:t>
            </w:r>
          </w:p>
        </w:tc>
      </w:tr>
      <w:tr w:rsidR="00BD5B72" w:rsidRPr="007A5148" w:rsidTr="00EB4E3B">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Više od 20 godina radnog iskustva</w:t>
            </w:r>
          </w:p>
        </w:tc>
      </w:tr>
    </w:tbl>
    <w:p w:rsidR="007A63C9" w:rsidRPr="007A63C9" w:rsidRDefault="007A63C9" w:rsidP="00EB2862">
      <w:pPr>
        <w:spacing w:line="240" w:lineRule="auto"/>
        <w:rPr>
          <w:sz w:val="20"/>
          <w:szCs w:val="20"/>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6"/>
        <w:gridCol w:w="4252"/>
      </w:tblGrid>
      <w:tr w:rsidR="00BD5B72" w:rsidRPr="007A5148" w:rsidTr="00EB3F26">
        <w:trPr>
          <w:tblCellSpacing w:w="20" w:type="dxa"/>
        </w:trPr>
        <w:tc>
          <w:tcPr>
            <w:tcW w:w="4598" w:type="dxa"/>
            <w:gridSpan w:val="2"/>
            <w:shd w:val="clear" w:color="auto" w:fill="auto"/>
          </w:tcPr>
          <w:p w:rsidR="00BD5B72" w:rsidRPr="007A5148" w:rsidRDefault="00BD5B72" w:rsidP="00EB2862">
            <w:pPr>
              <w:pStyle w:val="ListParagraph"/>
              <w:spacing w:line="240" w:lineRule="auto"/>
            </w:pPr>
            <w:r w:rsidRPr="007A5148">
              <w:t xml:space="preserve"> Spol</w:t>
            </w:r>
          </w:p>
          <w:p w:rsidR="00BD5B72" w:rsidRPr="007A5148" w:rsidRDefault="00B4167F" w:rsidP="00EB2862">
            <w:pPr>
              <w:tabs>
                <w:tab w:val="left" w:pos="360"/>
              </w:tabs>
              <w:spacing w:line="240" w:lineRule="auto"/>
              <w:ind w:left="360"/>
              <w:jc w:val="left"/>
              <w:rPr>
                <w:rFonts w:cs="Arial"/>
                <w:b/>
                <w:sz w:val="20"/>
                <w:szCs w:val="20"/>
              </w:rPr>
            </w:pPr>
            <w:r w:rsidRPr="007A5148">
              <w:rPr>
                <w:i/>
                <w:sz w:val="16"/>
                <w:szCs w:val="16"/>
              </w:rPr>
              <w:t>/</w:t>
            </w:r>
            <w:r w:rsidR="002D78C6" w:rsidRPr="007A5148">
              <w:rPr>
                <w:i/>
                <w:sz w:val="16"/>
                <w:szCs w:val="16"/>
              </w:rPr>
              <w:t>Među ponuđenim označite ispravan odgovor</w:t>
            </w:r>
            <w:r w:rsidR="00BD5B72" w:rsidRPr="007A5148">
              <w:rPr>
                <w:i/>
                <w:sz w:val="16"/>
                <w:szCs w:val="16"/>
              </w:rPr>
              <w:t>/</w:t>
            </w:r>
            <w:r w:rsidR="00BD5B72" w:rsidRPr="007A5148">
              <w:rPr>
                <w:rFonts w:cs="Arial"/>
                <w:b/>
                <w:sz w:val="20"/>
                <w:szCs w:val="20"/>
              </w:rPr>
              <w:t xml:space="preserve"> </w:t>
            </w:r>
          </w:p>
        </w:tc>
      </w:tr>
      <w:tr w:rsidR="00BD5B72" w:rsidRPr="007A5148" w:rsidTr="00EB3F26">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 xml:space="preserve">Muški </w:t>
            </w:r>
          </w:p>
        </w:tc>
      </w:tr>
      <w:tr w:rsidR="00BD5B72" w:rsidRPr="007A5148" w:rsidTr="00EB3F26">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Ženski</w:t>
            </w:r>
          </w:p>
        </w:tc>
      </w:tr>
    </w:tbl>
    <w:p w:rsidR="007A63C9" w:rsidRPr="007A63C9" w:rsidRDefault="007A63C9" w:rsidP="00EB2862">
      <w:pPr>
        <w:spacing w:line="240" w:lineRule="auto"/>
        <w:rPr>
          <w:sz w:val="20"/>
          <w:szCs w:val="20"/>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6"/>
        <w:gridCol w:w="4252"/>
      </w:tblGrid>
      <w:tr w:rsidR="00BD5B72" w:rsidRPr="007A5148" w:rsidTr="00313377">
        <w:trPr>
          <w:tblCellSpacing w:w="20" w:type="dxa"/>
        </w:trPr>
        <w:tc>
          <w:tcPr>
            <w:tcW w:w="4598" w:type="dxa"/>
            <w:gridSpan w:val="2"/>
            <w:shd w:val="clear" w:color="auto" w:fill="auto"/>
          </w:tcPr>
          <w:p w:rsidR="00BD5B72" w:rsidRPr="007A5148" w:rsidRDefault="00BD5B72" w:rsidP="00EB2862">
            <w:pPr>
              <w:pStyle w:val="ListParagraph"/>
              <w:spacing w:line="240" w:lineRule="auto"/>
            </w:pPr>
            <w:r w:rsidRPr="007A5148">
              <w:t xml:space="preserve"> Dob</w:t>
            </w:r>
          </w:p>
          <w:p w:rsidR="00BD5B72" w:rsidRPr="007A5148" w:rsidRDefault="00BD5B72" w:rsidP="00EB2862">
            <w:pPr>
              <w:tabs>
                <w:tab w:val="left" w:pos="360"/>
              </w:tabs>
              <w:spacing w:line="240" w:lineRule="auto"/>
              <w:ind w:left="360"/>
              <w:jc w:val="left"/>
              <w:rPr>
                <w:rFonts w:cs="Arial"/>
                <w:b/>
                <w:sz w:val="20"/>
                <w:szCs w:val="20"/>
              </w:rPr>
            </w:pPr>
            <w:r w:rsidRPr="007A5148">
              <w:rPr>
                <w:i/>
                <w:sz w:val="16"/>
                <w:szCs w:val="16"/>
              </w:rPr>
              <w:t>/</w:t>
            </w:r>
            <w:r w:rsidR="002D78C6" w:rsidRPr="007A5148">
              <w:rPr>
                <w:i/>
                <w:sz w:val="16"/>
                <w:szCs w:val="16"/>
              </w:rPr>
              <w:t>Među ponuđenim označite ispravan odgovor</w:t>
            </w:r>
            <w:r w:rsidRPr="007A5148">
              <w:rPr>
                <w:i/>
                <w:sz w:val="16"/>
                <w:szCs w:val="16"/>
              </w:rPr>
              <w:t>/</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 xml:space="preserve">18 </w:t>
            </w:r>
            <w:r w:rsidR="00886B80" w:rsidRPr="007A5148">
              <w:rPr>
                <w:rFonts w:cs="Arial"/>
                <w:sz w:val="20"/>
                <w:szCs w:val="20"/>
              </w:rPr>
              <w:t>–</w:t>
            </w:r>
            <w:r w:rsidRPr="007A5148">
              <w:rPr>
                <w:rFonts w:cs="Arial"/>
                <w:sz w:val="20"/>
                <w:szCs w:val="20"/>
              </w:rPr>
              <w:t xml:space="preserve"> 30</w:t>
            </w:r>
            <w:r w:rsidR="00623CF0" w:rsidRPr="007A5148">
              <w:rPr>
                <w:rFonts w:cs="Arial"/>
                <w:sz w:val="20"/>
                <w:szCs w:val="20"/>
              </w:rPr>
              <w:t xml:space="preserve"> godina</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 xml:space="preserve">31 </w:t>
            </w:r>
            <w:r w:rsidR="00886B80" w:rsidRPr="007A5148">
              <w:rPr>
                <w:rFonts w:cs="Arial"/>
                <w:sz w:val="20"/>
                <w:szCs w:val="20"/>
              </w:rPr>
              <w:t>–</w:t>
            </w:r>
            <w:r w:rsidRPr="007A5148">
              <w:rPr>
                <w:rFonts w:cs="Arial"/>
                <w:sz w:val="20"/>
                <w:szCs w:val="20"/>
              </w:rPr>
              <w:t xml:space="preserve"> 40</w:t>
            </w:r>
            <w:r w:rsidR="00623CF0" w:rsidRPr="007A5148">
              <w:rPr>
                <w:rFonts w:cs="Arial"/>
                <w:sz w:val="20"/>
                <w:szCs w:val="20"/>
              </w:rPr>
              <w:t xml:space="preserve"> godina</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 xml:space="preserve">41 </w:t>
            </w:r>
            <w:r w:rsidR="00886B80" w:rsidRPr="007A5148">
              <w:rPr>
                <w:rFonts w:cs="Arial"/>
                <w:sz w:val="20"/>
                <w:szCs w:val="20"/>
              </w:rPr>
              <w:t>–</w:t>
            </w:r>
            <w:r w:rsidRPr="007A5148">
              <w:rPr>
                <w:rFonts w:cs="Arial"/>
                <w:sz w:val="20"/>
                <w:szCs w:val="20"/>
              </w:rPr>
              <w:t xml:space="preserve"> 50</w:t>
            </w:r>
            <w:r w:rsidR="00623CF0" w:rsidRPr="007A5148">
              <w:rPr>
                <w:rFonts w:cs="Arial"/>
                <w:sz w:val="20"/>
                <w:szCs w:val="20"/>
              </w:rPr>
              <w:t xml:space="preserve"> godina</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 xml:space="preserve">51 </w:t>
            </w:r>
            <w:r w:rsidR="00886B80" w:rsidRPr="007A5148">
              <w:rPr>
                <w:rFonts w:cs="Arial"/>
                <w:sz w:val="20"/>
                <w:szCs w:val="20"/>
              </w:rPr>
              <w:t>–</w:t>
            </w:r>
            <w:r w:rsidRPr="007A5148">
              <w:rPr>
                <w:rFonts w:cs="Arial"/>
                <w:sz w:val="20"/>
                <w:szCs w:val="20"/>
              </w:rPr>
              <w:t xml:space="preserve"> 60</w:t>
            </w:r>
            <w:r w:rsidR="00623CF0" w:rsidRPr="007A5148">
              <w:rPr>
                <w:rFonts w:cs="Arial"/>
                <w:sz w:val="20"/>
                <w:szCs w:val="20"/>
              </w:rPr>
              <w:t xml:space="preserve"> godina</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Više od 60 godina</w:t>
            </w:r>
          </w:p>
        </w:tc>
      </w:tr>
    </w:tbl>
    <w:p w:rsidR="007A63C9" w:rsidRPr="007A63C9" w:rsidRDefault="007A63C9" w:rsidP="00EB2862">
      <w:pPr>
        <w:spacing w:line="240" w:lineRule="auto"/>
        <w:rPr>
          <w:sz w:val="20"/>
          <w:szCs w:val="20"/>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6"/>
        <w:gridCol w:w="4252"/>
      </w:tblGrid>
      <w:tr w:rsidR="00BD5B72" w:rsidRPr="007A5148" w:rsidTr="00313377">
        <w:trPr>
          <w:tblCellSpacing w:w="20" w:type="dxa"/>
        </w:trPr>
        <w:tc>
          <w:tcPr>
            <w:tcW w:w="4598" w:type="dxa"/>
            <w:gridSpan w:val="2"/>
            <w:shd w:val="clear" w:color="auto" w:fill="auto"/>
          </w:tcPr>
          <w:p w:rsidR="00BD5B72" w:rsidRPr="007A5148" w:rsidRDefault="00BD5B72" w:rsidP="00EB2862">
            <w:pPr>
              <w:pStyle w:val="ListParagraph"/>
              <w:spacing w:line="240" w:lineRule="auto"/>
            </w:pPr>
            <w:r w:rsidRPr="007A5148">
              <w:rPr>
                <w:color w:val="0088B8"/>
              </w:rPr>
              <w:t xml:space="preserve"> </w:t>
            </w:r>
            <w:r w:rsidRPr="007A5148">
              <w:t>Obrazovanje</w:t>
            </w:r>
          </w:p>
          <w:p w:rsidR="00BD5B72" w:rsidRPr="007A5148" w:rsidRDefault="00BD5B72" w:rsidP="00EB2862">
            <w:pPr>
              <w:tabs>
                <w:tab w:val="left" w:pos="360"/>
              </w:tabs>
              <w:spacing w:line="240" w:lineRule="auto"/>
              <w:ind w:left="360"/>
              <w:jc w:val="left"/>
              <w:rPr>
                <w:rFonts w:cs="Arial"/>
                <w:b/>
                <w:sz w:val="20"/>
                <w:szCs w:val="20"/>
              </w:rPr>
            </w:pPr>
            <w:r w:rsidRPr="007A5148">
              <w:rPr>
                <w:i/>
                <w:sz w:val="16"/>
                <w:szCs w:val="16"/>
              </w:rPr>
              <w:t>/</w:t>
            </w:r>
            <w:r w:rsidR="002D78C6" w:rsidRPr="007A5148">
              <w:rPr>
                <w:i/>
                <w:sz w:val="16"/>
                <w:szCs w:val="16"/>
              </w:rPr>
              <w:t>Među ponuđenim označite ispravan odgovor</w:t>
            </w:r>
            <w:r w:rsidRPr="007A5148">
              <w:rPr>
                <w:i/>
                <w:sz w:val="16"/>
                <w:szCs w:val="16"/>
              </w:rPr>
              <w:t>/</w:t>
            </w:r>
            <w:r w:rsidRPr="007A5148">
              <w:rPr>
                <w:rFonts w:cs="Arial"/>
                <w:b/>
                <w:sz w:val="20"/>
                <w:szCs w:val="20"/>
              </w:rPr>
              <w:t xml:space="preserve"> </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SSS</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VSS</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MBA</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Magisterij</w:t>
            </w:r>
          </w:p>
        </w:tc>
      </w:tr>
      <w:tr w:rsidR="00BD5B72" w:rsidRPr="007A5148" w:rsidTr="00313377">
        <w:trPr>
          <w:tblCellSpacing w:w="20" w:type="dxa"/>
        </w:trPr>
        <w:tc>
          <w:tcPr>
            <w:tcW w:w="366" w:type="dxa"/>
            <w:shd w:val="clear" w:color="auto" w:fill="auto"/>
            <w:vAlign w:val="center"/>
          </w:tcPr>
          <w:p w:rsidR="00BD5B72" w:rsidRPr="007A5148" w:rsidRDefault="00BD5B72" w:rsidP="00EB2862">
            <w:pPr>
              <w:tabs>
                <w:tab w:val="left" w:pos="0"/>
                <w:tab w:val="left" w:pos="360"/>
              </w:tabs>
              <w:spacing w:line="240" w:lineRule="auto"/>
              <w:jc w:val="left"/>
              <w:rPr>
                <w:rFonts w:cs="Arial"/>
                <w:sz w:val="20"/>
                <w:szCs w:val="20"/>
              </w:rPr>
            </w:pPr>
          </w:p>
        </w:tc>
        <w:tc>
          <w:tcPr>
            <w:tcW w:w="4192" w:type="dxa"/>
            <w:shd w:val="clear" w:color="auto" w:fill="auto"/>
          </w:tcPr>
          <w:p w:rsidR="00BD5B72" w:rsidRPr="007A5148" w:rsidRDefault="00BD5B72" w:rsidP="00EB2862">
            <w:pPr>
              <w:tabs>
                <w:tab w:val="left" w:pos="0"/>
                <w:tab w:val="left" w:pos="360"/>
              </w:tabs>
              <w:spacing w:line="240" w:lineRule="auto"/>
              <w:jc w:val="left"/>
              <w:rPr>
                <w:rFonts w:cs="Arial"/>
                <w:sz w:val="20"/>
                <w:szCs w:val="20"/>
              </w:rPr>
            </w:pPr>
            <w:r w:rsidRPr="007A5148">
              <w:rPr>
                <w:rFonts w:cs="Arial"/>
                <w:sz w:val="20"/>
                <w:szCs w:val="20"/>
              </w:rPr>
              <w:t>Doktorat</w:t>
            </w:r>
          </w:p>
        </w:tc>
      </w:tr>
    </w:tbl>
    <w:p w:rsidR="00BD5B72" w:rsidRPr="007A5148" w:rsidRDefault="00BD5B72" w:rsidP="00EB2862">
      <w:pPr>
        <w:spacing w:line="240" w:lineRule="auto"/>
        <w:ind w:left="-142" w:firstLine="142"/>
        <w:jc w:val="center"/>
        <w:rPr>
          <w:rFonts w:cs="Arial"/>
          <w:b/>
          <w:color w:val="0088B8"/>
        </w:rPr>
      </w:pPr>
    </w:p>
    <w:p w:rsidR="00BD5B72" w:rsidRPr="007A5148" w:rsidRDefault="00BD5B72" w:rsidP="00EB2862">
      <w:pPr>
        <w:tabs>
          <w:tab w:val="left" w:pos="0"/>
          <w:tab w:val="left" w:pos="360"/>
        </w:tabs>
        <w:spacing w:line="240" w:lineRule="auto"/>
        <w:jc w:val="center"/>
        <w:rPr>
          <w:rFonts w:cs="Arial"/>
          <w:sz w:val="20"/>
          <w:szCs w:val="20"/>
        </w:rPr>
      </w:pPr>
      <w:r w:rsidRPr="007A5148">
        <w:rPr>
          <w:rFonts w:cs="Arial"/>
          <w:sz w:val="20"/>
          <w:szCs w:val="20"/>
        </w:rPr>
        <w:t>ZAHVALJUJEM NA</w:t>
      </w:r>
      <w:r w:rsidR="00B4167F" w:rsidRPr="007A5148">
        <w:rPr>
          <w:rFonts w:cs="Arial"/>
          <w:sz w:val="20"/>
          <w:szCs w:val="20"/>
        </w:rPr>
        <w:t xml:space="preserve"> VAŠEMU</w:t>
      </w:r>
      <w:r w:rsidRPr="007A5148">
        <w:rPr>
          <w:rFonts w:cs="Arial"/>
          <w:sz w:val="20"/>
          <w:szCs w:val="20"/>
        </w:rPr>
        <w:t xml:space="preserve"> TRUDU I VREMENU ULOŽENOM U ISPUNJAVANJE </w:t>
      </w:r>
      <w:r w:rsidR="00DB5E17" w:rsidRPr="007A5148">
        <w:rPr>
          <w:rFonts w:cs="Arial"/>
          <w:sz w:val="20"/>
          <w:szCs w:val="20"/>
        </w:rPr>
        <w:t>ANKETN</w:t>
      </w:r>
      <w:r w:rsidR="003A4D84" w:rsidRPr="007A5148">
        <w:rPr>
          <w:rFonts w:cs="Arial"/>
          <w:sz w:val="20"/>
          <w:szCs w:val="20"/>
        </w:rPr>
        <w:t>OG</w:t>
      </w:r>
      <w:r w:rsidR="00DB5E17" w:rsidRPr="007A5148">
        <w:rPr>
          <w:rFonts w:cs="Arial"/>
          <w:sz w:val="20"/>
          <w:szCs w:val="20"/>
        </w:rPr>
        <w:t xml:space="preserve"> UPITNIK</w:t>
      </w:r>
      <w:r w:rsidRPr="007A5148">
        <w:rPr>
          <w:rFonts w:cs="Arial"/>
          <w:sz w:val="20"/>
          <w:szCs w:val="20"/>
        </w:rPr>
        <w:t>A!</w:t>
      </w:r>
    </w:p>
    <w:p w:rsidR="00BD5B72" w:rsidRPr="007A5148" w:rsidRDefault="00BD5B72" w:rsidP="00EB2862">
      <w:pPr>
        <w:tabs>
          <w:tab w:val="left" w:pos="0"/>
          <w:tab w:val="left" w:pos="360"/>
        </w:tabs>
        <w:spacing w:line="240" w:lineRule="auto"/>
        <w:jc w:val="center"/>
        <w:rPr>
          <w:rFonts w:cs="Arial"/>
          <w:sz w:val="20"/>
          <w:szCs w:val="20"/>
        </w:rPr>
      </w:pPr>
      <w:r w:rsidRPr="007A5148">
        <w:rPr>
          <w:rFonts w:cs="Arial"/>
          <w:sz w:val="20"/>
          <w:szCs w:val="20"/>
        </w:rPr>
        <w:t xml:space="preserve">Ako želite primiti rezultate istraživanja, molim Vas upišite </w:t>
      </w:r>
      <w:r w:rsidR="00FF6538" w:rsidRPr="007A5148">
        <w:rPr>
          <w:rFonts w:cs="Arial"/>
          <w:sz w:val="20"/>
          <w:szCs w:val="20"/>
        </w:rPr>
        <w:t xml:space="preserve">ovdje </w:t>
      </w:r>
      <w:r w:rsidRPr="007A5148">
        <w:rPr>
          <w:rFonts w:cs="Arial"/>
          <w:sz w:val="20"/>
          <w:szCs w:val="20"/>
        </w:rPr>
        <w:t>Vašu adresu</w:t>
      </w:r>
      <w:r w:rsidR="00B255F5" w:rsidRPr="007A5148">
        <w:rPr>
          <w:rFonts w:cs="Arial"/>
          <w:sz w:val="20"/>
          <w:szCs w:val="20"/>
        </w:rPr>
        <w:t xml:space="preserve"> elektroničke pošte</w:t>
      </w:r>
      <w:r w:rsidRPr="007A5148">
        <w:rPr>
          <w:rFonts w:cs="Arial"/>
          <w:sz w:val="20"/>
          <w:szCs w:val="20"/>
        </w:rPr>
        <w:t>:</w:t>
      </w:r>
    </w:p>
    <w:p w:rsidR="007D0224" w:rsidRPr="007A5148" w:rsidRDefault="007D0224" w:rsidP="00EB2862">
      <w:pPr>
        <w:spacing w:after="200" w:line="240" w:lineRule="auto"/>
        <w:jc w:val="left"/>
        <w:rPr>
          <w:rFonts w:cs="Arial"/>
          <w:sz w:val="20"/>
          <w:szCs w:val="20"/>
        </w:rPr>
      </w:pPr>
      <w:r w:rsidRPr="007A5148">
        <w:rPr>
          <w:rFonts w:cs="Arial"/>
          <w:sz w:val="20"/>
          <w:szCs w:val="20"/>
        </w:rPr>
        <w:br w:type="page"/>
      </w:r>
    </w:p>
    <w:p w:rsidR="00120AB6" w:rsidRDefault="00120AB6" w:rsidP="00120AB6">
      <w:pPr>
        <w:jc w:val="center"/>
        <w:rPr>
          <w:u w:val="single"/>
          <w:lang w:bidi="en-US"/>
        </w:rPr>
      </w:pPr>
      <w:r w:rsidRPr="00120AB6">
        <w:rPr>
          <w:u w:val="single"/>
          <w:lang w:bidi="en-US"/>
        </w:rPr>
        <w:t xml:space="preserve">Prilog </w:t>
      </w:r>
      <w:r>
        <w:rPr>
          <w:u w:val="single"/>
          <w:lang w:bidi="en-US"/>
        </w:rPr>
        <w:t>C</w:t>
      </w:r>
    </w:p>
    <w:p w:rsidR="00120AB6" w:rsidRDefault="00120AB6" w:rsidP="00EB2862">
      <w:pPr>
        <w:spacing w:line="240" w:lineRule="auto"/>
        <w:jc w:val="center"/>
        <w:rPr>
          <w:u w:val="single"/>
          <w:lang w:bidi="en-US"/>
        </w:rPr>
      </w:pPr>
    </w:p>
    <w:p w:rsidR="00120AB6" w:rsidRPr="00120AB6" w:rsidRDefault="00120AB6" w:rsidP="00EB2862">
      <w:pPr>
        <w:spacing w:line="240" w:lineRule="auto"/>
        <w:jc w:val="center"/>
        <w:rPr>
          <w:sz w:val="20"/>
          <w:u w:val="single"/>
          <w:lang w:bidi="en-US"/>
        </w:rPr>
      </w:pPr>
      <w:r w:rsidRPr="00120AB6">
        <w:rPr>
          <w:b/>
          <w:sz w:val="28"/>
          <w:szCs w:val="36"/>
        </w:rPr>
        <w:t>PROTOKOL DUBINSKOG INTERVJUA IT MENADŽERA</w:t>
      </w:r>
    </w:p>
    <w:p w:rsidR="002A786B" w:rsidRPr="007A5148" w:rsidRDefault="002A786B" w:rsidP="00EB2862">
      <w:pPr>
        <w:pStyle w:val="xUPITNIKPOGLAVLJA"/>
        <w:numPr>
          <w:ilvl w:val="0"/>
          <w:numId w:val="61"/>
        </w:numPr>
        <w:spacing w:line="240" w:lineRule="auto"/>
      </w:pPr>
      <w:r w:rsidRPr="007A5148">
        <w:t>O</w:t>
      </w:r>
      <w:r w:rsidR="00C50B08" w:rsidRPr="007A5148">
        <w:t>pći podaci:</w:t>
      </w:r>
    </w:p>
    <w:p w:rsidR="009137BA" w:rsidRDefault="00CE779A" w:rsidP="00EB2862">
      <w:pPr>
        <w:pStyle w:val="ListParagraph"/>
        <w:numPr>
          <w:ilvl w:val="0"/>
          <w:numId w:val="4"/>
        </w:numPr>
        <w:spacing w:line="240" w:lineRule="auto"/>
      </w:pPr>
      <w:r w:rsidRPr="007A5148">
        <w:t>Dob:</w:t>
      </w:r>
      <w:r w:rsidRPr="007A5148">
        <w:tab/>
      </w:r>
      <w:r w:rsidRPr="007A5148">
        <w:tab/>
      </w:r>
      <w:r w:rsidRPr="007A5148">
        <w:tab/>
      </w:r>
      <w:r w:rsidRPr="007A5148">
        <w:tab/>
      </w:r>
      <w:r w:rsidRPr="007A5148">
        <w:tab/>
      </w:r>
      <w:r w:rsidRPr="007A5148">
        <w:tab/>
        <w:t xml:space="preserve"> /</w:t>
      </w:r>
      <w:r w:rsidRPr="007A5148">
        <w:tab/>
        <w:t>20-30 / 30-40 / 40-50 / 50-60?</w:t>
      </w:r>
    </w:p>
    <w:p w:rsidR="009137BA" w:rsidRDefault="009137BA" w:rsidP="00EB2862">
      <w:pPr>
        <w:pStyle w:val="ListParagraph"/>
        <w:numPr>
          <w:ilvl w:val="0"/>
          <w:numId w:val="4"/>
        </w:numPr>
        <w:spacing w:line="240" w:lineRule="auto"/>
      </w:pPr>
      <w:r w:rsidRPr="007A5148">
        <w:t>Bračno</w:t>
      </w:r>
      <w:r>
        <w:t xml:space="preserve"> </w:t>
      </w:r>
      <w:r w:rsidRPr="007A5148">
        <w:t>stanje?</w:t>
      </w:r>
      <w:r w:rsidRPr="007A5148">
        <w:tab/>
      </w:r>
      <w:r w:rsidRPr="007A5148">
        <w:tab/>
      </w:r>
      <w:r>
        <w:t xml:space="preserve"> </w:t>
      </w:r>
      <w:r w:rsidR="002B63AC">
        <w:t xml:space="preserve">- </w:t>
      </w:r>
      <w:r w:rsidRPr="007A5148">
        <w:t>oženjen/neoženjen</w:t>
      </w:r>
    </w:p>
    <w:p w:rsidR="00C72372" w:rsidRPr="007A5148" w:rsidRDefault="00CE779A" w:rsidP="00EB2862">
      <w:pPr>
        <w:pStyle w:val="ListParagraph"/>
        <w:numPr>
          <w:ilvl w:val="0"/>
          <w:numId w:val="4"/>
        </w:numPr>
        <w:spacing w:line="240" w:lineRule="auto"/>
      </w:pPr>
      <w:r w:rsidRPr="007A5148">
        <w:t>Obrazovanje?</w:t>
      </w:r>
      <w:r w:rsidRPr="007A5148">
        <w:tab/>
      </w:r>
      <w:r w:rsidR="004261E1">
        <w:t xml:space="preserve"> </w:t>
      </w:r>
      <w:r w:rsidRPr="007A5148">
        <w:t>SSS / VŠS / VSS / Magisterij / Doktorat</w:t>
      </w:r>
    </w:p>
    <w:p w:rsidR="008D560E" w:rsidRPr="007A5148" w:rsidRDefault="00C72372" w:rsidP="00EB2862">
      <w:pPr>
        <w:pStyle w:val="ListParagraph"/>
        <w:numPr>
          <w:ilvl w:val="0"/>
          <w:numId w:val="4"/>
        </w:numPr>
        <w:spacing w:line="240" w:lineRule="auto"/>
      </w:pPr>
      <w:r w:rsidRPr="007A5148">
        <w:t>Karijeru ste</w:t>
      </w:r>
      <w:r w:rsidR="008D560E" w:rsidRPr="007A5148">
        <w:t xml:space="preserve"> započeli</w:t>
      </w:r>
      <w:r w:rsidRPr="007A5148">
        <w:t xml:space="preserve"> u</w:t>
      </w:r>
      <w:r w:rsidR="00F822E9" w:rsidRPr="007A5148">
        <w:t xml:space="preserve"> </w:t>
      </w:r>
      <w:r w:rsidR="00393E00" w:rsidRPr="007A5148">
        <w:t>IKT</w:t>
      </w:r>
      <w:r w:rsidR="00F822E9" w:rsidRPr="007A5148">
        <w:t>-u</w:t>
      </w:r>
      <w:r w:rsidR="00393E00" w:rsidRPr="007A5148">
        <w:t xml:space="preserve"> ili negdje drugdje?</w:t>
      </w:r>
      <w:r w:rsidR="00547A47" w:rsidRPr="007A5148">
        <w:t xml:space="preserve"> U koliko ste organizacija do sada radili?</w:t>
      </w:r>
    </w:p>
    <w:p w:rsidR="00F86192" w:rsidRPr="007A5148" w:rsidRDefault="00167289" w:rsidP="00EB2862">
      <w:pPr>
        <w:pStyle w:val="ListParagraph"/>
        <w:numPr>
          <w:ilvl w:val="0"/>
          <w:numId w:val="4"/>
        </w:numPr>
        <w:spacing w:line="240" w:lineRule="auto"/>
      </w:pPr>
      <w:r w:rsidRPr="007A5148">
        <w:t xml:space="preserve">Koliko godina radite u </w:t>
      </w:r>
      <w:r w:rsidR="007C2518" w:rsidRPr="007A5148">
        <w:t>IKT-u općenito</w:t>
      </w:r>
      <w:r w:rsidR="00C72372" w:rsidRPr="007A5148">
        <w:t>, a</w:t>
      </w:r>
      <w:r w:rsidRPr="007A5148">
        <w:t xml:space="preserve"> </w:t>
      </w:r>
      <w:r w:rsidR="00F86192" w:rsidRPr="007A5148">
        <w:t>Koliko ste dugo na čelu IT</w:t>
      </w:r>
      <w:r w:rsidR="00C72372" w:rsidRPr="007A5148">
        <w:t xml:space="preserve"> sektora</w:t>
      </w:r>
      <w:r w:rsidR="00F86192" w:rsidRPr="007A5148">
        <w:t>?</w:t>
      </w:r>
    </w:p>
    <w:p w:rsidR="007C2518" w:rsidRPr="007A5148" w:rsidRDefault="007C2518" w:rsidP="00EB2862">
      <w:pPr>
        <w:pStyle w:val="ListParagraph"/>
        <w:numPr>
          <w:ilvl w:val="0"/>
          <w:numId w:val="4"/>
        </w:numPr>
        <w:spacing w:line="240" w:lineRule="auto"/>
      </w:pPr>
      <w:r w:rsidRPr="007A5148">
        <w:t>Koj</w:t>
      </w:r>
      <w:r w:rsidR="00F86192" w:rsidRPr="007A5148">
        <w:t xml:space="preserve">i </w:t>
      </w:r>
      <w:r w:rsidRPr="007A5148">
        <w:t>je toč</w:t>
      </w:r>
      <w:r w:rsidR="00F86192" w:rsidRPr="007A5148">
        <w:t>an naziv</w:t>
      </w:r>
      <w:r w:rsidRPr="007A5148">
        <w:t xml:space="preserve"> Vaš</w:t>
      </w:r>
      <w:r w:rsidR="00F86192" w:rsidRPr="007A5148">
        <w:t>e</w:t>
      </w:r>
      <w:r w:rsidRPr="007A5148">
        <w:t xml:space="preserve"> sadašnj</w:t>
      </w:r>
      <w:r w:rsidR="00F86192" w:rsidRPr="007A5148">
        <w:t>e</w:t>
      </w:r>
      <w:r w:rsidRPr="007A5148">
        <w:t xml:space="preserve"> funkcij</w:t>
      </w:r>
      <w:r w:rsidR="00F86192" w:rsidRPr="007A5148">
        <w:t>e</w:t>
      </w:r>
      <w:r w:rsidR="00167289" w:rsidRPr="007A5148">
        <w:t>?</w:t>
      </w:r>
    </w:p>
    <w:p w:rsidR="002A786B" w:rsidRPr="007A5148" w:rsidRDefault="002A786B" w:rsidP="00EB2862">
      <w:pPr>
        <w:pStyle w:val="ListParagraph"/>
        <w:numPr>
          <w:ilvl w:val="0"/>
          <w:numId w:val="4"/>
        </w:numPr>
        <w:spacing w:line="240" w:lineRule="auto"/>
      </w:pPr>
      <w:r w:rsidRPr="007A5148">
        <w:t>Koliko korisnika IKT-a podržava</w:t>
      </w:r>
      <w:r w:rsidR="004F6A9A" w:rsidRPr="007A5148">
        <w:t xml:space="preserve"> Vaš</w:t>
      </w:r>
      <w:r w:rsidR="00F86192" w:rsidRPr="007A5148">
        <w:t xml:space="preserve"> IT</w:t>
      </w:r>
      <w:r w:rsidR="004F6A9A" w:rsidRPr="007A5148">
        <w:t xml:space="preserve"> sektor</w:t>
      </w:r>
      <w:r w:rsidRPr="007A5148">
        <w:t>?</w:t>
      </w:r>
    </w:p>
    <w:p w:rsidR="002A786B" w:rsidRPr="007A5148" w:rsidRDefault="002A786B" w:rsidP="00EB2862">
      <w:pPr>
        <w:pStyle w:val="ListParagraph"/>
        <w:numPr>
          <w:ilvl w:val="0"/>
          <w:numId w:val="4"/>
        </w:numPr>
        <w:spacing w:line="240" w:lineRule="auto"/>
      </w:pPr>
      <w:r w:rsidRPr="007A5148">
        <w:t>Ko</w:t>
      </w:r>
      <w:r w:rsidR="007C2518" w:rsidRPr="007A5148">
        <w:t>lika</w:t>
      </w:r>
      <w:r w:rsidRPr="007A5148">
        <w:t xml:space="preserve"> su Vam primanja</w:t>
      </w:r>
      <w:r w:rsidR="003F2039" w:rsidRPr="007A5148">
        <w:t xml:space="preserve"> (raspon)? Imate li još neke beneficije (auto, telefon</w:t>
      </w:r>
      <w:r w:rsidR="0025701A">
        <w:t>,</w:t>
      </w:r>
      <w:r w:rsidR="003F2039" w:rsidRPr="007A5148">
        <w:t>...)?</w:t>
      </w:r>
      <w:r w:rsidR="00273E77" w:rsidRPr="007A5148">
        <w:tab/>
      </w:r>
    </w:p>
    <w:p w:rsidR="0026378C" w:rsidRPr="007A5148" w:rsidRDefault="0026378C" w:rsidP="00EB2862">
      <w:pPr>
        <w:pStyle w:val="xUPITNIKPOGLAVLJA"/>
        <w:numPr>
          <w:ilvl w:val="0"/>
          <w:numId w:val="61"/>
        </w:numPr>
        <w:spacing w:line="240" w:lineRule="auto"/>
      </w:pPr>
      <w:r w:rsidRPr="007A5148">
        <w:t>U</w:t>
      </w:r>
      <w:r w:rsidR="00C50B08" w:rsidRPr="007A5148">
        <w:t>loga i položaj u organizaciji:</w:t>
      </w:r>
    </w:p>
    <w:p w:rsidR="00D00A89" w:rsidRPr="007A5148" w:rsidRDefault="00D00A89" w:rsidP="00EB2862">
      <w:pPr>
        <w:pStyle w:val="ListParagraph"/>
        <w:numPr>
          <w:ilvl w:val="0"/>
          <w:numId w:val="4"/>
        </w:numPr>
        <w:spacing w:line="240" w:lineRule="auto"/>
      </w:pPr>
      <w:r w:rsidRPr="007A5148">
        <w:t>Opišite svoj uobičajeni radni dan ili nabrojite najvažnije aktivnosti.</w:t>
      </w:r>
    </w:p>
    <w:p w:rsidR="00922AB2" w:rsidRPr="007A5148" w:rsidRDefault="00922AB2" w:rsidP="00EB2862">
      <w:pPr>
        <w:pStyle w:val="ListParagraph"/>
        <w:numPr>
          <w:ilvl w:val="0"/>
          <w:numId w:val="4"/>
        </w:numPr>
        <w:spacing w:line="240" w:lineRule="auto"/>
      </w:pPr>
      <w:r w:rsidRPr="007A5148">
        <w:t>N</w:t>
      </w:r>
      <w:r w:rsidR="00F61701" w:rsidRPr="007A5148">
        <w:t>av</w:t>
      </w:r>
      <w:r w:rsidRPr="007A5148">
        <w:t xml:space="preserve">edite </w:t>
      </w:r>
      <w:r w:rsidR="00F61701" w:rsidRPr="007A5148">
        <w:t>(</w:t>
      </w:r>
      <w:r w:rsidRPr="007A5148">
        <w:t>u postotcima</w:t>
      </w:r>
      <w:r w:rsidR="00F61701" w:rsidRPr="007A5148">
        <w:t>) koliko</w:t>
      </w:r>
      <w:r w:rsidRPr="007A5148">
        <w:t xml:space="preserve"> </w:t>
      </w:r>
      <w:r w:rsidR="00D00A89" w:rsidRPr="007A5148">
        <w:t xml:space="preserve">vremena </w:t>
      </w:r>
      <w:r w:rsidRPr="007A5148">
        <w:t>koristite za:</w:t>
      </w:r>
    </w:p>
    <w:p w:rsidR="00922AB2" w:rsidRPr="007A5148" w:rsidRDefault="00922AB2" w:rsidP="00EB2862">
      <w:pPr>
        <w:pStyle w:val="ListParagraph"/>
        <w:numPr>
          <w:ilvl w:val="1"/>
          <w:numId w:val="4"/>
        </w:numPr>
        <w:spacing w:line="240" w:lineRule="auto"/>
      </w:pPr>
      <w:r w:rsidRPr="007A5148">
        <w:t>operativne zadaće,</w:t>
      </w:r>
    </w:p>
    <w:p w:rsidR="00922AB2" w:rsidRPr="007A5148" w:rsidRDefault="00922AB2" w:rsidP="00EB2862">
      <w:pPr>
        <w:pStyle w:val="ListParagraph"/>
        <w:numPr>
          <w:ilvl w:val="1"/>
          <w:numId w:val="4"/>
        </w:numPr>
        <w:spacing w:line="240" w:lineRule="auto"/>
      </w:pPr>
      <w:r w:rsidRPr="007A5148">
        <w:t>upravljanje i</w:t>
      </w:r>
    </w:p>
    <w:p w:rsidR="00922AB2" w:rsidRPr="007A5148" w:rsidRDefault="00922AB2" w:rsidP="00EB2862">
      <w:pPr>
        <w:pStyle w:val="ListParagraph"/>
        <w:numPr>
          <w:ilvl w:val="1"/>
          <w:numId w:val="4"/>
        </w:numPr>
        <w:spacing w:line="240" w:lineRule="auto"/>
      </w:pPr>
      <w:r w:rsidRPr="007A5148">
        <w:t>vođenje.</w:t>
      </w:r>
    </w:p>
    <w:p w:rsidR="00BC2CCE" w:rsidRPr="007A5148" w:rsidRDefault="00F86192" w:rsidP="00EB2862">
      <w:pPr>
        <w:pStyle w:val="ListParagraph"/>
        <w:numPr>
          <w:ilvl w:val="0"/>
          <w:numId w:val="4"/>
        </w:numPr>
        <w:spacing w:line="240" w:lineRule="auto"/>
      </w:pPr>
      <w:r w:rsidRPr="007A5148">
        <w:t>Izravno ste odgovorni</w:t>
      </w:r>
      <w:r w:rsidRPr="007A5148">
        <w:tab/>
        <w:t xml:space="preserve"> izvršnom direktoru, direktoru financija ili nekom drugom?</w:t>
      </w:r>
      <w:r w:rsidR="00BC2CCE" w:rsidRPr="007A5148">
        <w:t xml:space="preserve"> Jeste li član Uprave u Vašoj organizaciji?</w:t>
      </w:r>
      <w:r w:rsidR="00BC2CCE" w:rsidRPr="007A5148">
        <w:tab/>
      </w:r>
      <w:r w:rsidR="00BC2CCE" w:rsidRPr="007A5148">
        <w:tab/>
      </w:r>
      <w:r w:rsidR="00BC2CCE" w:rsidRPr="007A5148">
        <w:tab/>
      </w:r>
      <w:r w:rsidR="00BC2CCE" w:rsidRPr="007A5148">
        <w:tab/>
      </w:r>
      <w:r w:rsidR="00BC2CCE" w:rsidRPr="007A5148">
        <w:tab/>
      </w:r>
      <w:r w:rsidR="00BC2CCE" w:rsidRPr="007A5148">
        <w:tab/>
      </w:r>
      <w:r w:rsidR="00BC2CCE" w:rsidRPr="007A5148">
        <w:tab/>
      </w:r>
    </w:p>
    <w:p w:rsidR="006B6CBA" w:rsidRPr="007A5148" w:rsidRDefault="006B6CBA" w:rsidP="00EB2862">
      <w:pPr>
        <w:pStyle w:val="ListParagraph"/>
        <w:numPr>
          <w:ilvl w:val="0"/>
          <w:numId w:val="4"/>
        </w:numPr>
        <w:spacing w:line="240" w:lineRule="auto"/>
      </w:pPr>
      <w:r w:rsidRPr="007A5148">
        <w:t>Uključeni ste u strateške odluke</w:t>
      </w:r>
      <w:r w:rsidR="00F822E9" w:rsidRPr="007A5148">
        <w:t xml:space="preserve"> Vaše</w:t>
      </w:r>
      <w:r w:rsidRPr="007A5148">
        <w:t xml:space="preserve"> organizacije? Ako ne, navedite razloge.</w:t>
      </w:r>
      <w:r w:rsidRPr="007A5148">
        <w:tab/>
      </w:r>
    </w:p>
    <w:p w:rsidR="006B6CBA" w:rsidRPr="007A5148" w:rsidRDefault="00C72372" w:rsidP="00EB2862">
      <w:pPr>
        <w:pStyle w:val="ListParagraph"/>
        <w:numPr>
          <w:ilvl w:val="0"/>
          <w:numId w:val="4"/>
        </w:numPr>
        <w:spacing w:line="240" w:lineRule="auto"/>
      </w:pPr>
      <w:r w:rsidRPr="007A5148">
        <w:t>Mislite li da č</w:t>
      </w:r>
      <w:r w:rsidR="006B6CBA" w:rsidRPr="007A5148">
        <w:t xml:space="preserve">lanovi </w:t>
      </w:r>
      <w:r w:rsidR="004F6A9A" w:rsidRPr="007A5148">
        <w:t>U</w:t>
      </w:r>
      <w:r w:rsidR="006B6CBA" w:rsidRPr="007A5148">
        <w:t>prave</w:t>
      </w:r>
      <w:r w:rsidRPr="007A5148">
        <w:t xml:space="preserve"> u vašoj organizaciji raspolažu </w:t>
      </w:r>
      <w:r w:rsidR="006B6CBA" w:rsidRPr="007A5148">
        <w:t>odgovarajuć</w:t>
      </w:r>
      <w:r w:rsidRPr="007A5148">
        <w:t>im</w:t>
      </w:r>
      <w:r w:rsidR="006B6CBA" w:rsidRPr="007A5148">
        <w:t xml:space="preserve"> IKT znanj</w:t>
      </w:r>
      <w:r w:rsidRPr="007A5148">
        <w:t>im</w:t>
      </w:r>
      <w:r w:rsidR="006B6CBA" w:rsidRPr="007A5148">
        <w:t>a za dobro razumijevanje I</w:t>
      </w:r>
      <w:r w:rsidRPr="007A5148">
        <w:t>K</w:t>
      </w:r>
      <w:r w:rsidR="006B6CBA" w:rsidRPr="007A5148">
        <w:t>T</w:t>
      </w:r>
      <w:r w:rsidRPr="007A5148">
        <w:t>-a</w:t>
      </w:r>
      <w:r w:rsidR="006B6CBA" w:rsidRPr="007A5148">
        <w:t>?</w:t>
      </w:r>
    </w:p>
    <w:p w:rsidR="006B6CBA" w:rsidRPr="007A5148" w:rsidRDefault="00BC2CCE" w:rsidP="00EB2862">
      <w:pPr>
        <w:pStyle w:val="ListParagraph"/>
        <w:numPr>
          <w:ilvl w:val="0"/>
          <w:numId w:val="4"/>
        </w:numPr>
        <w:spacing w:line="240" w:lineRule="auto"/>
      </w:pPr>
      <w:r w:rsidRPr="007A5148">
        <w:t xml:space="preserve">Mislite li da </w:t>
      </w:r>
      <w:r w:rsidR="006B6CBA" w:rsidRPr="007A5148">
        <w:t>Vaš sektor nudi korisnicima kvalitetne IKT us</w:t>
      </w:r>
      <w:r w:rsidR="00FA2182" w:rsidRPr="007A5148">
        <w:t>luge? Ako ne, navedite razlog.</w:t>
      </w:r>
    </w:p>
    <w:p w:rsidR="006B6CBA" w:rsidRPr="007A5148" w:rsidRDefault="006B6CBA" w:rsidP="00EB2862">
      <w:pPr>
        <w:pStyle w:val="ListParagraph"/>
        <w:numPr>
          <w:ilvl w:val="0"/>
          <w:numId w:val="4"/>
        </w:numPr>
        <w:spacing w:line="240" w:lineRule="auto"/>
      </w:pPr>
      <w:r w:rsidRPr="007A5148">
        <w:t xml:space="preserve">Navedite 5 najvažnijih činitelja uspjeha IT menadžera </w:t>
      </w:r>
      <w:r w:rsidR="008D42A1" w:rsidRPr="007A5148">
        <w:t>prema</w:t>
      </w:r>
      <w:r w:rsidRPr="007A5148">
        <w:t xml:space="preserve"> važnosti.</w:t>
      </w:r>
    </w:p>
    <w:p w:rsidR="006B6CBA" w:rsidRPr="007A5148" w:rsidRDefault="006B6CBA" w:rsidP="00EB2862">
      <w:pPr>
        <w:pStyle w:val="ListParagraph"/>
        <w:numPr>
          <w:ilvl w:val="0"/>
          <w:numId w:val="4"/>
        </w:numPr>
        <w:spacing w:line="240" w:lineRule="auto"/>
      </w:pPr>
      <w:r w:rsidRPr="007A5148">
        <w:t xml:space="preserve">Koliko </w:t>
      </w:r>
      <w:r w:rsidR="004F6A9A" w:rsidRPr="007A5148">
        <w:t xml:space="preserve">višegodišnje </w:t>
      </w:r>
      <w:r w:rsidRPr="007A5148">
        <w:t>recesij</w:t>
      </w:r>
      <w:r w:rsidR="008D42A1" w:rsidRPr="007A5148">
        <w:t>a</w:t>
      </w:r>
      <w:r w:rsidRPr="007A5148">
        <w:t xml:space="preserve"> utječe na Vašu </w:t>
      </w:r>
      <w:r w:rsidRPr="007A5148">
        <w:rPr>
          <w:lang w:bidi="en-US"/>
        </w:rPr>
        <w:t>ulogu, status te</w:t>
      </w:r>
      <w:r w:rsidRPr="007A5148">
        <w:t xml:space="preserve"> svakodnevni rad i odluke? </w:t>
      </w:r>
    </w:p>
    <w:p w:rsidR="006B6CBA" w:rsidRPr="007A5148" w:rsidRDefault="007B712F" w:rsidP="00EB2862">
      <w:pPr>
        <w:pStyle w:val="ListParagraph"/>
        <w:numPr>
          <w:ilvl w:val="0"/>
          <w:numId w:val="4"/>
        </w:numPr>
        <w:spacing w:line="240" w:lineRule="auto"/>
      </w:pPr>
      <w:r w:rsidRPr="007A5148">
        <w:t xml:space="preserve">Kako procjenjujete važnost Vaše uloge u organizaciji? Je </w:t>
      </w:r>
      <w:r w:rsidR="00EE6A28" w:rsidRPr="007A5148">
        <w:t>l</w:t>
      </w:r>
      <w:r w:rsidRPr="007A5148">
        <w:t>i ona jasna svima (upravi, korisnicima, suradnicima</w:t>
      </w:r>
      <w:r w:rsidR="00EE6A28" w:rsidRPr="007A5148">
        <w:t>…</w:t>
      </w:r>
      <w:r w:rsidRPr="007A5148">
        <w:t>)?</w:t>
      </w:r>
      <w:r w:rsidR="00F86192" w:rsidRPr="007A5148">
        <w:t xml:space="preserve"> </w:t>
      </w:r>
      <w:r w:rsidR="004A764C" w:rsidRPr="007A5148">
        <w:t>Što mislite, što bi moglo unaprijediti razumijevanje njene važnosti?</w:t>
      </w:r>
    </w:p>
    <w:p w:rsidR="00A02AF1" w:rsidRPr="007A5148" w:rsidRDefault="00A02AF1" w:rsidP="00EB2862">
      <w:pPr>
        <w:pStyle w:val="ListParagraph"/>
        <w:numPr>
          <w:ilvl w:val="0"/>
          <w:numId w:val="4"/>
        </w:numPr>
        <w:spacing w:line="240" w:lineRule="auto"/>
      </w:pPr>
      <w:r w:rsidRPr="007A5148">
        <w:t>Što mislite koliko IT menadžeru za uspjeh pomaže visoki položaj u hijerarhiji?</w:t>
      </w:r>
    </w:p>
    <w:p w:rsidR="00E33D47" w:rsidRPr="007A5148" w:rsidRDefault="006B6CBA" w:rsidP="00EB2862">
      <w:pPr>
        <w:pStyle w:val="ListParagraph"/>
        <w:numPr>
          <w:ilvl w:val="0"/>
          <w:numId w:val="4"/>
        </w:numPr>
        <w:spacing w:line="240" w:lineRule="auto"/>
      </w:pPr>
      <w:r w:rsidRPr="007A5148">
        <w:t xml:space="preserve">Smatrate li da se uloga IT menadžera </w:t>
      </w:r>
      <w:r w:rsidR="003F2039" w:rsidRPr="007A5148">
        <w:t>uvelike</w:t>
      </w:r>
      <w:r w:rsidRPr="007A5148">
        <w:t xml:space="preserve"> promijenila</w:t>
      </w:r>
      <w:r w:rsidR="003F2039" w:rsidRPr="007A5148">
        <w:t xml:space="preserve"> u posljednje vrijeme?</w:t>
      </w:r>
      <w:r w:rsidR="00BC2CCE" w:rsidRPr="007A5148">
        <w:t xml:space="preserve"> </w:t>
      </w:r>
      <w:r w:rsidR="003F2039" w:rsidRPr="007A5148">
        <w:t>Gdje se to najbolje vidi? K</w:t>
      </w:r>
      <w:r w:rsidR="00E33D47" w:rsidRPr="007A5148">
        <w:t>akve promjene očekujete u sljedećih 5 godina?</w:t>
      </w:r>
    </w:p>
    <w:p w:rsidR="0026378C" w:rsidRPr="007A5148" w:rsidRDefault="0026378C" w:rsidP="00EB2862">
      <w:pPr>
        <w:pStyle w:val="xUPITNIKPOGLAVLJA"/>
        <w:numPr>
          <w:ilvl w:val="0"/>
          <w:numId w:val="61"/>
        </w:numPr>
        <w:spacing w:line="240" w:lineRule="auto"/>
      </w:pPr>
      <w:r w:rsidRPr="007A5148">
        <w:t>K</w:t>
      </w:r>
      <w:r w:rsidR="00C50B08" w:rsidRPr="007A5148">
        <w:t>omunikacijska uloga:</w:t>
      </w:r>
    </w:p>
    <w:p w:rsidR="00547A47" w:rsidRPr="007A5148" w:rsidRDefault="006B6CBA" w:rsidP="00EB2862">
      <w:pPr>
        <w:pStyle w:val="ListParagraph"/>
        <w:numPr>
          <w:ilvl w:val="0"/>
          <w:numId w:val="4"/>
        </w:numPr>
        <w:spacing w:line="240" w:lineRule="auto"/>
      </w:pPr>
      <w:r w:rsidRPr="007A5148">
        <w:t>K</w:t>
      </w:r>
      <w:r w:rsidR="006D2D91" w:rsidRPr="007A5148">
        <w:t xml:space="preserve">oliko vremena u postotku trošite na suradnju i </w:t>
      </w:r>
      <w:r w:rsidRPr="007A5148">
        <w:t>komuni</w:t>
      </w:r>
      <w:r w:rsidR="006D2D91" w:rsidRPr="007A5148">
        <w:t>kaciju</w:t>
      </w:r>
      <w:r w:rsidR="00547A47" w:rsidRPr="007A5148">
        <w:t>:</w:t>
      </w:r>
    </w:p>
    <w:p w:rsidR="006B6CBA" w:rsidRPr="007A5148" w:rsidRDefault="006D2D91" w:rsidP="00EB2862">
      <w:pPr>
        <w:pStyle w:val="ListParagraph"/>
        <w:numPr>
          <w:ilvl w:val="1"/>
          <w:numId w:val="4"/>
        </w:numPr>
        <w:spacing w:line="240" w:lineRule="auto"/>
      </w:pPr>
      <w:r w:rsidRPr="007A5148">
        <w:t>sa svojim nadređenima,</w:t>
      </w:r>
    </w:p>
    <w:p w:rsidR="006B6CBA" w:rsidRPr="007A5148" w:rsidRDefault="006B6CBA" w:rsidP="00EB2862">
      <w:pPr>
        <w:pStyle w:val="ListParagraph"/>
        <w:numPr>
          <w:ilvl w:val="1"/>
          <w:numId w:val="4"/>
        </w:numPr>
        <w:spacing w:line="240" w:lineRule="auto"/>
      </w:pPr>
      <w:r w:rsidRPr="007A5148">
        <w:t>sa svojim suradnicima</w:t>
      </w:r>
      <w:r w:rsidR="006D2D91" w:rsidRPr="007A5148">
        <w:t>,</w:t>
      </w:r>
    </w:p>
    <w:p w:rsidR="006D2D91" w:rsidRPr="007A5148" w:rsidRDefault="006D2D91" w:rsidP="00EB2862">
      <w:pPr>
        <w:pStyle w:val="ListParagraph"/>
        <w:numPr>
          <w:ilvl w:val="1"/>
          <w:numId w:val="4"/>
        </w:numPr>
        <w:spacing w:line="240" w:lineRule="auto"/>
      </w:pPr>
      <w:r w:rsidRPr="007A5148">
        <w:t>s kolegama menadžerima iz drugih sektora i</w:t>
      </w:r>
    </w:p>
    <w:p w:rsidR="006D2D91" w:rsidRPr="007A5148" w:rsidRDefault="006D2D91" w:rsidP="00EB2862">
      <w:pPr>
        <w:pStyle w:val="ListParagraph"/>
        <w:numPr>
          <w:ilvl w:val="1"/>
          <w:numId w:val="4"/>
        </w:numPr>
        <w:spacing w:line="240" w:lineRule="auto"/>
      </w:pPr>
      <w:r w:rsidRPr="007A5148">
        <w:t>s vanjskim partnerima, dobavljačima i vanjskim korisnicima?</w:t>
      </w:r>
    </w:p>
    <w:p w:rsidR="006D2D91" w:rsidRPr="007A5148" w:rsidRDefault="006D2D91" w:rsidP="00EB2862">
      <w:pPr>
        <w:pStyle w:val="ListParagraph"/>
        <w:numPr>
          <w:ilvl w:val="0"/>
          <w:numId w:val="4"/>
        </w:numPr>
        <w:spacing w:line="240" w:lineRule="auto"/>
      </w:pPr>
      <w:r w:rsidRPr="007A5148">
        <w:t>Koliko vremena u postotku trošite na:</w:t>
      </w:r>
    </w:p>
    <w:p w:rsidR="006D2D91" w:rsidRPr="007A5148" w:rsidRDefault="006D2D91" w:rsidP="00EB2862">
      <w:pPr>
        <w:pStyle w:val="ListParagraph"/>
        <w:numPr>
          <w:ilvl w:val="1"/>
          <w:numId w:val="4"/>
        </w:numPr>
        <w:spacing w:line="240" w:lineRule="auto"/>
      </w:pPr>
      <w:r w:rsidRPr="007A5148">
        <w:t>zakazane sastanke,</w:t>
      </w:r>
    </w:p>
    <w:p w:rsidR="006D2D91" w:rsidRPr="007A5148" w:rsidRDefault="006D2D91" w:rsidP="00EB2862">
      <w:pPr>
        <w:pStyle w:val="ListParagraph"/>
        <w:numPr>
          <w:ilvl w:val="1"/>
          <w:numId w:val="4"/>
        </w:numPr>
        <w:spacing w:line="240" w:lineRule="auto"/>
      </w:pPr>
      <w:r w:rsidRPr="007A5148">
        <w:t>nezakazane sastanke,</w:t>
      </w:r>
    </w:p>
    <w:p w:rsidR="006D2D91" w:rsidRPr="007A5148" w:rsidRDefault="006D2D91" w:rsidP="00EB2862">
      <w:pPr>
        <w:pStyle w:val="ListParagraph"/>
        <w:numPr>
          <w:ilvl w:val="1"/>
          <w:numId w:val="4"/>
        </w:numPr>
        <w:spacing w:line="240" w:lineRule="auto"/>
      </w:pPr>
      <w:r w:rsidRPr="007A5148">
        <w:t xml:space="preserve">telefonske razgovore i </w:t>
      </w:r>
    </w:p>
    <w:p w:rsidR="006D2D91" w:rsidRPr="007A5148" w:rsidRDefault="00BC16A9" w:rsidP="00EB2862">
      <w:pPr>
        <w:pStyle w:val="ListParagraph"/>
        <w:numPr>
          <w:ilvl w:val="1"/>
          <w:numId w:val="4"/>
        </w:numPr>
        <w:spacing w:line="240" w:lineRule="auto"/>
      </w:pPr>
      <w:r w:rsidRPr="007A5148">
        <w:t>u</w:t>
      </w:r>
      <w:r w:rsidR="006D2D91" w:rsidRPr="007A5148">
        <w:t>red</w:t>
      </w:r>
      <w:r w:rsidRPr="007A5148">
        <w:t>ski posao</w:t>
      </w:r>
      <w:r w:rsidR="006D2D91" w:rsidRPr="007A5148">
        <w:t>?</w:t>
      </w:r>
    </w:p>
    <w:p w:rsidR="006B6CBA" w:rsidRPr="007A5148" w:rsidRDefault="006B6CBA" w:rsidP="00EB2862">
      <w:pPr>
        <w:pStyle w:val="ListParagraph"/>
        <w:numPr>
          <w:ilvl w:val="0"/>
          <w:numId w:val="4"/>
        </w:numPr>
        <w:spacing w:line="240" w:lineRule="auto"/>
      </w:pPr>
      <w:r w:rsidRPr="007A5148">
        <w:t>Preferirate li više verbalni umjesto pisanoga načina komunikacije?</w:t>
      </w:r>
    </w:p>
    <w:p w:rsidR="00547A47" w:rsidRPr="007A5148" w:rsidRDefault="008B7F7D" w:rsidP="00EB2862">
      <w:pPr>
        <w:pStyle w:val="ListParagraph"/>
        <w:numPr>
          <w:ilvl w:val="0"/>
          <w:numId w:val="4"/>
        </w:numPr>
        <w:spacing w:line="240" w:lineRule="auto"/>
      </w:pPr>
      <w:r w:rsidRPr="007A5148">
        <w:t>U Vašoj cjelokupnoj dnevnoj komunikaciji koliko vremena trošite na</w:t>
      </w:r>
      <w:r w:rsidR="00547A47" w:rsidRPr="007A5148">
        <w:t>:</w:t>
      </w:r>
    </w:p>
    <w:p w:rsidR="006B6CBA" w:rsidRPr="007A5148" w:rsidRDefault="006B6CBA" w:rsidP="00EB2862">
      <w:pPr>
        <w:pStyle w:val="ListParagraph"/>
        <w:numPr>
          <w:ilvl w:val="1"/>
          <w:numId w:val="4"/>
        </w:numPr>
        <w:spacing w:line="240" w:lineRule="auto"/>
      </w:pPr>
      <w:r w:rsidRPr="007A5148">
        <w:t>usmenu komunikaciju?</w:t>
      </w:r>
    </w:p>
    <w:p w:rsidR="00547A47" w:rsidRPr="007A5148" w:rsidRDefault="00547A47" w:rsidP="00EB2862">
      <w:pPr>
        <w:pStyle w:val="ListParagraph"/>
        <w:numPr>
          <w:ilvl w:val="1"/>
          <w:numId w:val="4"/>
        </w:numPr>
        <w:spacing w:line="240" w:lineRule="auto"/>
      </w:pPr>
      <w:r w:rsidRPr="007A5148">
        <w:t>pismenu komunikaciju?</w:t>
      </w:r>
    </w:p>
    <w:p w:rsidR="00547A47" w:rsidRPr="007A5148" w:rsidRDefault="000968A2" w:rsidP="00EB2862">
      <w:pPr>
        <w:pStyle w:val="ListParagraph"/>
        <w:numPr>
          <w:ilvl w:val="0"/>
          <w:numId w:val="4"/>
        </w:numPr>
        <w:spacing w:line="240" w:lineRule="auto"/>
      </w:pPr>
      <w:r w:rsidRPr="007A5148">
        <w:t>Koji</w:t>
      </w:r>
      <w:r w:rsidR="006B6CBA" w:rsidRPr="007A5148">
        <w:t xml:space="preserve"> komunikacijsk</w:t>
      </w:r>
      <w:r w:rsidRPr="007A5148">
        <w:t>i</w:t>
      </w:r>
      <w:r w:rsidR="006B6CBA" w:rsidRPr="007A5148">
        <w:t xml:space="preserve"> medij</w:t>
      </w:r>
      <w:r w:rsidR="00547A47" w:rsidRPr="007A5148">
        <w:t xml:space="preserve"> pretežno</w:t>
      </w:r>
      <w:r w:rsidR="006B6CBA" w:rsidRPr="007A5148">
        <w:t xml:space="preserve"> koristite za komunikaciju</w:t>
      </w:r>
      <w:r w:rsidR="00547A47" w:rsidRPr="007A5148">
        <w:t>:</w:t>
      </w:r>
      <w:r w:rsidR="006B6CBA" w:rsidRPr="007A5148">
        <w:t xml:space="preserve"> </w:t>
      </w:r>
    </w:p>
    <w:p w:rsidR="00547A47" w:rsidRPr="007A5148" w:rsidRDefault="00547A47" w:rsidP="00EB2862">
      <w:pPr>
        <w:pStyle w:val="ListParagraph"/>
        <w:numPr>
          <w:ilvl w:val="1"/>
          <w:numId w:val="4"/>
        </w:numPr>
        <w:spacing w:line="240" w:lineRule="auto"/>
      </w:pPr>
      <w:r w:rsidRPr="007A5148">
        <w:t>s korisnicima?</w:t>
      </w:r>
    </w:p>
    <w:p w:rsidR="00547A47" w:rsidRPr="007A5148" w:rsidRDefault="00547A47" w:rsidP="00EB2862">
      <w:pPr>
        <w:pStyle w:val="ListParagraph"/>
        <w:numPr>
          <w:ilvl w:val="1"/>
          <w:numId w:val="4"/>
        </w:numPr>
        <w:spacing w:line="240" w:lineRule="auto"/>
      </w:pPr>
      <w:r w:rsidRPr="007A5148">
        <w:t>s upravom?</w:t>
      </w:r>
    </w:p>
    <w:p w:rsidR="00547A47" w:rsidRPr="007A5148" w:rsidRDefault="00547A47" w:rsidP="00EB2862">
      <w:pPr>
        <w:pStyle w:val="ListParagraph"/>
        <w:numPr>
          <w:ilvl w:val="0"/>
          <w:numId w:val="4"/>
        </w:numPr>
        <w:spacing w:line="240" w:lineRule="auto"/>
      </w:pPr>
      <w:r w:rsidRPr="007A5148">
        <w:t>Što mislite, k</w:t>
      </w:r>
      <w:r w:rsidR="006B6CBA" w:rsidRPr="007A5148">
        <w:t xml:space="preserve">oji su </w:t>
      </w:r>
      <w:r w:rsidR="008D42A1" w:rsidRPr="007A5148">
        <w:t xml:space="preserve">glavni </w:t>
      </w:r>
      <w:r w:rsidR="006B6CBA" w:rsidRPr="007A5148">
        <w:t>izazovi u ostvarivanju uspješne komunikacije</w:t>
      </w:r>
      <w:r w:rsidRPr="007A5148">
        <w:t>:</w:t>
      </w:r>
    </w:p>
    <w:p w:rsidR="00547A47" w:rsidRPr="007A5148" w:rsidRDefault="006B6CBA" w:rsidP="00EB2862">
      <w:pPr>
        <w:pStyle w:val="ListParagraph"/>
        <w:numPr>
          <w:ilvl w:val="1"/>
          <w:numId w:val="4"/>
        </w:numPr>
        <w:spacing w:line="240" w:lineRule="auto"/>
      </w:pPr>
      <w:r w:rsidRPr="007A5148">
        <w:t>s korisnicima</w:t>
      </w:r>
      <w:r w:rsidR="00547A47" w:rsidRPr="007A5148">
        <w:t>?</w:t>
      </w:r>
    </w:p>
    <w:p w:rsidR="006B6CBA" w:rsidRPr="007A5148" w:rsidRDefault="00547A47" w:rsidP="00EB2862">
      <w:pPr>
        <w:pStyle w:val="ListParagraph"/>
        <w:numPr>
          <w:ilvl w:val="1"/>
          <w:numId w:val="4"/>
        </w:numPr>
        <w:spacing w:line="240" w:lineRule="auto"/>
      </w:pPr>
      <w:r w:rsidRPr="007A5148">
        <w:t xml:space="preserve">s </w:t>
      </w:r>
      <w:r w:rsidR="006B6CBA" w:rsidRPr="007A5148">
        <w:t>upravom?</w:t>
      </w:r>
    </w:p>
    <w:p w:rsidR="00251355" w:rsidRPr="007A5148" w:rsidRDefault="00B3403D" w:rsidP="00EB2862">
      <w:pPr>
        <w:pStyle w:val="ListParagraph"/>
        <w:numPr>
          <w:ilvl w:val="0"/>
          <w:numId w:val="4"/>
        </w:numPr>
        <w:spacing w:line="240" w:lineRule="auto"/>
      </w:pPr>
      <w:r w:rsidRPr="007A5148">
        <w:t>Pomažu li Vam društvene mreže kako biste bili učinkovitiji? Koje i kako često ih korist</w:t>
      </w:r>
      <w:r w:rsidR="0025701A">
        <w:t>i</w:t>
      </w:r>
      <w:r w:rsidRPr="007A5148">
        <w:t>te?</w:t>
      </w:r>
    </w:p>
    <w:p w:rsidR="00E46462" w:rsidRPr="007A5148" w:rsidRDefault="00161466" w:rsidP="00EB2862">
      <w:pPr>
        <w:pStyle w:val="xUPITNIKPOGLAVLJA"/>
        <w:numPr>
          <w:ilvl w:val="0"/>
          <w:numId w:val="61"/>
        </w:numPr>
        <w:spacing w:line="240" w:lineRule="auto"/>
      </w:pPr>
      <w:r w:rsidRPr="007A5148">
        <w:t>K</w:t>
      </w:r>
      <w:r w:rsidR="00C50B08" w:rsidRPr="007A5148">
        <w:t>ompetencije:</w:t>
      </w:r>
    </w:p>
    <w:p w:rsidR="009110AF" w:rsidRPr="0025701A" w:rsidRDefault="009110AF" w:rsidP="00EB2862">
      <w:pPr>
        <w:pStyle w:val="ListParagraph"/>
        <w:numPr>
          <w:ilvl w:val="0"/>
          <w:numId w:val="4"/>
        </w:numPr>
        <w:spacing w:line="240" w:lineRule="auto"/>
      </w:pPr>
      <w:r w:rsidRPr="007A5148">
        <w:t>Koje</w:t>
      </w:r>
      <w:r w:rsidRPr="0025701A">
        <w:t xml:space="preserve"> strane jezike poznajete i na kojoj razini?</w:t>
      </w:r>
    </w:p>
    <w:p w:rsidR="008D42A1" w:rsidRPr="007A5148" w:rsidRDefault="00EE6A28" w:rsidP="00EB2862">
      <w:pPr>
        <w:pStyle w:val="ListParagraph"/>
        <w:numPr>
          <w:ilvl w:val="0"/>
          <w:numId w:val="4"/>
        </w:numPr>
        <w:spacing w:line="240" w:lineRule="auto"/>
      </w:pPr>
      <w:r w:rsidRPr="007A5148">
        <w:t>Usavršavate se</w:t>
      </w:r>
      <w:r w:rsidR="008D42A1" w:rsidRPr="007A5148">
        <w:t>:</w:t>
      </w:r>
    </w:p>
    <w:p w:rsidR="008D42A1" w:rsidRPr="007A5148" w:rsidRDefault="008D42A1" w:rsidP="00EB2862">
      <w:pPr>
        <w:pStyle w:val="ListParagraph"/>
        <w:numPr>
          <w:ilvl w:val="1"/>
          <w:numId w:val="4"/>
        </w:numPr>
        <w:spacing w:line="240" w:lineRule="auto"/>
      </w:pPr>
      <w:r w:rsidRPr="007A5148">
        <w:t xml:space="preserve">stalnim </w:t>
      </w:r>
      <w:r w:rsidR="002A786B" w:rsidRPr="007A5148">
        <w:t>š</w:t>
      </w:r>
      <w:r w:rsidR="008D560E" w:rsidRPr="007A5148">
        <w:t>kolovanj</w:t>
      </w:r>
      <w:r w:rsidRPr="007A5148">
        <w:t>em</w:t>
      </w:r>
      <w:r w:rsidR="00FA1897" w:rsidRPr="007A5148">
        <w:t>,</w:t>
      </w:r>
    </w:p>
    <w:p w:rsidR="008D42A1" w:rsidRPr="007A5148" w:rsidRDefault="00FA1897" w:rsidP="00EB2862">
      <w:pPr>
        <w:pStyle w:val="ListParagraph"/>
        <w:numPr>
          <w:ilvl w:val="1"/>
          <w:numId w:val="4"/>
        </w:numPr>
        <w:spacing w:line="240" w:lineRule="auto"/>
      </w:pPr>
      <w:r w:rsidRPr="007A5148">
        <w:t>praćenjem</w:t>
      </w:r>
      <w:r w:rsidR="008D560E" w:rsidRPr="007A5148">
        <w:t xml:space="preserve"> </w:t>
      </w:r>
      <w:r w:rsidRPr="007A5148">
        <w:t xml:space="preserve">stručnih </w:t>
      </w:r>
      <w:r w:rsidR="008D560E" w:rsidRPr="007A5148">
        <w:t>časopis</w:t>
      </w:r>
      <w:r w:rsidR="008D42A1" w:rsidRPr="007A5148">
        <w:t>a</w:t>
      </w:r>
      <w:r w:rsidRPr="007A5148">
        <w:t>,</w:t>
      </w:r>
    </w:p>
    <w:p w:rsidR="008D42A1" w:rsidRPr="007A5148" w:rsidRDefault="004A764C" w:rsidP="00EB2862">
      <w:pPr>
        <w:pStyle w:val="ListParagraph"/>
        <w:numPr>
          <w:ilvl w:val="1"/>
          <w:numId w:val="4"/>
        </w:numPr>
        <w:spacing w:line="240" w:lineRule="auto"/>
      </w:pPr>
      <w:r w:rsidRPr="007A5148">
        <w:t xml:space="preserve">korištenjem </w:t>
      </w:r>
      <w:r w:rsidR="00D70FF2">
        <w:t>i</w:t>
      </w:r>
      <w:r w:rsidR="00D51A36" w:rsidRPr="007A5148">
        <w:t>nternet</w:t>
      </w:r>
      <w:r w:rsidR="00FA1897" w:rsidRPr="007A5148">
        <w:t>a,</w:t>
      </w:r>
    </w:p>
    <w:p w:rsidR="00E46462" w:rsidRPr="007A5148" w:rsidRDefault="004A764C" w:rsidP="00EB2862">
      <w:pPr>
        <w:pStyle w:val="ListParagraph"/>
        <w:numPr>
          <w:ilvl w:val="1"/>
          <w:numId w:val="4"/>
        </w:numPr>
        <w:spacing w:line="240" w:lineRule="auto"/>
      </w:pPr>
      <w:r w:rsidRPr="007A5148">
        <w:t xml:space="preserve">pohađanjem </w:t>
      </w:r>
      <w:r w:rsidR="008D560E" w:rsidRPr="007A5148">
        <w:t>stručn</w:t>
      </w:r>
      <w:r w:rsidR="00FA1897" w:rsidRPr="007A5148">
        <w:t>ih</w:t>
      </w:r>
      <w:r w:rsidR="008D560E" w:rsidRPr="007A5148">
        <w:t xml:space="preserve"> skupov</w:t>
      </w:r>
      <w:r w:rsidR="00FA1897" w:rsidRPr="007A5148">
        <w:t>a</w:t>
      </w:r>
      <w:r w:rsidR="008D42A1" w:rsidRPr="007A5148">
        <w:t>,</w:t>
      </w:r>
    </w:p>
    <w:p w:rsidR="00167289" w:rsidRPr="007A5148" w:rsidRDefault="00167289" w:rsidP="00EB2862">
      <w:pPr>
        <w:pStyle w:val="ListParagraph"/>
        <w:numPr>
          <w:ilvl w:val="0"/>
          <w:numId w:val="4"/>
        </w:numPr>
        <w:spacing w:line="240" w:lineRule="auto"/>
      </w:pPr>
      <w:r w:rsidRPr="007A5148">
        <w:t xml:space="preserve">Mislite li da je formalno </w:t>
      </w:r>
      <w:r w:rsidR="00FA1897" w:rsidRPr="007A5148">
        <w:t>obrazovanje presudno za uspjeh?</w:t>
      </w:r>
    </w:p>
    <w:p w:rsidR="00EE6A28" w:rsidRPr="007A5148" w:rsidRDefault="00EE6A28" w:rsidP="00EB2862">
      <w:pPr>
        <w:pStyle w:val="ListParagraph"/>
        <w:numPr>
          <w:ilvl w:val="0"/>
          <w:numId w:val="4"/>
        </w:numPr>
        <w:spacing w:line="240" w:lineRule="auto"/>
      </w:pPr>
      <w:r w:rsidRPr="007A5148">
        <w:t>Smatrate li da su programi obrazovanja za IKT</w:t>
      </w:r>
      <w:r w:rsidR="00EE2B10" w:rsidRPr="007A5148">
        <w:t xml:space="preserve"> struku</w:t>
      </w:r>
      <w:r w:rsidRPr="007A5148">
        <w:t xml:space="preserve"> u Hrvatskoj prilagođeni suvremenim trendovima?</w:t>
      </w:r>
      <w:r w:rsidR="00167289" w:rsidRPr="007A5148">
        <w:t xml:space="preserve"> Ako mislite da nisu, navedite</w:t>
      </w:r>
      <w:r w:rsidR="00FA1897" w:rsidRPr="007A5148">
        <w:t xml:space="preserve"> njihove</w:t>
      </w:r>
      <w:r w:rsidR="00167289" w:rsidRPr="007A5148">
        <w:t xml:space="preserve"> značajnije manjkavosti.</w:t>
      </w:r>
    </w:p>
    <w:p w:rsidR="00E46462" w:rsidRPr="007A5148" w:rsidRDefault="00BC16A9" w:rsidP="00EB2862">
      <w:pPr>
        <w:pStyle w:val="ListParagraph"/>
        <w:numPr>
          <w:ilvl w:val="0"/>
          <w:numId w:val="4"/>
        </w:numPr>
        <w:spacing w:line="240" w:lineRule="auto"/>
      </w:pPr>
      <w:r w:rsidRPr="007A5148">
        <w:t xml:space="preserve">Poredajte sljedeće </w:t>
      </w:r>
      <w:r w:rsidR="0029281A" w:rsidRPr="007A5148">
        <w:t>vještine</w:t>
      </w:r>
      <w:r w:rsidR="00993039" w:rsidRPr="007A5148">
        <w:t xml:space="preserve"> </w:t>
      </w:r>
      <w:r w:rsidRPr="007A5148">
        <w:t>prema važnosti:</w:t>
      </w:r>
    </w:p>
    <w:p w:rsidR="0029281A" w:rsidRPr="007A5148" w:rsidRDefault="0029281A" w:rsidP="00EB2862">
      <w:pPr>
        <w:pStyle w:val="ListParagraph"/>
        <w:numPr>
          <w:ilvl w:val="1"/>
          <w:numId w:val="4"/>
        </w:numPr>
        <w:spacing w:line="240" w:lineRule="auto"/>
      </w:pPr>
      <w:r w:rsidRPr="007A5148">
        <w:t>sposobnost učinkovite komunikacije</w:t>
      </w:r>
      <w:r w:rsidR="001B253F" w:rsidRPr="007A5148">
        <w:t>,</w:t>
      </w:r>
    </w:p>
    <w:p w:rsidR="001B253F" w:rsidRPr="007A5148" w:rsidRDefault="00EE2B10" w:rsidP="00EB2862">
      <w:pPr>
        <w:pStyle w:val="ListParagraph"/>
        <w:numPr>
          <w:ilvl w:val="1"/>
          <w:numId w:val="4"/>
        </w:numPr>
        <w:spacing w:line="240" w:lineRule="auto"/>
      </w:pPr>
      <w:r w:rsidRPr="007A5148">
        <w:t xml:space="preserve">umijeće </w:t>
      </w:r>
      <w:r w:rsidR="001B253F" w:rsidRPr="007A5148">
        <w:t>strateško</w:t>
      </w:r>
      <w:r w:rsidRPr="007A5148">
        <w:t>g</w:t>
      </w:r>
      <w:r w:rsidR="001B253F" w:rsidRPr="007A5148">
        <w:t xml:space="preserve"> razmišljanj</w:t>
      </w:r>
      <w:r w:rsidRPr="007A5148">
        <w:t>a</w:t>
      </w:r>
      <w:r w:rsidR="001B253F" w:rsidRPr="007A5148">
        <w:t xml:space="preserve"> i planiranj</w:t>
      </w:r>
      <w:r w:rsidRPr="007A5148">
        <w:t>a</w:t>
      </w:r>
      <w:r w:rsidR="001B253F" w:rsidRPr="007A5148">
        <w:t>,</w:t>
      </w:r>
    </w:p>
    <w:p w:rsidR="001B253F" w:rsidRPr="007A5148" w:rsidRDefault="001B253F" w:rsidP="00EB2862">
      <w:pPr>
        <w:pStyle w:val="ListParagraph"/>
        <w:numPr>
          <w:ilvl w:val="1"/>
          <w:numId w:val="4"/>
        </w:numPr>
        <w:spacing w:line="240" w:lineRule="auto"/>
      </w:pPr>
      <w:r w:rsidRPr="007A5148">
        <w:t>sposobnost vođenja i motiviranja suradnika,</w:t>
      </w:r>
    </w:p>
    <w:p w:rsidR="001B253F" w:rsidRPr="007A5148" w:rsidRDefault="001B253F" w:rsidP="00EB2862">
      <w:pPr>
        <w:pStyle w:val="ListParagraph"/>
        <w:numPr>
          <w:ilvl w:val="1"/>
          <w:numId w:val="4"/>
        </w:numPr>
        <w:spacing w:line="240" w:lineRule="auto"/>
      </w:pPr>
      <w:r w:rsidRPr="007A5148">
        <w:t>razumijevanje poslovnih procesa i poslovanja,</w:t>
      </w:r>
    </w:p>
    <w:p w:rsidR="001B253F" w:rsidRPr="007A5148" w:rsidRDefault="001B253F" w:rsidP="00EB2862">
      <w:pPr>
        <w:pStyle w:val="ListParagraph"/>
        <w:numPr>
          <w:ilvl w:val="1"/>
          <w:numId w:val="4"/>
        </w:numPr>
        <w:spacing w:line="240" w:lineRule="auto"/>
      </w:pPr>
      <w:r w:rsidRPr="007A5148">
        <w:t>sposobnost praćenja tehničkih inovacija,</w:t>
      </w:r>
    </w:p>
    <w:p w:rsidR="0029281A" w:rsidRPr="007A5148" w:rsidRDefault="001B253F" w:rsidP="00EB2862">
      <w:pPr>
        <w:pStyle w:val="ListParagraph"/>
        <w:numPr>
          <w:ilvl w:val="1"/>
          <w:numId w:val="4"/>
        </w:numPr>
        <w:spacing w:line="240" w:lineRule="auto"/>
      </w:pPr>
      <w:r w:rsidRPr="007A5148">
        <w:t>pregovaračke vještine i</w:t>
      </w:r>
    </w:p>
    <w:p w:rsidR="001B253F" w:rsidRPr="007A5148" w:rsidRDefault="001B253F" w:rsidP="00EB2862">
      <w:pPr>
        <w:pStyle w:val="ListParagraph"/>
        <w:numPr>
          <w:ilvl w:val="1"/>
          <w:numId w:val="4"/>
        </w:numPr>
        <w:spacing w:line="240" w:lineRule="auto"/>
      </w:pPr>
      <w:r w:rsidRPr="007A5148">
        <w:t>tehničke vještine.</w:t>
      </w:r>
    </w:p>
    <w:p w:rsidR="004656A1" w:rsidRPr="007A5148" w:rsidRDefault="004656A1" w:rsidP="00EB2862">
      <w:pPr>
        <w:pStyle w:val="ListParagraph"/>
        <w:numPr>
          <w:ilvl w:val="0"/>
          <w:numId w:val="4"/>
        </w:numPr>
        <w:spacing w:line="240" w:lineRule="auto"/>
      </w:pPr>
      <w:r w:rsidRPr="007A5148">
        <w:t>Što Vas motivira u poslu?</w:t>
      </w:r>
    </w:p>
    <w:p w:rsidR="00E46462" w:rsidRPr="007A5148" w:rsidRDefault="008D560E" w:rsidP="00EB2862">
      <w:pPr>
        <w:pStyle w:val="ListParagraph"/>
        <w:numPr>
          <w:ilvl w:val="0"/>
          <w:numId w:val="4"/>
        </w:numPr>
        <w:spacing w:line="240" w:lineRule="auto"/>
      </w:pPr>
      <w:r w:rsidRPr="007A5148">
        <w:t>Imate li</w:t>
      </w:r>
      <w:r w:rsidR="00712790" w:rsidRPr="007A5148">
        <w:t xml:space="preserve"> dovoljno</w:t>
      </w:r>
      <w:r w:rsidRPr="007A5148">
        <w:t xml:space="preserve"> vremena za inovacije?</w:t>
      </w:r>
      <w:r w:rsidR="00167289" w:rsidRPr="007A5148">
        <w:t xml:space="preserve"> </w:t>
      </w:r>
    </w:p>
    <w:p w:rsidR="00E46462" w:rsidRPr="007A5148" w:rsidRDefault="00EE6A28" w:rsidP="00EB2862">
      <w:pPr>
        <w:pStyle w:val="ListParagraph"/>
        <w:numPr>
          <w:ilvl w:val="0"/>
          <w:numId w:val="4"/>
        </w:numPr>
        <w:spacing w:line="240" w:lineRule="auto"/>
      </w:pPr>
      <w:r w:rsidRPr="007A5148">
        <w:t xml:space="preserve">Smatrate li da je </w:t>
      </w:r>
      <w:r w:rsidR="008D560E" w:rsidRPr="007A5148">
        <w:t xml:space="preserve">opća </w:t>
      </w:r>
      <w:r w:rsidR="007A3D1C" w:rsidRPr="007A5148">
        <w:t>kultura</w:t>
      </w:r>
      <w:r w:rsidRPr="007A5148">
        <w:t xml:space="preserve"> važna za uspjeh u Vašemu poslu</w:t>
      </w:r>
      <w:r w:rsidR="008D560E" w:rsidRPr="007A5148">
        <w:t>?</w:t>
      </w:r>
    </w:p>
    <w:p w:rsidR="004656A1" w:rsidRPr="007A5148" w:rsidRDefault="004656A1" w:rsidP="00EB2862">
      <w:pPr>
        <w:pStyle w:val="ListParagraph"/>
        <w:numPr>
          <w:ilvl w:val="0"/>
          <w:numId w:val="4"/>
        </w:numPr>
        <w:spacing w:line="240" w:lineRule="auto"/>
      </w:pPr>
      <w:r w:rsidRPr="007A5148">
        <w:t>Kako ocjenjujete svoje kompetencije na području financija?</w:t>
      </w:r>
    </w:p>
    <w:p w:rsidR="004656A1" w:rsidRPr="007A5148" w:rsidRDefault="004656A1" w:rsidP="00EB2862">
      <w:pPr>
        <w:pStyle w:val="ListParagraph"/>
        <w:numPr>
          <w:ilvl w:val="0"/>
          <w:numId w:val="4"/>
        </w:numPr>
        <w:spacing w:line="240" w:lineRule="auto"/>
      </w:pPr>
      <w:r w:rsidRPr="007A5148">
        <w:t>Kako ocjenjujete svoje kompetencije u vođenju projekata?</w:t>
      </w:r>
    </w:p>
    <w:p w:rsidR="00167289" w:rsidRPr="007A5148" w:rsidRDefault="00167289" w:rsidP="00EB2862">
      <w:pPr>
        <w:pStyle w:val="ListParagraph"/>
        <w:numPr>
          <w:ilvl w:val="0"/>
          <w:numId w:val="4"/>
        </w:numPr>
        <w:spacing w:line="240" w:lineRule="auto"/>
      </w:pPr>
      <w:r w:rsidRPr="007A5148">
        <w:t>Što mislite, koliko komunikacijske kompetencije utječu na učinkovitost IT menadžera?</w:t>
      </w:r>
    </w:p>
    <w:p w:rsidR="00B61EC3" w:rsidRDefault="004656A1" w:rsidP="00EB2862">
      <w:pPr>
        <w:pStyle w:val="ListParagraph"/>
        <w:numPr>
          <w:ilvl w:val="0"/>
          <w:numId w:val="4"/>
        </w:numPr>
        <w:spacing w:line="240" w:lineRule="auto"/>
      </w:pPr>
      <w:r w:rsidRPr="007A5148">
        <w:t>Koje Vam kompetencije najviše nedostaju u svakodnevnom radu? Navedite ih.</w:t>
      </w:r>
    </w:p>
    <w:p w:rsidR="006F0FE0" w:rsidRPr="007A5148" w:rsidRDefault="006B6CBA" w:rsidP="00EB2862">
      <w:pPr>
        <w:pStyle w:val="ListParagraph"/>
        <w:numPr>
          <w:ilvl w:val="0"/>
          <w:numId w:val="4"/>
        </w:numPr>
        <w:spacing w:line="240" w:lineRule="auto"/>
      </w:pPr>
      <w:r w:rsidRPr="007A5148">
        <w:t>Kako se nosite sa stresom? Bolujete li od kakve menadžerske bolesti?</w:t>
      </w:r>
    </w:p>
    <w:sectPr w:rsidR="006F0FE0" w:rsidRPr="007A5148" w:rsidSect="00CD327C">
      <w:type w:val="continuous"/>
      <w:pgSz w:w="11906" w:h="16838" w:code="9"/>
      <w:pgMar w:top="1418" w:right="1418" w:bottom="1418"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E75" w:rsidRDefault="00237E75" w:rsidP="00657FA5">
      <w:r>
        <w:separator/>
      </w:r>
    </w:p>
  </w:endnote>
  <w:endnote w:type="continuationSeparator" w:id="0">
    <w:p w:rsidR="00237E75" w:rsidRDefault="00237E75" w:rsidP="0065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IOCKA+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Constantia">
    <w:panose1 w:val="02030602050306030303"/>
    <w:charset w:val="EE"/>
    <w:family w:val="roman"/>
    <w:pitch w:val="variable"/>
    <w:sig w:usb0="A00002EF" w:usb1="4000204B" w:usb2="00000000" w:usb3="00000000" w:csb0="0000019F" w:csb1="00000000"/>
  </w:font>
  <w:font w:name="Arial">
    <w:panose1 w:val="020B0604020202020204"/>
    <w:charset w:val="EE"/>
    <w:family w:val="swiss"/>
    <w:pitch w:val="variable"/>
    <w:sig w:usb0="E0002EFF" w:usb1="C0007843" w:usb2="00000009" w:usb3="00000000" w:csb0="000001FF" w:csb1="00000000"/>
  </w:font>
  <w:font w:name="EC Square Sans Pro">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81" w:rsidRPr="00632571" w:rsidRDefault="00C45B81" w:rsidP="001A04AF">
    <w:pPr>
      <w:pStyle w:val="Header"/>
      <w:pBdr>
        <w:top w:val="single" w:sz="2" w:space="1" w:color="auto"/>
        <w:bottom w:val="none" w:sz="0" w:space="0" w:color="auto"/>
      </w:pBdr>
    </w:pPr>
    <w:r>
      <w:t>Filozofski fakultet Sveučilišta u Zagrebu</w:t>
    </w:r>
    <w:r>
      <w:ptab w:relativeTo="margin" w:alignment="right" w:leader="none"/>
    </w:r>
    <w:r>
      <w:t xml:space="preserve">Stranica </w:t>
    </w:r>
    <w:r w:rsidRPr="00B423A2">
      <w:rPr>
        <w:b/>
      </w:rPr>
      <w:t>|</w:t>
    </w:r>
    <w:r>
      <w:rPr>
        <w:b/>
      </w:rPr>
      <w:t xml:space="preserve"> </w:t>
    </w:r>
    <w:r>
      <w:fldChar w:fldCharType="begin"/>
    </w:r>
    <w:r>
      <w:instrText xml:space="preserve"> PAGE   \* MERGEFORMAT </w:instrText>
    </w:r>
    <w:r>
      <w:fldChar w:fldCharType="separate"/>
    </w:r>
    <w:r w:rsidR="00873701">
      <w:rPr>
        <w:noProof/>
      </w:rPr>
      <w:t>65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E75" w:rsidRDefault="00237E75" w:rsidP="00657FA5">
      <w:r>
        <w:separator/>
      </w:r>
    </w:p>
  </w:footnote>
  <w:footnote w:type="continuationSeparator" w:id="0">
    <w:p w:rsidR="00237E75" w:rsidRDefault="00237E75" w:rsidP="00657FA5">
      <w:r>
        <w:continuationSeparator/>
      </w:r>
    </w:p>
  </w:footnote>
  <w:footnote w:id="1">
    <w:p w:rsidR="00C45B81" w:rsidRDefault="00C45B81" w:rsidP="00927C72">
      <w:pPr>
        <w:pStyle w:val="FootnoteText"/>
      </w:pPr>
      <w:r w:rsidRPr="007A731C">
        <w:rPr>
          <w:rStyle w:val="FootnoteReference"/>
        </w:rPr>
        <w:footnoteRef/>
      </w:r>
      <w:r>
        <w:t xml:space="preserve"> Kako će ova disertacija obrađivati i tvrtke (privatne i društvene) kao i javne ustanove, dalje će biti, radi lakšega snalaženja, korišten isključivo naziv organizacija, umjesto naziva pojedine tvrtke ili poduzeća.</w:t>
      </w:r>
    </w:p>
  </w:footnote>
  <w:footnote w:id="2">
    <w:p w:rsidR="00C45B81" w:rsidRPr="00125F7D" w:rsidRDefault="00C45B81" w:rsidP="00F73333">
      <w:pPr>
        <w:pStyle w:val="FootnoteText"/>
        <w:rPr>
          <w:i/>
        </w:rPr>
      </w:pPr>
      <w:r w:rsidRPr="007A731C">
        <w:rPr>
          <w:rStyle w:val="FootnoteReference"/>
        </w:rPr>
        <w:footnoteRef/>
      </w:r>
      <w:r>
        <w:t xml:space="preserve"> U nastavku će za termin </w:t>
      </w:r>
      <w:r w:rsidRPr="003B606E">
        <w:t>i</w:t>
      </w:r>
      <w:r w:rsidRPr="006364EC">
        <w:t xml:space="preserve">nformacijske i </w:t>
      </w:r>
      <w:r w:rsidRPr="003B606E">
        <w:t>k</w:t>
      </w:r>
      <w:r w:rsidRPr="006364EC">
        <w:t xml:space="preserve">omunikacijske </w:t>
      </w:r>
      <w:r w:rsidRPr="003B606E">
        <w:t>t</w:t>
      </w:r>
      <w:r w:rsidRPr="006364EC">
        <w:t>ehnologije</w:t>
      </w:r>
      <w:r>
        <w:t xml:space="preserve"> (</w:t>
      </w:r>
      <w:r w:rsidRPr="003D2293">
        <w:rPr>
          <w:i/>
        </w:rPr>
        <w:t>ICT</w:t>
      </w:r>
      <w:r>
        <w:rPr>
          <w:i/>
        </w:rPr>
        <w:t xml:space="preserve"> -–</w:t>
      </w:r>
      <w:r w:rsidRPr="00E26D06">
        <w:t xml:space="preserve"> </w:t>
      </w:r>
      <w:r w:rsidRPr="008B0445">
        <w:rPr>
          <w:i/>
        </w:rPr>
        <w:t>information and communications technology</w:t>
      </w:r>
      <w:r>
        <w:rPr>
          <w:i/>
        </w:rPr>
        <w:t>)</w:t>
      </w:r>
      <w:r>
        <w:t xml:space="preserve"> biti korištena samo kratica IKT.</w:t>
      </w:r>
    </w:p>
  </w:footnote>
  <w:footnote w:id="3">
    <w:p w:rsidR="00C45B81" w:rsidRDefault="00C45B81" w:rsidP="000701B5">
      <w:pPr>
        <w:pStyle w:val="FootnoteText"/>
      </w:pPr>
      <w:r w:rsidRPr="007A731C">
        <w:rPr>
          <w:rStyle w:val="FootnoteReference"/>
        </w:rPr>
        <w:footnoteRef/>
      </w:r>
      <w:r>
        <w:t xml:space="preserve"> Poslovanje ovdje predstavlja sveukupnu organizaciju kroz prizmu njezina upravljanja, u svrhu postizanja financijskoga uspjeha.</w:t>
      </w:r>
    </w:p>
  </w:footnote>
  <w:footnote w:id="4">
    <w:p w:rsidR="00C45B81" w:rsidRDefault="00C45B81">
      <w:pPr>
        <w:pStyle w:val="FootnoteText"/>
      </w:pPr>
      <w:r w:rsidRPr="007A731C">
        <w:rPr>
          <w:rStyle w:val="FootnoteReference"/>
        </w:rPr>
        <w:footnoteRef/>
      </w:r>
      <w:r>
        <w:t xml:space="preserve"> Ovdje se radi o organizacijskoj jedinici zaduženoj za brigu o IKT-u koju vodi IT menadžer. Uzet je naziv sektor umjesto odjel jer je odjel manja organizacijska jedinica i često je sastavni dio sektora.</w:t>
      </w:r>
    </w:p>
  </w:footnote>
  <w:footnote w:id="5">
    <w:p w:rsidR="00C45B81" w:rsidRDefault="00C45B81" w:rsidP="000C3E21">
      <w:pPr>
        <w:pStyle w:val="FootnoteText"/>
      </w:pPr>
      <w:r w:rsidRPr="007A731C">
        <w:rPr>
          <w:rStyle w:val="FootnoteReference"/>
        </w:rPr>
        <w:footnoteRef/>
      </w:r>
      <w:r>
        <w:t xml:space="preserve"> MIS menadžer (</w:t>
      </w:r>
      <w:r w:rsidRPr="00125F7D">
        <w:rPr>
          <w:i/>
        </w:rPr>
        <w:t>Management Information System manager</w:t>
      </w:r>
      <w:r>
        <w:t xml:space="preserve">, </w:t>
      </w:r>
      <w:r w:rsidRPr="002F5928">
        <w:rPr>
          <w:i/>
        </w:rPr>
        <w:t>eng</w:t>
      </w:r>
      <w:r>
        <w:rPr>
          <w:i/>
        </w:rPr>
        <w:t>l</w:t>
      </w:r>
      <w:r>
        <w:t>.) stari naziv za IT menadžera iz vremena dok on nije imao tako značajnu ulogu u organizaciji.</w:t>
      </w:r>
    </w:p>
  </w:footnote>
  <w:footnote w:id="6">
    <w:p w:rsidR="00C45B81" w:rsidRDefault="00C45B81" w:rsidP="001A41D8">
      <w:pPr>
        <w:pStyle w:val="FootnoteText"/>
      </w:pPr>
      <w:r w:rsidRPr="007A731C">
        <w:rPr>
          <w:rStyle w:val="FootnoteReference"/>
        </w:rPr>
        <w:footnoteRef/>
      </w:r>
      <w:r>
        <w:t xml:space="preserve"> Premda ne postoji direktan prijevod naziva CIO, naziv IT menadžer uzet je u ovome radu kao glavni jer je u Hrvatskoj najviše zastupljen.</w:t>
      </w:r>
    </w:p>
  </w:footnote>
  <w:footnote w:id="7">
    <w:p w:rsidR="00C45B81" w:rsidRPr="00A6603A" w:rsidRDefault="00C45B81" w:rsidP="007017CA">
      <w:pPr>
        <w:pStyle w:val="FootnoteText"/>
      </w:pPr>
      <w:r w:rsidRPr="007A731C">
        <w:rPr>
          <w:rStyle w:val="FootnoteReference"/>
        </w:rPr>
        <w:footnoteRef/>
      </w:r>
      <w:r>
        <w:t xml:space="preserve"> </w:t>
      </w:r>
      <w:r w:rsidRPr="00E608F9">
        <w:rPr>
          <w:i/>
        </w:rPr>
        <w:t>Informacijska pismenost</w:t>
      </w:r>
      <w:r>
        <w:t xml:space="preserve"> termin je koji nastaje kao modifikacija, moglo bi se reći kao podskup velikoga skupa koji označava termin </w:t>
      </w:r>
      <w:r w:rsidRPr="00E608F9">
        <w:rPr>
          <w:i/>
        </w:rPr>
        <w:t>medijska pismenost</w:t>
      </w:r>
      <w:r>
        <w:t xml:space="preserve">. Medijska pismenost je </w:t>
      </w:r>
      <w:r w:rsidRPr="00470646">
        <w:rPr>
          <w:i/>
        </w:rPr>
        <w:t>sposobnost pristupa, analize, vrednovanja i odašiljanja poruka posredstvom medija</w:t>
      </w:r>
      <w:r>
        <w:rPr>
          <w:i/>
        </w:rPr>
        <w:t xml:space="preserve"> </w:t>
      </w:r>
      <w:r>
        <w:t xml:space="preserve">(Aufderheide, </w:t>
      </w:r>
      <w:r w:rsidRPr="003D65E0">
        <w:t>1992)</w:t>
      </w:r>
      <w:r>
        <w:t xml:space="preserve"> prema</w:t>
      </w:r>
      <w:r w:rsidRPr="0079469A">
        <w:rPr>
          <w:i/>
        </w:rPr>
        <w:t xml:space="preserve"> </w:t>
      </w:r>
      <w:sdt>
        <w:sdtPr>
          <w:rPr>
            <w:i/>
          </w:rPr>
          <w:id w:val="-913156019"/>
          <w:citation/>
        </w:sdtPr>
        <w:sdtEndPr/>
        <w:sdtContent>
          <w:r>
            <w:rPr>
              <w:i/>
            </w:rPr>
            <w:fldChar w:fldCharType="begin"/>
          </w:r>
          <w:r>
            <w:rPr>
              <w:i/>
            </w:rPr>
            <w:instrText xml:space="preserve">CITATION RezerviranoMjesto2 \t  \l 1050 </w:instrText>
          </w:r>
          <w:r>
            <w:rPr>
              <w:i/>
            </w:rPr>
            <w:fldChar w:fldCharType="separate"/>
          </w:r>
          <w:r>
            <w:rPr>
              <w:noProof/>
            </w:rPr>
            <w:t>(Zgrabljić Rotar, 2005)</w:t>
          </w:r>
          <w:r>
            <w:rPr>
              <w:i/>
            </w:rPr>
            <w:fldChar w:fldCharType="end"/>
          </w:r>
        </w:sdtContent>
      </w:sdt>
      <w:r>
        <w:t xml:space="preserve">. Proizlazi da je </w:t>
      </w:r>
      <w:r w:rsidRPr="00125F7D">
        <w:rPr>
          <w:i/>
        </w:rPr>
        <w:t>Informacijska pismenost</w:t>
      </w:r>
      <w:r>
        <w:t xml:space="preserve"> sposobnost </w:t>
      </w:r>
      <w:r w:rsidRPr="003D65E0">
        <w:t>pristupa, analize, vrednovanja i odašiljanja poruka posredstvom</w:t>
      </w:r>
      <w:r>
        <w:t xml:space="preserve"> IKT-a.</w:t>
      </w:r>
      <w:r w:rsidRPr="00A6603A">
        <w:rPr>
          <w:lang w:bidi="en-US"/>
        </w:rPr>
        <w:t xml:space="preserve"> </w:t>
      </w:r>
      <w:r>
        <w:rPr>
          <w:lang w:bidi="en-US"/>
        </w:rPr>
        <w:t xml:space="preserve">Nadalje će se umjesto termina </w:t>
      </w:r>
      <w:r w:rsidRPr="00A6603A">
        <w:rPr>
          <w:i/>
          <w:lang w:bidi="en-US"/>
        </w:rPr>
        <w:t>digitalna pismenost</w:t>
      </w:r>
      <w:r>
        <w:rPr>
          <w:lang w:bidi="en-US"/>
        </w:rPr>
        <w:t xml:space="preserve"> ili </w:t>
      </w:r>
      <w:r w:rsidRPr="00A6603A">
        <w:rPr>
          <w:i/>
          <w:lang w:bidi="en-US"/>
        </w:rPr>
        <w:t>informatička pismenost</w:t>
      </w:r>
      <w:r>
        <w:rPr>
          <w:lang w:bidi="en-US"/>
        </w:rPr>
        <w:t xml:space="preserve"> koristiti prikladniji termin </w:t>
      </w:r>
      <w:r w:rsidRPr="002C1A99">
        <w:rPr>
          <w:i/>
          <w:lang w:bidi="en-US"/>
        </w:rPr>
        <w:t>informacijska pismenost</w:t>
      </w:r>
      <w:r>
        <w:rPr>
          <w:lang w:bidi="en-US"/>
        </w:rPr>
        <w:t>.</w:t>
      </w:r>
    </w:p>
  </w:footnote>
  <w:footnote w:id="8">
    <w:p w:rsidR="00C45B81" w:rsidRDefault="00C45B81" w:rsidP="00B212B2">
      <w:pPr>
        <w:pStyle w:val="FootnoteText"/>
      </w:pPr>
      <w:r w:rsidRPr="007A731C">
        <w:rPr>
          <w:rStyle w:val="FootnoteReference"/>
        </w:rPr>
        <w:footnoteRef/>
      </w:r>
      <w:r>
        <w:t xml:space="preserve"> Eksternalizacija je riječ kojom se u IKT literaturi zamjenjuje izraz </w:t>
      </w:r>
      <w:r w:rsidRPr="0098081B">
        <w:rPr>
          <w:i/>
        </w:rPr>
        <w:t>outsourcing</w:t>
      </w:r>
      <w:r>
        <w:t>. Eksternalizacija ili o</w:t>
      </w:r>
      <w:r w:rsidRPr="0098081B">
        <w:rPr>
          <w:i/>
        </w:rPr>
        <w:t>utsourcing</w:t>
      </w:r>
      <w:r>
        <w:t xml:space="preserve"> znači izdvajanje i povjeravanje drugoj, najčešće specijaliziranoj tvrtki, određenih poslova koji nisu dio ključnoga poslovanja tvrtke, a što za rezultat ima značajno smanjenje troškova i postizanje učinkovitijega poslovanja.</w:t>
      </w:r>
    </w:p>
  </w:footnote>
  <w:footnote w:id="9">
    <w:p w:rsidR="00C45B81" w:rsidRDefault="00C45B81">
      <w:pPr>
        <w:pStyle w:val="FootnoteText"/>
      </w:pPr>
      <w:r>
        <w:rPr>
          <w:rStyle w:val="FootnoteReference"/>
        </w:rPr>
        <w:footnoteRef/>
      </w:r>
      <w:r>
        <w:t xml:space="preserve"> Gartner je analitička kuća osnovana 1979. godine, a bavi se proučavanjem IKT-a na globalnoj razini. </w:t>
      </w:r>
    </w:p>
  </w:footnote>
  <w:footnote w:id="10">
    <w:p w:rsidR="00C45B81" w:rsidRDefault="00C45B81">
      <w:pPr>
        <w:pStyle w:val="FootnoteText"/>
      </w:pPr>
      <w:r w:rsidRPr="007A731C">
        <w:rPr>
          <w:rStyle w:val="FootnoteReference"/>
        </w:rPr>
        <w:footnoteRef/>
      </w:r>
      <w:r>
        <w:t xml:space="preserve"> Razgovor sa samim sobom nije komunikacija jer su za komunikaciju potrebne dvije osobe </w:t>
      </w:r>
      <w:sdt>
        <w:sdtPr>
          <w:rPr>
            <w:lang w:bidi="en-US"/>
          </w:rPr>
          <w:id w:val="-1956321800"/>
          <w:citation/>
        </w:sdtPr>
        <w:sdtEndPr/>
        <w:sdtContent>
          <w:r>
            <w:rPr>
              <w:lang w:bidi="en-US"/>
            </w:rPr>
            <w:fldChar w:fldCharType="begin"/>
          </w:r>
          <w:r>
            <w:rPr>
              <w:lang w:bidi="en-US"/>
            </w:rPr>
            <w:instrText xml:space="preserve"> CITATION Mic06 \l 1050 </w:instrText>
          </w:r>
          <w:r>
            <w:rPr>
              <w:lang w:bidi="en-US"/>
            </w:rPr>
            <w:fldChar w:fldCharType="separate"/>
          </w:r>
          <w:r>
            <w:rPr>
              <w:noProof/>
              <w:lang w:bidi="en-US"/>
            </w:rPr>
            <w:t>(Kunczik &amp; Zipfel, 2006)</w:t>
          </w:r>
          <w:r>
            <w:rPr>
              <w:lang w:bidi="en-US"/>
            </w:rPr>
            <w:fldChar w:fldCharType="end"/>
          </w:r>
        </w:sdtContent>
      </w:sdt>
      <w:r>
        <w:rPr>
          <w:lang w:bidi="en-US"/>
        </w:rPr>
        <w:t>, iako neki autori tvrde suprotno smatrajući da su ljudi sposobni komunicirati sami sa sobom</w:t>
      </w:r>
      <w:r>
        <w:t>.</w:t>
      </w:r>
    </w:p>
  </w:footnote>
  <w:footnote w:id="11">
    <w:p w:rsidR="00C45B81" w:rsidRDefault="00C45B81">
      <w:pPr>
        <w:pStyle w:val="FootnoteText"/>
      </w:pPr>
      <w:r w:rsidRPr="007A731C">
        <w:rPr>
          <w:rStyle w:val="FootnoteReference"/>
        </w:rPr>
        <w:footnoteRef/>
      </w:r>
      <w:r>
        <w:t xml:space="preserve"> </w:t>
      </w:r>
      <w:r>
        <w:rPr>
          <w:lang w:bidi="en-US"/>
        </w:rPr>
        <w:t xml:space="preserve">Očito je da se frazu </w:t>
      </w:r>
      <w:r w:rsidRPr="00F6212B">
        <w:rPr>
          <w:i/>
          <w:lang w:bidi="en-US"/>
        </w:rPr>
        <w:t>communication skills</w:t>
      </w:r>
      <w:r>
        <w:rPr>
          <w:i/>
          <w:lang w:bidi="en-US"/>
        </w:rPr>
        <w:t xml:space="preserve"> </w:t>
      </w:r>
      <w:r>
        <w:rPr>
          <w:lang w:bidi="en-US"/>
        </w:rPr>
        <w:t>pretraživalo drugom metodologijom pa se dobio iznimno velik broj pojavljivanja. Zato nije bilo moguće napraviti usporedbu i za tu frazu.</w:t>
      </w:r>
    </w:p>
  </w:footnote>
  <w:footnote w:id="12">
    <w:p w:rsidR="00C45B81" w:rsidRDefault="00C45B81">
      <w:pPr>
        <w:pStyle w:val="FootnoteText"/>
      </w:pPr>
      <w:r>
        <w:rPr>
          <w:rStyle w:val="FootnoteReference"/>
        </w:rPr>
        <w:footnoteRef/>
      </w:r>
      <w:r>
        <w:t xml:space="preserve"> Često se naziva i </w:t>
      </w:r>
      <w:r w:rsidRPr="00DF40E2">
        <w:rPr>
          <w:i/>
        </w:rPr>
        <w:t>Hamburški komunikacijski kvadrat</w:t>
      </w:r>
      <w:r>
        <w:rPr>
          <w:i/>
        </w:rPr>
        <w:t>.</w:t>
      </w:r>
    </w:p>
  </w:footnote>
  <w:footnote w:id="13">
    <w:p w:rsidR="00C45B81" w:rsidRDefault="00C45B81">
      <w:pPr>
        <w:pStyle w:val="FootnoteText"/>
      </w:pPr>
      <w:r w:rsidRPr="007A731C">
        <w:rPr>
          <w:rStyle w:val="FootnoteReference"/>
        </w:rPr>
        <w:footnoteRef/>
      </w:r>
      <w:r>
        <w:t xml:space="preserve"> Često se u literaturi spominje pojam lider kao izvedenica od engleske riječi </w:t>
      </w:r>
      <w:r w:rsidRPr="00BC62D9">
        <w:rPr>
          <w:i/>
        </w:rPr>
        <w:t>leader</w:t>
      </w:r>
      <w:r>
        <w:t xml:space="preserve"> što, između ostaloga, znači vođa, voditelj, predvodnik... Iako se riječ lider značajno udomaćila u hrvatskoj literaturi, ovdje će se koristiti riječ </w:t>
      </w:r>
      <w:r w:rsidRPr="00BC62D9">
        <w:rPr>
          <w:i/>
        </w:rPr>
        <w:t>vođa</w:t>
      </w:r>
      <w:r>
        <w:t xml:space="preserve"> kao primjerenija hrvatskome jezičnom standardu.</w:t>
      </w:r>
    </w:p>
  </w:footnote>
  <w:footnote w:id="14">
    <w:p w:rsidR="00C45B81" w:rsidRPr="0055263C" w:rsidRDefault="00C45B81">
      <w:pPr>
        <w:pStyle w:val="FootnoteText"/>
      </w:pPr>
      <w:r>
        <w:rPr>
          <w:rStyle w:val="FootnoteReference"/>
        </w:rPr>
        <w:footnoteRef/>
      </w:r>
      <w:r>
        <w:t xml:space="preserve"> Autor koristi englesku inačicu riječi (</w:t>
      </w:r>
      <w:r w:rsidRPr="00FB7649">
        <w:rPr>
          <w:i/>
          <w:lang w:bidi="en-US"/>
        </w:rPr>
        <w:t>leader</w:t>
      </w:r>
      <w:r>
        <w:rPr>
          <w:i/>
          <w:lang w:bidi="en-US"/>
        </w:rPr>
        <w:t xml:space="preserve">), </w:t>
      </w:r>
      <w:r>
        <w:rPr>
          <w:lang w:bidi="en-US"/>
        </w:rPr>
        <w:t>bez prijevoda.</w:t>
      </w:r>
    </w:p>
  </w:footnote>
  <w:footnote w:id="15">
    <w:p w:rsidR="00C45B81" w:rsidRDefault="00C45B81" w:rsidP="00C970D9">
      <w:pPr>
        <w:pStyle w:val="FootnoteText"/>
      </w:pPr>
      <w:r w:rsidRPr="007A731C">
        <w:rPr>
          <w:rStyle w:val="FootnoteReference"/>
        </w:rPr>
        <w:footnoteRef/>
      </w:r>
      <w:r>
        <w:t xml:space="preserve"> </w:t>
      </w:r>
      <w:r w:rsidRPr="000B4AC2">
        <w:rPr>
          <w:i/>
        </w:rPr>
        <w:t>Ako</w:t>
      </w:r>
      <w:r>
        <w:rPr>
          <w:i/>
        </w:rPr>
        <w:t xml:space="preserve"> upitaš jednoga menadžera</w:t>
      </w:r>
      <w:r w:rsidRPr="000B4AC2">
        <w:rPr>
          <w:i/>
        </w:rPr>
        <w:t xml:space="preserve"> što rad</w:t>
      </w:r>
      <w:r>
        <w:rPr>
          <w:i/>
        </w:rPr>
        <w:t>i</w:t>
      </w:r>
      <w:r w:rsidRPr="000B4AC2">
        <w:rPr>
          <w:i/>
        </w:rPr>
        <w:t>, postoji velika vjerojatnost da će odgovoriti kako planira, organizira, koordinira i kont</w:t>
      </w:r>
      <w:r>
        <w:rPr>
          <w:i/>
        </w:rPr>
        <w:t>rolira. Onda promatraj što on</w:t>
      </w:r>
      <w:r w:rsidRPr="000B4AC2">
        <w:rPr>
          <w:i/>
        </w:rPr>
        <w:t xml:space="preserve"> stvarno rad</w:t>
      </w:r>
      <w:r>
        <w:rPr>
          <w:i/>
        </w:rPr>
        <w:t>i</w:t>
      </w:r>
      <w:r w:rsidRPr="000B4AC2">
        <w:rPr>
          <w:i/>
        </w:rPr>
        <w:t xml:space="preserve">. Nemoj se iznenaditi </w:t>
      </w:r>
      <w:r>
        <w:rPr>
          <w:i/>
        </w:rPr>
        <w:t xml:space="preserve">ako </w:t>
      </w:r>
      <w:r w:rsidRPr="000B4AC2">
        <w:rPr>
          <w:i/>
        </w:rPr>
        <w:t>ono što ćeš vidjeti nikako ne možeš dovesti u vezu s ov</w:t>
      </w:r>
      <w:r>
        <w:rPr>
          <w:i/>
        </w:rPr>
        <w:t>im</w:t>
      </w:r>
      <w:r w:rsidRPr="000B4AC2">
        <w:rPr>
          <w:i/>
        </w:rPr>
        <w:t xml:space="preserve"> četiri</w:t>
      </w:r>
      <w:r>
        <w:rPr>
          <w:i/>
        </w:rPr>
        <w:t>ma</w:t>
      </w:r>
      <w:r w:rsidRPr="000B4AC2">
        <w:rPr>
          <w:i/>
        </w:rPr>
        <w:t xml:space="preserve"> riječi</w:t>
      </w:r>
      <w:r>
        <w:rPr>
          <w:i/>
        </w:rPr>
        <w:t>ma</w:t>
      </w:r>
      <w:r w:rsidRPr="000B4AC2">
        <w:rPr>
          <w:i/>
        </w:rPr>
        <w:t xml:space="preserve"> </w:t>
      </w:r>
      <w:sdt>
        <w:sdtPr>
          <w:rPr>
            <w:i/>
          </w:rPr>
          <w:id w:val="-1456947883"/>
          <w:citation/>
        </w:sdtPr>
        <w:sdtEndPr/>
        <w:sdtContent>
          <w:r w:rsidRPr="000B4AC2">
            <w:rPr>
              <w:i/>
            </w:rPr>
            <w:fldChar w:fldCharType="begin"/>
          </w:r>
          <w:r>
            <w:rPr>
              <w:i/>
            </w:rPr>
            <w:instrText xml:space="preserve">CITATION Min75 \t  \l 1050 </w:instrText>
          </w:r>
          <w:r w:rsidRPr="000B4AC2">
            <w:rPr>
              <w:i/>
            </w:rPr>
            <w:fldChar w:fldCharType="separate"/>
          </w:r>
          <w:r>
            <w:rPr>
              <w:noProof/>
            </w:rPr>
            <w:t>(Mintzberg, 1975)</w:t>
          </w:r>
          <w:r w:rsidRPr="000B4AC2">
            <w:rPr>
              <w:i/>
            </w:rPr>
            <w:fldChar w:fldCharType="end"/>
          </w:r>
        </w:sdtContent>
      </w:sdt>
      <w:r w:rsidRPr="003C06D2">
        <w:t>.</w:t>
      </w:r>
    </w:p>
  </w:footnote>
  <w:footnote w:id="16">
    <w:p w:rsidR="00C45B81" w:rsidRDefault="00C45B81" w:rsidP="00853990">
      <w:pPr>
        <w:pStyle w:val="FootnoteText"/>
      </w:pPr>
      <w:r w:rsidRPr="007A731C">
        <w:rPr>
          <w:rStyle w:val="FootnoteReference"/>
        </w:rPr>
        <w:footnoteRef/>
      </w:r>
      <w:r>
        <w:t xml:space="preserve"> To je prvi put spominjana definicija koja se u engleskome govornom području zadržala do danas i najčešće je korištena u svijetu. CIO – chief information officer ili IT menadžer u Hrvatskoj.</w:t>
      </w:r>
    </w:p>
  </w:footnote>
  <w:footnote w:id="17">
    <w:p w:rsidR="00C45B81" w:rsidRDefault="00C45B81">
      <w:pPr>
        <w:pStyle w:val="FootnoteText"/>
      </w:pPr>
      <w:r w:rsidRPr="007A731C">
        <w:rPr>
          <w:rStyle w:val="FootnoteReference"/>
        </w:rPr>
        <w:footnoteRef/>
      </w:r>
      <w:r>
        <w:t xml:space="preserve"> </w:t>
      </w:r>
      <w:r w:rsidRPr="00E26D06">
        <w:rPr>
          <w:lang w:bidi="en-US"/>
        </w:rPr>
        <w:t>eng</w:t>
      </w:r>
      <w:r>
        <w:rPr>
          <w:lang w:bidi="en-US"/>
        </w:rPr>
        <w:t>l</w:t>
      </w:r>
      <w:r w:rsidRPr="00E26D06">
        <w:rPr>
          <w:lang w:bidi="en-US"/>
        </w:rPr>
        <w:t>. cost center</w:t>
      </w:r>
    </w:p>
  </w:footnote>
  <w:footnote w:id="18">
    <w:p w:rsidR="00C45B81" w:rsidRDefault="00C45B81" w:rsidP="00513ED5">
      <w:pPr>
        <w:pStyle w:val="FootnoteText"/>
      </w:pPr>
      <w:r w:rsidRPr="007A731C">
        <w:rPr>
          <w:rStyle w:val="FootnoteReference"/>
        </w:rPr>
        <w:footnoteRef/>
      </w:r>
      <w:r>
        <w:t xml:space="preserve"> CIO magazin izdaje </w:t>
      </w:r>
      <w:r w:rsidRPr="007B1DAE">
        <w:rPr>
          <w:i/>
        </w:rPr>
        <w:t>International Data Group</w:t>
      </w:r>
      <w:r w:rsidRPr="007B1DAE">
        <w:t xml:space="preserve"> (IDG)</w:t>
      </w:r>
      <w:r>
        <w:t>.</w:t>
      </w:r>
      <w:r w:rsidRPr="007B1DAE">
        <w:t xml:space="preserve"> </w:t>
      </w:r>
      <w:r>
        <w:t>Vodeća je tvrtka u području tehnoloških medija</w:t>
      </w:r>
      <w:r w:rsidRPr="007B1DAE">
        <w:t>,</w:t>
      </w:r>
      <w:r>
        <w:t xml:space="preserve"> a bavi se</w:t>
      </w:r>
      <w:r w:rsidRPr="007B1DAE">
        <w:t xml:space="preserve"> </w:t>
      </w:r>
      <w:r>
        <w:t>istraživanjima na području IKT-a.</w:t>
      </w:r>
    </w:p>
  </w:footnote>
  <w:footnote w:id="19">
    <w:p w:rsidR="00C45B81" w:rsidRPr="004206C2" w:rsidRDefault="00C45B81">
      <w:pPr>
        <w:pStyle w:val="FootnoteText"/>
      </w:pPr>
      <w:r w:rsidRPr="007A731C">
        <w:rPr>
          <w:rStyle w:val="FootnoteReference"/>
        </w:rPr>
        <w:footnoteRef/>
      </w:r>
      <w:r>
        <w:t xml:space="preserve"> Radi se o prijevodu engleskoga izraza </w:t>
      </w:r>
      <w:r>
        <w:rPr>
          <w:i/>
        </w:rPr>
        <w:t>C</w:t>
      </w:r>
      <w:r w:rsidRPr="00FA051B">
        <w:rPr>
          <w:i/>
        </w:rPr>
        <w:t>loud computing</w:t>
      </w:r>
      <w:r>
        <w:t>.</w:t>
      </w:r>
    </w:p>
  </w:footnote>
  <w:footnote w:id="20">
    <w:p w:rsidR="00C45B81" w:rsidRDefault="00C45B81" w:rsidP="000B45DF">
      <w:pPr>
        <w:pStyle w:val="FootnoteText"/>
      </w:pPr>
      <w:r>
        <w:rPr>
          <w:rStyle w:val="FootnoteReference"/>
        </w:rPr>
        <w:footnoteRef/>
      </w:r>
      <w:r>
        <w:t xml:space="preserve"> Središnje računalo (</w:t>
      </w:r>
      <w:r w:rsidRPr="000B45DF">
        <w:rPr>
          <w:i/>
        </w:rPr>
        <w:t>eng</w:t>
      </w:r>
      <w:r>
        <w:rPr>
          <w:i/>
        </w:rPr>
        <w:t>l</w:t>
      </w:r>
      <w:r w:rsidRPr="000B45DF">
        <w:rPr>
          <w:i/>
        </w:rPr>
        <w:t>. mainframe computer</w:t>
      </w:r>
      <w:r>
        <w:t>) – radi se o računalu daleko većih procesnih mogućnosti u odnosu na standardna osobna računala. Ono, za razliku od osobnih računala, obrađuje složene zadatke i radi neprestano.</w:t>
      </w:r>
    </w:p>
  </w:footnote>
  <w:footnote w:id="21">
    <w:p w:rsidR="00C45B81" w:rsidRDefault="00C45B81">
      <w:pPr>
        <w:pStyle w:val="FootnoteText"/>
      </w:pPr>
      <w:r w:rsidRPr="007A731C">
        <w:rPr>
          <w:rStyle w:val="FootnoteReference"/>
        </w:rPr>
        <w:footnoteRef/>
      </w:r>
      <w:r>
        <w:t xml:space="preserve"> IT menadžer</w:t>
      </w:r>
    </w:p>
  </w:footnote>
  <w:footnote w:id="22">
    <w:p w:rsidR="00C45B81" w:rsidRDefault="00C45B81" w:rsidP="00704BA1">
      <w:pPr>
        <w:pStyle w:val="FootnoteText"/>
      </w:pPr>
      <w:r w:rsidRPr="007A731C">
        <w:rPr>
          <w:rStyle w:val="FootnoteReference"/>
        </w:rPr>
        <w:footnoteRef/>
      </w:r>
      <w:r>
        <w:t xml:space="preserve"> </w:t>
      </w:r>
      <w:r w:rsidRPr="00E26D06">
        <w:rPr>
          <w:i/>
        </w:rPr>
        <w:t xml:space="preserve">change manager </w:t>
      </w:r>
      <w:r w:rsidRPr="00C31456">
        <w:t>(engl.)</w:t>
      </w:r>
    </w:p>
  </w:footnote>
  <w:footnote w:id="23">
    <w:p w:rsidR="00C45B81" w:rsidRPr="009F2D97" w:rsidRDefault="00C45B81" w:rsidP="006816D2">
      <w:pPr>
        <w:pStyle w:val="FootnoteText"/>
      </w:pPr>
      <w:r w:rsidRPr="007A731C">
        <w:rPr>
          <w:rStyle w:val="FootnoteReference"/>
        </w:rPr>
        <w:footnoteRef/>
      </w:r>
      <w:r>
        <w:t xml:space="preserve"> Potražna strana – </w:t>
      </w:r>
      <w:r w:rsidRPr="00C31456">
        <w:rPr>
          <w:lang w:bidi="en-US"/>
        </w:rPr>
        <w:t>engl</w:t>
      </w:r>
      <w:r w:rsidRPr="00FB7649">
        <w:rPr>
          <w:i/>
          <w:lang w:bidi="en-US"/>
        </w:rPr>
        <w:t>.</w:t>
      </w:r>
      <w:r w:rsidRPr="00FB7649">
        <w:rPr>
          <w:lang w:bidi="en-US"/>
        </w:rPr>
        <w:t xml:space="preserve"> </w:t>
      </w:r>
      <w:r w:rsidRPr="00FB7649">
        <w:rPr>
          <w:i/>
          <w:lang w:bidi="en-US"/>
        </w:rPr>
        <w:t>demand side</w:t>
      </w:r>
    </w:p>
  </w:footnote>
  <w:footnote w:id="24">
    <w:p w:rsidR="00C45B81" w:rsidRDefault="00C45B81" w:rsidP="006816D2">
      <w:pPr>
        <w:pStyle w:val="FootnoteText"/>
      </w:pPr>
      <w:r w:rsidRPr="007A731C">
        <w:rPr>
          <w:rStyle w:val="FootnoteReference"/>
        </w:rPr>
        <w:footnoteRef/>
      </w:r>
      <w:r>
        <w:t xml:space="preserve"> Strana koja nudi, opskrbna – </w:t>
      </w:r>
      <w:r w:rsidRPr="00C31456">
        <w:rPr>
          <w:lang w:bidi="en-US"/>
        </w:rPr>
        <w:t>engl.</w:t>
      </w:r>
      <w:r w:rsidRPr="00FB7649">
        <w:rPr>
          <w:i/>
          <w:lang w:bidi="en-US"/>
        </w:rPr>
        <w:t xml:space="preserve"> supply side</w:t>
      </w:r>
    </w:p>
  </w:footnote>
  <w:footnote w:id="25">
    <w:p w:rsidR="00C45B81" w:rsidRDefault="00C45B81">
      <w:pPr>
        <w:pStyle w:val="FootnoteText"/>
      </w:pPr>
      <w:r>
        <w:rPr>
          <w:rStyle w:val="FootnoteReference"/>
        </w:rPr>
        <w:footnoteRef/>
      </w:r>
      <w:r>
        <w:t xml:space="preserve"> </w:t>
      </w:r>
      <w:r w:rsidRPr="00FB7649">
        <w:t xml:space="preserve">30-50% vremena prema </w:t>
      </w:r>
      <w:sdt>
        <w:sdtPr>
          <w:id w:val="-1018234306"/>
          <w:citation/>
        </w:sdtPr>
        <w:sdtEndPr/>
        <w:sdtContent>
          <w:r w:rsidRPr="00FB7649">
            <w:fldChar w:fldCharType="begin"/>
          </w:r>
          <w:r w:rsidRPr="00FB7649">
            <w:instrText xml:space="preserve"> CITATION Bro04 \l 1050 </w:instrText>
          </w:r>
          <w:r w:rsidRPr="00FB7649">
            <w:fldChar w:fldCharType="separate"/>
          </w:r>
          <w:r>
            <w:rPr>
              <w:noProof/>
            </w:rPr>
            <w:t>(Broadbent &amp; Kitzis, 2004)</w:t>
          </w:r>
          <w:r w:rsidRPr="00FB7649">
            <w:fldChar w:fldCharType="end"/>
          </w:r>
        </w:sdtContent>
      </w:sdt>
    </w:p>
  </w:footnote>
  <w:footnote w:id="26">
    <w:p w:rsidR="00C45B81" w:rsidRDefault="00C45B81">
      <w:pPr>
        <w:pStyle w:val="FootnoteText"/>
      </w:pPr>
      <w:r>
        <w:rPr>
          <w:rStyle w:val="FootnoteReference"/>
        </w:rPr>
        <w:footnoteRef/>
      </w:r>
      <w:r>
        <w:t xml:space="preserve"> To su svi kojima naziv njihove funkcije počinje slovom C (</w:t>
      </w:r>
      <w:r w:rsidRPr="0007072D">
        <w:rPr>
          <w:i/>
        </w:rPr>
        <w:t>chief</w:t>
      </w:r>
      <w:r>
        <w:t>).</w:t>
      </w:r>
    </w:p>
  </w:footnote>
  <w:footnote w:id="27">
    <w:p w:rsidR="00C45B81" w:rsidRDefault="00C45B81" w:rsidP="006F3671">
      <w:pPr>
        <w:pStyle w:val="FootnoteText"/>
      </w:pPr>
      <w:r w:rsidRPr="007A731C">
        <w:rPr>
          <w:rStyle w:val="FootnoteReference"/>
        </w:rPr>
        <w:footnoteRef/>
      </w:r>
      <w:r>
        <w:t xml:space="preserve"> Njemačka, Austrija i Švicarska.</w:t>
      </w:r>
    </w:p>
  </w:footnote>
  <w:footnote w:id="28">
    <w:p w:rsidR="00C45B81" w:rsidRDefault="00C45B81">
      <w:pPr>
        <w:pStyle w:val="FootnoteText"/>
      </w:pPr>
      <w:r>
        <w:rPr>
          <w:rStyle w:val="FootnoteReference"/>
        </w:rPr>
        <w:footnoteRef/>
      </w:r>
      <w:r>
        <w:t xml:space="preserve"> </w:t>
      </w:r>
      <w:r w:rsidRPr="00FB7649">
        <w:rPr>
          <w:i/>
          <w:lang w:bidi="en-US"/>
        </w:rPr>
        <w:t>glas ceiling</w:t>
      </w:r>
      <w:r>
        <w:rPr>
          <w:i/>
          <w:lang w:bidi="en-US"/>
        </w:rPr>
        <w:t xml:space="preserve"> </w:t>
      </w:r>
      <w:r w:rsidRPr="0001568E">
        <w:rPr>
          <w:lang w:bidi="en-US"/>
        </w:rPr>
        <w:t>(eng</w:t>
      </w:r>
      <w:r>
        <w:rPr>
          <w:lang w:bidi="en-US"/>
        </w:rPr>
        <w:t>l</w:t>
      </w:r>
      <w:r w:rsidRPr="0001568E">
        <w:rPr>
          <w:lang w:bidi="en-US"/>
        </w:rPr>
        <w:t>.)</w:t>
      </w:r>
    </w:p>
  </w:footnote>
  <w:footnote w:id="29">
    <w:p w:rsidR="00C45B81" w:rsidRDefault="00C45B81" w:rsidP="00A36BBD">
      <w:pPr>
        <w:pStyle w:val="FootnoteText"/>
      </w:pPr>
      <w:r w:rsidRPr="007A731C">
        <w:rPr>
          <w:rStyle w:val="FootnoteReference"/>
        </w:rPr>
        <w:footnoteRef/>
      </w:r>
      <w:r>
        <w:t xml:space="preserve"> </w:t>
      </w:r>
      <w:r w:rsidRPr="00E26D06">
        <w:rPr>
          <w:rStyle w:val="hps"/>
        </w:rPr>
        <w:t>Zaposlena žena</w:t>
      </w:r>
    </w:p>
  </w:footnote>
  <w:footnote w:id="30">
    <w:p w:rsidR="00C45B81" w:rsidRDefault="00C45B81">
      <w:pPr>
        <w:pStyle w:val="FootnoteText"/>
      </w:pPr>
      <w:r w:rsidRPr="007A731C">
        <w:rPr>
          <w:rStyle w:val="FootnoteReference"/>
        </w:rPr>
        <w:footnoteRef/>
      </w:r>
      <w:r>
        <w:t xml:space="preserve"> Analitička kuća</w:t>
      </w:r>
    </w:p>
  </w:footnote>
  <w:footnote w:id="31">
    <w:p w:rsidR="00C45B81" w:rsidRPr="007D22B6" w:rsidRDefault="00C45B81" w:rsidP="007D22B6">
      <w:pPr>
        <w:pStyle w:val="FootnoteText"/>
        <w:rPr>
          <w:rStyle w:val="hps"/>
        </w:rPr>
      </w:pPr>
      <w:r w:rsidRPr="007A731C">
        <w:rPr>
          <w:rStyle w:val="FootnoteReference"/>
        </w:rPr>
        <w:footnoteRef/>
      </w:r>
      <w:r>
        <w:t xml:space="preserve"> </w:t>
      </w:r>
      <w:r>
        <w:rPr>
          <w:rStyle w:val="hps"/>
        </w:rPr>
        <w:t>To</w:t>
      </w:r>
      <w:r w:rsidRPr="007D22B6">
        <w:rPr>
          <w:rStyle w:val="hps"/>
        </w:rPr>
        <w:t xml:space="preserve"> je godišnji popis</w:t>
      </w:r>
      <w:r>
        <w:rPr>
          <w:rStyle w:val="hps"/>
        </w:rPr>
        <w:t xml:space="preserve"> </w:t>
      </w:r>
      <w:r w:rsidRPr="007D22B6">
        <w:rPr>
          <w:rStyle w:val="hps"/>
        </w:rPr>
        <w:t>500</w:t>
      </w:r>
      <w:r>
        <w:rPr>
          <w:rStyle w:val="hps"/>
        </w:rPr>
        <w:t xml:space="preserve"> </w:t>
      </w:r>
      <w:r w:rsidRPr="007D22B6">
        <w:rPr>
          <w:rStyle w:val="hps"/>
        </w:rPr>
        <w:t xml:space="preserve">najvećih američkih korporacija </w:t>
      </w:r>
      <w:r>
        <w:rPr>
          <w:rStyle w:val="hps"/>
        </w:rPr>
        <w:t>koji uređuje i</w:t>
      </w:r>
      <w:r w:rsidRPr="007D22B6">
        <w:rPr>
          <w:rStyle w:val="hps"/>
        </w:rPr>
        <w:t xml:space="preserve"> objav</w:t>
      </w:r>
      <w:r>
        <w:rPr>
          <w:rStyle w:val="hps"/>
        </w:rPr>
        <w:t>ljuje</w:t>
      </w:r>
      <w:r w:rsidRPr="007D22B6">
        <w:rPr>
          <w:rStyle w:val="hps"/>
        </w:rPr>
        <w:t xml:space="preserve"> </w:t>
      </w:r>
      <w:r>
        <w:rPr>
          <w:rStyle w:val="hps"/>
        </w:rPr>
        <w:t>časopis</w:t>
      </w:r>
      <w:r w:rsidRPr="007D22B6">
        <w:rPr>
          <w:rStyle w:val="hps"/>
        </w:rPr>
        <w:t xml:space="preserve"> Fortune</w:t>
      </w:r>
      <w:r>
        <w:rPr>
          <w:rStyle w:val="hps"/>
        </w:rPr>
        <w:t>.</w:t>
      </w:r>
    </w:p>
  </w:footnote>
  <w:footnote w:id="32">
    <w:p w:rsidR="00C45B81" w:rsidRDefault="00C45B81">
      <w:pPr>
        <w:pStyle w:val="FootnoteText"/>
      </w:pPr>
      <w:r w:rsidRPr="007A731C">
        <w:rPr>
          <w:rStyle w:val="FootnoteReference"/>
        </w:rPr>
        <w:footnoteRef/>
      </w:r>
      <w:r>
        <w:t xml:space="preserve"> IDC Adriatics – regionalna podružnica tvrtke IDC sa sjedištem u Zagrebu.</w:t>
      </w:r>
    </w:p>
  </w:footnote>
  <w:footnote w:id="33">
    <w:p w:rsidR="00C45B81" w:rsidRDefault="00C45B81">
      <w:pPr>
        <w:pStyle w:val="FootnoteText"/>
      </w:pPr>
      <w:r>
        <w:rPr>
          <w:rStyle w:val="FootnoteReference"/>
        </w:rPr>
        <w:footnoteRef/>
      </w:r>
      <w:r>
        <w:t xml:space="preserve"> Nagradni natječaj za najboljega IT menadžera u Hrvatskoj u protekloj godini.</w:t>
      </w:r>
    </w:p>
  </w:footnote>
  <w:footnote w:id="34">
    <w:p w:rsidR="00C45B81" w:rsidRDefault="00C45B81" w:rsidP="00AA58C3">
      <w:pPr>
        <w:pStyle w:val="FootnoteText"/>
      </w:pPr>
      <w:r w:rsidRPr="007A731C">
        <w:rPr>
          <w:rStyle w:val="FootnoteReference"/>
        </w:rPr>
        <w:footnoteRef/>
      </w:r>
      <w:r>
        <w:t xml:space="preserve"> Ovdje se navode samo oni dijelovi definicije koji imaju veze s temom ove doktorske disertacije. Dio koji se odnosi na </w:t>
      </w:r>
      <w:r w:rsidRPr="00E81222">
        <w:t>djelokrug prava odlučivanja jedne ustanove ili osobe; mjerodavnost, nadležnost</w:t>
      </w:r>
      <w:r>
        <w:t>, ovdje nije u fokusu istraživanja.</w:t>
      </w:r>
    </w:p>
  </w:footnote>
  <w:footnote w:id="35">
    <w:p w:rsidR="00C45B81" w:rsidRDefault="00C45B81" w:rsidP="00780E59">
      <w:pPr>
        <w:pStyle w:val="FootnoteText"/>
      </w:pPr>
      <w:r>
        <w:rPr>
          <w:rStyle w:val="FootnoteReference"/>
        </w:rPr>
        <w:footnoteRef/>
      </w:r>
      <w:r>
        <w:t xml:space="preserve"> Autorica ovdje za kompetencije koristi izraz </w:t>
      </w:r>
      <w:r w:rsidRPr="00367129">
        <w:rPr>
          <w:i/>
        </w:rPr>
        <w:t>sposobnosti</w:t>
      </w:r>
      <w:r>
        <w:t>.</w:t>
      </w:r>
    </w:p>
  </w:footnote>
  <w:footnote w:id="36">
    <w:p w:rsidR="00C45B81" w:rsidRPr="006F1B43" w:rsidRDefault="00C45B81">
      <w:pPr>
        <w:pStyle w:val="FootnoteText"/>
      </w:pPr>
      <w:r w:rsidRPr="007A731C">
        <w:rPr>
          <w:rStyle w:val="FootnoteReference"/>
        </w:rPr>
        <w:footnoteRef/>
      </w:r>
      <w:r>
        <w:t xml:space="preserve"> </w:t>
      </w:r>
      <w:r>
        <w:rPr>
          <w:i/>
        </w:rPr>
        <w:t xml:space="preserve">Iceberg model </w:t>
      </w:r>
      <w:r>
        <w:t>(engl.)</w:t>
      </w:r>
    </w:p>
  </w:footnote>
  <w:footnote w:id="37">
    <w:p w:rsidR="00C45B81" w:rsidRPr="00FA54E4" w:rsidRDefault="00C45B81">
      <w:pPr>
        <w:pStyle w:val="FootnoteText"/>
      </w:pPr>
      <w:r>
        <w:rPr>
          <w:rStyle w:val="FootnoteReference"/>
        </w:rPr>
        <w:footnoteRef/>
      </w:r>
      <w:r>
        <w:t xml:space="preserve"> </w:t>
      </w:r>
      <w:r w:rsidRPr="00FB7649">
        <w:rPr>
          <w:i/>
          <w:lang w:bidi="en-US"/>
        </w:rPr>
        <w:t>hard skills</w:t>
      </w:r>
      <w:r>
        <w:rPr>
          <w:i/>
        </w:rPr>
        <w:t xml:space="preserve"> </w:t>
      </w:r>
      <w:r w:rsidRPr="00D76E2F">
        <w:t>(engl.)</w:t>
      </w:r>
    </w:p>
  </w:footnote>
  <w:footnote w:id="38">
    <w:p w:rsidR="00C45B81" w:rsidRDefault="00C45B81" w:rsidP="00AA471B">
      <w:pPr>
        <w:pStyle w:val="FootnoteText"/>
      </w:pPr>
      <w:r w:rsidRPr="007A731C">
        <w:rPr>
          <w:rStyle w:val="FootnoteReference"/>
        </w:rPr>
        <w:footnoteRef/>
      </w:r>
      <w:r>
        <w:t xml:space="preserve"> </w:t>
      </w:r>
      <w:r w:rsidRPr="00E26D06">
        <w:rPr>
          <w:i/>
        </w:rPr>
        <w:t>soft skills</w:t>
      </w:r>
      <w:r>
        <w:rPr>
          <w:i/>
        </w:rPr>
        <w:t xml:space="preserve"> </w:t>
      </w:r>
      <w:r w:rsidRPr="00D76E2F">
        <w:t>(e</w:t>
      </w:r>
      <w:r>
        <w:t>ngl.)</w:t>
      </w:r>
    </w:p>
  </w:footnote>
  <w:footnote w:id="39">
    <w:p w:rsidR="00C45B81" w:rsidRDefault="00C45B81">
      <w:pPr>
        <w:pStyle w:val="FootnoteText"/>
      </w:pPr>
      <w:r>
        <w:rPr>
          <w:rStyle w:val="FootnoteReference"/>
        </w:rPr>
        <w:footnoteRef/>
      </w:r>
      <w:r>
        <w:t xml:space="preserve"> ovdje se misli na meke vještine – </w:t>
      </w:r>
      <w:r w:rsidRPr="00EC1C83">
        <w:rPr>
          <w:i/>
        </w:rPr>
        <w:t>soft skills</w:t>
      </w:r>
      <w:r>
        <w:rPr>
          <w:i/>
        </w:rPr>
        <w:t xml:space="preserve"> </w:t>
      </w:r>
      <w:r w:rsidRPr="00A27B5D">
        <w:t>(eng</w:t>
      </w:r>
      <w:r>
        <w:t>l.</w:t>
      </w:r>
      <w:r w:rsidRPr="00A27B5D">
        <w:t>)</w:t>
      </w:r>
    </w:p>
  </w:footnote>
  <w:footnote w:id="40">
    <w:p w:rsidR="00C45B81" w:rsidRDefault="00C45B81">
      <w:pPr>
        <w:pStyle w:val="FootnoteText"/>
      </w:pPr>
      <w:r w:rsidRPr="007A731C">
        <w:rPr>
          <w:rStyle w:val="FootnoteReference"/>
        </w:rPr>
        <w:footnoteRef/>
      </w:r>
      <w:r>
        <w:t xml:space="preserve"> </w:t>
      </w:r>
      <w:r w:rsidRPr="00BA77E6">
        <w:rPr>
          <w:i/>
          <w:lang w:bidi="en-US"/>
        </w:rPr>
        <w:t>competence for use</w:t>
      </w:r>
      <w:r>
        <w:rPr>
          <w:lang w:bidi="en-US"/>
        </w:rPr>
        <w:t xml:space="preserve"> (engl.)</w:t>
      </w:r>
    </w:p>
  </w:footnote>
  <w:footnote w:id="41">
    <w:p w:rsidR="00C45B81" w:rsidRDefault="00C45B81">
      <w:pPr>
        <w:pStyle w:val="FootnoteText"/>
      </w:pPr>
      <w:r w:rsidRPr="007A731C">
        <w:rPr>
          <w:rStyle w:val="FootnoteReference"/>
        </w:rPr>
        <w:footnoteRef/>
      </w:r>
      <w:r>
        <w:t xml:space="preserve"> Prema Aniću </w:t>
      </w:r>
      <w:r w:rsidRPr="002278B1">
        <w:rPr>
          <w:i/>
        </w:rPr>
        <w:t>diskurzivan</w:t>
      </w:r>
      <w:r>
        <w:t xml:space="preserve"> znači onaj </w:t>
      </w:r>
      <w:r w:rsidRPr="002278B1">
        <w:t>koji se izvodi pomoću logičkoga zaključivanja,</w:t>
      </w:r>
      <w:r>
        <w:t xml:space="preserve"> tj.</w:t>
      </w:r>
      <w:r w:rsidRPr="002278B1">
        <w:t xml:space="preserve"> zasnovan</w:t>
      </w:r>
      <w:r>
        <w:t xml:space="preserve"> je</w:t>
      </w:r>
      <w:r w:rsidRPr="002278B1">
        <w:t xml:space="preserve"> na razmišljanju; racionalan</w:t>
      </w:r>
      <w:r>
        <w:t xml:space="preserve"> </w:t>
      </w:r>
      <w:sdt>
        <w:sdtPr>
          <w:id w:val="2123186199"/>
          <w:citation/>
        </w:sdtPr>
        <w:sdtEndPr/>
        <w:sdtContent>
          <w:r>
            <w:fldChar w:fldCharType="begin"/>
          </w:r>
          <w:r>
            <w:instrText xml:space="preserve"> CITATION Vla02 \l 1050 </w:instrText>
          </w:r>
          <w:r>
            <w:fldChar w:fldCharType="separate"/>
          </w:r>
          <w:r>
            <w:rPr>
              <w:noProof/>
            </w:rPr>
            <w:t>(Anić, 2002)</w:t>
          </w:r>
          <w:r>
            <w:fldChar w:fldCharType="end"/>
          </w:r>
        </w:sdtContent>
      </w:sdt>
      <w:r>
        <w:t>.</w:t>
      </w:r>
    </w:p>
  </w:footnote>
  <w:footnote w:id="42">
    <w:p w:rsidR="00C45B81" w:rsidRDefault="00C45B81" w:rsidP="0019320E">
      <w:pPr>
        <w:pStyle w:val="FootnoteText"/>
      </w:pPr>
      <w:r w:rsidRPr="007A731C">
        <w:rPr>
          <w:rStyle w:val="FootnoteReference"/>
        </w:rPr>
        <w:footnoteRef/>
      </w:r>
      <w:r>
        <w:rPr>
          <w:rStyle w:val="hps"/>
        </w:rPr>
        <w:t>između</w:t>
      </w:r>
      <w:r>
        <w:t xml:space="preserve"> </w:t>
      </w:r>
      <w:r>
        <w:rPr>
          <w:rStyle w:val="hps"/>
        </w:rPr>
        <w:t>izvršnoga direktora</w:t>
      </w:r>
      <w:r>
        <w:t xml:space="preserve"> </w:t>
      </w:r>
      <w:r>
        <w:rPr>
          <w:rStyle w:val="hps"/>
        </w:rPr>
        <w:t>i</w:t>
      </w:r>
      <w:r>
        <w:t xml:space="preserve"> </w:t>
      </w:r>
      <w:r>
        <w:rPr>
          <w:rStyle w:val="hps"/>
        </w:rPr>
        <w:t>IT menadžera</w:t>
      </w:r>
    </w:p>
  </w:footnote>
  <w:footnote w:id="43">
    <w:p w:rsidR="00C45B81" w:rsidRDefault="00C45B81" w:rsidP="00E0553D">
      <w:pPr>
        <w:pStyle w:val="FootnoteText"/>
        <w:rPr>
          <w:lang w:bidi="en-US"/>
        </w:rPr>
      </w:pPr>
      <w:r w:rsidRPr="007A731C">
        <w:rPr>
          <w:rStyle w:val="FootnoteReference"/>
        </w:rPr>
        <w:footnoteRef/>
      </w:r>
      <w:r>
        <w:t xml:space="preserve"> </w:t>
      </w:r>
      <w:r w:rsidRPr="006364EC">
        <w:rPr>
          <w:lang w:bidi="en-US"/>
        </w:rPr>
        <w:t>ECAR</w:t>
      </w:r>
      <w:r>
        <w:rPr>
          <w:lang w:bidi="en-US"/>
        </w:rPr>
        <w:t xml:space="preserve"> -</w:t>
      </w:r>
      <w:r w:rsidRPr="006364EC">
        <w:rPr>
          <w:lang w:bidi="en-US"/>
        </w:rPr>
        <w:t xml:space="preserve"> Educase center for annalysis and research</w:t>
      </w:r>
      <w:r>
        <w:rPr>
          <w:lang w:bidi="en-US"/>
        </w:rPr>
        <w:t>. To</w:t>
      </w:r>
      <w:r w:rsidRPr="002B37D5">
        <w:rPr>
          <w:lang w:bidi="en-US"/>
        </w:rPr>
        <w:t xml:space="preserve"> je neprofitna udruga</w:t>
      </w:r>
      <w:r>
        <w:rPr>
          <w:lang w:bidi="en-US"/>
        </w:rPr>
        <w:t>, tj.</w:t>
      </w:r>
      <w:r w:rsidRPr="002B37D5">
        <w:rPr>
          <w:lang w:bidi="en-US"/>
        </w:rPr>
        <w:t xml:space="preserve"> zajednica </w:t>
      </w:r>
      <w:r>
        <w:rPr>
          <w:lang w:bidi="en-US"/>
        </w:rPr>
        <w:t xml:space="preserve">IKT </w:t>
      </w:r>
      <w:r w:rsidRPr="002B37D5">
        <w:rPr>
          <w:lang w:bidi="en-US"/>
        </w:rPr>
        <w:t>voditelja</w:t>
      </w:r>
      <w:r>
        <w:rPr>
          <w:lang w:bidi="en-US"/>
        </w:rPr>
        <w:t xml:space="preserve"> i</w:t>
      </w:r>
      <w:r w:rsidRPr="002B37D5">
        <w:rPr>
          <w:lang w:bidi="en-US"/>
        </w:rPr>
        <w:t xml:space="preserve"> profesional</w:t>
      </w:r>
      <w:r>
        <w:rPr>
          <w:lang w:bidi="en-US"/>
        </w:rPr>
        <w:t>a</w:t>
      </w:r>
      <w:r w:rsidRPr="002B37D5">
        <w:rPr>
          <w:lang w:bidi="en-US"/>
        </w:rPr>
        <w:t>c</w:t>
      </w:r>
      <w:r>
        <w:rPr>
          <w:lang w:bidi="en-US"/>
        </w:rPr>
        <w:t>a</w:t>
      </w:r>
      <w:r w:rsidRPr="002B37D5">
        <w:rPr>
          <w:lang w:bidi="en-US"/>
        </w:rPr>
        <w:t xml:space="preserve"> posvećeni</w:t>
      </w:r>
      <w:r>
        <w:rPr>
          <w:lang w:bidi="en-US"/>
        </w:rPr>
        <w:t>h</w:t>
      </w:r>
      <w:r w:rsidRPr="002B37D5">
        <w:rPr>
          <w:lang w:bidi="en-US"/>
        </w:rPr>
        <w:t xml:space="preserve"> promicanju visokog</w:t>
      </w:r>
      <w:r>
        <w:rPr>
          <w:lang w:bidi="en-US"/>
        </w:rPr>
        <w:t>a</w:t>
      </w:r>
      <w:r w:rsidRPr="002B37D5">
        <w:rPr>
          <w:lang w:bidi="en-US"/>
        </w:rPr>
        <w:t xml:space="preserve"> obrazovanja.</w:t>
      </w:r>
      <w:r>
        <w:rPr>
          <w:lang w:bidi="en-US"/>
        </w:rPr>
        <w:t xml:space="preserve"> Mrežu čine preko 1800 fakulteta i sveučilišta kroz koju razmjenjuju ideje i strategije.</w:t>
      </w:r>
    </w:p>
  </w:footnote>
  <w:footnote w:id="44">
    <w:p w:rsidR="00C45B81" w:rsidRDefault="00C45B81" w:rsidP="00905980">
      <w:pPr>
        <w:pStyle w:val="FootnoteText"/>
      </w:pPr>
      <w:r w:rsidRPr="007A731C">
        <w:rPr>
          <w:rStyle w:val="FootnoteReference"/>
        </w:rPr>
        <w:footnoteRef/>
      </w:r>
      <w:r>
        <w:t xml:space="preserve"> Ovdje se misli na pametne telefone i dlanovnike.</w:t>
      </w:r>
    </w:p>
  </w:footnote>
  <w:footnote w:id="45">
    <w:p w:rsidR="00C45B81" w:rsidRDefault="00C45B81" w:rsidP="00905980">
      <w:pPr>
        <w:pStyle w:val="FootnoteText"/>
      </w:pPr>
      <w:r w:rsidRPr="007A731C">
        <w:rPr>
          <w:rStyle w:val="FootnoteReference"/>
        </w:rPr>
        <w:footnoteRef/>
      </w:r>
      <w:r>
        <w:t xml:space="preserve"> Rockart ovdje koristi pojam </w:t>
      </w:r>
      <w:r>
        <w:rPr>
          <w:rStyle w:val="Emphasis"/>
          <w:i w:val="0"/>
        </w:rPr>
        <w:t>I/S manager.</w:t>
      </w:r>
    </w:p>
  </w:footnote>
  <w:footnote w:id="46">
    <w:p w:rsidR="00C45B81" w:rsidRDefault="00C45B81">
      <w:pPr>
        <w:pStyle w:val="FootnoteText"/>
      </w:pPr>
      <w:r w:rsidRPr="007A731C">
        <w:rPr>
          <w:rStyle w:val="FootnoteReference"/>
        </w:rPr>
        <w:footnoteRef/>
      </w:r>
      <w:r>
        <w:t xml:space="preserve"> Radi se o hrvatskoj inačici riječi </w:t>
      </w:r>
      <w:r w:rsidRPr="00664913">
        <w:rPr>
          <w:i/>
        </w:rPr>
        <w:t>tablet</w:t>
      </w:r>
      <w:r>
        <w:t xml:space="preserve"> (engl.)</w:t>
      </w:r>
    </w:p>
  </w:footnote>
  <w:footnote w:id="47">
    <w:p w:rsidR="00C45B81" w:rsidRDefault="00C45B81">
      <w:pPr>
        <w:pStyle w:val="FootnoteText"/>
      </w:pPr>
      <w:r w:rsidRPr="007A731C">
        <w:rPr>
          <w:rStyle w:val="FootnoteReference"/>
        </w:rPr>
        <w:footnoteRef/>
      </w:r>
      <w:r>
        <w:t xml:space="preserve"> Često se umjesto </w:t>
      </w:r>
      <w:r w:rsidRPr="00F66E99">
        <w:rPr>
          <w:i/>
        </w:rPr>
        <w:t>poslužitelj</w:t>
      </w:r>
      <w:r>
        <w:t xml:space="preserve"> koristi izvorni naziv na engleskom, </w:t>
      </w:r>
      <w:r w:rsidRPr="00F66E99">
        <w:rPr>
          <w:i/>
        </w:rPr>
        <w:t>server</w:t>
      </w:r>
      <w:r>
        <w:rPr>
          <w:i/>
        </w:rPr>
        <w:t>.</w:t>
      </w:r>
    </w:p>
  </w:footnote>
  <w:footnote w:id="48">
    <w:p w:rsidR="00C45B81" w:rsidRPr="000C5656" w:rsidRDefault="00C45B81" w:rsidP="00D742E8">
      <w:pPr>
        <w:pStyle w:val="FootnoteText"/>
        <w:rPr>
          <w:i/>
          <w:lang w:bidi="en-US"/>
        </w:rPr>
      </w:pPr>
      <w:r w:rsidRPr="007A731C">
        <w:rPr>
          <w:rStyle w:val="FootnoteReference"/>
        </w:rPr>
        <w:footnoteRef/>
      </w:r>
      <w:r>
        <w:t xml:space="preserve"> Za termin </w:t>
      </w:r>
      <w:r>
        <w:rPr>
          <w:i/>
          <w:lang w:bidi="en-US"/>
        </w:rPr>
        <w:t>V</w:t>
      </w:r>
      <w:r w:rsidRPr="005948EC">
        <w:rPr>
          <w:i/>
          <w:lang w:bidi="en-US"/>
        </w:rPr>
        <w:t>elik</w:t>
      </w:r>
      <w:r>
        <w:rPr>
          <w:i/>
          <w:lang w:bidi="en-US"/>
        </w:rPr>
        <w:t>i</w:t>
      </w:r>
      <w:r w:rsidRPr="005948EC">
        <w:rPr>
          <w:i/>
          <w:lang w:bidi="en-US"/>
        </w:rPr>
        <w:t xml:space="preserve"> poda</w:t>
      </w:r>
      <w:r>
        <w:rPr>
          <w:i/>
          <w:lang w:bidi="en-US"/>
        </w:rPr>
        <w:t>ci – (</w:t>
      </w:r>
      <w:r w:rsidRPr="00005088">
        <w:rPr>
          <w:i/>
          <w:lang w:bidi="en-US"/>
        </w:rPr>
        <w:t xml:space="preserve">Big </w:t>
      </w:r>
      <w:r>
        <w:rPr>
          <w:i/>
          <w:lang w:bidi="en-US"/>
        </w:rPr>
        <w:t xml:space="preserve">data – </w:t>
      </w:r>
      <w:r w:rsidRPr="000C5656">
        <w:rPr>
          <w:lang w:bidi="en-US"/>
        </w:rPr>
        <w:t>engl.)</w:t>
      </w:r>
      <w:r>
        <w:t xml:space="preserve"> još uvijek ne postoji službeni prijevod na hrvatski jezik, no općeprihvaćeni je termin V</w:t>
      </w:r>
      <w:r w:rsidRPr="008344EA">
        <w:rPr>
          <w:i/>
        </w:rPr>
        <w:t>eliki podaci</w:t>
      </w:r>
      <w:r>
        <w:rPr>
          <w:i/>
        </w:rPr>
        <w:t xml:space="preserve"> </w:t>
      </w:r>
      <w:r>
        <w:t xml:space="preserve">i kao takav će se koristiti u ovome radu. </w:t>
      </w:r>
    </w:p>
  </w:footnote>
  <w:footnote w:id="49">
    <w:p w:rsidR="00C45B81" w:rsidRDefault="00C45B81">
      <w:pPr>
        <w:pStyle w:val="FootnoteText"/>
      </w:pPr>
      <w:r w:rsidRPr="007A731C">
        <w:rPr>
          <w:rStyle w:val="FootnoteReference"/>
        </w:rPr>
        <w:footnoteRef/>
      </w:r>
      <w:r>
        <w:t xml:space="preserve"> Često se za programsku podršku ili pohrvaćenu riječ </w:t>
      </w:r>
      <w:r w:rsidRPr="009F11EE">
        <w:rPr>
          <w:i/>
        </w:rPr>
        <w:t>soft</w:t>
      </w:r>
      <w:r>
        <w:rPr>
          <w:i/>
        </w:rPr>
        <w:t>v</w:t>
      </w:r>
      <w:r w:rsidRPr="009F11EE">
        <w:rPr>
          <w:i/>
        </w:rPr>
        <w:t>e</w:t>
      </w:r>
      <w:r>
        <w:rPr>
          <w:i/>
        </w:rPr>
        <w:t>r (software, engl.)</w:t>
      </w:r>
      <w:r>
        <w:t xml:space="preserve"> koristi kolokvijalni izraz </w:t>
      </w:r>
      <w:r w:rsidRPr="009F11EE">
        <w:rPr>
          <w:i/>
        </w:rPr>
        <w:t>pamet</w:t>
      </w:r>
      <w:r>
        <w:t>.</w:t>
      </w:r>
    </w:p>
  </w:footnote>
  <w:footnote w:id="50">
    <w:p w:rsidR="00C45B81" w:rsidRDefault="00C45B81">
      <w:pPr>
        <w:pStyle w:val="FootnoteText"/>
      </w:pPr>
      <w:r w:rsidRPr="007A731C">
        <w:rPr>
          <w:rStyle w:val="FootnoteReference"/>
        </w:rPr>
        <w:footnoteRef/>
      </w:r>
      <w:r>
        <w:t xml:space="preserve"> </w:t>
      </w:r>
      <w:r w:rsidRPr="00E26D06">
        <w:rPr>
          <w:i/>
        </w:rPr>
        <w:t>spam</w:t>
      </w:r>
      <w:r>
        <w:rPr>
          <w:i/>
        </w:rPr>
        <w:t xml:space="preserve"> </w:t>
      </w:r>
      <w:r w:rsidRPr="00325F89">
        <w:t>(eng</w:t>
      </w:r>
      <w:r>
        <w:t>l</w:t>
      </w:r>
      <w:r w:rsidRPr="00325F89">
        <w:t>.)</w:t>
      </w:r>
    </w:p>
  </w:footnote>
  <w:footnote w:id="51">
    <w:p w:rsidR="00C45B81" w:rsidRDefault="00C45B81" w:rsidP="00FE41B9">
      <w:pPr>
        <w:pStyle w:val="FootnoteText"/>
      </w:pPr>
      <w:r w:rsidRPr="007A731C">
        <w:rPr>
          <w:rStyle w:val="FootnoteReference"/>
        </w:rPr>
        <w:footnoteRef/>
      </w:r>
      <w:r>
        <w:t xml:space="preserve"> Ovdje se misli na kupce usluga.</w:t>
      </w:r>
    </w:p>
  </w:footnote>
  <w:footnote w:id="52">
    <w:p w:rsidR="00C45B81" w:rsidRDefault="00C45B81" w:rsidP="00664913">
      <w:pPr>
        <w:pStyle w:val="FootnoteText"/>
      </w:pPr>
      <w:r w:rsidRPr="007A731C">
        <w:rPr>
          <w:rStyle w:val="FootnoteReference"/>
        </w:rPr>
        <w:footnoteRef/>
      </w:r>
      <w:r>
        <w:t xml:space="preserve"> Ovdje se misli na stacionarno računalo ili </w:t>
      </w:r>
      <w:r w:rsidRPr="00664913">
        <w:rPr>
          <w:i/>
        </w:rPr>
        <w:t>PC</w:t>
      </w:r>
      <w:r>
        <w:t xml:space="preserve"> što je uobičajeniji naziv za </w:t>
      </w:r>
      <w:r w:rsidRPr="00664913">
        <w:rPr>
          <w:i/>
        </w:rPr>
        <w:t xml:space="preserve">Desktop PC </w:t>
      </w:r>
      <w:r>
        <w:t>(engl.).</w:t>
      </w:r>
    </w:p>
  </w:footnote>
  <w:footnote w:id="53">
    <w:p w:rsidR="00C45B81" w:rsidRDefault="00C45B81" w:rsidP="00CE3FB4">
      <w:pPr>
        <w:pStyle w:val="FootnoteText"/>
      </w:pPr>
      <w:r>
        <w:rPr>
          <w:rStyle w:val="FootnoteReference"/>
        </w:rPr>
        <w:footnoteRef/>
      </w:r>
      <w:r>
        <w:t xml:space="preserve"> </w:t>
      </w:r>
      <w:r w:rsidRPr="00462777">
        <w:t>Growth from Knowledge</w:t>
      </w:r>
      <w:r>
        <w:t xml:space="preserve"> – </w:t>
      </w:r>
      <w:r w:rsidRPr="00462777">
        <w:t>agencija za istraživanje tržišta</w:t>
      </w:r>
    </w:p>
  </w:footnote>
  <w:footnote w:id="54">
    <w:p w:rsidR="00C45B81" w:rsidRDefault="00C45B81">
      <w:pPr>
        <w:pStyle w:val="FootnoteText"/>
      </w:pPr>
      <w:r>
        <w:rPr>
          <w:rStyle w:val="FootnoteReference"/>
        </w:rPr>
        <w:footnoteRef/>
      </w:r>
      <w:r>
        <w:t xml:space="preserve"> </w:t>
      </w:r>
      <w:r w:rsidRPr="00381DEC">
        <w:rPr>
          <w:i/>
        </w:rPr>
        <w:t>Internet of things</w:t>
      </w:r>
      <w:r>
        <w:t xml:space="preserve"> (engl.)</w:t>
      </w:r>
    </w:p>
  </w:footnote>
  <w:footnote w:id="55">
    <w:p w:rsidR="00C45B81" w:rsidRDefault="00C45B81" w:rsidP="005E64D3">
      <w:pPr>
        <w:pStyle w:val="FootnoteText"/>
      </w:pPr>
      <w:r w:rsidRPr="007A731C">
        <w:rPr>
          <w:rStyle w:val="FootnoteReference"/>
        </w:rPr>
        <w:footnoteRef/>
      </w:r>
      <w:r>
        <w:t xml:space="preserve"> Radi se o terminu koji opisuje bolje iskorištavanje poslužiteljskoga hardvera na koji se može instalirati više instanci operacijskoga sustava čime se povećava njegova učinkovitost i smanjuje potrošnja energije. Nije zanemariva ni ušteda u prostoru za smještaj te opreme kao i na materijalima za proizvodnju.</w:t>
      </w:r>
    </w:p>
  </w:footnote>
  <w:footnote w:id="56">
    <w:p w:rsidR="00C45B81" w:rsidRDefault="00C45B81">
      <w:pPr>
        <w:pStyle w:val="FootnoteText"/>
      </w:pPr>
      <w:r w:rsidRPr="007A731C">
        <w:rPr>
          <w:rStyle w:val="FootnoteReference"/>
        </w:rPr>
        <w:footnoteRef/>
      </w:r>
      <w:r>
        <w:t xml:space="preserve"> Misli se na tehnologiju </w:t>
      </w:r>
      <w:r w:rsidRPr="006935BD">
        <w:rPr>
          <w:i/>
        </w:rPr>
        <w:t xml:space="preserve">Big </w:t>
      </w:r>
      <w:r>
        <w:rPr>
          <w:i/>
        </w:rPr>
        <w:t>data</w:t>
      </w:r>
      <w:r>
        <w:t xml:space="preserve"> (engl.) i piše se velikim početnim slovom.</w:t>
      </w:r>
    </w:p>
  </w:footnote>
  <w:footnote w:id="57">
    <w:p w:rsidR="00C45B81" w:rsidRDefault="00C45B81" w:rsidP="005A7E13">
      <w:pPr>
        <w:pStyle w:val="FootnoteText"/>
      </w:pPr>
      <w:r w:rsidRPr="007A731C">
        <w:rPr>
          <w:rStyle w:val="FootnoteReference"/>
        </w:rPr>
        <w:footnoteRef/>
      </w:r>
      <w:r>
        <w:t xml:space="preserve"> Društvene mreže </w:t>
      </w:r>
      <w:r w:rsidRPr="00E26D06">
        <w:rPr>
          <w:lang w:bidi="en-US"/>
        </w:rPr>
        <w:t xml:space="preserve">ili </w:t>
      </w:r>
      <w:r>
        <w:rPr>
          <w:i/>
          <w:lang w:bidi="en-US"/>
        </w:rPr>
        <w:t>S</w:t>
      </w:r>
      <w:r w:rsidRPr="00E26D06">
        <w:rPr>
          <w:i/>
          <w:lang w:bidi="en-US"/>
        </w:rPr>
        <w:t>ocial networks</w:t>
      </w:r>
      <w:r w:rsidRPr="00991219">
        <w:rPr>
          <w:lang w:bidi="en-US"/>
        </w:rPr>
        <w:t xml:space="preserve"> (eng</w:t>
      </w:r>
      <w:r>
        <w:rPr>
          <w:lang w:bidi="en-US"/>
        </w:rPr>
        <w:t>l</w:t>
      </w:r>
      <w:r w:rsidRPr="00991219">
        <w:rPr>
          <w:lang w:bidi="en-US"/>
        </w:rPr>
        <w:t>.)</w:t>
      </w:r>
      <w:r w:rsidRPr="00991219">
        <w:t xml:space="preserve"> </w:t>
      </w:r>
      <w:r>
        <w:t xml:space="preserve">prema popularnosti su: </w:t>
      </w:r>
      <w:r w:rsidRPr="00184059">
        <w:rPr>
          <w:i/>
        </w:rPr>
        <w:t>Facebook, Twitter, LinkedIn, Pinterest, Google Plus+</w:t>
      </w:r>
      <w:r>
        <w:t xml:space="preserve">, s tim da Facebook ima gotovo isti broj korisnika kao sve ostale zajedno </w:t>
      </w:r>
      <w:sdt>
        <w:sdtPr>
          <w:id w:val="-12611419"/>
          <w:citation/>
        </w:sdtPr>
        <w:sdtEndPr/>
        <w:sdtContent>
          <w:r>
            <w:fldChar w:fldCharType="begin"/>
          </w:r>
          <w:r>
            <w:instrText xml:space="preserve">CITATION eBi15 \l 1050 </w:instrText>
          </w:r>
          <w:r>
            <w:fldChar w:fldCharType="separate"/>
          </w:r>
          <w:r>
            <w:rPr>
              <w:noProof/>
            </w:rPr>
            <w:t>(eBizMBA, 2015)</w:t>
          </w:r>
          <w:r>
            <w:fldChar w:fldCharType="end"/>
          </w:r>
        </w:sdtContent>
      </w:sdt>
      <w:r>
        <w:t>.</w:t>
      </w:r>
    </w:p>
  </w:footnote>
  <w:footnote w:id="58">
    <w:p w:rsidR="00C45B81" w:rsidRPr="00FC03E1" w:rsidRDefault="00C45B81" w:rsidP="005576EC">
      <w:pPr>
        <w:pStyle w:val="FootnoteText"/>
        <w:rPr>
          <w:i/>
        </w:rPr>
      </w:pPr>
      <w:r w:rsidRPr="007A731C">
        <w:rPr>
          <w:rStyle w:val="FootnoteReference"/>
        </w:rPr>
        <w:footnoteRef/>
      </w:r>
      <w:r>
        <w:t xml:space="preserve"> Termin </w:t>
      </w:r>
      <w:r w:rsidRPr="00FC03E1">
        <w:rPr>
          <w:i/>
        </w:rPr>
        <w:t>IT Governance</w:t>
      </w:r>
      <w:r>
        <w:t xml:space="preserve"> nema neki općeprihvaćeni prijevod na hrvatskome jeziku. U ovome će radu biti korišten izraz </w:t>
      </w:r>
      <w:r w:rsidRPr="002013BF">
        <w:rPr>
          <w:i/>
        </w:rPr>
        <w:t>Korporativno upravljanje informatikom</w:t>
      </w:r>
      <w:r>
        <w:rPr>
          <w:i/>
        </w:rPr>
        <w:t>, tj. IKT-om</w:t>
      </w:r>
      <w:r w:rsidRPr="002013BF">
        <w:t xml:space="preserve"> </w:t>
      </w:r>
      <w:sdt>
        <w:sdtPr>
          <w:id w:val="1615167312"/>
          <w:citation/>
        </w:sdtPr>
        <w:sdtEndPr/>
        <w:sdtContent>
          <w:r>
            <w:fldChar w:fldCharType="begin"/>
          </w:r>
          <w:r>
            <w:instrText xml:space="preserve"> CITATION Mar07 \l 1050 </w:instrText>
          </w:r>
          <w:r>
            <w:fldChar w:fldCharType="separate"/>
          </w:r>
          <w:r>
            <w:rPr>
              <w:noProof/>
            </w:rPr>
            <w:t>(Spremić, 2007)</w:t>
          </w:r>
          <w:r>
            <w:fldChar w:fldCharType="end"/>
          </w:r>
        </w:sdtContent>
      </w:sdt>
      <w:r w:rsidRPr="002013BF">
        <w:t>.</w:t>
      </w:r>
    </w:p>
  </w:footnote>
  <w:footnote w:id="59">
    <w:p w:rsidR="00C45B81" w:rsidRPr="00D56BE6" w:rsidRDefault="00C45B81">
      <w:pPr>
        <w:pStyle w:val="FootnoteText"/>
      </w:pPr>
      <w:r>
        <w:rPr>
          <w:rStyle w:val="FootnoteReference"/>
        </w:rPr>
        <w:footnoteRef/>
      </w:r>
      <w:r>
        <w:t xml:space="preserve"> Eksternalizacija je prijevod engleske riječi </w:t>
      </w:r>
      <w:r w:rsidRPr="00B570C1">
        <w:rPr>
          <w:i/>
        </w:rPr>
        <w:t>outsourcing</w:t>
      </w:r>
      <w:r>
        <w:rPr>
          <w:i/>
        </w:rPr>
        <w:t>.</w:t>
      </w:r>
    </w:p>
  </w:footnote>
  <w:footnote w:id="60">
    <w:p w:rsidR="00C45B81" w:rsidRDefault="00C45B81" w:rsidP="00F62997">
      <w:pPr>
        <w:pStyle w:val="FootnoteText"/>
      </w:pPr>
      <w:r w:rsidRPr="007A731C">
        <w:rPr>
          <w:rStyle w:val="FootnoteReference"/>
        </w:rPr>
        <w:footnoteRef/>
      </w:r>
      <w:r>
        <w:t xml:space="preserve"> SLA – </w:t>
      </w:r>
      <w:r w:rsidRPr="007F4E12">
        <w:rPr>
          <w:i/>
        </w:rPr>
        <w:t>service level agreement</w:t>
      </w:r>
      <w:r>
        <w:t xml:space="preserve"> (engl.) </w:t>
      </w:r>
      <w:r w:rsidRPr="00DD6798">
        <w:t>dio</w:t>
      </w:r>
      <w:r>
        <w:t xml:space="preserve"> je</w:t>
      </w:r>
      <w:r w:rsidRPr="00DD6798">
        <w:t xml:space="preserve"> ugovora o pružanju usluga</w:t>
      </w:r>
      <w:r>
        <w:t xml:space="preserve"> ili održavanja nekoga sustava</w:t>
      </w:r>
      <w:r w:rsidRPr="00DD6798">
        <w:t xml:space="preserve">, </w:t>
      </w:r>
      <w:r>
        <w:t>pri čemu je</w:t>
      </w:r>
      <w:r w:rsidRPr="00DD6798">
        <w:t xml:space="preserve"> </w:t>
      </w:r>
      <w:r>
        <w:t>usluga koja se nudi ugovorom precizno opisana. O</w:t>
      </w:r>
      <w:r w:rsidRPr="0061014E">
        <w:t>bično</w:t>
      </w:r>
      <w:r>
        <w:t xml:space="preserve"> su</w:t>
      </w:r>
      <w:r w:rsidRPr="0061014E">
        <w:t xml:space="preserve"> </w:t>
      </w:r>
      <w:r>
        <w:t>to definicije</w:t>
      </w:r>
      <w:r w:rsidRPr="0061014E">
        <w:t xml:space="preserve"> u pogledu srednje</w:t>
      </w:r>
      <w:r>
        <w:t>ga</w:t>
      </w:r>
      <w:r w:rsidRPr="0061014E">
        <w:t xml:space="preserve"> vreme</w:t>
      </w:r>
      <w:r>
        <w:t>na</w:t>
      </w:r>
      <w:r w:rsidRPr="0061014E">
        <w:t xml:space="preserve"> između kvarova, prosječno</w:t>
      </w:r>
      <w:r>
        <w:t>ga</w:t>
      </w:r>
      <w:r w:rsidRPr="0061014E">
        <w:t xml:space="preserve"> vr</w:t>
      </w:r>
      <w:r>
        <w:t>emena</w:t>
      </w:r>
      <w:r w:rsidRPr="0061014E">
        <w:t xml:space="preserve"> za popravak</w:t>
      </w:r>
      <w:r>
        <w:t xml:space="preserve"> te ugovorne kazne u slučaju neispunjenja preuzetih obaveza.</w:t>
      </w:r>
    </w:p>
  </w:footnote>
  <w:footnote w:id="61">
    <w:p w:rsidR="00C45B81" w:rsidRDefault="00C45B81" w:rsidP="00C27FC7">
      <w:pPr>
        <w:pStyle w:val="FootnoteText"/>
      </w:pPr>
      <w:r w:rsidRPr="007A731C">
        <w:rPr>
          <w:rStyle w:val="FootnoteReference"/>
        </w:rPr>
        <w:footnoteRef/>
      </w:r>
      <w:r>
        <w:t xml:space="preserve"> </w:t>
      </w:r>
      <w:r w:rsidRPr="00386035">
        <w:rPr>
          <w:rStyle w:val="FootnoteTextChar"/>
          <w:i/>
        </w:rPr>
        <w:t>Bring your own device</w:t>
      </w:r>
      <w:r>
        <w:rPr>
          <w:rStyle w:val="FootnoteTextChar"/>
        </w:rPr>
        <w:t xml:space="preserve"> – pojam koji prema Wikipediji znači </w:t>
      </w:r>
      <w:r w:rsidRPr="00386035">
        <w:rPr>
          <w:rStyle w:val="FootnoteTextChar"/>
          <w:i/>
        </w:rPr>
        <w:t>donesite svoj vlastiti uređaj</w:t>
      </w:r>
      <w:r>
        <w:rPr>
          <w:rStyle w:val="FootnoteTextChar"/>
        </w:rPr>
        <w:t xml:space="preserve"> (BYOD), a može značiti i</w:t>
      </w:r>
      <w:r w:rsidRPr="007D542A">
        <w:rPr>
          <w:rStyle w:val="FootnoteTextChar"/>
        </w:rPr>
        <w:t xml:space="preserve"> </w:t>
      </w:r>
      <w:r w:rsidRPr="00386035">
        <w:rPr>
          <w:rStyle w:val="FootnoteTextChar"/>
          <w:i/>
        </w:rPr>
        <w:t>donesite svoju vlastitu tehnologiju</w:t>
      </w:r>
      <w:r w:rsidRPr="007D542A">
        <w:rPr>
          <w:rStyle w:val="FootnoteTextChar"/>
        </w:rPr>
        <w:t xml:space="preserve"> (BYOT), </w:t>
      </w:r>
      <w:r w:rsidRPr="00386035">
        <w:rPr>
          <w:rStyle w:val="FootnoteTextChar"/>
          <w:i/>
        </w:rPr>
        <w:t>donesite svoj vlastiti telefon</w:t>
      </w:r>
      <w:r>
        <w:rPr>
          <w:rStyle w:val="FootnoteTextChar"/>
        </w:rPr>
        <w:t xml:space="preserve"> (BYOP)</w:t>
      </w:r>
      <w:r w:rsidRPr="007D542A">
        <w:rPr>
          <w:rStyle w:val="FootnoteTextChar"/>
        </w:rPr>
        <w:t xml:space="preserve"> te </w:t>
      </w:r>
      <w:r w:rsidRPr="00386035">
        <w:rPr>
          <w:rStyle w:val="FootnoteTextChar"/>
          <w:i/>
        </w:rPr>
        <w:t>donesite svoje vlastito računalo</w:t>
      </w:r>
      <w:r>
        <w:rPr>
          <w:rStyle w:val="FootnoteTextChar"/>
        </w:rPr>
        <w:t xml:space="preserve"> (BYOPC), a </w:t>
      </w:r>
      <w:r w:rsidRPr="007D542A">
        <w:rPr>
          <w:rStyle w:val="FootnoteTextChar"/>
        </w:rPr>
        <w:t>odnosi</w:t>
      </w:r>
      <w:r>
        <w:rPr>
          <w:rStyle w:val="FootnoteTextChar"/>
        </w:rPr>
        <w:t xml:space="preserve"> se</w:t>
      </w:r>
      <w:r w:rsidRPr="007D542A">
        <w:rPr>
          <w:rStyle w:val="FootnoteTextChar"/>
        </w:rPr>
        <w:t xml:space="preserve"> na politiku prema kojoj se zaposlenicima dopušta </w:t>
      </w:r>
      <w:r>
        <w:rPr>
          <w:rStyle w:val="FootnoteTextChar"/>
        </w:rPr>
        <w:t xml:space="preserve">donošenje </w:t>
      </w:r>
      <w:r w:rsidRPr="007D542A">
        <w:rPr>
          <w:rStyle w:val="FootnoteTextChar"/>
        </w:rPr>
        <w:t>vlastitih mobilnih uređaja</w:t>
      </w:r>
      <w:r w:rsidRPr="00D75B22">
        <w:t xml:space="preserve"> </w:t>
      </w:r>
      <w:r w:rsidRPr="007D542A">
        <w:rPr>
          <w:rStyle w:val="FootnoteTextChar"/>
        </w:rPr>
        <w:t>(prijenosnih računala , dlanovnika i pametnih telefona</w:t>
      </w:r>
      <w:r>
        <w:rPr>
          <w:rStyle w:val="FootnoteTextChar"/>
        </w:rPr>
        <w:t>)</w:t>
      </w:r>
      <w:r w:rsidRPr="007D542A">
        <w:rPr>
          <w:rStyle w:val="FootnoteTextChar"/>
        </w:rPr>
        <w:t xml:space="preserve"> </w:t>
      </w:r>
      <w:r>
        <w:rPr>
          <w:rStyle w:val="FootnoteTextChar"/>
        </w:rPr>
        <w:t>na</w:t>
      </w:r>
      <w:r w:rsidRPr="007D542A">
        <w:rPr>
          <w:rStyle w:val="FootnoteTextChar"/>
        </w:rPr>
        <w:t xml:space="preserve"> radno mjesto i </w:t>
      </w:r>
      <w:r>
        <w:rPr>
          <w:rStyle w:val="FootnoteTextChar"/>
        </w:rPr>
        <w:t xml:space="preserve">njihovo </w:t>
      </w:r>
      <w:r w:rsidRPr="007D542A">
        <w:rPr>
          <w:rStyle w:val="FootnoteTextChar"/>
        </w:rPr>
        <w:t>kori</w:t>
      </w:r>
      <w:r>
        <w:rPr>
          <w:rStyle w:val="FootnoteTextChar"/>
        </w:rPr>
        <w:t>štenje</w:t>
      </w:r>
      <w:r w:rsidRPr="007D542A">
        <w:rPr>
          <w:rStyle w:val="FootnoteTextChar"/>
        </w:rPr>
        <w:t xml:space="preserve"> za pristup povlaštenim informacijama i aplikacijama organizacije u kojoj rade</w:t>
      </w:r>
      <w:r>
        <w:rPr>
          <w:rStyle w:val="FootnoteTextChar"/>
        </w:rPr>
        <w:t xml:space="preserve"> </w:t>
      </w:r>
      <w:sdt>
        <w:sdtPr>
          <w:rPr>
            <w:rStyle w:val="FootnoteTextChar"/>
          </w:rPr>
          <w:id w:val="-1917544545"/>
          <w:citation/>
        </w:sdtPr>
        <w:sdtEndPr>
          <w:rPr>
            <w:rStyle w:val="FootnoteTextChar"/>
          </w:rPr>
        </w:sdtEndPr>
        <w:sdtContent>
          <w:r>
            <w:rPr>
              <w:rStyle w:val="FootnoteTextChar"/>
            </w:rPr>
            <w:fldChar w:fldCharType="begin"/>
          </w:r>
          <w:r>
            <w:rPr>
              <w:rStyle w:val="FootnoteTextChar"/>
            </w:rPr>
            <w:instrText xml:space="preserve">CITATION Wik13 \l 1050 </w:instrText>
          </w:r>
          <w:r>
            <w:rPr>
              <w:rStyle w:val="FootnoteTextChar"/>
            </w:rPr>
            <w:fldChar w:fldCharType="separate"/>
          </w:r>
          <w:r>
            <w:rPr>
              <w:noProof/>
            </w:rPr>
            <w:t>(Wikipedia, 2013)</w:t>
          </w:r>
          <w:r>
            <w:rPr>
              <w:rStyle w:val="FootnoteTextChar"/>
            </w:rPr>
            <w:fldChar w:fldCharType="end"/>
          </w:r>
        </w:sdtContent>
      </w:sdt>
      <w:r>
        <w:rPr>
          <w:rStyle w:val="FootnoteTextChar"/>
        </w:rPr>
        <w:t>.</w:t>
      </w:r>
    </w:p>
  </w:footnote>
  <w:footnote w:id="62">
    <w:p w:rsidR="00C45B81" w:rsidRDefault="00C45B81" w:rsidP="00C5369C">
      <w:pPr>
        <w:pStyle w:val="FootnoteText"/>
      </w:pPr>
      <w:r w:rsidRPr="007A731C">
        <w:rPr>
          <w:rStyle w:val="FootnoteReference"/>
        </w:rPr>
        <w:footnoteRef/>
      </w:r>
      <w:r>
        <w:t xml:space="preserve"> Osnovna je svrha i cilj toga dokumenta </w:t>
      </w:r>
      <w:r w:rsidRPr="00C5369C">
        <w:t xml:space="preserve">omogućiti građanima i </w:t>
      </w:r>
      <w:r>
        <w:t>organizacijama</w:t>
      </w:r>
      <w:r w:rsidRPr="00C5369C">
        <w:t xml:space="preserve"> </w:t>
      </w:r>
      <w:r>
        <w:t>učinkovito korištenje IKT-a</w:t>
      </w:r>
    </w:p>
  </w:footnote>
  <w:footnote w:id="63">
    <w:p w:rsidR="00C45B81" w:rsidRDefault="00C45B81">
      <w:pPr>
        <w:pStyle w:val="FootnoteText"/>
      </w:pPr>
      <w:r w:rsidRPr="007A731C">
        <w:rPr>
          <w:rStyle w:val="FootnoteReference"/>
        </w:rPr>
        <w:footnoteRef/>
      </w:r>
      <w:r>
        <w:t xml:space="preserve"> Internet portal za mjerenje brzine prijenosa podataka (</w:t>
      </w:r>
      <w:r w:rsidRPr="00074902">
        <w:rPr>
          <w:i/>
        </w:rPr>
        <w:t xml:space="preserve">Speedtest Intelligence </w:t>
      </w:r>
      <w:r>
        <w:rPr>
          <w:i/>
        </w:rPr>
        <w:t>P</w:t>
      </w:r>
      <w:r w:rsidRPr="00074902">
        <w:rPr>
          <w:i/>
        </w:rPr>
        <w:t>ortal</w:t>
      </w:r>
      <w:r>
        <w:t xml:space="preserve">) – </w:t>
      </w:r>
      <w:r w:rsidRPr="00074902">
        <w:rPr>
          <w:i/>
        </w:rPr>
        <w:t>www.ookla.com</w:t>
      </w:r>
      <w:r>
        <w:t>. Nekada se zvao NetIndex (</w:t>
      </w:r>
      <w:hyperlink r:id="rId1" w:history="1">
        <w:r w:rsidRPr="00A36BBD">
          <w:rPr>
            <w:i/>
          </w:rPr>
          <w:t>www.netindex.com</w:t>
        </w:r>
      </w:hyperlink>
      <w:r>
        <w:rPr>
          <w:i/>
        </w:rPr>
        <w:t>).</w:t>
      </w:r>
    </w:p>
  </w:footnote>
  <w:footnote w:id="64">
    <w:p w:rsidR="00C45B81" w:rsidRDefault="00C45B81">
      <w:pPr>
        <w:pStyle w:val="FootnoteText"/>
      </w:pPr>
      <w:r w:rsidRPr="007A731C">
        <w:rPr>
          <w:rStyle w:val="FootnoteReference"/>
        </w:rPr>
        <w:footnoteRef/>
      </w:r>
      <w:r>
        <w:t xml:space="preserve"> </w:t>
      </w:r>
      <w:r w:rsidRPr="00FB4EDC">
        <w:rPr>
          <w:i/>
          <w:lang w:bidi="en-US"/>
        </w:rPr>
        <w:t>download rate</w:t>
      </w:r>
      <w:r>
        <w:rPr>
          <w:lang w:bidi="en-US"/>
        </w:rPr>
        <w:t xml:space="preserve"> (engl.)</w:t>
      </w:r>
    </w:p>
  </w:footnote>
  <w:footnote w:id="65">
    <w:p w:rsidR="00C45B81" w:rsidRDefault="00C45B81">
      <w:pPr>
        <w:pStyle w:val="FootnoteText"/>
      </w:pPr>
      <w:r w:rsidRPr="007A731C">
        <w:rPr>
          <w:rStyle w:val="FootnoteReference"/>
        </w:rPr>
        <w:footnoteRef/>
      </w:r>
      <w:r>
        <w:t xml:space="preserve"> To je </w:t>
      </w:r>
      <w:r>
        <w:rPr>
          <w:lang w:bidi="en-US"/>
        </w:rPr>
        <w:t>nekadašnj</w:t>
      </w:r>
      <w:r w:rsidRPr="00E26D06">
        <w:rPr>
          <w:lang w:bidi="en-US"/>
        </w:rPr>
        <w:t xml:space="preserve">i </w:t>
      </w:r>
      <w:r w:rsidRPr="00901C7B">
        <w:rPr>
          <w:i/>
          <w:lang w:bidi="en-US"/>
        </w:rPr>
        <w:t>Središnji državni ured za e-Hrvatsku</w:t>
      </w:r>
      <w:r>
        <w:rPr>
          <w:lang w:bidi="en-US"/>
        </w:rPr>
        <w:t>.</w:t>
      </w:r>
    </w:p>
  </w:footnote>
  <w:footnote w:id="66">
    <w:p w:rsidR="00C45B81" w:rsidRDefault="00C45B81">
      <w:pPr>
        <w:pStyle w:val="FootnoteText"/>
      </w:pPr>
      <w:r>
        <w:rPr>
          <w:rStyle w:val="FootnoteReference"/>
        </w:rPr>
        <w:footnoteRef/>
      </w:r>
      <w:r>
        <w:t xml:space="preserve"> </w:t>
      </w:r>
      <w:r w:rsidRPr="009036EB">
        <w:rPr>
          <w:lang w:bidi="en-US"/>
        </w:rPr>
        <w:t>Nacionaln</w:t>
      </w:r>
      <w:r>
        <w:rPr>
          <w:lang w:bidi="en-US"/>
        </w:rPr>
        <w:t>a</w:t>
      </w:r>
      <w:r w:rsidRPr="009036EB">
        <w:rPr>
          <w:lang w:bidi="en-US"/>
        </w:rPr>
        <w:t xml:space="preserve"> klasifikacij</w:t>
      </w:r>
      <w:r>
        <w:rPr>
          <w:lang w:bidi="en-US"/>
        </w:rPr>
        <w:t>a</w:t>
      </w:r>
      <w:r w:rsidRPr="009036EB">
        <w:rPr>
          <w:lang w:bidi="en-US"/>
        </w:rPr>
        <w:t xml:space="preserve"> djelatnosti 2007</w:t>
      </w:r>
      <w:r>
        <w:rPr>
          <w:lang w:bidi="en-US"/>
        </w:rPr>
        <w:t xml:space="preserve">. </w:t>
      </w:r>
      <w:r w:rsidRPr="009036EB">
        <w:rPr>
          <w:i/>
          <w:lang w:bidi="en-US"/>
        </w:rPr>
        <w:t>http://www.dzs.hr/Hrv/important/Nomen/NKD_2007/NKD%202007_struktura%20s%20objasnjenjima.pdf</w:t>
      </w:r>
    </w:p>
  </w:footnote>
  <w:footnote w:id="67">
    <w:p w:rsidR="00C45B81" w:rsidRDefault="00C45B81">
      <w:pPr>
        <w:pStyle w:val="FootnoteText"/>
      </w:pPr>
      <w:r>
        <w:rPr>
          <w:rStyle w:val="FootnoteReference"/>
        </w:rPr>
        <w:footnoteRef/>
      </w:r>
      <w:r>
        <w:t xml:space="preserve"> </w:t>
      </w:r>
      <w:r w:rsidRPr="00B767E6">
        <w:rPr>
          <w:i/>
        </w:rPr>
        <w:t>burn out</w:t>
      </w:r>
      <w:r>
        <w:t xml:space="preserve"> (engl.)</w:t>
      </w:r>
    </w:p>
  </w:footnote>
  <w:footnote w:id="68">
    <w:p w:rsidR="00C45B81" w:rsidRDefault="00C45B81">
      <w:pPr>
        <w:pStyle w:val="FootnoteText"/>
      </w:pPr>
      <w:r>
        <w:rPr>
          <w:rStyle w:val="FootnoteReference"/>
        </w:rPr>
        <w:footnoteRef/>
      </w:r>
      <w:r>
        <w:t xml:space="preserve"> </w:t>
      </w:r>
      <w:r w:rsidRPr="00FB7649">
        <w:t>HIZ</w:t>
      </w:r>
      <w:r>
        <w:t xml:space="preserve"> o sebi kaže da su </w:t>
      </w:r>
      <w:r w:rsidRPr="00F01E9E">
        <w:t>krovna neovisna strukovna asocijacija institucija i pojedinaca zainteresiranih za razvitak, promidžbu i unapređenje primjene informacijskih i srodnih tehnologija u Republici Hrvatskoj</w:t>
      </w:r>
      <w:r>
        <w:t>.</w:t>
      </w:r>
    </w:p>
  </w:footnote>
  <w:footnote w:id="69">
    <w:p w:rsidR="00C45B81" w:rsidRDefault="00C45B81" w:rsidP="00B05870">
      <w:pPr>
        <w:pStyle w:val="FootnoteText"/>
      </w:pPr>
      <w:r w:rsidRPr="007A731C">
        <w:rPr>
          <w:rStyle w:val="FootnoteReference"/>
        </w:rPr>
        <w:footnoteRef/>
      </w:r>
      <w:r>
        <w:t xml:space="preserve"> Grupa se zove </w:t>
      </w:r>
      <w:r w:rsidRPr="00B63805">
        <w:rPr>
          <w:i/>
        </w:rPr>
        <w:t xml:space="preserve">CIO </w:t>
      </w:r>
      <w:r>
        <w:rPr>
          <w:i/>
        </w:rPr>
        <w:t>K</w:t>
      </w:r>
      <w:r w:rsidRPr="00B63805">
        <w:rPr>
          <w:i/>
        </w:rPr>
        <w:t>lub Hrvatska</w:t>
      </w:r>
      <w:r>
        <w:t xml:space="preserve"> i ima 53 člana na dan 1. srpnja 2015. Web adresa grupe je </w:t>
      </w:r>
      <w:r w:rsidRPr="00D574AD">
        <w:t>https://www.linkedin.com/groups/4738724</w:t>
      </w:r>
    </w:p>
  </w:footnote>
  <w:footnote w:id="70">
    <w:p w:rsidR="00C45B81" w:rsidRDefault="00C45B81">
      <w:pPr>
        <w:pStyle w:val="FootnoteText"/>
      </w:pPr>
      <w:r>
        <w:rPr>
          <w:rStyle w:val="FootnoteReference"/>
        </w:rPr>
        <w:footnoteRef/>
      </w:r>
      <w:r>
        <w:t xml:space="preserve"> Na web mjestu </w:t>
      </w:r>
      <w:r w:rsidRPr="008E56C5">
        <w:rPr>
          <w:i/>
        </w:rPr>
        <w:t>www.surveymonkey.com</w:t>
      </w:r>
      <w:r>
        <w:t xml:space="preserve"> ih zovu </w:t>
      </w:r>
      <w:r w:rsidRPr="00B519DE">
        <w:rPr>
          <w:i/>
        </w:rPr>
        <w:t>collectors</w:t>
      </w:r>
      <w:r>
        <w:t xml:space="preserve">. </w:t>
      </w:r>
    </w:p>
  </w:footnote>
  <w:footnote w:id="71">
    <w:p w:rsidR="00C45B81" w:rsidRDefault="00C45B81">
      <w:pPr>
        <w:pStyle w:val="FootnoteText"/>
      </w:pPr>
      <w:r>
        <w:rPr>
          <w:rStyle w:val="FootnoteReference"/>
        </w:rPr>
        <w:footnoteRef/>
      </w:r>
      <w:r>
        <w:t xml:space="preserve"> N</w:t>
      </w:r>
      <w:r w:rsidRPr="00917B5C">
        <w:t>itko nije vidio ostale primatelje</w:t>
      </w:r>
      <w:r>
        <w:t>, tj. ispitanike.</w:t>
      </w:r>
    </w:p>
  </w:footnote>
  <w:footnote w:id="72">
    <w:p w:rsidR="00C45B81" w:rsidRDefault="00C45B81">
      <w:pPr>
        <w:pStyle w:val="FootnoteText"/>
      </w:pPr>
      <w:r>
        <w:rPr>
          <w:rStyle w:val="FootnoteReference"/>
        </w:rPr>
        <w:footnoteRef/>
      </w:r>
      <w:r>
        <w:t xml:space="preserve"> Provjereno zadnji put 15. studenoga 2015. </w:t>
      </w:r>
    </w:p>
  </w:footnote>
  <w:footnote w:id="73">
    <w:p w:rsidR="00C45B81" w:rsidRDefault="00C45B81">
      <w:pPr>
        <w:pStyle w:val="FootnoteText"/>
      </w:pPr>
      <w:r>
        <w:rPr>
          <w:rStyle w:val="FootnoteReference"/>
        </w:rPr>
        <w:footnoteRef/>
      </w:r>
      <w:r>
        <w:t xml:space="preserve"> Spadaju među kvantitativne rezultate i obrađeni su u dijelu koji prikazuje kvantitativne rezultate.</w:t>
      </w:r>
    </w:p>
  </w:footnote>
  <w:footnote w:id="74">
    <w:p w:rsidR="00C45B81" w:rsidRDefault="00C45B81">
      <w:pPr>
        <w:pStyle w:val="FootnoteText"/>
      </w:pPr>
      <w:r>
        <w:rPr>
          <w:rStyle w:val="FootnoteReference"/>
        </w:rPr>
        <w:footnoteRef/>
      </w:r>
      <w:r>
        <w:t xml:space="preserve"> </w:t>
      </w:r>
      <w:hyperlink r:id="rId2" w:tooltip="Master of Business Administration" w:history="1">
        <w:r w:rsidRPr="00D9410D">
          <w:t>Master of Business Administration</w:t>
        </w:r>
      </w:hyperlink>
    </w:p>
  </w:footnote>
  <w:footnote w:id="75">
    <w:p w:rsidR="00C45B81" w:rsidRDefault="00C45B81">
      <w:pPr>
        <w:pStyle w:val="FootnoteText"/>
      </w:pPr>
      <w:r>
        <w:rPr>
          <w:rStyle w:val="FootnoteReference"/>
        </w:rPr>
        <w:footnoteRef/>
      </w:r>
      <w:r>
        <w:t xml:space="preserve"> Ovdje je analiza učinjena prema samo 200 IKT korisnika koji su ispunili </w:t>
      </w:r>
      <w:r w:rsidRPr="00DD6AE2">
        <w:rPr>
          <w:i/>
        </w:rPr>
        <w:t>Anketni upitnik</w:t>
      </w:r>
      <w:r>
        <w:t xml:space="preserve"> do kraja.</w:t>
      </w:r>
    </w:p>
  </w:footnote>
  <w:footnote w:id="76">
    <w:p w:rsidR="00C45B81" w:rsidRDefault="00C45B81">
      <w:pPr>
        <w:pStyle w:val="FootnoteText"/>
      </w:pPr>
      <w:r>
        <w:rPr>
          <w:rStyle w:val="FootnoteReference"/>
        </w:rPr>
        <w:footnoteRef/>
      </w:r>
      <w:r>
        <w:t xml:space="preserve"> </w:t>
      </w:r>
      <w:r w:rsidRPr="003F50DE">
        <w:rPr>
          <w:b/>
        </w:rPr>
        <w:t xml:space="preserve">Oznaka P </w:t>
      </w:r>
      <w:r>
        <w:t>–</w:t>
      </w:r>
      <w:r w:rsidRPr="002D0861">
        <w:t xml:space="preserve"> </w:t>
      </w:r>
      <w:r>
        <w:t>u tablici označava privatne organizacije</w:t>
      </w:r>
      <w:r w:rsidRPr="002D0861">
        <w:t>.</w:t>
      </w:r>
      <w:r>
        <w:t xml:space="preserve"> </w:t>
      </w:r>
      <w:r w:rsidRPr="003F50DE">
        <w:rPr>
          <w:b/>
        </w:rPr>
        <w:t xml:space="preserve">Oznaka D </w:t>
      </w:r>
      <w:r>
        <w:t>–</w:t>
      </w:r>
      <w:r w:rsidRPr="002D0861">
        <w:t xml:space="preserve"> </w:t>
      </w:r>
      <w:r>
        <w:t>u tablici označava društvene organizacije</w:t>
      </w:r>
      <w:r w:rsidRPr="002D0861">
        <w:t>.</w:t>
      </w:r>
    </w:p>
  </w:footnote>
  <w:footnote w:id="77">
    <w:p w:rsidR="00C45B81" w:rsidRDefault="00C45B81">
      <w:pPr>
        <w:pStyle w:val="FootnoteText"/>
      </w:pPr>
      <w:r>
        <w:rPr>
          <w:rStyle w:val="FootnoteReference"/>
        </w:rPr>
        <w:footnoteRef/>
      </w:r>
      <w:r>
        <w:t xml:space="preserve"> Core business </w:t>
      </w:r>
      <w:r w:rsidRPr="00C14D20">
        <w:rPr>
          <w:i/>
        </w:rPr>
        <w:t>(engl</w:t>
      </w:r>
      <w:r>
        <w:rPr>
          <w:i/>
        </w:rPr>
        <w:t>.</w:t>
      </w:r>
      <w:r w:rsidRPr="00C14D20">
        <w:rPr>
          <w:i/>
        </w:rPr>
        <w:t>)</w:t>
      </w:r>
      <w:r>
        <w:t xml:space="preserve"> – temeljni posao</w:t>
      </w:r>
    </w:p>
  </w:footnote>
  <w:footnote w:id="78">
    <w:p w:rsidR="00C45B81" w:rsidRDefault="00C45B81">
      <w:pPr>
        <w:pStyle w:val="FootnoteText"/>
      </w:pPr>
      <w:r>
        <w:rPr>
          <w:rStyle w:val="FootnoteReference"/>
        </w:rPr>
        <w:footnoteRef/>
      </w:r>
      <w:r>
        <w:t xml:space="preserve"> Ovdje je navedeno sve što su oni svrstali pod kompetencije koje bi željeli unaprijediti, iako se to sve prema definiciji ne može svrstati u kompetencije.</w:t>
      </w:r>
    </w:p>
  </w:footnote>
  <w:footnote w:id="79">
    <w:p w:rsidR="00C45B81" w:rsidRDefault="00C45B81">
      <w:pPr>
        <w:pStyle w:val="FootnoteText"/>
      </w:pPr>
      <w:r>
        <w:rPr>
          <w:rStyle w:val="FootnoteReference"/>
        </w:rPr>
        <w:footnoteRef/>
      </w:r>
      <w:r>
        <w:t xml:space="preserve"> </w:t>
      </w:r>
      <w:r>
        <w:rPr>
          <w:lang w:bidi="en-US"/>
        </w:rPr>
        <w:t>I</w:t>
      </w:r>
      <w:r w:rsidRPr="007A5148">
        <w:rPr>
          <w:lang w:bidi="en-US"/>
        </w:rPr>
        <w:t>straži</w:t>
      </w:r>
      <w:r>
        <w:rPr>
          <w:lang w:bidi="en-US"/>
        </w:rPr>
        <w:t>vanje na bazi 25 zemalja.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81" w:rsidRPr="00AB32A1" w:rsidRDefault="00C45B81" w:rsidP="00AB32A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81" w:rsidRPr="006D292D" w:rsidRDefault="00C45B81" w:rsidP="001A04AF">
    <w:pPr>
      <w:pStyle w:val="Header"/>
      <w:pBdr>
        <w:bottom w:val="single" w:sz="2" w:space="1" w:color="auto"/>
      </w:pBdr>
    </w:pPr>
    <w:r w:rsidRPr="006D292D">
      <w:t>Šarčević, M. 201</w:t>
    </w:r>
    <w:r>
      <w:t>6</w:t>
    </w:r>
    <w:r w:rsidRPr="006D292D">
      <w:t>. Komunikacijska uloga i kompetencije IT menadžera</w:t>
    </w:r>
    <w:r w:rsidRPr="006D292D">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A0C"/>
    <w:multiLevelType w:val="hybridMultilevel"/>
    <w:tmpl w:val="2A8A707E"/>
    <w:lvl w:ilvl="0" w:tplc="E700AC36">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A1230C"/>
    <w:multiLevelType w:val="hybridMultilevel"/>
    <w:tmpl w:val="0A22F684"/>
    <w:lvl w:ilvl="0" w:tplc="47B8EAAA">
      <w:start w:val="1"/>
      <w:numFmt w:val="decimal"/>
      <w:pStyle w:val="OpisGrafa"/>
      <w:lvlText w:val="Grafikon %1. "/>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EE5D45"/>
    <w:multiLevelType w:val="hybridMultilevel"/>
    <w:tmpl w:val="DB028486"/>
    <w:lvl w:ilvl="0" w:tplc="CB343A82">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C7D3F95"/>
    <w:multiLevelType w:val="hybridMultilevel"/>
    <w:tmpl w:val="E03E556A"/>
    <w:lvl w:ilvl="0" w:tplc="041A000F">
      <w:start w:val="1"/>
      <w:numFmt w:val="decimal"/>
      <w:lvlText w:val="%1."/>
      <w:lvlJc w:val="left"/>
      <w:pPr>
        <w:ind w:left="717" w:hanging="360"/>
      </w:pPr>
    </w:lvl>
    <w:lvl w:ilvl="1" w:tplc="041A0019" w:tentative="1">
      <w:start w:val="1"/>
      <w:numFmt w:val="lowerLetter"/>
      <w:lvlText w:val="%2."/>
      <w:lvlJc w:val="left"/>
      <w:pPr>
        <w:ind w:left="1437" w:hanging="360"/>
      </w:pPr>
    </w:lvl>
    <w:lvl w:ilvl="2" w:tplc="041A001B" w:tentative="1">
      <w:start w:val="1"/>
      <w:numFmt w:val="lowerRoman"/>
      <w:lvlText w:val="%3."/>
      <w:lvlJc w:val="right"/>
      <w:pPr>
        <w:ind w:left="2157" w:hanging="180"/>
      </w:pPr>
    </w:lvl>
    <w:lvl w:ilvl="3" w:tplc="041A000F" w:tentative="1">
      <w:start w:val="1"/>
      <w:numFmt w:val="decimal"/>
      <w:lvlText w:val="%4."/>
      <w:lvlJc w:val="left"/>
      <w:pPr>
        <w:ind w:left="2877" w:hanging="360"/>
      </w:pPr>
    </w:lvl>
    <w:lvl w:ilvl="4" w:tplc="041A0019" w:tentative="1">
      <w:start w:val="1"/>
      <w:numFmt w:val="lowerLetter"/>
      <w:lvlText w:val="%5."/>
      <w:lvlJc w:val="left"/>
      <w:pPr>
        <w:ind w:left="3597" w:hanging="360"/>
      </w:pPr>
    </w:lvl>
    <w:lvl w:ilvl="5" w:tplc="041A001B" w:tentative="1">
      <w:start w:val="1"/>
      <w:numFmt w:val="lowerRoman"/>
      <w:lvlText w:val="%6."/>
      <w:lvlJc w:val="right"/>
      <w:pPr>
        <w:ind w:left="4317" w:hanging="180"/>
      </w:pPr>
    </w:lvl>
    <w:lvl w:ilvl="6" w:tplc="041A000F" w:tentative="1">
      <w:start w:val="1"/>
      <w:numFmt w:val="decimal"/>
      <w:lvlText w:val="%7."/>
      <w:lvlJc w:val="left"/>
      <w:pPr>
        <w:ind w:left="5037" w:hanging="360"/>
      </w:pPr>
    </w:lvl>
    <w:lvl w:ilvl="7" w:tplc="041A0019" w:tentative="1">
      <w:start w:val="1"/>
      <w:numFmt w:val="lowerLetter"/>
      <w:lvlText w:val="%8."/>
      <w:lvlJc w:val="left"/>
      <w:pPr>
        <w:ind w:left="5757" w:hanging="360"/>
      </w:pPr>
    </w:lvl>
    <w:lvl w:ilvl="8" w:tplc="041A001B" w:tentative="1">
      <w:start w:val="1"/>
      <w:numFmt w:val="lowerRoman"/>
      <w:lvlText w:val="%9."/>
      <w:lvlJc w:val="right"/>
      <w:pPr>
        <w:ind w:left="6477" w:hanging="180"/>
      </w:pPr>
    </w:lvl>
  </w:abstractNum>
  <w:abstractNum w:abstractNumId="4" w15:restartNumberingAfterBreak="0">
    <w:nsid w:val="0CB64D33"/>
    <w:multiLevelType w:val="hybridMultilevel"/>
    <w:tmpl w:val="9DD80720"/>
    <w:lvl w:ilvl="0" w:tplc="5CEE9734">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E84755"/>
    <w:multiLevelType w:val="hybridMultilevel"/>
    <w:tmpl w:val="9DD80720"/>
    <w:lvl w:ilvl="0" w:tplc="5CEE9734">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74A1F2A"/>
    <w:multiLevelType w:val="hybridMultilevel"/>
    <w:tmpl w:val="AE52FF20"/>
    <w:lvl w:ilvl="0" w:tplc="03925098">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93A7CAF"/>
    <w:multiLevelType w:val="hybridMultilevel"/>
    <w:tmpl w:val="23386762"/>
    <w:lvl w:ilvl="0" w:tplc="02B4FDCC">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CB34B4"/>
    <w:multiLevelType w:val="hybridMultilevel"/>
    <w:tmpl w:val="24E26B16"/>
    <w:lvl w:ilvl="0" w:tplc="D880601A">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A3E7D77"/>
    <w:multiLevelType w:val="hybridMultilevel"/>
    <w:tmpl w:val="083C6AFE"/>
    <w:lvl w:ilvl="0" w:tplc="5434DEBA">
      <w:start w:val="1"/>
      <w:numFmt w:val="decimal"/>
      <w:lvlText w:val="%1."/>
      <w:lvlJc w:val="left"/>
      <w:pPr>
        <w:ind w:left="71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AED32DC"/>
    <w:multiLevelType w:val="hybridMultilevel"/>
    <w:tmpl w:val="9B0806F2"/>
    <w:lvl w:ilvl="0" w:tplc="9F4CA09E">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D1C04EB"/>
    <w:multiLevelType w:val="hybridMultilevel"/>
    <w:tmpl w:val="CCAEC4E0"/>
    <w:styleLink w:val="4razin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FE96F15"/>
    <w:multiLevelType w:val="hybridMultilevel"/>
    <w:tmpl w:val="914EE00A"/>
    <w:lvl w:ilvl="0" w:tplc="38E066CC">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1A452E1"/>
    <w:multiLevelType w:val="hybridMultilevel"/>
    <w:tmpl w:val="8D4C2D20"/>
    <w:lvl w:ilvl="0" w:tplc="F4EEF5DA">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4AA2A31"/>
    <w:multiLevelType w:val="hybridMultilevel"/>
    <w:tmpl w:val="88DE2FC4"/>
    <w:lvl w:ilvl="0" w:tplc="3AE4BA94">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5C3446B"/>
    <w:multiLevelType w:val="hybridMultilevel"/>
    <w:tmpl w:val="FCCEEDFC"/>
    <w:lvl w:ilvl="0" w:tplc="5FF6E1DC">
      <w:start w:val="1"/>
      <w:numFmt w:val="decimal"/>
      <w:pStyle w:val="Caption"/>
      <w:lvlText w:val="Slika %1. "/>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ABD1FEA"/>
    <w:multiLevelType w:val="hybridMultilevel"/>
    <w:tmpl w:val="044C490E"/>
    <w:lvl w:ilvl="0" w:tplc="FF3071A0">
      <w:start w:val="1"/>
      <w:numFmt w:val="decimal"/>
      <w:lvlText w:val="%1."/>
      <w:lvlJc w:val="left"/>
      <w:pPr>
        <w:ind w:left="71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36714A8"/>
    <w:multiLevelType w:val="hybridMultilevel"/>
    <w:tmpl w:val="348AF108"/>
    <w:lvl w:ilvl="0" w:tplc="4DD2E2C0">
      <w:start w:val="1"/>
      <w:numFmt w:val="decimal"/>
      <w:lvlText w:val="%1."/>
      <w:lvlJc w:val="left"/>
      <w:pPr>
        <w:ind w:left="71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7F11BB8"/>
    <w:multiLevelType w:val="hybridMultilevel"/>
    <w:tmpl w:val="3D6238AE"/>
    <w:lvl w:ilvl="0" w:tplc="98DEE71A">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B390E5E"/>
    <w:multiLevelType w:val="multilevel"/>
    <w:tmpl w:val="3F16A9B0"/>
    <w:lvl w:ilvl="0">
      <w:start w:val="1"/>
      <w:numFmt w:val="decimal"/>
      <w:pStyle w:val="Heading1"/>
      <w:lvlText w:val="%1."/>
      <w:lvlJc w:val="left"/>
      <w:pPr>
        <w:tabs>
          <w:tab w:val="num" w:pos="964"/>
        </w:tabs>
        <w:ind w:left="432" w:firstLine="419"/>
      </w:pPr>
      <w:rPr>
        <w:rFonts w:hint="default"/>
      </w:rPr>
    </w:lvl>
    <w:lvl w:ilvl="1">
      <w:start w:val="1"/>
      <w:numFmt w:val="decimal"/>
      <w:pStyle w:val="Heading2"/>
      <w:lvlText w:val="%1.%2."/>
      <w:lvlJc w:val="left"/>
      <w:pPr>
        <w:tabs>
          <w:tab w:val="num" w:pos="681"/>
        </w:tabs>
        <w:ind w:left="293" w:firstLine="275"/>
      </w:pPr>
      <w:rPr>
        <w:rFonts w:hint="default"/>
      </w:rPr>
    </w:lvl>
    <w:lvl w:ilvl="2">
      <w:start w:val="1"/>
      <w:numFmt w:val="decimal"/>
      <w:pStyle w:val="Heading3"/>
      <w:lvlText w:val="%1.%2.%3."/>
      <w:lvlJc w:val="left"/>
      <w:pPr>
        <w:tabs>
          <w:tab w:val="num" w:pos="907"/>
        </w:tabs>
        <w:ind w:left="624" w:firstLine="22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680"/>
        </w:tabs>
        <w:ind w:left="737" w:firstLine="114"/>
      </w:pPr>
      <w:rPr>
        <w:rFonts w:ascii="Palatino Linotype" w:hAnsi="Palatino Linotype" w:hint="default"/>
        <w:b/>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BAB1C0C"/>
    <w:multiLevelType w:val="hybridMultilevel"/>
    <w:tmpl w:val="DE9A723E"/>
    <w:lvl w:ilvl="0" w:tplc="17E4D542">
      <w:start w:val="1"/>
      <w:numFmt w:val="upperLetter"/>
      <w:lvlText w:val="%1)"/>
      <w:lvlJc w:val="left"/>
      <w:pPr>
        <w:ind w:left="2160" w:hanging="360"/>
      </w:pPr>
      <w:rPr>
        <w:rFonts w:hint="default"/>
      </w:rPr>
    </w:lvl>
    <w:lvl w:ilvl="1" w:tplc="041A0019" w:tentative="1">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21" w15:restartNumberingAfterBreak="0">
    <w:nsid w:val="4BD5676F"/>
    <w:multiLevelType w:val="hybridMultilevel"/>
    <w:tmpl w:val="C4DCABCA"/>
    <w:lvl w:ilvl="0" w:tplc="75B066A0">
      <w:start w:val="1"/>
      <w:numFmt w:val="decimal"/>
      <w:pStyle w:val="Nabrajanje"/>
      <w:lvlText w:val="%1."/>
      <w:lvlJc w:val="left"/>
      <w:pPr>
        <w:ind w:left="1077" w:hanging="360"/>
      </w:pPr>
    </w:lvl>
    <w:lvl w:ilvl="1" w:tplc="041A0019">
      <w:start w:val="1"/>
      <w:numFmt w:val="lowerLetter"/>
      <w:lvlText w:val="%2."/>
      <w:lvlJc w:val="left"/>
      <w:pPr>
        <w:ind w:left="1797" w:hanging="360"/>
      </w:pPr>
    </w:lvl>
    <w:lvl w:ilvl="2" w:tplc="041A001B" w:tentative="1">
      <w:start w:val="1"/>
      <w:numFmt w:val="lowerRoman"/>
      <w:lvlText w:val="%3."/>
      <w:lvlJc w:val="right"/>
      <w:pPr>
        <w:ind w:left="2517" w:hanging="180"/>
      </w:pPr>
    </w:lvl>
    <w:lvl w:ilvl="3" w:tplc="041A000F" w:tentative="1">
      <w:start w:val="1"/>
      <w:numFmt w:val="decimal"/>
      <w:lvlText w:val="%4."/>
      <w:lvlJc w:val="left"/>
      <w:pPr>
        <w:ind w:left="3237" w:hanging="360"/>
      </w:pPr>
    </w:lvl>
    <w:lvl w:ilvl="4" w:tplc="041A0019" w:tentative="1">
      <w:start w:val="1"/>
      <w:numFmt w:val="lowerLetter"/>
      <w:lvlText w:val="%5."/>
      <w:lvlJc w:val="left"/>
      <w:pPr>
        <w:ind w:left="3957" w:hanging="360"/>
      </w:pPr>
    </w:lvl>
    <w:lvl w:ilvl="5" w:tplc="041A001B" w:tentative="1">
      <w:start w:val="1"/>
      <w:numFmt w:val="lowerRoman"/>
      <w:lvlText w:val="%6."/>
      <w:lvlJc w:val="right"/>
      <w:pPr>
        <w:ind w:left="4677" w:hanging="180"/>
      </w:pPr>
    </w:lvl>
    <w:lvl w:ilvl="6" w:tplc="041A000F" w:tentative="1">
      <w:start w:val="1"/>
      <w:numFmt w:val="decimal"/>
      <w:lvlText w:val="%7."/>
      <w:lvlJc w:val="left"/>
      <w:pPr>
        <w:ind w:left="5397" w:hanging="360"/>
      </w:pPr>
    </w:lvl>
    <w:lvl w:ilvl="7" w:tplc="041A0019" w:tentative="1">
      <w:start w:val="1"/>
      <w:numFmt w:val="lowerLetter"/>
      <w:lvlText w:val="%8."/>
      <w:lvlJc w:val="left"/>
      <w:pPr>
        <w:ind w:left="6117" w:hanging="360"/>
      </w:pPr>
    </w:lvl>
    <w:lvl w:ilvl="8" w:tplc="041A001B" w:tentative="1">
      <w:start w:val="1"/>
      <w:numFmt w:val="lowerRoman"/>
      <w:lvlText w:val="%9."/>
      <w:lvlJc w:val="right"/>
      <w:pPr>
        <w:ind w:left="6837" w:hanging="180"/>
      </w:pPr>
    </w:lvl>
  </w:abstractNum>
  <w:abstractNum w:abstractNumId="22" w15:restartNumberingAfterBreak="0">
    <w:nsid w:val="4C3F475D"/>
    <w:multiLevelType w:val="hybridMultilevel"/>
    <w:tmpl w:val="EDFA11CA"/>
    <w:lvl w:ilvl="0" w:tplc="A27E2422">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FAE05B4"/>
    <w:multiLevelType w:val="hybridMultilevel"/>
    <w:tmpl w:val="07C8EE1E"/>
    <w:lvl w:ilvl="0" w:tplc="1530390A">
      <w:start w:val="1"/>
      <w:numFmt w:val="decimal"/>
      <w:lvlText w:val="%1."/>
      <w:lvlJc w:val="left"/>
      <w:pPr>
        <w:ind w:left="71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02C7C05"/>
    <w:multiLevelType w:val="hybridMultilevel"/>
    <w:tmpl w:val="3A32D7C6"/>
    <w:lvl w:ilvl="0" w:tplc="34C25E36">
      <w:start w:val="1"/>
      <w:numFmt w:val="decimal"/>
      <w:lvlText w:val="%1."/>
      <w:lvlJc w:val="left"/>
      <w:pPr>
        <w:ind w:left="71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6CA3F44"/>
    <w:multiLevelType w:val="hybridMultilevel"/>
    <w:tmpl w:val="859AE9D2"/>
    <w:lvl w:ilvl="0" w:tplc="CCC4318C">
      <w:start w:val="1"/>
      <w:numFmt w:val="decimal"/>
      <w:pStyle w:val="Opistablice"/>
      <w:lvlText w:val="Tablica %1. "/>
      <w:lvlJc w:val="left"/>
      <w:pPr>
        <w:ind w:left="2346"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041A0019" w:tentative="1">
      <w:start w:val="1"/>
      <w:numFmt w:val="lowerLetter"/>
      <w:lvlText w:val="%2."/>
      <w:lvlJc w:val="left"/>
      <w:pPr>
        <w:ind w:left="3066" w:hanging="360"/>
      </w:pPr>
    </w:lvl>
    <w:lvl w:ilvl="2" w:tplc="041A001B" w:tentative="1">
      <w:start w:val="1"/>
      <w:numFmt w:val="lowerRoman"/>
      <w:lvlText w:val="%3."/>
      <w:lvlJc w:val="right"/>
      <w:pPr>
        <w:ind w:left="3786" w:hanging="180"/>
      </w:pPr>
    </w:lvl>
    <w:lvl w:ilvl="3" w:tplc="041A000F" w:tentative="1">
      <w:start w:val="1"/>
      <w:numFmt w:val="decimal"/>
      <w:lvlText w:val="%4."/>
      <w:lvlJc w:val="left"/>
      <w:pPr>
        <w:ind w:left="4506" w:hanging="360"/>
      </w:pPr>
    </w:lvl>
    <w:lvl w:ilvl="4" w:tplc="041A0019" w:tentative="1">
      <w:start w:val="1"/>
      <w:numFmt w:val="lowerLetter"/>
      <w:lvlText w:val="%5."/>
      <w:lvlJc w:val="left"/>
      <w:pPr>
        <w:ind w:left="5226" w:hanging="360"/>
      </w:pPr>
    </w:lvl>
    <w:lvl w:ilvl="5" w:tplc="041A001B" w:tentative="1">
      <w:start w:val="1"/>
      <w:numFmt w:val="lowerRoman"/>
      <w:lvlText w:val="%6."/>
      <w:lvlJc w:val="right"/>
      <w:pPr>
        <w:ind w:left="5946" w:hanging="180"/>
      </w:pPr>
    </w:lvl>
    <w:lvl w:ilvl="6" w:tplc="041A000F" w:tentative="1">
      <w:start w:val="1"/>
      <w:numFmt w:val="decimal"/>
      <w:lvlText w:val="%7."/>
      <w:lvlJc w:val="left"/>
      <w:pPr>
        <w:ind w:left="6666" w:hanging="360"/>
      </w:pPr>
    </w:lvl>
    <w:lvl w:ilvl="7" w:tplc="041A0019" w:tentative="1">
      <w:start w:val="1"/>
      <w:numFmt w:val="lowerLetter"/>
      <w:lvlText w:val="%8."/>
      <w:lvlJc w:val="left"/>
      <w:pPr>
        <w:ind w:left="7386" w:hanging="360"/>
      </w:pPr>
    </w:lvl>
    <w:lvl w:ilvl="8" w:tplc="041A001B" w:tentative="1">
      <w:start w:val="1"/>
      <w:numFmt w:val="lowerRoman"/>
      <w:lvlText w:val="%9."/>
      <w:lvlJc w:val="right"/>
      <w:pPr>
        <w:ind w:left="8106" w:hanging="180"/>
      </w:pPr>
    </w:lvl>
  </w:abstractNum>
  <w:abstractNum w:abstractNumId="26" w15:restartNumberingAfterBreak="0">
    <w:nsid w:val="5FB97AD7"/>
    <w:multiLevelType w:val="hybridMultilevel"/>
    <w:tmpl w:val="CF7A0020"/>
    <w:lvl w:ilvl="0" w:tplc="559E0C50">
      <w:start w:val="1"/>
      <w:numFmt w:val="decimal"/>
      <w:lvlText w:val="%1."/>
      <w:lvlJc w:val="left"/>
      <w:pPr>
        <w:ind w:left="71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25A6D7A"/>
    <w:multiLevelType w:val="hybridMultilevel"/>
    <w:tmpl w:val="6C9E667C"/>
    <w:lvl w:ilvl="0" w:tplc="B7A47D4E">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61E5F46"/>
    <w:multiLevelType w:val="hybridMultilevel"/>
    <w:tmpl w:val="B8AACEB2"/>
    <w:lvl w:ilvl="0" w:tplc="94DC3F7C">
      <w:start w:val="1"/>
      <w:numFmt w:val="decimal"/>
      <w:lvlText w:val="%1."/>
      <w:lvlJc w:val="lef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CA65EAC"/>
    <w:multiLevelType w:val="hybridMultilevel"/>
    <w:tmpl w:val="C2BC3A62"/>
    <w:lvl w:ilvl="0" w:tplc="E306EA3A">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FC35005"/>
    <w:multiLevelType w:val="hybridMultilevel"/>
    <w:tmpl w:val="0BAACD2E"/>
    <w:lvl w:ilvl="0" w:tplc="DAAEFC76">
      <w:start w:val="1"/>
      <w:numFmt w:val="decimal"/>
      <w:lvlText w:val="%1."/>
      <w:lvlJc w:val="left"/>
      <w:pPr>
        <w:ind w:left="71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4AC35EE"/>
    <w:multiLevelType w:val="hybridMultilevel"/>
    <w:tmpl w:val="9DD80720"/>
    <w:lvl w:ilvl="0" w:tplc="5CEE9734">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AE74ED1"/>
    <w:multiLevelType w:val="hybridMultilevel"/>
    <w:tmpl w:val="58CE71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EAD792C"/>
    <w:multiLevelType w:val="hybridMultilevel"/>
    <w:tmpl w:val="58CE71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9"/>
  </w:num>
  <w:num w:numId="2">
    <w:abstractNumId w:val="25"/>
  </w:num>
  <w:num w:numId="3">
    <w:abstractNumId w:val="15"/>
  </w:num>
  <w:num w:numId="4">
    <w:abstractNumId w:val="27"/>
  </w:num>
  <w:num w:numId="5">
    <w:abstractNumId w:val="29"/>
  </w:num>
  <w:num w:numId="6">
    <w:abstractNumId w:val="33"/>
  </w:num>
  <w:num w:numId="7">
    <w:abstractNumId w:val="32"/>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4"/>
  </w:num>
  <w:num w:numId="13">
    <w:abstractNumId w:val="21"/>
  </w:num>
  <w:num w:numId="14">
    <w:abstractNumId w:val="21"/>
    <w:lvlOverride w:ilvl="0">
      <w:startOverride w:val="1"/>
    </w:lvlOverride>
  </w:num>
  <w:num w:numId="15">
    <w:abstractNumId w:val="21"/>
    <w:lvlOverride w:ilvl="0">
      <w:startOverride w:val="1"/>
    </w:lvlOverride>
  </w:num>
  <w:num w:numId="16">
    <w:abstractNumId w:val="21"/>
    <w:lvlOverride w:ilvl="0">
      <w:startOverride w:val="1"/>
    </w:lvlOverride>
  </w:num>
  <w:num w:numId="17">
    <w:abstractNumId w:val="11"/>
  </w:num>
  <w:num w:numId="18">
    <w:abstractNumId w:val="21"/>
    <w:lvlOverride w:ilvl="0">
      <w:startOverride w:val="1"/>
    </w:lvlOverride>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 w:numId="31">
    <w:abstractNumId w:val="21"/>
    <w:lvlOverride w:ilvl="0">
      <w:startOverride w:val="1"/>
    </w:lvlOverride>
  </w:num>
  <w:num w:numId="32">
    <w:abstractNumId w:val="21"/>
    <w:lvlOverride w:ilvl="0">
      <w:startOverride w:val="1"/>
    </w:lvlOverride>
  </w:num>
  <w:num w:numId="33">
    <w:abstractNumId w:val="21"/>
    <w:lvlOverride w:ilvl="0">
      <w:startOverride w:val="1"/>
    </w:lvlOverride>
  </w:num>
  <w:num w:numId="34">
    <w:abstractNumId w:val="21"/>
    <w:lvlOverride w:ilvl="0">
      <w:startOverride w:val="1"/>
    </w:lvlOverride>
  </w:num>
  <w:num w:numId="35">
    <w:abstractNumId w:val="21"/>
    <w:lvlOverride w:ilvl="0">
      <w:startOverride w:val="1"/>
    </w:lvlOverride>
  </w:num>
  <w:num w:numId="36">
    <w:abstractNumId w:val="21"/>
    <w:lvlOverride w:ilvl="0">
      <w:startOverride w:val="1"/>
    </w:lvlOverride>
  </w:num>
  <w:num w:numId="37">
    <w:abstractNumId w:val="21"/>
    <w:lvlOverride w:ilvl="0">
      <w:startOverride w:val="1"/>
    </w:lvlOverride>
  </w:num>
  <w:num w:numId="38">
    <w:abstractNumId w:val="21"/>
    <w:lvlOverride w:ilvl="0">
      <w:startOverride w:val="1"/>
    </w:lvlOverride>
  </w:num>
  <w:num w:numId="39">
    <w:abstractNumId w:val="21"/>
    <w:lvlOverride w:ilvl="0">
      <w:startOverride w:val="1"/>
    </w:lvlOverride>
  </w:num>
  <w:num w:numId="40">
    <w:abstractNumId w:val="21"/>
    <w:lvlOverride w:ilvl="0">
      <w:startOverride w:val="1"/>
    </w:lvlOverride>
  </w:num>
  <w:num w:numId="41">
    <w:abstractNumId w:val="21"/>
    <w:lvlOverride w:ilvl="0">
      <w:startOverride w:val="1"/>
    </w:lvlOverride>
  </w:num>
  <w:num w:numId="42">
    <w:abstractNumId w:val="21"/>
    <w:lvlOverride w:ilvl="0">
      <w:startOverride w:val="1"/>
    </w:lvlOverride>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21"/>
    <w:lvlOverride w:ilvl="0">
      <w:startOverride w:val="1"/>
    </w:lvlOverride>
  </w:num>
  <w:num w:numId="47">
    <w:abstractNumId w:val="21"/>
    <w:lvlOverride w:ilvl="0">
      <w:startOverride w:val="1"/>
    </w:lvlOverride>
  </w:num>
  <w:num w:numId="48">
    <w:abstractNumId w:val="21"/>
    <w:lvlOverride w:ilvl="0">
      <w:startOverride w:val="1"/>
    </w:lvlOverride>
  </w:num>
  <w:num w:numId="49">
    <w:abstractNumId w:val="21"/>
    <w:lvlOverride w:ilvl="0">
      <w:startOverride w:val="1"/>
    </w:lvlOverride>
  </w:num>
  <w:num w:numId="50">
    <w:abstractNumId w:val="21"/>
    <w:lvlOverride w:ilvl="0">
      <w:startOverride w:val="1"/>
    </w:lvlOverride>
  </w:num>
  <w:num w:numId="51">
    <w:abstractNumId w:val="31"/>
  </w:num>
  <w:num w:numId="52">
    <w:abstractNumId w:val="21"/>
    <w:lvlOverride w:ilvl="0">
      <w:startOverride w:val="1"/>
    </w:lvlOverride>
  </w:num>
  <w:num w:numId="53">
    <w:abstractNumId w:val="21"/>
    <w:lvlOverride w:ilvl="0">
      <w:startOverride w:val="1"/>
    </w:lvlOverride>
  </w:num>
  <w:num w:numId="54">
    <w:abstractNumId w:val="21"/>
    <w:lvlOverride w:ilvl="0">
      <w:startOverride w:val="1"/>
    </w:lvlOverride>
  </w:num>
  <w:num w:numId="55">
    <w:abstractNumId w:val="21"/>
    <w:lvlOverride w:ilvl="0">
      <w:startOverride w:val="1"/>
    </w:lvlOverride>
  </w:num>
  <w:num w:numId="56">
    <w:abstractNumId w:val="21"/>
    <w:lvlOverride w:ilvl="0">
      <w:startOverride w:val="1"/>
    </w:lvlOverride>
  </w:num>
  <w:num w:numId="57">
    <w:abstractNumId w:val="21"/>
    <w:lvlOverride w:ilvl="0">
      <w:startOverride w:val="1"/>
    </w:lvlOverride>
  </w:num>
  <w:num w:numId="58">
    <w:abstractNumId w:val="21"/>
    <w:lvlOverride w:ilvl="0">
      <w:startOverride w:val="1"/>
    </w:lvlOverride>
  </w:num>
  <w:num w:numId="59">
    <w:abstractNumId w:val="21"/>
    <w:lvlOverride w:ilvl="0">
      <w:startOverride w:val="1"/>
    </w:lvlOverride>
  </w:num>
  <w:num w:numId="60">
    <w:abstractNumId w:val="21"/>
    <w:lvlOverride w:ilvl="0">
      <w:startOverride w:val="1"/>
    </w:lvlOverride>
  </w:num>
  <w:num w:numId="61">
    <w:abstractNumId w:val="20"/>
  </w:num>
  <w:num w:numId="62">
    <w:abstractNumId w:val="21"/>
    <w:lvlOverride w:ilvl="0">
      <w:startOverride w:val="1"/>
    </w:lvlOverride>
  </w:num>
  <w:num w:numId="63">
    <w:abstractNumId w:val="21"/>
    <w:lvlOverride w:ilvl="0">
      <w:startOverride w:val="1"/>
    </w:lvlOverride>
  </w:num>
  <w:num w:numId="64">
    <w:abstractNumId w:val="3"/>
  </w:num>
  <w:num w:numId="65">
    <w:abstractNumId w:val="22"/>
  </w:num>
  <w:num w:numId="66">
    <w:abstractNumId w:val="10"/>
  </w:num>
  <w:num w:numId="67">
    <w:abstractNumId w:val="6"/>
  </w:num>
  <w:num w:numId="68">
    <w:abstractNumId w:val="24"/>
  </w:num>
  <w:num w:numId="69">
    <w:abstractNumId w:val="30"/>
  </w:num>
  <w:num w:numId="70">
    <w:abstractNumId w:val="0"/>
  </w:num>
  <w:num w:numId="71">
    <w:abstractNumId w:val="12"/>
  </w:num>
  <w:num w:numId="72">
    <w:abstractNumId w:val="28"/>
  </w:num>
  <w:num w:numId="73">
    <w:abstractNumId w:val="14"/>
  </w:num>
  <w:num w:numId="74">
    <w:abstractNumId w:val="17"/>
  </w:num>
  <w:num w:numId="75">
    <w:abstractNumId w:val="18"/>
  </w:num>
  <w:num w:numId="76">
    <w:abstractNumId w:val="9"/>
  </w:num>
  <w:num w:numId="77">
    <w:abstractNumId w:val="7"/>
  </w:num>
  <w:num w:numId="78">
    <w:abstractNumId w:val="26"/>
  </w:num>
  <w:num w:numId="79">
    <w:abstractNumId w:val="2"/>
  </w:num>
  <w:num w:numId="80">
    <w:abstractNumId w:val="23"/>
  </w:num>
  <w:num w:numId="81">
    <w:abstractNumId w:val="13"/>
  </w:num>
  <w:num w:numId="82">
    <w:abstractNumId w:val="16"/>
  </w:num>
  <w:num w:numId="83">
    <w:abstractNumId w:val="8"/>
  </w:num>
  <w:num w:numId="84">
    <w:abstractNumId w:val="21"/>
    <w:lvlOverride w:ilvl="0">
      <w:startOverride w:val="1"/>
    </w:lvlOverride>
  </w:num>
  <w:num w:numId="85">
    <w:abstractNumId w:val="21"/>
    <w:lvlOverride w:ilvl="0">
      <w:startOverride w:val="1"/>
    </w:lvlOverride>
  </w:num>
  <w:num w:numId="86">
    <w:abstractNumId w:val="1"/>
  </w:num>
  <w:num w:numId="87">
    <w:abstractNumId w:val="21"/>
    <w:lvlOverride w:ilvl="0">
      <w:startOverride w:val="1"/>
    </w:lvlOverride>
  </w:num>
  <w:num w:numId="88">
    <w:abstractNumId w:val="21"/>
    <w:lvlOverride w:ilvl="0">
      <w:startOverride w:val="1"/>
    </w:lvlOverride>
  </w:num>
  <w:num w:numId="89">
    <w:abstractNumId w:val="21"/>
    <w:lvlOverride w:ilvl="0">
      <w:startOverride w:val="1"/>
    </w:lvlOverride>
  </w:num>
  <w:num w:numId="90">
    <w:abstractNumId w:val="21"/>
    <w:lvlOverride w:ilvl="0">
      <w:startOverride w:val="1"/>
    </w:lvlOverride>
  </w:num>
  <w:num w:numId="91">
    <w:abstractNumId w:val="21"/>
    <w:lvlOverride w:ilvl="0">
      <w:startOverride w:val="1"/>
    </w:lvlOverride>
  </w:num>
  <w:num w:numId="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
  </w:num>
  <w:num w:numId="95">
    <w:abstractNumId w:val="1"/>
    <w:lvlOverride w:ilvl="0">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attachedTemplate r:id="rId1"/>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3BD"/>
    <w:rsid w:val="00000147"/>
    <w:rsid w:val="000001D8"/>
    <w:rsid w:val="000004A6"/>
    <w:rsid w:val="000005F6"/>
    <w:rsid w:val="00000841"/>
    <w:rsid w:val="00000A30"/>
    <w:rsid w:val="00000CAC"/>
    <w:rsid w:val="000010C2"/>
    <w:rsid w:val="00001357"/>
    <w:rsid w:val="000016B9"/>
    <w:rsid w:val="00001CE5"/>
    <w:rsid w:val="00001ECE"/>
    <w:rsid w:val="00002D58"/>
    <w:rsid w:val="00002DD5"/>
    <w:rsid w:val="000035AF"/>
    <w:rsid w:val="00003CDE"/>
    <w:rsid w:val="00003EC9"/>
    <w:rsid w:val="000042B3"/>
    <w:rsid w:val="00004CE7"/>
    <w:rsid w:val="00005088"/>
    <w:rsid w:val="00005264"/>
    <w:rsid w:val="00006298"/>
    <w:rsid w:val="0000666E"/>
    <w:rsid w:val="00006AEA"/>
    <w:rsid w:val="00006EFF"/>
    <w:rsid w:val="00007AFF"/>
    <w:rsid w:val="00010EBB"/>
    <w:rsid w:val="000112A8"/>
    <w:rsid w:val="00011E0C"/>
    <w:rsid w:val="00011FB6"/>
    <w:rsid w:val="00012315"/>
    <w:rsid w:val="00012F83"/>
    <w:rsid w:val="00013869"/>
    <w:rsid w:val="00013C9A"/>
    <w:rsid w:val="00014268"/>
    <w:rsid w:val="00014434"/>
    <w:rsid w:val="00014AE1"/>
    <w:rsid w:val="00014C92"/>
    <w:rsid w:val="000153F2"/>
    <w:rsid w:val="0001568E"/>
    <w:rsid w:val="00015B51"/>
    <w:rsid w:val="00015F49"/>
    <w:rsid w:val="000160BE"/>
    <w:rsid w:val="000164E0"/>
    <w:rsid w:val="000169F4"/>
    <w:rsid w:val="00016A10"/>
    <w:rsid w:val="00016A16"/>
    <w:rsid w:val="000173BD"/>
    <w:rsid w:val="000178FF"/>
    <w:rsid w:val="00017B74"/>
    <w:rsid w:val="00020066"/>
    <w:rsid w:val="000202F7"/>
    <w:rsid w:val="00020D41"/>
    <w:rsid w:val="000213A6"/>
    <w:rsid w:val="0002166C"/>
    <w:rsid w:val="00021861"/>
    <w:rsid w:val="000224EB"/>
    <w:rsid w:val="000225ED"/>
    <w:rsid w:val="000227DD"/>
    <w:rsid w:val="00022A39"/>
    <w:rsid w:val="00022F1E"/>
    <w:rsid w:val="000230C0"/>
    <w:rsid w:val="00023118"/>
    <w:rsid w:val="00023787"/>
    <w:rsid w:val="00023B29"/>
    <w:rsid w:val="00023BE0"/>
    <w:rsid w:val="00024367"/>
    <w:rsid w:val="00024390"/>
    <w:rsid w:val="000244DD"/>
    <w:rsid w:val="000249D1"/>
    <w:rsid w:val="00024A61"/>
    <w:rsid w:val="00024BB6"/>
    <w:rsid w:val="00025014"/>
    <w:rsid w:val="0002556B"/>
    <w:rsid w:val="00025632"/>
    <w:rsid w:val="00025941"/>
    <w:rsid w:val="00025D18"/>
    <w:rsid w:val="00025E1C"/>
    <w:rsid w:val="0002658D"/>
    <w:rsid w:val="00026BD1"/>
    <w:rsid w:val="000271DE"/>
    <w:rsid w:val="00027447"/>
    <w:rsid w:val="00027627"/>
    <w:rsid w:val="0003026F"/>
    <w:rsid w:val="000308E3"/>
    <w:rsid w:val="00030940"/>
    <w:rsid w:val="00030AB2"/>
    <w:rsid w:val="00030B80"/>
    <w:rsid w:val="00031503"/>
    <w:rsid w:val="0003214C"/>
    <w:rsid w:val="000323D6"/>
    <w:rsid w:val="000323E6"/>
    <w:rsid w:val="00032733"/>
    <w:rsid w:val="00032CE8"/>
    <w:rsid w:val="00033170"/>
    <w:rsid w:val="000339E0"/>
    <w:rsid w:val="00034532"/>
    <w:rsid w:val="00034C72"/>
    <w:rsid w:val="00034E2C"/>
    <w:rsid w:val="00035C78"/>
    <w:rsid w:val="00035CCD"/>
    <w:rsid w:val="00035CEC"/>
    <w:rsid w:val="00035FED"/>
    <w:rsid w:val="00036339"/>
    <w:rsid w:val="00036479"/>
    <w:rsid w:val="0003677F"/>
    <w:rsid w:val="000367C0"/>
    <w:rsid w:val="000369F3"/>
    <w:rsid w:val="00036A40"/>
    <w:rsid w:val="00036BAF"/>
    <w:rsid w:val="000371C5"/>
    <w:rsid w:val="000377AB"/>
    <w:rsid w:val="00037B8A"/>
    <w:rsid w:val="00037C24"/>
    <w:rsid w:val="00037EF2"/>
    <w:rsid w:val="0004025A"/>
    <w:rsid w:val="0004072D"/>
    <w:rsid w:val="00040B82"/>
    <w:rsid w:val="000410A1"/>
    <w:rsid w:val="00041BDD"/>
    <w:rsid w:val="0004209E"/>
    <w:rsid w:val="00042107"/>
    <w:rsid w:val="00042A58"/>
    <w:rsid w:val="00042D93"/>
    <w:rsid w:val="0004301F"/>
    <w:rsid w:val="00043610"/>
    <w:rsid w:val="0004425A"/>
    <w:rsid w:val="00044908"/>
    <w:rsid w:val="00044E7B"/>
    <w:rsid w:val="00045370"/>
    <w:rsid w:val="000455D2"/>
    <w:rsid w:val="00045A82"/>
    <w:rsid w:val="0004673D"/>
    <w:rsid w:val="00046E0D"/>
    <w:rsid w:val="000502A8"/>
    <w:rsid w:val="00050743"/>
    <w:rsid w:val="00050B61"/>
    <w:rsid w:val="00050F58"/>
    <w:rsid w:val="000510ED"/>
    <w:rsid w:val="000511E9"/>
    <w:rsid w:val="000511F6"/>
    <w:rsid w:val="000514D6"/>
    <w:rsid w:val="00051512"/>
    <w:rsid w:val="0005187E"/>
    <w:rsid w:val="00051A9B"/>
    <w:rsid w:val="00051CF8"/>
    <w:rsid w:val="00051F1C"/>
    <w:rsid w:val="000523B6"/>
    <w:rsid w:val="00052925"/>
    <w:rsid w:val="00052C2C"/>
    <w:rsid w:val="00053804"/>
    <w:rsid w:val="0005411F"/>
    <w:rsid w:val="00054ACE"/>
    <w:rsid w:val="00054FD4"/>
    <w:rsid w:val="00055467"/>
    <w:rsid w:val="0005578F"/>
    <w:rsid w:val="00055C72"/>
    <w:rsid w:val="00055C73"/>
    <w:rsid w:val="000561E4"/>
    <w:rsid w:val="00056576"/>
    <w:rsid w:val="0005668D"/>
    <w:rsid w:val="00056F46"/>
    <w:rsid w:val="000571DF"/>
    <w:rsid w:val="0006060F"/>
    <w:rsid w:val="00060DD6"/>
    <w:rsid w:val="00061C10"/>
    <w:rsid w:val="00061C76"/>
    <w:rsid w:val="00061F71"/>
    <w:rsid w:val="000621FB"/>
    <w:rsid w:val="000630A5"/>
    <w:rsid w:val="00063F3E"/>
    <w:rsid w:val="0006441F"/>
    <w:rsid w:val="0006457B"/>
    <w:rsid w:val="00065C44"/>
    <w:rsid w:val="00066308"/>
    <w:rsid w:val="00066392"/>
    <w:rsid w:val="00066490"/>
    <w:rsid w:val="00066BB3"/>
    <w:rsid w:val="000671C1"/>
    <w:rsid w:val="00067247"/>
    <w:rsid w:val="0006726B"/>
    <w:rsid w:val="00067320"/>
    <w:rsid w:val="00067671"/>
    <w:rsid w:val="000678DD"/>
    <w:rsid w:val="00067CFA"/>
    <w:rsid w:val="000701B5"/>
    <w:rsid w:val="000703A6"/>
    <w:rsid w:val="000705D2"/>
    <w:rsid w:val="0007072D"/>
    <w:rsid w:val="00071BBD"/>
    <w:rsid w:val="000724CC"/>
    <w:rsid w:val="00072985"/>
    <w:rsid w:val="00072A1D"/>
    <w:rsid w:val="000732E8"/>
    <w:rsid w:val="000733C1"/>
    <w:rsid w:val="00073B7E"/>
    <w:rsid w:val="00073CE3"/>
    <w:rsid w:val="000741DC"/>
    <w:rsid w:val="00074474"/>
    <w:rsid w:val="00074902"/>
    <w:rsid w:val="00074968"/>
    <w:rsid w:val="00074C7F"/>
    <w:rsid w:val="00074CEE"/>
    <w:rsid w:val="00074E3F"/>
    <w:rsid w:val="00075109"/>
    <w:rsid w:val="00076117"/>
    <w:rsid w:val="00076503"/>
    <w:rsid w:val="000768B4"/>
    <w:rsid w:val="00076B58"/>
    <w:rsid w:val="00080191"/>
    <w:rsid w:val="000808F0"/>
    <w:rsid w:val="00080923"/>
    <w:rsid w:val="00080AD3"/>
    <w:rsid w:val="000811F1"/>
    <w:rsid w:val="00081349"/>
    <w:rsid w:val="00081382"/>
    <w:rsid w:val="000813BB"/>
    <w:rsid w:val="000815C0"/>
    <w:rsid w:val="000816BD"/>
    <w:rsid w:val="00081B2C"/>
    <w:rsid w:val="0008226A"/>
    <w:rsid w:val="00082652"/>
    <w:rsid w:val="00082C8E"/>
    <w:rsid w:val="000833E6"/>
    <w:rsid w:val="0008361E"/>
    <w:rsid w:val="00083937"/>
    <w:rsid w:val="0008481B"/>
    <w:rsid w:val="00084A22"/>
    <w:rsid w:val="000851AD"/>
    <w:rsid w:val="00085ACE"/>
    <w:rsid w:val="0008693A"/>
    <w:rsid w:val="000869A0"/>
    <w:rsid w:val="00086E11"/>
    <w:rsid w:val="000873AE"/>
    <w:rsid w:val="000877F8"/>
    <w:rsid w:val="00087800"/>
    <w:rsid w:val="000879B8"/>
    <w:rsid w:val="000903DD"/>
    <w:rsid w:val="00090A85"/>
    <w:rsid w:val="00090DF6"/>
    <w:rsid w:val="00091748"/>
    <w:rsid w:val="00091983"/>
    <w:rsid w:val="00091DB0"/>
    <w:rsid w:val="0009218E"/>
    <w:rsid w:val="00093028"/>
    <w:rsid w:val="0009362B"/>
    <w:rsid w:val="00093C36"/>
    <w:rsid w:val="00094715"/>
    <w:rsid w:val="00094D8C"/>
    <w:rsid w:val="000957B8"/>
    <w:rsid w:val="00095925"/>
    <w:rsid w:val="00095B12"/>
    <w:rsid w:val="00095F3B"/>
    <w:rsid w:val="00096015"/>
    <w:rsid w:val="0009608E"/>
    <w:rsid w:val="000960A6"/>
    <w:rsid w:val="00096496"/>
    <w:rsid w:val="000968A2"/>
    <w:rsid w:val="00097DCC"/>
    <w:rsid w:val="00097FFD"/>
    <w:rsid w:val="000A0091"/>
    <w:rsid w:val="000A0927"/>
    <w:rsid w:val="000A26DE"/>
    <w:rsid w:val="000A3084"/>
    <w:rsid w:val="000A313C"/>
    <w:rsid w:val="000A334C"/>
    <w:rsid w:val="000A458A"/>
    <w:rsid w:val="000A4662"/>
    <w:rsid w:val="000A466F"/>
    <w:rsid w:val="000A474F"/>
    <w:rsid w:val="000A4AF9"/>
    <w:rsid w:val="000A4F5E"/>
    <w:rsid w:val="000A5616"/>
    <w:rsid w:val="000A6971"/>
    <w:rsid w:val="000A6BA8"/>
    <w:rsid w:val="000A6FB8"/>
    <w:rsid w:val="000A71B3"/>
    <w:rsid w:val="000A7253"/>
    <w:rsid w:val="000A7431"/>
    <w:rsid w:val="000B0AAE"/>
    <w:rsid w:val="000B11DB"/>
    <w:rsid w:val="000B16F6"/>
    <w:rsid w:val="000B17CE"/>
    <w:rsid w:val="000B337B"/>
    <w:rsid w:val="000B3926"/>
    <w:rsid w:val="000B3930"/>
    <w:rsid w:val="000B3B95"/>
    <w:rsid w:val="000B43A1"/>
    <w:rsid w:val="000B45DF"/>
    <w:rsid w:val="000B4AC2"/>
    <w:rsid w:val="000B4C7C"/>
    <w:rsid w:val="000B4DCC"/>
    <w:rsid w:val="000B5137"/>
    <w:rsid w:val="000B5E4B"/>
    <w:rsid w:val="000B651E"/>
    <w:rsid w:val="000B680F"/>
    <w:rsid w:val="000B69A3"/>
    <w:rsid w:val="000B6FBC"/>
    <w:rsid w:val="000B7914"/>
    <w:rsid w:val="000B7B2C"/>
    <w:rsid w:val="000C058F"/>
    <w:rsid w:val="000C05D4"/>
    <w:rsid w:val="000C0AF4"/>
    <w:rsid w:val="000C0C7F"/>
    <w:rsid w:val="000C1023"/>
    <w:rsid w:val="000C10E7"/>
    <w:rsid w:val="000C113B"/>
    <w:rsid w:val="000C13AF"/>
    <w:rsid w:val="000C17A1"/>
    <w:rsid w:val="000C2003"/>
    <w:rsid w:val="000C32A0"/>
    <w:rsid w:val="000C32A3"/>
    <w:rsid w:val="000C3DC0"/>
    <w:rsid w:val="000C3E18"/>
    <w:rsid w:val="000C3E21"/>
    <w:rsid w:val="000C4934"/>
    <w:rsid w:val="000C4C91"/>
    <w:rsid w:val="000C5113"/>
    <w:rsid w:val="000C5656"/>
    <w:rsid w:val="000C58EE"/>
    <w:rsid w:val="000C64CA"/>
    <w:rsid w:val="000C66EB"/>
    <w:rsid w:val="000C6F69"/>
    <w:rsid w:val="000D0190"/>
    <w:rsid w:val="000D0A5E"/>
    <w:rsid w:val="000D0A87"/>
    <w:rsid w:val="000D0BBE"/>
    <w:rsid w:val="000D0BC8"/>
    <w:rsid w:val="000D0C93"/>
    <w:rsid w:val="000D0C9B"/>
    <w:rsid w:val="000D12F4"/>
    <w:rsid w:val="000D1406"/>
    <w:rsid w:val="000D143D"/>
    <w:rsid w:val="000D19A3"/>
    <w:rsid w:val="000D1B21"/>
    <w:rsid w:val="000D29DA"/>
    <w:rsid w:val="000D3412"/>
    <w:rsid w:val="000D366D"/>
    <w:rsid w:val="000D4041"/>
    <w:rsid w:val="000D421A"/>
    <w:rsid w:val="000D4492"/>
    <w:rsid w:val="000D45CB"/>
    <w:rsid w:val="000D4A80"/>
    <w:rsid w:val="000D4B74"/>
    <w:rsid w:val="000D52DD"/>
    <w:rsid w:val="000D600C"/>
    <w:rsid w:val="000D644C"/>
    <w:rsid w:val="000D67F9"/>
    <w:rsid w:val="000D7011"/>
    <w:rsid w:val="000D792E"/>
    <w:rsid w:val="000D7BAD"/>
    <w:rsid w:val="000D7D45"/>
    <w:rsid w:val="000D7FFC"/>
    <w:rsid w:val="000E006B"/>
    <w:rsid w:val="000E01F6"/>
    <w:rsid w:val="000E04B7"/>
    <w:rsid w:val="000E083C"/>
    <w:rsid w:val="000E0E70"/>
    <w:rsid w:val="000E0EDB"/>
    <w:rsid w:val="000E0EE6"/>
    <w:rsid w:val="000E1220"/>
    <w:rsid w:val="000E1C3C"/>
    <w:rsid w:val="000E2259"/>
    <w:rsid w:val="000E25C2"/>
    <w:rsid w:val="000E27D3"/>
    <w:rsid w:val="000E28E5"/>
    <w:rsid w:val="000E2C06"/>
    <w:rsid w:val="000E2ED1"/>
    <w:rsid w:val="000E303D"/>
    <w:rsid w:val="000E3407"/>
    <w:rsid w:val="000E3411"/>
    <w:rsid w:val="000E3B1B"/>
    <w:rsid w:val="000E3BBC"/>
    <w:rsid w:val="000E41CC"/>
    <w:rsid w:val="000E4805"/>
    <w:rsid w:val="000E4AB5"/>
    <w:rsid w:val="000E4B54"/>
    <w:rsid w:val="000E4EAF"/>
    <w:rsid w:val="000E570E"/>
    <w:rsid w:val="000E601F"/>
    <w:rsid w:val="000E66E1"/>
    <w:rsid w:val="000E6D8D"/>
    <w:rsid w:val="000E7490"/>
    <w:rsid w:val="000E797F"/>
    <w:rsid w:val="000E7EE1"/>
    <w:rsid w:val="000F0230"/>
    <w:rsid w:val="000F03B4"/>
    <w:rsid w:val="000F0454"/>
    <w:rsid w:val="000F0582"/>
    <w:rsid w:val="000F135C"/>
    <w:rsid w:val="000F1603"/>
    <w:rsid w:val="000F1C46"/>
    <w:rsid w:val="000F2267"/>
    <w:rsid w:val="000F262C"/>
    <w:rsid w:val="000F2BBD"/>
    <w:rsid w:val="000F2BF9"/>
    <w:rsid w:val="000F3A84"/>
    <w:rsid w:val="000F3F5C"/>
    <w:rsid w:val="000F4050"/>
    <w:rsid w:val="000F43CC"/>
    <w:rsid w:val="000F4B9C"/>
    <w:rsid w:val="000F4CFF"/>
    <w:rsid w:val="000F5160"/>
    <w:rsid w:val="000F55CE"/>
    <w:rsid w:val="000F65D2"/>
    <w:rsid w:val="000F66E2"/>
    <w:rsid w:val="000F68D4"/>
    <w:rsid w:val="000F6CC6"/>
    <w:rsid w:val="000F7239"/>
    <w:rsid w:val="000F73F1"/>
    <w:rsid w:val="000F7440"/>
    <w:rsid w:val="000F7EC3"/>
    <w:rsid w:val="001002EF"/>
    <w:rsid w:val="00100C79"/>
    <w:rsid w:val="00100F51"/>
    <w:rsid w:val="00102379"/>
    <w:rsid w:val="00102449"/>
    <w:rsid w:val="00102873"/>
    <w:rsid w:val="00102C97"/>
    <w:rsid w:val="00103ABB"/>
    <w:rsid w:val="00104FC3"/>
    <w:rsid w:val="001051C0"/>
    <w:rsid w:val="001053DE"/>
    <w:rsid w:val="00105562"/>
    <w:rsid w:val="00105E34"/>
    <w:rsid w:val="001060C9"/>
    <w:rsid w:val="001060F1"/>
    <w:rsid w:val="00106508"/>
    <w:rsid w:val="001065A8"/>
    <w:rsid w:val="0010662A"/>
    <w:rsid w:val="0010695E"/>
    <w:rsid w:val="00107146"/>
    <w:rsid w:val="0010745F"/>
    <w:rsid w:val="001074FE"/>
    <w:rsid w:val="00107771"/>
    <w:rsid w:val="00110456"/>
    <w:rsid w:val="001105CE"/>
    <w:rsid w:val="00110B01"/>
    <w:rsid w:val="00110D96"/>
    <w:rsid w:val="001113E3"/>
    <w:rsid w:val="001119BA"/>
    <w:rsid w:val="00112290"/>
    <w:rsid w:val="00112407"/>
    <w:rsid w:val="0011252A"/>
    <w:rsid w:val="00112560"/>
    <w:rsid w:val="00112734"/>
    <w:rsid w:val="0011290A"/>
    <w:rsid w:val="00112C02"/>
    <w:rsid w:val="00112D4F"/>
    <w:rsid w:val="001130A3"/>
    <w:rsid w:val="0011345B"/>
    <w:rsid w:val="00113A39"/>
    <w:rsid w:val="00113D16"/>
    <w:rsid w:val="00113EF8"/>
    <w:rsid w:val="00114008"/>
    <w:rsid w:val="00114552"/>
    <w:rsid w:val="00114573"/>
    <w:rsid w:val="00114746"/>
    <w:rsid w:val="00114F94"/>
    <w:rsid w:val="00115293"/>
    <w:rsid w:val="0011546B"/>
    <w:rsid w:val="001157FD"/>
    <w:rsid w:val="001158F1"/>
    <w:rsid w:val="001160C8"/>
    <w:rsid w:val="0011635B"/>
    <w:rsid w:val="00116827"/>
    <w:rsid w:val="0011686C"/>
    <w:rsid w:val="00117734"/>
    <w:rsid w:val="00117E7F"/>
    <w:rsid w:val="00120801"/>
    <w:rsid w:val="00120AB6"/>
    <w:rsid w:val="00120B76"/>
    <w:rsid w:val="00120FBC"/>
    <w:rsid w:val="0012103C"/>
    <w:rsid w:val="00121481"/>
    <w:rsid w:val="00121A7D"/>
    <w:rsid w:val="00121B16"/>
    <w:rsid w:val="00121CEB"/>
    <w:rsid w:val="001225D4"/>
    <w:rsid w:val="00122665"/>
    <w:rsid w:val="00122C6F"/>
    <w:rsid w:val="00122D7A"/>
    <w:rsid w:val="00123024"/>
    <w:rsid w:val="00123527"/>
    <w:rsid w:val="00123763"/>
    <w:rsid w:val="001238D4"/>
    <w:rsid w:val="0012426D"/>
    <w:rsid w:val="001242E4"/>
    <w:rsid w:val="001244F8"/>
    <w:rsid w:val="00124C12"/>
    <w:rsid w:val="00124D79"/>
    <w:rsid w:val="001252F8"/>
    <w:rsid w:val="00125F7D"/>
    <w:rsid w:val="00126425"/>
    <w:rsid w:val="00126728"/>
    <w:rsid w:val="00126B55"/>
    <w:rsid w:val="00126D8A"/>
    <w:rsid w:val="00127728"/>
    <w:rsid w:val="00127810"/>
    <w:rsid w:val="00127867"/>
    <w:rsid w:val="001300CD"/>
    <w:rsid w:val="00130967"/>
    <w:rsid w:val="001312BE"/>
    <w:rsid w:val="00131774"/>
    <w:rsid w:val="00131CB2"/>
    <w:rsid w:val="001325B9"/>
    <w:rsid w:val="0013287C"/>
    <w:rsid w:val="00132D50"/>
    <w:rsid w:val="00132FFB"/>
    <w:rsid w:val="00133FC3"/>
    <w:rsid w:val="001345C1"/>
    <w:rsid w:val="00134971"/>
    <w:rsid w:val="00134DDC"/>
    <w:rsid w:val="001355F2"/>
    <w:rsid w:val="001358AE"/>
    <w:rsid w:val="00135C22"/>
    <w:rsid w:val="00135E33"/>
    <w:rsid w:val="001360AF"/>
    <w:rsid w:val="0013610B"/>
    <w:rsid w:val="00136256"/>
    <w:rsid w:val="001363E3"/>
    <w:rsid w:val="001366B8"/>
    <w:rsid w:val="00136B33"/>
    <w:rsid w:val="00136CDD"/>
    <w:rsid w:val="00136E0C"/>
    <w:rsid w:val="001372FB"/>
    <w:rsid w:val="0013778D"/>
    <w:rsid w:val="001379D5"/>
    <w:rsid w:val="00137DA6"/>
    <w:rsid w:val="00137F99"/>
    <w:rsid w:val="001402DB"/>
    <w:rsid w:val="00140980"/>
    <w:rsid w:val="00140B87"/>
    <w:rsid w:val="00140EA4"/>
    <w:rsid w:val="001410B3"/>
    <w:rsid w:val="00141181"/>
    <w:rsid w:val="00141AE0"/>
    <w:rsid w:val="00141B05"/>
    <w:rsid w:val="00141B66"/>
    <w:rsid w:val="00142612"/>
    <w:rsid w:val="001430E3"/>
    <w:rsid w:val="0014388B"/>
    <w:rsid w:val="00144359"/>
    <w:rsid w:val="001444E5"/>
    <w:rsid w:val="0014481B"/>
    <w:rsid w:val="00144C33"/>
    <w:rsid w:val="00145845"/>
    <w:rsid w:val="001458C6"/>
    <w:rsid w:val="00146576"/>
    <w:rsid w:val="00146B9B"/>
    <w:rsid w:val="001471DB"/>
    <w:rsid w:val="0014752C"/>
    <w:rsid w:val="0014769B"/>
    <w:rsid w:val="001477E1"/>
    <w:rsid w:val="00150128"/>
    <w:rsid w:val="00150177"/>
    <w:rsid w:val="00150A1A"/>
    <w:rsid w:val="00150A1B"/>
    <w:rsid w:val="00150E7A"/>
    <w:rsid w:val="00150EF8"/>
    <w:rsid w:val="00151040"/>
    <w:rsid w:val="00151089"/>
    <w:rsid w:val="00151546"/>
    <w:rsid w:val="00151BD2"/>
    <w:rsid w:val="00151D13"/>
    <w:rsid w:val="00151DC9"/>
    <w:rsid w:val="00152115"/>
    <w:rsid w:val="0015214C"/>
    <w:rsid w:val="00152443"/>
    <w:rsid w:val="00152588"/>
    <w:rsid w:val="001528D5"/>
    <w:rsid w:val="00152942"/>
    <w:rsid w:val="00152E35"/>
    <w:rsid w:val="0015330A"/>
    <w:rsid w:val="00153385"/>
    <w:rsid w:val="001537AF"/>
    <w:rsid w:val="00153DDD"/>
    <w:rsid w:val="00153E61"/>
    <w:rsid w:val="00153ED4"/>
    <w:rsid w:val="00153F7E"/>
    <w:rsid w:val="00154031"/>
    <w:rsid w:val="00155A9A"/>
    <w:rsid w:val="00156099"/>
    <w:rsid w:val="001568A0"/>
    <w:rsid w:val="001577EE"/>
    <w:rsid w:val="00157AF1"/>
    <w:rsid w:val="00157DB0"/>
    <w:rsid w:val="00157E0D"/>
    <w:rsid w:val="00157F3D"/>
    <w:rsid w:val="0016045A"/>
    <w:rsid w:val="00160AA7"/>
    <w:rsid w:val="00160B1D"/>
    <w:rsid w:val="00161395"/>
    <w:rsid w:val="00161466"/>
    <w:rsid w:val="00162FE9"/>
    <w:rsid w:val="001631E1"/>
    <w:rsid w:val="00163395"/>
    <w:rsid w:val="001633D5"/>
    <w:rsid w:val="0016347A"/>
    <w:rsid w:val="0016390A"/>
    <w:rsid w:val="00164302"/>
    <w:rsid w:val="00164420"/>
    <w:rsid w:val="00164A87"/>
    <w:rsid w:val="00165087"/>
    <w:rsid w:val="001656B6"/>
    <w:rsid w:val="00165F1B"/>
    <w:rsid w:val="00166334"/>
    <w:rsid w:val="00166573"/>
    <w:rsid w:val="00167289"/>
    <w:rsid w:val="00170814"/>
    <w:rsid w:val="001709FA"/>
    <w:rsid w:val="00170BA2"/>
    <w:rsid w:val="00171381"/>
    <w:rsid w:val="001713FD"/>
    <w:rsid w:val="001719B7"/>
    <w:rsid w:val="001722DD"/>
    <w:rsid w:val="0017293F"/>
    <w:rsid w:val="00172A51"/>
    <w:rsid w:val="00172BCD"/>
    <w:rsid w:val="001735A6"/>
    <w:rsid w:val="00173E22"/>
    <w:rsid w:val="00173FD0"/>
    <w:rsid w:val="001744C1"/>
    <w:rsid w:val="001748E4"/>
    <w:rsid w:val="00175171"/>
    <w:rsid w:val="00175640"/>
    <w:rsid w:val="00175EEC"/>
    <w:rsid w:val="00175F9A"/>
    <w:rsid w:val="00176449"/>
    <w:rsid w:val="0017655F"/>
    <w:rsid w:val="001768C7"/>
    <w:rsid w:val="001773DE"/>
    <w:rsid w:val="00177491"/>
    <w:rsid w:val="0017763F"/>
    <w:rsid w:val="0018007B"/>
    <w:rsid w:val="001806E0"/>
    <w:rsid w:val="001807DD"/>
    <w:rsid w:val="00180AD8"/>
    <w:rsid w:val="00180CCC"/>
    <w:rsid w:val="00180D88"/>
    <w:rsid w:val="00180E20"/>
    <w:rsid w:val="00181928"/>
    <w:rsid w:val="00181DF6"/>
    <w:rsid w:val="001823E3"/>
    <w:rsid w:val="0018240B"/>
    <w:rsid w:val="001827E5"/>
    <w:rsid w:val="0018280D"/>
    <w:rsid w:val="0018292D"/>
    <w:rsid w:val="00182C40"/>
    <w:rsid w:val="0018308B"/>
    <w:rsid w:val="00184059"/>
    <w:rsid w:val="0018427F"/>
    <w:rsid w:val="001844EA"/>
    <w:rsid w:val="0018488D"/>
    <w:rsid w:val="001853CD"/>
    <w:rsid w:val="001860C7"/>
    <w:rsid w:val="00186618"/>
    <w:rsid w:val="00186658"/>
    <w:rsid w:val="00186818"/>
    <w:rsid w:val="0018688E"/>
    <w:rsid w:val="0018749C"/>
    <w:rsid w:val="0018752A"/>
    <w:rsid w:val="00190020"/>
    <w:rsid w:val="0019088A"/>
    <w:rsid w:val="00190B28"/>
    <w:rsid w:val="00190D73"/>
    <w:rsid w:val="00190E20"/>
    <w:rsid w:val="00190E8F"/>
    <w:rsid w:val="00190FB5"/>
    <w:rsid w:val="001910AB"/>
    <w:rsid w:val="00191477"/>
    <w:rsid w:val="00191608"/>
    <w:rsid w:val="001916D0"/>
    <w:rsid w:val="00192072"/>
    <w:rsid w:val="00192131"/>
    <w:rsid w:val="00192150"/>
    <w:rsid w:val="00192350"/>
    <w:rsid w:val="00192FD6"/>
    <w:rsid w:val="00193080"/>
    <w:rsid w:val="001930F8"/>
    <w:rsid w:val="0019320E"/>
    <w:rsid w:val="001932CA"/>
    <w:rsid w:val="0019363D"/>
    <w:rsid w:val="0019373E"/>
    <w:rsid w:val="00193A61"/>
    <w:rsid w:val="00194AC2"/>
    <w:rsid w:val="00194C21"/>
    <w:rsid w:val="00194CCC"/>
    <w:rsid w:val="00194D68"/>
    <w:rsid w:val="001954C7"/>
    <w:rsid w:val="0019560C"/>
    <w:rsid w:val="0019615A"/>
    <w:rsid w:val="00196365"/>
    <w:rsid w:val="00196F39"/>
    <w:rsid w:val="00197182"/>
    <w:rsid w:val="001972F2"/>
    <w:rsid w:val="00197E05"/>
    <w:rsid w:val="001A03BD"/>
    <w:rsid w:val="001A04AF"/>
    <w:rsid w:val="001A079B"/>
    <w:rsid w:val="001A1149"/>
    <w:rsid w:val="001A181D"/>
    <w:rsid w:val="001A1904"/>
    <w:rsid w:val="001A1C2F"/>
    <w:rsid w:val="001A1D62"/>
    <w:rsid w:val="001A2009"/>
    <w:rsid w:val="001A2102"/>
    <w:rsid w:val="001A2AC9"/>
    <w:rsid w:val="001A37C2"/>
    <w:rsid w:val="001A41D8"/>
    <w:rsid w:val="001A511A"/>
    <w:rsid w:val="001A5120"/>
    <w:rsid w:val="001A5974"/>
    <w:rsid w:val="001A5B2D"/>
    <w:rsid w:val="001A5C7C"/>
    <w:rsid w:val="001A603D"/>
    <w:rsid w:val="001A66F8"/>
    <w:rsid w:val="001A69C1"/>
    <w:rsid w:val="001A6A89"/>
    <w:rsid w:val="001A6B56"/>
    <w:rsid w:val="001A6E4E"/>
    <w:rsid w:val="001A7565"/>
    <w:rsid w:val="001A76E6"/>
    <w:rsid w:val="001B04F8"/>
    <w:rsid w:val="001B05A7"/>
    <w:rsid w:val="001B0833"/>
    <w:rsid w:val="001B0FA7"/>
    <w:rsid w:val="001B16E0"/>
    <w:rsid w:val="001B253F"/>
    <w:rsid w:val="001B2CBD"/>
    <w:rsid w:val="001B2EFD"/>
    <w:rsid w:val="001B3357"/>
    <w:rsid w:val="001B3394"/>
    <w:rsid w:val="001B34F0"/>
    <w:rsid w:val="001B3E8D"/>
    <w:rsid w:val="001B41ED"/>
    <w:rsid w:val="001B46DE"/>
    <w:rsid w:val="001B4772"/>
    <w:rsid w:val="001B486D"/>
    <w:rsid w:val="001B4A74"/>
    <w:rsid w:val="001B50B2"/>
    <w:rsid w:val="001B5EC4"/>
    <w:rsid w:val="001B6365"/>
    <w:rsid w:val="001B63AC"/>
    <w:rsid w:val="001B6977"/>
    <w:rsid w:val="001B6AC9"/>
    <w:rsid w:val="001B6AD0"/>
    <w:rsid w:val="001B6CA7"/>
    <w:rsid w:val="001B6E39"/>
    <w:rsid w:val="001B702D"/>
    <w:rsid w:val="001B7C05"/>
    <w:rsid w:val="001C18EF"/>
    <w:rsid w:val="001C1F58"/>
    <w:rsid w:val="001C1F61"/>
    <w:rsid w:val="001C205E"/>
    <w:rsid w:val="001C2334"/>
    <w:rsid w:val="001C237C"/>
    <w:rsid w:val="001C26DD"/>
    <w:rsid w:val="001C282D"/>
    <w:rsid w:val="001C28CA"/>
    <w:rsid w:val="001C2C4F"/>
    <w:rsid w:val="001C335F"/>
    <w:rsid w:val="001C35A2"/>
    <w:rsid w:val="001C39E0"/>
    <w:rsid w:val="001C3A3F"/>
    <w:rsid w:val="001C3BEF"/>
    <w:rsid w:val="001C3C72"/>
    <w:rsid w:val="001C446B"/>
    <w:rsid w:val="001C4612"/>
    <w:rsid w:val="001C4916"/>
    <w:rsid w:val="001C4E13"/>
    <w:rsid w:val="001C4EC5"/>
    <w:rsid w:val="001C507A"/>
    <w:rsid w:val="001C5462"/>
    <w:rsid w:val="001C5926"/>
    <w:rsid w:val="001C64ED"/>
    <w:rsid w:val="001C6C31"/>
    <w:rsid w:val="001C7FE2"/>
    <w:rsid w:val="001D001D"/>
    <w:rsid w:val="001D02CE"/>
    <w:rsid w:val="001D0BB2"/>
    <w:rsid w:val="001D1477"/>
    <w:rsid w:val="001D1533"/>
    <w:rsid w:val="001D158E"/>
    <w:rsid w:val="001D171B"/>
    <w:rsid w:val="001D1AE9"/>
    <w:rsid w:val="001D1D2A"/>
    <w:rsid w:val="001D1F84"/>
    <w:rsid w:val="001D247D"/>
    <w:rsid w:val="001D256D"/>
    <w:rsid w:val="001D2824"/>
    <w:rsid w:val="001D2C09"/>
    <w:rsid w:val="001D2DEA"/>
    <w:rsid w:val="001D2F33"/>
    <w:rsid w:val="001D3156"/>
    <w:rsid w:val="001D31D4"/>
    <w:rsid w:val="001D32C9"/>
    <w:rsid w:val="001D3379"/>
    <w:rsid w:val="001D3466"/>
    <w:rsid w:val="001D375B"/>
    <w:rsid w:val="001D38A8"/>
    <w:rsid w:val="001D3D27"/>
    <w:rsid w:val="001D3FA0"/>
    <w:rsid w:val="001D42C2"/>
    <w:rsid w:val="001D4B18"/>
    <w:rsid w:val="001D4CB6"/>
    <w:rsid w:val="001D502E"/>
    <w:rsid w:val="001D546B"/>
    <w:rsid w:val="001D55A0"/>
    <w:rsid w:val="001D5A21"/>
    <w:rsid w:val="001D5BD7"/>
    <w:rsid w:val="001D650A"/>
    <w:rsid w:val="001D6C7D"/>
    <w:rsid w:val="001D702F"/>
    <w:rsid w:val="001D73E9"/>
    <w:rsid w:val="001E02BA"/>
    <w:rsid w:val="001E057E"/>
    <w:rsid w:val="001E096B"/>
    <w:rsid w:val="001E0A50"/>
    <w:rsid w:val="001E1128"/>
    <w:rsid w:val="001E1243"/>
    <w:rsid w:val="001E1B90"/>
    <w:rsid w:val="001E2CE1"/>
    <w:rsid w:val="001E2FC6"/>
    <w:rsid w:val="001E333A"/>
    <w:rsid w:val="001E34D2"/>
    <w:rsid w:val="001E3CE9"/>
    <w:rsid w:val="001E41DE"/>
    <w:rsid w:val="001E429C"/>
    <w:rsid w:val="001E4E0B"/>
    <w:rsid w:val="001E4E3B"/>
    <w:rsid w:val="001E532E"/>
    <w:rsid w:val="001E53AF"/>
    <w:rsid w:val="001E55E8"/>
    <w:rsid w:val="001E5A26"/>
    <w:rsid w:val="001E5B37"/>
    <w:rsid w:val="001E5BBA"/>
    <w:rsid w:val="001E6AEE"/>
    <w:rsid w:val="001E71EB"/>
    <w:rsid w:val="001E7406"/>
    <w:rsid w:val="001E77C9"/>
    <w:rsid w:val="001E7E28"/>
    <w:rsid w:val="001F012D"/>
    <w:rsid w:val="001F0DFE"/>
    <w:rsid w:val="001F0F8B"/>
    <w:rsid w:val="001F1400"/>
    <w:rsid w:val="001F16C8"/>
    <w:rsid w:val="001F1975"/>
    <w:rsid w:val="001F1E00"/>
    <w:rsid w:val="001F1FB0"/>
    <w:rsid w:val="001F26CA"/>
    <w:rsid w:val="001F2A28"/>
    <w:rsid w:val="001F41FF"/>
    <w:rsid w:val="001F4AD6"/>
    <w:rsid w:val="001F5A82"/>
    <w:rsid w:val="001F5B6A"/>
    <w:rsid w:val="001F6176"/>
    <w:rsid w:val="001F62E5"/>
    <w:rsid w:val="001F69B7"/>
    <w:rsid w:val="00200169"/>
    <w:rsid w:val="00200522"/>
    <w:rsid w:val="00200DE3"/>
    <w:rsid w:val="00200FDD"/>
    <w:rsid w:val="002013BF"/>
    <w:rsid w:val="0020151E"/>
    <w:rsid w:val="00201805"/>
    <w:rsid w:val="00201892"/>
    <w:rsid w:val="00201901"/>
    <w:rsid w:val="0020206C"/>
    <w:rsid w:val="002025A4"/>
    <w:rsid w:val="002033D3"/>
    <w:rsid w:val="002035DD"/>
    <w:rsid w:val="00203987"/>
    <w:rsid w:val="00203DE4"/>
    <w:rsid w:val="00204F60"/>
    <w:rsid w:val="002054A5"/>
    <w:rsid w:val="002055B8"/>
    <w:rsid w:val="00205F6F"/>
    <w:rsid w:val="00205FAB"/>
    <w:rsid w:val="002063E3"/>
    <w:rsid w:val="0020662B"/>
    <w:rsid w:val="002069C3"/>
    <w:rsid w:val="00206F1B"/>
    <w:rsid w:val="0020725F"/>
    <w:rsid w:val="002072D6"/>
    <w:rsid w:val="00207B98"/>
    <w:rsid w:val="00207D3A"/>
    <w:rsid w:val="00207F7F"/>
    <w:rsid w:val="00210345"/>
    <w:rsid w:val="002106B5"/>
    <w:rsid w:val="00210804"/>
    <w:rsid w:val="00211427"/>
    <w:rsid w:val="00211634"/>
    <w:rsid w:val="00211666"/>
    <w:rsid w:val="002118B2"/>
    <w:rsid w:val="00211C85"/>
    <w:rsid w:val="002122D2"/>
    <w:rsid w:val="0021241A"/>
    <w:rsid w:val="00212522"/>
    <w:rsid w:val="0021267C"/>
    <w:rsid w:val="0021282D"/>
    <w:rsid w:val="00212B36"/>
    <w:rsid w:val="00212BDD"/>
    <w:rsid w:val="00212DC8"/>
    <w:rsid w:val="00212F9F"/>
    <w:rsid w:val="00213D2C"/>
    <w:rsid w:val="00213D65"/>
    <w:rsid w:val="00213D8A"/>
    <w:rsid w:val="00213F40"/>
    <w:rsid w:val="0021471D"/>
    <w:rsid w:val="00214EAD"/>
    <w:rsid w:val="002150EA"/>
    <w:rsid w:val="002152AF"/>
    <w:rsid w:val="0021577C"/>
    <w:rsid w:val="00215CF3"/>
    <w:rsid w:val="002164A5"/>
    <w:rsid w:val="00216C6E"/>
    <w:rsid w:val="00216C90"/>
    <w:rsid w:val="00216DCB"/>
    <w:rsid w:val="002178EE"/>
    <w:rsid w:val="00217EA5"/>
    <w:rsid w:val="00217EC2"/>
    <w:rsid w:val="0022013A"/>
    <w:rsid w:val="00220C25"/>
    <w:rsid w:val="00220C30"/>
    <w:rsid w:val="00220F51"/>
    <w:rsid w:val="00221330"/>
    <w:rsid w:val="00221FB0"/>
    <w:rsid w:val="00222949"/>
    <w:rsid w:val="00223521"/>
    <w:rsid w:val="002238D1"/>
    <w:rsid w:val="00223D29"/>
    <w:rsid w:val="002247B1"/>
    <w:rsid w:val="00224D14"/>
    <w:rsid w:val="00225018"/>
    <w:rsid w:val="00225882"/>
    <w:rsid w:val="00226464"/>
    <w:rsid w:val="002266B5"/>
    <w:rsid w:val="002266E7"/>
    <w:rsid w:val="00226A1B"/>
    <w:rsid w:val="00226DA8"/>
    <w:rsid w:val="0022711F"/>
    <w:rsid w:val="00227884"/>
    <w:rsid w:val="002278B1"/>
    <w:rsid w:val="002278DA"/>
    <w:rsid w:val="002300A6"/>
    <w:rsid w:val="002305DB"/>
    <w:rsid w:val="00230627"/>
    <w:rsid w:val="00231288"/>
    <w:rsid w:val="00231585"/>
    <w:rsid w:val="00231C01"/>
    <w:rsid w:val="00232182"/>
    <w:rsid w:val="002327FD"/>
    <w:rsid w:val="00232A35"/>
    <w:rsid w:val="00232C05"/>
    <w:rsid w:val="00232D00"/>
    <w:rsid w:val="002330E2"/>
    <w:rsid w:val="00233B69"/>
    <w:rsid w:val="00233C61"/>
    <w:rsid w:val="00233F9B"/>
    <w:rsid w:val="0023481E"/>
    <w:rsid w:val="00234939"/>
    <w:rsid w:val="00234A73"/>
    <w:rsid w:val="00235BCB"/>
    <w:rsid w:val="0023617E"/>
    <w:rsid w:val="00236841"/>
    <w:rsid w:val="00236DAA"/>
    <w:rsid w:val="0023745F"/>
    <w:rsid w:val="00237543"/>
    <w:rsid w:val="0023787E"/>
    <w:rsid w:val="00237880"/>
    <w:rsid w:val="00237B77"/>
    <w:rsid w:val="00237E75"/>
    <w:rsid w:val="002405E1"/>
    <w:rsid w:val="00240671"/>
    <w:rsid w:val="00240939"/>
    <w:rsid w:val="00240B20"/>
    <w:rsid w:val="00240B36"/>
    <w:rsid w:val="00240ECC"/>
    <w:rsid w:val="002415E9"/>
    <w:rsid w:val="002418F3"/>
    <w:rsid w:val="00241BBC"/>
    <w:rsid w:val="00241D67"/>
    <w:rsid w:val="00241E47"/>
    <w:rsid w:val="00241FEC"/>
    <w:rsid w:val="0024295F"/>
    <w:rsid w:val="00242A1C"/>
    <w:rsid w:val="00242BB2"/>
    <w:rsid w:val="00243D1F"/>
    <w:rsid w:val="00243D89"/>
    <w:rsid w:val="002443E3"/>
    <w:rsid w:val="00244725"/>
    <w:rsid w:val="00245341"/>
    <w:rsid w:val="00245E30"/>
    <w:rsid w:val="00245E9D"/>
    <w:rsid w:val="00246453"/>
    <w:rsid w:val="00246898"/>
    <w:rsid w:val="002469EB"/>
    <w:rsid w:val="0024764A"/>
    <w:rsid w:val="0024776F"/>
    <w:rsid w:val="00247A77"/>
    <w:rsid w:val="00247B38"/>
    <w:rsid w:val="00247C5D"/>
    <w:rsid w:val="00250173"/>
    <w:rsid w:val="0025037C"/>
    <w:rsid w:val="002504F5"/>
    <w:rsid w:val="00250597"/>
    <w:rsid w:val="00250635"/>
    <w:rsid w:val="0025091D"/>
    <w:rsid w:val="00251355"/>
    <w:rsid w:val="00251DC4"/>
    <w:rsid w:val="002520CE"/>
    <w:rsid w:val="00252751"/>
    <w:rsid w:val="00252864"/>
    <w:rsid w:val="00253197"/>
    <w:rsid w:val="00253DBE"/>
    <w:rsid w:val="00254ABE"/>
    <w:rsid w:val="00254CB6"/>
    <w:rsid w:val="0025524F"/>
    <w:rsid w:val="00255511"/>
    <w:rsid w:val="00255854"/>
    <w:rsid w:val="00255C22"/>
    <w:rsid w:val="002562D2"/>
    <w:rsid w:val="00256337"/>
    <w:rsid w:val="00256DA0"/>
    <w:rsid w:val="0025701A"/>
    <w:rsid w:val="002570F6"/>
    <w:rsid w:val="0025715B"/>
    <w:rsid w:val="0025735F"/>
    <w:rsid w:val="00257F0E"/>
    <w:rsid w:val="00257F78"/>
    <w:rsid w:val="00260BD1"/>
    <w:rsid w:val="00260BE7"/>
    <w:rsid w:val="00260EA2"/>
    <w:rsid w:val="0026112D"/>
    <w:rsid w:val="002617BF"/>
    <w:rsid w:val="00261DD9"/>
    <w:rsid w:val="00261F11"/>
    <w:rsid w:val="00261FAA"/>
    <w:rsid w:val="00262907"/>
    <w:rsid w:val="00262E51"/>
    <w:rsid w:val="0026359B"/>
    <w:rsid w:val="0026378C"/>
    <w:rsid w:val="002639B3"/>
    <w:rsid w:val="0026425B"/>
    <w:rsid w:val="0026448F"/>
    <w:rsid w:val="00264CF1"/>
    <w:rsid w:val="00265199"/>
    <w:rsid w:val="002652C0"/>
    <w:rsid w:val="00265677"/>
    <w:rsid w:val="002660D0"/>
    <w:rsid w:val="002666D4"/>
    <w:rsid w:val="00266765"/>
    <w:rsid w:val="00266BA1"/>
    <w:rsid w:val="00267617"/>
    <w:rsid w:val="0026780E"/>
    <w:rsid w:val="002701C8"/>
    <w:rsid w:val="002703C8"/>
    <w:rsid w:val="00270604"/>
    <w:rsid w:val="00270959"/>
    <w:rsid w:val="00270D3D"/>
    <w:rsid w:val="002711A5"/>
    <w:rsid w:val="00271363"/>
    <w:rsid w:val="0027191A"/>
    <w:rsid w:val="00271A1D"/>
    <w:rsid w:val="00271E50"/>
    <w:rsid w:val="002722D8"/>
    <w:rsid w:val="002726A8"/>
    <w:rsid w:val="00272988"/>
    <w:rsid w:val="00272CC7"/>
    <w:rsid w:val="0027365B"/>
    <w:rsid w:val="00273AD7"/>
    <w:rsid w:val="00273E77"/>
    <w:rsid w:val="002741A8"/>
    <w:rsid w:val="00274BF6"/>
    <w:rsid w:val="00274F88"/>
    <w:rsid w:val="00275174"/>
    <w:rsid w:val="002758DB"/>
    <w:rsid w:val="00275A86"/>
    <w:rsid w:val="00275E76"/>
    <w:rsid w:val="00275EB9"/>
    <w:rsid w:val="00275F68"/>
    <w:rsid w:val="00276130"/>
    <w:rsid w:val="00276598"/>
    <w:rsid w:val="0027673B"/>
    <w:rsid w:val="00276B91"/>
    <w:rsid w:val="0028061E"/>
    <w:rsid w:val="00280725"/>
    <w:rsid w:val="0028116D"/>
    <w:rsid w:val="002812F1"/>
    <w:rsid w:val="00281743"/>
    <w:rsid w:val="00281A07"/>
    <w:rsid w:val="00281A14"/>
    <w:rsid w:val="00281ADD"/>
    <w:rsid w:val="00281DC4"/>
    <w:rsid w:val="00281FE1"/>
    <w:rsid w:val="00282229"/>
    <w:rsid w:val="002824C4"/>
    <w:rsid w:val="00282867"/>
    <w:rsid w:val="00282868"/>
    <w:rsid w:val="002835F8"/>
    <w:rsid w:val="0028406F"/>
    <w:rsid w:val="002847CE"/>
    <w:rsid w:val="00284EF2"/>
    <w:rsid w:val="0028523E"/>
    <w:rsid w:val="00285294"/>
    <w:rsid w:val="00285677"/>
    <w:rsid w:val="00286151"/>
    <w:rsid w:val="00286262"/>
    <w:rsid w:val="002865D7"/>
    <w:rsid w:val="00286B33"/>
    <w:rsid w:val="00286FF8"/>
    <w:rsid w:val="002879E5"/>
    <w:rsid w:val="00287A05"/>
    <w:rsid w:val="0029033F"/>
    <w:rsid w:val="00290582"/>
    <w:rsid w:val="00290884"/>
    <w:rsid w:val="0029116C"/>
    <w:rsid w:val="00291347"/>
    <w:rsid w:val="00291B6C"/>
    <w:rsid w:val="00291C17"/>
    <w:rsid w:val="00291C82"/>
    <w:rsid w:val="00291F5A"/>
    <w:rsid w:val="00291F9F"/>
    <w:rsid w:val="002921D7"/>
    <w:rsid w:val="002923EF"/>
    <w:rsid w:val="0029281A"/>
    <w:rsid w:val="00293706"/>
    <w:rsid w:val="00293DC2"/>
    <w:rsid w:val="00294141"/>
    <w:rsid w:val="00294B25"/>
    <w:rsid w:val="00294D1A"/>
    <w:rsid w:val="00295143"/>
    <w:rsid w:val="002952AD"/>
    <w:rsid w:val="00295949"/>
    <w:rsid w:val="00295D80"/>
    <w:rsid w:val="00296138"/>
    <w:rsid w:val="00297159"/>
    <w:rsid w:val="00297404"/>
    <w:rsid w:val="00297535"/>
    <w:rsid w:val="00297C13"/>
    <w:rsid w:val="00297E25"/>
    <w:rsid w:val="002A0759"/>
    <w:rsid w:val="002A0896"/>
    <w:rsid w:val="002A0989"/>
    <w:rsid w:val="002A0DC0"/>
    <w:rsid w:val="002A13F7"/>
    <w:rsid w:val="002A189B"/>
    <w:rsid w:val="002A1A98"/>
    <w:rsid w:val="002A28D3"/>
    <w:rsid w:val="002A3496"/>
    <w:rsid w:val="002A3723"/>
    <w:rsid w:val="002A39EF"/>
    <w:rsid w:val="002A3E71"/>
    <w:rsid w:val="002A3EC8"/>
    <w:rsid w:val="002A3EFF"/>
    <w:rsid w:val="002A435E"/>
    <w:rsid w:val="002A4EFC"/>
    <w:rsid w:val="002A5206"/>
    <w:rsid w:val="002A5833"/>
    <w:rsid w:val="002A5D62"/>
    <w:rsid w:val="002A5E82"/>
    <w:rsid w:val="002A5FB9"/>
    <w:rsid w:val="002A6253"/>
    <w:rsid w:val="002A6569"/>
    <w:rsid w:val="002A65E2"/>
    <w:rsid w:val="002A68F7"/>
    <w:rsid w:val="002A786B"/>
    <w:rsid w:val="002A7A37"/>
    <w:rsid w:val="002A7B92"/>
    <w:rsid w:val="002A7DCD"/>
    <w:rsid w:val="002A7EF7"/>
    <w:rsid w:val="002B0E2F"/>
    <w:rsid w:val="002B13AE"/>
    <w:rsid w:val="002B1E56"/>
    <w:rsid w:val="002B1EE9"/>
    <w:rsid w:val="002B234D"/>
    <w:rsid w:val="002B31C1"/>
    <w:rsid w:val="002B37D5"/>
    <w:rsid w:val="002B3990"/>
    <w:rsid w:val="002B3C43"/>
    <w:rsid w:val="002B3CA8"/>
    <w:rsid w:val="002B5486"/>
    <w:rsid w:val="002B6101"/>
    <w:rsid w:val="002B614E"/>
    <w:rsid w:val="002B62F2"/>
    <w:rsid w:val="002B63AC"/>
    <w:rsid w:val="002B63BB"/>
    <w:rsid w:val="002B6B4C"/>
    <w:rsid w:val="002B7250"/>
    <w:rsid w:val="002B7448"/>
    <w:rsid w:val="002B754C"/>
    <w:rsid w:val="002B7648"/>
    <w:rsid w:val="002B77B7"/>
    <w:rsid w:val="002C00D4"/>
    <w:rsid w:val="002C0556"/>
    <w:rsid w:val="002C0B86"/>
    <w:rsid w:val="002C110B"/>
    <w:rsid w:val="002C1A99"/>
    <w:rsid w:val="002C1C85"/>
    <w:rsid w:val="002C2647"/>
    <w:rsid w:val="002C282F"/>
    <w:rsid w:val="002C3622"/>
    <w:rsid w:val="002C37A6"/>
    <w:rsid w:val="002C3925"/>
    <w:rsid w:val="002C4515"/>
    <w:rsid w:val="002C45A5"/>
    <w:rsid w:val="002C4DE2"/>
    <w:rsid w:val="002C4EE9"/>
    <w:rsid w:val="002C5510"/>
    <w:rsid w:val="002C5A3E"/>
    <w:rsid w:val="002C5BB0"/>
    <w:rsid w:val="002C6DDD"/>
    <w:rsid w:val="002C75EB"/>
    <w:rsid w:val="002C7AA9"/>
    <w:rsid w:val="002D004D"/>
    <w:rsid w:val="002D0052"/>
    <w:rsid w:val="002D07E1"/>
    <w:rsid w:val="002D1100"/>
    <w:rsid w:val="002D1418"/>
    <w:rsid w:val="002D152E"/>
    <w:rsid w:val="002D153C"/>
    <w:rsid w:val="002D16E2"/>
    <w:rsid w:val="002D1AE3"/>
    <w:rsid w:val="002D1EBF"/>
    <w:rsid w:val="002D223D"/>
    <w:rsid w:val="002D27D2"/>
    <w:rsid w:val="002D282F"/>
    <w:rsid w:val="002D2CDD"/>
    <w:rsid w:val="002D2DC1"/>
    <w:rsid w:val="002D2DD0"/>
    <w:rsid w:val="002D3412"/>
    <w:rsid w:val="002D3BCB"/>
    <w:rsid w:val="002D5381"/>
    <w:rsid w:val="002D5A8B"/>
    <w:rsid w:val="002D5E1F"/>
    <w:rsid w:val="002D5EF0"/>
    <w:rsid w:val="002D638B"/>
    <w:rsid w:val="002D6797"/>
    <w:rsid w:val="002D73C3"/>
    <w:rsid w:val="002D7507"/>
    <w:rsid w:val="002D78C6"/>
    <w:rsid w:val="002D7AC2"/>
    <w:rsid w:val="002D7BA4"/>
    <w:rsid w:val="002D7C13"/>
    <w:rsid w:val="002E013A"/>
    <w:rsid w:val="002E0519"/>
    <w:rsid w:val="002E07F7"/>
    <w:rsid w:val="002E0A56"/>
    <w:rsid w:val="002E0D66"/>
    <w:rsid w:val="002E10AF"/>
    <w:rsid w:val="002E1462"/>
    <w:rsid w:val="002E1728"/>
    <w:rsid w:val="002E1A0F"/>
    <w:rsid w:val="002E1D3B"/>
    <w:rsid w:val="002E212C"/>
    <w:rsid w:val="002E29D2"/>
    <w:rsid w:val="002E2CF9"/>
    <w:rsid w:val="002E33BF"/>
    <w:rsid w:val="002E3665"/>
    <w:rsid w:val="002E453C"/>
    <w:rsid w:val="002E48D5"/>
    <w:rsid w:val="002E499D"/>
    <w:rsid w:val="002E52BE"/>
    <w:rsid w:val="002E52F8"/>
    <w:rsid w:val="002E543D"/>
    <w:rsid w:val="002E58DA"/>
    <w:rsid w:val="002E5E64"/>
    <w:rsid w:val="002E6053"/>
    <w:rsid w:val="002E6412"/>
    <w:rsid w:val="002E6820"/>
    <w:rsid w:val="002E6DDF"/>
    <w:rsid w:val="002E6E8E"/>
    <w:rsid w:val="002E7732"/>
    <w:rsid w:val="002E7B1A"/>
    <w:rsid w:val="002E7C3E"/>
    <w:rsid w:val="002E7D08"/>
    <w:rsid w:val="002E7E70"/>
    <w:rsid w:val="002F01DC"/>
    <w:rsid w:val="002F092A"/>
    <w:rsid w:val="002F171C"/>
    <w:rsid w:val="002F1F04"/>
    <w:rsid w:val="002F24FE"/>
    <w:rsid w:val="002F2AD8"/>
    <w:rsid w:val="002F2CA2"/>
    <w:rsid w:val="002F3097"/>
    <w:rsid w:val="002F35A0"/>
    <w:rsid w:val="002F362E"/>
    <w:rsid w:val="002F367D"/>
    <w:rsid w:val="002F38EE"/>
    <w:rsid w:val="002F3BAE"/>
    <w:rsid w:val="002F4350"/>
    <w:rsid w:val="002F436C"/>
    <w:rsid w:val="002F468A"/>
    <w:rsid w:val="002F475D"/>
    <w:rsid w:val="002F4D89"/>
    <w:rsid w:val="002F4F35"/>
    <w:rsid w:val="002F50B7"/>
    <w:rsid w:val="002F523B"/>
    <w:rsid w:val="002F5376"/>
    <w:rsid w:val="002F5699"/>
    <w:rsid w:val="002F5862"/>
    <w:rsid w:val="002F5928"/>
    <w:rsid w:val="002F5D8B"/>
    <w:rsid w:val="002F5E75"/>
    <w:rsid w:val="002F6241"/>
    <w:rsid w:val="002F66AC"/>
    <w:rsid w:val="002F6DA5"/>
    <w:rsid w:val="002F762E"/>
    <w:rsid w:val="002F7A5E"/>
    <w:rsid w:val="002F7C22"/>
    <w:rsid w:val="002F7DF2"/>
    <w:rsid w:val="00300942"/>
    <w:rsid w:val="003009D9"/>
    <w:rsid w:val="00300B77"/>
    <w:rsid w:val="00301605"/>
    <w:rsid w:val="003018A3"/>
    <w:rsid w:val="00301BBF"/>
    <w:rsid w:val="00301D87"/>
    <w:rsid w:val="00302175"/>
    <w:rsid w:val="0030282C"/>
    <w:rsid w:val="00302900"/>
    <w:rsid w:val="00302B80"/>
    <w:rsid w:val="00302E37"/>
    <w:rsid w:val="00303EC7"/>
    <w:rsid w:val="0030450B"/>
    <w:rsid w:val="00304A78"/>
    <w:rsid w:val="00305B0A"/>
    <w:rsid w:val="003060E2"/>
    <w:rsid w:val="003062A4"/>
    <w:rsid w:val="00306A14"/>
    <w:rsid w:val="00306AF0"/>
    <w:rsid w:val="003071E8"/>
    <w:rsid w:val="003075AD"/>
    <w:rsid w:val="0030763D"/>
    <w:rsid w:val="0030776B"/>
    <w:rsid w:val="0030796F"/>
    <w:rsid w:val="003079B4"/>
    <w:rsid w:val="003102C4"/>
    <w:rsid w:val="00310D77"/>
    <w:rsid w:val="00311531"/>
    <w:rsid w:val="00311867"/>
    <w:rsid w:val="003119A4"/>
    <w:rsid w:val="00312681"/>
    <w:rsid w:val="00312967"/>
    <w:rsid w:val="00312AB3"/>
    <w:rsid w:val="00313377"/>
    <w:rsid w:val="003135C7"/>
    <w:rsid w:val="0031394F"/>
    <w:rsid w:val="00313D38"/>
    <w:rsid w:val="00313E88"/>
    <w:rsid w:val="003145F7"/>
    <w:rsid w:val="00314AEC"/>
    <w:rsid w:val="00314F24"/>
    <w:rsid w:val="00315762"/>
    <w:rsid w:val="00315DC1"/>
    <w:rsid w:val="00315F39"/>
    <w:rsid w:val="0031697D"/>
    <w:rsid w:val="00317065"/>
    <w:rsid w:val="0031712D"/>
    <w:rsid w:val="003178EC"/>
    <w:rsid w:val="00317A66"/>
    <w:rsid w:val="00317B14"/>
    <w:rsid w:val="00317D40"/>
    <w:rsid w:val="00317DED"/>
    <w:rsid w:val="00317EDC"/>
    <w:rsid w:val="003206FB"/>
    <w:rsid w:val="003207EC"/>
    <w:rsid w:val="00320A8C"/>
    <w:rsid w:val="00320BDC"/>
    <w:rsid w:val="003219D1"/>
    <w:rsid w:val="00321CAE"/>
    <w:rsid w:val="00321FC8"/>
    <w:rsid w:val="0032227B"/>
    <w:rsid w:val="0032227F"/>
    <w:rsid w:val="00322658"/>
    <w:rsid w:val="0032273F"/>
    <w:rsid w:val="003227C8"/>
    <w:rsid w:val="003229F2"/>
    <w:rsid w:val="00322B97"/>
    <w:rsid w:val="003237C3"/>
    <w:rsid w:val="00323E5E"/>
    <w:rsid w:val="00323EF2"/>
    <w:rsid w:val="00324533"/>
    <w:rsid w:val="00324B47"/>
    <w:rsid w:val="00324CC2"/>
    <w:rsid w:val="00324FA8"/>
    <w:rsid w:val="003256B5"/>
    <w:rsid w:val="003257CC"/>
    <w:rsid w:val="00325A38"/>
    <w:rsid w:val="00325F89"/>
    <w:rsid w:val="00326457"/>
    <w:rsid w:val="00326AFB"/>
    <w:rsid w:val="00326B3D"/>
    <w:rsid w:val="0032779D"/>
    <w:rsid w:val="0032782B"/>
    <w:rsid w:val="00327B68"/>
    <w:rsid w:val="00330551"/>
    <w:rsid w:val="0033056D"/>
    <w:rsid w:val="00330A50"/>
    <w:rsid w:val="00330AA7"/>
    <w:rsid w:val="00330C54"/>
    <w:rsid w:val="003310F8"/>
    <w:rsid w:val="0033123E"/>
    <w:rsid w:val="00331311"/>
    <w:rsid w:val="003315CA"/>
    <w:rsid w:val="003319B0"/>
    <w:rsid w:val="00331C6B"/>
    <w:rsid w:val="0033268A"/>
    <w:rsid w:val="003331E6"/>
    <w:rsid w:val="0033392C"/>
    <w:rsid w:val="00334571"/>
    <w:rsid w:val="003348DA"/>
    <w:rsid w:val="00334F8D"/>
    <w:rsid w:val="00335434"/>
    <w:rsid w:val="00335656"/>
    <w:rsid w:val="00335772"/>
    <w:rsid w:val="00336685"/>
    <w:rsid w:val="00337814"/>
    <w:rsid w:val="00337CF6"/>
    <w:rsid w:val="003409A5"/>
    <w:rsid w:val="00341C68"/>
    <w:rsid w:val="00341E0E"/>
    <w:rsid w:val="003420BA"/>
    <w:rsid w:val="00342AC9"/>
    <w:rsid w:val="00342C2A"/>
    <w:rsid w:val="00342C97"/>
    <w:rsid w:val="0034333A"/>
    <w:rsid w:val="0034354A"/>
    <w:rsid w:val="003436D3"/>
    <w:rsid w:val="00343B1E"/>
    <w:rsid w:val="00343CA2"/>
    <w:rsid w:val="003444D3"/>
    <w:rsid w:val="00345454"/>
    <w:rsid w:val="00345A8A"/>
    <w:rsid w:val="00345B01"/>
    <w:rsid w:val="003463B5"/>
    <w:rsid w:val="00346AE9"/>
    <w:rsid w:val="00346C8A"/>
    <w:rsid w:val="003477E3"/>
    <w:rsid w:val="00347953"/>
    <w:rsid w:val="003506A2"/>
    <w:rsid w:val="00350AF3"/>
    <w:rsid w:val="00350C42"/>
    <w:rsid w:val="00350E3D"/>
    <w:rsid w:val="00351102"/>
    <w:rsid w:val="00351274"/>
    <w:rsid w:val="00351324"/>
    <w:rsid w:val="003516B8"/>
    <w:rsid w:val="00352811"/>
    <w:rsid w:val="003529C9"/>
    <w:rsid w:val="00352A3A"/>
    <w:rsid w:val="003534F9"/>
    <w:rsid w:val="00353F54"/>
    <w:rsid w:val="003540A4"/>
    <w:rsid w:val="00354579"/>
    <w:rsid w:val="00354B48"/>
    <w:rsid w:val="00354B59"/>
    <w:rsid w:val="00354C1B"/>
    <w:rsid w:val="00354D37"/>
    <w:rsid w:val="00354DC7"/>
    <w:rsid w:val="003552DC"/>
    <w:rsid w:val="003557E7"/>
    <w:rsid w:val="00355B69"/>
    <w:rsid w:val="00355C51"/>
    <w:rsid w:val="00355FF9"/>
    <w:rsid w:val="00356072"/>
    <w:rsid w:val="00356472"/>
    <w:rsid w:val="0035658F"/>
    <w:rsid w:val="00356A7B"/>
    <w:rsid w:val="00356B1E"/>
    <w:rsid w:val="00357152"/>
    <w:rsid w:val="0035730D"/>
    <w:rsid w:val="00357410"/>
    <w:rsid w:val="0035756B"/>
    <w:rsid w:val="00360602"/>
    <w:rsid w:val="003609C0"/>
    <w:rsid w:val="00360CEA"/>
    <w:rsid w:val="00360F61"/>
    <w:rsid w:val="0036199E"/>
    <w:rsid w:val="00361C26"/>
    <w:rsid w:val="00361CE2"/>
    <w:rsid w:val="003624EB"/>
    <w:rsid w:val="0036257D"/>
    <w:rsid w:val="00362F9B"/>
    <w:rsid w:val="003631E5"/>
    <w:rsid w:val="0036352C"/>
    <w:rsid w:val="003635D4"/>
    <w:rsid w:val="003639BD"/>
    <w:rsid w:val="00363AED"/>
    <w:rsid w:val="00363D88"/>
    <w:rsid w:val="00364077"/>
    <w:rsid w:val="003640C1"/>
    <w:rsid w:val="003640E7"/>
    <w:rsid w:val="00364548"/>
    <w:rsid w:val="0036479A"/>
    <w:rsid w:val="003647DE"/>
    <w:rsid w:val="00364B9C"/>
    <w:rsid w:val="00364D65"/>
    <w:rsid w:val="003653A0"/>
    <w:rsid w:val="00365A83"/>
    <w:rsid w:val="00366379"/>
    <w:rsid w:val="00366400"/>
    <w:rsid w:val="00366A8C"/>
    <w:rsid w:val="00367129"/>
    <w:rsid w:val="003671CE"/>
    <w:rsid w:val="00367910"/>
    <w:rsid w:val="0036798D"/>
    <w:rsid w:val="00367C68"/>
    <w:rsid w:val="00370059"/>
    <w:rsid w:val="00370757"/>
    <w:rsid w:val="003708BC"/>
    <w:rsid w:val="00370ABD"/>
    <w:rsid w:val="00370ADD"/>
    <w:rsid w:val="00370EC7"/>
    <w:rsid w:val="00371E8C"/>
    <w:rsid w:val="0037204D"/>
    <w:rsid w:val="00372E02"/>
    <w:rsid w:val="00372F51"/>
    <w:rsid w:val="00373763"/>
    <w:rsid w:val="0037387C"/>
    <w:rsid w:val="003738EA"/>
    <w:rsid w:val="00373944"/>
    <w:rsid w:val="00373A5F"/>
    <w:rsid w:val="00373AC0"/>
    <w:rsid w:val="003744F5"/>
    <w:rsid w:val="00374F8A"/>
    <w:rsid w:val="003750EB"/>
    <w:rsid w:val="0037578E"/>
    <w:rsid w:val="0037596E"/>
    <w:rsid w:val="00375E76"/>
    <w:rsid w:val="00376138"/>
    <w:rsid w:val="00376D4E"/>
    <w:rsid w:val="0037701B"/>
    <w:rsid w:val="00377178"/>
    <w:rsid w:val="003772B4"/>
    <w:rsid w:val="00377590"/>
    <w:rsid w:val="0037759B"/>
    <w:rsid w:val="00377C53"/>
    <w:rsid w:val="00377C85"/>
    <w:rsid w:val="00377ED3"/>
    <w:rsid w:val="00377FCB"/>
    <w:rsid w:val="00377FF0"/>
    <w:rsid w:val="003806E5"/>
    <w:rsid w:val="0038108D"/>
    <w:rsid w:val="003810E3"/>
    <w:rsid w:val="0038134F"/>
    <w:rsid w:val="003818D8"/>
    <w:rsid w:val="00381A9E"/>
    <w:rsid w:val="00381AC1"/>
    <w:rsid w:val="00381AE5"/>
    <w:rsid w:val="00381DEC"/>
    <w:rsid w:val="00381F79"/>
    <w:rsid w:val="00382636"/>
    <w:rsid w:val="00382803"/>
    <w:rsid w:val="003836BA"/>
    <w:rsid w:val="00383881"/>
    <w:rsid w:val="0038398E"/>
    <w:rsid w:val="00383C88"/>
    <w:rsid w:val="00384084"/>
    <w:rsid w:val="00384098"/>
    <w:rsid w:val="003840F1"/>
    <w:rsid w:val="0038421F"/>
    <w:rsid w:val="003844BC"/>
    <w:rsid w:val="003848AC"/>
    <w:rsid w:val="003848EE"/>
    <w:rsid w:val="00384AE0"/>
    <w:rsid w:val="00385140"/>
    <w:rsid w:val="00386035"/>
    <w:rsid w:val="00386123"/>
    <w:rsid w:val="003862BF"/>
    <w:rsid w:val="0038631C"/>
    <w:rsid w:val="00386998"/>
    <w:rsid w:val="0038784B"/>
    <w:rsid w:val="003879FB"/>
    <w:rsid w:val="00387CA1"/>
    <w:rsid w:val="0039092C"/>
    <w:rsid w:val="00390D9C"/>
    <w:rsid w:val="00391E44"/>
    <w:rsid w:val="00391FB2"/>
    <w:rsid w:val="00392781"/>
    <w:rsid w:val="0039279E"/>
    <w:rsid w:val="00393200"/>
    <w:rsid w:val="003937DB"/>
    <w:rsid w:val="00393A25"/>
    <w:rsid w:val="00393E00"/>
    <w:rsid w:val="0039454A"/>
    <w:rsid w:val="00394645"/>
    <w:rsid w:val="003946F5"/>
    <w:rsid w:val="00394E63"/>
    <w:rsid w:val="00394F4F"/>
    <w:rsid w:val="003954A0"/>
    <w:rsid w:val="003954C2"/>
    <w:rsid w:val="00395A4C"/>
    <w:rsid w:val="00395A85"/>
    <w:rsid w:val="00395BD2"/>
    <w:rsid w:val="00395E4F"/>
    <w:rsid w:val="00396295"/>
    <w:rsid w:val="003969CA"/>
    <w:rsid w:val="003969DE"/>
    <w:rsid w:val="00396B3D"/>
    <w:rsid w:val="00396DEB"/>
    <w:rsid w:val="00396FDF"/>
    <w:rsid w:val="00396FE1"/>
    <w:rsid w:val="00397707"/>
    <w:rsid w:val="00397816"/>
    <w:rsid w:val="00397A10"/>
    <w:rsid w:val="00397B23"/>
    <w:rsid w:val="003A004C"/>
    <w:rsid w:val="003A04C8"/>
    <w:rsid w:val="003A0A0A"/>
    <w:rsid w:val="003A0A56"/>
    <w:rsid w:val="003A0C9A"/>
    <w:rsid w:val="003A0F3D"/>
    <w:rsid w:val="003A1052"/>
    <w:rsid w:val="003A1D77"/>
    <w:rsid w:val="003A2862"/>
    <w:rsid w:val="003A2C67"/>
    <w:rsid w:val="003A2F21"/>
    <w:rsid w:val="003A37C4"/>
    <w:rsid w:val="003A402D"/>
    <w:rsid w:val="003A4626"/>
    <w:rsid w:val="003A463C"/>
    <w:rsid w:val="003A4735"/>
    <w:rsid w:val="003A4980"/>
    <w:rsid w:val="003A49AF"/>
    <w:rsid w:val="003A4D84"/>
    <w:rsid w:val="003A5029"/>
    <w:rsid w:val="003A50CB"/>
    <w:rsid w:val="003A55F9"/>
    <w:rsid w:val="003A5885"/>
    <w:rsid w:val="003A5BE1"/>
    <w:rsid w:val="003A6717"/>
    <w:rsid w:val="003A678A"/>
    <w:rsid w:val="003A7427"/>
    <w:rsid w:val="003B02CF"/>
    <w:rsid w:val="003B03D5"/>
    <w:rsid w:val="003B0524"/>
    <w:rsid w:val="003B059C"/>
    <w:rsid w:val="003B085E"/>
    <w:rsid w:val="003B0A23"/>
    <w:rsid w:val="003B1127"/>
    <w:rsid w:val="003B13C9"/>
    <w:rsid w:val="003B1873"/>
    <w:rsid w:val="003B22D6"/>
    <w:rsid w:val="003B4227"/>
    <w:rsid w:val="003B4545"/>
    <w:rsid w:val="003B4D8F"/>
    <w:rsid w:val="003B536D"/>
    <w:rsid w:val="003B54C3"/>
    <w:rsid w:val="003B562C"/>
    <w:rsid w:val="003B5634"/>
    <w:rsid w:val="003B5B99"/>
    <w:rsid w:val="003B5D1F"/>
    <w:rsid w:val="003B5E98"/>
    <w:rsid w:val="003B6014"/>
    <w:rsid w:val="003B606E"/>
    <w:rsid w:val="003B69EF"/>
    <w:rsid w:val="003B6BA7"/>
    <w:rsid w:val="003B6E87"/>
    <w:rsid w:val="003B6F8E"/>
    <w:rsid w:val="003B7023"/>
    <w:rsid w:val="003B716A"/>
    <w:rsid w:val="003B76F5"/>
    <w:rsid w:val="003B7AD1"/>
    <w:rsid w:val="003B7E20"/>
    <w:rsid w:val="003B7E5E"/>
    <w:rsid w:val="003B7FE4"/>
    <w:rsid w:val="003C0100"/>
    <w:rsid w:val="003C028F"/>
    <w:rsid w:val="003C089C"/>
    <w:rsid w:val="003C0D50"/>
    <w:rsid w:val="003C10BD"/>
    <w:rsid w:val="003C18EA"/>
    <w:rsid w:val="003C1BA1"/>
    <w:rsid w:val="003C255C"/>
    <w:rsid w:val="003C263B"/>
    <w:rsid w:val="003C2EAB"/>
    <w:rsid w:val="003C31A7"/>
    <w:rsid w:val="003C3652"/>
    <w:rsid w:val="003C368A"/>
    <w:rsid w:val="003C399D"/>
    <w:rsid w:val="003C3E57"/>
    <w:rsid w:val="003C4398"/>
    <w:rsid w:val="003C4A72"/>
    <w:rsid w:val="003C4A79"/>
    <w:rsid w:val="003C4B83"/>
    <w:rsid w:val="003C4C4A"/>
    <w:rsid w:val="003C561F"/>
    <w:rsid w:val="003C5F15"/>
    <w:rsid w:val="003C60F9"/>
    <w:rsid w:val="003C6613"/>
    <w:rsid w:val="003C70F8"/>
    <w:rsid w:val="003C75F7"/>
    <w:rsid w:val="003C78DC"/>
    <w:rsid w:val="003C7FCC"/>
    <w:rsid w:val="003D047D"/>
    <w:rsid w:val="003D059E"/>
    <w:rsid w:val="003D06E6"/>
    <w:rsid w:val="003D0D1B"/>
    <w:rsid w:val="003D1458"/>
    <w:rsid w:val="003D1FBE"/>
    <w:rsid w:val="003D2293"/>
    <w:rsid w:val="003D23A8"/>
    <w:rsid w:val="003D3033"/>
    <w:rsid w:val="003D3253"/>
    <w:rsid w:val="003D390D"/>
    <w:rsid w:val="003D3F94"/>
    <w:rsid w:val="003D41C1"/>
    <w:rsid w:val="003D44B4"/>
    <w:rsid w:val="003D45C9"/>
    <w:rsid w:val="003D4D20"/>
    <w:rsid w:val="003D4DEC"/>
    <w:rsid w:val="003D4E0F"/>
    <w:rsid w:val="003D509E"/>
    <w:rsid w:val="003D58C6"/>
    <w:rsid w:val="003D5991"/>
    <w:rsid w:val="003D59C6"/>
    <w:rsid w:val="003D5FF7"/>
    <w:rsid w:val="003D606B"/>
    <w:rsid w:val="003D63F5"/>
    <w:rsid w:val="003D65E0"/>
    <w:rsid w:val="003D669E"/>
    <w:rsid w:val="003D69BE"/>
    <w:rsid w:val="003D6A86"/>
    <w:rsid w:val="003D7559"/>
    <w:rsid w:val="003D756C"/>
    <w:rsid w:val="003E0000"/>
    <w:rsid w:val="003E0497"/>
    <w:rsid w:val="003E0674"/>
    <w:rsid w:val="003E0927"/>
    <w:rsid w:val="003E26EF"/>
    <w:rsid w:val="003E2C5F"/>
    <w:rsid w:val="003E31D1"/>
    <w:rsid w:val="003E321F"/>
    <w:rsid w:val="003E37C2"/>
    <w:rsid w:val="003E3879"/>
    <w:rsid w:val="003E3F88"/>
    <w:rsid w:val="003E458A"/>
    <w:rsid w:val="003E5111"/>
    <w:rsid w:val="003E5527"/>
    <w:rsid w:val="003E5601"/>
    <w:rsid w:val="003E568F"/>
    <w:rsid w:val="003E6078"/>
    <w:rsid w:val="003E620B"/>
    <w:rsid w:val="003E6E26"/>
    <w:rsid w:val="003E6E83"/>
    <w:rsid w:val="003E7894"/>
    <w:rsid w:val="003E78CA"/>
    <w:rsid w:val="003F00A3"/>
    <w:rsid w:val="003F02CC"/>
    <w:rsid w:val="003F03DB"/>
    <w:rsid w:val="003F0AFD"/>
    <w:rsid w:val="003F0DED"/>
    <w:rsid w:val="003F0F0D"/>
    <w:rsid w:val="003F163F"/>
    <w:rsid w:val="003F167C"/>
    <w:rsid w:val="003F177A"/>
    <w:rsid w:val="003F2039"/>
    <w:rsid w:val="003F2279"/>
    <w:rsid w:val="003F22E5"/>
    <w:rsid w:val="003F2421"/>
    <w:rsid w:val="003F2568"/>
    <w:rsid w:val="003F2854"/>
    <w:rsid w:val="003F2864"/>
    <w:rsid w:val="003F28ED"/>
    <w:rsid w:val="003F4677"/>
    <w:rsid w:val="003F4786"/>
    <w:rsid w:val="003F4840"/>
    <w:rsid w:val="003F50DE"/>
    <w:rsid w:val="003F5814"/>
    <w:rsid w:val="003F60DE"/>
    <w:rsid w:val="003F62C4"/>
    <w:rsid w:val="003F6B2D"/>
    <w:rsid w:val="003F6C5C"/>
    <w:rsid w:val="003F7692"/>
    <w:rsid w:val="003F7B66"/>
    <w:rsid w:val="003F7FDF"/>
    <w:rsid w:val="00400051"/>
    <w:rsid w:val="0040031B"/>
    <w:rsid w:val="00400DF2"/>
    <w:rsid w:val="00401184"/>
    <w:rsid w:val="00401538"/>
    <w:rsid w:val="00401B29"/>
    <w:rsid w:val="00401BFE"/>
    <w:rsid w:val="00401F0C"/>
    <w:rsid w:val="00402080"/>
    <w:rsid w:val="0040245C"/>
    <w:rsid w:val="00402BFD"/>
    <w:rsid w:val="00402F1E"/>
    <w:rsid w:val="00404D69"/>
    <w:rsid w:val="004057EF"/>
    <w:rsid w:val="00405F6B"/>
    <w:rsid w:val="004062A5"/>
    <w:rsid w:val="00406433"/>
    <w:rsid w:val="0040650A"/>
    <w:rsid w:val="004069D9"/>
    <w:rsid w:val="00406E83"/>
    <w:rsid w:val="00407A43"/>
    <w:rsid w:val="00407A94"/>
    <w:rsid w:val="00407E13"/>
    <w:rsid w:val="00410140"/>
    <w:rsid w:val="0041061C"/>
    <w:rsid w:val="00410901"/>
    <w:rsid w:val="0041094A"/>
    <w:rsid w:val="0041132E"/>
    <w:rsid w:val="004115C7"/>
    <w:rsid w:val="00411753"/>
    <w:rsid w:val="00411B70"/>
    <w:rsid w:val="00412DB3"/>
    <w:rsid w:val="00413039"/>
    <w:rsid w:val="004133B1"/>
    <w:rsid w:val="004139E6"/>
    <w:rsid w:val="00413A1A"/>
    <w:rsid w:val="004141AA"/>
    <w:rsid w:val="0041472A"/>
    <w:rsid w:val="00414993"/>
    <w:rsid w:val="00414B71"/>
    <w:rsid w:val="00414CAF"/>
    <w:rsid w:val="00414E7B"/>
    <w:rsid w:val="00414ED0"/>
    <w:rsid w:val="0041558D"/>
    <w:rsid w:val="00415A9A"/>
    <w:rsid w:val="00416511"/>
    <w:rsid w:val="0041668A"/>
    <w:rsid w:val="00416FF7"/>
    <w:rsid w:val="00417876"/>
    <w:rsid w:val="0041788C"/>
    <w:rsid w:val="00417ADA"/>
    <w:rsid w:val="00417D15"/>
    <w:rsid w:val="00420490"/>
    <w:rsid w:val="0042057C"/>
    <w:rsid w:val="004206C2"/>
    <w:rsid w:val="0042097D"/>
    <w:rsid w:val="00420E4A"/>
    <w:rsid w:val="00421096"/>
    <w:rsid w:val="0042142C"/>
    <w:rsid w:val="00421831"/>
    <w:rsid w:val="00421E34"/>
    <w:rsid w:val="00421EC2"/>
    <w:rsid w:val="0042225A"/>
    <w:rsid w:val="00422DDB"/>
    <w:rsid w:val="0042337B"/>
    <w:rsid w:val="00423A12"/>
    <w:rsid w:val="00423C95"/>
    <w:rsid w:val="00423FA3"/>
    <w:rsid w:val="004241B6"/>
    <w:rsid w:val="004244C7"/>
    <w:rsid w:val="00424C11"/>
    <w:rsid w:val="00424E42"/>
    <w:rsid w:val="00425092"/>
    <w:rsid w:val="00425341"/>
    <w:rsid w:val="00426061"/>
    <w:rsid w:val="004260F1"/>
    <w:rsid w:val="004261E1"/>
    <w:rsid w:val="00426313"/>
    <w:rsid w:val="0042633D"/>
    <w:rsid w:val="004301B4"/>
    <w:rsid w:val="0043020D"/>
    <w:rsid w:val="004303D0"/>
    <w:rsid w:val="00430AAA"/>
    <w:rsid w:val="004314A1"/>
    <w:rsid w:val="0043157F"/>
    <w:rsid w:val="00431C29"/>
    <w:rsid w:val="004329BC"/>
    <w:rsid w:val="00432A16"/>
    <w:rsid w:val="00432B06"/>
    <w:rsid w:val="00432C1A"/>
    <w:rsid w:val="00432E1D"/>
    <w:rsid w:val="004345FD"/>
    <w:rsid w:val="00434AEB"/>
    <w:rsid w:val="00434CD5"/>
    <w:rsid w:val="00435520"/>
    <w:rsid w:val="0043565B"/>
    <w:rsid w:val="00435A6A"/>
    <w:rsid w:val="00435AC7"/>
    <w:rsid w:val="004360E3"/>
    <w:rsid w:val="0043637A"/>
    <w:rsid w:val="0043681D"/>
    <w:rsid w:val="004369B1"/>
    <w:rsid w:val="00437257"/>
    <w:rsid w:val="004373C8"/>
    <w:rsid w:val="004374FF"/>
    <w:rsid w:val="004377D8"/>
    <w:rsid w:val="00437F84"/>
    <w:rsid w:val="004406F8"/>
    <w:rsid w:val="0044073E"/>
    <w:rsid w:val="00440A3A"/>
    <w:rsid w:val="00440CD0"/>
    <w:rsid w:val="00440DC3"/>
    <w:rsid w:val="0044185D"/>
    <w:rsid w:val="0044233A"/>
    <w:rsid w:val="00442EB2"/>
    <w:rsid w:val="004430F8"/>
    <w:rsid w:val="004431FD"/>
    <w:rsid w:val="00443566"/>
    <w:rsid w:val="00443A2E"/>
    <w:rsid w:val="00443B18"/>
    <w:rsid w:val="004449E1"/>
    <w:rsid w:val="00444B48"/>
    <w:rsid w:val="00444CF0"/>
    <w:rsid w:val="00444F53"/>
    <w:rsid w:val="00445033"/>
    <w:rsid w:val="00445530"/>
    <w:rsid w:val="00445954"/>
    <w:rsid w:val="00445FF9"/>
    <w:rsid w:val="00446472"/>
    <w:rsid w:val="00446601"/>
    <w:rsid w:val="00446669"/>
    <w:rsid w:val="00446C5B"/>
    <w:rsid w:val="00446F93"/>
    <w:rsid w:val="00447193"/>
    <w:rsid w:val="004471AA"/>
    <w:rsid w:val="00450164"/>
    <w:rsid w:val="004502BF"/>
    <w:rsid w:val="00450433"/>
    <w:rsid w:val="0045054A"/>
    <w:rsid w:val="004505E1"/>
    <w:rsid w:val="0045080C"/>
    <w:rsid w:val="00450A61"/>
    <w:rsid w:val="00451891"/>
    <w:rsid w:val="004518CD"/>
    <w:rsid w:val="00451CCE"/>
    <w:rsid w:val="0045234E"/>
    <w:rsid w:val="004523B6"/>
    <w:rsid w:val="004524F9"/>
    <w:rsid w:val="00452557"/>
    <w:rsid w:val="00452A62"/>
    <w:rsid w:val="00452AA4"/>
    <w:rsid w:val="00453D8B"/>
    <w:rsid w:val="00453DDF"/>
    <w:rsid w:val="004540D3"/>
    <w:rsid w:val="004541DD"/>
    <w:rsid w:val="00454620"/>
    <w:rsid w:val="00454B9D"/>
    <w:rsid w:val="00454C8B"/>
    <w:rsid w:val="00455256"/>
    <w:rsid w:val="004555AF"/>
    <w:rsid w:val="00455CBD"/>
    <w:rsid w:val="00455E29"/>
    <w:rsid w:val="00456011"/>
    <w:rsid w:val="00456970"/>
    <w:rsid w:val="00456E4E"/>
    <w:rsid w:val="00457732"/>
    <w:rsid w:val="00457867"/>
    <w:rsid w:val="004578AF"/>
    <w:rsid w:val="00457F93"/>
    <w:rsid w:val="00460FFB"/>
    <w:rsid w:val="004614A6"/>
    <w:rsid w:val="004615CE"/>
    <w:rsid w:val="00461835"/>
    <w:rsid w:val="004620C1"/>
    <w:rsid w:val="00462777"/>
    <w:rsid w:val="00462847"/>
    <w:rsid w:val="00462FD4"/>
    <w:rsid w:val="00463B2C"/>
    <w:rsid w:val="00464170"/>
    <w:rsid w:val="00464600"/>
    <w:rsid w:val="0046470B"/>
    <w:rsid w:val="00464810"/>
    <w:rsid w:val="004649C9"/>
    <w:rsid w:val="00464F11"/>
    <w:rsid w:val="00465239"/>
    <w:rsid w:val="00465248"/>
    <w:rsid w:val="004656A1"/>
    <w:rsid w:val="004656F5"/>
    <w:rsid w:val="00465966"/>
    <w:rsid w:val="00466223"/>
    <w:rsid w:val="00466AD4"/>
    <w:rsid w:val="00466C35"/>
    <w:rsid w:val="00466CBA"/>
    <w:rsid w:val="004673EE"/>
    <w:rsid w:val="00467BC4"/>
    <w:rsid w:val="00467D72"/>
    <w:rsid w:val="00467F1A"/>
    <w:rsid w:val="00470184"/>
    <w:rsid w:val="00470646"/>
    <w:rsid w:val="00470AD6"/>
    <w:rsid w:val="00470B9D"/>
    <w:rsid w:val="004710BA"/>
    <w:rsid w:val="004710C0"/>
    <w:rsid w:val="0047110E"/>
    <w:rsid w:val="00471186"/>
    <w:rsid w:val="004711C7"/>
    <w:rsid w:val="00471600"/>
    <w:rsid w:val="00471978"/>
    <w:rsid w:val="00471B42"/>
    <w:rsid w:val="004722E8"/>
    <w:rsid w:val="004727FA"/>
    <w:rsid w:val="00473712"/>
    <w:rsid w:val="00473C11"/>
    <w:rsid w:val="00473CDA"/>
    <w:rsid w:val="00473CE3"/>
    <w:rsid w:val="0047406C"/>
    <w:rsid w:val="004742EA"/>
    <w:rsid w:val="004752D7"/>
    <w:rsid w:val="00475437"/>
    <w:rsid w:val="00475B63"/>
    <w:rsid w:val="00476123"/>
    <w:rsid w:val="0047638C"/>
    <w:rsid w:val="004763C0"/>
    <w:rsid w:val="00476B94"/>
    <w:rsid w:val="00476FAB"/>
    <w:rsid w:val="00480090"/>
    <w:rsid w:val="00480D64"/>
    <w:rsid w:val="00480DF7"/>
    <w:rsid w:val="00480EC2"/>
    <w:rsid w:val="004813A6"/>
    <w:rsid w:val="0048172E"/>
    <w:rsid w:val="00481767"/>
    <w:rsid w:val="00481E32"/>
    <w:rsid w:val="004822DE"/>
    <w:rsid w:val="004827BF"/>
    <w:rsid w:val="00482C06"/>
    <w:rsid w:val="004831E4"/>
    <w:rsid w:val="00483492"/>
    <w:rsid w:val="004834B4"/>
    <w:rsid w:val="00483797"/>
    <w:rsid w:val="00483B61"/>
    <w:rsid w:val="00484499"/>
    <w:rsid w:val="00485335"/>
    <w:rsid w:val="004859EB"/>
    <w:rsid w:val="00485F4F"/>
    <w:rsid w:val="00485F54"/>
    <w:rsid w:val="004863E7"/>
    <w:rsid w:val="0048719E"/>
    <w:rsid w:val="00487674"/>
    <w:rsid w:val="0048776A"/>
    <w:rsid w:val="004906DE"/>
    <w:rsid w:val="00490C26"/>
    <w:rsid w:val="00490F3F"/>
    <w:rsid w:val="00490FFE"/>
    <w:rsid w:val="004910AD"/>
    <w:rsid w:val="0049114C"/>
    <w:rsid w:val="00491226"/>
    <w:rsid w:val="004914BA"/>
    <w:rsid w:val="004915AD"/>
    <w:rsid w:val="00491BEB"/>
    <w:rsid w:val="00491F95"/>
    <w:rsid w:val="0049228C"/>
    <w:rsid w:val="00492492"/>
    <w:rsid w:val="004926AC"/>
    <w:rsid w:val="00492E3C"/>
    <w:rsid w:val="004933ED"/>
    <w:rsid w:val="00493ABF"/>
    <w:rsid w:val="00493BA1"/>
    <w:rsid w:val="00493CC4"/>
    <w:rsid w:val="004940CB"/>
    <w:rsid w:val="00494281"/>
    <w:rsid w:val="00494360"/>
    <w:rsid w:val="00495385"/>
    <w:rsid w:val="004953EE"/>
    <w:rsid w:val="00495F67"/>
    <w:rsid w:val="00496571"/>
    <w:rsid w:val="00496EBA"/>
    <w:rsid w:val="00496F31"/>
    <w:rsid w:val="00496FB3"/>
    <w:rsid w:val="00497038"/>
    <w:rsid w:val="004974A3"/>
    <w:rsid w:val="00497931"/>
    <w:rsid w:val="004979E5"/>
    <w:rsid w:val="004A0182"/>
    <w:rsid w:val="004A0A58"/>
    <w:rsid w:val="004A1496"/>
    <w:rsid w:val="004A170C"/>
    <w:rsid w:val="004A1B6F"/>
    <w:rsid w:val="004A1DA0"/>
    <w:rsid w:val="004A1FC8"/>
    <w:rsid w:val="004A2226"/>
    <w:rsid w:val="004A240E"/>
    <w:rsid w:val="004A2EB6"/>
    <w:rsid w:val="004A3368"/>
    <w:rsid w:val="004A3375"/>
    <w:rsid w:val="004A3920"/>
    <w:rsid w:val="004A3BBC"/>
    <w:rsid w:val="004A4216"/>
    <w:rsid w:val="004A453D"/>
    <w:rsid w:val="004A4B36"/>
    <w:rsid w:val="004A4C3C"/>
    <w:rsid w:val="004A4CC2"/>
    <w:rsid w:val="004A53A3"/>
    <w:rsid w:val="004A5E45"/>
    <w:rsid w:val="004A619B"/>
    <w:rsid w:val="004A6A8E"/>
    <w:rsid w:val="004A6E33"/>
    <w:rsid w:val="004A6ECA"/>
    <w:rsid w:val="004A7399"/>
    <w:rsid w:val="004A7451"/>
    <w:rsid w:val="004A764C"/>
    <w:rsid w:val="004A766C"/>
    <w:rsid w:val="004A77E3"/>
    <w:rsid w:val="004B08E3"/>
    <w:rsid w:val="004B10A2"/>
    <w:rsid w:val="004B1AD3"/>
    <w:rsid w:val="004B1C6E"/>
    <w:rsid w:val="004B1DFF"/>
    <w:rsid w:val="004B2D10"/>
    <w:rsid w:val="004B3259"/>
    <w:rsid w:val="004B39D1"/>
    <w:rsid w:val="004B3C22"/>
    <w:rsid w:val="004B3D0E"/>
    <w:rsid w:val="004B3D78"/>
    <w:rsid w:val="004B4D02"/>
    <w:rsid w:val="004B4ECE"/>
    <w:rsid w:val="004B56F8"/>
    <w:rsid w:val="004B5E6C"/>
    <w:rsid w:val="004B66BD"/>
    <w:rsid w:val="004B6AB3"/>
    <w:rsid w:val="004B7253"/>
    <w:rsid w:val="004B758B"/>
    <w:rsid w:val="004B764B"/>
    <w:rsid w:val="004B779E"/>
    <w:rsid w:val="004B7A9A"/>
    <w:rsid w:val="004B7A9E"/>
    <w:rsid w:val="004B7C85"/>
    <w:rsid w:val="004B7D3B"/>
    <w:rsid w:val="004C012E"/>
    <w:rsid w:val="004C0458"/>
    <w:rsid w:val="004C1109"/>
    <w:rsid w:val="004C1152"/>
    <w:rsid w:val="004C173C"/>
    <w:rsid w:val="004C1BF8"/>
    <w:rsid w:val="004C1EBF"/>
    <w:rsid w:val="004C1FD9"/>
    <w:rsid w:val="004C2061"/>
    <w:rsid w:val="004C2307"/>
    <w:rsid w:val="004C26B0"/>
    <w:rsid w:val="004C31E6"/>
    <w:rsid w:val="004C3358"/>
    <w:rsid w:val="004C33A2"/>
    <w:rsid w:val="004C3BAE"/>
    <w:rsid w:val="004C3CFA"/>
    <w:rsid w:val="004C3EE6"/>
    <w:rsid w:val="004C43DD"/>
    <w:rsid w:val="004C45D1"/>
    <w:rsid w:val="004C51BF"/>
    <w:rsid w:val="004C54C1"/>
    <w:rsid w:val="004C5938"/>
    <w:rsid w:val="004C62CE"/>
    <w:rsid w:val="004C6407"/>
    <w:rsid w:val="004C6447"/>
    <w:rsid w:val="004C66A3"/>
    <w:rsid w:val="004C6B0A"/>
    <w:rsid w:val="004C6B35"/>
    <w:rsid w:val="004C6E8D"/>
    <w:rsid w:val="004C7952"/>
    <w:rsid w:val="004C7B2D"/>
    <w:rsid w:val="004D06CC"/>
    <w:rsid w:val="004D0996"/>
    <w:rsid w:val="004D0BC2"/>
    <w:rsid w:val="004D0D68"/>
    <w:rsid w:val="004D12A4"/>
    <w:rsid w:val="004D14EA"/>
    <w:rsid w:val="004D21AB"/>
    <w:rsid w:val="004D334F"/>
    <w:rsid w:val="004D3442"/>
    <w:rsid w:val="004D3602"/>
    <w:rsid w:val="004D36DA"/>
    <w:rsid w:val="004D3859"/>
    <w:rsid w:val="004D39BC"/>
    <w:rsid w:val="004D3D78"/>
    <w:rsid w:val="004D4006"/>
    <w:rsid w:val="004D4409"/>
    <w:rsid w:val="004D44B6"/>
    <w:rsid w:val="004D466A"/>
    <w:rsid w:val="004D5459"/>
    <w:rsid w:val="004D619B"/>
    <w:rsid w:val="004D6645"/>
    <w:rsid w:val="004D6EB4"/>
    <w:rsid w:val="004D7214"/>
    <w:rsid w:val="004D7480"/>
    <w:rsid w:val="004D76D5"/>
    <w:rsid w:val="004D7737"/>
    <w:rsid w:val="004D7DFF"/>
    <w:rsid w:val="004E09C2"/>
    <w:rsid w:val="004E0A6B"/>
    <w:rsid w:val="004E1217"/>
    <w:rsid w:val="004E15D7"/>
    <w:rsid w:val="004E1F9B"/>
    <w:rsid w:val="004E20B5"/>
    <w:rsid w:val="004E2184"/>
    <w:rsid w:val="004E25EC"/>
    <w:rsid w:val="004E2F93"/>
    <w:rsid w:val="004E3565"/>
    <w:rsid w:val="004E36E2"/>
    <w:rsid w:val="004E3AF5"/>
    <w:rsid w:val="004E3C53"/>
    <w:rsid w:val="004E4206"/>
    <w:rsid w:val="004E435F"/>
    <w:rsid w:val="004E461E"/>
    <w:rsid w:val="004E4C7C"/>
    <w:rsid w:val="004E5AD7"/>
    <w:rsid w:val="004E5E52"/>
    <w:rsid w:val="004E601A"/>
    <w:rsid w:val="004E6BA0"/>
    <w:rsid w:val="004E6E98"/>
    <w:rsid w:val="004E7242"/>
    <w:rsid w:val="004F0021"/>
    <w:rsid w:val="004F0341"/>
    <w:rsid w:val="004F03F3"/>
    <w:rsid w:val="004F06A9"/>
    <w:rsid w:val="004F06C9"/>
    <w:rsid w:val="004F07F3"/>
    <w:rsid w:val="004F0EEF"/>
    <w:rsid w:val="004F130B"/>
    <w:rsid w:val="004F15F4"/>
    <w:rsid w:val="004F1A96"/>
    <w:rsid w:val="004F1DE0"/>
    <w:rsid w:val="004F2034"/>
    <w:rsid w:val="004F2283"/>
    <w:rsid w:val="004F2A56"/>
    <w:rsid w:val="004F2FBC"/>
    <w:rsid w:val="004F32F8"/>
    <w:rsid w:val="004F3314"/>
    <w:rsid w:val="004F3722"/>
    <w:rsid w:val="004F4C67"/>
    <w:rsid w:val="004F5121"/>
    <w:rsid w:val="004F51D2"/>
    <w:rsid w:val="004F55D9"/>
    <w:rsid w:val="004F5908"/>
    <w:rsid w:val="004F5CE0"/>
    <w:rsid w:val="004F5D44"/>
    <w:rsid w:val="004F6074"/>
    <w:rsid w:val="004F63C6"/>
    <w:rsid w:val="004F6753"/>
    <w:rsid w:val="004F69D8"/>
    <w:rsid w:val="004F6A7C"/>
    <w:rsid w:val="004F6A9A"/>
    <w:rsid w:val="004F6CA0"/>
    <w:rsid w:val="004F78F7"/>
    <w:rsid w:val="004F7A70"/>
    <w:rsid w:val="004F7C99"/>
    <w:rsid w:val="005003E0"/>
    <w:rsid w:val="005004FD"/>
    <w:rsid w:val="00500519"/>
    <w:rsid w:val="00500768"/>
    <w:rsid w:val="005013E3"/>
    <w:rsid w:val="00501556"/>
    <w:rsid w:val="005017C0"/>
    <w:rsid w:val="005018D3"/>
    <w:rsid w:val="005019EE"/>
    <w:rsid w:val="00502EEE"/>
    <w:rsid w:val="00502FF6"/>
    <w:rsid w:val="005034E6"/>
    <w:rsid w:val="00503EA5"/>
    <w:rsid w:val="005041BB"/>
    <w:rsid w:val="00504768"/>
    <w:rsid w:val="00505AAE"/>
    <w:rsid w:val="00505BC9"/>
    <w:rsid w:val="00505E25"/>
    <w:rsid w:val="00506324"/>
    <w:rsid w:val="00506DD7"/>
    <w:rsid w:val="005076E9"/>
    <w:rsid w:val="005078B5"/>
    <w:rsid w:val="00510140"/>
    <w:rsid w:val="00510149"/>
    <w:rsid w:val="0051047C"/>
    <w:rsid w:val="005110D9"/>
    <w:rsid w:val="00511129"/>
    <w:rsid w:val="0051141A"/>
    <w:rsid w:val="0051170F"/>
    <w:rsid w:val="00511AF5"/>
    <w:rsid w:val="00511EC6"/>
    <w:rsid w:val="00512A04"/>
    <w:rsid w:val="00512CD7"/>
    <w:rsid w:val="0051302A"/>
    <w:rsid w:val="00513523"/>
    <w:rsid w:val="0051388C"/>
    <w:rsid w:val="0051388E"/>
    <w:rsid w:val="00513ADB"/>
    <w:rsid w:val="00513B7D"/>
    <w:rsid w:val="00513ECD"/>
    <w:rsid w:val="00513ED5"/>
    <w:rsid w:val="0051412F"/>
    <w:rsid w:val="00514449"/>
    <w:rsid w:val="005146CA"/>
    <w:rsid w:val="00514CE6"/>
    <w:rsid w:val="00514DF1"/>
    <w:rsid w:val="00514EC0"/>
    <w:rsid w:val="005151B8"/>
    <w:rsid w:val="00515499"/>
    <w:rsid w:val="005155CD"/>
    <w:rsid w:val="00515A8F"/>
    <w:rsid w:val="00515DBB"/>
    <w:rsid w:val="005162C1"/>
    <w:rsid w:val="005168E2"/>
    <w:rsid w:val="00516A7F"/>
    <w:rsid w:val="00516C54"/>
    <w:rsid w:val="00517968"/>
    <w:rsid w:val="0051799E"/>
    <w:rsid w:val="00517E9E"/>
    <w:rsid w:val="00517EC2"/>
    <w:rsid w:val="005202A2"/>
    <w:rsid w:val="00520887"/>
    <w:rsid w:val="00521043"/>
    <w:rsid w:val="00521507"/>
    <w:rsid w:val="00521A28"/>
    <w:rsid w:val="00521E63"/>
    <w:rsid w:val="00521E73"/>
    <w:rsid w:val="00521FEE"/>
    <w:rsid w:val="0052205A"/>
    <w:rsid w:val="0052220E"/>
    <w:rsid w:val="0052244E"/>
    <w:rsid w:val="005225FF"/>
    <w:rsid w:val="00522B94"/>
    <w:rsid w:val="00524309"/>
    <w:rsid w:val="005243F9"/>
    <w:rsid w:val="00524F39"/>
    <w:rsid w:val="005254E6"/>
    <w:rsid w:val="00525B68"/>
    <w:rsid w:val="00525B8C"/>
    <w:rsid w:val="00525D1F"/>
    <w:rsid w:val="00526129"/>
    <w:rsid w:val="005263D1"/>
    <w:rsid w:val="005265DE"/>
    <w:rsid w:val="00526C9B"/>
    <w:rsid w:val="00526D3C"/>
    <w:rsid w:val="00526E86"/>
    <w:rsid w:val="0052755E"/>
    <w:rsid w:val="00527CB9"/>
    <w:rsid w:val="00527CCA"/>
    <w:rsid w:val="0053070E"/>
    <w:rsid w:val="0053089C"/>
    <w:rsid w:val="00530D53"/>
    <w:rsid w:val="00530D93"/>
    <w:rsid w:val="00531373"/>
    <w:rsid w:val="0053146D"/>
    <w:rsid w:val="00531596"/>
    <w:rsid w:val="0053190A"/>
    <w:rsid w:val="0053246B"/>
    <w:rsid w:val="005325F2"/>
    <w:rsid w:val="00532C86"/>
    <w:rsid w:val="00532F50"/>
    <w:rsid w:val="00532F9C"/>
    <w:rsid w:val="005330B8"/>
    <w:rsid w:val="00534910"/>
    <w:rsid w:val="00535363"/>
    <w:rsid w:val="00535A10"/>
    <w:rsid w:val="00535BB0"/>
    <w:rsid w:val="00535E5A"/>
    <w:rsid w:val="005360EF"/>
    <w:rsid w:val="005364DC"/>
    <w:rsid w:val="005365FA"/>
    <w:rsid w:val="00536763"/>
    <w:rsid w:val="00536A7D"/>
    <w:rsid w:val="00537386"/>
    <w:rsid w:val="00537508"/>
    <w:rsid w:val="005378DC"/>
    <w:rsid w:val="00537A18"/>
    <w:rsid w:val="00540516"/>
    <w:rsid w:val="00540C84"/>
    <w:rsid w:val="00540CB6"/>
    <w:rsid w:val="0054134C"/>
    <w:rsid w:val="005414CB"/>
    <w:rsid w:val="0054150A"/>
    <w:rsid w:val="00541810"/>
    <w:rsid w:val="005420A4"/>
    <w:rsid w:val="00542AD4"/>
    <w:rsid w:val="00542C3D"/>
    <w:rsid w:val="00543082"/>
    <w:rsid w:val="00543B66"/>
    <w:rsid w:val="005440CF"/>
    <w:rsid w:val="00544269"/>
    <w:rsid w:val="00544317"/>
    <w:rsid w:val="0054509F"/>
    <w:rsid w:val="005451D2"/>
    <w:rsid w:val="00545277"/>
    <w:rsid w:val="005453A2"/>
    <w:rsid w:val="005468E3"/>
    <w:rsid w:val="005469D5"/>
    <w:rsid w:val="00546B4A"/>
    <w:rsid w:val="00546D23"/>
    <w:rsid w:val="005475E5"/>
    <w:rsid w:val="005478E4"/>
    <w:rsid w:val="00547964"/>
    <w:rsid w:val="00547A47"/>
    <w:rsid w:val="00547A80"/>
    <w:rsid w:val="00547F2A"/>
    <w:rsid w:val="005503BD"/>
    <w:rsid w:val="00550570"/>
    <w:rsid w:val="00550761"/>
    <w:rsid w:val="0055091F"/>
    <w:rsid w:val="00550B0E"/>
    <w:rsid w:val="00550D42"/>
    <w:rsid w:val="00551157"/>
    <w:rsid w:val="005513C5"/>
    <w:rsid w:val="00551510"/>
    <w:rsid w:val="0055263C"/>
    <w:rsid w:val="0055276F"/>
    <w:rsid w:val="00553176"/>
    <w:rsid w:val="00553753"/>
    <w:rsid w:val="00553788"/>
    <w:rsid w:val="0055415C"/>
    <w:rsid w:val="005542DA"/>
    <w:rsid w:val="005544B1"/>
    <w:rsid w:val="00554D5D"/>
    <w:rsid w:val="005554EC"/>
    <w:rsid w:val="00555B0B"/>
    <w:rsid w:val="00555E07"/>
    <w:rsid w:val="00556088"/>
    <w:rsid w:val="00556ADA"/>
    <w:rsid w:val="005576EC"/>
    <w:rsid w:val="005577B2"/>
    <w:rsid w:val="0056016F"/>
    <w:rsid w:val="005604C3"/>
    <w:rsid w:val="005614B4"/>
    <w:rsid w:val="005615A1"/>
    <w:rsid w:val="00561C42"/>
    <w:rsid w:val="00561EF1"/>
    <w:rsid w:val="00561FAA"/>
    <w:rsid w:val="00561FAC"/>
    <w:rsid w:val="005622DD"/>
    <w:rsid w:val="00563602"/>
    <w:rsid w:val="00563E5D"/>
    <w:rsid w:val="00563F31"/>
    <w:rsid w:val="00564545"/>
    <w:rsid w:val="00564C41"/>
    <w:rsid w:val="00565010"/>
    <w:rsid w:val="0056530C"/>
    <w:rsid w:val="005654FE"/>
    <w:rsid w:val="005659AF"/>
    <w:rsid w:val="00565D82"/>
    <w:rsid w:val="00566E4E"/>
    <w:rsid w:val="00567480"/>
    <w:rsid w:val="00567740"/>
    <w:rsid w:val="0056790C"/>
    <w:rsid w:val="00567981"/>
    <w:rsid w:val="00567D77"/>
    <w:rsid w:val="00567EBA"/>
    <w:rsid w:val="00570017"/>
    <w:rsid w:val="005703DF"/>
    <w:rsid w:val="00570737"/>
    <w:rsid w:val="005709B9"/>
    <w:rsid w:val="00570CD9"/>
    <w:rsid w:val="00570EEB"/>
    <w:rsid w:val="005710D5"/>
    <w:rsid w:val="005714EC"/>
    <w:rsid w:val="00571C3A"/>
    <w:rsid w:val="00571E79"/>
    <w:rsid w:val="0057219D"/>
    <w:rsid w:val="00572FD0"/>
    <w:rsid w:val="00573A3C"/>
    <w:rsid w:val="00573E31"/>
    <w:rsid w:val="00574DDC"/>
    <w:rsid w:val="00574FC9"/>
    <w:rsid w:val="005759AD"/>
    <w:rsid w:val="00575A46"/>
    <w:rsid w:val="00575E12"/>
    <w:rsid w:val="00576545"/>
    <w:rsid w:val="00576603"/>
    <w:rsid w:val="00576F17"/>
    <w:rsid w:val="00576FB5"/>
    <w:rsid w:val="005778E9"/>
    <w:rsid w:val="00577971"/>
    <w:rsid w:val="00577E1F"/>
    <w:rsid w:val="00577E95"/>
    <w:rsid w:val="0058027C"/>
    <w:rsid w:val="00580F1C"/>
    <w:rsid w:val="0058144A"/>
    <w:rsid w:val="005815AE"/>
    <w:rsid w:val="005819DB"/>
    <w:rsid w:val="00582525"/>
    <w:rsid w:val="00582C6E"/>
    <w:rsid w:val="00582FE0"/>
    <w:rsid w:val="00584285"/>
    <w:rsid w:val="005843D7"/>
    <w:rsid w:val="0058449D"/>
    <w:rsid w:val="00584B0D"/>
    <w:rsid w:val="00584D51"/>
    <w:rsid w:val="005851BC"/>
    <w:rsid w:val="005855E3"/>
    <w:rsid w:val="00585A74"/>
    <w:rsid w:val="00585D71"/>
    <w:rsid w:val="005867F4"/>
    <w:rsid w:val="00586BAA"/>
    <w:rsid w:val="005872AB"/>
    <w:rsid w:val="005876BF"/>
    <w:rsid w:val="00587CF4"/>
    <w:rsid w:val="00587F5B"/>
    <w:rsid w:val="005904C4"/>
    <w:rsid w:val="005905A6"/>
    <w:rsid w:val="005911AD"/>
    <w:rsid w:val="0059155C"/>
    <w:rsid w:val="0059192D"/>
    <w:rsid w:val="005925B2"/>
    <w:rsid w:val="0059293D"/>
    <w:rsid w:val="00593931"/>
    <w:rsid w:val="0059425A"/>
    <w:rsid w:val="0059489F"/>
    <w:rsid w:val="005948EC"/>
    <w:rsid w:val="00594B31"/>
    <w:rsid w:val="00594CB6"/>
    <w:rsid w:val="00594E04"/>
    <w:rsid w:val="00595165"/>
    <w:rsid w:val="005953C3"/>
    <w:rsid w:val="0059578D"/>
    <w:rsid w:val="0059590C"/>
    <w:rsid w:val="00595AE6"/>
    <w:rsid w:val="00595B05"/>
    <w:rsid w:val="00595C04"/>
    <w:rsid w:val="005968B2"/>
    <w:rsid w:val="00597068"/>
    <w:rsid w:val="0059722F"/>
    <w:rsid w:val="005977CF"/>
    <w:rsid w:val="00597EDA"/>
    <w:rsid w:val="005A0263"/>
    <w:rsid w:val="005A0E90"/>
    <w:rsid w:val="005A0F10"/>
    <w:rsid w:val="005A117F"/>
    <w:rsid w:val="005A1690"/>
    <w:rsid w:val="005A17E2"/>
    <w:rsid w:val="005A1AD5"/>
    <w:rsid w:val="005A1C84"/>
    <w:rsid w:val="005A1EF7"/>
    <w:rsid w:val="005A2F31"/>
    <w:rsid w:val="005A3CED"/>
    <w:rsid w:val="005A4199"/>
    <w:rsid w:val="005A4328"/>
    <w:rsid w:val="005A5049"/>
    <w:rsid w:val="005A552B"/>
    <w:rsid w:val="005A5CEA"/>
    <w:rsid w:val="005A6257"/>
    <w:rsid w:val="005A66DC"/>
    <w:rsid w:val="005A70FD"/>
    <w:rsid w:val="005A77D4"/>
    <w:rsid w:val="005A7E13"/>
    <w:rsid w:val="005A7EA6"/>
    <w:rsid w:val="005B0481"/>
    <w:rsid w:val="005B048F"/>
    <w:rsid w:val="005B0AC3"/>
    <w:rsid w:val="005B1433"/>
    <w:rsid w:val="005B1CA2"/>
    <w:rsid w:val="005B1F78"/>
    <w:rsid w:val="005B2331"/>
    <w:rsid w:val="005B2356"/>
    <w:rsid w:val="005B29FF"/>
    <w:rsid w:val="005B2B54"/>
    <w:rsid w:val="005B2D46"/>
    <w:rsid w:val="005B2DD0"/>
    <w:rsid w:val="005B2E61"/>
    <w:rsid w:val="005B32A0"/>
    <w:rsid w:val="005B363E"/>
    <w:rsid w:val="005B379C"/>
    <w:rsid w:val="005B381B"/>
    <w:rsid w:val="005B38D5"/>
    <w:rsid w:val="005B3E2D"/>
    <w:rsid w:val="005B40C6"/>
    <w:rsid w:val="005B419D"/>
    <w:rsid w:val="005B4377"/>
    <w:rsid w:val="005B4C16"/>
    <w:rsid w:val="005B576D"/>
    <w:rsid w:val="005B6240"/>
    <w:rsid w:val="005B68B2"/>
    <w:rsid w:val="005B6A5D"/>
    <w:rsid w:val="005B767B"/>
    <w:rsid w:val="005B7D11"/>
    <w:rsid w:val="005B7E18"/>
    <w:rsid w:val="005C0938"/>
    <w:rsid w:val="005C0B6C"/>
    <w:rsid w:val="005C1631"/>
    <w:rsid w:val="005C1A91"/>
    <w:rsid w:val="005C226A"/>
    <w:rsid w:val="005C238A"/>
    <w:rsid w:val="005C23DE"/>
    <w:rsid w:val="005C24FF"/>
    <w:rsid w:val="005C294C"/>
    <w:rsid w:val="005C2E97"/>
    <w:rsid w:val="005C41B7"/>
    <w:rsid w:val="005C41E5"/>
    <w:rsid w:val="005C42FD"/>
    <w:rsid w:val="005C493C"/>
    <w:rsid w:val="005C55CA"/>
    <w:rsid w:val="005C75BB"/>
    <w:rsid w:val="005C773F"/>
    <w:rsid w:val="005C78FA"/>
    <w:rsid w:val="005D0CCC"/>
    <w:rsid w:val="005D2333"/>
    <w:rsid w:val="005D23AD"/>
    <w:rsid w:val="005D2B2E"/>
    <w:rsid w:val="005D31E8"/>
    <w:rsid w:val="005D3AC1"/>
    <w:rsid w:val="005D3C8A"/>
    <w:rsid w:val="005D3D40"/>
    <w:rsid w:val="005D3FDA"/>
    <w:rsid w:val="005D40D5"/>
    <w:rsid w:val="005D437C"/>
    <w:rsid w:val="005D4634"/>
    <w:rsid w:val="005D488A"/>
    <w:rsid w:val="005D5AF3"/>
    <w:rsid w:val="005D69A7"/>
    <w:rsid w:val="005D6DCC"/>
    <w:rsid w:val="005D70D8"/>
    <w:rsid w:val="005D7BC5"/>
    <w:rsid w:val="005D7BF9"/>
    <w:rsid w:val="005D7CB1"/>
    <w:rsid w:val="005D7D0F"/>
    <w:rsid w:val="005D7F46"/>
    <w:rsid w:val="005D7F61"/>
    <w:rsid w:val="005E0594"/>
    <w:rsid w:val="005E0E77"/>
    <w:rsid w:val="005E0FBA"/>
    <w:rsid w:val="005E13FD"/>
    <w:rsid w:val="005E1A3A"/>
    <w:rsid w:val="005E1CC9"/>
    <w:rsid w:val="005E2DB2"/>
    <w:rsid w:val="005E3716"/>
    <w:rsid w:val="005E3725"/>
    <w:rsid w:val="005E3CAE"/>
    <w:rsid w:val="005E3E3C"/>
    <w:rsid w:val="005E4091"/>
    <w:rsid w:val="005E413B"/>
    <w:rsid w:val="005E4739"/>
    <w:rsid w:val="005E4C18"/>
    <w:rsid w:val="005E575B"/>
    <w:rsid w:val="005E64D3"/>
    <w:rsid w:val="005E67AA"/>
    <w:rsid w:val="005E6D7A"/>
    <w:rsid w:val="005E7016"/>
    <w:rsid w:val="005E75CE"/>
    <w:rsid w:val="005E7B7F"/>
    <w:rsid w:val="005E7E18"/>
    <w:rsid w:val="005E7F14"/>
    <w:rsid w:val="005F0A30"/>
    <w:rsid w:val="005F129D"/>
    <w:rsid w:val="005F1705"/>
    <w:rsid w:val="005F23B1"/>
    <w:rsid w:val="005F276B"/>
    <w:rsid w:val="005F31C1"/>
    <w:rsid w:val="005F3210"/>
    <w:rsid w:val="005F32A5"/>
    <w:rsid w:val="005F3EF2"/>
    <w:rsid w:val="005F43BE"/>
    <w:rsid w:val="005F4798"/>
    <w:rsid w:val="005F5146"/>
    <w:rsid w:val="005F516B"/>
    <w:rsid w:val="005F55F2"/>
    <w:rsid w:val="005F5B75"/>
    <w:rsid w:val="005F69EF"/>
    <w:rsid w:val="005F6CDF"/>
    <w:rsid w:val="005F6FBA"/>
    <w:rsid w:val="005F72AA"/>
    <w:rsid w:val="005F7490"/>
    <w:rsid w:val="005F770A"/>
    <w:rsid w:val="005F7DC5"/>
    <w:rsid w:val="00600111"/>
    <w:rsid w:val="00600895"/>
    <w:rsid w:val="006008FA"/>
    <w:rsid w:val="00600E96"/>
    <w:rsid w:val="006010D7"/>
    <w:rsid w:val="006014E6"/>
    <w:rsid w:val="00601561"/>
    <w:rsid w:val="00601DCB"/>
    <w:rsid w:val="00602300"/>
    <w:rsid w:val="00602BAB"/>
    <w:rsid w:val="00602F12"/>
    <w:rsid w:val="0060325F"/>
    <w:rsid w:val="0060345D"/>
    <w:rsid w:val="0060398A"/>
    <w:rsid w:val="00604049"/>
    <w:rsid w:val="0060419D"/>
    <w:rsid w:val="00604B55"/>
    <w:rsid w:val="00604CBE"/>
    <w:rsid w:val="0060561B"/>
    <w:rsid w:val="006058CC"/>
    <w:rsid w:val="00605F35"/>
    <w:rsid w:val="00605F6F"/>
    <w:rsid w:val="00605FDB"/>
    <w:rsid w:val="00605FF4"/>
    <w:rsid w:val="0060689D"/>
    <w:rsid w:val="00606A1E"/>
    <w:rsid w:val="00606C51"/>
    <w:rsid w:val="00606C6A"/>
    <w:rsid w:val="00606D7A"/>
    <w:rsid w:val="00610073"/>
    <w:rsid w:val="00610142"/>
    <w:rsid w:val="0061014E"/>
    <w:rsid w:val="0061030C"/>
    <w:rsid w:val="006103DD"/>
    <w:rsid w:val="0061045D"/>
    <w:rsid w:val="00610535"/>
    <w:rsid w:val="00610D80"/>
    <w:rsid w:val="006110EA"/>
    <w:rsid w:val="00611285"/>
    <w:rsid w:val="0061159F"/>
    <w:rsid w:val="00612172"/>
    <w:rsid w:val="006121BF"/>
    <w:rsid w:val="00612496"/>
    <w:rsid w:val="006128A7"/>
    <w:rsid w:val="00612ED6"/>
    <w:rsid w:val="00612F57"/>
    <w:rsid w:val="00613212"/>
    <w:rsid w:val="00613832"/>
    <w:rsid w:val="006141EF"/>
    <w:rsid w:val="0061435E"/>
    <w:rsid w:val="006143D8"/>
    <w:rsid w:val="006144B3"/>
    <w:rsid w:val="0061476E"/>
    <w:rsid w:val="0061488E"/>
    <w:rsid w:val="006148D6"/>
    <w:rsid w:val="00614B0D"/>
    <w:rsid w:val="00614E17"/>
    <w:rsid w:val="00614F5E"/>
    <w:rsid w:val="00616596"/>
    <w:rsid w:val="00616969"/>
    <w:rsid w:val="006178BA"/>
    <w:rsid w:val="00617BA6"/>
    <w:rsid w:val="00617C07"/>
    <w:rsid w:val="00617F1A"/>
    <w:rsid w:val="00620393"/>
    <w:rsid w:val="006208DD"/>
    <w:rsid w:val="00620CF1"/>
    <w:rsid w:val="006211A7"/>
    <w:rsid w:val="00621300"/>
    <w:rsid w:val="00621AA8"/>
    <w:rsid w:val="006221B7"/>
    <w:rsid w:val="006222CE"/>
    <w:rsid w:val="00622596"/>
    <w:rsid w:val="00622BA8"/>
    <w:rsid w:val="006233AC"/>
    <w:rsid w:val="00623CF0"/>
    <w:rsid w:val="00623E82"/>
    <w:rsid w:val="0062405E"/>
    <w:rsid w:val="00624A09"/>
    <w:rsid w:val="00624E55"/>
    <w:rsid w:val="00624F93"/>
    <w:rsid w:val="00625085"/>
    <w:rsid w:val="006253A0"/>
    <w:rsid w:val="0062540C"/>
    <w:rsid w:val="00625DB2"/>
    <w:rsid w:val="00625F96"/>
    <w:rsid w:val="00626109"/>
    <w:rsid w:val="0062614F"/>
    <w:rsid w:val="006262FD"/>
    <w:rsid w:val="0062667B"/>
    <w:rsid w:val="006267C2"/>
    <w:rsid w:val="006269F4"/>
    <w:rsid w:val="00626AB0"/>
    <w:rsid w:val="00626B63"/>
    <w:rsid w:val="00627012"/>
    <w:rsid w:val="0062733F"/>
    <w:rsid w:val="00627442"/>
    <w:rsid w:val="006274B1"/>
    <w:rsid w:val="006274C8"/>
    <w:rsid w:val="0062758E"/>
    <w:rsid w:val="006276F3"/>
    <w:rsid w:val="00627764"/>
    <w:rsid w:val="0062783A"/>
    <w:rsid w:val="0063002C"/>
    <w:rsid w:val="0063027C"/>
    <w:rsid w:val="00630587"/>
    <w:rsid w:val="00630621"/>
    <w:rsid w:val="006309E0"/>
    <w:rsid w:val="00630BC8"/>
    <w:rsid w:val="00630BD6"/>
    <w:rsid w:val="00631517"/>
    <w:rsid w:val="00631C12"/>
    <w:rsid w:val="0063208D"/>
    <w:rsid w:val="00632282"/>
    <w:rsid w:val="006322F9"/>
    <w:rsid w:val="0063233F"/>
    <w:rsid w:val="00632476"/>
    <w:rsid w:val="00632571"/>
    <w:rsid w:val="00632834"/>
    <w:rsid w:val="006337D8"/>
    <w:rsid w:val="006338E2"/>
    <w:rsid w:val="0063415C"/>
    <w:rsid w:val="00634456"/>
    <w:rsid w:val="00634907"/>
    <w:rsid w:val="00634BCB"/>
    <w:rsid w:val="00634C00"/>
    <w:rsid w:val="00634F84"/>
    <w:rsid w:val="00635BF4"/>
    <w:rsid w:val="00635CF5"/>
    <w:rsid w:val="0063625F"/>
    <w:rsid w:val="006364EC"/>
    <w:rsid w:val="00636BDE"/>
    <w:rsid w:val="00636C8F"/>
    <w:rsid w:val="006374E3"/>
    <w:rsid w:val="006376A8"/>
    <w:rsid w:val="00637971"/>
    <w:rsid w:val="00637D3D"/>
    <w:rsid w:val="006402ED"/>
    <w:rsid w:val="0064075A"/>
    <w:rsid w:val="00640813"/>
    <w:rsid w:val="00640930"/>
    <w:rsid w:val="00640B1D"/>
    <w:rsid w:val="006414C7"/>
    <w:rsid w:val="00641945"/>
    <w:rsid w:val="0064197D"/>
    <w:rsid w:val="00641B3C"/>
    <w:rsid w:val="00641E44"/>
    <w:rsid w:val="00642882"/>
    <w:rsid w:val="00642E95"/>
    <w:rsid w:val="00642F0B"/>
    <w:rsid w:val="00643783"/>
    <w:rsid w:val="0064433C"/>
    <w:rsid w:val="0064475F"/>
    <w:rsid w:val="00644C10"/>
    <w:rsid w:val="00644FB4"/>
    <w:rsid w:val="00645306"/>
    <w:rsid w:val="0064549E"/>
    <w:rsid w:val="00645DF8"/>
    <w:rsid w:val="00645E35"/>
    <w:rsid w:val="00646C8B"/>
    <w:rsid w:val="00646ED9"/>
    <w:rsid w:val="00647586"/>
    <w:rsid w:val="006475C8"/>
    <w:rsid w:val="00647676"/>
    <w:rsid w:val="0064769A"/>
    <w:rsid w:val="006479F9"/>
    <w:rsid w:val="00647CFC"/>
    <w:rsid w:val="006504A7"/>
    <w:rsid w:val="0065058F"/>
    <w:rsid w:val="006505F9"/>
    <w:rsid w:val="00651070"/>
    <w:rsid w:val="00651296"/>
    <w:rsid w:val="006520AF"/>
    <w:rsid w:val="0065218D"/>
    <w:rsid w:val="00652469"/>
    <w:rsid w:val="00652A38"/>
    <w:rsid w:val="00652D51"/>
    <w:rsid w:val="006538DE"/>
    <w:rsid w:val="00653A26"/>
    <w:rsid w:val="0065427E"/>
    <w:rsid w:val="0065458A"/>
    <w:rsid w:val="006545EC"/>
    <w:rsid w:val="0065472C"/>
    <w:rsid w:val="00655801"/>
    <w:rsid w:val="00655CFA"/>
    <w:rsid w:val="00655E35"/>
    <w:rsid w:val="0065607A"/>
    <w:rsid w:val="006562F2"/>
    <w:rsid w:val="006565A0"/>
    <w:rsid w:val="00656758"/>
    <w:rsid w:val="00656F68"/>
    <w:rsid w:val="006572A4"/>
    <w:rsid w:val="006576E8"/>
    <w:rsid w:val="00657D37"/>
    <w:rsid w:val="00657FA5"/>
    <w:rsid w:val="0066026F"/>
    <w:rsid w:val="006609AB"/>
    <w:rsid w:val="00660A00"/>
    <w:rsid w:val="00660D5D"/>
    <w:rsid w:val="00661EFE"/>
    <w:rsid w:val="006621E0"/>
    <w:rsid w:val="00662BDB"/>
    <w:rsid w:val="00663EAA"/>
    <w:rsid w:val="0066470E"/>
    <w:rsid w:val="00664827"/>
    <w:rsid w:val="00664913"/>
    <w:rsid w:val="00664A71"/>
    <w:rsid w:val="00664B29"/>
    <w:rsid w:val="006655B7"/>
    <w:rsid w:val="00665819"/>
    <w:rsid w:val="00665D21"/>
    <w:rsid w:val="006665CF"/>
    <w:rsid w:val="0066699A"/>
    <w:rsid w:val="00667223"/>
    <w:rsid w:val="006679B0"/>
    <w:rsid w:val="00667E47"/>
    <w:rsid w:val="006700E9"/>
    <w:rsid w:val="006702D9"/>
    <w:rsid w:val="0067052B"/>
    <w:rsid w:val="006709D4"/>
    <w:rsid w:val="00670E4F"/>
    <w:rsid w:val="0067135B"/>
    <w:rsid w:val="00671CB9"/>
    <w:rsid w:val="00671CBF"/>
    <w:rsid w:val="00672403"/>
    <w:rsid w:val="0067324A"/>
    <w:rsid w:val="00673FA9"/>
    <w:rsid w:val="006743BC"/>
    <w:rsid w:val="00675573"/>
    <w:rsid w:val="006765A2"/>
    <w:rsid w:val="0067664C"/>
    <w:rsid w:val="00676671"/>
    <w:rsid w:val="006767CE"/>
    <w:rsid w:val="0067699B"/>
    <w:rsid w:val="00676ACB"/>
    <w:rsid w:val="00676F7C"/>
    <w:rsid w:val="00680065"/>
    <w:rsid w:val="0068024A"/>
    <w:rsid w:val="00680347"/>
    <w:rsid w:val="00681014"/>
    <w:rsid w:val="006813E2"/>
    <w:rsid w:val="00681608"/>
    <w:rsid w:val="006816C5"/>
    <w:rsid w:val="006816D2"/>
    <w:rsid w:val="00681A76"/>
    <w:rsid w:val="00681CDB"/>
    <w:rsid w:val="00682450"/>
    <w:rsid w:val="00682561"/>
    <w:rsid w:val="00682676"/>
    <w:rsid w:val="006829DE"/>
    <w:rsid w:val="0068328D"/>
    <w:rsid w:val="0068334D"/>
    <w:rsid w:val="0068344F"/>
    <w:rsid w:val="00683A50"/>
    <w:rsid w:val="00683BF0"/>
    <w:rsid w:val="00683C5E"/>
    <w:rsid w:val="00683D9B"/>
    <w:rsid w:val="006840B8"/>
    <w:rsid w:val="00684317"/>
    <w:rsid w:val="006850A8"/>
    <w:rsid w:val="00685598"/>
    <w:rsid w:val="00685D25"/>
    <w:rsid w:val="006860BA"/>
    <w:rsid w:val="006866DB"/>
    <w:rsid w:val="00686711"/>
    <w:rsid w:val="006868F2"/>
    <w:rsid w:val="00686DF1"/>
    <w:rsid w:val="0068742F"/>
    <w:rsid w:val="0068769F"/>
    <w:rsid w:val="00691822"/>
    <w:rsid w:val="006918A1"/>
    <w:rsid w:val="006920FF"/>
    <w:rsid w:val="006922F2"/>
    <w:rsid w:val="00692448"/>
    <w:rsid w:val="00692707"/>
    <w:rsid w:val="00692754"/>
    <w:rsid w:val="006927B1"/>
    <w:rsid w:val="00692E19"/>
    <w:rsid w:val="00693158"/>
    <w:rsid w:val="006935BD"/>
    <w:rsid w:val="00693759"/>
    <w:rsid w:val="006939D6"/>
    <w:rsid w:val="00693E87"/>
    <w:rsid w:val="006942D1"/>
    <w:rsid w:val="00694D9D"/>
    <w:rsid w:val="00695075"/>
    <w:rsid w:val="00695722"/>
    <w:rsid w:val="00695A74"/>
    <w:rsid w:val="00695CBE"/>
    <w:rsid w:val="0069621D"/>
    <w:rsid w:val="006970CC"/>
    <w:rsid w:val="00697507"/>
    <w:rsid w:val="006976DA"/>
    <w:rsid w:val="00697F93"/>
    <w:rsid w:val="006A0349"/>
    <w:rsid w:val="006A07AC"/>
    <w:rsid w:val="006A0A18"/>
    <w:rsid w:val="006A1484"/>
    <w:rsid w:val="006A16A4"/>
    <w:rsid w:val="006A1779"/>
    <w:rsid w:val="006A177E"/>
    <w:rsid w:val="006A1C27"/>
    <w:rsid w:val="006A27CD"/>
    <w:rsid w:val="006A2B6D"/>
    <w:rsid w:val="006A2C2B"/>
    <w:rsid w:val="006A2D0C"/>
    <w:rsid w:val="006A320A"/>
    <w:rsid w:val="006A3B77"/>
    <w:rsid w:val="006A3C5D"/>
    <w:rsid w:val="006A4594"/>
    <w:rsid w:val="006A4A97"/>
    <w:rsid w:val="006A4AD1"/>
    <w:rsid w:val="006A543F"/>
    <w:rsid w:val="006A5B5D"/>
    <w:rsid w:val="006A5D67"/>
    <w:rsid w:val="006A5E17"/>
    <w:rsid w:val="006A6238"/>
    <w:rsid w:val="006A66FD"/>
    <w:rsid w:val="006A6850"/>
    <w:rsid w:val="006A6AA1"/>
    <w:rsid w:val="006A7586"/>
    <w:rsid w:val="006A7617"/>
    <w:rsid w:val="006A76E9"/>
    <w:rsid w:val="006A7731"/>
    <w:rsid w:val="006A78C5"/>
    <w:rsid w:val="006A7BD0"/>
    <w:rsid w:val="006B0B94"/>
    <w:rsid w:val="006B11C4"/>
    <w:rsid w:val="006B158C"/>
    <w:rsid w:val="006B1AF6"/>
    <w:rsid w:val="006B1BFB"/>
    <w:rsid w:val="006B1C0D"/>
    <w:rsid w:val="006B2079"/>
    <w:rsid w:val="006B20D5"/>
    <w:rsid w:val="006B2C71"/>
    <w:rsid w:val="006B3057"/>
    <w:rsid w:val="006B329D"/>
    <w:rsid w:val="006B33B1"/>
    <w:rsid w:val="006B33D4"/>
    <w:rsid w:val="006B383A"/>
    <w:rsid w:val="006B431F"/>
    <w:rsid w:val="006B435D"/>
    <w:rsid w:val="006B4422"/>
    <w:rsid w:val="006B466E"/>
    <w:rsid w:val="006B4839"/>
    <w:rsid w:val="006B49A6"/>
    <w:rsid w:val="006B4BE2"/>
    <w:rsid w:val="006B5603"/>
    <w:rsid w:val="006B58E8"/>
    <w:rsid w:val="006B598C"/>
    <w:rsid w:val="006B6370"/>
    <w:rsid w:val="006B657F"/>
    <w:rsid w:val="006B6996"/>
    <w:rsid w:val="006B6B9C"/>
    <w:rsid w:val="006B6CBA"/>
    <w:rsid w:val="006B7419"/>
    <w:rsid w:val="006B7C8C"/>
    <w:rsid w:val="006C0092"/>
    <w:rsid w:val="006C0496"/>
    <w:rsid w:val="006C04A3"/>
    <w:rsid w:val="006C07F3"/>
    <w:rsid w:val="006C1875"/>
    <w:rsid w:val="006C1881"/>
    <w:rsid w:val="006C2111"/>
    <w:rsid w:val="006C22D3"/>
    <w:rsid w:val="006C2E86"/>
    <w:rsid w:val="006C2EAA"/>
    <w:rsid w:val="006C3576"/>
    <w:rsid w:val="006C3720"/>
    <w:rsid w:val="006C3909"/>
    <w:rsid w:val="006C39C0"/>
    <w:rsid w:val="006C3AFD"/>
    <w:rsid w:val="006C3F4B"/>
    <w:rsid w:val="006C3FB1"/>
    <w:rsid w:val="006C400B"/>
    <w:rsid w:val="006C44E2"/>
    <w:rsid w:val="006C46EC"/>
    <w:rsid w:val="006C4A9A"/>
    <w:rsid w:val="006C4C68"/>
    <w:rsid w:val="006C517C"/>
    <w:rsid w:val="006C539F"/>
    <w:rsid w:val="006C57CD"/>
    <w:rsid w:val="006C610A"/>
    <w:rsid w:val="006C6307"/>
    <w:rsid w:val="006C66BB"/>
    <w:rsid w:val="006C67DF"/>
    <w:rsid w:val="006C68EA"/>
    <w:rsid w:val="006C6A36"/>
    <w:rsid w:val="006C6AD5"/>
    <w:rsid w:val="006C6BED"/>
    <w:rsid w:val="006C6BF5"/>
    <w:rsid w:val="006C6EE6"/>
    <w:rsid w:val="006C70A3"/>
    <w:rsid w:val="006C7A1F"/>
    <w:rsid w:val="006C7AE3"/>
    <w:rsid w:val="006C7F95"/>
    <w:rsid w:val="006D006A"/>
    <w:rsid w:val="006D0254"/>
    <w:rsid w:val="006D045C"/>
    <w:rsid w:val="006D050C"/>
    <w:rsid w:val="006D0577"/>
    <w:rsid w:val="006D0D5A"/>
    <w:rsid w:val="006D18AF"/>
    <w:rsid w:val="006D19B6"/>
    <w:rsid w:val="006D264D"/>
    <w:rsid w:val="006D292D"/>
    <w:rsid w:val="006D2BCB"/>
    <w:rsid w:val="006D2D91"/>
    <w:rsid w:val="006D3569"/>
    <w:rsid w:val="006D40FE"/>
    <w:rsid w:val="006D4376"/>
    <w:rsid w:val="006D4441"/>
    <w:rsid w:val="006D5249"/>
    <w:rsid w:val="006D52E2"/>
    <w:rsid w:val="006D5D1E"/>
    <w:rsid w:val="006D66BD"/>
    <w:rsid w:val="006D66EA"/>
    <w:rsid w:val="006D68EF"/>
    <w:rsid w:val="006D6CF7"/>
    <w:rsid w:val="006D6D07"/>
    <w:rsid w:val="006D6DD4"/>
    <w:rsid w:val="006D6FE9"/>
    <w:rsid w:val="006D7268"/>
    <w:rsid w:val="006D7293"/>
    <w:rsid w:val="006D7400"/>
    <w:rsid w:val="006D7E67"/>
    <w:rsid w:val="006D7F2C"/>
    <w:rsid w:val="006E00D5"/>
    <w:rsid w:val="006E1052"/>
    <w:rsid w:val="006E16ED"/>
    <w:rsid w:val="006E180A"/>
    <w:rsid w:val="006E283A"/>
    <w:rsid w:val="006E2F77"/>
    <w:rsid w:val="006E33C8"/>
    <w:rsid w:val="006E3561"/>
    <w:rsid w:val="006E3C1F"/>
    <w:rsid w:val="006E3CF4"/>
    <w:rsid w:val="006E3E00"/>
    <w:rsid w:val="006E3FB9"/>
    <w:rsid w:val="006E4773"/>
    <w:rsid w:val="006E4FF1"/>
    <w:rsid w:val="006E513F"/>
    <w:rsid w:val="006E53B4"/>
    <w:rsid w:val="006E5B3E"/>
    <w:rsid w:val="006E5B47"/>
    <w:rsid w:val="006E5E66"/>
    <w:rsid w:val="006E5EB6"/>
    <w:rsid w:val="006E66DA"/>
    <w:rsid w:val="006E6C95"/>
    <w:rsid w:val="006E719D"/>
    <w:rsid w:val="006F075A"/>
    <w:rsid w:val="006F08C6"/>
    <w:rsid w:val="006F0FE0"/>
    <w:rsid w:val="006F16A4"/>
    <w:rsid w:val="006F1B43"/>
    <w:rsid w:val="006F1D65"/>
    <w:rsid w:val="006F1EB1"/>
    <w:rsid w:val="006F23A4"/>
    <w:rsid w:val="006F302D"/>
    <w:rsid w:val="006F3360"/>
    <w:rsid w:val="006F3609"/>
    <w:rsid w:val="006F3625"/>
    <w:rsid w:val="006F3671"/>
    <w:rsid w:val="006F3854"/>
    <w:rsid w:val="006F3E25"/>
    <w:rsid w:val="006F4665"/>
    <w:rsid w:val="006F5844"/>
    <w:rsid w:val="006F6A64"/>
    <w:rsid w:val="006F6B4D"/>
    <w:rsid w:val="006F705E"/>
    <w:rsid w:val="006F70E9"/>
    <w:rsid w:val="006F76D0"/>
    <w:rsid w:val="006F79B7"/>
    <w:rsid w:val="006F7A46"/>
    <w:rsid w:val="006F7D52"/>
    <w:rsid w:val="00700328"/>
    <w:rsid w:val="00700782"/>
    <w:rsid w:val="007014B7"/>
    <w:rsid w:val="007017CA"/>
    <w:rsid w:val="007019D1"/>
    <w:rsid w:val="00701A56"/>
    <w:rsid w:val="00702045"/>
    <w:rsid w:val="007022AF"/>
    <w:rsid w:val="007023C8"/>
    <w:rsid w:val="00702401"/>
    <w:rsid w:val="00702782"/>
    <w:rsid w:val="00702DDE"/>
    <w:rsid w:val="00703557"/>
    <w:rsid w:val="0070377C"/>
    <w:rsid w:val="00703A44"/>
    <w:rsid w:val="00703BE4"/>
    <w:rsid w:val="00703E2D"/>
    <w:rsid w:val="00703F63"/>
    <w:rsid w:val="00704332"/>
    <w:rsid w:val="00704A8C"/>
    <w:rsid w:val="00704BA1"/>
    <w:rsid w:val="00704CE8"/>
    <w:rsid w:val="00704EB8"/>
    <w:rsid w:val="00705229"/>
    <w:rsid w:val="00705543"/>
    <w:rsid w:val="0070557C"/>
    <w:rsid w:val="00705AD4"/>
    <w:rsid w:val="00705C86"/>
    <w:rsid w:val="00705CF1"/>
    <w:rsid w:val="007062B9"/>
    <w:rsid w:val="00706486"/>
    <w:rsid w:val="00706ABA"/>
    <w:rsid w:val="00706EC7"/>
    <w:rsid w:val="007071A2"/>
    <w:rsid w:val="00707612"/>
    <w:rsid w:val="00707682"/>
    <w:rsid w:val="00707E43"/>
    <w:rsid w:val="007105FD"/>
    <w:rsid w:val="007107D2"/>
    <w:rsid w:val="00710816"/>
    <w:rsid w:val="00710A44"/>
    <w:rsid w:val="00710DD6"/>
    <w:rsid w:val="00710F0C"/>
    <w:rsid w:val="0071128C"/>
    <w:rsid w:val="00711D59"/>
    <w:rsid w:val="00711D8C"/>
    <w:rsid w:val="007120A9"/>
    <w:rsid w:val="00712790"/>
    <w:rsid w:val="00712994"/>
    <w:rsid w:val="00712B82"/>
    <w:rsid w:val="007130EF"/>
    <w:rsid w:val="0071337C"/>
    <w:rsid w:val="00713CFF"/>
    <w:rsid w:val="00713D51"/>
    <w:rsid w:val="0071434B"/>
    <w:rsid w:val="007144ED"/>
    <w:rsid w:val="007145F0"/>
    <w:rsid w:val="007152A2"/>
    <w:rsid w:val="00715437"/>
    <w:rsid w:val="00716CC9"/>
    <w:rsid w:val="00717759"/>
    <w:rsid w:val="007178A2"/>
    <w:rsid w:val="0071793F"/>
    <w:rsid w:val="00717C52"/>
    <w:rsid w:val="0072070C"/>
    <w:rsid w:val="00720BA4"/>
    <w:rsid w:val="00720D9D"/>
    <w:rsid w:val="00720FA6"/>
    <w:rsid w:val="0072126C"/>
    <w:rsid w:val="0072149E"/>
    <w:rsid w:val="007223C6"/>
    <w:rsid w:val="007226E0"/>
    <w:rsid w:val="007227EE"/>
    <w:rsid w:val="007229FF"/>
    <w:rsid w:val="00722C2A"/>
    <w:rsid w:val="00722E5D"/>
    <w:rsid w:val="0072351A"/>
    <w:rsid w:val="00723DA5"/>
    <w:rsid w:val="0072413C"/>
    <w:rsid w:val="00724168"/>
    <w:rsid w:val="00724307"/>
    <w:rsid w:val="00724E9F"/>
    <w:rsid w:val="00725952"/>
    <w:rsid w:val="00725C92"/>
    <w:rsid w:val="00725D03"/>
    <w:rsid w:val="00725E69"/>
    <w:rsid w:val="00725F4E"/>
    <w:rsid w:val="00725F82"/>
    <w:rsid w:val="0072610C"/>
    <w:rsid w:val="00726460"/>
    <w:rsid w:val="007264D9"/>
    <w:rsid w:val="007267B9"/>
    <w:rsid w:val="00726AE2"/>
    <w:rsid w:val="00726C54"/>
    <w:rsid w:val="00726FCB"/>
    <w:rsid w:val="007276F2"/>
    <w:rsid w:val="0072793B"/>
    <w:rsid w:val="00727C97"/>
    <w:rsid w:val="007300C3"/>
    <w:rsid w:val="00730583"/>
    <w:rsid w:val="00730670"/>
    <w:rsid w:val="00730B47"/>
    <w:rsid w:val="00730CC3"/>
    <w:rsid w:val="007314E2"/>
    <w:rsid w:val="0073165F"/>
    <w:rsid w:val="00732B6D"/>
    <w:rsid w:val="0073328E"/>
    <w:rsid w:val="0073333E"/>
    <w:rsid w:val="00733348"/>
    <w:rsid w:val="00733EE9"/>
    <w:rsid w:val="007343D1"/>
    <w:rsid w:val="00734584"/>
    <w:rsid w:val="0073472F"/>
    <w:rsid w:val="00734F58"/>
    <w:rsid w:val="00735765"/>
    <w:rsid w:val="00735D5A"/>
    <w:rsid w:val="0073625B"/>
    <w:rsid w:val="00736373"/>
    <w:rsid w:val="00736950"/>
    <w:rsid w:val="00736DB0"/>
    <w:rsid w:val="00737409"/>
    <w:rsid w:val="00737C88"/>
    <w:rsid w:val="00737CC9"/>
    <w:rsid w:val="00740496"/>
    <w:rsid w:val="00740C6B"/>
    <w:rsid w:val="00740E6D"/>
    <w:rsid w:val="0074108C"/>
    <w:rsid w:val="00742670"/>
    <w:rsid w:val="00742DB1"/>
    <w:rsid w:val="0074324A"/>
    <w:rsid w:val="007432E2"/>
    <w:rsid w:val="00743579"/>
    <w:rsid w:val="007440C3"/>
    <w:rsid w:val="007442D1"/>
    <w:rsid w:val="007444A7"/>
    <w:rsid w:val="0074483C"/>
    <w:rsid w:val="007448D8"/>
    <w:rsid w:val="007452FC"/>
    <w:rsid w:val="007457E7"/>
    <w:rsid w:val="00745864"/>
    <w:rsid w:val="00745932"/>
    <w:rsid w:val="007461E8"/>
    <w:rsid w:val="0074657C"/>
    <w:rsid w:val="00746CC1"/>
    <w:rsid w:val="00747B30"/>
    <w:rsid w:val="00747B4F"/>
    <w:rsid w:val="007509D3"/>
    <w:rsid w:val="007510E3"/>
    <w:rsid w:val="0075118A"/>
    <w:rsid w:val="007511E2"/>
    <w:rsid w:val="0075192E"/>
    <w:rsid w:val="00751EDC"/>
    <w:rsid w:val="007522F7"/>
    <w:rsid w:val="0075250C"/>
    <w:rsid w:val="00752721"/>
    <w:rsid w:val="0075274D"/>
    <w:rsid w:val="0075284C"/>
    <w:rsid w:val="00752910"/>
    <w:rsid w:val="00752ED7"/>
    <w:rsid w:val="0075301E"/>
    <w:rsid w:val="007533B4"/>
    <w:rsid w:val="00753573"/>
    <w:rsid w:val="00753FC8"/>
    <w:rsid w:val="00754C06"/>
    <w:rsid w:val="0075509E"/>
    <w:rsid w:val="00755909"/>
    <w:rsid w:val="00755CCC"/>
    <w:rsid w:val="007560D3"/>
    <w:rsid w:val="007560EA"/>
    <w:rsid w:val="0075744F"/>
    <w:rsid w:val="00757897"/>
    <w:rsid w:val="00760735"/>
    <w:rsid w:val="0076093D"/>
    <w:rsid w:val="00760B83"/>
    <w:rsid w:val="00760C47"/>
    <w:rsid w:val="00760DFF"/>
    <w:rsid w:val="00760EE6"/>
    <w:rsid w:val="0076109A"/>
    <w:rsid w:val="0076131F"/>
    <w:rsid w:val="00761E36"/>
    <w:rsid w:val="007620AF"/>
    <w:rsid w:val="007626FF"/>
    <w:rsid w:val="007638E9"/>
    <w:rsid w:val="00763C52"/>
    <w:rsid w:val="00763CB4"/>
    <w:rsid w:val="00763DF5"/>
    <w:rsid w:val="00764973"/>
    <w:rsid w:val="0076530D"/>
    <w:rsid w:val="00765B21"/>
    <w:rsid w:val="00765B2A"/>
    <w:rsid w:val="00766C4D"/>
    <w:rsid w:val="0076710B"/>
    <w:rsid w:val="0076730A"/>
    <w:rsid w:val="00767355"/>
    <w:rsid w:val="00767B9D"/>
    <w:rsid w:val="00767D12"/>
    <w:rsid w:val="00770026"/>
    <w:rsid w:val="007701B9"/>
    <w:rsid w:val="00770AAA"/>
    <w:rsid w:val="00770DB6"/>
    <w:rsid w:val="007711F8"/>
    <w:rsid w:val="0077153E"/>
    <w:rsid w:val="00771A56"/>
    <w:rsid w:val="00771CB2"/>
    <w:rsid w:val="00772C3D"/>
    <w:rsid w:val="00772DC5"/>
    <w:rsid w:val="00772FE5"/>
    <w:rsid w:val="00773570"/>
    <w:rsid w:val="00773613"/>
    <w:rsid w:val="00773996"/>
    <w:rsid w:val="007739EE"/>
    <w:rsid w:val="007748C8"/>
    <w:rsid w:val="00774B92"/>
    <w:rsid w:val="00774C85"/>
    <w:rsid w:val="0077504B"/>
    <w:rsid w:val="00775618"/>
    <w:rsid w:val="007757B4"/>
    <w:rsid w:val="00775805"/>
    <w:rsid w:val="00776285"/>
    <w:rsid w:val="007764DB"/>
    <w:rsid w:val="00776903"/>
    <w:rsid w:val="00776E36"/>
    <w:rsid w:val="00777558"/>
    <w:rsid w:val="0077777F"/>
    <w:rsid w:val="00777F74"/>
    <w:rsid w:val="00780AFE"/>
    <w:rsid w:val="00780B00"/>
    <w:rsid w:val="00780E59"/>
    <w:rsid w:val="00781201"/>
    <w:rsid w:val="00781A5A"/>
    <w:rsid w:val="00781CD8"/>
    <w:rsid w:val="00781DE7"/>
    <w:rsid w:val="00781E28"/>
    <w:rsid w:val="007820CA"/>
    <w:rsid w:val="007825D5"/>
    <w:rsid w:val="00782E65"/>
    <w:rsid w:val="007836BF"/>
    <w:rsid w:val="0078373E"/>
    <w:rsid w:val="00783B10"/>
    <w:rsid w:val="00783F94"/>
    <w:rsid w:val="00784097"/>
    <w:rsid w:val="00784287"/>
    <w:rsid w:val="007842BB"/>
    <w:rsid w:val="00784B19"/>
    <w:rsid w:val="00784BA6"/>
    <w:rsid w:val="007853FC"/>
    <w:rsid w:val="00785565"/>
    <w:rsid w:val="00785724"/>
    <w:rsid w:val="007858C0"/>
    <w:rsid w:val="0078614C"/>
    <w:rsid w:val="00786533"/>
    <w:rsid w:val="00786953"/>
    <w:rsid w:val="00786954"/>
    <w:rsid w:val="00786D38"/>
    <w:rsid w:val="00786F28"/>
    <w:rsid w:val="007872A2"/>
    <w:rsid w:val="007873B1"/>
    <w:rsid w:val="007875A0"/>
    <w:rsid w:val="007875AF"/>
    <w:rsid w:val="007879CE"/>
    <w:rsid w:val="00787B37"/>
    <w:rsid w:val="0079036F"/>
    <w:rsid w:val="007906CF"/>
    <w:rsid w:val="00790B5B"/>
    <w:rsid w:val="00791575"/>
    <w:rsid w:val="007920DC"/>
    <w:rsid w:val="00792131"/>
    <w:rsid w:val="00792497"/>
    <w:rsid w:val="007928AF"/>
    <w:rsid w:val="00792944"/>
    <w:rsid w:val="00792E5D"/>
    <w:rsid w:val="00792F8E"/>
    <w:rsid w:val="00793146"/>
    <w:rsid w:val="00793540"/>
    <w:rsid w:val="007935D6"/>
    <w:rsid w:val="007936CB"/>
    <w:rsid w:val="00793E09"/>
    <w:rsid w:val="00794653"/>
    <w:rsid w:val="0079469A"/>
    <w:rsid w:val="00794C53"/>
    <w:rsid w:val="00794DAD"/>
    <w:rsid w:val="007956B9"/>
    <w:rsid w:val="00795801"/>
    <w:rsid w:val="0079623C"/>
    <w:rsid w:val="0079636C"/>
    <w:rsid w:val="0079640E"/>
    <w:rsid w:val="00796B6B"/>
    <w:rsid w:val="00796CDB"/>
    <w:rsid w:val="00796DA1"/>
    <w:rsid w:val="00797E2C"/>
    <w:rsid w:val="007A04B5"/>
    <w:rsid w:val="007A0C39"/>
    <w:rsid w:val="007A0EFC"/>
    <w:rsid w:val="007A152F"/>
    <w:rsid w:val="007A167B"/>
    <w:rsid w:val="007A1DDD"/>
    <w:rsid w:val="007A2558"/>
    <w:rsid w:val="007A2FE5"/>
    <w:rsid w:val="007A3816"/>
    <w:rsid w:val="007A3D1C"/>
    <w:rsid w:val="007A3FFB"/>
    <w:rsid w:val="007A4243"/>
    <w:rsid w:val="007A4C8B"/>
    <w:rsid w:val="007A4F97"/>
    <w:rsid w:val="007A4FE2"/>
    <w:rsid w:val="007A5148"/>
    <w:rsid w:val="007A51EC"/>
    <w:rsid w:val="007A5607"/>
    <w:rsid w:val="007A56EF"/>
    <w:rsid w:val="007A5FD4"/>
    <w:rsid w:val="007A63C9"/>
    <w:rsid w:val="007A65BC"/>
    <w:rsid w:val="007A7003"/>
    <w:rsid w:val="007A7318"/>
    <w:rsid w:val="007A731C"/>
    <w:rsid w:val="007A7F42"/>
    <w:rsid w:val="007B0209"/>
    <w:rsid w:val="007B03D6"/>
    <w:rsid w:val="007B0B7B"/>
    <w:rsid w:val="007B0C29"/>
    <w:rsid w:val="007B1042"/>
    <w:rsid w:val="007B1054"/>
    <w:rsid w:val="007B10F6"/>
    <w:rsid w:val="007B1291"/>
    <w:rsid w:val="007B1342"/>
    <w:rsid w:val="007B1DAE"/>
    <w:rsid w:val="007B2DDC"/>
    <w:rsid w:val="007B322B"/>
    <w:rsid w:val="007B425F"/>
    <w:rsid w:val="007B4261"/>
    <w:rsid w:val="007B4741"/>
    <w:rsid w:val="007B4A80"/>
    <w:rsid w:val="007B4AE3"/>
    <w:rsid w:val="007B53BF"/>
    <w:rsid w:val="007B595F"/>
    <w:rsid w:val="007B5ACB"/>
    <w:rsid w:val="007B5AD3"/>
    <w:rsid w:val="007B5D56"/>
    <w:rsid w:val="007B5E12"/>
    <w:rsid w:val="007B6278"/>
    <w:rsid w:val="007B6476"/>
    <w:rsid w:val="007B652C"/>
    <w:rsid w:val="007B6957"/>
    <w:rsid w:val="007B6D8A"/>
    <w:rsid w:val="007B6F03"/>
    <w:rsid w:val="007B712F"/>
    <w:rsid w:val="007B739B"/>
    <w:rsid w:val="007B7B7C"/>
    <w:rsid w:val="007C04FB"/>
    <w:rsid w:val="007C09C5"/>
    <w:rsid w:val="007C0DD9"/>
    <w:rsid w:val="007C1418"/>
    <w:rsid w:val="007C1738"/>
    <w:rsid w:val="007C2425"/>
    <w:rsid w:val="007C2474"/>
    <w:rsid w:val="007C2518"/>
    <w:rsid w:val="007C2893"/>
    <w:rsid w:val="007C2A32"/>
    <w:rsid w:val="007C2CAC"/>
    <w:rsid w:val="007C2CB8"/>
    <w:rsid w:val="007C2E53"/>
    <w:rsid w:val="007C350A"/>
    <w:rsid w:val="007C3FE8"/>
    <w:rsid w:val="007C40B2"/>
    <w:rsid w:val="007C48E0"/>
    <w:rsid w:val="007C4B0A"/>
    <w:rsid w:val="007C598F"/>
    <w:rsid w:val="007C612F"/>
    <w:rsid w:val="007C6EB5"/>
    <w:rsid w:val="007C73E6"/>
    <w:rsid w:val="007C74A6"/>
    <w:rsid w:val="007C78E2"/>
    <w:rsid w:val="007C7C4E"/>
    <w:rsid w:val="007D0224"/>
    <w:rsid w:val="007D02C8"/>
    <w:rsid w:val="007D0881"/>
    <w:rsid w:val="007D0DEE"/>
    <w:rsid w:val="007D1708"/>
    <w:rsid w:val="007D1E23"/>
    <w:rsid w:val="007D22B6"/>
    <w:rsid w:val="007D22C3"/>
    <w:rsid w:val="007D23B8"/>
    <w:rsid w:val="007D26EB"/>
    <w:rsid w:val="007D2AAC"/>
    <w:rsid w:val="007D2D2D"/>
    <w:rsid w:val="007D2FB7"/>
    <w:rsid w:val="007D31A0"/>
    <w:rsid w:val="007D35FB"/>
    <w:rsid w:val="007D3605"/>
    <w:rsid w:val="007D3F93"/>
    <w:rsid w:val="007D40D7"/>
    <w:rsid w:val="007D4272"/>
    <w:rsid w:val="007D4C7D"/>
    <w:rsid w:val="007D515C"/>
    <w:rsid w:val="007D5423"/>
    <w:rsid w:val="007D542A"/>
    <w:rsid w:val="007D5AB0"/>
    <w:rsid w:val="007D5F17"/>
    <w:rsid w:val="007D5FC2"/>
    <w:rsid w:val="007D6178"/>
    <w:rsid w:val="007D692A"/>
    <w:rsid w:val="007D76D2"/>
    <w:rsid w:val="007E0406"/>
    <w:rsid w:val="007E0767"/>
    <w:rsid w:val="007E098E"/>
    <w:rsid w:val="007E0C24"/>
    <w:rsid w:val="007E0CE0"/>
    <w:rsid w:val="007E13AF"/>
    <w:rsid w:val="007E1815"/>
    <w:rsid w:val="007E2974"/>
    <w:rsid w:val="007E2E86"/>
    <w:rsid w:val="007E398F"/>
    <w:rsid w:val="007E5E6D"/>
    <w:rsid w:val="007E6A8A"/>
    <w:rsid w:val="007E708F"/>
    <w:rsid w:val="007E74DF"/>
    <w:rsid w:val="007E7520"/>
    <w:rsid w:val="007E77BA"/>
    <w:rsid w:val="007E7897"/>
    <w:rsid w:val="007F0BF2"/>
    <w:rsid w:val="007F12E2"/>
    <w:rsid w:val="007F1A54"/>
    <w:rsid w:val="007F1BDD"/>
    <w:rsid w:val="007F1DCB"/>
    <w:rsid w:val="007F4516"/>
    <w:rsid w:val="007F4E12"/>
    <w:rsid w:val="007F4EDB"/>
    <w:rsid w:val="007F520F"/>
    <w:rsid w:val="007F5323"/>
    <w:rsid w:val="007F6201"/>
    <w:rsid w:val="007F628D"/>
    <w:rsid w:val="007F66B3"/>
    <w:rsid w:val="007F6743"/>
    <w:rsid w:val="007F6D35"/>
    <w:rsid w:val="007F6D58"/>
    <w:rsid w:val="007F7193"/>
    <w:rsid w:val="007F72BB"/>
    <w:rsid w:val="007F7B2C"/>
    <w:rsid w:val="00800269"/>
    <w:rsid w:val="00800412"/>
    <w:rsid w:val="008009B3"/>
    <w:rsid w:val="00801807"/>
    <w:rsid w:val="00801977"/>
    <w:rsid w:val="008026B4"/>
    <w:rsid w:val="00802A67"/>
    <w:rsid w:val="00802B51"/>
    <w:rsid w:val="00802C2A"/>
    <w:rsid w:val="00802D23"/>
    <w:rsid w:val="00802FAC"/>
    <w:rsid w:val="008032DA"/>
    <w:rsid w:val="0080352B"/>
    <w:rsid w:val="0080364A"/>
    <w:rsid w:val="00803E24"/>
    <w:rsid w:val="00804074"/>
    <w:rsid w:val="00804786"/>
    <w:rsid w:val="00804C62"/>
    <w:rsid w:val="00804DBA"/>
    <w:rsid w:val="008051AC"/>
    <w:rsid w:val="00805421"/>
    <w:rsid w:val="00805A8C"/>
    <w:rsid w:val="00805DA7"/>
    <w:rsid w:val="0080682F"/>
    <w:rsid w:val="00806EED"/>
    <w:rsid w:val="008070FD"/>
    <w:rsid w:val="00807234"/>
    <w:rsid w:val="00807CF6"/>
    <w:rsid w:val="00807DB8"/>
    <w:rsid w:val="008100C2"/>
    <w:rsid w:val="00810132"/>
    <w:rsid w:val="00810453"/>
    <w:rsid w:val="00810C01"/>
    <w:rsid w:val="00810F88"/>
    <w:rsid w:val="008110AB"/>
    <w:rsid w:val="008113C6"/>
    <w:rsid w:val="008115AA"/>
    <w:rsid w:val="008115EF"/>
    <w:rsid w:val="008120D3"/>
    <w:rsid w:val="00812977"/>
    <w:rsid w:val="00812C6A"/>
    <w:rsid w:val="008130DA"/>
    <w:rsid w:val="00813187"/>
    <w:rsid w:val="008134C3"/>
    <w:rsid w:val="00813F90"/>
    <w:rsid w:val="008141AE"/>
    <w:rsid w:val="0081492D"/>
    <w:rsid w:val="00814B4F"/>
    <w:rsid w:val="00814B7B"/>
    <w:rsid w:val="00814E3C"/>
    <w:rsid w:val="0081532A"/>
    <w:rsid w:val="00815535"/>
    <w:rsid w:val="00816BCF"/>
    <w:rsid w:val="00816CD7"/>
    <w:rsid w:val="00816DD1"/>
    <w:rsid w:val="00816F37"/>
    <w:rsid w:val="008170C7"/>
    <w:rsid w:val="0081727D"/>
    <w:rsid w:val="00817725"/>
    <w:rsid w:val="008178AF"/>
    <w:rsid w:val="008200D6"/>
    <w:rsid w:val="008203EE"/>
    <w:rsid w:val="00820840"/>
    <w:rsid w:val="00820A69"/>
    <w:rsid w:val="00820CEF"/>
    <w:rsid w:val="00820ED2"/>
    <w:rsid w:val="008210D6"/>
    <w:rsid w:val="0082121B"/>
    <w:rsid w:val="00821D7E"/>
    <w:rsid w:val="00822331"/>
    <w:rsid w:val="008225C3"/>
    <w:rsid w:val="0082266B"/>
    <w:rsid w:val="008226E6"/>
    <w:rsid w:val="00822A14"/>
    <w:rsid w:val="00822B3F"/>
    <w:rsid w:val="00822D18"/>
    <w:rsid w:val="00823E3E"/>
    <w:rsid w:val="008247EA"/>
    <w:rsid w:val="00824D74"/>
    <w:rsid w:val="00824FE8"/>
    <w:rsid w:val="0082510C"/>
    <w:rsid w:val="00825A16"/>
    <w:rsid w:val="00826699"/>
    <w:rsid w:val="008268CF"/>
    <w:rsid w:val="00826E39"/>
    <w:rsid w:val="0082732B"/>
    <w:rsid w:val="008278E4"/>
    <w:rsid w:val="00827A84"/>
    <w:rsid w:val="00827AC0"/>
    <w:rsid w:val="00827AD2"/>
    <w:rsid w:val="00827D38"/>
    <w:rsid w:val="00830060"/>
    <w:rsid w:val="00830A02"/>
    <w:rsid w:val="00830CF7"/>
    <w:rsid w:val="00831272"/>
    <w:rsid w:val="008321C4"/>
    <w:rsid w:val="008321D2"/>
    <w:rsid w:val="008321F6"/>
    <w:rsid w:val="008322F4"/>
    <w:rsid w:val="00832A85"/>
    <w:rsid w:val="00832CF5"/>
    <w:rsid w:val="0083301A"/>
    <w:rsid w:val="0083360E"/>
    <w:rsid w:val="00833DCA"/>
    <w:rsid w:val="008344EA"/>
    <w:rsid w:val="0083496D"/>
    <w:rsid w:val="00834988"/>
    <w:rsid w:val="00834D02"/>
    <w:rsid w:val="00834E7B"/>
    <w:rsid w:val="0083515B"/>
    <w:rsid w:val="00835203"/>
    <w:rsid w:val="00835518"/>
    <w:rsid w:val="00835A52"/>
    <w:rsid w:val="00835BD3"/>
    <w:rsid w:val="00835EF3"/>
    <w:rsid w:val="00836B03"/>
    <w:rsid w:val="00836ED4"/>
    <w:rsid w:val="008376B3"/>
    <w:rsid w:val="008408D9"/>
    <w:rsid w:val="00840DB2"/>
    <w:rsid w:val="008412A4"/>
    <w:rsid w:val="00841696"/>
    <w:rsid w:val="00842107"/>
    <w:rsid w:val="008421BE"/>
    <w:rsid w:val="008422D2"/>
    <w:rsid w:val="008423B3"/>
    <w:rsid w:val="00842668"/>
    <w:rsid w:val="008426DE"/>
    <w:rsid w:val="00842EDE"/>
    <w:rsid w:val="00843709"/>
    <w:rsid w:val="008442D7"/>
    <w:rsid w:val="0084453F"/>
    <w:rsid w:val="008445D1"/>
    <w:rsid w:val="008454CC"/>
    <w:rsid w:val="008454F3"/>
    <w:rsid w:val="00845697"/>
    <w:rsid w:val="008458FA"/>
    <w:rsid w:val="00845A0B"/>
    <w:rsid w:val="00846274"/>
    <w:rsid w:val="0084627E"/>
    <w:rsid w:val="00846309"/>
    <w:rsid w:val="00846DE7"/>
    <w:rsid w:val="008504E9"/>
    <w:rsid w:val="00851760"/>
    <w:rsid w:val="008517C7"/>
    <w:rsid w:val="00851898"/>
    <w:rsid w:val="008518DA"/>
    <w:rsid w:val="00851E0C"/>
    <w:rsid w:val="00852814"/>
    <w:rsid w:val="00852A7B"/>
    <w:rsid w:val="00852D60"/>
    <w:rsid w:val="00852ED3"/>
    <w:rsid w:val="008530C8"/>
    <w:rsid w:val="00853309"/>
    <w:rsid w:val="00853803"/>
    <w:rsid w:val="00853990"/>
    <w:rsid w:val="00853ABD"/>
    <w:rsid w:val="00853F51"/>
    <w:rsid w:val="0085458A"/>
    <w:rsid w:val="00854938"/>
    <w:rsid w:val="00854981"/>
    <w:rsid w:val="008549E4"/>
    <w:rsid w:val="00855025"/>
    <w:rsid w:val="0085529C"/>
    <w:rsid w:val="00855341"/>
    <w:rsid w:val="0085575A"/>
    <w:rsid w:val="00855780"/>
    <w:rsid w:val="00855F59"/>
    <w:rsid w:val="0085634D"/>
    <w:rsid w:val="00856683"/>
    <w:rsid w:val="00856A8F"/>
    <w:rsid w:val="00856CBC"/>
    <w:rsid w:val="00856FF6"/>
    <w:rsid w:val="008571AC"/>
    <w:rsid w:val="008572A3"/>
    <w:rsid w:val="008576AD"/>
    <w:rsid w:val="00857F1F"/>
    <w:rsid w:val="00860274"/>
    <w:rsid w:val="008602A5"/>
    <w:rsid w:val="008611F6"/>
    <w:rsid w:val="00861377"/>
    <w:rsid w:val="008615F2"/>
    <w:rsid w:val="008618DB"/>
    <w:rsid w:val="00861C74"/>
    <w:rsid w:val="00862172"/>
    <w:rsid w:val="00862199"/>
    <w:rsid w:val="008622CB"/>
    <w:rsid w:val="00862470"/>
    <w:rsid w:val="00862760"/>
    <w:rsid w:val="00862947"/>
    <w:rsid w:val="008630AE"/>
    <w:rsid w:val="00863237"/>
    <w:rsid w:val="008634DC"/>
    <w:rsid w:val="00863792"/>
    <w:rsid w:val="008639AA"/>
    <w:rsid w:val="00863C8E"/>
    <w:rsid w:val="0086424C"/>
    <w:rsid w:val="0086481C"/>
    <w:rsid w:val="00864916"/>
    <w:rsid w:val="00864ADA"/>
    <w:rsid w:val="00864D4F"/>
    <w:rsid w:val="008650B3"/>
    <w:rsid w:val="00865164"/>
    <w:rsid w:val="00865468"/>
    <w:rsid w:val="00865482"/>
    <w:rsid w:val="008654E0"/>
    <w:rsid w:val="00865D8D"/>
    <w:rsid w:val="00866074"/>
    <w:rsid w:val="00866111"/>
    <w:rsid w:val="0086619B"/>
    <w:rsid w:val="0086686C"/>
    <w:rsid w:val="00866BB2"/>
    <w:rsid w:val="00866CA3"/>
    <w:rsid w:val="00866D75"/>
    <w:rsid w:val="008671A0"/>
    <w:rsid w:val="008673F3"/>
    <w:rsid w:val="008676D5"/>
    <w:rsid w:val="008676FE"/>
    <w:rsid w:val="008678D0"/>
    <w:rsid w:val="0086799E"/>
    <w:rsid w:val="00870765"/>
    <w:rsid w:val="0087088A"/>
    <w:rsid w:val="008709F2"/>
    <w:rsid w:val="00870C9F"/>
    <w:rsid w:val="00870FE9"/>
    <w:rsid w:val="00871167"/>
    <w:rsid w:val="00871265"/>
    <w:rsid w:val="00871453"/>
    <w:rsid w:val="00871922"/>
    <w:rsid w:val="00871A46"/>
    <w:rsid w:val="00871D47"/>
    <w:rsid w:val="00872622"/>
    <w:rsid w:val="00872A68"/>
    <w:rsid w:val="00872ECE"/>
    <w:rsid w:val="00873230"/>
    <w:rsid w:val="00873598"/>
    <w:rsid w:val="00873701"/>
    <w:rsid w:val="0087391C"/>
    <w:rsid w:val="008745AA"/>
    <w:rsid w:val="0087482E"/>
    <w:rsid w:val="008748CA"/>
    <w:rsid w:val="008751D9"/>
    <w:rsid w:val="008753EF"/>
    <w:rsid w:val="008754C7"/>
    <w:rsid w:val="00875766"/>
    <w:rsid w:val="008759AA"/>
    <w:rsid w:val="008763E9"/>
    <w:rsid w:val="008766FA"/>
    <w:rsid w:val="0087695E"/>
    <w:rsid w:val="00876AFF"/>
    <w:rsid w:val="00877372"/>
    <w:rsid w:val="00877712"/>
    <w:rsid w:val="0087798D"/>
    <w:rsid w:val="00877DF4"/>
    <w:rsid w:val="00877DFD"/>
    <w:rsid w:val="00877FA1"/>
    <w:rsid w:val="00880300"/>
    <w:rsid w:val="008808FE"/>
    <w:rsid w:val="00880A6B"/>
    <w:rsid w:val="008810EC"/>
    <w:rsid w:val="008814D9"/>
    <w:rsid w:val="00881833"/>
    <w:rsid w:val="008818D7"/>
    <w:rsid w:val="00881B6C"/>
    <w:rsid w:val="00881F9E"/>
    <w:rsid w:val="00882322"/>
    <w:rsid w:val="0088249F"/>
    <w:rsid w:val="00882D96"/>
    <w:rsid w:val="00882EC0"/>
    <w:rsid w:val="00883352"/>
    <w:rsid w:val="0088364C"/>
    <w:rsid w:val="008836DE"/>
    <w:rsid w:val="0088376C"/>
    <w:rsid w:val="00883EE6"/>
    <w:rsid w:val="008840DA"/>
    <w:rsid w:val="00884447"/>
    <w:rsid w:val="008845EC"/>
    <w:rsid w:val="00884AD2"/>
    <w:rsid w:val="00884F43"/>
    <w:rsid w:val="00884FEA"/>
    <w:rsid w:val="00885430"/>
    <w:rsid w:val="00885B0F"/>
    <w:rsid w:val="008862AC"/>
    <w:rsid w:val="00886338"/>
    <w:rsid w:val="00886AF2"/>
    <w:rsid w:val="00886B80"/>
    <w:rsid w:val="00886DFE"/>
    <w:rsid w:val="008876C1"/>
    <w:rsid w:val="00887D8C"/>
    <w:rsid w:val="0089028E"/>
    <w:rsid w:val="008902FF"/>
    <w:rsid w:val="008907D3"/>
    <w:rsid w:val="00890A4F"/>
    <w:rsid w:val="008926BD"/>
    <w:rsid w:val="00893087"/>
    <w:rsid w:val="00893EF6"/>
    <w:rsid w:val="008941AC"/>
    <w:rsid w:val="0089486D"/>
    <w:rsid w:val="0089525A"/>
    <w:rsid w:val="00895DD1"/>
    <w:rsid w:val="008960E1"/>
    <w:rsid w:val="008968D0"/>
    <w:rsid w:val="00896955"/>
    <w:rsid w:val="00896B64"/>
    <w:rsid w:val="00896C59"/>
    <w:rsid w:val="0089715A"/>
    <w:rsid w:val="00897181"/>
    <w:rsid w:val="00897309"/>
    <w:rsid w:val="008973BF"/>
    <w:rsid w:val="008977E7"/>
    <w:rsid w:val="00897FC7"/>
    <w:rsid w:val="008A0352"/>
    <w:rsid w:val="008A1710"/>
    <w:rsid w:val="008A30B8"/>
    <w:rsid w:val="008A344D"/>
    <w:rsid w:val="008A3606"/>
    <w:rsid w:val="008A3696"/>
    <w:rsid w:val="008A3B78"/>
    <w:rsid w:val="008A3BE9"/>
    <w:rsid w:val="008A3E2A"/>
    <w:rsid w:val="008A4863"/>
    <w:rsid w:val="008A4A86"/>
    <w:rsid w:val="008A4D0F"/>
    <w:rsid w:val="008A5A16"/>
    <w:rsid w:val="008A5C56"/>
    <w:rsid w:val="008A5E1D"/>
    <w:rsid w:val="008A7054"/>
    <w:rsid w:val="008A786A"/>
    <w:rsid w:val="008A7FD7"/>
    <w:rsid w:val="008B02A3"/>
    <w:rsid w:val="008B0445"/>
    <w:rsid w:val="008B08B2"/>
    <w:rsid w:val="008B131A"/>
    <w:rsid w:val="008B2831"/>
    <w:rsid w:val="008B2F3B"/>
    <w:rsid w:val="008B315C"/>
    <w:rsid w:val="008B31AE"/>
    <w:rsid w:val="008B341D"/>
    <w:rsid w:val="008B444B"/>
    <w:rsid w:val="008B4790"/>
    <w:rsid w:val="008B482E"/>
    <w:rsid w:val="008B4ECC"/>
    <w:rsid w:val="008B58E0"/>
    <w:rsid w:val="008B6452"/>
    <w:rsid w:val="008B6836"/>
    <w:rsid w:val="008B69D5"/>
    <w:rsid w:val="008B6A35"/>
    <w:rsid w:val="008B6B56"/>
    <w:rsid w:val="008B6D57"/>
    <w:rsid w:val="008B6EBB"/>
    <w:rsid w:val="008B7099"/>
    <w:rsid w:val="008B72EE"/>
    <w:rsid w:val="008B732E"/>
    <w:rsid w:val="008B7E53"/>
    <w:rsid w:val="008B7F7D"/>
    <w:rsid w:val="008C0544"/>
    <w:rsid w:val="008C05B4"/>
    <w:rsid w:val="008C09FA"/>
    <w:rsid w:val="008C157A"/>
    <w:rsid w:val="008C1C0B"/>
    <w:rsid w:val="008C1CC0"/>
    <w:rsid w:val="008C2AC0"/>
    <w:rsid w:val="008C2D7C"/>
    <w:rsid w:val="008C2DB9"/>
    <w:rsid w:val="008C382F"/>
    <w:rsid w:val="008C4457"/>
    <w:rsid w:val="008C4589"/>
    <w:rsid w:val="008C519B"/>
    <w:rsid w:val="008C5218"/>
    <w:rsid w:val="008C5514"/>
    <w:rsid w:val="008C5992"/>
    <w:rsid w:val="008C5D2D"/>
    <w:rsid w:val="008C633F"/>
    <w:rsid w:val="008C6C10"/>
    <w:rsid w:val="008C70AF"/>
    <w:rsid w:val="008C7FAF"/>
    <w:rsid w:val="008D0530"/>
    <w:rsid w:val="008D056E"/>
    <w:rsid w:val="008D0931"/>
    <w:rsid w:val="008D0D7E"/>
    <w:rsid w:val="008D0D88"/>
    <w:rsid w:val="008D10A6"/>
    <w:rsid w:val="008D11CD"/>
    <w:rsid w:val="008D1397"/>
    <w:rsid w:val="008D16A9"/>
    <w:rsid w:val="008D1B1B"/>
    <w:rsid w:val="008D2052"/>
    <w:rsid w:val="008D2097"/>
    <w:rsid w:val="008D2632"/>
    <w:rsid w:val="008D2755"/>
    <w:rsid w:val="008D28AC"/>
    <w:rsid w:val="008D31B2"/>
    <w:rsid w:val="008D39C4"/>
    <w:rsid w:val="008D3BA5"/>
    <w:rsid w:val="008D3C54"/>
    <w:rsid w:val="008D42A1"/>
    <w:rsid w:val="008D45B1"/>
    <w:rsid w:val="008D4838"/>
    <w:rsid w:val="008D5524"/>
    <w:rsid w:val="008D560E"/>
    <w:rsid w:val="008D5885"/>
    <w:rsid w:val="008D5F6D"/>
    <w:rsid w:val="008D6378"/>
    <w:rsid w:val="008D6779"/>
    <w:rsid w:val="008D6A6C"/>
    <w:rsid w:val="008D6BFF"/>
    <w:rsid w:val="008D6E25"/>
    <w:rsid w:val="008D78BD"/>
    <w:rsid w:val="008E12EA"/>
    <w:rsid w:val="008E210E"/>
    <w:rsid w:val="008E2522"/>
    <w:rsid w:val="008E2BE4"/>
    <w:rsid w:val="008E2F84"/>
    <w:rsid w:val="008E3274"/>
    <w:rsid w:val="008E3288"/>
    <w:rsid w:val="008E3558"/>
    <w:rsid w:val="008E457D"/>
    <w:rsid w:val="008E4F15"/>
    <w:rsid w:val="008E56C5"/>
    <w:rsid w:val="008E5B1D"/>
    <w:rsid w:val="008E5C4E"/>
    <w:rsid w:val="008E5C72"/>
    <w:rsid w:val="008E6682"/>
    <w:rsid w:val="008E6957"/>
    <w:rsid w:val="008E7439"/>
    <w:rsid w:val="008E797C"/>
    <w:rsid w:val="008E7CBC"/>
    <w:rsid w:val="008E7D27"/>
    <w:rsid w:val="008E7F89"/>
    <w:rsid w:val="008F0042"/>
    <w:rsid w:val="008F03B4"/>
    <w:rsid w:val="008F05A4"/>
    <w:rsid w:val="008F0694"/>
    <w:rsid w:val="008F0830"/>
    <w:rsid w:val="008F09AC"/>
    <w:rsid w:val="008F0E38"/>
    <w:rsid w:val="008F11E2"/>
    <w:rsid w:val="008F1307"/>
    <w:rsid w:val="008F2123"/>
    <w:rsid w:val="008F2238"/>
    <w:rsid w:val="008F2E1D"/>
    <w:rsid w:val="008F2EEB"/>
    <w:rsid w:val="008F30E2"/>
    <w:rsid w:val="008F3329"/>
    <w:rsid w:val="008F3501"/>
    <w:rsid w:val="008F3BD7"/>
    <w:rsid w:val="008F3C66"/>
    <w:rsid w:val="008F3D90"/>
    <w:rsid w:val="008F4B17"/>
    <w:rsid w:val="008F5747"/>
    <w:rsid w:val="008F5796"/>
    <w:rsid w:val="008F587F"/>
    <w:rsid w:val="008F5B74"/>
    <w:rsid w:val="008F5BA9"/>
    <w:rsid w:val="008F5C01"/>
    <w:rsid w:val="008F5DA4"/>
    <w:rsid w:val="008F6249"/>
    <w:rsid w:val="008F64FA"/>
    <w:rsid w:val="008F6764"/>
    <w:rsid w:val="008F7138"/>
    <w:rsid w:val="008F75E8"/>
    <w:rsid w:val="008F79D5"/>
    <w:rsid w:val="008F7E2D"/>
    <w:rsid w:val="008F7E99"/>
    <w:rsid w:val="00900629"/>
    <w:rsid w:val="00900857"/>
    <w:rsid w:val="0090094B"/>
    <w:rsid w:val="009011A5"/>
    <w:rsid w:val="0090179B"/>
    <w:rsid w:val="009019AF"/>
    <w:rsid w:val="00901ABF"/>
    <w:rsid w:val="00901C7B"/>
    <w:rsid w:val="00901E0C"/>
    <w:rsid w:val="00902489"/>
    <w:rsid w:val="00902A6A"/>
    <w:rsid w:val="00902B71"/>
    <w:rsid w:val="00902BB6"/>
    <w:rsid w:val="00902E0A"/>
    <w:rsid w:val="0090302D"/>
    <w:rsid w:val="009032C8"/>
    <w:rsid w:val="009032DC"/>
    <w:rsid w:val="009034DE"/>
    <w:rsid w:val="009036EB"/>
    <w:rsid w:val="00903A3E"/>
    <w:rsid w:val="00903AFA"/>
    <w:rsid w:val="00903B24"/>
    <w:rsid w:val="00904695"/>
    <w:rsid w:val="00904BE0"/>
    <w:rsid w:val="00904F38"/>
    <w:rsid w:val="009051EF"/>
    <w:rsid w:val="00905848"/>
    <w:rsid w:val="00905980"/>
    <w:rsid w:val="009060CE"/>
    <w:rsid w:val="009060F9"/>
    <w:rsid w:val="009063F1"/>
    <w:rsid w:val="00906ECE"/>
    <w:rsid w:val="0090773D"/>
    <w:rsid w:val="00907DB5"/>
    <w:rsid w:val="00910148"/>
    <w:rsid w:val="00910229"/>
    <w:rsid w:val="00910E0D"/>
    <w:rsid w:val="009110AF"/>
    <w:rsid w:val="00911342"/>
    <w:rsid w:val="009113A4"/>
    <w:rsid w:val="0091149D"/>
    <w:rsid w:val="00911A3B"/>
    <w:rsid w:val="00911BEC"/>
    <w:rsid w:val="00911F1F"/>
    <w:rsid w:val="009124D1"/>
    <w:rsid w:val="009129BE"/>
    <w:rsid w:val="00912B3F"/>
    <w:rsid w:val="00912B82"/>
    <w:rsid w:val="00912EA9"/>
    <w:rsid w:val="009137BA"/>
    <w:rsid w:val="00915325"/>
    <w:rsid w:val="009156DF"/>
    <w:rsid w:val="00915FB0"/>
    <w:rsid w:val="009166B2"/>
    <w:rsid w:val="00916FFA"/>
    <w:rsid w:val="009175AB"/>
    <w:rsid w:val="00917878"/>
    <w:rsid w:val="00917B5C"/>
    <w:rsid w:val="00917CF4"/>
    <w:rsid w:val="00917EFC"/>
    <w:rsid w:val="00920000"/>
    <w:rsid w:val="0092006D"/>
    <w:rsid w:val="0092009B"/>
    <w:rsid w:val="0092029D"/>
    <w:rsid w:val="0092092A"/>
    <w:rsid w:val="00920F13"/>
    <w:rsid w:val="00921736"/>
    <w:rsid w:val="00921D0A"/>
    <w:rsid w:val="00921FB4"/>
    <w:rsid w:val="009229B3"/>
    <w:rsid w:val="00922AB2"/>
    <w:rsid w:val="00922AE2"/>
    <w:rsid w:val="00922C23"/>
    <w:rsid w:val="0092358D"/>
    <w:rsid w:val="0092400F"/>
    <w:rsid w:val="00924554"/>
    <w:rsid w:val="00924C7A"/>
    <w:rsid w:val="00924F0C"/>
    <w:rsid w:val="009251D0"/>
    <w:rsid w:val="009252D2"/>
    <w:rsid w:val="009254C3"/>
    <w:rsid w:val="0092607F"/>
    <w:rsid w:val="00926421"/>
    <w:rsid w:val="009264EF"/>
    <w:rsid w:val="009275B4"/>
    <w:rsid w:val="00927C1B"/>
    <w:rsid w:val="00927C72"/>
    <w:rsid w:val="00927DF1"/>
    <w:rsid w:val="00927EEE"/>
    <w:rsid w:val="00930443"/>
    <w:rsid w:val="009305CE"/>
    <w:rsid w:val="0093071A"/>
    <w:rsid w:val="0093074C"/>
    <w:rsid w:val="00930C2B"/>
    <w:rsid w:val="00931617"/>
    <w:rsid w:val="009321DA"/>
    <w:rsid w:val="00932791"/>
    <w:rsid w:val="00932AA5"/>
    <w:rsid w:val="00933D2E"/>
    <w:rsid w:val="00933E7A"/>
    <w:rsid w:val="00934078"/>
    <w:rsid w:val="009354BC"/>
    <w:rsid w:val="00935B84"/>
    <w:rsid w:val="00936973"/>
    <w:rsid w:val="00936B7A"/>
    <w:rsid w:val="00936C03"/>
    <w:rsid w:val="00936DC8"/>
    <w:rsid w:val="009372AF"/>
    <w:rsid w:val="009373B2"/>
    <w:rsid w:val="0093755D"/>
    <w:rsid w:val="00937ADD"/>
    <w:rsid w:val="00937C15"/>
    <w:rsid w:val="00937CEB"/>
    <w:rsid w:val="00937D06"/>
    <w:rsid w:val="00937FEE"/>
    <w:rsid w:val="00937FFE"/>
    <w:rsid w:val="0094005D"/>
    <w:rsid w:val="00940594"/>
    <w:rsid w:val="00940754"/>
    <w:rsid w:val="00940B86"/>
    <w:rsid w:val="009411A7"/>
    <w:rsid w:val="00941C7B"/>
    <w:rsid w:val="00942105"/>
    <w:rsid w:val="00942188"/>
    <w:rsid w:val="00942747"/>
    <w:rsid w:val="00942EAD"/>
    <w:rsid w:val="00943136"/>
    <w:rsid w:val="00944033"/>
    <w:rsid w:val="00944154"/>
    <w:rsid w:val="0094434A"/>
    <w:rsid w:val="0094435E"/>
    <w:rsid w:val="00944986"/>
    <w:rsid w:val="00944CDD"/>
    <w:rsid w:val="00945076"/>
    <w:rsid w:val="00945890"/>
    <w:rsid w:val="009459A0"/>
    <w:rsid w:val="009462A1"/>
    <w:rsid w:val="00946649"/>
    <w:rsid w:val="00946837"/>
    <w:rsid w:val="009472BC"/>
    <w:rsid w:val="00947AAA"/>
    <w:rsid w:val="00950693"/>
    <w:rsid w:val="009507A1"/>
    <w:rsid w:val="00951581"/>
    <w:rsid w:val="00951655"/>
    <w:rsid w:val="0095170D"/>
    <w:rsid w:val="00951F90"/>
    <w:rsid w:val="00953539"/>
    <w:rsid w:val="009537DA"/>
    <w:rsid w:val="00953CB1"/>
    <w:rsid w:val="00953E21"/>
    <w:rsid w:val="00954104"/>
    <w:rsid w:val="009548B6"/>
    <w:rsid w:val="00954BF0"/>
    <w:rsid w:val="009551A5"/>
    <w:rsid w:val="009551AB"/>
    <w:rsid w:val="0095580E"/>
    <w:rsid w:val="00955C48"/>
    <w:rsid w:val="00955FB6"/>
    <w:rsid w:val="009562D5"/>
    <w:rsid w:val="00956513"/>
    <w:rsid w:val="00956696"/>
    <w:rsid w:val="00956B48"/>
    <w:rsid w:val="00957D28"/>
    <w:rsid w:val="0096005C"/>
    <w:rsid w:val="009609CD"/>
    <w:rsid w:val="00960A89"/>
    <w:rsid w:val="00960C82"/>
    <w:rsid w:val="00960FC7"/>
    <w:rsid w:val="00961467"/>
    <w:rsid w:val="00961A26"/>
    <w:rsid w:val="00961E2B"/>
    <w:rsid w:val="009620FD"/>
    <w:rsid w:val="0096227C"/>
    <w:rsid w:val="009628DD"/>
    <w:rsid w:val="00962952"/>
    <w:rsid w:val="00964397"/>
    <w:rsid w:val="009645B3"/>
    <w:rsid w:val="00964955"/>
    <w:rsid w:val="00964A25"/>
    <w:rsid w:val="00964C5B"/>
    <w:rsid w:val="00964E15"/>
    <w:rsid w:val="00965856"/>
    <w:rsid w:val="00965F12"/>
    <w:rsid w:val="00966026"/>
    <w:rsid w:val="00966764"/>
    <w:rsid w:val="00966D24"/>
    <w:rsid w:val="00966FA4"/>
    <w:rsid w:val="0096739E"/>
    <w:rsid w:val="009675E2"/>
    <w:rsid w:val="00967C85"/>
    <w:rsid w:val="00967E6A"/>
    <w:rsid w:val="00967E76"/>
    <w:rsid w:val="00970A61"/>
    <w:rsid w:val="00970B7A"/>
    <w:rsid w:val="00970B8C"/>
    <w:rsid w:val="00970C7D"/>
    <w:rsid w:val="00970D61"/>
    <w:rsid w:val="0097123B"/>
    <w:rsid w:val="00971E02"/>
    <w:rsid w:val="0097313E"/>
    <w:rsid w:val="00973CB5"/>
    <w:rsid w:val="009746A2"/>
    <w:rsid w:val="00974A3D"/>
    <w:rsid w:val="00974D4F"/>
    <w:rsid w:val="00974F37"/>
    <w:rsid w:val="00975BF4"/>
    <w:rsid w:val="00975C0D"/>
    <w:rsid w:val="009769C6"/>
    <w:rsid w:val="00976E5C"/>
    <w:rsid w:val="00977090"/>
    <w:rsid w:val="00977346"/>
    <w:rsid w:val="009775BB"/>
    <w:rsid w:val="009778F8"/>
    <w:rsid w:val="0097799D"/>
    <w:rsid w:val="00977B7B"/>
    <w:rsid w:val="00980654"/>
    <w:rsid w:val="00980726"/>
    <w:rsid w:val="0098081B"/>
    <w:rsid w:val="00980E70"/>
    <w:rsid w:val="0098110D"/>
    <w:rsid w:val="009817FA"/>
    <w:rsid w:val="00981AE4"/>
    <w:rsid w:val="00981D06"/>
    <w:rsid w:val="00983755"/>
    <w:rsid w:val="009837CA"/>
    <w:rsid w:val="00983E88"/>
    <w:rsid w:val="00983F2B"/>
    <w:rsid w:val="00984B32"/>
    <w:rsid w:val="00984BED"/>
    <w:rsid w:val="00984E4E"/>
    <w:rsid w:val="009850E8"/>
    <w:rsid w:val="009855A1"/>
    <w:rsid w:val="009858AA"/>
    <w:rsid w:val="00985E7A"/>
    <w:rsid w:val="009869B7"/>
    <w:rsid w:val="0098701B"/>
    <w:rsid w:val="0098747F"/>
    <w:rsid w:val="00987671"/>
    <w:rsid w:val="00987790"/>
    <w:rsid w:val="00987969"/>
    <w:rsid w:val="00987A7E"/>
    <w:rsid w:val="00987DBD"/>
    <w:rsid w:val="00987DC6"/>
    <w:rsid w:val="00990100"/>
    <w:rsid w:val="009909C7"/>
    <w:rsid w:val="00990BBF"/>
    <w:rsid w:val="00991219"/>
    <w:rsid w:val="00991323"/>
    <w:rsid w:val="009913C1"/>
    <w:rsid w:val="00991512"/>
    <w:rsid w:val="00991F8A"/>
    <w:rsid w:val="0099222A"/>
    <w:rsid w:val="00992234"/>
    <w:rsid w:val="0099296C"/>
    <w:rsid w:val="00992E7A"/>
    <w:rsid w:val="00993018"/>
    <w:rsid w:val="00993039"/>
    <w:rsid w:val="009930DC"/>
    <w:rsid w:val="00993F63"/>
    <w:rsid w:val="0099415F"/>
    <w:rsid w:val="00994890"/>
    <w:rsid w:val="00994FDE"/>
    <w:rsid w:val="00995288"/>
    <w:rsid w:val="00995BDE"/>
    <w:rsid w:val="0099623E"/>
    <w:rsid w:val="009967AC"/>
    <w:rsid w:val="0099681B"/>
    <w:rsid w:val="00996897"/>
    <w:rsid w:val="009970EF"/>
    <w:rsid w:val="00997A3E"/>
    <w:rsid w:val="00997B55"/>
    <w:rsid w:val="009A02C8"/>
    <w:rsid w:val="009A033C"/>
    <w:rsid w:val="009A076C"/>
    <w:rsid w:val="009A0EEA"/>
    <w:rsid w:val="009A19C6"/>
    <w:rsid w:val="009A1EA9"/>
    <w:rsid w:val="009A2CCC"/>
    <w:rsid w:val="009A3066"/>
    <w:rsid w:val="009A307D"/>
    <w:rsid w:val="009A3095"/>
    <w:rsid w:val="009A31E7"/>
    <w:rsid w:val="009A34EC"/>
    <w:rsid w:val="009A3F5E"/>
    <w:rsid w:val="009A4271"/>
    <w:rsid w:val="009A42A8"/>
    <w:rsid w:val="009A4369"/>
    <w:rsid w:val="009A43D5"/>
    <w:rsid w:val="009A44D9"/>
    <w:rsid w:val="009A44FD"/>
    <w:rsid w:val="009A469E"/>
    <w:rsid w:val="009A5365"/>
    <w:rsid w:val="009A53E6"/>
    <w:rsid w:val="009A54FA"/>
    <w:rsid w:val="009A5829"/>
    <w:rsid w:val="009A6676"/>
    <w:rsid w:val="009A66A8"/>
    <w:rsid w:val="009A6BF9"/>
    <w:rsid w:val="009A6FEB"/>
    <w:rsid w:val="009A72E3"/>
    <w:rsid w:val="009A791E"/>
    <w:rsid w:val="009B0080"/>
    <w:rsid w:val="009B05D9"/>
    <w:rsid w:val="009B0FA0"/>
    <w:rsid w:val="009B1E62"/>
    <w:rsid w:val="009B1F64"/>
    <w:rsid w:val="009B1FF6"/>
    <w:rsid w:val="009B2945"/>
    <w:rsid w:val="009B339D"/>
    <w:rsid w:val="009B3918"/>
    <w:rsid w:val="009B3F74"/>
    <w:rsid w:val="009B430A"/>
    <w:rsid w:val="009B4931"/>
    <w:rsid w:val="009B5117"/>
    <w:rsid w:val="009B5148"/>
    <w:rsid w:val="009B5341"/>
    <w:rsid w:val="009B58C1"/>
    <w:rsid w:val="009B5D09"/>
    <w:rsid w:val="009B64BE"/>
    <w:rsid w:val="009B6C26"/>
    <w:rsid w:val="009B6F9F"/>
    <w:rsid w:val="009B70C0"/>
    <w:rsid w:val="009B7182"/>
    <w:rsid w:val="009B72BE"/>
    <w:rsid w:val="009B7693"/>
    <w:rsid w:val="009B7AB4"/>
    <w:rsid w:val="009B7C59"/>
    <w:rsid w:val="009C02D0"/>
    <w:rsid w:val="009C03CF"/>
    <w:rsid w:val="009C175F"/>
    <w:rsid w:val="009C18EB"/>
    <w:rsid w:val="009C202A"/>
    <w:rsid w:val="009C2367"/>
    <w:rsid w:val="009C2AA0"/>
    <w:rsid w:val="009C30C2"/>
    <w:rsid w:val="009C3123"/>
    <w:rsid w:val="009C3274"/>
    <w:rsid w:val="009C3793"/>
    <w:rsid w:val="009C3F19"/>
    <w:rsid w:val="009C41B3"/>
    <w:rsid w:val="009C45EE"/>
    <w:rsid w:val="009C4603"/>
    <w:rsid w:val="009C4C93"/>
    <w:rsid w:val="009C5391"/>
    <w:rsid w:val="009C54AE"/>
    <w:rsid w:val="009C54E9"/>
    <w:rsid w:val="009C5655"/>
    <w:rsid w:val="009C57A0"/>
    <w:rsid w:val="009C5FE1"/>
    <w:rsid w:val="009C64D3"/>
    <w:rsid w:val="009C6D99"/>
    <w:rsid w:val="009C6F8F"/>
    <w:rsid w:val="009C7555"/>
    <w:rsid w:val="009C7BA7"/>
    <w:rsid w:val="009D0592"/>
    <w:rsid w:val="009D0743"/>
    <w:rsid w:val="009D1A01"/>
    <w:rsid w:val="009D23CF"/>
    <w:rsid w:val="009D24E7"/>
    <w:rsid w:val="009D252B"/>
    <w:rsid w:val="009D2741"/>
    <w:rsid w:val="009D29D8"/>
    <w:rsid w:val="009D3024"/>
    <w:rsid w:val="009D3281"/>
    <w:rsid w:val="009D378C"/>
    <w:rsid w:val="009D3ADE"/>
    <w:rsid w:val="009D3F3E"/>
    <w:rsid w:val="009D43AC"/>
    <w:rsid w:val="009D47C7"/>
    <w:rsid w:val="009D4819"/>
    <w:rsid w:val="009D4986"/>
    <w:rsid w:val="009D4A2C"/>
    <w:rsid w:val="009D4B3A"/>
    <w:rsid w:val="009D52DD"/>
    <w:rsid w:val="009D57F7"/>
    <w:rsid w:val="009D591D"/>
    <w:rsid w:val="009D5F20"/>
    <w:rsid w:val="009D63A2"/>
    <w:rsid w:val="009D6573"/>
    <w:rsid w:val="009D6696"/>
    <w:rsid w:val="009D6C79"/>
    <w:rsid w:val="009D7B2C"/>
    <w:rsid w:val="009D7C0C"/>
    <w:rsid w:val="009E04FE"/>
    <w:rsid w:val="009E08F6"/>
    <w:rsid w:val="009E0B36"/>
    <w:rsid w:val="009E0C0C"/>
    <w:rsid w:val="009E1546"/>
    <w:rsid w:val="009E166D"/>
    <w:rsid w:val="009E170B"/>
    <w:rsid w:val="009E171C"/>
    <w:rsid w:val="009E1949"/>
    <w:rsid w:val="009E1955"/>
    <w:rsid w:val="009E1A18"/>
    <w:rsid w:val="009E21CA"/>
    <w:rsid w:val="009E2300"/>
    <w:rsid w:val="009E2975"/>
    <w:rsid w:val="009E2B2D"/>
    <w:rsid w:val="009E3A54"/>
    <w:rsid w:val="009E3ABC"/>
    <w:rsid w:val="009E3FD7"/>
    <w:rsid w:val="009E41D0"/>
    <w:rsid w:val="009E4271"/>
    <w:rsid w:val="009E4451"/>
    <w:rsid w:val="009E4823"/>
    <w:rsid w:val="009E54FF"/>
    <w:rsid w:val="009E5817"/>
    <w:rsid w:val="009E5A8F"/>
    <w:rsid w:val="009E5A9A"/>
    <w:rsid w:val="009E5D30"/>
    <w:rsid w:val="009E5F47"/>
    <w:rsid w:val="009E6654"/>
    <w:rsid w:val="009E669F"/>
    <w:rsid w:val="009E68EE"/>
    <w:rsid w:val="009E6BFA"/>
    <w:rsid w:val="009E6EDA"/>
    <w:rsid w:val="009E7154"/>
    <w:rsid w:val="009E72DA"/>
    <w:rsid w:val="009F0152"/>
    <w:rsid w:val="009F0167"/>
    <w:rsid w:val="009F051E"/>
    <w:rsid w:val="009F06E7"/>
    <w:rsid w:val="009F0A4B"/>
    <w:rsid w:val="009F0AA5"/>
    <w:rsid w:val="009F11EE"/>
    <w:rsid w:val="009F1350"/>
    <w:rsid w:val="009F13BA"/>
    <w:rsid w:val="009F14C8"/>
    <w:rsid w:val="009F1BDD"/>
    <w:rsid w:val="009F1D28"/>
    <w:rsid w:val="009F1EEE"/>
    <w:rsid w:val="009F1FAA"/>
    <w:rsid w:val="009F222C"/>
    <w:rsid w:val="009F2BCF"/>
    <w:rsid w:val="009F2C23"/>
    <w:rsid w:val="009F2D97"/>
    <w:rsid w:val="009F2DE8"/>
    <w:rsid w:val="009F33CD"/>
    <w:rsid w:val="009F3527"/>
    <w:rsid w:val="009F38EB"/>
    <w:rsid w:val="009F38F6"/>
    <w:rsid w:val="009F3C20"/>
    <w:rsid w:val="009F3DC9"/>
    <w:rsid w:val="009F42DD"/>
    <w:rsid w:val="009F44F4"/>
    <w:rsid w:val="009F4A06"/>
    <w:rsid w:val="009F4AC6"/>
    <w:rsid w:val="009F4DB8"/>
    <w:rsid w:val="009F5883"/>
    <w:rsid w:val="009F5ED7"/>
    <w:rsid w:val="009F6C95"/>
    <w:rsid w:val="009F7285"/>
    <w:rsid w:val="009F7908"/>
    <w:rsid w:val="009F7ED0"/>
    <w:rsid w:val="00A000E3"/>
    <w:rsid w:val="00A00937"/>
    <w:rsid w:val="00A00D6C"/>
    <w:rsid w:val="00A0179A"/>
    <w:rsid w:val="00A018FC"/>
    <w:rsid w:val="00A01CFE"/>
    <w:rsid w:val="00A01F7B"/>
    <w:rsid w:val="00A01FDD"/>
    <w:rsid w:val="00A02AF1"/>
    <w:rsid w:val="00A03B91"/>
    <w:rsid w:val="00A03D48"/>
    <w:rsid w:val="00A03F03"/>
    <w:rsid w:val="00A04411"/>
    <w:rsid w:val="00A049EC"/>
    <w:rsid w:val="00A0573D"/>
    <w:rsid w:val="00A05AA3"/>
    <w:rsid w:val="00A06878"/>
    <w:rsid w:val="00A06B6F"/>
    <w:rsid w:val="00A06DDA"/>
    <w:rsid w:val="00A07082"/>
    <w:rsid w:val="00A07145"/>
    <w:rsid w:val="00A0740D"/>
    <w:rsid w:val="00A07803"/>
    <w:rsid w:val="00A07813"/>
    <w:rsid w:val="00A07A75"/>
    <w:rsid w:val="00A07E59"/>
    <w:rsid w:val="00A07F32"/>
    <w:rsid w:val="00A10015"/>
    <w:rsid w:val="00A10173"/>
    <w:rsid w:val="00A1028C"/>
    <w:rsid w:val="00A1081E"/>
    <w:rsid w:val="00A11DBB"/>
    <w:rsid w:val="00A12434"/>
    <w:rsid w:val="00A124CA"/>
    <w:rsid w:val="00A1254D"/>
    <w:rsid w:val="00A1268A"/>
    <w:rsid w:val="00A12BCE"/>
    <w:rsid w:val="00A1329E"/>
    <w:rsid w:val="00A1423E"/>
    <w:rsid w:val="00A14D97"/>
    <w:rsid w:val="00A14E02"/>
    <w:rsid w:val="00A14E6F"/>
    <w:rsid w:val="00A15D84"/>
    <w:rsid w:val="00A16969"/>
    <w:rsid w:val="00A208B4"/>
    <w:rsid w:val="00A20FBE"/>
    <w:rsid w:val="00A215FE"/>
    <w:rsid w:val="00A2169E"/>
    <w:rsid w:val="00A2184E"/>
    <w:rsid w:val="00A21B8F"/>
    <w:rsid w:val="00A21D08"/>
    <w:rsid w:val="00A221BE"/>
    <w:rsid w:val="00A22287"/>
    <w:rsid w:val="00A22649"/>
    <w:rsid w:val="00A226AD"/>
    <w:rsid w:val="00A2270D"/>
    <w:rsid w:val="00A2396D"/>
    <w:rsid w:val="00A242B8"/>
    <w:rsid w:val="00A248F6"/>
    <w:rsid w:val="00A2498F"/>
    <w:rsid w:val="00A24F5E"/>
    <w:rsid w:val="00A24FBA"/>
    <w:rsid w:val="00A24FCD"/>
    <w:rsid w:val="00A25D98"/>
    <w:rsid w:val="00A267C1"/>
    <w:rsid w:val="00A269FF"/>
    <w:rsid w:val="00A275E8"/>
    <w:rsid w:val="00A27B02"/>
    <w:rsid w:val="00A27B5D"/>
    <w:rsid w:val="00A27E30"/>
    <w:rsid w:val="00A30083"/>
    <w:rsid w:val="00A30295"/>
    <w:rsid w:val="00A30625"/>
    <w:rsid w:val="00A3091B"/>
    <w:rsid w:val="00A31144"/>
    <w:rsid w:val="00A311BF"/>
    <w:rsid w:val="00A316A5"/>
    <w:rsid w:val="00A31A71"/>
    <w:rsid w:val="00A31ED3"/>
    <w:rsid w:val="00A320BE"/>
    <w:rsid w:val="00A32139"/>
    <w:rsid w:val="00A321DC"/>
    <w:rsid w:val="00A3228A"/>
    <w:rsid w:val="00A326F5"/>
    <w:rsid w:val="00A32856"/>
    <w:rsid w:val="00A32BFD"/>
    <w:rsid w:val="00A32EC0"/>
    <w:rsid w:val="00A33004"/>
    <w:rsid w:val="00A33052"/>
    <w:rsid w:val="00A331C7"/>
    <w:rsid w:val="00A33466"/>
    <w:rsid w:val="00A335F4"/>
    <w:rsid w:val="00A337A9"/>
    <w:rsid w:val="00A33E78"/>
    <w:rsid w:val="00A34BB1"/>
    <w:rsid w:val="00A34FDC"/>
    <w:rsid w:val="00A367B7"/>
    <w:rsid w:val="00A3690E"/>
    <w:rsid w:val="00A3697F"/>
    <w:rsid w:val="00A36AF9"/>
    <w:rsid w:val="00A36BBD"/>
    <w:rsid w:val="00A373FB"/>
    <w:rsid w:val="00A3742B"/>
    <w:rsid w:val="00A40277"/>
    <w:rsid w:val="00A4095F"/>
    <w:rsid w:val="00A40BC2"/>
    <w:rsid w:val="00A41888"/>
    <w:rsid w:val="00A4218B"/>
    <w:rsid w:val="00A42776"/>
    <w:rsid w:val="00A434F6"/>
    <w:rsid w:val="00A435B7"/>
    <w:rsid w:val="00A43F61"/>
    <w:rsid w:val="00A448C8"/>
    <w:rsid w:val="00A4491E"/>
    <w:rsid w:val="00A44A8B"/>
    <w:rsid w:val="00A44C73"/>
    <w:rsid w:val="00A44F20"/>
    <w:rsid w:val="00A46658"/>
    <w:rsid w:val="00A47302"/>
    <w:rsid w:val="00A474DF"/>
    <w:rsid w:val="00A477DF"/>
    <w:rsid w:val="00A478C6"/>
    <w:rsid w:val="00A47C16"/>
    <w:rsid w:val="00A47C44"/>
    <w:rsid w:val="00A47E00"/>
    <w:rsid w:val="00A503F3"/>
    <w:rsid w:val="00A50B87"/>
    <w:rsid w:val="00A50C3E"/>
    <w:rsid w:val="00A5129F"/>
    <w:rsid w:val="00A518E9"/>
    <w:rsid w:val="00A518F9"/>
    <w:rsid w:val="00A52CA2"/>
    <w:rsid w:val="00A52F6A"/>
    <w:rsid w:val="00A53112"/>
    <w:rsid w:val="00A53884"/>
    <w:rsid w:val="00A53BF4"/>
    <w:rsid w:val="00A54298"/>
    <w:rsid w:val="00A54689"/>
    <w:rsid w:val="00A5478E"/>
    <w:rsid w:val="00A5492A"/>
    <w:rsid w:val="00A552D0"/>
    <w:rsid w:val="00A55939"/>
    <w:rsid w:val="00A56495"/>
    <w:rsid w:val="00A5672C"/>
    <w:rsid w:val="00A56848"/>
    <w:rsid w:val="00A576EC"/>
    <w:rsid w:val="00A57B0F"/>
    <w:rsid w:val="00A607DA"/>
    <w:rsid w:val="00A6080D"/>
    <w:rsid w:val="00A60F8E"/>
    <w:rsid w:val="00A610E6"/>
    <w:rsid w:val="00A61939"/>
    <w:rsid w:val="00A61C13"/>
    <w:rsid w:val="00A620C6"/>
    <w:rsid w:val="00A624F2"/>
    <w:rsid w:val="00A627F2"/>
    <w:rsid w:val="00A62F2D"/>
    <w:rsid w:val="00A630B1"/>
    <w:rsid w:val="00A6399B"/>
    <w:rsid w:val="00A63AD1"/>
    <w:rsid w:val="00A63F20"/>
    <w:rsid w:val="00A640A0"/>
    <w:rsid w:val="00A64212"/>
    <w:rsid w:val="00A6441A"/>
    <w:rsid w:val="00A645AB"/>
    <w:rsid w:val="00A6488B"/>
    <w:rsid w:val="00A64B11"/>
    <w:rsid w:val="00A64F96"/>
    <w:rsid w:val="00A6512F"/>
    <w:rsid w:val="00A655BE"/>
    <w:rsid w:val="00A6571F"/>
    <w:rsid w:val="00A65C44"/>
    <w:rsid w:val="00A6603A"/>
    <w:rsid w:val="00A660EF"/>
    <w:rsid w:val="00A6611D"/>
    <w:rsid w:val="00A6655B"/>
    <w:rsid w:val="00A6679B"/>
    <w:rsid w:val="00A66A39"/>
    <w:rsid w:val="00A66EA4"/>
    <w:rsid w:val="00A67F51"/>
    <w:rsid w:val="00A7073D"/>
    <w:rsid w:val="00A70C51"/>
    <w:rsid w:val="00A70D1A"/>
    <w:rsid w:val="00A71D09"/>
    <w:rsid w:val="00A72002"/>
    <w:rsid w:val="00A72045"/>
    <w:rsid w:val="00A721B4"/>
    <w:rsid w:val="00A723DA"/>
    <w:rsid w:val="00A72C8B"/>
    <w:rsid w:val="00A73757"/>
    <w:rsid w:val="00A738A9"/>
    <w:rsid w:val="00A7402E"/>
    <w:rsid w:val="00A74849"/>
    <w:rsid w:val="00A74A0D"/>
    <w:rsid w:val="00A74D3C"/>
    <w:rsid w:val="00A75515"/>
    <w:rsid w:val="00A755DB"/>
    <w:rsid w:val="00A75683"/>
    <w:rsid w:val="00A76478"/>
    <w:rsid w:val="00A769AD"/>
    <w:rsid w:val="00A77268"/>
    <w:rsid w:val="00A774A0"/>
    <w:rsid w:val="00A7765E"/>
    <w:rsid w:val="00A777C6"/>
    <w:rsid w:val="00A777CC"/>
    <w:rsid w:val="00A77BD3"/>
    <w:rsid w:val="00A80048"/>
    <w:rsid w:val="00A800F4"/>
    <w:rsid w:val="00A801DE"/>
    <w:rsid w:val="00A8024B"/>
    <w:rsid w:val="00A804E6"/>
    <w:rsid w:val="00A8057A"/>
    <w:rsid w:val="00A805AA"/>
    <w:rsid w:val="00A8084E"/>
    <w:rsid w:val="00A808D5"/>
    <w:rsid w:val="00A80B0D"/>
    <w:rsid w:val="00A80D05"/>
    <w:rsid w:val="00A80D33"/>
    <w:rsid w:val="00A80D45"/>
    <w:rsid w:val="00A811B2"/>
    <w:rsid w:val="00A815BA"/>
    <w:rsid w:val="00A817B1"/>
    <w:rsid w:val="00A817E7"/>
    <w:rsid w:val="00A81926"/>
    <w:rsid w:val="00A81B5E"/>
    <w:rsid w:val="00A8265C"/>
    <w:rsid w:val="00A82711"/>
    <w:rsid w:val="00A82901"/>
    <w:rsid w:val="00A830C4"/>
    <w:rsid w:val="00A832A8"/>
    <w:rsid w:val="00A83560"/>
    <w:rsid w:val="00A836E7"/>
    <w:rsid w:val="00A8380E"/>
    <w:rsid w:val="00A83C97"/>
    <w:rsid w:val="00A83CFA"/>
    <w:rsid w:val="00A8459B"/>
    <w:rsid w:val="00A849F9"/>
    <w:rsid w:val="00A8511A"/>
    <w:rsid w:val="00A85366"/>
    <w:rsid w:val="00A855A5"/>
    <w:rsid w:val="00A85851"/>
    <w:rsid w:val="00A85C9D"/>
    <w:rsid w:val="00A862F6"/>
    <w:rsid w:val="00A86E34"/>
    <w:rsid w:val="00A8742C"/>
    <w:rsid w:val="00A8772D"/>
    <w:rsid w:val="00A87828"/>
    <w:rsid w:val="00A87A13"/>
    <w:rsid w:val="00A87AF5"/>
    <w:rsid w:val="00A87BDD"/>
    <w:rsid w:val="00A87CDD"/>
    <w:rsid w:val="00A902F5"/>
    <w:rsid w:val="00A90872"/>
    <w:rsid w:val="00A90B12"/>
    <w:rsid w:val="00A91034"/>
    <w:rsid w:val="00A9200F"/>
    <w:rsid w:val="00A924BB"/>
    <w:rsid w:val="00A925DB"/>
    <w:rsid w:val="00A92A82"/>
    <w:rsid w:val="00A92B14"/>
    <w:rsid w:val="00A92E09"/>
    <w:rsid w:val="00A9332A"/>
    <w:rsid w:val="00A9356E"/>
    <w:rsid w:val="00A93584"/>
    <w:rsid w:val="00A9393D"/>
    <w:rsid w:val="00A93B40"/>
    <w:rsid w:val="00A93F88"/>
    <w:rsid w:val="00A9421E"/>
    <w:rsid w:val="00A94484"/>
    <w:rsid w:val="00A94559"/>
    <w:rsid w:val="00A9521E"/>
    <w:rsid w:val="00A95258"/>
    <w:rsid w:val="00A954D3"/>
    <w:rsid w:val="00A959AE"/>
    <w:rsid w:val="00A95A6B"/>
    <w:rsid w:val="00A95D4B"/>
    <w:rsid w:val="00A95DC6"/>
    <w:rsid w:val="00A96041"/>
    <w:rsid w:val="00A96453"/>
    <w:rsid w:val="00A9697F"/>
    <w:rsid w:val="00A970D7"/>
    <w:rsid w:val="00A971E8"/>
    <w:rsid w:val="00A97289"/>
    <w:rsid w:val="00A978CD"/>
    <w:rsid w:val="00AA050A"/>
    <w:rsid w:val="00AA0605"/>
    <w:rsid w:val="00AA0FC6"/>
    <w:rsid w:val="00AA122F"/>
    <w:rsid w:val="00AA1284"/>
    <w:rsid w:val="00AA15B4"/>
    <w:rsid w:val="00AA16A8"/>
    <w:rsid w:val="00AA2609"/>
    <w:rsid w:val="00AA2734"/>
    <w:rsid w:val="00AA2A5E"/>
    <w:rsid w:val="00AA33F1"/>
    <w:rsid w:val="00AA341B"/>
    <w:rsid w:val="00AA364D"/>
    <w:rsid w:val="00AA4214"/>
    <w:rsid w:val="00AA471B"/>
    <w:rsid w:val="00AA4B07"/>
    <w:rsid w:val="00AA5334"/>
    <w:rsid w:val="00AA54C4"/>
    <w:rsid w:val="00AA569C"/>
    <w:rsid w:val="00AA58C3"/>
    <w:rsid w:val="00AA5BD9"/>
    <w:rsid w:val="00AA61A8"/>
    <w:rsid w:val="00AA61DC"/>
    <w:rsid w:val="00AA6448"/>
    <w:rsid w:val="00AA662C"/>
    <w:rsid w:val="00AA78E0"/>
    <w:rsid w:val="00AA7BFA"/>
    <w:rsid w:val="00AB05B6"/>
    <w:rsid w:val="00AB1267"/>
    <w:rsid w:val="00AB1762"/>
    <w:rsid w:val="00AB181A"/>
    <w:rsid w:val="00AB1BDE"/>
    <w:rsid w:val="00AB2127"/>
    <w:rsid w:val="00AB23D7"/>
    <w:rsid w:val="00AB2464"/>
    <w:rsid w:val="00AB2C83"/>
    <w:rsid w:val="00AB32A1"/>
    <w:rsid w:val="00AB34AB"/>
    <w:rsid w:val="00AB34D0"/>
    <w:rsid w:val="00AB41B9"/>
    <w:rsid w:val="00AB426D"/>
    <w:rsid w:val="00AB4423"/>
    <w:rsid w:val="00AB4674"/>
    <w:rsid w:val="00AB5411"/>
    <w:rsid w:val="00AB572C"/>
    <w:rsid w:val="00AB59A8"/>
    <w:rsid w:val="00AB5B7E"/>
    <w:rsid w:val="00AB6BA3"/>
    <w:rsid w:val="00AB6DD2"/>
    <w:rsid w:val="00AB731D"/>
    <w:rsid w:val="00AB7CF1"/>
    <w:rsid w:val="00AB7E40"/>
    <w:rsid w:val="00AB7E88"/>
    <w:rsid w:val="00AB7F67"/>
    <w:rsid w:val="00AB7FC3"/>
    <w:rsid w:val="00AC051D"/>
    <w:rsid w:val="00AC0DD5"/>
    <w:rsid w:val="00AC11B3"/>
    <w:rsid w:val="00AC1669"/>
    <w:rsid w:val="00AC172F"/>
    <w:rsid w:val="00AC2244"/>
    <w:rsid w:val="00AC2E9B"/>
    <w:rsid w:val="00AC2ED6"/>
    <w:rsid w:val="00AC33E2"/>
    <w:rsid w:val="00AC3581"/>
    <w:rsid w:val="00AC3A02"/>
    <w:rsid w:val="00AC3A72"/>
    <w:rsid w:val="00AC3A95"/>
    <w:rsid w:val="00AC3DF5"/>
    <w:rsid w:val="00AC40F2"/>
    <w:rsid w:val="00AC450C"/>
    <w:rsid w:val="00AC4AB0"/>
    <w:rsid w:val="00AC4B34"/>
    <w:rsid w:val="00AC4C30"/>
    <w:rsid w:val="00AC5021"/>
    <w:rsid w:val="00AC577B"/>
    <w:rsid w:val="00AC6258"/>
    <w:rsid w:val="00AC6D96"/>
    <w:rsid w:val="00AC702F"/>
    <w:rsid w:val="00AC7072"/>
    <w:rsid w:val="00AC72C1"/>
    <w:rsid w:val="00AC79E0"/>
    <w:rsid w:val="00AC7BF9"/>
    <w:rsid w:val="00AD00CA"/>
    <w:rsid w:val="00AD08C9"/>
    <w:rsid w:val="00AD0E0E"/>
    <w:rsid w:val="00AD2213"/>
    <w:rsid w:val="00AD234D"/>
    <w:rsid w:val="00AD28CF"/>
    <w:rsid w:val="00AD29F6"/>
    <w:rsid w:val="00AD2A95"/>
    <w:rsid w:val="00AD2A9C"/>
    <w:rsid w:val="00AD36E5"/>
    <w:rsid w:val="00AD37A1"/>
    <w:rsid w:val="00AD37AB"/>
    <w:rsid w:val="00AD3D37"/>
    <w:rsid w:val="00AD42D3"/>
    <w:rsid w:val="00AD4309"/>
    <w:rsid w:val="00AD4B1A"/>
    <w:rsid w:val="00AD4B2C"/>
    <w:rsid w:val="00AD4C0A"/>
    <w:rsid w:val="00AD525B"/>
    <w:rsid w:val="00AD6614"/>
    <w:rsid w:val="00AD6673"/>
    <w:rsid w:val="00AD681A"/>
    <w:rsid w:val="00AD69D4"/>
    <w:rsid w:val="00AD6C18"/>
    <w:rsid w:val="00AD7003"/>
    <w:rsid w:val="00AD7303"/>
    <w:rsid w:val="00AD7A89"/>
    <w:rsid w:val="00AD7E78"/>
    <w:rsid w:val="00AD7FD3"/>
    <w:rsid w:val="00AE01B8"/>
    <w:rsid w:val="00AE0225"/>
    <w:rsid w:val="00AE0304"/>
    <w:rsid w:val="00AE0AB9"/>
    <w:rsid w:val="00AE103A"/>
    <w:rsid w:val="00AE1AB0"/>
    <w:rsid w:val="00AE2523"/>
    <w:rsid w:val="00AE25CD"/>
    <w:rsid w:val="00AE2F51"/>
    <w:rsid w:val="00AE37CA"/>
    <w:rsid w:val="00AE39F2"/>
    <w:rsid w:val="00AE3B84"/>
    <w:rsid w:val="00AE4184"/>
    <w:rsid w:val="00AE44AA"/>
    <w:rsid w:val="00AE4922"/>
    <w:rsid w:val="00AE5FC6"/>
    <w:rsid w:val="00AE745B"/>
    <w:rsid w:val="00AE755D"/>
    <w:rsid w:val="00AE757B"/>
    <w:rsid w:val="00AE77FA"/>
    <w:rsid w:val="00AE7A44"/>
    <w:rsid w:val="00AE7B82"/>
    <w:rsid w:val="00AE7B93"/>
    <w:rsid w:val="00AE7E90"/>
    <w:rsid w:val="00AF00A1"/>
    <w:rsid w:val="00AF0446"/>
    <w:rsid w:val="00AF07E4"/>
    <w:rsid w:val="00AF0D44"/>
    <w:rsid w:val="00AF1485"/>
    <w:rsid w:val="00AF1BF1"/>
    <w:rsid w:val="00AF20D2"/>
    <w:rsid w:val="00AF2127"/>
    <w:rsid w:val="00AF24A7"/>
    <w:rsid w:val="00AF24AE"/>
    <w:rsid w:val="00AF27C3"/>
    <w:rsid w:val="00AF2A25"/>
    <w:rsid w:val="00AF2B4E"/>
    <w:rsid w:val="00AF32AC"/>
    <w:rsid w:val="00AF398B"/>
    <w:rsid w:val="00AF3A81"/>
    <w:rsid w:val="00AF3AE8"/>
    <w:rsid w:val="00AF3F7B"/>
    <w:rsid w:val="00AF4560"/>
    <w:rsid w:val="00AF48D9"/>
    <w:rsid w:val="00AF4B3C"/>
    <w:rsid w:val="00AF4F6C"/>
    <w:rsid w:val="00AF5729"/>
    <w:rsid w:val="00AF6E74"/>
    <w:rsid w:val="00AF769C"/>
    <w:rsid w:val="00AF7D95"/>
    <w:rsid w:val="00B000F4"/>
    <w:rsid w:val="00B00529"/>
    <w:rsid w:val="00B0075C"/>
    <w:rsid w:val="00B00F8D"/>
    <w:rsid w:val="00B014CD"/>
    <w:rsid w:val="00B015E2"/>
    <w:rsid w:val="00B01732"/>
    <w:rsid w:val="00B01C61"/>
    <w:rsid w:val="00B01CB7"/>
    <w:rsid w:val="00B02461"/>
    <w:rsid w:val="00B0267F"/>
    <w:rsid w:val="00B02CCF"/>
    <w:rsid w:val="00B034FF"/>
    <w:rsid w:val="00B04653"/>
    <w:rsid w:val="00B04701"/>
    <w:rsid w:val="00B0546D"/>
    <w:rsid w:val="00B0547C"/>
    <w:rsid w:val="00B05509"/>
    <w:rsid w:val="00B0572E"/>
    <w:rsid w:val="00B05870"/>
    <w:rsid w:val="00B0597A"/>
    <w:rsid w:val="00B05AA2"/>
    <w:rsid w:val="00B05E19"/>
    <w:rsid w:val="00B0601B"/>
    <w:rsid w:val="00B064BA"/>
    <w:rsid w:val="00B06976"/>
    <w:rsid w:val="00B06ADC"/>
    <w:rsid w:val="00B06B0C"/>
    <w:rsid w:val="00B07434"/>
    <w:rsid w:val="00B07929"/>
    <w:rsid w:val="00B07936"/>
    <w:rsid w:val="00B10792"/>
    <w:rsid w:val="00B108BB"/>
    <w:rsid w:val="00B10BDA"/>
    <w:rsid w:val="00B118FD"/>
    <w:rsid w:val="00B123DC"/>
    <w:rsid w:val="00B12408"/>
    <w:rsid w:val="00B12A12"/>
    <w:rsid w:val="00B12B4B"/>
    <w:rsid w:val="00B12D40"/>
    <w:rsid w:val="00B1397A"/>
    <w:rsid w:val="00B13ED7"/>
    <w:rsid w:val="00B1417C"/>
    <w:rsid w:val="00B14553"/>
    <w:rsid w:val="00B14A6D"/>
    <w:rsid w:val="00B14C48"/>
    <w:rsid w:val="00B1527B"/>
    <w:rsid w:val="00B1594B"/>
    <w:rsid w:val="00B15C9D"/>
    <w:rsid w:val="00B15E3D"/>
    <w:rsid w:val="00B15EEA"/>
    <w:rsid w:val="00B164CD"/>
    <w:rsid w:val="00B16574"/>
    <w:rsid w:val="00B1657F"/>
    <w:rsid w:val="00B166E4"/>
    <w:rsid w:val="00B1681A"/>
    <w:rsid w:val="00B168CB"/>
    <w:rsid w:val="00B16D1D"/>
    <w:rsid w:val="00B17046"/>
    <w:rsid w:val="00B17362"/>
    <w:rsid w:val="00B1769B"/>
    <w:rsid w:val="00B17D2A"/>
    <w:rsid w:val="00B17F67"/>
    <w:rsid w:val="00B212B2"/>
    <w:rsid w:val="00B2147A"/>
    <w:rsid w:val="00B219C5"/>
    <w:rsid w:val="00B21A04"/>
    <w:rsid w:val="00B21BCB"/>
    <w:rsid w:val="00B220C9"/>
    <w:rsid w:val="00B22847"/>
    <w:rsid w:val="00B2439C"/>
    <w:rsid w:val="00B24694"/>
    <w:rsid w:val="00B24714"/>
    <w:rsid w:val="00B24DD7"/>
    <w:rsid w:val="00B24E06"/>
    <w:rsid w:val="00B24E62"/>
    <w:rsid w:val="00B250D1"/>
    <w:rsid w:val="00B2527B"/>
    <w:rsid w:val="00B255F5"/>
    <w:rsid w:val="00B25CFD"/>
    <w:rsid w:val="00B25E39"/>
    <w:rsid w:val="00B26BDA"/>
    <w:rsid w:val="00B27416"/>
    <w:rsid w:val="00B279A8"/>
    <w:rsid w:val="00B27B6B"/>
    <w:rsid w:val="00B30C97"/>
    <w:rsid w:val="00B30E57"/>
    <w:rsid w:val="00B30F2D"/>
    <w:rsid w:val="00B315E2"/>
    <w:rsid w:val="00B315FD"/>
    <w:rsid w:val="00B3180C"/>
    <w:rsid w:val="00B32477"/>
    <w:rsid w:val="00B32484"/>
    <w:rsid w:val="00B32C53"/>
    <w:rsid w:val="00B32F7E"/>
    <w:rsid w:val="00B33347"/>
    <w:rsid w:val="00B33381"/>
    <w:rsid w:val="00B3385D"/>
    <w:rsid w:val="00B33A7F"/>
    <w:rsid w:val="00B3403D"/>
    <w:rsid w:val="00B34B44"/>
    <w:rsid w:val="00B34E96"/>
    <w:rsid w:val="00B350B4"/>
    <w:rsid w:val="00B3520F"/>
    <w:rsid w:val="00B3579C"/>
    <w:rsid w:val="00B357F9"/>
    <w:rsid w:val="00B35E28"/>
    <w:rsid w:val="00B36280"/>
    <w:rsid w:val="00B36283"/>
    <w:rsid w:val="00B36A58"/>
    <w:rsid w:val="00B36B90"/>
    <w:rsid w:val="00B36EBB"/>
    <w:rsid w:val="00B37857"/>
    <w:rsid w:val="00B379BD"/>
    <w:rsid w:val="00B37A66"/>
    <w:rsid w:val="00B37ED4"/>
    <w:rsid w:val="00B40BB9"/>
    <w:rsid w:val="00B40F04"/>
    <w:rsid w:val="00B41190"/>
    <w:rsid w:val="00B4167F"/>
    <w:rsid w:val="00B41796"/>
    <w:rsid w:val="00B41C5A"/>
    <w:rsid w:val="00B41C9A"/>
    <w:rsid w:val="00B423A2"/>
    <w:rsid w:val="00B424FD"/>
    <w:rsid w:val="00B42B67"/>
    <w:rsid w:val="00B42C3F"/>
    <w:rsid w:val="00B42F4D"/>
    <w:rsid w:val="00B42FCB"/>
    <w:rsid w:val="00B43D44"/>
    <w:rsid w:val="00B43EC9"/>
    <w:rsid w:val="00B440E5"/>
    <w:rsid w:val="00B443B3"/>
    <w:rsid w:val="00B44CEC"/>
    <w:rsid w:val="00B44E96"/>
    <w:rsid w:val="00B44FDC"/>
    <w:rsid w:val="00B451C6"/>
    <w:rsid w:val="00B45D35"/>
    <w:rsid w:val="00B466E4"/>
    <w:rsid w:val="00B4674A"/>
    <w:rsid w:val="00B46C1E"/>
    <w:rsid w:val="00B519DE"/>
    <w:rsid w:val="00B51BC5"/>
    <w:rsid w:val="00B51C65"/>
    <w:rsid w:val="00B51FF1"/>
    <w:rsid w:val="00B520D4"/>
    <w:rsid w:val="00B52D50"/>
    <w:rsid w:val="00B532A7"/>
    <w:rsid w:val="00B53B5A"/>
    <w:rsid w:val="00B53EBE"/>
    <w:rsid w:val="00B5415D"/>
    <w:rsid w:val="00B542B0"/>
    <w:rsid w:val="00B544F7"/>
    <w:rsid w:val="00B54A01"/>
    <w:rsid w:val="00B54F89"/>
    <w:rsid w:val="00B55E46"/>
    <w:rsid w:val="00B56098"/>
    <w:rsid w:val="00B56232"/>
    <w:rsid w:val="00B56396"/>
    <w:rsid w:val="00B56ADD"/>
    <w:rsid w:val="00B56ECF"/>
    <w:rsid w:val="00B570C1"/>
    <w:rsid w:val="00B57206"/>
    <w:rsid w:val="00B5724F"/>
    <w:rsid w:val="00B575DA"/>
    <w:rsid w:val="00B5787E"/>
    <w:rsid w:val="00B60D67"/>
    <w:rsid w:val="00B60DEC"/>
    <w:rsid w:val="00B616AF"/>
    <w:rsid w:val="00B61892"/>
    <w:rsid w:val="00B61EC3"/>
    <w:rsid w:val="00B62161"/>
    <w:rsid w:val="00B62475"/>
    <w:rsid w:val="00B625B8"/>
    <w:rsid w:val="00B625E6"/>
    <w:rsid w:val="00B62D2F"/>
    <w:rsid w:val="00B63434"/>
    <w:rsid w:val="00B636EE"/>
    <w:rsid w:val="00B63805"/>
    <w:rsid w:val="00B64192"/>
    <w:rsid w:val="00B64519"/>
    <w:rsid w:val="00B645F9"/>
    <w:rsid w:val="00B64A10"/>
    <w:rsid w:val="00B64EE4"/>
    <w:rsid w:val="00B64F56"/>
    <w:rsid w:val="00B651A0"/>
    <w:rsid w:val="00B657C0"/>
    <w:rsid w:val="00B659B8"/>
    <w:rsid w:val="00B65CD3"/>
    <w:rsid w:val="00B662DF"/>
    <w:rsid w:val="00B668CC"/>
    <w:rsid w:val="00B66D99"/>
    <w:rsid w:val="00B6704C"/>
    <w:rsid w:val="00B67308"/>
    <w:rsid w:val="00B67655"/>
    <w:rsid w:val="00B67A32"/>
    <w:rsid w:val="00B67FE6"/>
    <w:rsid w:val="00B703CE"/>
    <w:rsid w:val="00B70BA8"/>
    <w:rsid w:val="00B70DF6"/>
    <w:rsid w:val="00B712AE"/>
    <w:rsid w:val="00B7199B"/>
    <w:rsid w:val="00B71BEA"/>
    <w:rsid w:val="00B72A07"/>
    <w:rsid w:val="00B72E58"/>
    <w:rsid w:val="00B73198"/>
    <w:rsid w:val="00B7365A"/>
    <w:rsid w:val="00B7382D"/>
    <w:rsid w:val="00B73D18"/>
    <w:rsid w:val="00B74179"/>
    <w:rsid w:val="00B74553"/>
    <w:rsid w:val="00B7465C"/>
    <w:rsid w:val="00B749F4"/>
    <w:rsid w:val="00B74B42"/>
    <w:rsid w:val="00B74C4C"/>
    <w:rsid w:val="00B74FA3"/>
    <w:rsid w:val="00B754C5"/>
    <w:rsid w:val="00B7552D"/>
    <w:rsid w:val="00B755BC"/>
    <w:rsid w:val="00B767E6"/>
    <w:rsid w:val="00B77283"/>
    <w:rsid w:val="00B77590"/>
    <w:rsid w:val="00B77739"/>
    <w:rsid w:val="00B77CCF"/>
    <w:rsid w:val="00B806C8"/>
    <w:rsid w:val="00B81AE2"/>
    <w:rsid w:val="00B82097"/>
    <w:rsid w:val="00B82973"/>
    <w:rsid w:val="00B82BAE"/>
    <w:rsid w:val="00B82CAB"/>
    <w:rsid w:val="00B82D18"/>
    <w:rsid w:val="00B82DEC"/>
    <w:rsid w:val="00B830CA"/>
    <w:rsid w:val="00B830F8"/>
    <w:rsid w:val="00B83351"/>
    <w:rsid w:val="00B83DAB"/>
    <w:rsid w:val="00B8418A"/>
    <w:rsid w:val="00B84218"/>
    <w:rsid w:val="00B84B75"/>
    <w:rsid w:val="00B84BD1"/>
    <w:rsid w:val="00B85137"/>
    <w:rsid w:val="00B8544A"/>
    <w:rsid w:val="00B85A5A"/>
    <w:rsid w:val="00B86606"/>
    <w:rsid w:val="00B86C43"/>
    <w:rsid w:val="00B870E7"/>
    <w:rsid w:val="00B87284"/>
    <w:rsid w:val="00B87F21"/>
    <w:rsid w:val="00B90559"/>
    <w:rsid w:val="00B90B98"/>
    <w:rsid w:val="00B912BF"/>
    <w:rsid w:val="00B923A0"/>
    <w:rsid w:val="00B923D8"/>
    <w:rsid w:val="00B92B5E"/>
    <w:rsid w:val="00B92C89"/>
    <w:rsid w:val="00B935FC"/>
    <w:rsid w:val="00B93883"/>
    <w:rsid w:val="00B93900"/>
    <w:rsid w:val="00B9417B"/>
    <w:rsid w:val="00B9420D"/>
    <w:rsid w:val="00B944B1"/>
    <w:rsid w:val="00B947B8"/>
    <w:rsid w:val="00B948A9"/>
    <w:rsid w:val="00B948F6"/>
    <w:rsid w:val="00B94A12"/>
    <w:rsid w:val="00B9557B"/>
    <w:rsid w:val="00B9584D"/>
    <w:rsid w:val="00B95EBA"/>
    <w:rsid w:val="00B96B59"/>
    <w:rsid w:val="00B96BF9"/>
    <w:rsid w:val="00B97803"/>
    <w:rsid w:val="00BA03C0"/>
    <w:rsid w:val="00BA04E1"/>
    <w:rsid w:val="00BA0BAA"/>
    <w:rsid w:val="00BA0CFB"/>
    <w:rsid w:val="00BA104C"/>
    <w:rsid w:val="00BA1214"/>
    <w:rsid w:val="00BA1240"/>
    <w:rsid w:val="00BA12BC"/>
    <w:rsid w:val="00BA1A48"/>
    <w:rsid w:val="00BA1C8F"/>
    <w:rsid w:val="00BA1CA5"/>
    <w:rsid w:val="00BA220F"/>
    <w:rsid w:val="00BA253D"/>
    <w:rsid w:val="00BA29D8"/>
    <w:rsid w:val="00BA2CD5"/>
    <w:rsid w:val="00BA2D31"/>
    <w:rsid w:val="00BA33C2"/>
    <w:rsid w:val="00BA3589"/>
    <w:rsid w:val="00BA3649"/>
    <w:rsid w:val="00BA3859"/>
    <w:rsid w:val="00BA3B91"/>
    <w:rsid w:val="00BA3E9E"/>
    <w:rsid w:val="00BA4553"/>
    <w:rsid w:val="00BA46F0"/>
    <w:rsid w:val="00BA4A35"/>
    <w:rsid w:val="00BA537B"/>
    <w:rsid w:val="00BA55B1"/>
    <w:rsid w:val="00BA5A55"/>
    <w:rsid w:val="00BA65B7"/>
    <w:rsid w:val="00BA6BB7"/>
    <w:rsid w:val="00BA77E6"/>
    <w:rsid w:val="00BA78A4"/>
    <w:rsid w:val="00BA7CA4"/>
    <w:rsid w:val="00BB002C"/>
    <w:rsid w:val="00BB0714"/>
    <w:rsid w:val="00BB0849"/>
    <w:rsid w:val="00BB08B5"/>
    <w:rsid w:val="00BB12F7"/>
    <w:rsid w:val="00BB1935"/>
    <w:rsid w:val="00BB19F6"/>
    <w:rsid w:val="00BB1B01"/>
    <w:rsid w:val="00BB1B78"/>
    <w:rsid w:val="00BB1DD0"/>
    <w:rsid w:val="00BB26B0"/>
    <w:rsid w:val="00BB2993"/>
    <w:rsid w:val="00BB2AF7"/>
    <w:rsid w:val="00BB31CD"/>
    <w:rsid w:val="00BB36D3"/>
    <w:rsid w:val="00BB38F5"/>
    <w:rsid w:val="00BB3A29"/>
    <w:rsid w:val="00BB3A6D"/>
    <w:rsid w:val="00BB3E85"/>
    <w:rsid w:val="00BB3FCF"/>
    <w:rsid w:val="00BB402B"/>
    <w:rsid w:val="00BB44F1"/>
    <w:rsid w:val="00BB4C9C"/>
    <w:rsid w:val="00BB5A2C"/>
    <w:rsid w:val="00BB63AA"/>
    <w:rsid w:val="00BB657A"/>
    <w:rsid w:val="00BB6C32"/>
    <w:rsid w:val="00BB6D90"/>
    <w:rsid w:val="00BB6E17"/>
    <w:rsid w:val="00BB702C"/>
    <w:rsid w:val="00BB759B"/>
    <w:rsid w:val="00BB786B"/>
    <w:rsid w:val="00BB7AE7"/>
    <w:rsid w:val="00BC0341"/>
    <w:rsid w:val="00BC07A9"/>
    <w:rsid w:val="00BC082D"/>
    <w:rsid w:val="00BC0B24"/>
    <w:rsid w:val="00BC0B43"/>
    <w:rsid w:val="00BC138A"/>
    <w:rsid w:val="00BC142B"/>
    <w:rsid w:val="00BC16A9"/>
    <w:rsid w:val="00BC1955"/>
    <w:rsid w:val="00BC19D5"/>
    <w:rsid w:val="00BC1B82"/>
    <w:rsid w:val="00BC24B5"/>
    <w:rsid w:val="00BC2739"/>
    <w:rsid w:val="00BC2CCE"/>
    <w:rsid w:val="00BC2D06"/>
    <w:rsid w:val="00BC2D36"/>
    <w:rsid w:val="00BC300F"/>
    <w:rsid w:val="00BC37A4"/>
    <w:rsid w:val="00BC3BDD"/>
    <w:rsid w:val="00BC3E2A"/>
    <w:rsid w:val="00BC3F7D"/>
    <w:rsid w:val="00BC4C5E"/>
    <w:rsid w:val="00BC4F42"/>
    <w:rsid w:val="00BC4FBC"/>
    <w:rsid w:val="00BC5023"/>
    <w:rsid w:val="00BC56F3"/>
    <w:rsid w:val="00BC58BF"/>
    <w:rsid w:val="00BC5C33"/>
    <w:rsid w:val="00BC5E4F"/>
    <w:rsid w:val="00BC62D9"/>
    <w:rsid w:val="00BC636E"/>
    <w:rsid w:val="00BC66A7"/>
    <w:rsid w:val="00BC6B6B"/>
    <w:rsid w:val="00BC7096"/>
    <w:rsid w:val="00BC72AF"/>
    <w:rsid w:val="00BC72BB"/>
    <w:rsid w:val="00BC7812"/>
    <w:rsid w:val="00BC7959"/>
    <w:rsid w:val="00BC7D8A"/>
    <w:rsid w:val="00BC7DAF"/>
    <w:rsid w:val="00BD01A1"/>
    <w:rsid w:val="00BD02A4"/>
    <w:rsid w:val="00BD052C"/>
    <w:rsid w:val="00BD058E"/>
    <w:rsid w:val="00BD080C"/>
    <w:rsid w:val="00BD0948"/>
    <w:rsid w:val="00BD0A6D"/>
    <w:rsid w:val="00BD0D89"/>
    <w:rsid w:val="00BD1156"/>
    <w:rsid w:val="00BD14A1"/>
    <w:rsid w:val="00BD2703"/>
    <w:rsid w:val="00BD29AD"/>
    <w:rsid w:val="00BD2AEC"/>
    <w:rsid w:val="00BD3A5F"/>
    <w:rsid w:val="00BD3BA6"/>
    <w:rsid w:val="00BD3CD8"/>
    <w:rsid w:val="00BD3ED7"/>
    <w:rsid w:val="00BD4459"/>
    <w:rsid w:val="00BD44FF"/>
    <w:rsid w:val="00BD46DE"/>
    <w:rsid w:val="00BD4870"/>
    <w:rsid w:val="00BD4C2F"/>
    <w:rsid w:val="00BD4E76"/>
    <w:rsid w:val="00BD5068"/>
    <w:rsid w:val="00BD5534"/>
    <w:rsid w:val="00BD5751"/>
    <w:rsid w:val="00BD5B72"/>
    <w:rsid w:val="00BD6CD5"/>
    <w:rsid w:val="00BD6DD5"/>
    <w:rsid w:val="00BE0045"/>
    <w:rsid w:val="00BE02FA"/>
    <w:rsid w:val="00BE0775"/>
    <w:rsid w:val="00BE09D7"/>
    <w:rsid w:val="00BE0E10"/>
    <w:rsid w:val="00BE1008"/>
    <w:rsid w:val="00BE11A0"/>
    <w:rsid w:val="00BE15AB"/>
    <w:rsid w:val="00BE1DFD"/>
    <w:rsid w:val="00BE2511"/>
    <w:rsid w:val="00BE2B92"/>
    <w:rsid w:val="00BE2C7F"/>
    <w:rsid w:val="00BE2D0F"/>
    <w:rsid w:val="00BE2E09"/>
    <w:rsid w:val="00BE3010"/>
    <w:rsid w:val="00BE33BA"/>
    <w:rsid w:val="00BE39AC"/>
    <w:rsid w:val="00BE414E"/>
    <w:rsid w:val="00BE450C"/>
    <w:rsid w:val="00BE4580"/>
    <w:rsid w:val="00BE45FF"/>
    <w:rsid w:val="00BE4762"/>
    <w:rsid w:val="00BE4BAF"/>
    <w:rsid w:val="00BE4D72"/>
    <w:rsid w:val="00BE4DD3"/>
    <w:rsid w:val="00BE4ED3"/>
    <w:rsid w:val="00BE502A"/>
    <w:rsid w:val="00BE563F"/>
    <w:rsid w:val="00BE57EA"/>
    <w:rsid w:val="00BE5B9C"/>
    <w:rsid w:val="00BE5E88"/>
    <w:rsid w:val="00BE64DD"/>
    <w:rsid w:val="00BE6854"/>
    <w:rsid w:val="00BE7ADC"/>
    <w:rsid w:val="00BF002F"/>
    <w:rsid w:val="00BF0167"/>
    <w:rsid w:val="00BF02F5"/>
    <w:rsid w:val="00BF1437"/>
    <w:rsid w:val="00BF14B0"/>
    <w:rsid w:val="00BF170D"/>
    <w:rsid w:val="00BF2AB5"/>
    <w:rsid w:val="00BF326A"/>
    <w:rsid w:val="00BF3455"/>
    <w:rsid w:val="00BF3F5B"/>
    <w:rsid w:val="00BF4042"/>
    <w:rsid w:val="00BF4F24"/>
    <w:rsid w:val="00BF52CE"/>
    <w:rsid w:val="00BF5D24"/>
    <w:rsid w:val="00BF6072"/>
    <w:rsid w:val="00BF60AE"/>
    <w:rsid w:val="00BF62F5"/>
    <w:rsid w:val="00BF6E53"/>
    <w:rsid w:val="00C0067B"/>
    <w:rsid w:val="00C00A97"/>
    <w:rsid w:val="00C0191D"/>
    <w:rsid w:val="00C01C90"/>
    <w:rsid w:val="00C01D0C"/>
    <w:rsid w:val="00C02502"/>
    <w:rsid w:val="00C035F4"/>
    <w:rsid w:val="00C039A7"/>
    <w:rsid w:val="00C03BD4"/>
    <w:rsid w:val="00C03E84"/>
    <w:rsid w:val="00C040BE"/>
    <w:rsid w:val="00C047B0"/>
    <w:rsid w:val="00C05319"/>
    <w:rsid w:val="00C05B37"/>
    <w:rsid w:val="00C06101"/>
    <w:rsid w:val="00C0676C"/>
    <w:rsid w:val="00C06DE1"/>
    <w:rsid w:val="00C06FED"/>
    <w:rsid w:val="00C070D7"/>
    <w:rsid w:val="00C07BDF"/>
    <w:rsid w:val="00C1000A"/>
    <w:rsid w:val="00C103C8"/>
    <w:rsid w:val="00C107EB"/>
    <w:rsid w:val="00C109B4"/>
    <w:rsid w:val="00C10D48"/>
    <w:rsid w:val="00C10E0E"/>
    <w:rsid w:val="00C110A8"/>
    <w:rsid w:val="00C11207"/>
    <w:rsid w:val="00C11A0D"/>
    <w:rsid w:val="00C11F63"/>
    <w:rsid w:val="00C124B2"/>
    <w:rsid w:val="00C12968"/>
    <w:rsid w:val="00C1435B"/>
    <w:rsid w:val="00C14394"/>
    <w:rsid w:val="00C148C2"/>
    <w:rsid w:val="00C14D20"/>
    <w:rsid w:val="00C1590A"/>
    <w:rsid w:val="00C15ADF"/>
    <w:rsid w:val="00C163E0"/>
    <w:rsid w:val="00C16407"/>
    <w:rsid w:val="00C1649D"/>
    <w:rsid w:val="00C166D0"/>
    <w:rsid w:val="00C17096"/>
    <w:rsid w:val="00C170D3"/>
    <w:rsid w:val="00C17112"/>
    <w:rsid w:val="00C172C3"/>
    <w:rsid w:val="00C178C6"/>
    <w:rsid w:val="00C17C62"/>
    <w:rsid w:val="00C17C8E"/>
    <w:rsid w:val="00C17E24"/>
    <w:rsid w:val="00C17F96"/>
    <w:rsid w:val="00C2002A"/>
    <w:rsid w:val="00C20556"/>
    <w:rsid w:val="00C205FC"/>
    <w:rsid w:val="00C20769"/>
    <w:rsid w:val="00C20965"/>
    <w:rsid w:val="00C20F9F"/>
    <w:rsid w:val="00C21772"/>
    <w:rsid w:val="00C21A65"/>
    <w:rsid w:val="00C22D1E"/>
    <w:rsid w:val="00C2353F"/>
    <w:rsid w:val="00C2389C"/>
    <w:rsid w:val="00C23959"/>
    <w:rsid w:val="00C23A50"/>
    <w:rsid w:val="00C251A8"/>
    <w:rsid w:val="00C257D0"/>
    <w:rsid w:val="00C26070"/>
    <w:rsid w:val="00C26267"/>
    <w:rsid w:val="00C26279"/>
    <w:rsid w:val="00C264D7"/>
    <w:rsid w:val="00C26509"/>
    <w:rsid w:val="00C26CED"/>
    <w:rsid w:val="00C2736A"/>
    <w:rsid w:val="00C27398"/>
    <w:rsid w:val="00C2764D"/>
    <w:rsid w:val="00C279C6"/>
    <w:rsid w:val="00C27FC7"/>
    <w:rsid w:val="00C303C6"/>
    <w:rsid w:val="00C31387"/>
    <w:rsid w:val="00C31456"/>
    <w:rsid w:val="00C31963"/>
    <w:rsid w:val="00C32089"/>
    <w:rsid w:val="00C335DB"/>
    <w:rsid w:val="00C33631"/>
    <w:rsid w:val="00C33690"/>
    <w:rsid w:val="00C3390D"/>
    <w:rsid w:val="00C33D4F"/>
    <w:rsid w:val="00C33E2E"/>
    <w:rsid w:val="00C342D1"/>
    <w:rsid w:val="00C348BD"/>
    <w:rsid w:val="00C34A51"/>
    <w:rsid w:val="00C34D29"/>
    <w:rsid w:val="00C358CF"/>
    <w:rsid w:val="00C36283"/>
    <w:rsid w:val="00C3633B"/>
    <w:rsid w:val="00C3642C"/>
    <w:rsid w:val="00C3646E"/>
    <w:rsid w:val="00C3664E"/>
    <w:rsid w:val="00C366A6"/>
    <w:rsid w:val="00C367D4"/>
    <w:rsid w:val="00C36DEA"/>
    <w:rsid w:val="00C37161"/>
    <w:rsid w:val="00C37167"/>
    <w:rsid w:val="00C3732A"/>
    <w:rsid w:val="00C3764A"/>
    <w:rsid w:val="00C37CF8"/>
    <w:rsid w:val="00C37FC4"/>
    <w:rsid w:val="00C40017"/>
    <w:rsid w:val="00C40271"/>
    <w:rsid w:val="00C409BC"/>
    <w:rsid w:val="00C41122"/>
    <w:rsid w:val="00C4137A"/>
    <w:rsid w:val="00C413D8"/>
    <w:rsid w:val="00C41644"/>
    <w:rsid w:val="00C416C0"/>
    <w:rsid w:val="00C41849"/>
    <w:rsid w:val="00C41AD2"/>
    <w:rsid w:val="00C41B92"/>
    <w:rsid w:val="00C41CEA"/>
    <w:rsid w:val="00C422A4"/>
    <w:rsid w:val="00C42536"/>
    <w:rsid w:val="00C4292D"/>
    <w:rsid w:val="00C42D79"/>
    <w:rsid w:val="00C42D80"/>
    <w:rsid w:val="00C42ED2"/>
    <w:rsid w:val="00C43A6C"/>
    <w:rsid w:val="00C43B2A"/>
    <w:rsid w:val="00C43D3A"/>
    <w:rsid w:val="00C44A8F"/>
    <w:rsid w:val="00C44E9D"/>
    <w:rsid w:val="00C44F04"/>
    <w:rsid w:val="00C453E4"/>
    <w:rsid w:val="00C456BB"/>
    <w:rsid w:val="00C456D5"/>
    <w:rsid w:val="00C45B43"/>
    <w:rsid w:val="00C45B81"/>
    <w:rsid w:val="00C45FD3"/>
    <w:rsid w:val="00C461B1"/>
    <w:rsid w:val="00C463EB"/>
    <w:rsid w:val="00C46444"/>
    <w:rsid w:val="00C46916"/>
    <w:rsid w:val="00C46C08"/>
    <w:rsid w:val="00C46D2C"/>
    <w:rsid w:val="00C46EA9"/>
    <w:rsid w:val="00C46F77"/>
    <w:rsid w:val="00C47E2F"/>
    <w:rsid w:val="00C508F5"/>
    <w:rsid w:val="00C50B08"/>
    <w:rsid w:val="00C50C34"/>
    <w:rsid w:val="00C50D12"/>
    <w:rsid w:val="00C513AC"/>
    <w:rsid w:val="00C51D1F"/>
    <w:rsid w:val="00C524F2"/>
    <w:rsid w:val="00C52AA0"/>
    <w:rsid w:val="00C53159"/>
    <w:rsid w:val="00C532EC"/>
    <w:rsid w:val="00C53595"/>
    <w:rsid w:val="00C5369C"/>
    <w:rsid w:val="00C54326"/>
    <w:rsid w:val="00C54633"/>
    <w:rsid w:val="00C54710"/>
    <w:rsid w:val="00C55146"/>
    <w:rsid w:val="00C55754"/>
    <w:rsid w:val="00C55E15"/>
    <w:rsid w:val="00C55F56"/>
    <w:rsid w:val="00C55FF3"/>
    <w:rsid w:val="00C56696"/>
    <w:rsid w:val="00C5678B"/>
    <w:rsid w:val="00C56CA4"/>
    <w:rsid w:val="00C571D4"/>
    <w:rsid w:val="00C574B3"/>
    <w:rsid w:val="00C577F6"/>
    <w:rsid w:val="00C57834"/>
    <w:rsid w:val="00C57B22"/>
    <w:rsid w:val="00C6045A"/>
    <w:rsid w:val="00C6050B"/>
    <w:rsid w:val="00C60B28"/>
    <w:rsid w:val="00C60FDE"/>
    <w:rsid w:val="00C623B1"/>
    <w:rsid w:val="00C627C5"/>
    <w:rsid w:val="00C62AFB"/>
    <w:rsid w:val="00C631CA"/>
    <w:rsid w:val="00C63CB6"/>
    <w:rsid w:val="00C63F51"/>
    <w:rsid w:val="00C6477C"/>
    <w:rsid w:val="00C64A3F"/>
    <w:rsid w:val="00C64AF7"/>
    <w:rsid w:val="00C64CA0"/>
    <w:rsid w:val="00C64F69"/>
    <w:rsid w:val="00C65115"/>
    <w:rsid w:val="00C654BF"/>
    <w:rsid w:val="00C6584A"/>
    <w:rsid w:val="00C66757"/>
    <w:rsid w:val="00C66B03"/>
    <w:rsid w:val="00C66D1C"/>
    <w:rsid w:val="00C66DC8"/>
    <w:rsid w:val="00C67724"/>
    <w:rsid w:val="00C67883"/>
    <w:rsid w:val="00C67924"/>
    <w:rsid w:val="00C67BE6"/>
    <w:rsid w:val="00C67C81"/>
    <w:rsid w:val="00C70347"/>
    <w:rsid w:val="00C704DC"/>
    <w:rsid w:val="00C70A3D"/>
    <w:rsid w:val="00C70C6D"/>
    <w:rsid w:val="00C7197E"/>
    <w:rsid w:val="00C72372"/>
    <w:rsid w:val="00C72AC9"/>
    <w:rsid w:val="00C72D9D"/>
    <w:rsid w:val="00C733C9"/>
    <w:rsid w:val="00C73CFD"/>
    <w:rsid w:val="00C742DD"/>
    <w:rsid w:val="00C74764"/>
    <w:rsid w:val="00C7494F"/>
    <w:rsid w:val="00C74B74"/>
    <w:rsid w:val="00C750CF"/>
    <w:rsid w:val="00C7570C"/>
    <w:rsid w:val="00C75712"/>
    <w:rsid w:val="00C75FDB"/>
    <w:rsid w:val="00C76389"/>
    <w:rsid w:val="00C76FAA"/>
    <w:rsid w:val="00C770F1"/>
    <w:rsid w:val="00C773C9"/>
    <w:rsid w:val="00C776E6"/>
    <w:rsid w:val="00C804AD"/>
    <w:rsid w:val="00C80C84"/>
    <w:rsid w:val="00C81481"/>
    <w:rsid w:val="00C815F4"/>
    <w:rsid w:val="00C819B8"/>
    <w:rsid w:val="00C81A93"/>
    <w:rsid w:val="00C82C87"/>
    <w:rsid w:val="00C82CBA"/>
    <w:rsid w:val="00C82F73"/>
    <w:rsid w:val="00C83290"/>
    <w:rsid w:val="00C835FD"/>
    <w:rsid w:val="00C838EB"/>
    <w:rsid w:val="00C8399D"/>
    <w:rsid w:val="00C83E06"/>
    <w:rsid w:val="00C83FC6"/>
    <w:rsid w:val="00C84FFD"/>
    <w:rsid w:val="00C854E0"/>
    <w:rsid w:val="00C85777"/>
    <w:rsid w:val="00C85C09"/>
    <w:rsid w:val="00C85E3D"/>
    <w:rsid w:val="00C85EB4"/>
    <w:rsid w:val="00C86479"/>
    <w:rsid w:val="00C8694E"/>
    <w:rsid w:val="00C86AB3"/>
    <w:rsid w:val="00C86CBB"/>
    <w:rsid w:val="00C86ED2"/>
    <w:rsid w:val="00C87602"/>
    <w:rsid w:val="00C900D9"/>
    <w:rsid w:val="00C90F31"/>
    <w:rsid w:val="00C9146D"/>
    <w:rsid w:val="00C91684"/>
    <w:rsid w:val="00C91A67"/>
    <w:rsid w:val="00C91EDA"/>
    <w:rsid w:val="00C92338"/>
    <w:rsid w:val="00C92783"/>
    <w:rsid w:val="00C92B82"/>
    <w:rsid w:val="00C92C53"/>
    <w:rsid w:val="00C92D11"/>
    <w:rsid w:val="00C9311C"/>
    <w:rsid w:val="00C932D8"/>
    <w:rsid w:val="00C93336"/>
    <w:rsid w:val="00C9360F"/>
    <w:rsid w:val="00C943D0"/>
    <w:rsid w:val="00C94C77"/>
    <w:rsid w:val="00C94C7F"/>
    <w:rsid w:val="00C951EF"/>
    <w:rsid w:val="00C95DA7"/>
    <w:rsid w:val="00C962A6"/>
    <w:rsid w:val="00C96476"/>
    <w:rsid w:val="00C970D9"/>
    <w:rsid w:val="00C9727E"/>
    <w:rsid w:val="00C975AB"/>
    <w:rsid w:val="00C9761C"/>
    <w:rsid w:val="00C976ED"/>
    <w:rsid w:val="00C97AF5"/>
    <w:rsid w:val="00C97C1B"/>
    <w:rsid w:val="00C97CD1"/>
    <w:rsid w:val="00CA0193"/>
    <w:rsid w:val="00CA0494"/>
    <w:rsid w:val="00CA04A3"/>
    <w:rsid w:val="00CA068E"/>
    <w:rsid w:val="00CA074A"/>
    <w:rsid w:val="00CA0889"/>
    <w:rsid w:val="00CA0D9B"/>
    <w:rsid w:val="00CA0F43"/>
    <w:rsid w:val="00CA12DD"/>
    <w:rsid w:val="00CA2A5E"/>
    <w:rsid w:val="00CA2AB3"/>
    <w:rsid w:val="00CA4677"/>
    <w:rsid w:val="00CA48CC"/>
    <w:rsid w:val="00CA5B3C"/>
    <w:rsid w:val="00CA6553"/>
    <w:rsid w:val="00CA6601"/>
    <w:rsid w:val="00CA6F97"/>
    <w:rsid w:val="00CA7030"/>
    <w:rsid w:val="00CA71B9"/>
    <w:rsid w:val="00CA7450"/>
    <w:rsid w:val="00CA76D4"/>
    <w:rsid w:val="00CA7A24"/>
    <w:rsid w:val="00CA7DC7"/>
    <w:rsid w:val="00CA7FCA"/>
    <w:rsid w:val="00CB0316"/>
    <w:rsid w:val="00CB0985"/>
    <w:rsid w:val="00CB1164"/>
    <w:rsid w:val="00CB13D9"/>
    <w:rsid w:val="00CB181C"/>
    <w:rsid w:val="00CB1B52"/>
    <w:rsid w:val="00CB1D9F"/>
    <w:rsid w:val="00CB28E7"/>
    <w:rsid w:val="00CB2B0F"/>
    <w:rsid w:val="00CB2DB5"/>
    <w:rsid w:val="00CB3920"/>
    <w:rsid w:val="00CB39B5"/>
    <w:rsid w:val="00CB3AA9"/>
    <w:rsid w:val="00CB3B88"/>
    <w:rsid w:val="00CB41DC"/>
    <w:rsid w:val="00CB49E2"/>
    <w:rsid w:val="00CB4D81"/>
    <w:rsid w:val="00CB4DAF"/>
    <w:rsid w:val="00CB4E75"/>
    <w:rsid w:val="00CB5399"/>
    <w:rsid w:val="00CB57FC"/>
    <w:rsid w:val="00CB584D"/>
    <w:rsid w:val="00CB5B35"/>
    <w:rsid w:val="00CB6327"/>
    <w:rsid w:val="00CB63C1"/>
    <w:rsid w:val="00CB688E"/>
    <w:rsid w:val="00CB7557"/>
    <w:rsid w:val="00CB7EE3"/>
    <w:rsid w:val="00CC00E8"/>
    <w:rsid w:val="00CC050E"/>
    <w:rsid w:val="00CC053C"/>
    <w:rsid w:val="00CC0AD3"/>
    <w:rsid w:val="00CC0B7A"/>
    <w:rsid w:val="00CC199A"/>
    <w:rsid w:val="00CC1C94"/>
    <w:rsid w:val="00CC1CA3"/>
    <w:rsid w:val="00CC1D23"/>
    <w:rsid w:val="00CC2530"/>
    <w:rsid w:val="00CC253F"/>
    <w:rsid w:val="00CC2A44"/>
    <w:rsid w:val="00CC2D6C"/>
    <w:rsid w:val="00CC312B"/>
    <w:rsid w:val="00CC380C"/>
    <w:rsid w:val="00CC38C2"/>
    <w:rsid w:val="00CC3A87"/>
    <w:rsid w:val="00CC4921"/>
    <w:rsid w:val="00CC53FD"/>
    <w:rsid w:val="00CC5598"/>
    <w:rsid w:val="00CC5657"/>
    <w:rsid w:val="00CC6017"/>
    <w:rsid w:val="00CC69CC"/>
    <w:rsid w:val="00CC74DA"/>
    <w:rsid w:val="00CC77C7"/>
    <w:rsid w:val="00CC78A9"/>
    <w:rsid w:val="00CC7D30"/>
    <w:rsid w:val="00CD0071"/>
    <w:rsid w:val="00CD008B"/>
    <w:rsid w:val="00CD0795"/>
    <w:rsid w:val="00CD0987"/>
    <w:rsid w:val="00CD0EAB"/>
    <w:rsid w:val="00CD1050"/>
    <w:rsid w:val="00CD161A"/>
    <w:rsid w:val="00CD20DB"/>
    <w:rsid w:val="00CD2698"/>
    <w:rsid w:val="00CD327C"/>
    <w:rsid w:val="00CD3350"/>
    <w:rsid w:val="00CD3700"/>
    <w:rsid w:val="00CD52EC"/>
    <w:rsid w:val="00CD5867"/>
    <w:rsid w:val="00CD58AF"/>
    <w:rsid w:val="00CD5A50"/>
    <w:rsid w:val="00CD6078"/>
    <w:rsid w:val="00CD63EB"/>
    <w:rsid w:val="00CD6DA5"/>
    <w:rsid w:val="00CD7757"/>
    <w:rsid w:val="00CD7D42"/>
    <w:rsid w:val="00CE015F"/>
    <w:rsid w:val="00CE0566"/>
    <w:rsid w:val="00CE0C81"/>
    <w:rsid w:val="00CE18EF"/>
    <w:rsid w:val="00CE1D59"/>
    <w:rsid w:val="00CE1F7C"/>
    <w:rsid w:val="00CE1FA7"/>
    <w:rsid w:val="00CE29C9"/>
    <w:rsid w:val="00CE36D2"/>
    <w:rsid w:val="00CE36FB"/>
    <w:rsid w:val="00CE3728"/>
    <w:rsid w:val="00CE3FB4"/>
    <w:rsid w:val="00CE41BC"/>
    <w:rsid w:val="00CE4293"/>
    <w:rsid w:val="00CE4368"/>
    <w:rsid w:val="00CE57F7"/>
    <w:rsid w:val="00CE5DDE"/>
    <w:rsid w:val="00CE623F"/>
    <w:rsid w:val="00CE6630"/>
    <w:rsid w:val="00CE6AE0"/>
    <w:rsid w:val="00CE6EE0"/>
    <w:rsid w:val="00CE6EF9"/>
    <w:rsid w:val="00CE72CE"/>
    <w:rsid w:val="00CE743A"/>
    <w:rsid w:val="00CE7597"/>
    <w:rsid w:val="00CE76A4"/>
    <w:rsid w:val="00CE779A"/>
    <w:rsid w:val="00CE7B50"/>
    <w:rsid w:val="00CE7B8E"/>
    <w:rsid w:val="00CE7D79"/>
    <w:rsid w:val="00CE7F17"/>
    <w:rsid w:val="00CE7F9C"/>
    <w:rsid w:val="00CE7FB3"/>
    <w:rsid w:val="00CF019B"/>
    <w:rsid w:val="00CF020A"/>
    <w:rsid w:val="00CF14FC"/>
    <w:rsid w:val="00CF1FBB"/>
    <w:rsid w:val="00CF38D4"/>
    <w:rsid w:val="00CF3D97"/>
    <w:rsid w:val="00CF3EE6"/>
    <w:rsid w:val="00CF4394"/>
    <w:rsid w:val="00CF43BD"/>
    <w:rsid w:val="00CF552D"/>
    <w:rsid w:val="00CF5655"/>
    <w:rsid w:val="00CF5B5F"/>
    <w:rsid w:val="00CF5DF3"/>
    <w:rsid w:val="00CF5E72"/>
    <w:rsid w:val="00CF6599"/>
    <w:rsid w:val="00CF6B4F"/>
    <w:rsid w:val="00CF6C80"/>
    <w:rsid w:val="00CF72FD"/>
    <w:rsid w:val="00CF732F"/>
    <w:rsid w:val="00CF76FD"/>
    <w:rsid w:val="00CF77C6"/>
    <w:rsid w:val="00D006B3"/>
    <w:rsid w:val="00D007CB"/>
    <w:rsid w:val="00D00A89"/>
    <w:rsid w:val="00D00F77"/>
    <w:rsid w:val="00D0150B"/>
    <w:rsid w:val="00D01E04"/>
    <w:rsid w:val="00D02A4A"/>
    <w:rsid w:val="00D02EE2"/>
    <w:rsid w:val="00D0313C"/>
    <w:rsid w:val="00D04FEB"/>
    <w:rsid w:val="00D05235"/>
    <w:rsid w:val="00D056C5"/>
    <w:rsid w:val="00D05E03"/>
    <w:rsid w:val="00D0606E"/>
    <w:rsid w:val="00D06BE1"/>
    <w:rsid w:val="00D07F94"/>
    <w:rsid w:val="00D10156"/>
    <w:rsid w:val="00D1040A"/>
    <w:rsid w:val="00D10593"/>
    <w:rsid w:val="00D108B5"/>
    <w:rsid w:val="00D108E5"/>
    <w:rsid w:val="00D10A82"/>
    <w:rsid w:val="00D10C4B"/>
    <w:rsid w:val="00D10DF4"/>
    <w:rsid w:val="00D10F7A"/>
    <w:rsid w:val="00D113F4"/>
    <w:rsid w:val="00D11794"/>
    <w:rsid w:val="00D11CEB"/>
    <w:rsid w:val="00D12DA7"/>
    <w:rsid w:val="00D132E8"/>
    <w:rsid w:val="00D133EE"/>
    <w:rsid w:val="00D136D5"/>
    <w:rsid w:val="00D13BC8"/>
    <w:rsid w:val="00D143C5"/>
    <w:rsid w:val="00D1460C"/>
    <w:rsid w:val="00D1472C"/>
    <w:rsid w:val="00D14AC4"/>
    <w:rsid w:val="00D14B86"/>
    <w:rsid w:val="00D14D6D"/>
    <w:rsid w:val="00D15051"/>
    <w:rsid w:val="00D155E8"/>
    <w:rsid w:val="00D15D6B"/>
    <w:rsid w:val="00D164FB"/>
    <w:rsid w:val="00D16AEE"/>
    <w:rsid w:val="00D16F99"/>
    <w:rsid w:val="00D17006"/>
    <w:rsid w:val="00D171E7"/>
    <w:rsid w:val="00D173E4"/>
    <w:rsid w:val="00D174F6"/>
    <w:rsid w:val="00D1764C"/>
    <w:rsid w:val="00D176CB"/>
    <w:rsid w:val="00D17880"/>
    <w:rsid w:val="00D1796A"/>
    <w:rsid w:val="00D179EE"/>
    <w:rsid w:val="00D17DB5"/>
    <w:rsid w:val="00D201D9"/>
    <w:rsid w:val="00D202E4"/>
    <w:rsid w:val="00D207A3"/>
    <w:rsid w:val="00D20A87"/>
    <w:rsid w:val="00D20C7F"/>
    <w:rsid w:val="00D2169A"/>
    <w:rsid w:val="00D2192C"/>
    <w:rsid w:val="00D21E9F"/>
    <w:rsid w:val="00D2214F"/>
    <w:rsid w:val="00D226FD"/>
    <w:rsid w:val="00D22937"/>
    <w:rsid w:val="00D22B8C"/>
    <w:rsid w:val="00D22D6E"/>
    <w:rsid w:val="00D23B45"/>
    <w:rsid w:val="00D240CF"/>
    <w:rsid w:val="00D24659"/>
    <w:rsid w:val="00D24C94"/>
    <w:rsid w:val="00D250C0"/>
    <w:rsid w:val="00D2519B"/>
    <w:rsid w:val="00D25304"/>
    <w:rsid w:val="00D256DF"/>
    <w:rsid w:val="00D25802"/>
    <w:rsid w:val="00D258FC"/>
    <w:rsid w:val="00D25D56"/>
    <w:rsid w:val="00D262CE"/>
    <w:rsid w:val="00D27BCC"/>
    <w:rsid w:val="00D30738"/>
    <w:rsid w:val="00D30BEE"/>
    <w:rsid w:val="00D30C63"/>
    <w:rsid w:val="00D31194"/>
    <w:rsid w:val="00D31738"/>
    <w:rsid w:val="00D32AC4"/>
    <w:rsid w:val="00D32F5A"/>
    <w:rsid w:val="00D32FB7"/>
    <w:rsid w:val="00D339F5"/>
    <w:rsid w:val="00D33B29"/>
    <w:rsid w:val="00D33D5C"/>
    <w:rsid w:val="00D33F6C"/>
    <w:rsid w:val="00D33F7B"/>
    <w:rsid w:val="00D343CB"/>
    <w:rsid w:val="00D3474F"/>
    <w:rsid w:val="00D3546B"/>
    <w:rsid w:val="00D354EF"/>
    <w:rsid w:val="00D3576B"/>
    <w:rsid w:val="00D35965"/>
    <w:rsid w:val="00D360DE"/>
    <w:rsid w:val="00D36B55"/>
    <w:rsid w:val="00D3709C"/>
    <w:rsid w:val="00D3724E"/>
    <w:rsid w:val="00D37603"/>
    <w:rsid w:val="00D37C07"/>
    <w:rsid w:val="00D37C17"/>
    <w:rsid w:val="00D4052A"/>
    <w:rsid w:val="00D40552"/>
    <w:rsid w:val="00D407EB"/>
    <w:rsid w:val="00D4084E"/>
    <w:rsid w:val="00D40BFB"/>
    <w:rsid w:val="00D40D84"/>
    <w:rsid w:val="00D4116C"/>
    <w:rsid w:val="00D411BA"/>
    <w:rsid w:val="00D425F3"/>
    <w:rsid w:val="00D42824"/>
    <w:rsid w:val="00D42C00"/>
    <w:rsid w:val="00D42CC9"/>
    <w:rsid w:val="00D4369A"/>
    <w:rsid w:val="00D4429C"/>
    <w:rsid w:val="00D452BD"/>
    <w:rsid w:val="00D45842"/>
    <w:rsid w:val="00D45954"/>
    <w:rsid w:val="00D45F06"/>
    <w:rsid w:val="00D463E5"/>
    <w:rsid w:val="00D46DB1"/>
    <w:rsid w:val="00D46EF9"/>
    <w:rsid w:val="00D47661"/>
    <w:rsid w:val="00D50597"/>
    <w:rsid w:val="00D505A3"/>
    <w:rsid w:val="00D50948"/>
    <w:rsid w:val="00D50A42"/>
    <w:rsid w:val="00D50EF4"/>
    <w:rsid w:val="00D510CF"/>
    <w:rsid w:val="00D5142B"/>
    <w:rsid w:val="00D51599"/>
    <w:rsid w:val="00D51691"/>
    <w:rsid w:val="00D51A36"/>
    <w:rsid w:val="00D51AF5"/>
    <w:rsid w:val="00D51F4D"/>
    <w:rsid w:val="00D527FE"/>
    <w:rsid w:val="00D52814"/>
    <w:rsid w:val="00D5288B"/>
    <w:rsid w:val="00D5292A"/>
    <w:rsid w:val="00D52AA5"/>
    <w:rsid w:val="00D52BBD"/>
    <w:rsid w:val="00D5307B"/>
    <w:rsid w:val="00D530E3"/>
    <w:rsid w:val="00D531AD"/>
    <w:rsid w:val="00D5328D"/>
    <w:rsid w:val="00D534D6"/>
    <w:rsid w:val="00D53C30"/>
    <w:rsid w:val="00D547D8"/>
    <w:rsid w:val="00D54999"/>
    <w:rsid w:val="00D54F9A"/>
    <w:rsid w:val="00D55E59"/>
    <w:rsid w:val="00D55FED"/>
    <w:rsid w:val="00D56BE6"/>
    <w:rsid w:val="00D574AD"/>
    <w:rsid w:val="00D57B69"/>
    <w:rsid w:val="00D60B12"/>
    <w:rsid w:val="00D60B79"/>
    <w:rsid w:val="00D60D70"/>
    <w:rsid w:val="00D60D94"/>
    <w:rsid w:val="00D60FD7"/>
    <w:rsid w:val="00D62BAA"/>
    <w:rsid w:val="00D62E59"/>
    <w:rsid w:val="00D6318E"/>
    <w:rsid w:val="00D6334B"/>
    <w:rsid w:val="00D63938"/>
    <w:rsid w:val="00D63967"/>
    <w:rsid w:val="00D63BB0"/>
    <w:rsid w:val="00D63E8E"/>
    <w:rsid w:val="00D6432C"/>
    <w:rsid w:val="00D643A3"/>
    <w:rsid w:val="00D64569"/>
    <w:rsid w:val="00D648F4"/>
    <w:rsid w:val="00D64A67"/>
    <w:rsid w:val="00D64C54"/>
    <w:rsid w:val="00D65028"/>
    <w:rsid w:val="00D6570A"/>
    <w:rsid w:val="00D657C8"/>
    <w:rsid w:val="00D657C9"/>
    <w:rsid w:val="00D658BD"/>
    <w:rsid w:val="00D65D08"/>
    <w:rsid w:val="00D661CA"/>
    <w:rsid w:val="00D667AA"/>
    <w:rsid w:val="00D66CAB"/>
    <w:rsid w:val="00D672AB"/>
    <w:rsid w:val="00D67AC1"/>
    <w:rsid w:val="00D70413"/>
    <w:rsid w:val="00D70858"/>
    <w:rsid w:val="00D709CE"/>
    <w:rsid w:val="00D70FF2"/>
    <w:rsid w:val="00D71900"/>
    <w:rsid w:val="00D71904"/>
    <w:rsid w:val="00D71E4B"/>
    <w:rsid w:val="00D722A4"/>
    <w:rsid w:val="00D723CD"/>
    <w:rsid w:val="00D728CC"/>
    <w:rsid w:val="00D733DA"/>
    <w:rsid w:val="00D7379B"/>
    <w:rsid w:val="00D738AC"/>
    <w:rsid w:val="00D73B72"/>
    <w:rsid w:val="00D73FEA"/>
    <w:rsid w:val="00D74126"/>
    <w:rsid w:val="00D742E8"/>
    <w:rsid w:val="00D746AC"/>
    <w:rsid w:val="00D748E1"/>
    <w:rsid w:val="00D74B9C"/>
    <w:rsid w:val="00D7501A"/>
    <w:rsid w:val="00D753A9"/>
    <w:rsid w:val="00D76235"/>
    <w:rsid w:val="00D76E2F"/>
    <w:rsid w:val="00D773A7"/>
    <w:rsid w:val="00D776C4"/>
    <w:rsid w:val="00D777CC"/>
    <w:rsid w:val="00D77CA5"/>
    <w:rsid w:val="00D8069A"/>
    <w:rsid w:val="00D8113A"/>
    <w:rsid w:val="00D814CC"/>
    <w:rsid w:val="00D81712"/>
    <w:rsid w:val="00D81C7A"/>
    <w:rsid w:val="00D82093"/>
    <w:rsid w:val="00D828B1"/>
    <w:rsid w:val="00D82BF9"/>
    <w:rsid w:val="00D82F91"/>
    <w:rsid w:val="00D835B2"/>
    <w:rsid w:val="00D836AB"/>
    <w:rsid w:val="00D8504C"/>
    <w:rsid w:val="00D853A4"/>
    <w:rsid w:val="00D854E0"/>
    <w:rsid w:val="00D85EB2"/>
    <w:rsid w:val="00D8662F"/>
    <w:rsid w:val="00D86781"/>
    <w:rsid w:val="00D86D4F"/>
    <w:rsid w:val="00D86F08"/>
    <w:rsid w:val="00D87261"/>
    <w:rsid w:val="00D8728C"/>
    <w:rsid w:val="00D874EE"/>
    <w:rsid w:val="00D87994"/>
    <w:rsid w:val="00D87F0B"/>
    <w:rsid w:val="00D87FEF"/>
    <w:rsid w:val="00D90123"/>
    <w:rsid w:val="00D90A9C"/>
    <w:rsid w:val="00D90C3C"/>
    <w:rsid w:val="00D90F5B"/>
    <w:rsid w:val="00D90F61"/>
    <w:rsid w:val="00D91A73"/>
    <w:rsid w:val="00D91AAD"/>
    <w:rsid w:val="00D92204"/>
    <w:rsid w:val="00D9251D"/>
    <w:rsid w:val="00D92578"/>
    <w:rsid w:val="00D92A64"/>
    <w:rsid w:val="00D92A75"/>
    <w:rsid w:val="00D9396F"/>
    <w:rsid w:val="00D9410D"/>
    <w:rsid w:val="00D954D2"/>
    <w:rsid w:val="00D95DF0"/>
    <w:rsid w:val="00D95E7F"/>
    <w:rsid w:val="00D964F3"/>
    <w:rsid w:val="00D9717A"/>
    <w:rsid w:val="00D9732D"/>
    <w:rsid w:val="00D9746D"/>
    <w:rsid w:val="00D9755D"/>
    <w:rsid w:val="00D976D8"/>
    <w:rsid w:val="00D97B15"/>
    <w:rsid w:val="00D97D56"/>
    <w:rsid w:val="00DA03DA"/>
    <w:rsid w:val="00DA0956"/>
    <w:rsid w:val="00DA0B0F"/>
    <w:rsid w:val="00DA1481"/>
    <w:rsid w:val="00DA1506"/>
    <w:rsid w:val="00DA1B22"/>
    <w:rsid w:val="00DA2E12"/>
    <w:rsid w:val="00DA37AC"/>
    <w:rsid w:val="00DA3AB7"/>
    <w:rsid w:val="00DA3EC5"/>
    <w:rsid w:val="00DA3F4C"/>
    <w:rsid w:val="00DA41C2"/>
    <w:rsid w:val="00DA4375"/>
    <w:rsid w:val="00DA4BEB"/>
    <w:rsid w:val="00DA4E8D"/>
    <w:rsid w:val="00DA5094"/>
    <w:rsid w:val="00DA5165"/>
    <w:rsid w:val="00DA5813"/>
    <w:rsid w:val="00DA58D3"/>
    <w:rsid w:val="00DA5AAD"/>
    <w:rsid w:val="00DA5CF3"/>
    <w:rsid w:val="00DA6085"/>
    <w:rsid w:val="00DA6170"/>
    <w:rsid w:val="00DA65DD"/>
    <w:rsid w:val="00DA6E5D"/>
    <w:rsid w:val="00DA702E"/>
    <w:rsid w:val="00DA74A6"/>
    <w:rsid w:val="00DB0864"/>
    <w:rsid w:val="00DB0E35"/>
    <w:rsid w:val="00DB0FB9"/>
    <w:rsid w:val="00DB122D"/>
    <w:rsid w:val="00DB2275"/>
    <w:rsid w:val="00DB2350"/>
    <w:rsid w:val="00DB2410"/>
    <w:rsid w:val="00DB2561"/>
    <w:rsid w:val="00DB2B74"/>
    <w:rsid w:val="00DB342E"/>
    <w:rsid w:val="00DB34D2"/>
    <w:rsid w:val="00DB3D5C"/>
    <w:rsid w:val="00DB3FAF"/>
    <w:rsid w:val="00DB4674"/>
    <w:rsid w:val="00DB4F80"/>
    <w:rsid w:val="00DB54D3"/>
    <w:rsid w:val="00DB54DE"/>
    <w:rsid w:val="00DB54F2"/>
    <w:rsid w:val="00DB594A"/>
    <w:rsid w:val="00DB5990"/>
    <w:rsid w:val="00DB5A48"/>
    <w:rsid w:val="00DB5D82"/>
    <w:rsid w:val="00DB5E17"/>
    <w:rsid w:val="00DB6392"/>
    <w:rsid w:val="00DB68D6"/>
    <w:rsid w:val="00DB6978"/>
    <w:rsid w:val="00DB75C6"/>
    <w:rsid w:val="00DB7D71"/>
    <w:rsid w:val="00DC094A"/>
    <w:rsid w:val="00DC12F5"/>
    <w:rsid w:val="00DC1702"/>
    <w:rsid w:val="00DC173C"/>
    <w:rsid w:val="00DC2589"/>
    <w:rsid w:val="00DC27DB"/>
    <w:rsid w:val="00DC2DEC"/>
    <w:rsid w:val="00DC343F"/>
    <w:rsid w:val="00DC37B5"/>
    <w:rsid w:val="00DC3C9F"/>
    <w:rsid w:val="00DC4CF7"/>
    <w:rsid w:val="00DC51D5"/>
    <w:rsid w:val="00DC5F09"/>
    <w:rsid w:val="00DC64FF"/>
    <w:rsid w:val="00DC6C4A"/>
    <w:rsid w:val="00DC726A"/>
    <w:rsid w:val="00DC791C"/>
    <w:rsid w:val="00DD06E1"/>
    <w:rsid w:val="00DD0987"/>
    <w:rsid w:val="00DD0F2A"/>
    <w:rsid w:val="00DD0F2B"/>
    <w:rsid w:val="00DD13B1"/>
    <w:rsid w:val="00DD1685"/>
    <w:rsid w:val="00DD1735"/>
    <w:rsid w:val="00DD179C"/>
    <w:rsid w:val="00DD1C74"/>
    <w:rsid w:val="00DD22E2"/>
    <w:rsid w:val="00DD237E"/>
    <w:rsid w:val="00DD2596"/>
    <w:rsid w:val="00DD27AB"/>
    <w:rsid w:val="00DD2A6F"/>
    <w:rsid w:val="00DD2B93"/>
    <w:rsid w:val="00DD32CC"/>
    <w:rsid w:val="00DD3447"/>
    <w:rsid w:val="00DD34CB"/>
    <w:rsid w:val="00DD3587"/>
    <w:rsid w:val="00DD35EC"/>
    <w:rsid w:val="00DD3B5F"/>
    <w:rsid w:val="00DD3DD4"/>
    <w:rsid w:val="00DD4439"/>
    <w:rsid w:val="00DD4879"/>
    <w:rsid w:val="00DD4F7B"/>
    <w:rsid w:val="00DD539F"/>
    <w:rsid w:val="00DD5551"/>
    <w:rsid w:val="00DD55CE"/>
    <w:rsid w:val="00DD5F9B"/>
    <w:rsid w:val="00DD65F7"/>
    <w:rsid w:val="00DD6798"/>
    <w:rsid w:val="00DD6AE2"/>
    <w:rsid w:val="00DD6BEF"/>
    <w:rsid w:val="00DD7045"/>
    <w:rsid w:val="00DD7546"/>
    <w:rsid w:val="00DD7DA9"/>
    <w:rsid w:val="00DE06AE"/>
    <w:rsid w:val="00DE0E0B"/>
    <w:rsid w:val="00DE0F09"/>
    <w:rsid w:val="00DE103D"/>
    <w:rsid w:val="00DE17C1"/>
    <w:rsid w:val="00DE2C94"/>
    <w:rsid w:val="00DE2D44"/>
    <w:rsid w:val="00DE2E06"/>
    <w:rsid w:val="00DE2EE2"/>
    <w:rsid w:val="00DE30F7"/>
    <w:rsid w:val="00DE32D6"/>
    <w:rsid w:val="00DE3989"/>
    <w:rsid w:val="00DE416F"/>
    <w:rsid w:val="00DE43C8"/>
    <w:rsid w:val="00DE4E2D"/>
    <w:rsid w:val="00DE5134"/>
    <w:rsid w:val="00DE5237"/>
    <w:rsid w:val="00DE65FE"/>
    <w:rsid w:val="00DE6BCC"/>
    <w:rsid w:val="00DE7B7A"/>
    <w:rsid w:val="00DE7BE3"/>
    <w:rsid w:val="00DF0270"/>
    <w:rsid w:val="00DF03C8"/>
    <w:rsid w:val="00DF06D5"/>
    <w:rsid w:val="00DF080E"/>
    <w:rsid w:val="00DF0924"/>
    <w:rsid w:val="00DF0EA8"/>
    <w:rsid w:val="00DF10E2"/>
    <w:rsid w:val="00DF1293"/>
    <w:rsid w:val="00DF16E6"/>
    <w:rsid w:val="00DF1714"/>
    <w:rsid w:val="00DF262A"/>
    <w:rsid w:val="00DF36FE"/>
    <w:rsid w:val="00DF3975"/>
    <w:rsid w:val="00DF40A6"/>
    <w:rsid w:val="00DF40E2"/>
    <w:rsid w:val="00DF4171"/>
    <w:rsid w:val="00DF41E9"/>
    <w:rsid w:val="00DF4A0C"/>
    <w:rsid w:val="00DF4A15"/>
    <w:rsid w:val="00DF4BEC"/>
    <w:rsid w:val="00DF57E1"/>
    <w:rsid w:val="00DF5C64"/>
    <w:rsid w:val="00DF6428"/>
    <w:rsid w:val="00DF6854"/>
    <w:rsid w:val="00DF6D8A"/>
    <w:rsid w:val="00DF6EEA"/>
    <w:rsid w:val="00DF6F23"/>
    <w:rsid w:val="00DF76F3"/>
    <w:rsid w:val="00DF7897"/>
    <w:rsid w:val="00DF789D"/>
    <w:rsid w:val="00DF7BCA"/>
    <w:rsid w:val="00DF7D95"/>
    <w:rsid w:val="00DF7F62"/>
    <w:rsid w:val="00E001D6"/>
    <w:rsid w:val="00E002A7"/>
    <w:rsid w:val="00E00F0E"/>
    <w:rsid w:val="00E01520"/>
    <w:rsid w:val="00E016A7"/>
    <w:rsid w:val="00E01B3E"/>
    <w:rsid w:val="00E02072"/>
    <w:rsid w:val="00E02E29"/>
    <w:rsid w:val="00E03504"/>
    <w:rsid w:val="00E0369C"/>
    <w:rsid w:val="00E041CE"/>
    <w:rsid w:val="00E04CE7"/>
    <w:rsid w:val="00E05056"/>
    <w:rsid w:val="00E05470"/>
    <w:rsid w:val="00E0553D"/>
    <w:rsid w:val="00E0649E"/>
    <w:rsid w:val="00E070BC"/>
    <w:rsid w:val="00E07664"/>
    <w:rsid w:val="00E07B1E"/>
    <w:rsid w:val="00E07EE8"/>
    <w:rsid w:val="00E104DF"/>
    <w:rsid w:val="00E10840"/>
    <w:rsid w:val="00E1173D"/>
    <w:rsid w:val="00E11C8C"/>
    <w:rsid w:val="00E122C8"/>
    <w:rsid w:val="00E123C2"/>
    <w:rsid w:val="00E12568"/>
    <w:rsid w:val="00E1265C"/>
    <w:rsid w:val="00E1275F"/>
    <w:rsid w:val="00E127D1"/>
    <w:rsid w:val="00E129C4"/>
    <w:rsid w:val="00E13A5C"/>
    <w:rsid w:val="00E13AA2"/>
    <w:rsid w:val="00E1467A"/>
    <w:rsid w:val="00E149CC"/>
    <w:rsid w:val="00E14B70"/>
    <w:rsid w:val="00E14D9F"/>
    <w:rsid w:val="00E14E6C"/>
    <w:rsid w:val="00E158D0"/>
    <w:rsid w:val="00E15939"/>
    <w:rsid w:val="00E15F81"/>
    <w:rsid w:val="00E15FD1"/>
    <w:rsid w:val="00E164F5"/>
    <w:rsid w:val="00E16F81"/>
    <w:rsid w:val="00E174C0"/>
    <w:rsid w:val="00E20227"/>
    <w:rsid w:val="00E203E2"/>
    <w:rsid w:val="00E2155A"/>
    <w:rsid w:val="00E21707"/>
    <w:rsid w:val="00E21853"/>
    <w:rsid w:val="00E22FDF"/>
    <w:rsid w:val="00E23135"/>
    <w:rsid w:val="00E239C1"/>
    <w:rsid w:val="00E23D2C"/>
    <w:rsid w:val="00E23EA9"/>
    <w:rsid w:val="00E253BF"/>
    <w:rsid w:val="00E2567B"/>
    <w:rsid w:val="00E2582E"/>
    <w:rsid w:val="00E2592C"/>
    <w:rsid w:val="00E25AA0"/>
    <w:rsid w:val="00E26681"/>
    <w:rsid w:val="00E26850"/>
    <w:rsid w:val="00E26D06"/>
    <w:rsid w:val="00E2708A"/>
    <w:rsid w:val="00E27320"/>
    <w:rsid w:val="00E2751F"/>
    <w:rsid w:val="00E27B27"/>
    <w:rsid w:val="00E27DBE"/>
    <w:rsid w:val="00E30371"/>
    <w:rsid w:val="00E3070A"/>
    <w:rsid w:val="00E30921"/>
    <w:rsid w:val="00E30C30"/>
    <w:rsid w:val="00E3107A"/>
    <w:rsid w:val="00E31276"/>
    <w:rsid w:val="00E31549"/>
    <w:rsid w:val="00E31862"/>
    <w:rsid w:val="00E31A6A"/>
    <w:rsid w:val="00E31D8A"/>
    <w:rsid w:val="00E3206D"/>
    <w:rsid w:val="00E32E4F"/>
    <w:rsid w:val="00E333BB"/>
    <w:rsid w:val="00E33921"/>
    <w:rsid w:val="00E33D47"/>
    <w:rsid w:val="00E341A7"/>
    <w:rsid w:val="00E343E8"/>
    <w:rsid w:val="00E34C4F"/>
    <w:rsid w:val="00E3558D"/>
    <w:rsid w:val="00E36C9C"/>
    <w:rsid w:val="00E37394"/>
    <w:rsid w:val="00E3767D"/>
    <w:rsid w:val="00E37A1B"/>
    <w:rsid w:val="00E37AD8"/>
    <w:rsid w:val="00E37B37"/>
    <w:rsid w:val="00E4063A"/>
    <w:rsid w:val="00E408D0"/>
    <w:rsid w:val="00E41491"/>
    <w:rsid w:val="00E417B0"/>
    <w:rsid w:val="00E41DCD"/>
    <w:rsid w:val="00E41E65"/>
    <w:rsid w:val="00E42AA3"/>
    <w:rsid w:val="00E42ACF"/>
    <w:rsid w:val="00E42B32"/>
    <w:rsid w:val="00E434AF"/>
    <w:rsid w:val="00E43892"/>
    <w:rsid w:val="00E43E04"/>
    <w:rsid w:val="00E44AD6"/>
    <w:rsid w:val="00E44C02"/>
    <w:rsid w:val="00E4597D"/>
    <w:rsid w:val="00E459D2"/>
    <w:rsid w:val="00E45B89"/>
    <w:rsid w:val="00E46178"/>
    <w:rsid w:val="00E46462"/>
    <w:rsid w:val="00E46A47"/>
    <w:rsid w:val="00E46ED4"/>
    <w:rsid w:val="00E47A15"/>
    <w:rsid w:val="00E47FE5"/>
    <w:rsid w:val="00E5088A"/>
    <w:rsid w:val="00E50B74"/>
    <w:rsid w:val="00E51306"/>
    <w:rsid w:val="00E51428"/>
    <w:rsid w:val="00E522E3"/>
    <w:rsid w:val="00E52618"/>
    <w:rsid w:val="00E52664"/>
    <w:rsid w:val="00E52671"/>
    <w:rsid w:val="00E52D7F"/>
    <w:rsid w:val="00E5371C"/>
    <w:rsid w:val="00E538ED"/>
    <w:rsid w:val="00E53983"/>
    <w:rsid w:val="00E53B44"/>
    <w:rsid w:val="00E53F8F"/>
    <w:rsid w:val="00E5481F"/>
    <w:rsid w:val="00E54D3E"/>
    <w:rsid w:val="00E54F0A"/>
    <w:rsid w:val="00E556D6"/>
    <w:rsid w:val="00E556E0"/>
    <w:rsid w:val="00E5610C"/>
    <w:rsid w:val="00E5673D"/>
    <w:rsid w:val="00E5692E"/>
    <w:rsid w:val="00E572D9"/>
    <w:rsid w:val="00E5769C"/>
    <w:rsid w:val="00E577D1"/>
    <w:rsid w:val="00E579DD"/>
    <w:rsid w:val="00E57A53"/>
    <w:rsid w:val="00E60191"/>
    <w:rsid w:val="00E60286"/>
    <w:rsid w:val="00E608F9"/>
    <w:rsid w:val="00E60F08"/>
    <w:rsid w:val="00E613C8"/>
    <w:rsid w:val="00E61492"/>
    <w:rsid w:val="00E61612"/>
    <w:rsid w:val="00E61BCC"/>
    <w:rsid w:val="00E61F54"/>
    <w:rsid w:val="00E62326"/>
    <w:rsid w:val="00E62855"/>
    <w:rsid w:val="00E62956"/>
    <w:rsid w:val="00E62E60"/>
    <w:rsid w:val="00E633E8"/>
    <w:rsid w:val="00E634F9"/>
    <w:rsid w:val="00E6360B"/>
    <w:rsid w:val="00E63753"/>
    <w:rsid w:val="00E63C5D"/>
    <w:rsid w:val="00E64003"/>
    <w:rsid w:val="00E6426B"/>
    <w:rsid w:val="00E647BA"/>
    <w:rsid w:val="00E64F1B"/>
    <w:rsid w:val="00E65251"/>
    <w:rsid w:val="00E65324"/>
    <w:rsid w:val="00E65872"/>
    <w:rsid w:val="00E65B4D"/>
    <w:rsid w:val="00E65DF9"/>
    <w:rsid w:val="00E65E67"/>
    <w:rsid w:val="00E660EF"/>
    <w:rsid w:val="00E672ED"/>
    <w:rsid w:val="00E67527"/>
    <w:rsid w:val="00E7075D"/>
    <w:rsid w:val="00E707D6"/>
    <w:rsid w:val="00E712DA"/>
    <w:rsid w:val="00E71350"/>
    <w:rsid w:val="00E71A0C"/>
    <w:rsid w:val="00E71AF3"/>
    <w:rsid w:val="00E71B20"/>
    <w:rsid w:val="00E72309"/>
    <w:rsid w:val="00E723EA"/>
    <w:rsid w:val="00E72649"/>
    <w:rsid w:val="00E72A56"/>
    <w:rsid w:val="00E72B0B"/>
    <w:rsid w:val="00E73341"/>
    <w:rsid w:val="00E734B9"/>
    <w:rsid w:val="00E735E4"/>
    <w:rsid w:val="00E738F7"/>
    <w:rsid w:val="00E73993"/>
    <w:rsid w:val="00E74005"/>
    <w:rsid w:val="00E74785"/>
    <w:rsid w:val="00E74A83"/>
    <w:rsid w:val="00E74D41"/>
    <w:rsid w:val="00E74EF8"/>
    <w:rsid w:val="00E75361"/>
    <w:rsid w:val="00E755A7"/>
    <w:rsid w:val="00E7589F"/>
    <w:rsid w:val="00E7616F"/>
    <w:rsid w:val="00E7646E"/>
    <w:rsid w:val="00E76646"/>
    <w:rsid w:val="00E768A6"/>
    <w:rsid w:val="00E76B19"/>
    <w:rsid w:val="00E80474"/>
    <w:rsid w:val="00E808B8"/>
    <w:rsid w:val="00E80926"/>
    <w:rsid w:val="00E80BC1"/>
    <w:rsid w:val="00E80E97"/>
    <w:rsid w:val="00E81105"/>
    <w:rsid w:val="00E8120D"/>
    <w:rsid w:val="00E81222"/>
    <w:rsid w:val="00E8130E"/>
    <w:rsid w:val="00E817A0"/>
    <w:rsid w:val="00E818C3"/>
    <w:rsid w:val="00E8204E"/>
    <w:rsid w:val="00E822A0"/>
    <w:rsid w:val="00E822B3"/>
    <w:rsid w:val="00E82937"/>
    <w:rsid w:val="00E82A9A"/>
    <w:rsid w:val="00E833B2"/>
    <w:rsid w:val="00E8386A"/>
    <w:rsid w:val="00E83939"/>
    <w:rsid w:val="00E83BDB"/>
    <w:rsid w:val="00E846DC"/>
    <w:rsid w:val="00E84EE5"/>
    <w:rsid w:val="00E84F1A"/>
    <w:rsid w:val="00E858D7"/>
    <w:rsid w:val="00E85CD0"/>
    <w:rsid w:val="00E85FC8"/>
    <w:rsid w:val="00E869F2"/>
    <w:rsid w:val="00E86D40"/>
    <w:rsid w:val="00E87063"/>
    <w:rsid w:val="00E87128"/>
    <w:rsid w:val="00E878D7"/>
    <w:rsid w:val="00E87DCA"/>
    <w:rsid w:val="00E901BC"/>
    <w:rsid w:val="00E90661"/>
    <w:rsid w:val="00E912AE"/>
    <w:rsid w:val="00E91771"/>
    <w:rsid w:val="00E91DF9"/>
    <w:rsid w:val="00E92C14"/>
    <w:rsid w:val="00E92CE3"/>
    <w:rsid w:val="00E93867"/>
    <w:rsid w:val="00E94217"/>
    <w:rsid w:val="00E94C72"/>
    <w:rsid w:val="00E94F36"/>
    <w:rsid w:val="00E9507F"/>
    <w:rsid w:val="00E95131"/>
    <w:rsid w:val="00E955BB"/>
    <w:rsid w:val="00E956CB"/>
    <w:rsid w:val="00E96567"/>
    <w:rsid w:val="00E965E7"/>
    <w:rsid w:val="00E9674B"/>
    <w:rsid w:val="00E96776"/>
    <w:rsid w:val="00E96790"/>
    <w:rsid w:val="00E967CE"/>
    <w:rsid w:val="00E9698C"/>
    <w:rsid w:val="00E9706A"/>
    <w:rsid w:val="00E97137"/>
    <w:rsid w:val="00E97C30"/>
    <w:rsid w:val="00E97CF6"/>
    <w:rsid w:val="00E97DB0"/>
    <w:rsid w:val="00E97FCE"/>
    <w:rsid w:val="00EA0741"/>
    <w:rsid w:val="00EA0F85"/>
    <w:rsid w:val="00EA1A23"/>
    <w:rsid w:val="00EA1C22"/>
    <w:rsid w:val="00EA1DD7"/>
    <w:rsid w:val="00EA2720"/>
    <w:rsid w:val="00EA3914"/>
    <w:rsid w:val="00EA3A33"/>
    <w:rsid w:val="00EA3B05"/>
    <w:rsid w:val="00EA407E"/>
    <w:rsid w:val="00EA40C4"/>
    <w:rsid w:val="00EA45EE"/>
    <w:rsid w:val="00EA4C7E"/>
    <w:rsid w:val="00EA4C90"/>
    <w:rsid w:val="00EA5BC3"/>
    <w:rsid w:val="00EA6531"/>
    <w:rsid w:val="00EA6B6E"/>
    <w:rsid w:val="00EA73BE"/>
    <w:rsid w:val="00EA7909"/>
    <w:rsid w:val="00EA7F39"/>
    <w:rsid w:val="00EB01E7"/>
    <w:rsid w:val="00EB0365"/>
    <w:rsid w:val="00EB0B85"/>
    <w:rsid w:val="00EB0F1B"/>
    <w:rsid w:val="00EB202B"/>
    <w:rsid w:val="00EB21D2"/>
    <w:rsid w:val="00EB2397"/>
    <w:rsid w:val="00EB2820"/>
    <w:rsid w:val="00EB2862"/>
    <w:rsid w:val="00EB298A"/>
    <w:rsid w:val="00EB29B0"/>
    <w:rsid w:val="00EB3578"/>
    <w:rsid w:val="00EB3833"/>
    <w:rsid w:val="00EB39E9"/>
    <w:rsid w:val="00EB3B48"/>
    <w:rsid w:val="00EB3F26"/>
    <w:rsid w:val="00EB41A3"/>
    <w:rsid w:val="00EB43E4"/>
    <w:rsid w:val="00EB4475"/>
    <w:rsid w:val="00EB4D9E"/>
    <w:rsid w:val="00EB4E3B"/>
    <w:rsid w:val="00EB4EBE"/>
    <w:rsid w:val="00EB50E9"/>
    <w:rsid w:val="00EB5131"/>
    <w:rsid w:val="00EB5224"/>
    <w:rsid w:val="00EB54A1"/>
    <w:rsid w:val="00EB5728"/>
    <w:rsid w:val="00EB5C9E"/>
    <w:rsid w:val="00EB66B0"/>
    <w:rsid w:val="00EB73AC"/>
    <w:rsid w:val="00EB7820"/>
    <w:rsid w:val="00EB7D75"/>
    <w:rsid w:val="00EC0441"/>
    <w:rsid w:val="00EC0554"/>
    <w:rsid w:val="00EC0848"/>
    <w:rsid w:val="00EC0943"/>
    <w:rsid w:val="00EC0B81"/>
    <w:rsid w:val="00EC13D6"/>
    <w:rsid w:val="00EC198A"/>
    <w:rsid w:val="00EC1C83"/>
    <w:rsid w:val="00EC20EF"/>
    <w:rsid w:val="00EC219F"/>
    <w:rsid w:val="00EC28B7"/>
    <w:rsid w:val="00EC2E0E"/>
    <w:rsid w:val="00EC3289"/>
    <w:rsid w:val="00EC33AA"/>
    <w:rsid w:val="00EC3928"/>
    <w:rsid w:val="00EC3ABE"/>
    <w:rsid w:val="00EC3E28"/>
    <w:rsid w:val="00EC4095"/>
    <w:rsid w:val="00EC44CA"/>
    <w:rsid w:val="00EC456A"/>
    <w:rsid w:val="00EC4697"/>
    <w:rsid w:val="00EC4AB1"/>
    <w:rsid w:val="00EC54B9"/>
    <w:rsid w:val="00EC5794"/>
    <w:rsid w:val="00EC58DD"/>
    <w:rsid w:val="00EC7034"/>
    <w:rsid w:val="00EC7536"/>
    <w:rsid w:val="00EC7537"/>
    <w:rsid w:val="00ED0664"/>
    <w:rsid w:val="00ED0693"/>
    <w:rsid w:val="00ED06B2"/>
    <w:rsid w:val="00ED0F73"/>
    <w:rsid w:val="00ED171C"/>
    <w:rsid w:val="00ED1A15"/>
    <w:rsid w:val="00ED1F32"/>
    <w:rsid w:val="00ED2950"/>
    <w:rsid w:val="00ED29F9"/>
    <w:rsid w:val="00ED2CC2"/>
    <w:rsid w:val="00ED2F35"/>
    <w:rsid w:val="00ED315B"/>
    <w:rsid w:val="00ED32E6"/>
    <w:rsid w:val="00ED34CA"/>
    <w:rsid w:val="00ED372A"/>
    <w:rsid w:val="00ED43D1"/>
    <w:rsid w:val="00ED45E8"/>
    <w:rsid w:val="00ED4659"/>
    <w:rsid w:val="00ED4713"/>
    <w:rsid w:val="00ED52FA"/>
    <w:rsid w:val="00ED59CC"/>
    <w:rsid w:val="00ED5AF4"/>
    <w:rsid w:val="00ED5F49"/>
    <w:rsid w:val="00ED6826"/>
    <w:rsid w:val="00ED78B4"/>
    <w:rsid w:val="00ED7AB1"/>
    <w:rsid w:val="00ED7AF3"/>
    <w:rsid w:val="00ED7B7A"/>
    <w:rsid w:val="00ED7D4E"/>
    <w:rsid w:val="00EE04C2"/>
    <w:rsid w:val="00EE051B"/>
    <w:rsid w:val="00EE0681"/>
    <w:rsid w:val="00EE08B6"/>
    <w:rsid w:val="00EE0E31"/>
    <w:rsid w:val="00EE2036"/>
    <w:rsid w:val="00EE2B10"/>
    <w:rsid w:val="00EE2FA5"/>
    <w:rsid w:val="00EE3056"/>
    <w:rsid w:val="00EE3079"/>
    <w:rsid w:val="00EE319B"/>
    <w:rsid w:val="00EE3293"/>
    <w:rsid w:val="00EE33B8"/>
    <w:rsid w:val="00EE38E2"/>
    <w:rsid w:val="00EE3D41"/>
    <w:rsid w:val="00EE3E97"/>
    <w:rsid w:val="00EE447B"/>
    <w:rsid w:val="00EE44B4"/>
    <w:rsid w:val="00EE4691"/>
    <w:rsid w:val="00EE480D"/>
    <w:rsid w:val="00EE4C9C"/>
    <w:rsid w:val="00EE4D75"/>
    <w:rsid w:val="00EE5435"/>
    <w:rsid w:val="00EE5543"/>
    <w:rsid w:val="00EE56D1"/>
    <w:rsid w:val="00EE5BB8"/>
    <w:rsid w:val="00EE5C11"/>
    <w:rsid w:val="00EE66EB"/>
    <w:rsid w:val="00EE6A28"/>
    <w:rsid w:val="00EE6A9B"/>
    <w:rsid w:val="00EE6C5B"/>
    <w:rsid w:val="00EE6FD3"/>
    <w:rsid w:val="00EE7B28"/>
    <w:rsid w:val="00EE7F75"/>
    <w:rsid w:val="00EF07C1"/>
    <w:rsid w:val="00EF08BC"/>
    <w:rsid w:val="00EF112F"/>
    <w:rsid w:val="00EF13C5"/>
    <w:rsid w:val="00EF14D0"/>
    <w:rsid w:val="00EF1B6E"/>
    <w:rsid w:val="00EF2480"/>
    <w:rsid w:val="00EF2924"/>
    <w:rsid w:val="00EF33E1"/>
    <w:rsid w:val="00EF3793"/>
    <w:rsid w:val="00EF386E"/>
    <w:rsid w:val="00EF3CA3"/>
    <w:rsid w:val="00EF3E0C"/>
    <w:rsid w:val="00EF4244"/>
    <w:rsid w:val="00EF482F"/>
    <w:rsid w:val="00EF4ECA"/>
    <w:rsid w:val="00EF526A"/>
    <w:rsid w:val="00EF5530"/>
    <w:rsid w:val="00EF55F9"/>
    <w:rsid w:val="00EF56B5"/>
    <w:rsid w:val="00EF5A21"/>
    <w:rsid w:val="00EF5EB1"/>
    <w:rsid w:val="00EF5F18"/>
    <w:rsid w:val="00EF5FA2"/>
    <w:rsid w:val="00EF60E5"/>
    <w:rsid w:val="00EF62EE"/>
    <w:rsid w:val="00EF6585"/>
    <w:rsid w:val="00EF6AF4"/>
    <w:rsid w:val="00EF73E4"/>
    <w:rsid w:val="00EF75A9"/>
    <w:rsid w:val="00EF779E"/>
    <w:rsid w:val="00EF792E"/>
    <w:rsid w:val="00F005A4"/>
    <w:rsid w:val="00F00869"/>
    <w:rsid w:val="00F0101B"/>
    <w:rsid w:val="00F01AB4"/>
    <w:rsid w:val="00F01B12"/>
    <w:rsid w:val="00F01E9E"/>
    <w:rsid w:val="00F01F58"/>
    <w:rsid w:val="00F02CE7"/>
    <w:rsid w:val="00F02EC6"/>
    <w:rsid w:val="00F030D2"/>
    <w:rsid w:val="00F03121"/>
    <w:rsid w:val="00F03197"/>
    <w:rsid w:val="00F03B97"/>
    <w:rsid w:val="00F03EAD"/>
    <w:rsid w:val="00F0446B"/>
    <w:rsid w:val="00F04826"/>
    <w:rsid w:val="00F04A8E"/>
    <w:rsid w:val="00F04BB1"/>
    <w:rsid w:val="00F04F82"/>
    <w:rsid w:val="00F0533B"/>
    <w:rsid w:val="00F05794"/>
    <w:rsid w:val="00F05FCD"/>
    <w:rsid w:val="00F063B0"/>
    <w:rsid w:val="00F065C7"/>
    <w:rsid w:val="00F06A15"/>
    <w:rsid w:val="00F07BA0"/>
    <w:rsid w:val="00F07F9F"/>
    <w:rsid w:val="00F07FF3"/>
    <w:rsid w:val="00F10599"/>
    <w:rsid w:val="00F10753"/>
    <w:rsid w:val="00F10C43"/>
    <w:rsid w:val="00F10F2E"/>
    <w:rsid w:val="00F10F6F"/>
    <w:rsid w:val="00F115FF"/>
    <w:rsid w:val="00F11647"/>
    <w:rsid w:val="00F11B43"/>
    <w:rsid w:val="00F11E2F"/>
    <w:rsid w:val="00F12978"/>
    <w:rsid w:val="00F12D6D"/>
    <w:rsid w:val="00F12F50"/>
    <w:rsid w:val="00F133DA"/>
    <w:rsid w:val="00F13867"/>
    <w:rsid w:val="00F13921"/>
    <w:rsid w:val="00F13CE8"/>
    <w:rsid w:val="00F13E7A"/>
    <w:rsid w:val="00F14837"/>
    <w:rsid w:val="00F148D4"/>
    <w:rsid w:val="00F14A1D"/>
    <w:rsid w:val="00F150A0"/>
    <w:rsid w:val="00F1585B"/>
    <w:rsid w:val="00F16E81"/>
    <w:rsid w:val="00F16FDC"/>
    <w:rsid w:val="00F1705C"/>
    <w:rsid w:val="00F1739D"/>
    <w:rsid w:val="00F173D1"/>
    <w:rsid w:val="00F175CD"/>
    <w:rsid w:val="00F179E5"/>
    <w:rsid w:val="00F17FE1"/>
    <w:rsid w:val="00F20177"/>
    <w:rsid w:val="00F203D9"/>
    <w:rsid w:val="00F20A89"/>
    <w:rsid w:val="00F20D78"/>
    <w:rsid w:val="00F2117F"/>
    <w:rsid w:val="00F211ED"/>
    <w:rsid w:val="00F215ED"/>
    <w:rsid w:val="00F21661"/>
    <w:rsid w:val="00F21ECF"/>
    <w:rsid w:val="00F21F08"/>
    <w:rsid w:val="00F2266E"/>
    <w:rsid w:val="00F22AF4"/>
    <w:rsid w:val="00F234E9"/>
    <w:rsid w:val="00F235C6"/>
    <w:rsid w:val="00F2394A"/>
    <w:rsid w:val="00F23D3A"/>
    <w:rsid w:val="00F24023"/>
    <w:rsid w:val="00F244A5"/>
    <w:rsid w:val="00F24780"/>
    <w:rsid w:val="00F253EB"/>
    <w:rsid w:val="00F27574"/>
    <w:rsid w:val="00F27B8B"/>
    <w:rsid w:val="00F27E5A"/>
    <w:rsid w:val="00F306C4"/>
    <w:rsid w:val="00F3106F"/>
    <w:rsid w:val="00F31265"/>
    <w:rsid w:val="00F31305"/>
    <w:rsid w:val="00F313AB"/>
    <w:rsid w:val="00F31442"/>
    <w:rsid w:val="00F317D0"/>
    <w:rsid w:val="00F319D9"/>
    <w:rsid w:val="00F320C1"/>
    <w:rsid w:val="00F329BA"/>
    <w:rsid w:val="00F32C29"/>
    <w:rsid w:val="00F33CDA"/>
    <w:rsid w:val="00F33FF8"/>
    <w:rsid w:val="00F34BC9"/>
    <w:rsid w:val="00F34FE2"/>
    <w:rsid w:val="00F3501E"/>
    <w:rsid w:val="00F35261"/>
    <w:rsid w:val="00F35725"/>
    <w:rsid w:val="00F357C8"/>
    <w:rsid w:val="00F35919"/>
    <w:rsid w:val="00F35977"/>
    <w:rsid w:val="00F35BAF"/>
    <w:rsid w:val="00F365B7"/>
    <w:rsid w:val="00F368C8"/>
    <w:rsid w:val="00F36CCA"/>
    <w:rsid w:val="00F36D7E"/>
    <w:rsid w:val="00F37C94"/>
    <w:rsid w:val="00F37FED"/>
    <w:rsid w:val="00F40404"/>
    <w:rsid w:val="00F406F7"/>
    <w:rsid w:val="00F407A4"/>
    <w:rsid w:val="00F40B57"/>
    <w:rsid w:val="00F41BBD"/>
    <w:rsid w:val="00F41E77"/>
    <w:rsid w:val="00F42EBD"/>
    <w:rsid w:val="00F42F5F"/>
    <w:rsid w:val="00F4317C"/>
    <w:rsid w:val="00F43337"/>
    <w:rsid w:val="00F43873"/>
    <w:rsid w:val="00F43A4C"/>
    <w:rsid w:val="00F43B13"/>
    <w:rsid w:val="00F44357"/>
    <w:rsid w:val="00F44375"/>
    <w:rsid w:val="00F44524"/>
    <w:rsid w:val="00F4481D"/>
    <w:rsid w:val="00F45112"/>
    <w:rsid w:val="00F45932"/>
    <w:rsid w:val="00F45A8D"/>
    <w:rsid w:val="00F4606C"/>
    <w:rsid w:val="00F464CA"/>
    <w:rsid w:val="00F46613"/>
    <w:rsid w:val="00F467FB"/>
    <w:rsid w:val="00F46A7D"/>
    <w:rsid w:val="00F46D1A"/>
    <w:rsid w:val="00F46D58"/>
    <w:rsid w:val="00F46E9F"/>
    <w:rsid w:val="00F472E5"/>
    <w:rsid w:val="00F47591"/>
    <w:rsid w:val="00F4776A"/>
    <w:rsid w:val="00F47A31"/>
    <w:rsid w:val="00F501FB"/>
    <w:rsid w:val="00F50A7E"/>
    <w:rsid w:val="00F50F08"/>
    <w:rsid w:val="00F51060"/>
    <w:rsid w:val="00F511CE"/>
    <w:rsid w:val="00F5125C"/>
    <w:rsid w:val="00F51514"/>
    <w:rsid w:val="00F516F2"/>
    <w:rsid w:val="00F51D1D"/>
    <w:rsid w:val="00F52C3C"/>
    <w:rsid w:val="00F52D36"/>
    <w:rsid w:val="00F5305C"/>
    <w:rsid w:val="00F5343C"/>
    <w:rsid w:val="00F53468"/>
    <w:rsid w:val="00F539ED"/>
    <w:rsid w:val="00F53F40"/>
    <w:rsid w:val="00F5411F"/>
    <w:rsid w:val="00F541A4"/>
    <w:rsid w:val="00F54AF0"/>
    <w:rsid w:val="00F54D9F"/>
    <w:rsid w:val="00F550DC"/>
    <w:rsid w:val="00F55203"/>
    <w:rsid w:val="00F55504"/>
    <w:rsid w:val="00F5573F"/>
    <w:rsid w:val="00F56448"/>
    <w:rsid w:val="00F5747A"/>
    <w:rsid w:val="00F600F1"/>
    <w:rsid w:val="00F609B4"/>
    <w:rsid w:val="00F60E7D"/>
    <w:rsid w:val="00F614C8"/>
    <w:rsid w:val="00F6157E"/>
    <w:rsid w:val="00F615E8"/>
    <w:rsid w:val="00F61701"/>
    <w:rsid w:val="00F6212B"/>
    <w:rsid w:val="00F6234B"/>
    <w:rsid w:val="00F62889"/>
    <w:rsid w:val="00F62997"/>
    <w:rsid w:val="00F62B13"/>
    <w:rsid w:val="00F62C45"/>
    <w:rsid w:val="00F62C5F"/>
    <w:rsid w:val="00F631F8"/>
    <w:rsid w:val="00F632E7"/>
    <w:rsid w:val="00F63974"/>
    <w:rsid w:val="00F63CB4"/>
    <w:rsid w:val="00F64374"/>
    <w:rsid w:val="00F64A55"/>
    <w:rsid w:val="00F64EF1"/>
    <w:rsid w:val="00F654B3"/>
    <w:rsid w:val="00F656A4"/>
    <w:rsid w:val="00F6573B"/>
    <w:rsid w:val="00F65873"/>
    <w:rsid w:val="00F658A3"/>
    <w:rsid w:val="00F65B00"/>
    <w:rsid w:val="00F66093"/>
    <w:rsid w:val="00F660A2"/>
    <w:rsid w:val="00F66512"/>
    <w:rsid w:val="00F66A74"/>
    <w:rsid w:val="00F66B0F"/>
    <w:rsid w:val="00F66C0C"/>
    <w:rsid w:val="00F66CE3"/>
    <w:rsid w:val="00F66E99"/>
    <w:rsid w:val="00F670CB"/>
    <w:rsid w:val="00F67348"/>
    <w:rsid w:val="00F67834"/>
    <w:rsid w:val="00F6786A"/>
    <w:rsid w:val="00F67C07"/>
    <w:rsid w:val="00F67C5D"/>
    <w:rsid w:val="00F67F2F"/>
    <w:rsid w:val="00F70739"/>
    <w:rsid w:val="00F7102D"/>
    <w:rsid w:val="00F71449"/>
    <w:rsid w:val="00F71D82"/>
    <w:rsid w:val="00F71DAC"/>
    <w:rsid w:val="00F7239D"/>
    <w:rsid w:val="00F725E4"/>
    <w:rsid w:val="00F72923"/>
    <w:rsid w:val="00F73333"/>
    <w:rsid w:val="00F733E2"/>
    <w:rsid w:val="00F736EF"/>
    <w:rsid w:val="00F73F43"/>
    <w:rsid w:val="00F73F70"/>
    <w:rsid w:val="00F74083"/>
    <w:rsid w:val="00F740A5"/>
    <w:rsid w:val="00F74101"/>
    <w:rsid w:val="00F7443B"/>
    <w:rsid w:val="00F746D7"/>
    <w:rsid w:val="00F7497A"/>
    <w:rsid w:val="00F74A75"/>
    <w:rsid w:val="00F74AB7"/>
    <w:rsid w:val="00F74E85"/>
    <w:rsid w:val="00F75559"/>
    <w:rsid w:val="00F75955"/>
    <w:rsid w:val="00F76242"/>
    <w:rsid w:val="00F77196"/>
    <w:rsid w:val="00F772CF"/>
    <w:rsid w:val="00F772FE"/>
    <w:rsid w:val="00F778C0"/>
    <w:rsid w:val="00F80F47"/>
    <w:rsid w:val="00F81794"/>
    <w:rsid w:val="00F81A43"/>
    <w:rsid w:val="00F81C40"/>
    <w:rsid w:val="00F81F83"/>
    <w:rsid w:val="00F822E9"/>
    <w:rsid w:val="00F82662"/>
    <w:rsid w:val="00F826AF"/>
    <w:rsid w:val="00F8327F"/>
    <w:rsid w:val="00F833E6"/>
    <w:rsid w:val="00F83C83"/>
    <w:rsid w:val="00F83F12"/>
    <w:rsid w:val="00F84058"/>
    <w:rsid w:val="00F851F0"/>
    <w:rsid w:val="00F8548E"/>
    <w:rsid w:val="00F85ADF"/>
    <w:rsid w:val="00F85AF7"/>
    <w:rsid w:val="00F85D07"/>
    <w:rsid w:val="00F85E93"/>
    <w:rsid w:val="00F86192"/>
    <w:rsid w:val="00F8725B"/>
    <w:rsid w:val="00F87DC5"/>
    <w:rsid w:val="00F90B13"/>
    <w:rsid w:val="00F90CCB"/>
    <w:rsid w:val="00F90F35"/>
    <w:rsid w:val="00F913D1"/>
    <w:rsid w:val="00F914D4"/>
    <w:rsid w:val="00F9205E"/>
    <w:rsid w:val="00F92222"/>
    <w:rsid w:val="00F9227D"/>
    <w:rsid w:val="00F922DC"/>
    <w:rsid w:val="00F92C0F"/>
    <w:rsid w:val="00F931EE"/>
    <w:rsid w:val="00F93221"/>
    <w:rsid w:val="00F93D25"/>
    <w:rsid w:val="00F94A1E"/>
    <w:rsid w:val="00F94CBB"/>
    <w:rsid w:val="00F952A9"/>
    <w:rsid w:val="00F95596"/>
    <w:rsid w:val="00F95A41"/>
    <w:rsid w:val="00F95EBB"/>
    <w:rsid w:val="00F962C4"/>
    <w:rsid w:val="00F96513"/>
    <w:rsid w:val="00F96FBD"/>
    <w:rsid w:val="00F9708E"/>
    <w:rsid w:val="00F9789E"/>
    <w:rsid w:val="00F978F7"/>
    <w:rsid w:val="00F979A6"/>
    <w:rsid w:val="00F97B35"/>
    <w:rsid w:val="00F97C7B"/>
    <w:rsid w:val="00FA051B"/>
    <w:rsid w:val="00FA05F7"/>
    <w:rsid w:val="00FA0B8F"/>
    <w:rsid w:val="00FA17A8"/>
    <w:rsid w:val="00FA17F5"/>
    <w:rsid w:val="00FA1897"/>
    <w:rsid w:val="00FA1CBA"/>
    <w:rsid w:val="00FA2182"/>
    <w:rsid w:val="00FA2520"/>
    <w:rsid w:val="00FA2711"/>
    <w:rsid w:val="00FA2839"/>
    <w:rsid w:val="00FA2A84"/>
    <w:rsid w:val="00FA2DF3"/>
    <w:rsid w:val="00FA2FD1"/>
    <w:rsid w:val="00FA3183"/>
    <w:rsid w:val="00FA31C4"/>
    <w:rsid w:val="00FA332E"/>
    <w:rsid w:val="00FA36F7"/>
    <w:rsid w:val="00FA3E1C"/>
    <w:rsid w:val="00FA40A3"/>
    <w:rsid w:val="00FA43FD"/>
    <w:rsid w:val="00FA4AAC"/>
    <w:rsid w:val="00FA4DB8"/>
    <w:rsid w:val="00FA4F7C"/>
    <w:rsid w:val="00FA5106"/>
    <w:rsid w:val="00FA5457"/>
    <w:rsid w:val="00FA54E4"/>
    <w:rsid w:val="00FA5803"/>
    <w:rsid w:val="00FA5D82"/>
    <w:rsid w:val="00FA64F3"/>
    <w:rsid w:val="00FA69C4"/>
    <w:rsid w:val="00FA6BA7"/>
    <w:rsid w:val="00FA6F37"/>
    <w:rsid w:val="00FA71F5"/>
    <w:rsid w:val="00FA7535"/>
    <w:rsid w:val="00FA7CD6"/>
    <w:rsid w:val="00FB01A7"/>
    <w:rsid w:val="00FB029C"/>
    <w:rsid w:val="00FB06A0"/>
    <w:rsid w:val="00FB0F37"/>
    <w:rsid w:val="00FB16EE"/>
    <w:rsid w:val="00FB1BFA"/>
    <w:rsid w:val="00FB1E82"/>
    <w:rsid w:val="00FB1F75"/>
    <w:rsid w:val="00FB27FD"/>
    <w:rsid w:val="00FB28CA"/>
    <w:rsid w:val="00FB2BCF"/>
    <w:rsid w:val="00FB2DB6"/>
    <w:rsid w:val="00FB318B"/>
    <w:rsid w:val="00FB3509"/>
    <w:rsid w:val="00FB36D9"/>
    <w:rsid w:val="00FB403B"/>
    <w:rsid w:val="00FB4B79"/>
    <w:rsid w:val="00FB4DF6"/>
    <w:rsid w:val="00FB4EDC"/>
    <w:rsid w:val="00FB5027"/>
    <w:rsid w:val="00FB515E"/>
    <w:rsid w:val="00FB5375"/>
    <w:rsid w:val="00FB595B"/>
    <w:rsid w:val="00FB62B9"/>
    <w:rsid w:val="00FB6835"/>
    <w:rsid w:val="00FB69F9"/>
    <w:rsid w:val="00FB6BA5"/>
    <w:rsid w:val="00FB6E9D"/>
    <w:rsid w:val="00FB761B"/>
    <w:rsid w:val="00FB7649"/>
    <w:rsid w:val="00FB7D9C"/>
    <w:rsid w:val="00FB7F7B"/>
    <w:rsid w:val="00FC0013"/>
    <w:rsid w:val="00FC03E1"/>
    <w:rsid w:val="00FC0D7E"/>
    <w:rsid w:val="00FC1009"/>
    <w:rsid w:val="00FC106B"/>
    <w:rsid w:val="00FC11A6"/>
    <w:rsid w:val="00FC1217"/>
    <w:rsid w:val="00FC122F"/>
    <w:rsid w:val="00FC1438"/>
    <w:rsid w:val="00FC14DA"/>
    <w:rsid w:val="00FC1537"/>
    <w:rsid w:val="00FC1DA4"/>
    <w:rsid w:val="00FC2B51"/>
    <w:rsid w:val="00FC2D44"/>
    <w:rsid w:val="00FC2D59"/>
    <w:rsid w:val="00FC2DBA"/>
    <w:rsid w:val="00FC305E"/>
    <w:rsid w:val="00FC3D2E"/>
    <w:rsid w:val="00FC4308"/>
    <w:rsid w:val="00FC4633"/>
    <w:rsid w:val="00FC479B"/>
    <w:rsid w:val="00FC50F5"/>
    <w:rsid w:val="00FC53FE"/>
    <w:rsid w:val="00FC54F7"/>
    <w:rsid w:val="00FC58CE"/>
    <w:rsid w:val="00FC6346"/>
    <w:rsid w:val="00FC6D93"/>
    <w:rsid w:val="00FC76DF"/>
    <w:rsid w:val="00FD0102"/>
    <w:rsid w:val="00FD0120"/>
    <w:rsid w:val="00FD05E6"/>
    <w:rsid w:val="00FD0F2F"/>
    <w:rsid w:val="00FD16EE"/>
    <w:rsid w:val="00FD2000"/>
    <w:rsid w:val="00FD2831"/>
    <w:rsid w:val="00FD2A29"/>
    <w:rsid w:val="00FD2AA0"/>
    <w:rsid w:val="00FD2C9D"/>
    <w:rsid w:val="00FD2DAC"/>
    <w:rsid w:val="00FD3DCB"/>
    <w:rsid w:val="00FD3F36"/>
    <w:rsid w:val="00FD48EE"/>
    <w:rsid w:val="00FD4F0E"/>
    <w:rsid w:val="00FD519C"/>
    <w:rsid w:val="00FD52B2"/>
    <w:rsid w:val="00FD57F0"/>
    <w:rsid w:val="00FD5960"/>
    <w:rsid w:val="00FD59F3"/>
    <w:rsid w:val="00FD5D88"/>
    <w:rsid w:val="00FD60AB"/>
    <w:rsid w:val="00FD6370"/>
    <w:rsid w:val="00FD674D"/>
    <w:rsid w:val="00FD6ACF"/>
    <w:rsid w:val="00FD6ED9"/>
    <w:rsid w:val="00FD7106"/>
    <w:rsid w:val="00FD79DA"/>
    <w:rsid w:val="00FD7A1E"/>
    <w:rsid w:val="00FD7CBC"/>
    <w:rsid w:val="00FE01C8"/>
    <w:rsid w:val="00FE0250"/>
    <w:rsid w:val="00FE077E"/>
    <w:rsid w:val="00FE0AE0"/>
    <w:rsid w:val="00FE1BA4"/>
    <w:rsid w:val="00FE205D"/>
    <w:rsid w:val="00FE2140"/>
    <w:rsid w:val="00FE2164"/>
    <w:rsid w:val="00FE21AE"/>
    <w:rsid w:val="00FE2C80"/>
    <w:rsid w:val="00FE2FE2"/>
    <w:rsid w:val="00FE31A6"/>
    <w:rsid w:val="00FE3489"/>
    <w:rsid w:val="00FE34D3"/>
    <w:rsid w:val="00FE3598"/>
    <w:rsid w:val="00FE39DA"/>
    <w:rsid w:val="00FE3C27"/>
    <w:rsid w:val="00FE4086"/>
    <w:rsid w:val="00FE41B9"/>
    <w:rsid w:val="00FE4AAB"/>
    <w:rsid w:val="00FE5BDE"/>
    <w:rsid w:val="00FE5C85"/>
    <w:rsid w:val="00FE6CAB"/>
    <w:rsid w:val="00FE707D"/>
    <w:rsid w:val="00FE71DF"/>
    <w:rsid w:val="00FE71ED"/>
    <w:rsid w:val="00FE7996"/>
    <w:rsid w:val="00FF01E0"/>
    <w:rsid w:val="00FF0AE0"/>
    <w:rsid w:val="00FF1627"/>
    <w:rsid w:val="00FF1D73"/>
    <w:rsid w:val="00FF1E62"/>
    <w:rsid w:val="00FF1FDE"/>
    <w:rsid w:val="00FF3153"/>
    <w:rsid w:val="00FF3378"/>
    <w:rsid w:val="00FF3CB7"/>
    <w:rsid w:val="00FF3DC5"/>
    <w:rsid w:val="00FF4165"/>
    <w:rsid w:val="00FF525C"/>
    <w:rsid w:val="00FF53CE"/>
    <w:rsid w:val="00FF586A"/>
    <w:rsid w:val="00FF5CEF"/>
    <w:rsid w:val="00FF5D87"/>
    <w:rsid w:val="00FF627E"/>
    <w:rsid w:val="00FF6538"/>
    <w:rsid w:val="00FF6797"/>
    <w:rsid w:val="00FF7536"/>
    <w:rsid w:val="00FF77D3"/>
    <w:rsid w:val="00FF78BD"/>
    <w:rsid w:val="00FF791A"/>
    <w:rsid w:val="00FF79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3BA79A9-67EA-4C87-A2D0-C9987A2C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no-Standard"/>
    <w:qFormat/>
    <w:rsid w:val="00BC1955"/>
    <w:pPr>
      <w:spacing w:line="360" w:lineRule="auto"/>
      <w:contextualSpacing/>
      <w:jc w:val="both"/>
      <w:textboxTightWrap w:val="firstAndLastLine"/>
    </w:pPr>
    <w:rPr>
      <w:rFonts w:ascii="Palatino Linotype" w:hAnsi="Palatino Linotype"/>
      <w:sz w:val="24"/>
    </w:rPr>
  </w:style>
  <w:style w:type="paragraph" w:styleId="Heading1">
    <w:name w:val="heading 1"/>
    <w:basedOn w:val="Normal"/>
    <w:next w:val="Normal"/>
    <w:link w:val="Heading1Char"/>
    <w:autoRedefine/>
    <w:uiPriority w:val="9"/>
    <w:qFormat/>
    <w:rsid w:val="0072149E"/>
    <w:pPr>
      <w:keepLines/>
      <w:pageBreakBefore/>
      <w:numPr>
        <w:numId w:val="1"/>
      </w:numPr>
      <w:tabs>
        <w:tab w:val="clear" w:pos="964"/>
        <w:tab w:val="num" w:pos="426"/>
      </w:tabs>
      <w:spacing w:before="480" w:after="240"/>
      <w:ind w:left="0" w:firstLine="0"/>
      <w:contextualSpacing w:val="0"/>
      <w:jc w:val="left"/>
      <w:outlineLvl w:val="0"/>
    </w:pPr>
    <w:rPr>
      <w:rFonts w:eastAsiaTheme="majorEastAsia" w:cstheme="majorBidi"/>
      <w:b/>
      <w:bCs/>
      <w:position w:val="-6"/>
      <w:sz w:val="32"/>
      <w:szCs w:val="28"/>
      <w:lang w:bidi="en-US"/>
    </w:rPr>
  </w:style>
  <w:style w:type="paragraph" w:styleId="Heading2">
    <w:name w:val="heading 2"/>
    <w:basedOn w:val="Heading1"/>
    <w:next w:val="Normal"/>
    <w:link w:val="Heading2Char"/>
    <w:autoRedefine/>
    <w:unhideWhenUsed/>
    <w:qFormat/>
    <w:rsid w:val="0072149E"/>
    <w:pPr>
      <w:keepNext/>
      <w:keepLines w:val="0"/>
      <w:pageBreakBefore w:val="0"/>
      <w:widowControl w:val="0"/>
      <w:numPr>
        <w:ilvl w:val="1"/>
      </w:numPr>
      <w:tabs>
        <w:tab w:val="clear" w:pos="681"/>
      </w:tabs>
      <w:spacing w:before="600" w:after="120"/>
      <w:ind w:left="567" w:hanging="567"/>
      <w:textboxTightWrap w:val="none"/>
      <w:outlineLvl w:val="1"/>
    </w:pPr>
    <w:rPr>
      <w:sz w:val="27"/>
      <w:szCs w:val="26"/>
    </w:rPr>
  </w:style>
  <w:style w:type="paragraph" w:styleId="Heading3">
    <w:name w:val="heading 3"/>
    <w:basedOn w:val="Heading2"/>
    <w:next w:val="Normal"/>
    <w:link w:val="Heading3Char"/>
    <w:autoRedefine/>
    <w:uiPriority w:val="9"/>
    <w:unhideWhenUsed/>
    <w:qFormat/>
    <w:rsid w:val="00A40277"/>
    <w:pPr>
      <w:keepLines/>
      <w:numPr>
        <w:ilvl w:val="2"/>
      </w:numPr>
      <w:tabs>
        <w:tab w:val="clear" w:pos="907"/>
        <w:tab w:val="num" w:pos="709"/>
      </w:tabs>
      <w:ind w:left="0" w:firstLine="0"/>
      <w:contextualSpacing/>
      <w:textboxTightWrap w:val="allLines"/>
      <w:outlineLvl w:val="2"/>
    </w:pPr>
    <w:rPr>
      <w:bCs w:val="0"/>
      <w:position w:val="0"/>
      <w:sz w:val="26"/>
    </w:rPr>
  </w:style>
  <w:style w:type="paragraph" w:styleId="Heading4">
    <w:name w:val="heading 4"/>
    <w:basedOn w:val="Normal"/>
    <w:next w:val="Normal"/>
    <w:link w:val="Heading4Char"/>
    <w:autoRedefine/>
    <w:uiPriority w:val="9"/>
    <w:unhideWhenUsed/>
    <w:qFormat/>
    <w:rsid w:val="00A40277"/>
    <w:pPr>
      <w:keepNext/>
      <w:keepLines/>
      <w:numPr>
        <w:ilvl w:val="3"/>
        <w:numId w:val="1"/>
      </w:numPr>
      <w:tabs>
        <w:tab w:val="clear" w:pos="680"/>
        <w:tab w:val="left" w:pos="113"/>
        <w:tab w:val="num" w:pos="709"/>
      </w:tabs>
      <w:spacing w:before="240" w:after="120" w:line="240" w:lineRule="auto"/>
      <w:ind w:left="0" w:firstLine="0"/>
      <w:jc w:val="left"/>
      <w:outlineLvl w:val="3"/>
    </w:pPr>
    <w:rPr>
      <w:b/>
      <w:bCs/>
      <w:iCs/>
      <w:spacing w:val="-14"/>
    </w:rPr>
  </w:style>
  <w:style w:type="paragraph" w:styleId="Heading5">
    <w:name w:val="heading 5"/>
    <w:basedOn w:val="Normal"/>
    <w:next w:val="Normal"/>
    <w:link w:val="Heading5Char"/>
    <w:uiPriority w:val="9"/>
    <w:unhideWhenUsed/>
    <w:qFormat/>
    <w:rsid w:val="00B70DF6"/>
    <w:pPr>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0DF6"/>
    <w:pPr>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0DF6"/>
    <w:pPr>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0DF6"/>
    <w:pPr>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0DF6"/>
    <w:pPr>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CCC"/>
    <w:pPr>
      <w:autoSpaceDE w:val="0"/>
      <w:autoSpaceDN w:val="0"/>
      <w:adjustRightInd w:val="0"/>
    </w:pPr>
    <w:rPr>
      <w:rFonts w:ascii="MIOCKA+Arial" w:hAnsi="MIOCKA+Arial" w:cs="MIOCKA+Arial"/>
      <w:color w:val="000000"/>
      <w:sz w:val="24"/>
      <w:szCs w:val="24"/>
    </w:rPr>
  </w:style>
  <w:style w:type="paragraph" w:styleId="EndnoteText">
    <w:name w:val="endnote text"/>
    <w:basedOn w:val="Normal"/>
    <w:link w:val="EndnoteTextChar"/>
    <w:uiPriority w:val="99"/>
    <w:semiHidden/>
    <w:unhideWhenUsed/>
    <w:rsid w:val="00657FA5"/>
    <w:rPr>
      <w:sz w:val="20"/>
      <w:szCs w:val="20"/>
    </w:rPr>
  </w:style>
  <w:style w:type="character" w:customStyle="1" w:styleId="EndnoteTextChar">
    <w:name w:val="Endnote Text Char"/>
    <w:basedOn w:val="DefaultParagraphFont"/>
    <w:link w:val="EndnoteText"/>
    <w:uiPriority w:val="99"/>
    <w:semiHidden/>
    <w:rsid w:val="00657FA5"/>
    <w:rPr>
      <w:sz w:val="20"/>
      <w:szCs w:val="20"/>
    </w:rPr>
  </w:style>
  <w:style w:type="character" w:styleId="EndnoteReference">
    <w:name w:val="endnote reference"/>
    <w:basedOn w:val="DefaultParagraphFont"/>
    <w:uiPriority w:val="99"/>
    <w:semiHidden/>
    <w:unhideWhenUsed/>
    <w:rsid w:val="00657FA5"/>
    <w:rPr>
      <w:vertAlign w:val="superscript"/>
    </w:rPr>
  </w:style>
  <w:style w:type="character" w:customStyle="1" w:styleId="Heading1Char">
    <w:name w:val="Heading 1 Char"/>
    <w:basedOn w:val="DefaultParagraphFont"/>
    <w:link w:val="Heading1"/>
    <w:uiPriority w:val="9"/>
    <w:rsid w:val="0072149E"/>
    <w:rPr>
      <w:rFonts w:ascii="Palatino Linotype" w:eastAsiaTheme="majorEastAsia" w:hAnsi="Palatino Linotype" w:cstheme="majorBidi"/>
      <w:b/>
      <w:bCs/>
      <w:position w:val="-6"/>
      <w:sz w:val="32"/>
      <w:szCs w:val="28"/>
      <w:lang w:bidi="en-US"/>
    </w:rPr>
  </w:style>
  <w:style w:type="paragraph" w:styleId="BalloonText">
    <w:name w:val="Balloon Text"/>
    <w:basedOn w:val="Normal"/>
    <w:link w:val="BalloonTextChar"/>
    <w:uiPriority w:val="99"/>
    <w:semiHidden/>
    <w:unhideWhenUsed/>
    <w:rsid w:val="00657FA5"/>
    <w:rPr>
      <w:rFonts w:ascii="Tahoma" w:hAnsi="Tahoma" w:cs="Tahoma"/>
      <w:sz w:val="16"/>
      <w:szCs w:val="16"/>
    </w:rPr>
  </w:style>
  <w:style w:type="character" w:customStyle="1" w:styleId="BalloonTextChar">
    <w:name w:val="Balloon Text Char"/>
    <w:basedOn w:val="DefaultParagraphFont"/>
    <w:link w:val="BalloonText"/>
    <w:uiPriority w:val="99"/>
    <w:semiHidden/>
    <w:rsid w:val="00657FA5"/>
    <w:rPr>
      <w:rFonts w:ascii="Tahoma" w:hAnsi="Tahoma" w:cs="Tahoma"/>
      <w:sz w:val="16"/>
      <w:szCs w:val="16"/>
    </w:rPr>
  </w:style>
  <w:style w:type="paragraph" w:styleId="TOAHeading">
    <w:name w:val="toa heading"/>
    <w:basedOn w:val="Normal"/>
    <w:next w:val="Normal"/>
    <w:uiPriority w:val="99"/>
    <w:semiHidden/>
    <w:unhideWhenUsed/>
    <w:rsid w:val="00657FA5"/>
    <w:rPr>
      <w:rFonts w:asciiTheme="majorHAnsi" w:eastAsiaTheme="majorEastAsia" w:hAnsiTheme="majorHAnsi" w:cstheme="majorBidi"/>
      <w:b/>
      <w:bCs/>
      <w:szCs w:val="24"/>
    </w:rPr>
  </w:style>
  <w:style w:type="paragraph" w:styleId="TOCHeading">
    <w:name w:val="TOC Heading"/>
    <w:basedOn w:val="Heading1"/>
    <w:next w:val="Normal"/>
    <w:uiPriority w:val="39"/>
    <w:unhideWhenUsed/>
    <w:qFormat/>
    <w:rsid w:val="008458FA"/>
    <w:pPr>
      <w:pageBreakBefore w:val="0"/>
      <w:numPr>
        <w:numId w:val="0"/>
      </w:numPr>
      <w:spacing w:line="276" w:lineRule="auto"/>
      <w:outlineLvl w:val="9"/>
    </w:pPr>
    <w:rPr>
      <w:rFonts w:asciiTheme="majorHAnsi" w:hAnsiTheme="majorHAnsi"/>
      <w:color w:val="365F91" w:themeColor="accent1" w:themeShade="BF"/>
      <w:sz w:val="28"/>
      <w:lang w:bidi="ar-SA"/>
    </w:rPr>
  </w:style>
  <w:style w:type="paragraph" w:styleId="TOC2">
    <w:name w:val="toc 2"/>
    <w:basedOn w:val="Normal"/>
    <w:next w:val="Normal"/>
    <w:autoRedefine/>
    <w:uiPriority w:val="39"/>
    <w:unhideWhenUsed/>
    <w:qFormat/>
    <w:rsid w:val="00A36BBD"/>
    <w:pPr>
      <w:tabs>
        <w:tab w:val="left" w:pos="851"/>
        <w:tab w:val="left" w:pos="1418"/>
        <w:tab w:val="right" w:leader="dot" w:pos="8777"/>
      </w:tabs>
      <w:spacing w:before="60"/>
      <w:ind w:left="340"/>
    </w:pPr>
    <w:rPr>
      <w:rFonts w:eastAsiaTheme="minorEastAsia"/>
      <w:sz w:val="22"/>
      <w:lang w:val="en-US"/>
    </w:rPr>
  </w:style>
  <w:style w:type="paragraph" w:styleId="TOC1">
    <w:name w:val="toc 1"/>
    <w:basedOn w:val="Normal"/>
    <w:next w:val="Normal"/>
    <w:autoRedefine/>
    <w:uiPriority w:val="39"/>
    <w:unhideWhenUsed/>
    <w:qFormat/>
    <w:rsid w:val="00D343CB"/>
    <w:pPr>
      <w:tabs>
        <w:tab w:val="left" w:pos="340"/>
        <w:tab w:val="left" w:pos="851"/>
        <w:tab w:val="right" w:leader="dot" w:pos="8777"/>
      </w:tabs>
      <w:spacing w:line="276" w:lineRule="auto"/>
    </w:pPr>
    <w:rPr>
      <w:rFonts w:eastAsiaTheme="minorEastAsia"/>
      <w:b/>
      <w:lang w:val="en-US"/>
    </w:rPr>
  </w:style>
  <w:style w:type="paragraph" w:styleId="TOC3">
    <w:name w:val="toc 3"/>
    <w:basedOn w:val="Normal"/>
    <w:next w:val="Normal"/>
    <w:autoRedefine/>
    <w:uiPriority w:val="39"/>
    <w:unhideWhenUsed/>
    <w:qFormat/>
    <w:rsid w:val="00EA45EE"/>
    <w:pPr>
      <w:tabs>
        <w:tab w:val="left" w:pos="1418"/>
        <w:tab w:val="left" w:pos="1560"/>
        <w:tab w:val="right" w:leader="dot" w:pos="8777"/>
      </w:tabs>
      <w:spacing w:before="40" w:line="276" w:lineRule="auto"/>
      <w:ind w:left="851"/>
    </w:pPr>
    <w:rPr>
      <w:rFonts w:eastAsiaTheme="minorEastAsia"/>
      <w:sz w:val="22"/>
      <w:lang w:val="en-US"/>
    </w:rPr>
  </w:style>
  <w:style w:type="character" w:styleId="Hyperlink">
    <w:name w:val="Hyperlink"/>
    <w:basedOn w:val="DefaultParagraphFont"/>
    <w:uiPriority w:val="99"/>
    <w:unhideWhenUsed/>
    <w:rsid w:val="005B1CA2"/>
    <w:rPr>
      <w:noProof/>
      <w:color w:val="0000FF" w:themeColor="hyperlink"/>
      <w:u w:val="single"/>
      <w:lang w:bidi="en-US"/>
    </w:rPr>
  </w:style>
  <w:style w:type="paragraph" w:styleId="Header">
    <w:name w:val="header"/>
    <w:basedOn w:val="Normal"/>
    <w:link w:val="HeaderChar"/>
    <w:autoRedefine/>
    <w:uiPriority w:val="99"/>
    <w:unhideWhenUsed/>
    <w:qFormat/>
    <w:rsid w:val="00C124B2"/>
    <w:pPr>
      <w:pBdr>
        <w:bottom w:val="single" w:sz="4" w:space="1" w:color="auto"/>
      </w:pBdr>
      <w:tabs>
        <w:tab w:val="left" w:pos="4536"/>
        <w:tab w:val="right" w:pos="9072"/>
      </w:tabs>
      <w:spacing w:after="240" w:line="0" w:lineRule="atLeast"/>
      <w:jc w:val="left"/>
    </w:pPr>
    <w:rPr>
      <w:rFonts w:asciiTheme="majorHAnsi" w:hAnsiTheme="majorHAnsi"/>
      <w:sz w:val="16"/>
    </w:rPr>
  </w:style>
  <w:style w:type="character" w:customStyle="1" w:styleId="HeaderChar">
    <w:name w:val="Header Char"/>
    <w:basedOn w:val="DefaultParagraphFont"/>
    <w:link w:val="Header"/>
    <w:uiPriority w:val="99"/>
    <w:rsid w:val="00C124B2"/>
    <w:rPr>
      <w:rFonts w:asciiTheme="majorHAnsi" w:hAnsiTheme="majorHAnsi"/>
      <w:sz w:val="16"/>
    </w:rPr>
  </w:style>
  <w:style w:type="paragraph" w:styleId="Footer">
    <w:name w:val="footer"/>
    <w:basedOn w:val="Normal"/>
    <w:link w:val="FooterChar"/>
    <w:uiPriority w:val="99"/>
    <w:unhideWhenUsed/>
    <w:rsid w:val="002A189B"/>
    <w:pPr>
      <w:tabs>
        <w:tab w:val="center" w:pos="4536"/>
        <w:tab w:val="right" w:pos="9072"/>
      </w:tabs>
    </w:pPr>
  </w:style>
  <w:style w:type="character" w:customStyle="1" w:styleId="FooterChar">
    <w:name w:val="Footer Char"/>
    <w:basedOn w:val="DefaultParagraphFont"/>
    <w:link w:val="Footer"/>
    <w:uiPriority w:val="99"/>
    <w:rsid w:val="002A189B"/>
    <w:rPr>
      <w:sz w:val="24"/>
    </w:rPr>
  </w:style>
  <w:style w:type="character" w:customStyle="1" w:styleId="Heading2Char">
    <w:name w:val="Heading 2 Char"/>
    <w:basedOn w:val="DefaultParagraphFont"/>
    <w:link w:val="Heading2"/>
    <w:rsid w:val="0072149E"/>
    <w:rPr>
      <w:rFonts w:ascii="Palatino Linotype" w:eastAsiaTheme="majorEastAsia" w:hAnsi="Palatino Linotype" w:cstheme="majorBidi"/>
      <w:b/>
      <w:bCs/>
      <w:position w:val="-6"/>
      <w:sz w:val="27"/>
      <w:szCs w:val="26"/>
      <w:lang w:bidi="en-US"/>
    </w:rPr>
  </w:style>
  <w:style w:type="character" w:customStyle="1" w:styleId="Heading3Char">
    <w:name w:val="Heading 3 Char"/>
    <w:basedOn w:val="DefaultParagraphFont"/>
    <w:link w:val="Heading3"/>
    <w:uiPriority w:val="9"/>
    <w:rsid w:val="00A40277"/>
    <w:rPr>
      <w:rFonts w:ascii="Palatino Linotype" w:eastAsiaTheme="majorEastAsia" w:hAnsi="Palatino Linotype" w:cstheme="majorBidi"/>
      <w:b/>
      <w:spacing w:val="-20"/>
      <w:sz w:val="26"/>
      <w:szCs w:val="26"/>
      <w:lang w:bidi="en-US"/>
    </w:rPr>
  </w:style>
  <w:style w:type="paragraph" w:styleId="Bibliography">
    <w:name w:val="Bibliography"/>
    <w:basedOn w:val="Normal"/>
    <w:next w:val="Normal"/>
    <w:autoRedefine/>
    <w:uiPriority w:val="37"/>
    <w:unhideWhenUsed/>
    <w:qFormat/>
    <w:rsid w:val="00EB2862"/>
    <w:pPr>
      <w:spacing w:after="60" w:line="240" w:lineRule="auto"/>
      <w:ind w:left="720" w:hanging="720"/>
      <w:jc w:val="left"/>
    </w:pPr>
    <w:rPr>
      <w:sz w:val="20"/>
    </w:rPr>
  </w:style>
  <w:style w:type="paragraph" w:customStyle="1" w:styleId="Odlomak">
    <w:name w:val="Odlomak"/>
    <w:basedOn w:val="Normal"/>
    <w:autoRedefine/>
    <w:rsid w:val="000733C1"/>
    <w:pPr>
      <w:ind w:firstLine="709"/>
    </w:pPr>
    <w:rPr>
      <w:rFonts w:ascii="Times New Roman" w:eastAsia="Times New Roman" w:hAnsi="Times New Roman" w:cs="Times New Roman"/>
      <w:szCs w:val="24"/>
      <w:lang w:eastAsia="hr-HR"/>
    </w:rPr>
  </w:style>
  <w:style w:type="character" w:customStyle="1" w:styleId="apple-converted-space">
    <w:name w:val="apple-converted-space"/>
    <w:basedOn w:val="DefaultParagraphFont"/>
    <w:rsid w:val="00364D65"/>
  </w:style>
  <w:style w:type="table" w:styleId="TableGrid">
    <w:name w:val="Table Grid"/>
    <w:basedOn w:val="TableNormal"/>
    <w:uiPriority w:val="59"/>
    <w:rsid w:val="007F0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1">
    <w:name w:val="Svijetla rešetka1"/>
    <w:basedOn w:val="TableNormal"/>
    <w:uiPriority w:val="62"/>
    <w:rsid w:val="007F0BF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ption">
    <w:name w:val="caption"/>
    <w:basedOn w:val="Normal"/>
    <w:next w:val="Izvorzaslikuilitablicu"/>
    <w:link w:val="CaptionChar"/>
    <w:autoRedefine/>
    <w:uiPriority w:val="35"/>
    <w:unhideWhenUsed/>
    <w:qFormat/>
    <w:rsid w:val="00864D4F"/>
    <w:pPr>
      <w:keepNext/>
      <w:keepLines/>
      <w:widowControl w:val="0"/>
      <w:numPr>
        <w:numId w:val="3"/>
      </w:numPr>
      <w:spacing w:before="720" w:after="240"/>
      <w:ind w:left="0" w:firstLine="0"/>
      <w:jc w:val="center"/>
    </w:pPr>
    <w:rPr>
      <w:bCs/>
      <w:sz w:val="20"/>
      <w:szCs w:val="18"/>
      <w:lang w:bidi="en-US"/>
    </w:rPr>
  </w:style>
  <w:style w:type="character" w:styleId="BookTitle">
    <w:name w:val="Book Title"/>
    <w:basedOn w:val="DefaultParagraphFont"/>
    <w:uiPriority w:val="33"/>
    <w:qFormat/>
    <w:rsid w:val="00B04653"/>
    <w:rPr>
      <w:b/>
      <w:bCs/>
      <w:smallCaps/>
      <w:spacing w:val="5"/>
    </w:rPr>
  </w:style>
  <w:style w:type="paragraph" w:styleId="TableofFigures">
    <w:name w:val="table of figures"/>
    <w:basedOn w:val="Normal"/>
    <w:next w:val="Normal"/>
    <w:link w:val="TableofFiguresChar"/>
    <w:autoRedefine/>
    <w:uiPriority w:val="99"/>
    <w:unhideWhenUsed/>
    <w:qFormat/>
    <w:rsid w:val="00EB2862"/>
    <w:pPr>
      <w:tabs>
        <w:tab w:val="left" w:pos="851"/>
        <w:tab w:val="left" w:pos="1134"/>
        <w:tab w:val="right" w:leader="dot" w:pos="8777"/>
      </w:tabs>
      <w:ind w:left="1077" w:hanging="1077"/>
    </w:pPr>
    <w:rPr>
      <w:sz w:val="22"/>
    </w:rPr>
  </w:style>
  <w:style w:type="character" w:customStyle="1" w:styleId="Heading4Char">
    <w:name w:val="Heading 4 Char"/>
    <w:basedOn w:val="DefaultParagraphFont"/>
    <w:link w:val="Heading4"/>
    <w:uiPriority w:val="9"/>
    <w:rsid w:val="00A40277"/>
    <w:rPr>
      <w:rFonts w:ascii="Palatino Linotype" w:hAnsi="Palatino Linotype"/>
      <w:b/>
      <w:bCs/>
      <w:iCs/>
      <w:spacing w:val="-14"/>
      <w:sz w:val="24"/>
    </w:rPr>
  </w:style>
  <w:style w:type="paragraph" w:styleId="NoSpacing">
    <w:name w:val="No Spacing"/>
    <w:uiPriority w:val="1"/>
    <w:qFormat/>
    <w:rsid w:val="00620393"/>
    <w:pPr>
      <w:keepNext/>
      <w:jc w:val="both"/>
    </w:pPr>
    <w:rPr>
      <w:rFonts w:ascii="Palatino Linotype" w:hAnsi="Palatino Linotype"/>
      <w:sz w:val="24"/>
    </w:rPr>
  </w:style>
  <w:style w:type="character" w:styleId="FollowedHyperlink">
    <w:name w:val="FollowedHyperlink"/>
    <w:basedOn w:val="DefaultParagraphFont"/>
    <w:uiPriority w:val="99"/>
    <w:semiHidden/>
    <w:unhideWhenUsed/>
    <w:rsid w:val="00023787"/>
    <w:rPr>
      <w:color w:val="800080" w:themeColor="followedHyperlink"/>
      <w:u w:val="single"/>
    </w:rPr>
  </w:style>
  <w:style w:type="paragraph" w:styleId="ListParagraph">
    <w:name w:val="List Paragraph"/>
    <w:basedOn w:val="Normal"/>
    <w:link w:val="ListParagraphChar"/>
    <w:autoRedefine/>
    <w:uiPriority w:val="34"/>
    <w:qFormat/>
    <w:rsid w:val="00161466"/>
    <w:pPr>
      <w:ind w:left="720"/>
      <w:jc w:val="left"/>
    </w:pPr>
    <w:rPr>
      <w:sz w:val="20"/>
      <w:szCs w:val="20"/>
    </w:rPr>
  </w:style>
  <w:style w:type="paragraph" w:styleId="TOC4">
    <w:name w:val="toc 4"/>
    <w:basedOn w:val="Normal"/>
    <w:next w:val="Normal"/>
    <w:autoRedefine/>
    <w:uiPriority w:val="39"/>
    <w:unhideWhenUsed/>
    <w:rsid w:val="00EC0441"/>
    <w:pPr>
      <w:tabs>
        <w:tab w:val="left" w:pos="2127"/>
        <w:tab w:val="right" w:leader="dot" w:pos="8777"/>
      </w:tabs>
      <w:spacing w:before="60" w:after="100"/>
      <w:ind w:left="1418"/>
    </w:pPr>
    <w:rPr>
      <w:sz w:val="20"/>
      <w:szCs w:val="20"/>
    </w:rPr>
  </w:style>
  <w:style w:type="paragraph" w:customStyle="1" w:styleId="Nabrajanje">
    <w:name w:val="Nabrajanje"/>
    <w:basedOn w:val="ListParagraph"/>
    <w:qFormat/>
    <w:rsid w:val="00F94A1E"/>
    <w:pPr>
      <w:numPr>
        <w:numId w:val="13"/>
      </w:numPr>
      <w:spacing w:before="120" w:after="120" w:line="240" w:lineRule="auto"/>
      <w:ind w:left="1071" w:right="680" w:hanging="357"/>
      <w:contextualSpacing w:val="0"/>
      <w:textboxTightWrap w:val="allLines"/>
    </w:pPr>
    <w:rPr>
      <w:i/>
      <w:sz w:val="24"/>
      <w:lang w:bidi="en-US"/>
    </w:rPr>
  </w:style>
  <w:style w:type="table" w:customStyle="1" w:styleId="Tablica">
    <w:name w:val="Tablica"/>
    <w:basedOn w:val="TableNormal"/>
    <w:uiPriority w:val="99"/>
    <w:rsid w:val="00F81A43"/>
    <w:rPr>
      <w:rFonts w:ascii="Palatino Linotype" w:hAnsi="Palatino Linotype"/>
    </w:rPr>
    <w:tblPr/>
  </w:style>
  <w:style w:type="character" w:styleId="Emphasis">
    <w:name w:val="Emphasis"/>
    <w:basedOn w:val="DefaultParagraphFont"/>
    <w:uiPriority w:val="20"/>
    <w:qFormat/>
    <w:rsid w:val="00F81A43"/>
    <w:rPr>
      <w:i/>
      <w:iCs/>
    </w:rPr>
  </w:style>
  <w:style w:type="paragraph" w:customStyle="1" w:styleId="TekstTablica">
    <w:name w:val="TekstTablica"/>
    <w:basedOn w:val="Normal"/>
    <w:next w:val="Normal"/>
    <w:qFormat/>
    <w:rsid w:val="00BE502A"/>
    <w:rPr>
      <w:b/>
      <w:i/>
      <w:sz w:val="20"/>
    </w:rPr>
  </w:style>
  <w:style w:type="paragraph" w:customStyle="1" w:styleId="Opistablice">
    <w:name w:val="Opis tablice"/>
    <w:basedOn w:val="Caption"/>
    <w:next w:val="Normal"/>
    <w:autoRedefine/>
    <w:qFormat/>
    <w:rsid w:val="00A14E02"/>
    <w:pPr>
      <w:widowControl/>
      <w:numPr>
        <w:numId w:val="2"/>
      </w:numPr>
      <w:suppressAutoHyphens/>
      <w:spacing w:before="360" w:line="240" w:lineRule="auto"/>
      <w:ind w:left="0" w:firstLine="0"/>
    </w:pPr>
  </w:style>
  <w:style w:type="paragraph" w:customStyle="1" w:styleId="Izvorzaslikuilitablicu">
    <w:name w:val="Izvor za sliku ili tablicu"/>
    <w:basedOn w:val="Caption"/>
    <w:next w:val="Normal"/>
    <w:link w:val="IzvorzaslikuilitablicuChar"/>
    <w:autoRedefine/>
    <w:qFormat/>
    <w:rsid w:val="00F94A1E"/>
    <w:pPr>
      <w:keepNext w:val="0"/>
      <w:widowControl/>
      <w:numPr>
        <w:numId w:val="0"/>
      </w:numPr>
      <w:spacing w:before="360" w:after="360" w:line="240" w:lineRule="auto"/>
      <w:ind w:left="1843" w:right="567" w:hanging="567"/>
      <w:jc w:val="left"/>
      <w:textboxTightWrap w:val="lastLineOnly"/>
    </w:pPr>
    <w:rPr>
      <w:noProof/>
    </w:rPr>
  </w:style>
  <w:style w:type="character" w:customStyle="1" w:styleId="CaptionChar">
    <w:name w:val="Caption Char"/>
    <w:basedOn w:val="DefaultParagraphFont"/>
    <w:link w:val="Caption"/>
    <w:uiPriority w:val="35"/>
    <w:rsid w:val="00864D4F"/>
    <w:rPr>
      <w:rFonts w:ascii="Palatino Linotype" w:hAnsi="Palatino Linotype"/>
      <w:bCs/>
      <w:sz w:val="20"/>
      <w:szCs w:val="18"/>
      <w:lang w:bidi="en-US"/>
    </w:rPr>
  </w:style>
  <w:style w:type="character" w:customStyle="1" w:styleId="IzvorzaslikuilitablicuChar">
    <w:name w:val="Izvor za sliku ili tablicu Char"/>
    <w:basedOn w:val="CaptionChar"/>
    <w:link w:val="Izvorzaslikuilitablicu"/>
    <w:rsid w:val="00F94A1E"/>
    <w:rPr>
      <w:rFonts w:ascii="Palatino Linotype" w:hAnsi="Palatino Linotype"/>
      <w:bCs/>
      <w:noProof/>
      <w:sz w:val="20"/>
      <w:szCs w:val="18"/>
      <w:lang w:bidi="en-US"/>
    </w:rPr>
  </w:style>
  <w:style w:type="paragraph" w:styleId="FootnoteText">
    <w:name w:val="footnote text"/>
    <w:basedOn w:val="Normal"/>
    <w:next w:val="Normal"/>
    <w:link w:val="FootnoteTextChar"/>
    <w:autoRedefine/>
    <w:uiPriority w:val="99"/>
    <w:unhideWhenUsed/>
    <w:qFormat/>
    <w:rsid w:val="00F94A1E"/>
    <w:pPr>
      <w:spacing w:line="240" w:lineRule="auto"/>
      <w:ind w:left="113" w:hanging="113"/>
      <w:jc w:val="left"/>
    </w:pPr>
    <w:rPr>
      <w:sz w:val="18"/>
      <w:szCs w:val="20"/>
    </w:rPr>
  </w:style>
  <w:style w:type="character" w:customStyle="1" w:styleId="FootnoteTextChar">
    <w:name w:val="Footnote Text Char"/>
    <w:basedOn w:val="DefaultParagraphFont"/>
    <w:link w:val="FootnoteText"/>
    <w:uiPriority w:val="99"/>
    <w:rsid w:val="00F94A1E"/>
    <w:rPr>
      <w:rFonts w:ascii="Palatino Linotype" w:hAnsi="Palatino Linotype"/>
      <w:sz w:val="18"/>
      <w:szCs w:val="20"/>
    </w:rPr>
  </w:style>
  <w:style w:type="character" w:styleId="FootnoteReference">
    <w:name w:val="footnote reference"/>
    <w:basedOn w:val="DefaultParagraphFont"/>
    <w:uiPriority w:val="99"/>
    <w:semiHidden/>
    <w:unhideWhenUsed/>
    <w:rsid w:val="00FA69C4"/>
    <w:rPr>
      <w:vertAlign w:val="superscript"/>
    </w:rPr>
  </w:style>
  <w:style w:type="paragraph" w:styleId="BodyText">
    <w:name w:val="Body Text"/>
    <w:basedOn w:val="Normal"/>
    <w:link w:val="BodyTextChar"/>
    <w:uiPriority w:val="99"/>
    <w:unhideWhenUsed/>
    <w:rsid w:val="00536763"/>
    <w:pPr>
      <w:spacing w:line="276" w:lineRule="auto"/>
      <w:jc w:val="left"/>
    </w:pPr>
    <w:rPr>
      <w:rFonts w:ascii="Calibri" w:eastAsia="Calibri" w:hAnsi="Calibri" w:cs="Times New Roman"/>
      <w:sz w:val="22"/>
    </w:rPr>
  </w:style>
  <w:style w:type="character" w:customStyle="1" w:styleId="BodyTextChar">
    <w:name w:val="Body Text Char"/>
    <w:basedOn w:val="DefaultParagraphFont"/>
    <w:link w:val="BodyText"/>
    <w:uiPriority w:val="99"/>
    <w:rsid w:val="00536763"/>
    <w:rPr>
      <w:rFonts w:ascii="Calibri" w:eastAsia="Calibri" w:hAnsi="Calibri" w:cs="Times New Roman"/>
    </w:rPr>
  </w:style>
  <w:style w:type="paragraph" w:customStyle="1" w:styleId="Misao">
    <w:name w:val="Misao"/>
    <w:basedOn w:val="Normal"/>
    <w:next w:val="Normal"/>
    <w:autoRedefine/>
    <w:qFormat/>
    <w:rsid w:val="00BC1955"/>
    <w:pPr>
      <w:keepNext/>
      <w:spacing w:after="120" w:line="240" w:lineRule="auto"/>
      <w:ind w:left="4706"/>
      <w:jc w:val="left"/>
    </w:pPr>
    <w:rPr>
      <w:rFonts w:ascii="Candara" w:hAnsi="Candara" w:cs="Times New Roman"/>
      <w:sz w:val="18"/>
      <w:lang w:bidi="en-US"/>
    </w:rPr>
  </w:style>
  <w:style w:type="paragraph" w:customStyle="1" w:styleId="MisaoAutor">
    <w:name w:val="MisaoAutor"/>
    <w:basedOn w:val="Misao"/>
    <w:next w:val="Normal"/>
    <w:autoRedefine/>
    <w:qFormat/>
    <w:rsid w:val="00683BF0"/>
    <w:pPr>
      <w:spacing w:after="360"/>
      <w:jc w:val="right"/>
    </w:pPr>
    <w:rPr>
      <w:b/>
      <w:sz w:val="16"/>
    </w:rPr>
  </w:style>
  <w:style w:type="paragraph" w:customStyle="1" w:styleId="DecimalAligned">
    <w:name w:val="Decimal Aligned"/>
    <w:basedOn w:val="Normal"/>
    <w:uiPriority w:val="40"/>
    <w:qFormat/>
    <w:rsid w:val="00E83939"/>
    <w:pPr>
      <w:tabs>
        <w:tab w:val="decimal" w:pos="360"/>
      </w:tabs>
      <w:spacing w:after="200" w:line="276" w:lineRule="auto"/>
      <w:jc w:val="left"/>
    </w:pPr>
    <w:rPr>
      <w:rFonts w:asciiTheme="minorHAnsi" w:eastAsiaTheme="minorEastAsia" w:hAnsiTheme="minorHAnsi"/>
      <w:sz w:val="22"/>
    </w:rPr>
  </w:style>
  <w:style w:type="character" w:styleId="SubtleEmphasis">
    <w:name w:val="Subtle Emphasis"/>
    <w:basedOn w:val="DefaultParagraphFont"/>
    <w:uiPriority w:val="19"/>
    <w:qFormat/>
    <w:rsid w:val="00E83939"/>
    <w:rPr>
      <w:rFonts w:eastAsiaTheme="minorEastAsia" w:cstheme="minorBidi"/>
      <w:bCs w:val="0"/>
      <w:i/>
      <w:iCs/>
      <w:color w:val="808080" w:themeColor="text1" w:themeTint="7F"/>
      <w:szCs w:val="22"/>
      <w:lang w:val="hr-HR"/>
    </w:rPr>
  </w:style>
  <w:style w:type="table" w:styleId="LightShading-Accent1">
    <w:name w:val="Light Shading Accent 1"/>
    <w:basedOn w:val="TableNormal"/>
    <w:uiPriority w:val="60"/>
    <w:rsid w:val="00E83939"/>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E2567B"/>
    <w:rPr>
      <w:b/>
      <w:bCs/>
    </w:rPr>
  </w:style>
  <w:style w:type="paragraph" w:customStyle="1" w:styleId="Popisslikaitablica">
    <w:name w:val="Popis slika i tablica"/>
    <w:basedOn w:val="TableofFigures"/>
    <w:link w:val="PopisslikaitablicaChar"/>
    <w:qFormat/>
    <w:rsid w:val="00F14A1D"/>
    <w:pPr>
      <w:ind w:left="794" w:hanging="794"/>
    </w:pPr>
    <w:rPr>
      <w:noProof/>
    </w:rPr>
  </w:style>
  <w:style w:type="character" w:customStyle="1" w:styleId="TableofFiguresChar">
    <w:name w:val="Table of Figures Char"/>
    <w:basedOn w:val="DefaultParagraphFont"/>
    <w:link w:val="TableofFigures"/>
    <w:uiPriority w:val="99"/>
    <w:rsid w:val="00EB2862"/>
    <w:rPr>
      <w:rFonts w:ascii="Palatino Linotype" w:hAnsi="Palatino Linotype"/>
    </w:rPr>
  </w:style>
  <w:style w:type="character" w:customStyle="1" w:styleId="PopisslikaitablicaChar">
    <w:name w:val="Popis slika i tablica Char"/>
    <w:basedOn w:val="TableofFiguresChar"/>
    <w:link w:val="Popisslikaitablica"/>
    <w:rsid w:val="00F14A1D"/>
    <w:rPr>
      <w:rFonts w:ascii="Palatino Linotype" w:hAnsi="Palatino Linotype"/>
      <w:noProof/>
    </w:rPr>
  </w:style>
  <w:style w:type="paragraph" w:customStyle="1" w:styleId="xUPITNIKPOGLAVLJA">
    <w:name w:val="x_UPITNIK POGLAVLJA"/>
    <w:basedOn w:val="Normal"/>
    <w:next w:val="Normal"/>
    <w:link w:val="xUPITNIKPOGLAVLJAChar"/>
    <w:qFormat/>
    <w:rsid w:val="00161466"/>
    <w:pPr>
      <w:spacing w:before="480" w:after="120"/>
      <w:jc w:val="left"/>
    </w:pPr>
    <w:rPr>
      <w:b/>
    </w:rPr>
  </w:style>
  <w:style w:type="paragraph" w:customStyle="1" w:styleId="Navoenjedoslovno">
    <w:name w:val="Navođenje_doslovno"/>
    <w:basedOn w:val="Normal"/>
    <w:next w:val="Normal"/>
    <w:link w:val="NavoenjedoslovnoChar"/>
    <w:autoRedefine/>
    <w:qFormat/>
    <w:rsid w:val="00F94A1E"/>
    <w:pPr>
      <w:spacing w:before="60" w:after="180" w:line="240" w:lineRule="auto"/>
      <w:ind w:left="851" w:right="851"/>
    </w:pPr>
    <w:rPr>
      <w:rFonts w:ascii="Constantia" w:hAnsi="Constantia" w:cs="Arial"/>
      <w:sz w:val="20"/>
      <w:lang w:bidi="en-US"/>
    </w:rPr>
  </w:style>
  <w:style w:type="character" w:customStyle="1" w:styleId="ListParagraphChar">
    <w:name w:val="List Paragraph Char"/>
    <w:basedOn w:val="DefaultParagraphFont"/>
    <w:link w:val="ListParagraph"/>
    <w:uiPriority w:val="34"/>
    <w:rsid w:val="00161466"/>
    <w:rPr>
      <w:rFonts w:ascii="Palatino Linotype" w:hAnsi="Palatino Linotype"/>
      <w:sz w:val="20"/>
      <w:szCs w:val="20"/>
    </w:rPr>
  </w:style>
  <w:style w:type="character" w:customStyle="1" w:styleId="xUPITNIKPOGLAVLJAChar">
    <w:name w:val="x_UPITNIK POGLAVLJA Char"/>
    <w:basedOn w:val="ListParagraphChar"/>
    <w:link w:val="xUPITNIKPOGLAVLJA"/>
    <w:rsid w:val="00161466"/>
    <w:rPr>
      <w:rFonts w:ascii="Palatino Linotype" w:hAnsi="Palatino Linotype"/>
      <w:b/>
      <w:sz w:val="24"/>
      <w:szCs w:val="20"/>
    </w:rPr>
  </w:style>
  <w:style w:type="character" w:customStyle="1" w:styleId="NavoenjedoslovnoChar">
    <w:name w:val="Navođenje_doslovno Char"/>
    <w:basedOn w:val="DefaultParagraphFont"/>
    <w:link w:val="Navoenjedoslovno"/>
    <w:rsid w:val="00F94A1E"/>
    <w:rPr>
      <w:rFonts w:ascii="Constantia" w:hAnsi="Constantia" w:cs="Arial"/>
      <w:sz w:val="20"/>
      <w:lang w:bidi="en-US"/>
    </w:rPr>
  </w:style>
  <w:style w:type="character" w:customStyle="1" w:styleId="Heading5Char">
    <w:name w:val="Heading 5 Char"/>
    <w:basedOn w:val="DefaultParagraphFont"/>
    <w:link w:val="Heading5"/>
    <w:uiPriority w:val="9"/>
    <w:rsid w:val="00B70DF6"/>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B70DF6"/>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70DF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70D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0DF6"/>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2C4EE9"/>
    <w:rPr>
      <w:color w:val="808080"/>
    </w:rPr>
  </w:style>
  <w:style w:type="paragraph" w:styleId="NormalWeb">
    <w:name w:val="Normal (Web)"/>
    <w:basedOn w:val="Normal"/>
    <w:uiPriority w:val="99"/>
    <w:unhideWhenUsed/>
    <w:rsid w:val="00B77CCF"/>
    <w:pPr>
      <w:spacing w:before="100" w:beforeAutospacing="1" w:after="100" w:afterAutospacing="1"/>
      <w:jc w:val="left"/>
    </w:pPr>
    <w:rPr>
      <w:rFonts w:ascii="Times New Roman" w:eastAsia="Times New Roman" w:hAnsi="Times New Roman" w:cs="Times New Roman"/>
      <w:szCs w:val="24"/>
      <w:lang w:eastAsia="hr-HR"/>
    </w:rPr>
  </w:style>
  <w:style w:type="paragraph" w:styleId="Quote">
    <w:name w:val="Quote"/>
    <w:basedOn w:val="Normal"/>
    <w:next w:val="Normal"/>
    <w:link w:val="QuoteChar"/>
    <w:uiPriority w:val="29"/>
    <w:qFormat/>
    <w:rsid w:val="00D20C7F"/>
    <w:rPr>
      <w:i/>
      <w:iCs/>
      <w:color w:val="000000" w:themeColor="text1"/>
    </w:rPr>
  </w:style>
  <w:style w:type="character" w:customStyle="1" w:styleId="QuoteChar">
    <w:name w:val="Quote Char"/>
    <w:basedOn w:val="DefaultParagraphFont"/>
    <w:link w:val="Quote"/>
    <w:uiPriority w:val="29"/>
    <w:rsid w:val="00D20C7F"/>
    <w:rPr>
      <w:rFonts w:ascii="Palatino Linotype" w:hAnsi="Palatino Linotype"/>
      <w:i/>
      <w:iCs/>
      <w:color w:val="000000" w:themeColor="text1"/>
      <w:sz w:val="24"/>
    </w:rPr>
  </w:style>
  <w:style w:type="numbering" w:customStyle="1" w:styleId="4razina">
    <w:name w:val="4.razina"/>
    <w:rsid w:val="00CF1FBB"/>
    <w:pPr>
      <w:numPr>
        <w:numId w:val="17"/>
      </w:numPr>
    </w:pPr>
  </w:style>
  <w:style w:type="table" w:styleId="MediumShading2-Accent5">
    <w:name w:val="Medium Shading 2 Accent 5"/>
    <w:basedOn w:val="TableNormal"/>
    <w:uiPriority w:val="64"/>
    <w:rsid w:val="009C02D0"/>
    <w:rPr>
      <w:rFonts w:eastAsiaTheme="minorEastAsia"/>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alendar1">
    <w:name w:val="Kalendar 1"/>
    <w:basedOn w:val="TableNormal"/>
    <w:uiPriority w:val="99"/>
    <w:qFormat/>
    <w:rsid w:val="000C17A1"/>
    <w:rPr>
      <w:rFonts w:eastAsiaTheme="minorEastAsia"/>
      <w:lang w:eastAsia="hr-H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ekstutablici">
    <w:name w:val="Tekst u tablici"/>
    <w:basedOn w:val="Navoenjedoslovno"/>
    <w:next w:val="Normal"/>
    <w:link w:val="TekstutabliciChar"/>
    <w:autoRedefine/>
    <w:qFormat/>
    <w:rsid w:val="00166573"/>
    <w:pPr>
      <w:keepNext/>
      <w:keepLines/>
      <w:spacing w:after="60" w:line="240" w:lineRule="atLeast"/>
      <w:ind w:left="0" w:right="113"/>
      <w:contextualSpacing w:val="0"/>
      <w:jc w:val="left"/>
    </w:pPr>
    <w:rPr>
      <w:rFonts w:asciiTheme="minorHAnsi" w:hAnsiTheme="minorHAnsi"/>
      <w:b/>
      <w:sz w:val="18"/>
      <w:szCs w:val="20"/>
    </w:rPr>
  </w:style>
  <w:style w:type="paragraph" w:styleId="CommentText">
    <w:name w:val="annotation text"/>
    <w:basedOn w:val="Normal"/>
    <w:link w:val="CommentTextChar"/>
    <w:uiPriority w:val="99"/>
    <w:semiHidden/>
    <w:unhideWhenUsed/>
    <w:rsid w:val="00A91034"/>
    <w:pPr>
      <w:contextualSpacing w:val="0"/>
      <w:jc w:val="left"/>
    </w:pPr>
    <w:rPr>
      <w:rFonts w:ascii="Times New Roman" w:eastAsia="Times New Roman" w:hAnsi="Times New Roman" w:cs="Times New Roman"/>
      <w:sz w:val="20"/>
      <w:szCs w:val="24"/>
      <w:lang w:val="en-GB"/>
    </w:rPr>
  </w:style>
  <w:style w:type="character" w:customStyle="1" w:styleId="CommentTextChar">
    <w:name w:val="Comment Text Char"/>
    <w:basedOn w:val="DefaultParagraphFont"/>
    <w:link w:val="CommentText"/>
    <w:uiPriority w:val="99"/>
    <w:semiHidden/>
    <w:rsid w:val="00A91034"/>
    <w:rPr>
      <w:rFonts w:ascii="Times New Roman" w:eastAsia="Times New Roman" w:hAnsi="Times New Roman" w:cs="Times New Roman"/>
      <w:sz w:val="20"/>
      <w:szCs w:val="24"/>
      <w:lang w:val="en-GB"/>
    </w:rPr>
  </w:style>
  <w:style w:type="paragraph" w:styleId="Revision">
    <w:name w:val="Revision"/>
    <w:hidden/>
    <w:uiPriority w:val="99"/>
    <w:semiHidden/>
    <w:rsid w:val="00D738AC"/>
    <w:rPr>
      <w:rFonts w:ascii="Palatino Linotype" w:hAnsi="Palatino Linotype"/>
      <w:sz w:val="24"/>
    </w:rPr>
  </w:style>
  <w:style w:type="character" w:styleId="CommentReference">
    <w:name w:val="annotation reference"/>
    <w:basedOn w:val="DefaultParagraphFont"/>
    <w:uiPriority w:val="99"/>
    <w:semiHidden/>
    <w:unhideWhenUsed/>
    <w:rsid w:val="008268CF"/>
    <w:rPr>
      <w:sz w:val="16"/>
      <w:szCs w:val="16"/>
    </w:rPr>
  </w:style>
  <w:style w:type="paragraph" w:styleId="CommentSubject">
    <w:name w:val="annotation subject"/>
    <w:basedOn w:val="CommentText"/>
    <w:next w:val="CommentText"/>
    <w:link w:val="CommentSubjectChar"/>
    <w:uiPriority w:val="99"/>
    <w:semiHidden/>
    <w:unhideWhenUsed/>
    <w:rsid w:val="008268CF"/>
    <w:pPr>
      <w:spacing w:before="240"/>
      <w:contextualSpacing/>
      <w:jc w:val="both"/>
    </w:pPr>
    <w:rPr>
      <w:rFonts w:ascii="Palatino Linotype" w:eastAsiaTheme="minorHAnsi" w:hAnsi="Palatino Linotype" w:cstheme="minorBidi"/>
      <w:b/>
      <w:bCs/>
      <w:szCs w:val="20"/>
      <w:lang w:val="hr-HR"/>
    </w:rPr>
  </w:style>
  <w:style w:type="character" w:customStyle="1" w:styleId="CommentSubjectChar">
    <w:name w:val="Comment Subject Char"/>
    <w:basedOn w:val="CommentTextChar"/>
    <w:link w:val="CommentSubject"/>
    <w:uiPriority w:val="99"/>
    <w:semiHidden/>
    <w:rsid w:val="008268CF"/>
    <w:rPr>
      <w:rFonts w:ascii="Palatino Linotype" w:eastAsia="Times New Roman" w:hAnsi="Palatino Linotype" w:cs="Times New Roman"/>
      <w:b/>
      <w:bCs/>
      <w:sz w:val="20"/>
      <w:szCs w:val="20"/>
      <w:lang w:val="en-GB"/>
    </w:rPr>
  </w:style>
  <w:style w:type="character" w:customStyle="1" w:styleId="hps">
    <w:name w:val="hps"/>
    <w:basedOn w:val="DefaultParagraphFont"/>
    <w:rsid w:val="00FB62B9"/>
  </w:style>
  <w:style w:type="character" w:customStyle="1" w:styleId="atn">
    <w:name w:val="atn"/>
    <w:basedOn w:val="DefaultParagraphFont"/>
    <w:rsid w:val="00C64AF7"/>
  </w:style>
  <w:style w:type="character" w:customStyle="1" w:styleId="shorttext">
    <w:name w:val="short_text"/>
    <w:basedOn w:val="DefaultParagraphFont"/>
    <w:rsid w:val="00804074"/>
  </w:style>
  <w:style w:type="paragraph" w:styleId="TOC5">
    <w:name w:val="toc 5"/>
    <w:basedOn w:val="Normal"/>
    <w:next w:val="Normal"/>
    <w:autoRedefine/>
    <w:uiPriority w:val="39"/>
    <w:unhideWhenUsed/>
    <w:rsid w:val="00317B14"/>
    <w:pPr>
      <w:spacing w:after="100" w:line="276" w:lineRule="auto"/>
      <w:ind w:left="880"/>
      <w:contextualSpacing w:val="0"/>
      <w:jc w:val="left"/>
    </w:pPr>
    <w:rPr>
      <w:rFonts w:asciiTheme="minorHAnsi" w:eastAsiaTheme="minorEastAsia" w:hAnsiTheme="minorHAnsi"/>
      <w:sz w:val="22"/>
      <w:lang w:eastAsia="hr-HR"/>
    </w:rPr>
  </w:style>
  <w:style w:type="paragraph" w:styleId="TOC6">
    <w:name w:val="toc 6"/>
    <w:basedOn w:val="Normal"/>
    <w:next w:val="Normal"/>
    <w:autoRedefine/>
    <w:uiPriority w:val="39"/>
    <w:unhideWhenUsed/>
    <w:rsid w:val="00317B14"/>
    <w:pPr>
      <w:spacing w:after="100" w:line="276" w:lineRule="auto"/>
      <w:ind w:left="1100"/>
      <w:contextualSpacing w:val="0"/>
      <w:jc w:val="left"/>
    </w:pPr>
    <w:rPr>
      <w:rFonts w:asciiTheme="minorHAnsi" w:eastAsiaTheme="minorEastAsia" w:hAnsiTheme="minorHAnsi"/>
      <w:sz w:val="22"/>
      <w:lang w:eastAsia="hr-HR"/>
    </w:rPr>
  </w:style>
  <w:style w:type="paragraph" w:styleId="TOC7">
    <w:name w:val="toc 7"/>
    <w:basedOn w:val="Normal"/>
    <w:next w:val="Normal"/>
    <w:autoRedefine/>
    <w:uiPriority w:val="39"/>
    <w:unhideWhenUsed/>
    <w:rsid w:val="00317B14"/>
    <w:pPr>
      <w:spacing w:after="100" w:line="276" w:lineRule="auto"/>
      <w:ind w:left="1320"/>
      <w:contextualSpacing w:val="0"/>
      <w:jc w:val="left"/>
    </w:pPr>
    <w:rPr>
      <w:rFonts w:asciiTheme="minorHAnsi" w:eastAsiaTheme="minorEastAsia" w:hAnsiTheme="minorHAnsi"/>
      <w:sz w:val="22"/>
      <w:lang w:eastAsia="hr-HR"/>
    </w:rPr>
  </w:style>
  <w:style w:type="paragraph" w:styleId="TOC8">
    <w:name w:val="toc 8"/>
    <w:basedOn w:val="Normal"/>
    <w:next w:val="Normal"/>
    <w:autoRedefine/>
    <w:uiPriority w:val="39"/>
    <w:unhideWhenUsed/>
    <w:rsid w:val="00317B14"/>
    <w:pPr>
      <w:spacing w:after="100" w:line="276" w:lineRule="auto"/>
      <w:ind w:left="1540"/>
      <w:contextualSpacing w:val="0"/>
      <w:jc w:val="left"/>
    </w:pPr>
    <w:rPr>
      <w:rFonts w:asciiTheme="minorHAnsi" w:eastAsiaTheme="minorEastAsia" w:hAnsiTheme="minorHAnsi"/>
      <w:sz w:val="22"/>
      <w:lang w:eastAsia="hr-HR"/>
    </w:rPr>
  </w:style>
  <w:style w:type="paragraph" w:styleId="TOC9">
    <w:name w:val="toc 9"/>
    <w:basedOn w:val="Normal"/>
    <w:next w:val="Normal"/>
    <w:autoRedefine/>
    <w:uiPriority w:val="39"/>
    <w:unhideWhenUsed/>
    <w:rsid w:val="00317B14"/>
    <w:pPr>
      <w:spacing w:after="100" w:line="276" w:lineRule="auto"/>
      <w:ind w:left="1760"/>
      <w:contextualSpacing w:val="0"/>
      <w:jc w:val="left"/>
    </w:pPr>
    <w:rPr>
      <w:rFonts w:asciiTheme="minorHAnsi" w:eastAsiaTheme="minorEastAsia" w:hAnsiTheme="minorHAnsi"/>
      <w:sz w:val="22"/>
      <w:lang w:eastAsia="hr-HR"/>
    </w:rPr>
  </w:style>
  <w:style w:type="paragraph" w:customStyle="1" w:styleId="NaslovUTablici">
    <w:name w:val="NaslovUTablici"/>
    <w:basedOn w:val="Tekstutablici"/>
    <w:link w:val="NaslovUTabliciChar"/>
    <w:qFormat/>
    <w:rsid w:val="00D81C7A"/>
    <w:pPr>
      <w:spacing w:before="120" w:after="120"/>
      <w:ind w:right="0"/>
      <w:jc w:val="center"/>
    </w:pPr>
  </w:style>
  <w:style w:type="paragraph" w:customStyle="1" w:styleId="Tekst-u-Tablici">
    <w:name w:val="Tekst-u-Tablici"/>
    <w:basedOn w:val="NaslovUTablici"/>
    <w:link w:val="Tekst-u-TabliciChar"/>
    <w:qFormat/>
    <w:rsid w:val="0057219D"/>
    <w:pPr>
      <w:spacing w:before="60" w:after="60"/>
      <w:ind w:left="170"/>
    </w:pPr>
  </w:style>
  <w:style w:type="character" w:customStyle="1" w:styleId="TekstutabliciChar">
    <w:name w:val="Tekst u tablici Char"/>
    <w:basedOn w:val="NavoenjedoslovnoChar"/>
    <w:link w:val="Tekstutablici"/>
    <w:rsid w:val="00166573"/>
    <w:rPr>
      <w:rFonts w:ascii="Constantia" w:hAnsi="Constantia" w:cs="Arial"/>
      <w:b/>
      <w:sz w:val="18"/>
      <w:szCs w:val="20"/>
      <w:lang w:bidi="en-US"/>
    </w:rPr>
  </w:style>
  <w:style w:type="character" w:customStyle="1" w:styleId="NaslovUTabliciChar">
    <w:name w:val="NaslovUTablici Char"/>
    <w:basedOn w:val="TekstutabliciChar"/>
    <w:link w:val="NaslovUTablici"/>
    <w:rsid w:val="00D81C7A"/>
    <w:rPr>
      <w:rFonts w:ascii="Candara" w:hAnsi="Candara" w:cs="Arial"/>
      <w:b/>
      <w:sz w:val="18"/>
      <w:szCs w:val="20"/>
      <w:lang w:bidi="en-US"/>
    </w:rPr>
  </w:style>
  <w:style w:type="paragraph" w:customStyle="1" w:styleId="Pa15">
    <w:name w:val="Pa15"/>
    <w:basedOn w:val="Default"/>
    <w:next w:val="Default"/>
    <w:uiPriority w:val="99"/>
    <w:rsid w:val="000B4C7C"/>
    <w:pPr>
      <w:spacing w:line="201" w:lineRule="atLeast"/>
    </w:pPr>
    <w:rPr>
      <w:rFonts w:ascii="EC Square Sans Pro" w:hAnsi="EC Square Sans Pro" w:cstheme="minorBidi"/>
      <w:color w:val="auto"/>
    </w:rPr>
  </w:style>
  <w:style w:type="character" w:customStyle="1" w:styleId="Tekst-u-TabliciChar">
    <w:name w:val="Tekst-u-Tablici Char"/>
    <w:basedOn w:val="NaslovUTabliciChar"/>
    <w:link w:val="Tekst-u-Tablici"/>
    <w:rsid w:val="0057219D"/>
    <w:rPr>
      <w:rFonts w:ascii="Candara" w:hAnsi="Candara" w:cs="Arial"/>
      <w:b/>
      <w:sz w:val="18"/>
      <w:szCs w:val="20"/>
      <w:lang w:bidi="en-US"/>
    </w:rPr>
  </w:style>
  <w:style w:type="character" w:customStyle="1" w:styleId="ng-binding">
    <w:name w:val="ng-binding"/>
    <w:basedOn w:val="DefaultParagraphFont"/>
    <w:rsid w:val="0008226A"/>
  </w:style>
  <w:style w:type="character" w:customStyle="1" w:styleId="st1">
    <w:name w:val="st1"/>
    <w:basedOn w:val="DefaultParagraphFont"/>
    <w:rsid w:val="0099415F"/>
  </w:style>
  <w:style w:type="paragraph" w:customStyle="1" w:styleId="Hipoteze">
    <w:name w:val="Hipoteze"/>
    <w:basedOn w:val="Normal"/>
    <w:next w:val="Normal"/>
    <w:link w:val="HipotezeChar"/>
    <w:autoRedefine/>
    <w:qFormat/>
    <w:rsid w:val="00F94A1E"/>
    <w:pPr>
      <w:keepNext/>
      <w:pBdr>
        <w:top w:val="single" w:sz="12" w:space="1" w:color="auto"/>
        <w:left w:val="single" w:sz="12" w:space="4" w:color="auto"/>
        <w:right w:val="single" w:sz="12" w:space="4" w:color="auto"/>
      </w:pBdr>
      <w:spacing w:before="480" w:after="360" w:line="240" w:lineRule="auto"/>
      <w:ind w:left="1248" w:right="851" w:hanging="397"/>
      <w:jc w:val="left"/>
    </w:pPr>
    <w:rPr>
      <w:rFonts w:ascii="Candara" w:hAnsi="Candara" w:cs="Arial"/>
      <w:b/>
      <w:lang w:bidi="en-US"/>
    </w:rPr>
  </w:style>
  <w:style w:type="character" w:customStyle="1" w:styleId="HipotezeChar">
    <w:name w:val="Hipoteze Char"/>
    <w:basedOn w:val="DefaultParagraphFont"/>
    <w:link w:val="Hipoteze"/>
    <w:rsid w:val="00F94A1E"/>
    <w:rPr>
      <w:rFonts w:ascii="Candara" w:hAnsi="Candara" w:cs="Arial"/>
      <w:b/>
      <w:sz w:val="24"/>
      <w:lang w:bidi="en-US"/>
    </w:rPr>
  </w:style>
  <w:style w:type="character" w:customStyle="1" w:styleId="article-text">
    <w:name w:val="article-text"/>
    <w:basedOn w:val="DefaultParagraphFont"/>
    <w:rsid w:val="00A7765E"/>
  </w:style>
  <w:style w:type="paragraph" w:customStyle="1" w:styleId="Tekstutablici-01">
    <w:name w:val="Tekst u tablici-01"/>
    <w:basedOn w:val="Tekstutablici"/>
    <w:next w:val="Normal"/>
    <w:link w:val="Tekstutablici-01Char"/>
    <w:qFormat/>
    <w:rsid w:val="00B451C6"/>
    <w:rPr>
      <w:b w:val="0"/>
    </w:rPr>
  </w:style>
  <w:style w:type="paragraph" w:customStyle="1" w:styleId="Stnibrojeviutablici">
    <w:name w:val="Stni brojevi u tablici"/>
    <w:basedOn w:val="Tekstutablici"/>
    <w:link w:val="StnibrojeviutabliciChar"/>
    <w:qFormat/>
    <w:rsid w:val="00BB0849"/>
    <w:pPr>
      <w:ind w:right="0"/>
      <w:jc w:val="center"/>
    </w:pPr>
    <w:rPr>
      <w:szCs w:val="14"/>
    </w:rPr>
  </w:style>
  <w:style w:type="paragraph" w:customStyle="1" w:styleId="Sitnaslovautablici">
    <w:name w:val="Sitna slova u tablici"/>
    <w:basedOn w:val="Tekstutablici"/>
    <w:link w:val="SitnaslovautabliciChar"/>
    <w:qFormat/>
    <w:rsid w:val="00C10E0E"/>
  </w:style>
  <w:style w:type="character" w:customStyle="1" w:styleId="StnibrojeviutabliciChar">
    <w:name w:val="Stni brojevi u tablici Char"/>
    <w:basedOn w:val="TekstutabliciChar"/>
    <w:link w:val="Stnibrojeviutablici"/>
    <w:rsid w:val="00BB0849"/>
    <w:rPr>
      <w:rFonts w:ascii="Candara" w:hAnsi="Candara" w:cs="Arial"/>
      <w:b/>
      <w:sz w:val="18"/>
      <w:szCs w:val="14"/>
      <w:lang w:bidi="en-US"/>
    </w:rPr>
  </w:style>
  <w:style w:type="paragraph" w:customStyle="1" w:styleId="Sednjaslovautablici10pt">
    <w:name w:val="Sednja slova u tablici 10pt"/>
    <w:basedOn w:val="Tekstutablici"/>
    <w:link w:val="Sednjaslovautablici10ptChar"/>
    <w:qFormat/>
    <w:rsid w:val="00A14D97"/>
    <w:pPr>
      <w:ind w:right="0"/>
    </w:pPr>
    <w:rPr>
      <w:sz w:val="20"/>
    </w:rPr>
  </w:style>
  <w:style w:type="character" w:customStyle="1" w:styleId="SitnaslovautabliciChar">
    <w:name w:val="Sitna slova u tablici Char"/>
    <w:basedOn w:val="TekstutabliciChar"/>
    <w:link w:val="Sitnaslovautablici"/>
    <w:rsid w:val="00C10E0E"/>
    <w:rPr>
      <w:rFonts w:ascii="Candara" w:hAnsi="Candara" w:cs="Arial"/>
      <w:b/>
      <w:sz w:val="18"/>
      <w:szCs w:val="20"/>
      <w:lang w:bidi="en-US"/>
    </w:rPr>
  </w:style>
  <w:style w:type="character" w:customStyle="1" w:styleId="Sednjaslovautablici10ptChar">
    <w:name w:val="Sednja slova u tablici 10pt Char"/>
    <w:basedOn w:val="TekstutabliciChar"/>
    <w:link w:val="Sednjaslovautablici10pt"/>
    <w:rsid w:val="00A14D97"/>
    <w:rPr>
      <w:rFonts w:ascii="Candara" w:hAnsi="Candara" w:cs="Arial"/>
      <w:b/>
      <w:sz w:val="20"/>
      <w:szCs w:val="20"/>
      <w:lang w:bidi="en-US"/>
    </w:rPr>
  </w:style>
  <w:style w:type="paragraph" w:customStyle="1" w:styleId="OpisGrafa">
    <w:name w:val="Opis Grafa"/>
    <w:basedOn w:val="Caption"/>
    <w:next w:val="Normal"/>
    <w:link w:val="OpisGrafaChar"/>
    <w:qFormat/>
    <w:rsid w:val="008E7CBC"/>
    <w:pPr>
      <w:widowControl/>
      <w:numPr>
        <w:numId w:val="86"/>
      </w:numPr>
      <w:spacing w:before="480" w:after="120" w:line="240" w:lineRule="auto"/>
      <w:ind w:left="714" w:hanging="357"/>
    </w:pPr>
    <w:rPr>
      <w:bCs w:val="0"/>
    </w:rPr>
  </w:style>
  <w:style w:type="character" w:customStyle="1" w:styleId="OpisGrafaChar">
    <w:name w:val="Opis Grafa Char"/>
    <w:basedOn w:val="CaptionChar"/>
    <w:link w:val="OpisGrafa"/>
    <w:rsid w:val="008E7CBC"/>
    <w:rPr>
      <w:rFonts w:ascii="Palatino Linotype" w:hAnsi="Palatino Linotype"/>
      <w:bCs w:val="0"/>
      <w:sz w:val="20"/>
      <w:szCs w:val="18"/>
      <w:lang w:bidi="en-US"/>
    </w:rPr>
  </w:style>
  <w:style w:type="paragraph" w:customStyle="1" w:styleId="Popistablica">
    <w:name w:val="Popis tablica"/>
    <w:basedOn w:val="TableofFigures"/>
    <w:link w:val="PopistablicaChar"/>
    <w:autoRedefine/>
    <w:qFormat/>
    <w:rsid w:val="00F14A1D"/>
    <w:pPr>
      <w:ind w:left="1191" w:hanging="1191"/>
    </w:pPr>
  </w:style>
  <w:style w:type="character" w:customStyle="1" w:styleId="PopistablicaChar">
    <w:name w:val="Popis tablica Char"/>
    <w:basedOn w:val="TableofFiguresChar"/>
    <w:link w:val="Popistablica"/>
    <w:rsid w:val="00F14A1D"/>
    <w:rPr>
      <w:rFonts w:ascii="Palatino Linotype" w:hAnsi="Palatino Linotype"/>
    </w:rPr>
  </w:style>
  <w:style w:type="paragraph" w:customStyle="1" w:styleId="PopisGrafova">
    <w:name w:val="Popis Grafova"/>
    <w:basedOn w:val="Popistablica"/>
    <w:link w:val="PopisGrafovaChar"/>
    <w:autoRedefine/>
    <w:qFormat/>
    <w:rsid w:val="00AD7003"/>
    <w:pPr>
      <w:ind w:left="1134" w:hanging="1134"/>
    </w:pPr>
  </w:style>
  <w:style w:type="character" w:customStyle="1" w:styleId="PopisGrafovaChar">
    <w:name w:val="Popis Grafova Char"/>
    <w:basedOn w:val="PopistablicaChar"/>
    <w:link w:val="PopisGrafova"/>
    <w:rsid w:val="00AD7003"/>
    <w:rPr>
      <w:rFonts w:ascii="Palatino Linotype" w:hAnsi="Palatino Linotype"/>
    </w:rPr>
  </w:style>
  <w:style w:type="paragraph" w:customStyle="1" w:styleId="SitnaslobvautabliciNormal">
    <w:name w:val="Sitna slobva u tablici_Normal"/>
    <w:basedOn w:val="Sitnaslovautablici"/>
    <w:link w:val="SitnaslobvautabliciNormalChar"/>
    <w:qFormat/>
    <w:rsid w:val="00317A66"/>
    <w:pPr>
      <w:ind w:left="170"/>
    </w:pPr>
  </w:style>
  <w:style w:type="character" w:customStyle="1" w:styleId="SitnaslobvautabliciNormalChar">
    <w:name w:val="Sitna slobva u tablici_Normal Char"/>
    <w:basedOn w:val="SitnaslovautabliciChar"/>
    <w:link w:val="SitnaslobvautabliciNormal"/>
    <w:rsid w:val="00317A66"/>
    <w:rPr>
      <w:rFonts w:ascii="Candara" w:hAnsi="Candara" w:cs="Arial"/>
      <w:b/>
      <w:sz w:val="18"/>
      <w:szCs w:val="20"/>
      <w:lang w:bidi="en-US"/>
    </w:rPr>
  </w:style>
  <w:style w:type="paragraph" w:customStyle="1" w:styleId="Tekst-Tabl-Sredina">
    <w:name w:val="Tekst-Tabl-Sredina"/>
    <w:basedOn w:val="Tekstutablici-01"/>
    <w:link w:val="Tekst-Tabl-SredinaChar"/>
    <w:qFormat/>
    <w:rsid w:val="00942747"/>
    <w:pPr>
      <w:jc w:val="center"/>
    </w:pPr>
    <w:rPr>
      <w:noProof/>
    </w:rPr>
  </w:style>
  <w:style w:type="character" w:customStyle="1" w:styleId="Tekstutablici-01Char">
    <w:name w:val="Tekst u tablici-01 Char"/>
    <w:basedOn w:val="TekstutabliciChar"/>
    <w:link w:val="Tekstutablici-01"/>
    <w:rsid w:val="00942747"/>
    <w:rPr>
      <w:rFonts w:ascii="Candara" w:hAnsi="Candara" w:cs="Arial"/>
      <w:b w:val="0"/>
      <w:sz w:val="18"/>
      <w:szCs w:val="20"/>
      <w:lang w:bidi="en-US"/>
    </w:rPr>
  </w:style>
  <w:style w:type="character" w:customStyle="1" w:styleId="Tekst-Tabl-SredinaChar">
    <w:name w:val="Tekst-Tabl-Sredina Char"/>
    <w:basedOn w:val="Tekstutablici-01Char"/>
    <w:link w:val="Tekst-Tabl-Sredina"/>
    <w:rsid w:val="00942747"/>
    <w:rPr>
      <w:rFonts w:ascii="Candara" w:hAnsi="Candara" w:cs="Arial"/>
      <w:b w:val="0"/>
      <w:noProof/>
      <w:sz w:val="18"/>
      <w:szCs w:val="20"/>
      <w:lang w:bidi="en-US"/>
    </w:rPr>
  </w:style>
  <w:style w:type="paragraph" w:customStyle="1" w:styleId="Srednjibrojeviutablici">
    <w:name w:val="Srednji brojevi u tablici"/>
    <w:basedOn w:val="Stnibrojeviutablici"/>
    <w:next w:val="NaslovUTablici"/>
    <w:link w:val="SrednjibrojeviutabliciChar"/>
    <w:qFormat/>
    <w:rsid w:val="00EF6AF4"/>
  </w:style>
  <w:style w:type="character" w:customStyle="1" w:styleId="SrednjibrojeviutabliciChar">
    <w:name w:val="Srednji brojevi u tablici Char"/>
    <w:basedOn w:val="StnibrojeviutabliciChar"/>
    <w:link w:val="Srednjibrojeviutablici"/>
    <w:rsid w:val="00EF6AF4"/>
    <w:rPr>
      <w:rFonts w:ascii="Candara" w:hAnsi="Candara" w:cs="Arial"/>
      <w:b/>
      <w:sz w:val="18"/>
      <w:szCs w:val="14"/>
      <w:lang w:bidi="en-US"/>
    </w:rPr>
  </w:style>
  <w:style w:type="paragraph" w:customStyle="1" w:styleId="Krupnijaslovautablici">
    <w:name w:val="Krupnija slova u tablici"/>
    <w:basedOn w:val="Sednjaslovautablici10pt"/>
    <w:link w:val="KrupnijaslovautabliciChar"/>
    <w:qFormat/>
    <w:rsid w:val="00B625B8"/>
    <w:pPr>
      <w:jc w:val="center"/>
    </w:pPr>
    <w:rPr>
      <w:sz w:val="21"/>
    </w:rPr>
  </w:style>
  <w:style w:type="paragraph" w:customStyle="1" w:styleId="Tekst-sredinautablicikrupnije">
    <w:name w:val="Tekst-sredina u tablici krupnije"/>
    <w:basedOn w:val="Tekst-u-Tablici"/>
    <w:link w:val="Tekst-sredinautablicikrupnijeChar"/>
    <w:qFormat/>
    <w:rsid w:val="00C0067B"/>
    <w:pPr>
      <w:ind w:left="0"/>
    </w:pPr>
    <w:rPr>
      <w:sz w:val="20"/>
    </w:rPr>
  </w:style>
  <w:style w:type="character" w:customStyle="1" w:styleId="KrupnijaslovautabliciChar">
    <w:name w:val="Krupnija slova u tablici Char"/>
    <w:basedOn w:val="Sednjaslovautablici10ptChar"/>
    <w:link w:val="Krupnijaslovautablici"/>
    <w:rsid w:val="00B625B8"/>
    <w:rPr>
      <w:rFonts w:ascii="Candara" w:hAnsi="Candara" w:cs="Arial"/>
      <w:b/>
      <w:sz w:val="21"/>
      <w:szCs w:val="20"/>
      <w:lang w:bidi="en-US"/>
    </w:rPr>
  </w:style>
  <w:style w:type="character" w:customStyle="1" w:styleId="Tekst-sredinautablicikrupnijeChar">
    <w:name w:val="Tekst-sredina u tablici krupnije Char"/>
    <w:basedOn w:val="Tekst-u-TabliciChar"/>
    <w:link w:val="Tekst-sredinautablicikrupnije"/>
    <w:rsid w:val="00C0067B"/>
    <w:rPr>
      <w:rFonts w:ascii="Candara" w:hAnsi="Candara" w:cs="Arial"/>
      <w:b/>
      <w:sz w:val="20"/>
      <w:szCs w:val="20"/>
      <w:lang w:bidi="en-US"/>
    </w:rPr>
  </w:style>
  <w:style w:type="paragraph" w:customStyle="1" w:styleId="Biljeka">
    <w:name w:val="Bilješka"/>
    <w:basedOn w:val="Izvorzaslikuilitablicu"/>
    <w:link w:val="BiljekaChar"/>
    <w:qFormat/>
    <w:rsid w:val="00746CC1"/>
    <w:pPr>
      <w:ind w:left="1531" w:right="454" w:hanging="1021"/>
    </w:pPr>
    <w:rPr>
      <w:i/>
    </w:rPr>
  </w:style>
  <w:style w:type="character" w:customStyle="1" w:styleId="BiljekaChar">
    <w:name w:val="Bilješka Char"/>
    <w:basedOn w:val="IzvorzaslikuilitablicuChar"/>
    <w:link w:val="Biljeka"/>
    <w:rsid w:val="00746CC1"/>
    <w:rPr>
      <w:rFonts w:ascii="Palatino Linotype" w:hAnsi="Palatino Linotype"/>
      <w:bCs/>
      <w:i/>
      <w:noProof/>
      <w:sz w:val="20"/>
      <w:szCs w:val="18"/>
      <w:lang w:bidi="en-US"/>
    </w:rPr>
  </w:style>
  <w:style w:type="paragraph" w:customStyle="1" w:styleId="Okomito-srednjaslovautablici">
    <w:name w:val="Okomito-srednja slova u tablici"/>
    <w:basedOn w:val="Sednjaslovautablici10pt"/>
    <w:link w:val="Okomito-srednjaslovautabliciChar"/>
    <w:qFormat/>
    <w:rsid w:val="005378DC"/>
    <w:pPr>
      <w:ind w:left="170"/>
    </w:pPr>
  </w:style>
  <w:style w:type="character" w:customStyle="1" w:styleId="Okomito-srednjaslovautabliciChar">
    <w:name w:val="Okomito-srednja slova u tablici Char"/>
    <w:basedOn w:val="Sednjaslovautablici10ptChar"/>
    <w:link w:val="Okomito-srednjaslovautablici"/>
    <w:rsid w:val="005378DC"/>
    <w:rPr>
      <w:rFonts w:ascii="Candara" w:hAnsi="Candara" w:cs="Arial"/>
      <w:b/>
      <w:sz w:val="20"/>
      <w:szCs w:val="20"/>
      <w:lang w:bidi="en-US"/>
    </w:rPr>
  </w:style>
  <w:style w:type="paragraph" w:customStyle="1" w:styleId="Prateepismo">
    <w:name w:val="Prateće pismo"/>
    <w:basedOn w:val="Normal"/>
    <w:next w:val="Normal"/>
    <w:link w:val="PrateepismoChar"/>
    <w:qFormat/>
    <w:rsid w:val="00EB2862"/>
    <w:pPr>
      <w:autoSpaceDE w:val="0"/>
      <w:autoSpaceDN w:val="0"/>
      <w:adjustRightInd w:val="0"/>
      <w:spacing w:line="240" w:lineRule="auto"/>
    </w:pPr>
    <w:rPr>
      <w:rFonts w:cs="Arial"/>
      <w:color w:val="322C0E"/>
      <w:sz w:val="22"/>
    </w:rPr>
  </w:style>
  <w:style w:type="character" w:customStyle="1" w:styleId="style1">
    <w:name w:val="style1"/>
    <w:basedOn w:val="DefaultParagraphFont"/>
    <w:rsid w:val="00E87063"/>
  </w:style>
  <w:style w:type="character" w:customStyle="1" w:styleId="PrateepismoChar">
    <w:name w:val="Prateće pismo Char"/>
    <w:basedOn w:val="DefaultParagraphFont"/>
    <w:link w:val="Prateepismo"/>
    <w:rsid w:val="00EB2862"/>
    <w:rPr>
      <w:rFonts w:ascii="Palatino Linotype" w:hAnsi="Palatino Linotype" w:cs="Arial"/>
      <w:color w:val="322C0E"/>
    </w:rPr>
  </w:style>
  <w:style w:type="paragraph" w:customStyle="1" w:styleId="Naslov0">
    <w:name w:val="Naslov_0"/>
    <w:basedOn w:val="Normal"/>
    <w:next w:val="Normal"/>
    <w:link w:val="Naslov0Char"/>
    <w:qFormat/>
    <w:rsid w:val="00AB32A1"/>
    <w:pPr>
      <w:pageBreakBefore/>
      <w:spacing w:before="480" w:after="240"/>
    </w:pPr>
    <w:rPr>
      <w:b/>
      <w:sz w:val="32"/>
    </w:rPr>
  </w:style>
  <w:style w:type="character" w:customStyle="1" w:styleId="Naslov0Char">
    <w:name w:val="Naslov_0 Char"/>
    <w:basedOn w:val="DefaultParagraphFont"/>
    <w:link w:val="Naslov0"/>
    <w:rsid w:val="00AB32A1"/>
    <w:rPr>
      <w:rFonts w:ascii="Palatino Linotype" w:hAnsi="Palatino Linotype"/>
      <w:b/>
      <w:sz w:val="32"/>
    </w:rPr>
  </w:style>
  <w:style w:type="paragraph" w:customStyle="1" w:styleId="RazrHipoteza">
    <w:name w:val="RazrHipoteza"/>
    <w:basedOn w:val="Normal"/>
    <w:next w:val="Normal"/>
    <w:link w:val="RazrHipotezaChar"/>
    <w:qFormat/>
    <w:rsid w:val="00F51060"/>
    <w:pPr>
      <w:keepNext/>
      <w:keepLines/>
      <w:spacing w:before="240" w:after="120" w:line="240" w:lineRule="auto"/>
      <w:ind w:left="454" w:hanging="454"/>
      <w:textboxTightWrap w:val="none"/>
    </w:pPr>
    <w:rPr>
      <w:b/>
      <w:i/>
      <w:u w:val="single"/>
    </w:rPr>
  </w:style>
  <w:style w:type="character" w:customStyle="1" w:styleId="RazrHipotezaChar">
    <w:name w:val="RazrHipoteza Char"/>
    <w:basedOn w:val="DefaultParagraphFont"/>
    <w:link w:val="RazrHipoteza"/>
    <w:rsid w:val="00F51060"/>
    <w:rPr>
      <w:rFonts w:ascii="Palatino Linotype" w:hAnsi="Palatino Linotype"/>
      <w:b/>
      <w:i/>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92955">
      <w:bodyDiv w:val="1"/>
      <w:marLeft w:val="0"/>
      <w:marRight w:val="0"/>
      <w:marTop w:val="0"/>
      <w:marBottom w:val="0"/>
      <w:divBdr>
        <w:top w:val="none" w:sz="0" w:space="0" w:color="auto"/>
        <w:left w:val="none" w:sz="0" w:space="0" w:color="auto"/>
        <w:bottom w:val="none" w:sz="0" w:space="0" w:color="auto"/>
        <w:right w:val="none" w:sz="0" w:space="0" w:color="auto"/>
      </w:divBdr>
      <w:divsChild>
        <w:div w:id="1839538608">
          <w:marLeft w:val="0"/>
          <w:marRight w:val="0"/>
          <w:marTop w:val="0"/>
          <w:marBottom w:val="0"/>
          <w:divBdr>
            <w:top w:val="none" w:sz="0" w:space="0" w:color="auto"/>
            <w:left w:val="none" w:sz="0" w:space="0" w:color="auto"/>
            <w:bottom w:val="none" w:sz="0" w:space="0" w:color="auto"/>
            <w:right w:val="none" w:sz="0" w:space="0" w:color="auto"/>
          </w:divBdr>
          <w:divsChild>
            <w:div w:id="1075782187">
              <w:marLeft w:val="0"/>
              <w:marRight w:val="0"/>
              <w:marTop w:val="0"/>
              <w:marBottom w:val="0"/>
              <w:divBdr>
                <w:top w:val="none" w:sz="0" w:space="0" w:color="auto"/>
                <w:left w:val="none" w:sz="0" w:space="0" w:color="auto"/>
                <w:bottom w:val="none" w:sz="0" w:space="0" w:color="auto"/>
                <w:right w:val="none" w:sz="0" w:space="0" w:color="auto"/>
              </w:divBdr>
              <w:divsChild>
                <w:div w:id="679353424">
                  <w:marLeft w:val="0"/>
                  <w:marRight w:val="0"/>
                  <w:marTop w:val="0"/>
                  <w:marBottom w:val="0"/>
                  <w:divBdr>
                    <w:top w:val="none" w:sz="0" w:space="0" w:color="auto"/>
                    <w:left w:val="none" w:sz="0" w:space="0" w:color="auto"/>
                    <w:bottom w:val="none" w:sz="0" w:space="0" w:color="auto"/>
                    <w:right w:val="none" w:sz="0" w:space="0" w:color="auto"/>
                  </w:divBdr>
                  <w:divsChild>
                    <w:div w:id="1738279504">
                      <w:marLeft w:val="0"/>
                      <w:marRight w:val="0"/>
                      <w:marTop w:val="0"/>
                      <w:marBottom w:val="0"/>
                      <w:divBdr>
                        <w:top w:val="none" w:sz="0" w:space="0" w:color="auto"/>
                        <w:left w:val="none" w:sz="0" w:space="0" w:color="auto"/>
                        <w:bottom w:val="none" w:sz="0" w:space="0" w:color="auto"/>
                        <w:right w:val="none" w:sz="0" w:space="0" w:color="auto"/>
                      </w:divBdr>
                      <w:divsChild>
                        <w:div w:id="2056153889">
                          <w:marLeft w:val="0"/>
                          <w:marRight w:val="0"/>
                          <w:marTop w:val="0"/>
                          <w:marBottom w:val="0"/>
                          <w:divBdr>
                            <w:top w:val="none" w:sz="0" w:space="0" w:color="auto"/>
                            <w:left w:val="none" w:sz="0" w:space="0" w:color="auto"/>
                            <w:bottom w:val="none" w:sz="0" w:space="0" w:color="auto"/>
                            <w:right w:val="none" w:sz="0" w:space="0" w:color="auto"/>
                          </w:divBdr>
                          <w:divsChild>
                            <w:div w:id="738097971">
                              <w:marLeft w:val="0"/>
                              <w:marRight w:val="0"/>
                              <w:marTop w:val="0"/>
                              <w:marBottom w:val="0"/>
                              <w:divBdr>
                                <w:top w:val="none" w:sz="0" w:space="0" w:color="auto"/>
                                <w:left w:val="none" w:sz="0" w:space="0" w:color="auto"/>
                                <w:bottom w:val="none" w:sz="0" w:space="0" w:color="auto"/>
                                <w:right w:val="none" w:sz="0" w:space="0" w:color="auto"/>
                              </w:divBdr>
                              <w:divsChild>
                                <w:div w:id="1549534089">
                                  <w:marLeft w:val="0"/>
                                  <w:marRight w:val="0"/>
                                  <w:marTop w:val="0"/>
                                  <w:marBottom w:val="0"/>
                                  <w:divBdr>
                                    <w:top w:val="none" w:sz="0" w:space="0" w:color="auto"/>
                                    <w:left w:val="none" w:sz="0" w:space="0" w:color="auto"/>
                                    <w:bottom w:val="none" w:sz="0" w:space="0" w:color="auto"/>
                                    <w:right w:val="none" w:sz="0" w:space="0" w:color="auto"/>
                                  </w:divBdr>
                                  <w:divsChild>
                                    <w:div w:id="1484927302">
                                      <w:marLeft w:val="60"/>
                                      <w:marRight w:val="0"/>
                                      <w:marTop w:val="0"/>
                                      <w:marBottom w:val="0"/>
                                      <w:divBdr>
                                        <w:top w:val="none" w:sz="0" w:space="0" w:color="auto"/>
                                        <w:left w:val="none" w:sz="0" w:space="0" w:color="auto"/>
                                        <w:bottom w:val="none" w:sz="0" w:space="0" w:color="auto"/>
                                        <w:right w:val="none" w:sz="0" w:space="0" w:color="auto"/>
                                      </w:divBdr>
                                      <w:divsChild>
                                        <w:div w:id="1346902117">
                                          <w:marLeft w:val="0"/>
                                          <w:marRight w:val="0"/>
                                          <w:marTop w:val="0"/>
                                          <w:marBottom w:val="0"/>
                                          <w:divBdr>
                                            <w:top w:val="none" w:sz="0" w:space="0" w:color="auto"/>
                                            <w:left w:val="none" w:sz="0" w:space="0" w:color="auto"/>
                                            <w:bottom w:val="none" w:sz="0" w:space="0" w:color="auto"/>
                                            <w:right w:val="none" w:sz="0" w:space="0" w:color="auto"/>
                                          </w:divBdr>
                                          <w:divsChild>
                                            <w:div w:id="461457195">
                                              <w:marLeft w:val="0"/>
                                              <w:marRight w:val="0"/>
                                              <w:marTop w:val="0"/>
                                              <w:marBottom w:val="120"/>
                                              <w:divBdr>
                                                <w:top w:val="single" w:sz="6" w:space="0" w:color="F5F5F5"/>
                                                <w:left w:val="single" w:sz="6" w:space="0" w:color="F5F5F5"/>
                                                <w:bottom w:val="single" w:sz="6" w:space="0" w:color="F5F5F5"/>
                                                <w:right w:val="single" w:sz="6" w:space="0" w:color="F5F5F5"/>
                                              </w:divBdr>
                                              <w:divsChild>
                                                <w:div w:id="957493896">
                                                  <w:marLeft w:val="0"/>
                                                  <w:marRight w:val="0"/>
                                                  <w:marTop w:val="0"/>
                                                  <w:marBottom w:val="0"/>
                                                  <w:divBdr>
                                                    <w:top w:val="none" w:sz="0" w:space="0" w:color="auto"/>
                                                    <w:left w:val="none" w:sz="0" w:space="0" w:color="auto"/>
                                                    <w:bottom w:val="none" w:sz="0" w:space="0" w:color="auto"/>
                                                    <w:right w:val="none" w:sz="0" w:space="0" w:color="auto"/>
                                                  </w:divBdr>
                                                  <w:divsChild>
                                                    <w:div w:id="1207571115">
                                                      <w:marLeft w:val="0"/>
                                                      <w:marRight w:val="0"/>
                                                      <w:marTop w:val="0"/>
                                                      <w:marBottom w:val="0"/>
                                                      <w:divBdr>
                                                        <w:top w:val="none" w:sz="0" w:space="0" w:color="auto"/>
                                                        <w:left w:val="none" w:sz="0" w:space="0" w:color="auto"/>
                                                        <w:bottom w:val="none" w:sz="0" w:space="0" w:color="auto"/>
                                                        <w:right w:val="none" w:sz="0" w:space="0" w:color="auto"/>
                                                      </w:divBdr>
                                                    </w:div>
                                                  </w:divsChild>
                                                </w:div>
                                                <w:div w:id="1348630241">
                                                  <w:marLeft w:val="0"/>
                                                  <w:marRight w:val="0"/>
                                                  <w:marTop w:val="0"/>
                                                  <w:marBottom w:val="0"/>
                                                  <w:divBdr>
                                                    <w:top w:val="none" w:sz="0" w:space="0" w:color="auto"/>
                                                    <w:left w:val="none" w:sz="0" w:space="0" w:color="auto"/>
                                                    <w:bottom w:val="none" w:sz="0" w:space="0" w:color="auto"/>
                                                    <w:right w:val="none" w:sz="0" w:space="0" w:color="auto"/>
                                                  </w:divBdr>
                                                  <w:divsChild>
                                                    <w:div w:id="234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00845">
      <w:bodyDiv w:val="1"/>
      <w:marLeft w:val="0"/>
      <w:marRight w:val="0"/>
      <w:marTop w:val="0"/>
      <w:marBottom w:val="0"/>
      <w:divBdr>
        <w:top w:val="none" w:sz="0" w:space="0" w:color="auto"/>
        <w:left w:val="none" w:sz="0" w:space="0" w:color="auto"/>
        <w:bottom w:val="none" w:sz="0" w:space="0" w:color="auto"/>
        <w:right w:val="none" w:sz="0" w:space="0" w:color="auto"/>
      </w:divBdr>
      <w:divsChild>
        <w:div w:id="1790204704">
          <w:marLeft w:val="0"/>
          <w:marRight w:val="0"/>
          <w:marTop w:val="0"/>
          <w:marBottom w:val="0"/>
          <w:divBdr>
            <w:top w:val="none" w:sz="0" w:space="0" w:color="auto"/>
            <w:left w:val="none" w:sz="0" w:space="0" w:color="auto"/>
            <w:bottom w:val="none" w:sz="0" w:space="0" w:color="auto"/>
            <w:right w:val="none" w:sz="0" w:space="0" w:color="auto"/>
          </w:divBdr>
          <w:divsChild>
            <w:div w:id="1666203048">
              <w:marLeft w:val="0"/>
              <w:marRight w:val="0"/>
              <w:marTop w:val="0"/>
              <w:marBottom w:val="0"/>
              <w:divBdr>
                <w:top w:val="none" w:sz="0" w:space="0" w:color="auto"/>
                <w:left w:val="none" w:sz="0" w:space="0" w:color="auto"/>
                <w:bottom w:val="none" w:sz="0" w:space="0" w:color="auto"/>
                <w:right w:val="none" w:sz="0" w:space="0" w:color="auto"/>
              </w:divBdr>
              <w:divsChild>
                <w:div w:id="1983919397">
                  <w:marLeft w:val="0"/>
                  <w:marRight w:val="0"/>
                  <w:marTop w:val="0"/>
                  <w:marBottom w:val="0"/>
                  <w:divBdr>
                    <w:top w:val="none" w:sz="0" w:space="0" w:color="auto"/>
                    <w:left w:val="none" w:sz="0" w:space="0" w:color="auto"/>
                    <w:bottom w:val="none" w:sz="0" w:space="0" w:color="auto"/>
                    <w:right w:val="none" w:sz="0" w:space="0" w:color="auto"/>
                  </w:divBdr>
                  <w:divsChild>
                    <w:div w:id="807164754">
                      <w:marLeft w:val="0"/>
                      <w:marRight w:val="0"/>
                      <w:marTop w:val="0"/>
                      <w:marBottom w:val="0"/>
                      <w:divBdr>
                        <w:top w:val="none" w:sz="0" w:space="0" w:color="auto"/>
                        <w:left w:val="none" w:sz="0" w:space="0" w:color="auto"/>
                        <w:bottom w:val="none" w:sz="0" w:space="0" w:color="auto"/>
                        <w:right w:val="none" w:sz="0" w:space="0" w:color="auto"/>
                      </w:divBdr>
                      <w:divsChild>
                        <w:div w:id="788359126">
                          <w:marLeft w:val="0"/>
                          <w:marRight w:val="0"/>
                          <w:marTop w:val="0"/>
                          <w:marBottom w:val="0"/>
                          <w:divBdr>
                            <w:top w:val="none" w:sz="0" w:space="0" w:color="auto"/>
                            <w:left w:val="none" w:sz="0" w:space="0" w:color="auto"/>
                            <w:bottom w:val="none" w:sz="0" w:space="0" w:color="auto"/>
                            <w:right w:val="none" w:sz="0" w:space="0" w:color="auto"/>
                          </w:divBdr>
                          <w:divsChild>
                            <w:div w:id="1486119947">
                              <w:marLeft w:val="0"/>
                              <w:marRight w:val="0"/>
                              <w:marTop w:val="0"/>
                              <w:marBottom w:val="0"/>
                              <w:divBdr>
                                <w:top w:val="none" w:sz="0" w:space="0" w:color="auto"/>
                                <w:left w:val="none" w:sz="0" w:space="0" w:color="auto"/>
                                <w:bottom w:val="none" w:sz="0" w:space="0" w:color="auto"/>
                                <w:right w:val="none" w:sz="0" w:space="0" w:color="auto"/>
                              </w:divBdr>
                              <w:divsChild>
                                <w:div w:id="884952699">
                                  <w:marLeft w:val="0"/>
                                  <w:marRight w:val="0"/>
                                  <w:marTop w:val="0"/>
                                  <w:marBottom w:val="0"/>
                                  <w:divBdr>
                                    <w:top w:val="none" w:sz="0" w:space="0" w:color="auto"/>
                                    <w:left w:val="none" w:sz="0" w:space="0" w:color="auto"/>
                                    <w:bottom w:val="none" w:sz="0" w:space="0" w:color="auto"/>
                                    <w:right w:val="none" w:sz="0" w:space="0" w:color="auto"/>
                                  </w:divBdr>
                                  <w:divsChild>
                                    <w:div w:id="1559170864">
                                      <w:marLeft w:val="60"/>
                                      <w:marRight w:val="0"/>
                                      <w:marTop w:val="0"/>
                                      <w:marBottom w:val="0"/>
                                      <w:divBdr>
                                        <w:top w:val="none" w:sz="0" w:space="0" w:color="auto"/>
                                        <w:left w:val="none" w:sz="0" w:space="0" w:color="auto"/>
                                        <w:bottom w:val="none" w:sz="0" w:space="0" w:color="auto"/>
                                        <w:right w:val="none" w:sz="0" w:space="0" w:color="auto"/>
                                      </w:divBdr>
                                      <w:divsChild>
                                        <w:div w:id="720011108">
                                          <w:marLeft w:val="0"/>
                                          <w:marRight w:val="0"/>
                                          <w:marTop w:val="0"/>
                                          <w:marBottom w:val="0"/>
                                          <w:divBdr>
                                            <w:top w:val="none" w:sz="0" w:space="0" w:color="auto"/>
                                            <w:left w:val="none" w:sz="0" w:space="0" w:color="auto"/>
                                            <w:bottom w:val="none" w:sz="0" w:space="0" w:color="auto"/>
                                            <w:right w:val="none" w:sz="0" w:space="0" w:color="auto"/>
                                          </w:divBdr>
                                          <w:divsChild>
                                            <w:div w:id="231741516">
                                              <w:marLeft w:val="0"/>
                                              <w:marRight w:val="0"/>
                                              <w:marTop w:val="0"/>
                                              <w:marBottom w:val="120"/>
                                              <w:divBdr>
                                                <w:top w:val="single" w:sz="6" w:space="0" w:color="F5F5F5"/>
                                                <w:left w:val="single" w:sz="6" w:space="0" w:color="F5F5F5"/>
                                                <w:bottom w:val="single" w:sz="6" w:space="0" w:color="F5F5F5"/>
                                                <w:right w:val="single" w:sz="6" w:space="0" w:color="F5F5F5"/>
                                              </w:divBdr>
                                              <w:divsChild>
                                                <w:div w:id="1913924938">
                                                  <w:marLeft w:val="0"/>
                                                  <w:marRight w:val="0"/>
                                                  <w:marTop w:val="0"/>
                                                  <w:marBottom w:val="0"/>
                                                  <w:divBdr>
                                                    <w:top w:val="none" w:sz="0" w:space="0" w:color="auto"/>
                                                    <w:left w:val="none" w:sz="0" w:space="0" w:color="auto"/>
                                                    <w:bottom w:val="none" w:sz="0" w:space="0" w:color="auto"/>
                                                    <w:right w:val="none" w:sz="0" w:space="0" w:color="auto"/>
                                                  </w:divBdr>
                                                  <w:divsChild>
                                                    <w:div w:id="375006587">
                                                      <w:marLeft w:val="0"/>
                                                      <w:marRight w:val="0"/>
                                                      <w:marTop w:val="0"/>
                                                      <w:marBottom w:val="0"/>
                                                      <w:divBdr>
                                                        <w:top w:val="none" w:sz="0" w:space="0" w:color="auto"/>
                                                        <w:left w:val="none" w:sz="0" w:space="0" w:color="auto"/>
                                                        <w:bottom w:val="none" w:sz="0" w:space="0" w:color="auto"/>
                                                        <w:right w:val="none" w:sz="0" w:space="0" w:color="auto"/>
                                                      </w:divBdr>
                                                    </w:div>
                                                  </w:divsChild>
                                                </w:div>
                                                <w:div w:id="2015254531">
                                                  <w:marLeft w:val="0"/>
                                                  <w:marRight w:val="0"/>
                                                  <w:marTop w:val="0"/>
                                                  <w:marBottom w:val="0"/>
                                                  <w:divBdr>
                                                    <w:top w:val="none" w:sz="0" w:space="0" w:color="auto"/>
                                                    <w:left w:val="none" w:sz="0" w:space="0" w:color="auto"/>
                                                    <w:bottom w:val="none" w:sz="0" w:space="0" w:color="auto"/>
                                                    <w:right w:val="none" w:sz="0" w:space="0" w:color="auto"/>
                                                  </w:divBdr>
                                                  <w:divsChild>
                                                    <w:div w:id="1889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868436">
      <w:bodyDiv w:val="1"/>
      <w:marLeft w:val="0"/>
      <w:marRight w:val="0"/>
      <w:marTop w:val="0"/>
      <w:marBottom w:val="0"/>
      <w:divBdr>
        <w:top w:val="none" w:sz="0" w:space="0" w:color="auto"/>
        <w:left w:val="none" w:sz="0" w:space="0" w:color="auto"/>
        <w:bottom w:val="none" w:sz="0" w:space="0" w:color="auto"/>
        <w:right w:val="none" w:sz="0" w:space="0" w:color="auto"/>
      </w:divBdr>
    </w:div>
    <w:div w:id="84738182">
      <w:bodyDiv w:val="1"/>
      <w:marLeft w:val="0"/>
      <w:marRight w:val="0"/>
      <w:marTop w:val="0"/>
      <w:marBottom w:val="0"/>
      <w:divBdr>
        <w:top w:val="none" w:sz="0" w:space="0" w:color="auto"/>
        <w:left w:val="none" w:sz="0" w:space="0" w:color="auto"/>
        <w:bottom w:val="none" w:sz="0" w:space="0" w:color="auto"/>
        <w:right w:val="none" w:sz="0" w:space="0" w:color="auto"/>
      </w:divBdr>
    </w:div>
    <w:div w:id="84738621">
      <w:bodyDiv w:val="1"/>
      <w:marLeft w:val="0"/>
      <w:marRight w:val="0"/>
      <w:marTop w:val="0"/>
      <w:marBottom w:val="0"/>
      <w:divBdr>
        <w:top w:val="none" w:sz="0" w:space="0" w:color="auto"/>
        <w:left w:val="none" w:sz="0" w:space="0" w:color="auto"/>
        <w:bottom w:val="none" w:sz="0" w:space="0" w:color="auto"/>
        <w:right w:val="none" w:sz="0" w:space="0" w:color="auto"/>
      </w:divBdr>
    </w:div>
    <w:div w:id="259264123">
      <w:bodyDiv w:val="1"/>
      <w:marLeft w:val="0"/>
      <w:marRight w:val="0"/>
      <w:marTop w:val="0"/>
      <w:marBottom w:val="0"/>
      <w:divBdr>
        <w:top w:val="none" w:sz="0" w:space="0" w:color="auto"/>
        <w:left w:val="none" w:sz="0" w:space="0" w:color="auto"/>
        <w:bottom w:val="none" w:sz="0" w:space="0" w:color="auto"/>
        <w:right w:val="none" w:sz="0" w:space="0" w:color="auto"/>
      </w:divBdr>
    </w:div>
    <w:div w:id="359405510">
      <w:bodyDiv w:val="1"/>
      <w:marLeft w:val="0"/>
      <w:marRight w:val="0"/>
      <w:marTop w:val="0"/>
      <w:marBottom w:val="0"/>
      <w:divBdr>
        <w:top w:val="none" w:sz="0" w:space="0" w:color="auto"/>
        <w:left w:val="none" w:sz="0" w:space="0" w:color="auto"/>
        <w:bottom w:val="none" w:sz="0" w:space="0" w:color="auto"/>
        <w:right w:val="none" w:sz="0" w:space="0" w:color="auto"/>
      </w:divBdr>
    </w:div>
    <w:div w:id="567959190">
      <w:bodyDiv w:val="1"/>
      <w:marLeft w:val="0"/>
      <w:marRight w:val="0"/>
      <w:marTop w:val="0"/>
      <w:marBottom w:val="0"/>
      <w:divBdr>
        <w:top w:val="none" w:sz="0" w:space="0" w:color="auto"/>
        <w:left w:val="none" w:sz="0" w:space="0" w:color="auto"/>
        <w:bottom w:val="none" w:sz="0" w:space="0" w:color="auto"/>
        <w:right w:val="none" w:sz="0" w:space="0" w:color="auto"/>
      </w:divBdr>
    </w:div>
    <w:div w:id="590698500">
      <w:bodyDiv w:val="1"/>
      <w:marLeft w:val="0"/>
      <w:marRight w:val="0"/>
      <w:marTop w:val="0"/>
      <w:marBottom w:val="0"/>
      <w:divBdr>
        <w:top w:val="none" w:sz="0" w:space="0" w:color="auto"/>
        <w:left w:val="none" w:sz="0" w:space="0" w:color="auto"/>
        <w:bottom w:val="none" w:sz="0" w:space="0" w:color="auto"/>
        <w:right w:val="none" w:sz="0" w:space="0" w:color="auto"/>
      </w:divBdr>
      <w:divsChild>
        <w:div w:id="258219374">
          <w:marLeft w:val="0"/>
          <w:marRight w:val="0"/>
          <w:marTop w:val="0"/>
          <w:marBottom w:val="0"/>
          <w:divBdr>
            <w:top w:val="none" w:sz="0" w:space="0" w:color="auto"/>
            <w:left w:val="none" w:sz="0" w:space="0" w:color="auto"/>
            <w:bottom w:val="none" w:sz="0" w:space="0" w:color="auto"/>
            <w:right w:val="none" w:sz="0" w:space="0" w:color="auto"/>
          </w:divBdr>
          <w:divsChild>
            <w:div w:id="1176459437">
              <w:marLeft w:val="0"/>
              <w:marRight w:val="0"/>
              <w:marTop w:val="0"/>
              <w:marBottom w:val="0"/>
              <w:divBdr>
                <w:top w:val="none" w:sz="0" w:space="0" w:color="auto"/>
                <w:left w:val="none" w:sz="0" w:space="0" w:color="auto"/>
                <w:bottom w:val="none" w:sz="0" w:space="0" w:color="auto"/>
                <w:right w:val="none" w:sz="0" w:space="0" w:color="auto"/>
              </w:divBdr>
              <w:divsChild>
                <w:div w:id="597105978">
                  <w:marLeft w:val="0"/>
                  <w:marRight w:val="0"/>
                  <w:marTop w:val="0"/>
                  <w:marBottom w:val="0"/>
                  <w:divBdr>
                    <w:top w:val="none" w:sz="0" w:space="0" w:color="auto"/>
                    <w:left w:val="none" w:sz="0" w:space="0" w:color="auto"/>
                    <w:bottom w:val="none" w:sz="0" w:space="0" w:color="auto"/>
                    <w:right w:val="none" w:sz="0" w:space="0" w:color="auto"/>
                  </w:divBdr>
                  <w:divsChild>
                    <w:div w:id="1247109361">
                      <w:marLeft w:val="0"/>
                      <w:marRight w:val="0"/>
                      <w:marTop w:val="0"/>
                      <w:marBottom w:val="0"/>
                      <w:divBdr>
                        <w:top w:val="none" w:sz="0" w:space="0" w:color="auto"/>
                        <w:left w:val="none" w:sz="0" w:space="0" w:color="auto"/>
                        <w:bottom w:val="none" w:sz="0" w:space="0" w:color="auto"/>
                        <w:right w:val="none" w:sz="0" w:space="0" w:color="auto"/>
                      </w:divBdr>
                      <w:divsChild>
                        <w:div w:id="1771268932">
                          <w:marLeft w:val="0"/>
                          <w:marRight w:val="0"/>
                          <w:marTop w:val="0"/>
                          <w:marBottom w:val="0"/>
                          <w:divBdr>
                            <w:top w:val="none" w:sz="0" w:space="0" w:color="auto"/>
                            <w:left w:val="none" w:sz="0" w:space="0" w:color="auto"/>
                            <w:bottom w:val="none" w:sz="0" w:space="0" w:color="auto"/>
                            <w:right w:val="none" w:sz="0" w:space="0" w:color="auto"/>
                          </w:divBdr>
                          <w:divsChild>
                            <w:div w:id="2077392684">
                              <w:marLeft w:val="0"/>
                              <w:marRight w:val="0"/>
                              <w:marTop w:val="0"/>
                              <w:marBottom w:val="0"/>
                              <w:divBdr>
                                <w:top w:val="none" w:sz="0" w:space="0" w:color="auto"/>
                                <w:left w:val="none" w:sz="0" w:space="0" w:color="auto"/>
                                <w:bottom w:val="none" w:sz="0" w:space="0" w:color="auto"/>
                                <w:right w:val="none" w:sz="0" w:space="0" w:color="auto"/>
                              </w:divBdr>
                              <w:divsChild>
                                <w:div w:id="1193887005">
                                  <w:marLeft w:val="0"/>
                                  <w:marRight w:val="0"/>
                                  <w:marTop w:val="0"/>
                                  <w:marBottom w:val="0"/>
                                  <w:divBdr>
                                    <w:top w:val="none" w:sz="0" w:space="0" w:color="auto"/>
                                    <w:left w:val="none" w:sz="0" w:space="0" w:color="auto"/>
                                    <w:bottom w:val="none" w:sz="0" w:space="0" w:color="auto"/>
                                    <w:right w:val="none" w:sz="0" w:space="0" w:color="auto"/>
                                  </w:divBdr>
                                  <w:divsChild>
                                    <w:div w:id="2143961488">
                                      <w:marLeft w:val="0"/>
                                      <w:marRight w:val="0"/>
                                      <w:marTop w:val="0"/>
                                      <w:marBottom w:val="0"/>
                                      <w:divBdr>
                                        <w:top w:val="none" w:sz="0" w:space="0" w:color="auto"/>
                                        <w:left w:val="none" w:sz="0" w:space="0" w:color="auto"/>
                                        <w:bottom w:val="none" w:sz="0" w:space="0" w:color="auto"/>
                                        <w:right w:val="none" w:sz="0" w:space="0" w:color="auto"/>
                                      </w:divBdr>
                                      <w:divsChild>
                                        <w:div w:id="2135757225">
                                          <w:marLeft w:val="0"/>
                                          <w:marRight w:val="0"/>
                                          <w:marTop w:val="0"/>
                                          <w:marBottom w:val="0"/>
                                          <w:divBdr>
                                            <w:top w:val="none" w:sz="0" w:space="0" w:color="auto"/>
                                            <w:left w:val="none" w:sz="0" w:space="0" w:color="auto"/>
                                            <w:bottom w:val="none" w:sz="0" w:space="0" w:color="auto"/>
                                            <w:right w:val="none" w:sz="0" w:space="0" w:color="auto"/>
                                          </w:divBdr>
                                          <w:divsChild>
                                            <w:div w:id="841049468">
                                              <w:marLeft w:val="0"/>
                                              <w:marRight w:val="0"/>
                                              <w:marTop w:val="0"/>
                                              <w:marBottom w:val="0"/>
                                              <w:divBdr>
                                                <w:top w:val="none" w:sz="0" w:space="0" w:color="auto"/>
                                                <w:left w:val="none" w:sz="0" w:space="0" w:color="auto"/>
                                                <w:bottom w:val="none" w:sz="0" w:space="0" w:color="auto"/>
                                                <w:right w:val="none" w:sz="0" w:space="0" w:color="auto"/>
                                              </w:divBdr>
                                              <w:divsChild>
                                                <w:div w:id="1669290133">
                                                  <w:marLeft w:val="0"/>
                                                  <w:marRight w:val="0"/>
                                                  <w:marTop w:val="0"/>
                                                  <w:marBottom w:val="0"/>
                                                  <w:divBdr>
                                                    <w:top w:val="none" w:sz="0" w:space="0" w:color="auto"/>
                                                    <w:left w:val="none" w:sz="0" w:space="0" w:color="auto"/>
                                                    <w:bottom w:val="none" w:sz="0" w:space="0" w:color="auto"/>
                                                    <w:right w:val="none" w:sz="0" w:space="0" w:color="auto"/>
                                                  </w:divBdr>
                                                </w:div>
                                                <w:div w:id="1733382072">
                                                  <w:marLeft w:val="0"/>
                                                  <w:marRight w:val="0"/>
                                                  <w:marTop w:val="0"/>
                                                  <w:marBottom w:val="0"/>
                                                  <w:divBdr>
                                                    <w:top w:val="none" w:sz="0" w:space="0" w:color="auto"/>
                                                    <w:left w:val="none" w:sz="0" w:space="0" w:color="auto"/>
                                                    <w:bottom w:val="none" w:sz="0" w:space="0" w:color="auto"/>
                                                    <w:right w:val="none" w:sz="0" w:space="0" w:color="auto"/>
                                                  </w:divBdr>
                                                </w:div>
                                                <w:div w:id="17585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939970">
      <w:bodyDiv w:val="1"/>
      <w:marLeft w:val="0"/>
      <w:marRight w:val="0"/>
      <w:marTop w:val="0"/>
      <w:marBottom w:val="0"/>
      <w:divBdr>
        <w:top w:val="none" w:sz="0" w:space="0" w:color="auto"/>
        <w:left w:val="none" w:sz="0" w:space="0" w:color="auto"/>
        <w:bottom w:val="none" w:sz="0" w:space="0" w:color="auto"/>
        <w:right w:val="none" w:sz="0" w:space="0" w:color="auto"/>
      </w:divBdr>
    </w:div>
    <w:div w:id="742141734">
      <w:bodyDiv w:val="1"/>
      <w:marLeft w:val="0"/>
      <w:marRight w:val="0"/>
      <w:marTop w:val="0"/>
      <w:marBottom w:val="0"/>
      <w:divBdr>
        <w:top w:val="none" w:sz="0" w:space="0" w:color="auto"/>
        <w:left w:val="none" w:sz="0" w:space="0" w:color="auto"/>
        <w:bottom w:val="none" w:sz="0" w:space="0" w:color="auto"/>
        <w:right w:val="none" w:sz="0" w:space="0" w:color="auto"/>
      </w:divBdr>
      <w:divsChild>
        <w:div w:id="391929470">
          <w:marLeft w:val="0"/>
          <w:marRight w:val="0"/>
          <w:marTop w:val="0"/>
          <w:marBottom w:val="0"/>
          <w:divBdr>
            <w:top w:val="none" w:sz="0" w:space="0" w:color="auto"/>
            <w:left w:val="none" w:sz="0" w:space="0" w:color="auto"/>
            <w:bottom w:val="none" w:sz="0" w:space="0" w:color="auto"/>
            <w:right w:val="none" w:sz="0" w:space="0" w:color="auto"/>
          </w:divBdr>
          <w:divsChild>
            <w:div w:id="2101631573">
              <w:marLeft w:val="0"/>
              <w:marRight w:val="0"/>
              <w:marTop w:val="0"/>
              <w:marBottom w:val="0"/>
              <w:divBdr>
                <w:top w:val="none" w:sz="0" w:space="0" w:color="auto"/>
                <w:left w:val="none" w:sz="0" w:space="0" w:color="auto"/>
                <w:bottom w:val="none" w:sz="0" w:space="0" w:color="auto"/>
                <w:right w:val="none" w:sz="0" w:space="0" w:color="auto"/>
              </w:divBdr>
              <w:divsChild>
                <w:div w:id="1657686825">
                  <w:marLeft w:val="0"/>
                  <w:marRight w:val="0"/>
                  <w:marTop w:val="0"/>
                  <w:marBottom w:val="0"/>
                  <w:divBdr>
                    <w:top w:val="none" w:sz="0" w:space="0" w:color="auto"/>
                    <w:left w:val="none" w:sz="0" w:space="0" w:color="auto"/>
                    <w:bottom w:val="none" w:sz="0" w:space="0" w:color="auto"/>
                    <w:right w:val="none" w:sz="0" w:space="0" w:color="auto"/>
                  </w:divBdr>
                  <w:divsChild>
                    <w:div w:id="153492911">
                      <w:marLeft w:val="0"/>
                      <w:marRight w:val="0"/>
                      <w:marTop w:val="0"/>
                      <w:marBottom w:val="0"/>
                      <w:divBdr>
                        <w:top w:val="none" w:sz="0" w:space="0" w:color="auto"/>
                        <w:left w:val="none" w:sz="0" w:space="0" w:color="auto"/>
                        <w:bottom w:val="none" w:sz="0" w:space="0" w:color="auto"/>
                        <w:right w:val="none" w:sz="0" w:space="0" w:color="auto"/>
                      </w:divBdr>
                      <w:divsChild>
                        <w:div w:id="1803500702">
                          <w:marLeft w:val="0"/>
                          <w:marRight w:val="0"/>
                          <w:marTop w:val="0"/>
                          <w:marBottom w:val="0"/>
                          <w:divBdr>
                            <w:top w:val="none" w:sz="0" w:space="0" w:color="auto"/>
                            <w:left w:val="none" w:sz="0" w:space="0" w:color="auto"/>
                            <w:bottom w:val="none" w:sz="0" w:space="0" w:color="auto"/>
                            <w:right w:val="none" w:sz="0" w:space="0" w:color="auto"/>
                          </w:divBdr>
                          <w:divsChild>
                            <w:div w:id="658197015">
                              <w:marLeft w:val="0"/>
                              <w:marRight w:val="0"/>
                              <w:marTop w:val="0"/>
                              <w:marBottom w:val="0"/>
                              <w:divBdr>
                                <w:top w:val="none" w:sz="0" w:space="0" w:color="auto"/>
                                <w:left w:val="none" w:sz="0" w:space="0" w:color="auto"/>
                                <w:bottom w:val="none" w:sz="0" w:space="0" w:color="auto"/>
                                <w:right w:val="none" w:sz="0" w:space="0" w:color="auto"/>
                              </w:divBdr>
                              <w:divsChild>
                                <w:div w:id="2100562378">
                                  <w:marLeft w:val="0"/>
                                  <w:marRight w:val="0"/>
                                  <w:marTop w:val="0"/>
                                  <w:marBottom w:val="0"/>
                                  <w:divBdr>
                                    <w:top w:val="none" w:sz="0" w:space="0" w:color="auto"/>
                                    <w:left w:val="none" w:sz="0" w:space="0" w:color="auto"/>
                                    <w:bottom w:val="none" w:sz="0" w:space="0" w:color="auto"/>
                                    <w:right w:val="none" w:sz="0" w:space="0" w:color="auto"/>
                                  </w:divBdr>
                                  <w:divsChild>
                                    <w:div w:id="600725190">
                                      <w:marLeft w:val="60"/>
                                      <w:marRight w:val="0"/>
                                      <w:marTop w:val="0"/>
                                      <w:marBottom w:val="0"/>
                                      <w:divBdr>
                                        <w:top w:val="none" w:sz="0" w:space="0" w:color="auto"/>
                                        <w:left w:val="none" w:sz="0" w:space="0" w:color="auto"/>
                                        <w:bottom w:val="none" w:sz="0" w:space="0" w:color="auto"/>
                                        <w:right w:val="none" w:sz="0" w:space="0" w:color="auto"/>
                                      </w:divBdr>
                                      <w:divsChild>
                                        <w:div w:id="504830755">
                                          <w:marLeft w:val="0"/>
                                          <w:marRight w:val="0"/>
                                          <w:marTop w:val="0"/>
                                          <w:marBottom w:val="0"/>
                                          <w:divBdr>
                                            <w:top w:val="none" w:sz="0" w:space="0" w:color="auto"/>
                                            <w:left w:val="none" w:sz="0" w:space="0" w:color="auto"/>
                                            <w:bottom w:val="none" w:sz="0" w:space="0" w:color="auto"/>
                                            <w:right w:val="none" w:sz="0" w:space="0" w:color="auto"/>
                                          </w:divBdr>
                                          <w:divsChild>
                                            <w:div w:id="1431510352">
                                              <w:marLeft w:val="0"/>
                                              <w:marRight w:val="0"/>
                                              <w:marTop w:val="0"/>
                                              <w:marBottom w:val="120"/>
                                              <w:divBdr>
                                                <w:top w:val="single" w:sz="6" w:space="0" w:color="F5F5F5"/>
                                                <w:left w:val="single" w:sz="6" w:space="0" w:color="F5F5F5"/>
                                                <w:bottom w:val="single" w:sz="6" w:space="0" w:color="F5F5F5"/>
                                                <w:right w:val="single" w:sz="6" w:space="0" w:color="F5F5F5"/>
                                              </w:divBdr>
                                              <w:divsChild>
                                                <w:div w:id="412749562">
                                                  <w:marLeft w:val="0"/>
                                                  <w:marRight w:val="0"/>
                                                  <w:marTop w:val="0"/>
                                                  <w:marBottom w:val="0"/>
                                                  <w:divBdr>
                                                    <w:top w:val="none" w:sz="0" w:space="0" w:color="auto"/>
                                                    <w:left w:val="none" w:sz="0" w:space="0" w:color="auto"/>
                                                    <w:bottom w:val="none" w:sz="0" w:space="0" w:color="auto"/>
                                                    <w:right w:val="none" w:sz="0" w:space="0" w:color="auto"/>
                                                  </w:divBdr>
                                                  <w:divsChild>
                                                    <w:div w:id="1358115711">
                                                      <w:marLeft w:val="0"/>
                                                      <w:marRight w:val="0"/>
                                                      <w:marTop w:val="0"/>
                                                      <w:marBottom w:val="0"/>
                                                      <w:divBdr>
                                                        <w:top w:val="none" w:sz="0" w:space="0" w:color="auto"/>
                                                        <w:left w:val="none" w:sz="0" w:space="0" w:color="auto"/>
                                                        <w:bottom w:val="none" w:sz="0" w:space="0" w:color="auto"/>
                                                        <w:right w:val="none" w:sz="0" w:space="0" w:color="auto"/>
                                                      </w:divBdr>
                                                    </w:div>
                                                  </w:divsChild>
                                                </w:div>
                                                <w:div w:id="1078553863">
                                                  <w:marLeft w:val="0"/>
                                                  <w:marRight w:val="0"/>
                                                  <w:marTop w:val="0"/>
                                                  <w:marBottom w:val="0"/>
                                                  <w:divBdr>
                                                    <w:top w:val="none" w:sz="0" w:space="0" w:color="auto"/>
                                                    <w:left w:val="none" w:sz="0" w:space="0" w:color="auto"/>
                                                    <w:bottom w:val="none" w:sz="0" w:space="0" w:color="auto"/>
                                                    <w:right w:val="none" w:sz="0" w:space="0" w:color="auto"/>
                                                  </w:divBdr>
                                                  <w:divsChild>
                                                    <w:div w:id="2635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045130">
      <w:bodyDiv w:val="1"/>
      <w:marLeft w:val="0"/>
      <w:marRight w:val="0"/>
      <w:marTop w:val="0"/>
      <w:marBottom w:val="0"/>
      <w:divBdr>
        <w:top w:val="none" w:sz="0" w:space="0" w:color="auto"/>
        <w:left w:val="none" w:sz="0" w:space="0" w:color="auto"/>
        <w:bottom w:val="none" w:sz="0" w:space="0" w:color="auto"/>
        <w:right w:val="none" w:sz="0" w:space="0" w:color="auto"/>
      </w:divBdr>
      <w:divsChild>
        <w:div w:id="123275165">
          <w:marLeft w:val="0"/>
          <w:marRight w:val="0"/>
          <w:marTop w:val="0"/>
          <w:marBottom w:val="0"/>
          <w:divBdr>
            <w:top w:val="none" w:sz="0" w:space="0" w:color="auto"/>
            <w:left w:val="none" w:sz="0" w:space="0" w:color="auto"/>
            <w:bottom w:val="none" w:sz="0" w:space="0" w:color="auto"/>
            <w:right w:val="none" w:sz="0" w:space="0" w:color="auto"/>
          </w:divBdr>
          <w:divsChild>
            <w:div w:id="1968657994">
              <w:marLeft w:val="0"/>
              <w:marRight w:val="0"/>
              <w:marTop w:val="0"/>
              <w:marBottom w:val="0"/>
              <w:divBdr>
                <w:top w:val="none" w:sz="0" w:space="0" w:color="auto"/>
                <w:left w:val="none" w:sz="0" w:space="0" w:color="auto"/>
                <w:bottom w:val="none" w:sz="0" w:space="0" w:color="auto"/>
                <w:right w:val="none" w:sz="0" w:space="0" w:color="auto"/>
              </w:divBdr>
              <w:divsChild>
                <w:div w:id="1339117566">
                  <w:marLeft w:val="0"/>
                  <w:marRight w:val="0"/>
                  <w:marTop w:val="0"/>
                  <w:marBottom w:val="0"/>
                  <w:divBdr>
                    <w:top w:val="none" w:sz="0" w:space="0" w:color="auto"/>
                    <w:left w:val="none" w:sz="0" w:space="0" w:color="auto"/>
                    <w:bottom w:val="none" w:sz="0" w:space="0" w:color="auto"/>
                    <w:right w:val="none" w:sz="0" w:space="0" w:color="auto"/>
                  </w:divBdr>
                  <w:divsChild>
                    <w:div w:id="1224213610">
                      <w:marLeft w:val="0"/>
                      <w:marRight w:val="0"/>
                      <w:marTop w:val="0"/>
                      <w:marBottom w:val="0"/>
                      <w:divBdr>
                        <w:top w:val="none" w:sz="0" w:space="0" w:color="auto"/>
                        <w:left w:val="none" w:sz="0" w:space="0" w:color="auto"/>
                        <w:bottom w:val="none" w:sz="0" w:space="0" w:color="auto"/>
                        <w:right w:val="none" w:sz="0" w:space="0" w:color="auto"/>
                      </w:divBdr>
                      <w:divsChild>
                        <w:div w:id="121584636">
                          <w:marLeft w:val="0"/>
                          <w:marRight w:val="0"/>
                          <w:marTop w:val="0"/>
                          <w:marBottom w:val="0"/>
                          <w:divBdr>
                            <w:top w:val="none" w:sz="0" w:space="0" w:color="auto"/>
                            <w:left w:val="none" w:sz="0" w:space="0" w:color="auto"/>
                            <w:bottom w:val="none" w:sz="0" w:space="0" w:color="auto"/>
                            <w:right w:val="none" w:sz="0" w:space="0" w:color="auto"/>
                          </w:divBdr>
                          <w:divsChild>
                            <w:div w:id="1177572301">
                              <w:marLeft w:val="0"/>
                              <w:marRight w:val="0"/>
                              <w:marTop w:val="0"/>
                              <w:marBottom w:val="0"/>
                              <w:divBdr>
                                <w:top w:val="none" w:sz="0" w:space="0" w:color="auto"/>
                                <w:left w:val="none" w:sz="0" w:space="0" w:color="auto"/>
                                <w:bottom w:val="none" w:sz="0" w:space="0" w:color="auto"/>
                                <w:right w:val="none" w:sz="0" w:space="0" w:color="auto"/>
                              </w:divBdr>
                              <w:divsChild>
                                <w:div w:id="498541068">
                                  <w:marLeft w:val="0"/>
                                  <w:marRight w:val="0"/>
                                  <w:marTop w:val="0"/>
                                  <w:marBottom w:val="0"/>
                                  <w:divBdr>
                                    <w:top w:val="none" w:sz="0" w:space="0" w:color="auto"/>
                                    <w:left w:val="none" w:sz="0" w:space="0" w:color="auto"/>
                                    <w:bottom w:val="none" w:sz="0" w:space="0" w:color="auto"/>
                                    <w:right w:val="none" w:sz="0" w:space="0" w:color="auto"/>
                                  </w:divBdr>
                                  <w:divsChild>
                                    <w:div w:id="1934702910">
                                      <w:marLeft w:val="60"/>
                                      <w:marRight w:val="0"/>
                                      <w:marTop w:val="0"/>
                                      <w:marBottom w:val="0"/>
                                      <w:divBdr>
                                        <w:top w:val="none" w:sz="0" w:space="0" w:color="auto"/>
                                        <w:left w:val="none" w:sz="0" w:space="0" w:color="auto"/>
                                        <w:bottom w:val="none" w:sz="0" w:space="0" w:color="auto"/>
                                        <w:right w:val="none" w:sz="0" w:space="0" w:color="auto"/>
                                      </w:divBdr>
                                      <w:divsChild>
                                        <w:div w:id="1422143074">
                                          <w:marLeft w:val="0"/>
                                          <w:marRight w:val="0"/>
                                          <w:marTop w:val="0"/>
                                          <w:marBottom w:val="0"/>
                                          <w:divBdr>
                                            <w:top w:val="none" w:sz="0" w:space="0" w:color="auto"/>
                                            <w:left w:val="none" w:sz="0" w:space="0" w:color="auto"/>
                                            <w:bottom w:val="none" w:sz="0" w:space="0" w:color="auto"/>
                                            <w:right w:val="none" w:sz="0" w:space="0" w:color="auto"/>
                                          </w:divBdr>
                                          <w:divsChild>
                                            <w:div w:id="459344472">
                                              <w:marLeft w:val="0"/>
                                              <w:marRight w:val="0"/>
                                              <w:marTop w:val="0"/>
                                              <w:marBottom w:val="120"/>
                                              <w:divBdr>
                                                <w:top w:val="single" w:sz="6" w:space="0" w:color="F5F5F5"/>
                                                <w:left w:val="single" w:sz="6" w:space="0" w:color="F5F5F5"/>
                                                <w:bottom w:val="single" w:sz="6" w:space="0" w:color="F5F5F5"/>
                                                <w:right w:val="single" w:sz="6" w:space="0" w:color="F5F5F5"/>
                                              </w:divBdr>
                                              <w:divsChild>
                                                <w:div w:id="237328207">
                                                  <w:marLeft w:val="0"/>
                                                  <w:marRight w:val="0"/>
                                                  <w:marTop w:val="0"/>
                                                  <w:marBottom w:val="0"/>
                                                  <w:divBdr>
                                                    <w:top w:val="none" w:sz="0" w:space="0" w:color="auto"/>
                                                    <w:left w:val="none" w:sz="0" w:space="0" w:color="auto"/>
                                                    <w:bottom w:val="none" w:sz="0" w:space="0" w:color="auto"/>
                                                    <w:right w:val="none" w:sz="0" w:space="0" w:color="auto"/>
                                                  </w:divBdr>
                                                  <w:divsChild>
                                                    <w:div w:id="1741369685">
                                                      <w:marLeft w:val="0"/>
                                                      <w:marRight w:val="0"/>
                                                      <w:marTop w:val="0"/>
                                                      <w:marBottom w:val="0"/>
                                                      <w:divBdr>
                                                        <w:top w:val="none" w:sz="0" w:space="0" w:color="auto"/>
                                                        <w:left w:val="none" w:sz="0" w:space="0" w:color="auto"/>
                                                        <w:bottom w:val="none" w:sz="0" w:space="0" w:color="auto"/>
                                                        <w:right w:val="none" w:sz="0" w:space="0" w:color="auto"/>
                                                      </w:divBdr>
                                                    </w:div>
                                                  </w:divsChild>
                                                </w:div>
                                                <w:div w:id="2086687650">
                                                  <w:marLeft w:val="0"/>
                                                  <w:marRight w:val="0"/>
                                                  <w:marTop w:val="0"/>
                                                  <w:marBottom w:val="0"/>
                                                  <w:divBdr>
                                                    <w:top w:val="none" w:sz="0" w:space="0" w:color="auto"/>
                                                    <w:left w:val="none" w:sz="0" w:space="0" w:color="auto"/>
                                                    <w:bottom w:val="none" w:sz="0" w:space="0" w:color="auto"/>
                                                    <w:right w:val="none" w:sz="0" w:space="0" w:color="auto"/>
                                                  </w:divBdr>
                                                  <w:divsChild>
                                                    <w:div w:id="6238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750043">
      <w:bodyDiv w:val="1"/>
      <w:marLeft w:val="0"/>
      <w:marRight w:val="0"/>
      <w:marTop w:val="0"/>
      <w:marBottom w:val="0"/>
      <w:divBdr>
        <w:top w:val="none" w:sz="0" w:space="0" w:color="auto"/>
        <w:left w:val="none" w:sz="0" w:space="0" w:color="auto"/>
        <w:bottom w:val="none" w:sz="0" w:space="0" w:color="auto"/>
        <w:right w:val="none" w:sz="0" w:space="0" w:color="auto"/>
      </w:divBdr>
      <w:divsChild>
        <w:div w:id="1848862838">
          <w:marLeft w:val="0"/>
          <w:marRight w:val="0"/>
          <w:marTop w:val="0"/>
          <w:marBottom w:val="0"/>
          <w:divBdr>
            <w:top w:val="none" w:sz="0" w:space="0" w:color="auto"/>
            <w:left w:val="none" w:sz="0" w:space="0" w:color="auto"/>
            <w:bottom w:val="none" w:sz="0" w:space="0" w:color="auto"/>
            <w:right w:val="none" w:sz="0" w:space="0" w:color="auto"/>
          </w:divBdr>
          <w:divsChild>
            <w:div w:id="996760395">
              <w:marLeft w:val="0"/>
              <w:marRight w:val="0"/>
              <w:marTop w:val="0"/>
              <w:marBottom w:val="0"/>
              <w:divBdr>
                <w:top w:val="none" w:sz="0" w:space="0" w:color="auto"/>
                <w:left w:val="none" w:sz="0" w:space="0" w:color="auto"/>
                <w:bottom w:val="none" w:sz="0" w:space="0" w:color="auto"/>
                <w:right w:val="none" w:sz="0" w:space="0" w:color="auto"/>
              </w:divBdr>
              <w:divsChild>
                <w:div w:id="930041056">
                  <w:marLeft w:val="0"/>
                  <w:marRight w:val="0"/>
                  <w:marTop w:val="0"/>
                  <w:marBottom w:val="225"/>
                  <w:divBdr>
                    <w:top w:val="none" w:sz="0" w:space="0" w:color="auto"/>
                    <w:left w:val="none" w:sz="0" w:space="0" w:color="auto"/>
                    <w:bottom w:val="none" w:sz="0" w:space="0" w:color="auto"/>
                    <w:right w:val="none" w:sz="0" w:space="0" w:color="auto"/>
                  </w:divBdr>
                  <w:divsChild>
                    <w:div w:id="1789860383">
                      <w:marLeft w:val="0"/>
                      <w:marRight w:val="0"/>
                      <w:marTop w:val="0"/>
                      <w:marBottom w:val="0"/>
                      <w:divBdr>
                        <w:top w:val="none" w:sz="0" w:space="0" w:color="auto"/>
                        <w:left w:val="none" w:sz="0" w:space="0" w:color="auto"/>
                        <w:bottom w:val="none" w:sz="0" w:space="0" w:color="auto"/>
                        <w:right w:val="none" w:sz="0" w:space="0" w:color="auto"/>
                      </w:divBdr>
                      <w:divsChild>
                        <w:div w:id="924798881">
                          <w:marLeft w:val="0"/>
                          <w:marRight w:val="0"/>
                          <w:marTop w:val="0"/>
                          <w:marBottom w:val="0"/>
                          <w:divBdr>
                            <w:top w:val="none" w:sz="0" w:space="0" w:color="auto"/>
                            <w:left w:val="none" w:sz="0" w:space="0" w:color="auto"/>
                            <w:bottom w:val="none" w:sz="0" w:space="0" w:color="auto"/>
                            <w:right w:val="none" w:sz="0" w:space="0" w:color="auto"/>
                          </w:divBdr>
                          <w:divsChild>
                            <w:div w:id="19508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16090">
      <w:bodyDiv w:val="1"/>
      <w:marLeft w:val="0"/>
      <w:marRight w:val="0"/>
      <w:marTop w:val="0"/>
      <w:marBottom w:val="0"/>
      <w:divBdr>
        <w:top w:val="none" w:sz="0" w:space="0" w:color="auto"/>
        <w:left w:val="none" w:sz="0" w:space="0" w:color="auto"/>
        <w:bottom w:val="none" w:sz="0" w:space="0" w:color="auto"/>
        <w:right w:val="none" w:sz="0" w:space="0" w:color="auto"/>
      </w:divBdr>
    </w:div>
    <w:div w:id="839077162">
      <w:bodyDiv w:val="1"/>
      <w:marLeft w:val="0"/>
      <w:marRight w:val="0"/>
      <w:marTop w:val="0"/>
      <w:marBottom w:val="0"/>
      <w:divBdr>
        <w:top w:val="none" w:sz="0" w:space="0" w:color="auto"/>
        <w:left w:val="none" w:sz="0" w:space="0" w:color="auto"/>
        <w:bottom w:val="none" w:sz="0" w:space="0" w:color="auto"/>
        <w:right w:val="none" w:sz="0" w:space="0" w:color="auto"/>
      </w:divBdr>
    </w:div>
    <w:div w:id="852762178">
      <w:bodyDiv w:val="1"/>
      <w:marLeft w:val="0"/>
      <w:marRight w:val="0"/>
      <w:marTop w:val="0"/>
      <w:marBottom w:val="0"/>
      <w:divBdr>
        <w:top w:val="none" w:sz="0" w:space="0" w:color="auto"/>
        <w:left w:val="none" w:sz="0" w:space="0" w:color="auto"/>
        <w:bottom w:val="none" w:sz="0" w:space="0" w:color="auto"/>
        <w:right w:val="none" w:sz="0" w:space="0" w:color="auto"/>
      </w:divBdr>
      <w:divsChild>
        <w:div w:id="292440517">
          <w:marLeft w:val="0"/>
          <w:marRight w:val="0"/>
          <w:marTop w:val="0"/>
          <w:marBottom w:val="0"/>
          <w:divBdr>
            <w:top w:val="none" w:sz="0" w:space="0" w:color="auto"/>
            <w:left w:val="none" w:sz="0" w:space="0" w:color="auto"/>
            <w:bottom w:val="none" w:sz="0" w:space="0" w:color="auto"/>
            <w:right w:val="none" w:sz="0" w:space="0" w:color="auto"/>
          </w:divBdr>
          <w:divsChild>
            <w:div w:id="2021854293">
              <w:marLeft w:val="0"/>
              <w:marRight w:val="0"/>
              <w:marTop w:val="0"/>
              <w:marBottom w:val="0"/>
              <w:divBdr>
                <w:top w:val="none" w:sz="0" w:space="0" w:color="auto"/>
                <w:left w:val="none" w:sz="0" w:space="0" w:color="auto"/>
                <w:bottom w:val="none" w:sz="0" w:space="0" w:color="auto"/>
                <w:right w:val="none" w:sz="0" w:space="0" w:color="auto"/>
              </w:divBdr>
              <w:divsChild>
                <w:div w:id="1127625291">
                  <w:marLeft w:val="0"/>
                  <w:marRight w:val="0"/>
                  <w:marTop w:val="0"/>
                  <w:marBottom w:val="0"/>
                  <w:divBdr>
                    <w:top w:val="none" w:sz="0" w:space="0" w:color="auto"/>
                    <w:left w:val="none" w:sz="0" w:space="0" w:color="auto"/>
                    <w:bottom w:val="none" w:sz="0" w:space="0" w:color="auto"/>
                    <w:right w:val="none" w:sz="0" w:space="0" w:color="auto"/>
                  </w:divBdr>
                  <w:divsChild>
                    <w:div w:id="1955819603">
                      <w:marLeft w:val="0"/>
                      <w:marRight w:val="0"/>
                      <w:marTop w:val="0"/>
                      <w:marBottom w:val="0"/>
                      <w:divBdr>
                        <w:top w:val="none" w:sz="0" w:space="0" w:color="auto"/>
                        <w:left w:val="none" w:sz="0" w:space="0" w:color="auto"/>
                        <w:bottom w:val="none" w:sz="0" w:space="0" w:color="auto"/>
                        <w:right w:val="none" w:sz="0" w:space="0" w:color="auto"/>
                      </w:divBdr>
                      <w:divsChild>
                        <w:div w:id="81684096">
                          <w:marLeft w:val="0"/>
                          <w:marRight w:val="0"/>
                          <w:marTop w:val="0"/>
                          <w:marBottom w:val="0"/>
                          <w:divBdr>
                            <w:top w:val="none" w:sz="0" w:space="0" w:color="auto"/>
                            <w:left w:val="none" w:sz="0" w:space="0" w:color="auto"/>
                            <w:bottom w:val="none" w:sz="0" w:space="0" w:color="auto"/>
                            <w:right w:val="none" w:sz="0" w:space="0" w:color="auto"/>
                          </w:divBdr>
                          <w:divsChild>
                            <w:div w:id="713384777">
                              <w:marLeft w:val="0"/>
                              <w:marRight w:val="0"/>
                              <w:marTop w:val="0"/>
                              <w:marBottom w:val="0"/>
                              <w:divBdr>
                                <w:top w:val="none" w:sz="0" w:space="0" w:color="auto"/>
                                <w:left w:val="none" w:sz="0" w:space="0" w:color="auto"/>
                                <w:bottom w:val="none" w:sz="0" w:space="0" w:color="auto"/>
                                <w:right w:val="none" w:sz="0" w:space="0" w:color="auto"/>
                              </w:divBdr>
                              <w:divsChild>
                                <w:div w:id="1088580687">
                                  <w:marLeft w:val="0"/>
                                  <w:marRight w:val="0"/>
                                  <w:marTop w:val="0"/>
                                  <w:marBottom w:val="0"/>
                                  <w:divBdr>
                                    <w:top w:val="none" w:sz="0" w:space="0" w:color="auto"/>
                                    <w:left w:val="none" w:sz="0" w:space="0" w:color="auto"/>
                                    <w:bottom w:val="none" w:sz="0" w:space="0" w:color="auto"/>
                                    <w:right w:val="none" w:sz="0" w:space="0" w:color="auto"/>
                                  </w:divBdr>
                                  <w:divsChild>
                                    <w:div w:id="840655390">
                                      <w:marLeft w:val="0"/>
                                      <w:marRight w:val="0"/>
                                      <w:marTop w:val="0"/>
                                      <w:marBottom w:val="0"/>
                                      <w:divBdr>
                                        <w:top w:val="none" w:sz="0" w:space="0" w:color="auto"/>
                                        <w:left w:val="none" w:sz="0" w:space="0" w:color="auto"/>
                                        <w:bottom w:val="none" w:sz="0" w:space="0" w:color="auto"/>
                                        <w:right w:val="none" w:sz="0" w:space="0" w:color="auto"/>
                                      </w:divBdr>
                                      <w:divsChild>
                                        <w:div w:id="1057363317">
                                          <w:marLeft w:val="0"/>
                                          <w:marRight w:val="0"/>
                                          <w:marTop w:val="0"/>
                                          <w:marBottom w:val="0"/>
                                          <w:divBdr>
                                            <w:top w:val="none" w:sz="0" w:space="0" w:color="auto"/>
                                            <w:left w:val="none" w:sz="0" w:space="0" w:color="auto"/>
                                            <w:bottom w:val="none" w:sz="0" w:space="0" w:color="auto"/>
                                            <w:right w:val="none" w:sz="0" w:space="0" w:color="auto"/>
                                          </w:divBdr>
                                          <w:divsChild>
                                            <w:div w:id="918052799">
                                              <w:marLeft w:val="0"/>
                                              <w:marRight w:val="0"/>
                                              <w:marTop w:val="0"/>
                                              <w:marBottom w:val="0"/>
                                              <w:divBdr>
                                                <w:top w:val="single" w:sz="12" w:space="2" w:color="FFFFCC"/>
                                                <w:left w:val="single" w:sz="12" w:space="2" w:color="FFFFCC"/>
                                                <w:bottom w:val="single" w:sz="12" w:space="2" w:color="FFFFCC"/>
                                                <w:right w:val="single" w:sz="12" w:space="0" w:color="FFFFCC"/>
                                              </w:divBdr>
                                              <w:divsChild>
                                                <w:div w:id="1745375613">
                                                  <w:marLeft w:val="0"/>
                                                  <w:marRight w:val="0"/>
                                                  <w:marTop w:val="0"/>
                                                  <w:marBottom w:val="0"/>
                                                  <w:divBdr>
                                                    <w:top w:val="none" w:sz="0" w:space="0" w:color="auto"/>
                                                    <w:left w:val="none" w:sz="0" w:space="0" w:color="auto"/>
                                                    <w:bottom w:val="none" w:sz="0" w:space="0" w:color="auto"/>
                                                    <w:right w:val="none" w:sz="0" w:space="0" w:color="auto"/>
                                                  </w:divBdr>
                                                  <w:divsChild>
                                                    <w:div w:id="169225685">
                                                      <w:marLeft w:val="0"/>
                                                      <w:marRight w:val="0"/>
                                                      <w:marTop w:val="0"/>
                                                      <w:marBottom w:val="0"/>
                                                      <w:divBdr>
                                                        <w:top w:val="none" w:sz="0" w:space="0" w:color="auto"/>
                                                        <w:left w:val="none" w:sz="0" w:space="0" w:color="auto"/>
                                                        <w:bottom w:val="none" w:sz="0" w:space="0" w:color="auto"/>
                                                        <w:right w:val="none" w:sz="0" w:space="0" w:color="auto"/>
                                                      </w:divBdr>
                                                      <w:divsChild>
                                                        <w:div w:id="1510293792">
                                                          <w:marLeft w:val="0"/>
                                                          <w:marRight w:val="0"/>
                                                          <w:marTop w:val="0"/>
                                                          <w:marBottom w:val="0"/>
                                                          <w:divBdr>
                                                            <w:top w:val="none" w:sz="0" w:space="0" w:color="auto"/>
                                                            <w:left w:val="none" w:sz="0" w:space="0" w:color="auto"/>
                                                            <w:bottom w:val="none" w:sz="0" w:space="0" w:color="auto"/>
                                                            <w:right w:val="none" w:sz="0" w:space="0" w:color="auto"/>
                                                          </w:divBdr>
                                                          <w:divsChild>
                                                            <w:div w:id="429009395">
                                                              <w:marLeft w:val="0"/>
                                                              <w:marRight w:val="0"/>
                                                              <w:marTop w:val="0"/>
                                                              <w:marBottom w:val="0"/>
                                                              <w:divBdr>
                                                                <w:top w:val="none" w:sz="0" w:space="0" w:color="auto"/>
                                                                <w:left w:val="none" w:sz="0" w:space="0" w:color="auto"/>
                                                                <w:bottom w:val="none" w:sz="0" w:space="0" w:color="auto"/>
                                                                <w:right w:val="none" w:sz="0" w:space="0" w:color="auto"/>
                                                              </w:divBdr>
                                                              <w:divsChild>
                                                                <w:div w:id="1731689995">
                                                                  <w:marLeft w:val="0"/>
                                                                  <w:marRight w:val="0"/>
                                                                  <w:marTop w:val="0"/>
                                                                  <w:marBottom w:val="0"/>
                                                                  <w:divBdr>
                                                                    <w:top w:val="none" w:sz="0" w:space="0" w:color="auto"/>
                                                                    <w:left w:val="none" w:sz="0" w:space="0" w:color="auto"/>
                                                                    <w:bottom w:val="none" w:sz="0" w:space="0" w:color="auto"/>
                                                                    <w:right w:val="none" w:sz="0" w:space="0" w:color="auto"/>
                                                                  </w:divBdr>
                                                                  <w:divsChild>
                                                                    <w:div w:id="1138111964">
                                                                      <w:marLeft w:val="0"/>
                                                                      <w:marRight w:val="0"/>
                                                                      <w:marTop w:val="0"/>
                                                                      <w:marBottom w:val="0"/>
                                                                      <w:divBdr>
                                                                        <w:top w:val="none" w:sz="0" w:space="0" w:color="auto"/>
                                                                        <w:left w:val="none" w:sz="0" w:space="0" w:color="auto"/>
                                                                        <w:bottom w:val="none" w:sz="0" w:space="0" w:color="auto"/>
                                                                        <w:right w:val="none" w:sz="0" w:space="0" w:color="auto"/>
                                                                      </w:divBdr>
                                                                      <w:divsChild>
                                                                        <w:div w:id="986973333">
                                                                          <w:marLeft w:val="0"/>
                                                                          <w:marRight w:val="0"/>
                                                                          <w:marTop w:val="0"/>
                                                                          <w:marBottom w:val="0"/>
                                                                          <w:divBdr>
                                                                            <w:top w:val="none" w:sz="0" w:space="0" w:color="auto"/>
                                                                            <w:left w:val="none" w:sz="0" w:space="0" w:color="auto"/>
                                                                            <w:bottom w:val="none" w:sz="0" w:space="0" w:color="auto"/>
                                                                            <w:right w:val="none" w:sz="0" w:space="0" w:color="auto"/>
                                                                          </w:divBdr>
                                                                          <w:divsChild>
                                                                            <w:div w:id="176622371">
                                                                              <w:marLeft w:val="0"/>
                                                                              <w:marRight w:val="0"/>
                                                                              <w:marTop w:val="0"/>
                                                                              <w:marBottom w:val="0"/>
                                                                              <w:divBdr>
                                                                                <w:top w:val="none" w:sz="0" w:space="0" w:color="auto"/>
                                                                                <w:left w:val="none" w:sz="0" w:space="0" w:color="auto"/>
                                                                                <w:bottom w:val="none" w:sz="0" w:space="0" w:color="auto"/>
                                                                                <w:right w:val="none" w:sz="0" w:space="0" w:color="auto"/>
                                                                              </w:divBdr>
                                                                              <w:divsChild>
                                                                                <w:div w:id="551845180">
                                                                                  <w:marLeft w:val="0"/>
                                                                                  <w:marRight w:val="0"/>
                                                                                  <w:marTop w:val="0"/>
                                                                                  <w:marBottom w:val="0"/>
                                                                                  <w:divBdr>
                                                                                    <w:top w:val="none" w:sz="0" w:space="0" w:color="auto"/>
                                                                                    <w:left w:val="none" w:sz="0" w:space="0" w:color="auto"/>
                                                                                    <w:bottom w:val="none" w:sz="0" w:space="0" w:color="auto"/>
                                                                                    <w:right w:val="none" w:sz="0" w:space="0" w:color="auto"/>
                                                                                  </w:divBdr>
                                                                                  <w:divsChild>
                                                                                    <w:div w:id="1619754013">
                                                                                      <w:marLeft w:val="0"/>
                                                                                      <w:marRight w:val="0"/>
                                                                                      <w:marTop w:val="0"/>
                                                                                      <w:marBottom w:val="0"/>
                                                                                      <w:divBdr>
                                                                                        <w:top w:val="none" w:sz="0" w:space="0" w:color="auto"/>
                                                                                        <w:left w:val="none" w:sz="0" w:space="0" w:color="auto"/>
                                                                                        <w:bottom w:val="none" w:sz="0" w:space="0" w:color="auto"/>
                                                                                        <w:right w:val="none" w:sz="0" w:space="0" w:color="auto"/>
                                                                                      </w:divBdr>
                                                                                      <w:divsChild>
                                                                                        <w:div w:id="965355722">
                                                                                          <w:marLeft w:val="0"/>
                                                                                          <w:marRight w:val="120"/>
                                                                                          <w:marTop w:val="0"/>
                                                                                          <w:marBottom w:val="150"/>
                                                                                          <w:divBdr>
                                                                                            <w:top w:val="single" w:sz="2" w:space="0" w:color="EFEFEF"/>
                                                                                            <w:left w:val="single" w:sz="6" w:space="0" w:color="EFEFEF"/>
                                                                                            <w:bottom w:val="single" w:sz="6" w:space="0" w:color="E2E2E2"/>
                                                                                            <w:right w:val="single" w:sz="6" w:space="0" w:color="EFEFEF"/>
                                                                                          </w:divBdr>
                                                                                          <w:divsChild>
                                                                                            <w:div w:id="989988359">
                                                                                              <w:marLeft w:val="0"/>
                                                                                              <w:marRight w:val="0"/>
                                                                                              <w:marTop w:val="0"/>
                                                                                              <w:marBottom w:val="0"/>
                                                                                              <w:divBdr>
                                                                                                <w:top w:val="none" w:sz="0" w:space="0" w:color="auto"/>
                                                                                                <w:left w:val="none" w:sz="0" w:space="0" w:color="auto"/>
                                                                                                <w:bottom w:val="none" w:sz="0" w:space="0" w:color="auto"/>
                                                                                                <w:right w:val="none" w:sz="0" w:space="0" w:color="auto"/>
                                                                                              </w:divBdr>
                                                                                              <w:divsChild>
                                                                                                <w:div w:id="155803913">
                                                                                                  <w:marLeft w:val="0"/>
                                                                                                  <w:marRight w:val="0"/>
                                                                                                  <w:marTop w:val="0"/>
                                                                                                  <w:marBottom w:val="0"/>
                                                                                                  <w:divBdr>
                                                                                                    <w:top w:val="none" w:sz="0" w:space="0" w:color="auto"/>
                                                                                                    <w:left w:val="none" w:sz="0" w:space="0" w:color="auto"/>
                                                                                                    <w:bottom w:val="none" w:sz="0" w:space="0" w:color="auto"/>
                                                                                                    <w:right w:val="none" w:sz="0" w:space="0" w:color="auto"/>
                                                                                                  </w:divBdr>
                                                                                                  <w:divsChild>
                                                                                                    <w:div w:id="298001601">
                                                                                                      <w:marLeft w:val="0"/>
                                                                                                      <w:marRight w:val="0"/>
                                                                                                      <w:marTop w:val="0"/>
                                                                                                      <w:marBottom w:val="0"/>
                                                                                                      <w:divBdr>
                                                                                                        <w:top w:val="none" w:sz="0" w:space="0" w:color="auto"/>
                                                                                                        <w:left w:val="none" w:sz="0" w:space="0" w:color="auto"/>
                                                                                                        <w:bottom w:val="none" w:sz="0" w:space="0" w:color="auto"/>
                                                                                                        <w:right w:val="none" w:sz="0" w:space="0" w:color="auto"/>
                                                                                                      </w:divBdr>
                                                                                                      <w:divsChild>
                                                                                                        <w:div w:id="2132436065">
                                                                                                          <w:marLeft w:val="0"/>
                                                                                                          <w:marRight w:val="0"/>
                                                                                                          <w:marTop w:val="0"/>
                                                                                                          <w:marBottom w:val="0"/>
                                                                                                          <w:divBdr>
                                                                                                            <w:top w:val="none" w:sz="0" w:space="0" w:color="auto"/>
                                                                                                            <w:left w:val="none" w:sz="0" w:space="0" w:color="auto"/>
                                                                                                            <w:bottom w:val="none" w:sz="0" w:space="0" w:color="auto"/>
                                                                                                            <w:right w:val="none" w:sz="0" w:space="0" w:color="auto"/>
                                                                                                          </w:divBdr>
                                                                                                          <w:divsChild>
                                                                                                            <w:div w:id="389117627">
                                                                                                              <w:marLeft w:val="0"/>
                                                                                                              <w:marRight w:val="0"/>
                                                                                                              <w:marTop w:val="0"/>
                                                                                                              <w:marBottom w:val="0"/>
                                                                                                              <w:divBdr>
                                                                                                                <w:top w:val="single" w:sz="2" w:space="4" w:color="D8D8D8"/>
                                                                                                                <w:left w:val="single" w:sz="2" w:space="0" w:color="D8D8D8"/>
                                                                                                                <w:bottom w:val="single" w:sz="2" w:space="4" w:color="D8D8D8"/>
                                                                                                                <w:right w:val="single" w:sz="2" w:space="0" w:color="D8D8D8"/>
                                                                                                              </w:divBdr>
                                                                                                              <w:divsChild>
                                                                                                                <w:div w:id="238830844">
                                                                                                                  <w:marLeft w:val="225"/>
                                                                                                                  <w:marRight w:val="225"/>
                                                                                                                  <w:marTop w:val="75"/>
                                                                                                                  <w:marBottom w:val="75"/>
                                                                                                                  <w:divBdr>
                                                                                                                    <w:top w:val="none" w:sz="0" w:space="0" w:color="auto"/>
                                                                                                                    <w:left w:val="none" w:sz="0" w:space="0" w:color="auto"/>
                                                                                                                    <w:bottom w:val="none" w:sz="0" w:space="0" w:color="auto"/>
                                                                                                                    <w:right w:val="none" w:sz="0" w:space="0" w:color="auto"/>
                                                                                                                  </w:divBdr>
                                                                                                                  <w:divsChild>
                                                                                                                    <w:div w:id="4938315">
                                                                                                                      <w:marLeft w:val="0"/>
                                                                                                                      <w:marRight w:val="0"/>
                                                                                                                      <w:marTop w:val="0"/>
                                                                                                                      <w:marBottom w:val="0"/>
                                                                                                                      <w:divBdr>
                                                                                                                        <w:top w:val="single" w:sz="6" w:space="0" w:color="auto"/>
                                                                                                                        <w:left w:val="single" w:sz="6" w:space="0" w:color="auto"/>
                                                                                                                        <w:bottom w:val="single" w:sz="6" w:space="0" w:color="auto"/>
                                                                                                                        <w:right w:val="single" w:sz="6" w:space="0" w:color="auto"/>
                                                                                                                      </w:divBdr>
                                                                                                                      <w:divsChild>
                                                                                                                        <w:div w:id="642857925">
                                                                                                                          <w:marLeft w:val="0"/>
                                                                                                                          <w:marRight w:val="0"/>
                                                                                                                          <w:marTop w:val="0"/>
                                                                                                                          <w:marBottom w:val="0"/>
                                                                                                                          <w:divBdr>
                                                                                                                            <w:top w:val="none" w:sz="0" w:space="0" w:color="auto"/>
                                                                                                                            <w:left w:val="none" w:sz="0" w:space="0" w:color="auto"/>
                                                                                                                            <w:bottom w:val="none" w:sz="0" w:space="0" w:color="auto"/>
                                                                                                                            <w:right w:val="none" w:sz="0" w:space="0" w:color="auto"/>
                                                                                                                          </w:divBdr>
                                                                                                                          <w:divsChild>
                                                                                                                            <w:div w:id="90587542">
                                                                                                                              <w:marLeft w:val="0"/>
                                                                                                                              <w:marRight w:val="0"/>
                                                                                                                              <w:marTop w:val="0"/>
                                                                                                                              <w:marBottom w:val="0"/>
                                                                                                                              <w:divBdr>
                                                                                                                                <w:top w:val="none" w:sz="0" w:space="0" w:color="auto"/>
                                                                                                                                <w:left w:val="none" w:sz="0" w:space="0" w:color="auto"/>
                                                                                                                                <w:bottom w:val="none" w:sz="0" w:space="0" w:color="auto"/>
                                                                                                                                <w:right w:val="none" w:sz="0" w:space="0" w:color="auto"/>
                                                                                                                              </w:divBdr>
                                                                                                                              <w:divsChild>
                                                                                                                                <w:div w:id="1434126393">
                                                                                                                                  <w:marLeft w:val="0"/>
                                                                                                                                  <w:marRight w:val="0"/>
                                                                                                                                  <w:marTop w:val="0"/>
                                                                                                                                  <w:marBottom w:val="0"/>
                                                                                                                                  <w:divBdr>
                                                                                                                                    <w:top w:val="none" w:sz="0" w:space="0" w:color="auto"/>
                                                                                                                                    <w:left w:val="none" w:sz="0" w:space="0" w:color="auto"/>
                                                                                                                                    <w:bottom w:val="none" w:sz="0" w:space="0" w:color="auto"/>
                                                                                                                                    <w:right w:val="none" w:sz="0" w:space="0" w:color="auto"/>
                                                                                                                                  </w:divBdr>
                                                                                                                                  <w:divsChild>
                                                                                                                                    <w:div w:id="20314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803099">
      <w:bodyDiv w:val="1"/>
      <w:marLeft w:val="0"/>
      <w:marRight w:val="0"/>
      <w:marTop w:val="0"/>
      <w:marBottom w:val="0"/>
      <w:divBdr>
        <w:top w:val="none" w:sz="0" w:space="0" w:color="auto"/>
        <w:left w:val="none" w:sz="0" w:space="0" w:color="auto"/>
        <w:bottom w:val="none" w:sz="0" w:space="0" w:color="auto"/>
        <w:right w:val="none" w:sz="0" w:space="0" w:color="auto"/>
      </w:divBdr>
      <w:divsChild>
        <w:div w:id="1237857498">
          <w:marLeft w:val="0"/>
          <w:marRight w:val="0"/>
          <w:marTop w:val="0"/>
          <w:marBottom w:val="0"/>
          <w:divBdr>
            <w:top w:val="none" w:sz="0" w:space="0" w:color="auto"/>
            <w:left w:val="none" w:sz="0" w:space="0" w:color="auto"/>
            <w:bottom w:val="none" w:sz="0" w:space="0" w:color="auto"/>
            <w:right w:val="none" w:sz="0" w:space="0" w:color="auto"/>
          </w:divBdr>
          <w:divsChild>
            <w:div w:id="1428648610">
              <w:marLeft w:val="0"/>
              <w:marRight w:val="0"/>
              <w:marTop w:val="0"/>
              <w:marBottom w:val="0"/>
              <w:divBdr>
                <w:top w:val="none" w:sz="0" w:space="0" w:color="auto"/>
                <w:left w:val="none" w:sz="0" w:space="0" w:color="auto"/>
                <w:bottom w:val="none" w:sz="0" w:space="0" w:color="auto"/>
                <w:right w:val="none" w:sz="0" w:space="0" w:color="auto"/>
              </w:divBdr>
              <w:divsChild>
                <w:div w:id="1891840776">
                  <w:marLeft w:val="0"/>
                  <w:marRight w:val="0"/>
                  <w:marTop w:val="0"/>
                  <w:marBottom w:val="0"/>
                  <w:divBdr>
                    <w:top w:val="none" w:sz="0" w:space="0" w:color="auto"/>
                    <w:left w:val="none" w:sz="0" w:space="0" w:color="auto"/>
                    <w:bottom w:val="none" w:sz="0" w:space="0" w:color="auto"/>
                    <w:right w:val="none" w:sz="0" w:space="0" w:color="auto"/>
                  </w:divBdr>
                  <w:divsChild>
                    <w:div w:id="227965116">
                      <w:marLeft w:val="0"/>
                      <w:marRight w:val="0"/>
                      <w:marTop w:val="0"/>
                      <w:marBottom w:val="0"/>
                      <w:divBdr>
                        <w:top w:val="none" w:sz="0" w:space="0" w:color="auto"/>
                        <w:left w:val="none" w:sz="0" w:space="0" w:color="auto"/>
                        <w:bottom w:val="none" w:sz="0" w:space="0" w:color="auto"/>
                        <w:right w:val="none" w:sz="0" w:space="0" w:color="auto"/>
                      </w:divBdr>
                      <w:divsChild>
                        <w:div w:id="493492012">
                          <w:marLeft w:val="0"/>
                          <w:marRight w:val="0"/>
                          <w:marTop w:val="0"/>
                          <w:marBottom w:val="0"/>
                          <w:divBdr>
                            <w:top w:val="none" w:sz="0" w:space="0" w:color="auto"/>
                            <w:left w:val="none" w:sz="0" w:space="0" w:color="auto"/>
                            <w:bottom w:val="none" w:sz="0" w:space="0" w:color="auto"/>
                            <w:right w:val="none" w:sz="0" w:space="0" w:color="auto"/>
                          </w:divBdr>
                          <w:divsChild>
                            <w:div w:id="1518815218">
                              <w:marLeft w:val="0"/>
                              <w:marRight w:val="0"/>
                              <w:marTop w:val="0"/>
                              <w:marBottom w:val="0"/>
                              <w:divBdr>
                                <w:top w:val="none" w:sz="0" w:space="0" w:color="auto"/>
                                <w:left w:val="none" w:sz="0" w:space="0" w:color="auto"/>
                                <w:bottom w:val="none" w:sz="0" w:space="0" w:color="auto"/>
                                <w:right w:val="none" w:sz="0" w:space="0" w:color="auto"/>
                              </w:divBdr>
                              <w:divsChild>
                                <w:div w:id="1017732672">
                                  <w:marLeft w:val="0"/>
                                  <w:marRight w:val="0"/>
                                  <w:marTop w:val="0"/>
                                  <w:marBottom w:val="0"/>
                                  <w:divBdr>
                                    <w:top w:val="none" w:sz="0" w:space="0" w:color="auto"/>
                                    <w:left w:val="none" w:sz="0" w:space="0" w:color="auto"/>
                                    <w:bottom w:val="none" w:sz="0" w:space="0" w:color="auto"/>
                                    <w:right w:val="none" w:sz="0" w:space="0" w:color="auto"/>
                                  </w:divBdr>
                                  <w:divsChild>
                                    <w:div w:id="534971307">
                                      <w:marLeft w:val="60"/>
                                      <w:marRight w:val="0"/>
                                      <w:marTop w:val="0"/>
                                      <w:marBottom w:val="0"/>
                                      <w:divBdr>
                                        <w:top w:val="none" w:sz="0" w:space="0" w:color="auto"/>
                                        <w:left w:val="none" w:sz="0" w:space="0" w:color="auto"/>
                                        <w:bottom w:val="none" w:sz="0" w:space="0" w:color="auto"/>
                                        <w:right w:val="none" w:sz="0" w:space="0" w:color="auto"/>
                                      </w:divBdr>
                                      <w:divsChild>
                                        <w:div w:id="380634410">
                                          <w:marLeft w:val="0"/>
                                          <w:marRight w:val="0"/>
                                          <w:marTop w:val="0"/>
                                          <w:marBottom w:val="0"/>
                                          <w:divBdr>
                                            <w:top w:val="none" w:sz="0" w:space="0" w:color="auto"/>
                                            <w:left w:val="none" w:sz="0" w:space="0" w:color="auto"/>
                                            <w:bottom w:val="none" w:sz="0" w:space="0" w:color="auto"/>
                                            <w:right w:val="none" w:sz="0" w:space="0" w:color="auto"/>
                                          </w:divBdr>
                                          <w:divsChild>
                                            <w:div w:id="65346082">
                                              <w:marLeft w:val="0"/>
                                              <w:marRight w:val="0"/>
                                              <w:marTop w:val="0"/>
                                              <w:marBottom w:val="120"/>
                                              <w:divBdr>
                                                <w:top w:val="single" w:sz="6" w:space="0" w:color="F5F5F5"/>
                                                <w:left w:val="single" w:sz="6" w:space="0" w:color="F5F5F5"/>
                                                <w:bottom w:val="single" w:sz="6" w:space="0" w:color="F5F5F5"/>
                                                <w:right w:val="single" w:sz="6" w:space="0" w:color="F5F5F5"/>
                                              </w:divBdr>
                                              <w:divsChild>
                                                <w:div w:id="573856658">
                                                  <w:marLeft w:val="0"/>
                                                  <w:marRight w:val="0"/>
                                                  <w:marTop w:val="0"/>
                                                  <w:marBottom w:val="0"/>
                                                  <w:divBdr>
                                                    <w:top w:val="none" w:sz="0" w:space="0" w:color="auto"/>
                                                    <w:left w:val="none" w:sz="0" w:space="0" w:color="auto"/>
                                                    <w:bottom w:val="none" w:sz="0" w:space="0" w:color="auto"/>
                                                    <w:right w:val="none" w:sz="0" w:space="0" w:color="auto"/>
                                                  </w:divBdr>
                                                  <w:divsChild>
                                                    <w:div w:id="12272956">
                                                      <w:marLeft w:val="0"/>
                                                      <w:marRight w:val="0"/>
                                                      <w:marTop w:val="0"/>
                                                      <w:marBottom w:val="0"/>
                                                      <w:divBdr>
                                                        <w:top w:val="none" w:sz="0" w:space="0" w:color="auto"/>
                                                        <w:left w:val="none" w:sz="0" w:space="0" w:color="auto"/>
                                                        <w:bottom w:val="none" w:sz="0" w:space="0" w:color="auto"/>
                                                        <w:right w:val="none" w:sz="0" w:space="0" w:color="auto"/>
                                                      </w:divBdr>
                                                    </w:div>
                                                  </w:divsChild>
                                                </w:div>
                                                <w:div w:id="1939632693">
                                                  <w:marLeft w:val="0"/>
                                                  <w:marRight w:val="0"/>
                                                  <w:marTop w:val="0"/>
                                                  <w:marBottom w:val="0"/>
                                                  <w:divBdr>
                                                    <w:top w:val="none" w:sz="0" w:space="0" w:color="auto"/>
                                                    <w:left w:val="none" w:sz="0" w:space="0" w:color="auto"/>
                                                    <w:bottom w:val="none" w:sz="0" w:space="0" w:color="auto"/>
                                                    <w:right w:val="none" w:sz="0" w:space="0" w:color="auto"/>
                                                  </w:divBdr>
                                                  <w:divsChild>
                                                    <w:div w:id="846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433281">
      <w:bodyDiv w:val="1"/>
      <w:marLeft w:val="0"/>
      <w:marRight w:val="0"/>
      <w:marTop w:val="0"/>
      <w:marBottom w:val="0"/>
      <w:divBdr>
        <w:top w:val="none" w:sz="0" w:space="0" w:color="auto"/>
        <w:left w:val="none" w:sz="0" w:space="0" w:color="auto"/>
        <w:bottom w:val="none" w:sz="0" w:space="0" w:color="auto"/>
        <w:right w:val="none" w:sz="0" w:space="0" w:color="auto"/>
      </w:divBdr>
    </w:div>
    <w:div w:id="975600616">
      <w:bodyDiv w:val="1"/>
      <w:marLeft w:val="0"/>
      <w:marRight w:val="0"/>
      <w:marTop w:val="0"/>
      <w:marBottom w:val="0"/>
      <w:divBdr>
        <w:top w:val="none" w:sz="0" w:space="0" w:color="auto"/>
        <w:left w:val="none" w:sz="0" w:space="0" w:color="auto"/>
        <w:bottom w:val="none" w:sz="0" w:space="0" w:color="auto"/>
        <w:right w:val="none" w:sz="0" w:space="0" w:color="auto"/>
      </w:divBdr>
      <w:divsChild>
        <w:div w:id="2062363859">
          <w:marLeft w:val="0"/>
          <w:marRight w:val="0"/>
          <w:marTop w:val="0"/>
          <w:marBottom w:val="0"/>
          <w:divBdr>
            <w:top w:val="none" w:sz="0" w:space="0" w:color="auto"/>
            <w:left w:val="none" w:sz="0" w:space="0" w:color="auto"/>
            <w:bottom w:val="none" w:sz="0" w:space="0" w:color="auto"/>
            <w:right w:val="none" w:sz="0" w:space="0" w:color="auto"/>
          </w:divBdr>
          <w:divsChild>
            <w:div w:id="1195004046">
              <w:marLeft w:val="0"/>
              <w:marRight w:val="0"/>
              <w:marTop w:val="0"/>
              <w:marBottom w:val="0"/>
              <w:divBdr>
                <w:top w:val="none" w:sz="0" w:space="0" w:color="auto"/>
                <w:left w:val="none" w:sz="0" w:space="0" w:color="auto"/>
                <w:bottom w:val="none" w:sz="0" w:space="0" w:color="auto"/>
                <w:right w:val="none" w:sz="0" w:space="0" w:color="auto"/>
              </w:divBdr>
              <w:divsChild>
                <w:div w:id="444350610">
                  <w:marLeft w:val="0"/>
                  <w:marRight w:val="0"/>
                  <w:marTop w:val="0"/>
                  <w:marBottom w:val="0"/>
                  <w:divBdr>
                    <w:top w:val="none" w:sz="0" w:space="0" w:color="auto"/>
                    <w:left w:val="none" w:sz="0" w:space="0" w:color="auto"/>
                    <w:bottom w:val="none" w:sz="0" w:space="0" w:color="auto"/>
                    <w:right w:val="none" w:sz="0" w:space="0" w:color="auto"/>
                  </w:divBdr>
                  <w:divsChild>
                    <w:div w:id="703604256">
                      <w:marLeft w:val="0"/>
                      <w:marRight w:val="0"/>
                      <w:marTop w:val="0"/>
                      <w:marBottom w:val="0"/>
                      <w:divBdr>
                        <w:top w:val="none" w:sz="0" w:space="0" w:color="auto"/>
                        <w:left w:val="none" w:sz="0" w:space="0" w:color="auto"/>
                        <w:bottom w:val="none" w:sz="0" w:space="0" w:color="auto"/>
                        <w:right w:val="none" w:sz="0" w:space="0" w:color="auto"/>
                      </w:divBdr>
                      <w:divsChild>
                        <w:div w:id="82339118">
                          <w:marLeft w:val="0"/>
                          <w:marRight w:val="0"/>
                          <w:marTop w:val="0"/>
                          <w:marBottom w:val="0"/>
                          <w:divBdr>
                            <w:top w:val="none" w:sz="0" w:space="0" w:color="auto"/>
                            <w:left w:val="none" w:sz="0" w:space="0" w:color="auto"/>
                            <w:bottom w:val="none" w:sz="0" w:space="0" w:color="auto"/>
                            <w:right w:val="none" w:sz="0" w:space="0" w:color="auto"/>
                          </w:divBdr>
                          <w:divsChild>
                            <w:div w:id="704864176">
                              <w:marLeft w:val="0"/>
                              <w:marRight w:val="0"/>
                              <w:marTop w:val="0"/>
                              <w:marBottom w:val="0"/>
                              <w:divBdr>
                                <w:top w:val="none" w:sz="0" w:space="0" w:color="auto"/>
                                <w:left w:val="none" w:sz="0" w:space="0" w:color="auto"/>
                                <w:bottom w:val="none" w:sz="0" w:space="0" w:color="auto"/>
                                <w:right w:val="none" w:sz="0" w:space="0" w:color="auto"/>
                              </w:divBdr>
                              <w:divsChild>
                                <w:div w:id="1537812207">
                                  <w:marLeft w:val="0"/>
                                  <w:marRight w:val="0"/>
                                  <w:marTop w:val="0"/>
                                  <w:marBottom w:val="0"/>
                                  <w:divBdr>
                                    <w:top w:val="none" w:sz="0" w:space="0" w:color="auto"/>
                                    <w:left w:val="none" w:sz="0" w:space="0" w:color="auto"/>
                                    <w:bottom w:val="none" w:sz="0" w:space="0" w:color="auto"/>
                                    <w:right w:val="none" w:sz="0" w:space="0" w:color="auto"/>
                                  </w:divBdr>
                                  <w:divsChild>
                                    <w:div w:id="1424301484">
                                      <w:marLeft w:val="60"/>
                                      <w:marRight w:val="0"/>
                                      <w:marTop w:val="0"/>
                                      <w:marBottom w:val="0"/>
                                      <w:divBdr>
                                        <w:top w:val="none" w:sz="0" w:space="0" w:color="auto"/>
                                        <w:left w:val="none" w:sz="0" w:space="0" w:color="auto"/>
                                        <w:bottom w:val="none" w:sz="0" w:space="0" w:color="auto"/>
                                        <w:right w:val="none" w:sz="0" w:space="0" w:color="auto"/>
                                      </w:divBdr>
                                      <w:divsChild>
                                        <w:div w:id="412556502">
                                          <w:marLeft w:val="0"/>
                                          <w:marRight w:val="0"/>
                                          <w:marTop w:val="0"/>
                                          <w:marBottom w:val="0"/>
                                          <w:divBdr>
                                            <w:top w:val="none" w:sz="0" w:space="0" w:color="auto"/>
                                            <w:left w:val="none" w:sz="0" w:space="0" w:color="auto"/>
                                            <w:bottom w:val="none" w:sz="0" w:space="0" w:color="auto"/>
                                            <w:right w:val="none" w:sz="0" w:space="0" w:color="auto"/>
                                          </w:divBdr>
                                          <w:divsChild>
                                            <w:div w:id="479881661">
                                              <w:marLeft w:val="0"/>
                                              <w:marRight w:val="0"/>
                                              <w:marTop w:val="0"/>
                                              <w:marBottom w:val="120"/>
                                              <w:divBdr>
                                                <w:top w:val="single" w:sz="6" w:space="0" w:color="F5F5F5"/>
                                                <w:left w:val="single" w:sz="6" w:space="0" w:color="F5F5F5"/>
                                                <w:bottom w:val="single" w:sz="6" w:space="0" w:color="F5F5F5"/>
                                                <w:right w:val="single" w:sz="6" w:space="0" w:color="F5F5F5"/>
                                              </w:divBdr>
                                              <w:divsChild>
                                                <w:div w:id="832911541">
                                                  <w:marLeft w:val="0"/>
                                                  <w:marRight w:val="0"/>
                                                  <w:marTop w:val="0"/>
                                                  <w:marBottom w:val="0"/>
                                                  <w:divBdr>
                                                    <w:top w:val="none" w:sz="0" w:space="0" w:color="auto"/>
                                                    <w:left w:val="none" w:sz="0" w:space="0" w:color="auto"/>
                                                    <w:bottom w:val="none" w:sz="0" w:space="0" w:color="auto"/>
                                                    <w:right w:val="none" w:sz="0" w:space="0" w:color="auto"/>
                                                  </w:divBdr>
                                                  <w:divsChild>
                                                    <w:div w:id="1713848626">
                                                      <w:marLeft w:val="0"/>
                                                      <w:marRight w:val="0"/>
                                                      <w:marTop w:val="0"/>
                                                      <w:marBottom w:val="0"/>
                                                      <w:divBdr>
                                                        <w:top w:val="none" w:sz="0" w:space="0" w:color="auto"/>
                                                        <w:left w:val="none" w:sz="0" w:space="0" w:color="auto"/>
                                                        <w:bottom w:val="none" w:sz="0" w:space="0" w:color="auto"/>
                                                        <w:right w:val="none" w:sz="0" w:space="0" w:color="auto"/>
                                                      </w:divBdr>
                                                    </w:div>
                                                  </w:divsChild>
                                                </w:div>
                                                <w:div w:id="1411274968">
                                                  <w:marLeft w:val="0"/>
                                                  <w:marRight w:val="0"/>
                                                  <w:marTop w:val="0"/>
                                                  <w:marBottom w:val="0"/>
                                                  <w:divBdr>
                                                    <w:top w:val="none" w:sz="0" w:space="0" w:color="auto"/>
                                                    <w:left w:val="none" w:sz="0" w:space="0" w:color="auto"/>
                                                    <w:bottom w:val="none" w:sz="0" w:space="0" w:color="auto"/>
                                                    <w:right w:val="none" w:sz="0" w:space="0" w:color="auto"/>
                                                  </w:divBdr>
                                                  <w:divsChild>
                                                    <w:div w:id="9432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705004">
      <w:bodyDiv w:val="1"/>
      <w:marLeft w:val="0"/>
      <w:marRight w:val="0"/>
      <w:marTop w:val="0"/>
      <w:marBottom w:val="0"/>
      <w:divBdr>
        <w:top w:val="none" w:sz="0" w:space="0" w:color="auto"/>
        <w:left w:val="none" w:sz="0" w:space="0" w:color="auto"/>
        <w:bottom w:val="none" w:sz="0" w:space="0" w:color="auto"/>
        <w:right w:val="none" w:sz="0" w:space="0" w:color="auto"/>
      </w:divBdr>
    </w:div>
    <w:div w:id="1006833508">
      <w:bodyDiv w:val="1"/>
      <w:marLeft w:val="0"/>
      <w:marRight w:val="0"/>
      <w:marTop w:val="0"/>
      <w:marBottom w:val="0"/>
      <w:divBdr>
        <w:top w:val="none" w:sz="0" w:space="0" w:color="auto"/>
        <w:left w:val="none" w:sz="0" w:space="0" w:color="auto"/>
        <w:bottom w:val="none" w:sz="0" w:space="0" w:color="auto"/>
        <w:right w:val="none" w:sz="0" w:space="0" w:color="auto"/>
      </w:divBdr>
    </w:div>
    <w:div w:id="1030840628">
      <w:bodyDiv w:val="1"/>
      <w:marLeft w:val="0"/>
      <w:marRight w:val="0"/>
      <w:marTop w:val="0"/>
      <w:marBottom w:val="0"/>
      <w:divBdr>
        <w:top w:val="none" w:sz="0" w:space="0" w:color="auto"/>
        <w:left w:val="none" w:sz="0" w:space="0" w:color="auto"/>
        <w:bottom w:val="none" w:sz="0" w:space="0" w:color="auto"/>
        <w:right w:val="none" w:sz="0" w:space="0" w:color="auto"/>
      </w:divBdr>
    </w:div>
    <w:div w:id="1147892326">
      <w:bodyDiv w:val="1"/>
      <w:marLeft w:val="0"/>
      <w:marRight w:val="0"/>
      <w:marTop w:val="0"/>
      <w:marBottom w:val="0"/>
      <w:divBdr>
        <w:top w:val="none" w:sz="0" w:space="0" w:color="auto"/>
        <w:left w:val="none" w:sz="0" w:space="0" w:color="auto"/>
        <w:bottom w:val="none" w:sz="0" w:space="0" w:color="auto"/>
        <w:right w:val="none" w:sz="0" w:space="0" w:color="auto"/>
      </w:divBdr>
    </w:div>
    <w:div w:id="1244725674">
      <w:bodyDiv w:val="1"/>
      <w:marLeft w:val="0"/>
      <w:marRight w:val="0"/>
      <w:marTop w:val="0"/>
      <w:marBottom w:val="0"/>
      <w:divBdr>
        <w:top w:val="none" w:sz="0" w:space="0" w:color="auto"/>
        <w:left w:val="none" w:sz="0" w:space="0" w:color="auto"/>
        <w:bottom w:val="none" w:sz="0" w:space="0" w:color="auto"/>
        <w:right w:val="none" w:sz="0" w:space="0" w:color="auto"/>
      </w:divBdr>
    </w:div>
    <w:div w:id="1319261934">
      <w:bodyDiv w:val="1"/>
      <w:marLeft w:val="0"/>
      <w:marRight w:val="0"/>
      <w:marTop w:val="0"/>
      <w:marBottom w:val="0"/>
      <w:divBdr>
        <w:top w:val="none" w:sz="0" w:space="0" w:color="auto"/>
        <w:left w:val="none" w:sz="0" w:space="0" w:color="auto"/>
        <w:bottom w:val="none" w:sz="0" w:space="0" w:color="auto"/>
        <w:right w:val="none" w:sz="0" w:space="0" w:color="auto"/>
      </w:divBdr>
    </w:div>
    <w:div w:id="1356300062">
      <w:bodyDiv w:val="1"/>
      <w:marLeft w:val="0"/>
      <w:marRight w:val="0"/>
      <w:marTop w:val="0"/>
      <w:marBottom w:val="0"/>
      <w:divBdr>
        <w:top w:val="none" w:sz="0" w:space="0" w:color="auto"/>
        <w:left w:val="none" w:sz="0" w:space="0" w:color="auto"/>
        <w:bottom w:val="none" w:sz="0" w:space="0" w:color="auto"/>
        <w:right w:val="none" w:sz="0" w:space="0" w:color="auto"/>
      </w:divBdr>
      <w:divsChild>
        <w:div w:id="658851290">
          <w:marLeft w:val="0"/>
          <w:marRight w:val="0"/>
          <w:marTop w:val="0"/>
          <w:marBottom w:val="0"/>
          <w:divBdr>
            <w:top w:val="none" w:sz="0" w:space="0" w:color="auto"/>
            <w:left w:val="none" w:sz="0" w:space="0" w:color="auto"/>
            <w:bottom w:val="none" w:sz="0" w:space="0" w:color="auto"/>
            <w:right w:val="none" w:sz="0" w:space="0" w:color="auto"/>
          </w:divBdr>
        </w:div>
        <w:div w:id="787235115">
          <w:marLeft w:val="0"/>
          <w:marRight w:val="0"/>
          <w:marTop w:val="0"/>
          <w:marBottom w:val="0"/>
          <w:divBdr>
            <w:top w:val="none" w:sz="0" w:space="0" w:color="auto"/>
            <w:left w:val="none" w:sz="0" w:space="0" w:color="auto"/>
            <w:bottom w:val="none" w:sz="0" w:space="0" w:color="auto"/>
            <w:right w:val="none" w:sz="0" w:space="0" w:color="auto"/>
          </w:divBdr>
        </w:div>
        <w:div w:id="1058672516">
          <w:marLeft w:val="0"/>
          <w:marRight w:val="0"/>
          <w:marTop w:val="0"/>
          <w:marBottom w:val="0"/>
          <w:divBdr>
            <w:top w:val="none" w:sz="0" w:space="0" w:color="auto"/>
            <w:left w:val="none" w:sz="0" w:space="0" w:color="auto"/>
            <w:bottom w:val="none" w:sz="0" w:space="0" w:color="auto"/>
            <w:right w:val="none" w:sz="0" w:space="0" w:color="auto"/>
          </w:divBdr>
        </w:div>
        <w:div w:id="1635715658">
          <w:marLeft w:val="0"/>
          <w:marRight w:val="0"/>
          <w:marTop w:val="0"/>
          <w:marBottom w:val="0"/>
          <w:divBdr>
            <w:top w:val="none" w:sz="0" w:space="0" w:color="auto"/>
            <w:left w:val="none" w:sz="0" w:space="0" w:color="auto"/>
            <w:bottom w:val="none" w:sz="0" w:space="0" w:color="auto"/>
            <w:right w:val="none" w:sz="0" w:space="0" w:color="auto"/>
          </w:divBdr>
        </w:div>
      </w:divsChild>
    </w:div>
    <w:div w:id="1369572199">
      <w:bodyDiv w:val="1"/>
      <w:marLeft w:val="0"/>
      <w:marRight w:val="0"/>
      <w:marTop w:val="0"/>
      <w:marBottom w:val="0"/>
      <w:divBdr>
        <w:top w:val="none" w:sz="0" w:space="0" w:color="auto"/>
        <w:left w:val="none" w:sz="0" w:space="0" w:color="auto"/>
        <w:bottom w:val="none" w:sz="0" w:space="0" w:color="auto"/>
        <w:right w:val="none" w:sz="0" w:space="0" w:color="auto"/>
      </w:divBdr>
    </w:div>
    <w:div w:id="1456144439">
      <w:bodyDiv w:val="1"/>
      <w:marLeft w:val="0"/>
      <w:marRight w:val="0"/>
      <w:marTop w:val="0"/>
      <w:marBottom w:val="0"/>
      <w:divBdr>
        <w:top w:val="none" w:sz="0" w:space="0" w:color="auto"/>
        <w:left w:val="none" w:sz="0" w:space="0" w:color="auto"/>
        <w:bottom w:val="none" w:sz="0" w:space="0" w:color="auto"/>
        <w:right w:val="none" w:sz="0" w:space="0" w:color="auto"/>
      </w:divBdr>
      <w:divsChild>
        <w:div w:id="1080835092">
          <w:marLeft w:val="0"/>
          <w:marRight w:val="0"/>
          <w:marTop w:val="0"/>
          <w:marBottom w:val="0"/>
          <w:divBdr>
            <w:top w:val="none" w:sz="0" w:space="0" w:color="auto"/>
            <w:left w:val="none" w:sz="0" w:space="0" w:color="auto"/>
            <w:bottom w:val="none" w:sz="0" w:space="0" w:color="auto"/>
            <w:right w:val="none" w:sz="0" w:space="0" w:color="auto"/>
          </w:divBdr>
          <w:divsChild>
            <w:div w:id="972297970">
              <w:marLeft w:val="0"/>
              <w:marRight w:val="0"/>
              <w:marTop w:val="0"/>
              <w:marBottom w:val="0"/>
              <w:divBdr>
                <w:top w:val="none" w:sz="0" w:space="0" w:color="auto"/>
                <w:left w:val="none" w:sz="0" w:space="0" w:color="auto"/>
                <w:bottom w:val="none" w:sz="0" w:space="0" w:color="auto"/>
                <w:right w:val="none" w:sz="0" w:space="0" w:color="auto"/>
              </w:divBdr>
              <w:divsChild>
                <w:div w:id="13623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78512">
      <w:bodyDiv w:val="1"/>
      <w:marLeft w:val="0"/>
      <w:marRight w:val="0"/>
      <w:marTop w:val="0"/>
      <w:marBottom w:val="0"/>
      <w:divBdr>
        <w:top w:val="none" w:sz="0" w:space="0" w:color="auto"/>
        <w:left w:val="none" w:sz="0" w:space="0" w:color="auto"/>
        <w:bottom w:val="none" w:sz="0" w:space="0" w:color="auto"/>
        <w:right w:val="none" w:sz="0" w:space="0" w:color="auto"/>
      </w:divBdr>
      <w:divsChild>
        <w:div w:id="209928149">
          <w:marLeft w:val="0"/>
          <w:marRight w:val="0"/>
          <w:marTop w:val="0"/>
          <w:marBottom w:val="0"/>
          <w:divBdr>
            <w:top w:val="none" w:sz="0" w:space="0" w:color="auto"/>
            <w:left w:val="none" w:sz="0" w:space="0" w:color="auto"/>
            <w:bottom w:val="none" w:sz="0" w:space="0" w:color="auto"/>
            <w:right w:val="none" w:sz="0" w:space="0" w:color="auto"/>
          </w:divBdr>
          <w:divsChild>
            <w:div w:id="1350981642">
              <w:marLeft w:val="0"/>
              <w:marRight w:val="0"/>
              <w:marTop w:val="0"/>
              <w:marBottom w:val="0"/>
              <w:divBdr>
                <w:top w:val="none" w:sz="0" w:space="0" w:color="auto"/>
                <w:left w:val="none" w:sz="0" w:space="0" w:color="auto"/>
                <w:bottom w:val="none" w:sz="0" w:space="0" w:color="auto"/>
                <w:right w:val="none" w:sz="0" w:space="0" w:color="auto"/>
              </w:divBdr>
              <w:divsChild>
                <w:div w:id="1435594398">
                  <w:marLeft w:val="0"/>
                  <w:marRight w:val="0"/>
                  <w:marTop w:val="0"/>
                  <w:marBottom w:val="0"/>
                  <w:divBdr>
                    <w:top w:val="none" w:sz="0" w:space="0" w:color="auto"/>
                    <w:left w:val="none" w:sz="0" w:space="0" w:color="auto"/>
                    <w:bottom w:val="none" w:sz="0" w:space="0" w:color="auto"/>
                    <w:right w:val="none" w:sz="0" w:space="0" w:color="auto"/>
                  </w:divBdr>
                  <w:divsChild>
                    <w:div w:id="205605912">
                      <w:marLeft w:val="0"/>
                      <w:marRight w:val="0"/>
                      <w:marTop w:val="0"/>
                      <w:marBottom w:val="0"/>
                      <w:divBdr>
                        <w:top w:val="none" w:sz="0" w:space="0" w:color="auto"/>
                        <w:left w:val="none" w:sz="0" w:space="0" w:color="auto"/>
                        <w:bottom w:val="none" w:sz="0" w:space="0" w:color="auto"/>
                        <w:right w:val="none" w:sz="0" w:space="0" w:color="auto"/>
                      </w:divBdr>
                      <w:divsChild>
                        <w:div w:id="1951277706">
                          <w:marLeft w:val="0"/>
                          <w:marRight w:val="0"/>
                          <w:marTop w:val="0"/>
                          <w:marBottom w:val="0"/>
                          <w:divBdr>
                            <w:top w:val="none" w:sz="0" w:space="0" w:color="auto"/>
                            <w:left w:val="none" w:sz="0" w:space="0" w:color="auto"/>
                            <w:bottom w:val="none" w:sz="0" w:space="0" w:color="auto"/>
                            <w:right w:val="none" w:sz="0" w:space="0" w:color="auto"/>
                          </w:divBdr>
                          <w:divsChild>
                            <w:div w:id="1106775117">
                              <w:marLeft w:val="0"/>
                              <w:marRight w:val="0"/>
                              <w:marTop w:val="0"/>
                              <w:marBottom w:val="0"/>
                              <w:divBdr>
                                <w:top w:val="none" w:sz="0" w:space="0" w:color="auto"/>
                                <w:left w:val="none" w:sz="0" w:space="0" w:color="auto"/>
                                <w:bottom w:val="none" w:sz="0" w:space="0" w:color="auto"/>
                                <w:right w:val="none" w:sz="0" w:space="0" w:color="auto"/>
                              </w:divBdr>
                              <w:divsChild>
                                <w:div w:id="375784076">
                                  <w:marLeft w:val="0"/>
                                  <w:marRight w:val="0"/>
                                  <w:marTop w:val="0"/>
                                  <w:marBottom w:val="0"/>
                                  <w:divBdr>
                                    <w:top w:val="none" w:sz="0" w:space="0" w:color="auto"/>
                                    <w:left w:val="none" w:sz="0" w:space="0" w:color="auto"/>
                                    <w:bottom w:val="none" w:sz="0" w:space="0" w:color="auto"/>
                                    <w:right w:val="none" w:sz="0" w:space="0" w:color="auto"/>
                                  </w:divBdr>
                                  <w:divsChild>
                                    <w:div w:id="809594685">
                                      <w:marLeft w:val="60"/>
                                      <w:marRight w:val="0"/>
                                      <w:marTop w:val="0"/>
                                      <w:marBottom w:val="0"/>
                                      <w:divBdr>
                                        <w:top w:val="none" w:sz="0" w:space="0" w:color="auto"/>
                                        <w:left w:val="none" w:sz="0" w:space="0" w:color="auto"/>
                                        <w:bottom w:val="none" w:sz="0" w:space="0" w:color="auto"/>
                                        <w:right w:val="none" w:sz="0" w:space="0" w:color="auto"/>
                                      </w:divBdr>
                                      <w:divsChild>
                                        <w:div w:id="1527867347">
                                          <w:marLeft w:val="0"/>
                                          <w:marRight w:val="0"/>
                                          <w:marTop w:val="0"/>
                                          <w:marBottom w:val="0"/>
                                          <w:divBdr>
                                            <w:top w:val="none" w:sz="0" w:space="0" w:color="auto"/>
                                            <w:left w:val="none" w:sz="0" w:space="0" w:color="auto"/>
                                            <w:bottom w:val="none" w:sz="0" w:space="0" w:color="auto"/>
                                            <w:right w:val="none" w:sz="0" w:space="0" w:color="auto"/>
                                          </w:divBdr>
                                          <w:divsChild>
                                            <w:div w:id="1335768660">
                                              <w:marLeft w:val="0"/>
                                              <w:marRight w:val="0"/>
                                              <w:marTop w:val="0"/>
                                              <w:marBottom w:val="120"/>
                                              <w:divBdr>
                                                <w:top w:val="single" w:sz="6" w:space="0" w:color="F5F5F5"/>
                                                <w:left w:val="single" w:sz="6" w:space="0" w:color="F5F5F5"/>
                                                <w:bottom w:val="single" w:sz="6" w:space="0" w:color="F5F5F5"/>
                                                <w:right w:val="single" w:sz="6" w:space="0" w:color="F5F5F5"/>
                                              </w:divBdr>
                                              <w:divsChild>
                                                <w:div w:id="378290269">
                                                  <w:marLeft w:val="0"/>
                                                  <w:marRight w:val="0"/>
                                                  <w:marTop w:val="0"/>
                                                  <w:marBottom w:val="0"/>
                                                  <w:divBdr>
                                                    <w:top w:val="none" w:sz="0" w:space="0" w:color="auto"/>
                                                    <w:left w:val="none" w:sz="0" w:space="0" w:color="auto"/>
                                                    <w:bottom w:val="none" w:sz="0" w:space="0" w:color="auto"/>
                                                    <w:right w:val="none" w:sz="0" w:space="0" w:color="auto"/>
                                                  </w:divBdr>
                                                  <w:divsChild>
                                                    <w:div w:id="2036029817">
                                                      <w:marLeft w:val="0"/>
                                                      <w:marRight w:val="0"/>
                                                      <w:marTop w:val="0"/>
                                                      <w:marBottom w:val="0"/>
                                                      <w:divBdr>
                                                        <w:top w:val="none" w:sz="0" w:space="0" w:color="auto"/>
                                                        <w:left w:val="none" w:sz="0" w:space="0" w:color="auto"/>
                                                        <w:bottom w:val="none" w:sz="0" w:space="0" w:color="auto"/>
                                                        <w:right w:val="none" w:sz="0" w:space="0" w:color="auto"/>
                                                      </w:divBdr>
                                                    </w:div>
                                                  </w:divsChild>
                                                </w:div>
                                                <w:div w:id="487936718">
                                                  <w:marLeft w:val="0"/>
                                                  <w:marRight w:val="0"/>
                                                  <w:marTop w:val="0"/>
                                                  <w:marBottom w:val="0"/>
                                                  <w:divBdr>
                                                    <w:top w:val="none" w:sz="0" w:space="0" w:color="auto"/>
                                                    <w:left w:val="none" w:sz="0" w:space="0" w:color="auto"/>
                                                    <w:bottom w:val="none" w:sz="0" w:space="0" w:color="auto"/>
                                                    <w:right w:val="none" w:sz="0" w:space="0" w:color="auto"/>
                                                  </w:divBdr>
                                                  <w:divsChild>
                                                    <w:div w:id="14204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233670">
      <w:bodyDiv w:val="1"/>
      <w:marLeft w:val="0"/>
      <w:marRight w:val="0"/>
      <w:marTop w:val="0"/>
      <w:marBottom w:val="0"/>
      <w:divBdr>
        <w:top w:val="none" w:sz="0" w:space="0" w:color="auto"/>
        <w:left w:val="none" w:sz="0" w:space="0" w:color="auto"/>
        <w:bottom w:val="none" w:sz="0" w:space="0" w:color="auto"/>
        <w:right w:val="none" w:sz="0" w:space="0" w:color="auto"/>
      </w:divBdr>
      <w:divsChild>
        <w:div w:id="223953100">
          <w:marLeft w:val="0"/>
          <w:marRight w:val="0"/>
          <w:marTop w:val="0"/>
          <w:marBottom w:val="0"/>
          <w:divBdr>
            <w:top w:val="none" w:sz="0" w:space="0" w:color="auto"/>
            <w:left w:val="none" w:sz="0" w:space="0" w:color="auto"/>
            <w:bottom w:val="none" w:sz="0" w:space="0" w:color="auto"/>
            <w:right w:val="none" w:sz="0" w:space="0" w:color="auto"/>
          </w:divBdr>
          <w:divsChild>
            <w:div w:id="1840465598">
              <w:marLeft w:val="0"/>
              <w:marRight w:val="0"/>
              <w:marTop w:val="0"/>
              <w:marBottom w:val="0"/>
              <w:divBdr>
                <w:top w:val="none" w:sz="0" w:space="0" w:color="auto"/>
                <w:left w:val="none" w:sz="0" w:space="0" w:color="auto"/>
                <w:bottom w:val="none" w:sz="0" w:space="0" w:color="auto"/>
                <w:right w:val="none" w:sz="0" w:space="0" w:color="auto"/>
              </w:divBdr>
              <w:divsChild>
                <w:div w:id="130950285">
                  <w:marLeft w:val="0"/>
                  <w:marRight w:val="0"/>
                  <w:marTop w:val="0"/>
                  <w:marBottom w:val="0"/>
                  <w:divBdr>
                    <w:top w:val="none" w:sz="0" w:space="0" w:color="auto"/>
                    <w:left w:val="none" w:sz="0" w:space="0" w:color="auto"/>
                    <w:bottom w:val="none" w:sz="0" w:space="0" w:color="auto"/>
                    <w:right w:val="none" w:sz="0" w:space="0" w:color="auto"/>
                  </w:divBdr>
                  <w:divsChild>
                    <w:div w:id="1612978368">
                      <w:marLeft w:val="0"/>
                      <w:marRight w:val="0"/>
                      <w:marTop w:val="0"/>
                      <w:marBottom w:val="0"/>
                      <w:divBdr>
                        <w:top w:val="none" w:sz="0" w:space="0" w:color="auto"/>
                        <w:left w:val="none" w:sz="0" w:space="0" w:color="auto"/>
                        <w:bottom w:val="none" w:sz="0" w:space="0" w:color="auto"/>
                        <w:right w:val="none" w:sz="0" w:space="0" w:color="auto"/>
                      </w:divBdr>
                      <w:divsChild>
                        <w:div w:id="1350984303">
                          <w:marLeft w:val="0"/>
                          <w:marRight w:val="0"/>
                          <w:marTop w:val="0"/>
                          <w:marBottom w:val="0"/>
                          <w:divBdr>
                            <w:top w:val="none" w:sz="0" w:space="0" w:color="auto"/>
                            <w:left w:val="none" w:sz="0" w:space="0" w:color="auto"/>
                            <w:bottom w:val="none" w:sz="0" w:space="0" w:color="auto"/>
                            <w:right w:val="none" w:sz="0" w:space="0" w:color="auto"/>
                          </w:divBdr>
                          <w:divsChild>
                            <w:div w:id="1170947051">
                              <w:marLeft w:val="0"/>
                              <w:marRight w:val="0"/>
                              <w:marTop w:val="0"/>
                              <w:marBottom w:val="0"/>
                              <w:divBdr>
                                <w:top w:val="none" w:sz="0" w:space="0" w:color="auto"/>
                                <w:left w:val="none" w:sz="0" w:space="0" w:color="auto"/>
                                <w:bottom w:val="none" w:sz="0" w:space="0" w:color="auto"/>
                                <w:right w:val="none" w:sz="0" w:space="0" w:color="auto"/>
                              </w:divBdr>
                              <w:divsChild>
                                <w:div w:id="656032090">
                                  <w:marLeft w:val="0"/>
                                  <w:marRight w:val="0"/>
                                  <w:marTop w:val="0"/>
                                  <w:marBottom w:val="0"/>
                                  <w:divBdr>
                                    <w:top w:val="none" w:sz="0" w:space="0" w:color="auto"/>
                                    <w:left w:val="none" w:sz="0" w:space="0" w:color="auto"/>
                                    <w:bottom w:val="none" w:sz="0" w:space="0" w:color="auto"/>
                                    <w:right w:val="none" w:sz="0" w:space="0" w:color="auto"/>
                                  </w:divBdr>
                                  <w:divsChild>
                                    <w:div w:id="1592205338">
                                      <w:marLeft w:val="0"/>
                                      <w:marRight w:val="0"/>
                                      <w:marTop w:val="0"/>
                                      <w:marBottom w:val="0"/>
                                      <w:divBdr>
                                        <w:top w:val="none" w:sz="0" w:space="0" w:color="auto"/>
                                        <w:left w:val="none" w:sz="0" w:space="0" w:color="auto"/>
                                        <w:bottom w:val="none" w:sz="0" w:space="0" w:color="auto"/>
                                        <w:right w:val="none" w:sz="0" w:space="0" w:color="auto"/>
                                      </w:divBdr>
                                      <w:divsChild>
                                        <w:div w:id="5175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6479">
                                  <w:marLeft w:val="0"/>
                                  <w:marRight w:val="0"/>
                                  <w:marTop w:val="0"/>
                                  <w:marBottom w:val="0"/>
                                  <w:divBdr>
                                    <w:top w:val="none" w:sz="0" w:space="0" w:color="auto"/>
                                    <w:left w:val="none" w:sz="0" w:space="0" w:color="auto"/>
                                    <w:bottom w:val="none" w:sz="0" w:space="0" w:color="auto"/>
                                    <w:right w:val="none" w:sz="0" w:space="0" w:color="auto"/>
                                  </w:divBdr>
                                  <w:divsChild>
                                    <w:div w:id="1132138398">
                                      <w:marLeft w:val="0"/>
                                      <w:marRight w:val="0"/>
                                      <w:marTop w:val="0"/>
                                      <w:marBottom w:val="0"/>
                                      <w:divBdr>
                                        <w:top w:val="none" w:sz="0" w:space="0" w:color="auto"/>
                                        <w:left w:val="none" w:sz="0" w:space="0" w:color="auto"/>
                                        <w:bottom w:val="none" w:sz="0" w:space="0" w:color="auto"/>
                                        <w:right w:val="none" w:sz="0" w:space="0" w:color="auto"/>
                                      </w:divBdr>
                                      <w:divsChild>
                                        <w:div w:id="442727831">
                                          <w:marLeft w:val="0"/>
                                          <w:marRight w:val="0"/>
                                          <w:marTop w:val="0"/>
                                          <w:marBottom w:val="0"/>
                                          <w:divBdr>
                                            <w:top w:val="none" w:sz="0" w:space="0" w:color="auto"/>
                                            <w:left w:val="none" w:sz="0" w:space="0" w:color="auto"/>
                                            <w:bottom w:val="none" w:sz="0" w:space="0" w:color="auto"/>
                                            <w:right w:val="none" w:sz="0" w:space="0" w:color="auto"/>
                                          </w:divBdr>
                                        </w:div>
                                        <w:div w:id="6471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6448">
                                  <w:marLeft w:val="0"/>
                                  <w:marRight w:val="0"/>
                                  <w:marTop w:val="0"/>
                                  <w:marBottom w:val="0"/>
                                  <w:divBdr>
                                    <w:top w:val="none" w:sz="0" w:space="0" w:color="auto"/>
                                    <w:left w:val="none" w:sz="0" w:space="0" w:color="auto"/>
                                    <w:bottom w:val="none" w:sz="0" w:space="0" w:color="auto"/>
                                    <w:right w:val="none" w:sz="0" w:space="0" w:color="auto"/>
                                  </w:divBdr>
                                  <w:divsChild>
                                    <w:div w:id="1655644765">
                                      <w:marLeft w:val="0"/>
                                      <w:marRight w:val="0"/>
                                      <w:marTop w:val="0"/>
                                      <w:marBottom w:val="0"/>
                                      <w:divBdr>
                                        <w:top w:val="none" w:sz="0" w:space="0" w:color="auto"/>
                                        <w:left w:val="none" w:sz="0" w:space="0" w:color="auto"/>
                                        <w:bottom w:val="none" w:sz="0" w:space="0" w:color="auto"/>
                                        <w:right w:val="none" w:sz="0" w:space="0" w:color="auto"/>
                                      </w:divBdr>
                                      <w:divsChild>
                                        <w:div w:id="9470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4731">
                                  <w:marLeft w:val="0"/>
                                  <w:marRight w:val="0"/>
                                  <w:marTop w:val="0"/>
                                  <w:marBottom w:val="0"/>
                                  <w:divBdr>
                                    <w:top w:val="none" w:sz="0" w:space="0" w:color="auto"/>
                                    <w:left w:val="none" w:sz="0" w:space="0" w:color="auto"/>
                                    <w:bottom w:val="none" w:sz="0" w:space="0" w:color="auto"/>
                                    <w:right w:val="none" w:sz="0" w:space="0" w:color="auto"/>
                                  </w:divBdr>
                                  <w:divsChild>
                                    <w:div w:id="1576281186">
                                      <w:marLeft w:val="0"/>
                                      <w:marRight w:val="0"/>
                                      <w:marTop w:val="0"/>
                                      <w:marBottom w:val="0"/>
                                      <w:divBdr>
                                        <w:top w:val="none" w:sz="0" w:space="0" w:color="auto"/>
                                        <w:left w:val="none" w:sz="0" w:space="0" w:color="auto"/>
                                        <w:bottom w:val="none" w:sz="0" w:space="0" w:color="auto"/>
                                        <w:right w:val="none" w:sz="0" w:space="0" w:color="auto"/>
                                      </w:divBdr>
                                      <w:divsChild>
                                        <w:div w:id="1137800653">
                                          <w:marLeft w:val="0"/>
                                          <w:marRight w:val="0"/>
                                          <w:marTop w:val="0"/>
                                          <w:marBottom w:val="0"/>
                                          <w:divBdr>
                                            <w:top w:val="none" w:sz="0" w:space="0" w:color="auto"/>
                                            <w:left w:val="none" w:sz="0" w:space="0" w:color="auto"/>
                                            <w:bottom w:val="none" w:sz="0" w:space="0" w:color="auto"/>
                                            <w:right w:val="none" w:sz="0" w:space="0" w:color="auto"/>
                                          </w:divBdr>
                                          <w:divsChild>
                                            <w:div w:id="2060200621">
                                              <w:marLeft w:val="0"/>
                                              <w:marRight w:val="0"/>
                                              <w:marTop w:val="0"/>
                                              <w:marBottom w:val="0"/>
                                              <w:divBdr>
                                                <w:top w:val="none" w:sz="0" w:space="0" w:color="auto"/>
                                                <w:left w:val="none" w:sz="0" w:space="0" w:color="auto"/>
                                                <w:bottom w:val="none" w:sz="0" w:space="0" w:color="auto"/>
                                                <w:right w:val="none" w:sz="0" w:space="0" w:color="auto"/>
                                              </w:divBdr>
                                              <w:divsChild>
                                                <w:div w:id="17209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8533">
                  <w:marLeft w:val="0"/>
                  <w:marRight w:val="0"/>
                  <w:marTop w:val="0"/>
                  <w:marBottom w:val="0"/>
                  <w:divBdr>
                    <w:top w:val="none" w:sz="0" w:space="0" w:color="auto"/>
                    <w:left w:val="none" w:sz="0" w:space="0" w:color="auto"/>
                    <w:bottom w:val="none" w:sz="0" w:space="0" w:color="auto"/>
                    <w:right w:val="none" w:sz="0" w:space="0" w:color="auto"/>
                  </w:divBdr>
                  <w:divsChild>
                    <w:div w:id="1234000003">
                      <w:marLeft w:val="0"/>
                      <w:marRight w:val="0"/>
                      <w:marTop w:val="0"/>
                      <w:marBottom w:val="0"/>
                      <w:divBdr>
                        <w:top w:val="none" w:sz="0" w:space="0" w:color="auto"/>
                        <w:left w:val="none" w:sz="0" w:space="0" w:color="auto"/>
                        <w:bottom w:val="none" w:sz="0" w:space="0" w:color="auto"/>
                        <w:right w:val="none" w:sz="0" w:space="0" w:color="auto"/>
                      </w:divBdr>
                      <w:divsChild>
                        <w:div w:id="669523405">
                          <w:marLeft w:val="0"/>
                          <w:marRight w:val="0"/>
                          <w:marTop w:val="0"/>
                          <w:marBottom w:val="0"/>
                          <w:divBdr>
                            <w:top w:val="none" w:sz="0" w:space="0" w:color="auto"/>
                            <w:left w:val="none" w:sz="0" w:space="0" w:color="auto"/>
                            <w:bottom w:val="none" w:sz="0" w:space="0" w:color="auto"/>
                            <w:right w:val="none" w:sz="0" w:space="0" w:color="auto"/>
                          </w:divBdr>
                          <w:divsChild>
                            <w:div w:id="286468830">
                              <w:marLeft w:val="0"/>
                              <w:marRight w:val="0"/>
                              <w:marTop w:val="0"/>
                              <w:marBottom w:val="0"/>
                              <w:divBdr>
                                <w:top w:val="none" w:sz="0" w:space="0" w:color="auto"/>
                                <w:left w:val="none" w:sz="0" w:space="0" w:color="auto"/>
                                <w:bottom w:val="none" w:sz="0" w:space="0" w:color="auto"/>
                                <w:right w:val="none" w:sz="0" w:space="0" w:color="auto"/>
                              </w:divBdr>
                              <w:divsChild>
                                <w:div w:id="691536796">
                                  <w:marLeft w:val="0"/>
                                  <w:marRight w:val="0"/>
                                  <w:marTop w:val="0"/>
                                  <w:marBottom w:val="0"/>
                                  <w:divBdr>
                                    <w:top w:val="none" w:sz="0" w:space="0" w:color="auto"/>
                                    <w:left w:val="none" w:sz="0" w:space="0" w:color="auto"/>
                                    <w:bottom w:val="none" w:sz="0" w:space="0" w:color="auto"/>
                                    <w:right w:val="none" w:sz="0" w:space="0" w:color="auto"/>
                                  </w:divBdr>
                                  <w:divsChild>
                                    <w:div w:id="1160735685">
                                      <w:marLeft w:val="0"/>
                                      <w:marRight w:val="0"/>
                                      <w:marTop w:val="0"/>
                                      <w:marBottom w:val="0"/>
                                      <w:divBdr>
                                        <w:top w:val="none" w:sz="0" w:space="0" w:color="auto"/>
                                        <w:left w:val="none" w:sz="0" w:space="0" w:color="auto"/>
                                        <w:bottom w:val="none" w:sz="0" w:space="0" w:color="auto"/>
                                        <w:right w:val="none" w:sz="0" w:space="0" w:color="auto"/>
                                      </w:divBdr>
                                    </w:div>
                                    <w:div w:id="2072996829">
                                      <w:marLeft w:val="0"/>
                                      <w:marRight w:val="0"/>
                                      <w:marTop w:val="0"/>
                                      <w:marBottom w:val="0"/>
                                      <w:divBdr>
                                        <w:top w:val="none" w:sz="0" w:space="0" w:color="auto"/>
                                        <w:left w:val="none" w:sz="0" w:space="0" w:color="auto"/>
                                        <w:bottom w:val="none" w:sz="0" w:space="0" w:color="auto"/>
                                        <w:right w:val="none" w:sz="0" w:space="0" w:color="auto"/>
                                      </w:divBdr>
                                      <w:divsChild>
                                        <w:div w:id="17114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481764">
          <w:marLeft w:val="0"/>
          <w:marRight w:val="0"/>
          <w:marTop w:val="0"/>
          <w:marBottom w:val="0"/>
          <w:divBdr>
            <w:top w:val="none" w:sz="0" w:space="0" w:color="auto"/>
            <w:left w:val="none" w:sz="0" w:space="0" w:color="auto"/>
            <w:bottom w:val="none" w:sz="0" w:space="0" w:color="auto"/>
            <w:right w:val="none" w:sz="0" w:space="0" w:color="auto"/>
          </w:divBdr>
          <w:divsChild>
            <w:div w:id="204176163">
              <w:marLeft w:val="0"/>
              <w:marRight w:val="0"/>
              <w:marTop w:val="0"/>
              <w:marBottom w:val="0"/>
              <w:divBdr>
                <w:top w:val="none" w:sz="0" w:space="0" w:color="auto"/>
                <w:left w:val="none" w:sz="0" w:space="0" w:color="auto"/>
                <w:bottom w:val="none" w:sz="0" w:space="0" w:color="auto"/>
                <w:right w:val="none" w:sz="0" w:space="0" w:color="auto"/>
              </w:divBdr>
              <w:divsChild>
                <w:div w:id="1585647904">
                  <w:marLeft w:val="0"/>
                  <w:marRight w:val="0"/>
                  <w:marTop w:val="0"/>
                  <w:marBottom w:val="0"/>
                  <w:divBdr>
                    <w:top w:val="none" w:sz="0" w:space="0" w:color="auto"/>
                    <w:left w:val="none" w:sz="0" w:space="0" w:color="auto"/>
                    <w:bottom w:val="none" w:sz="0" w:space="0" w:color="auto"/>
                    <w:right w:val="none" w:sz="0" w:space="0" w:color="auto"/>
                  </w:divBdr>
                  <w:divsChild>
                    <w:div w:id="283654044">
                      <w:marLeft w:val="0"/>
                      <w:marRight w:val="0"/>
                      <w:marTop w:val="0"/>
                      <w:marBottom w:val="0"/>
                      <w:divBdr>
                        <w:top w:val="none" w:sz="0" w:space="0" w:color="auto"/>
                        <w:left w:val="none" w:sz="0" w:space="0" w:color="auto"/>
                        <w:bottom w:val="none" w:sz="0" w:space="0" w:color="auto"/>
                        <w:right w:val="none" w:sz="0" w:space="0" w:color="auto"/>
                      </w:divBdr>
                      <w:divsChild>
                        <w:div w:id="1611468049">
                          <w:marLeft w:val="0"/>
                          <w:marRight w:val="0"/>
                          <w:marTop w:val="0"/>
                          <w:marBottom w:val="0"/>
                          <w:divBdr>
                            <w:top w:val="none" w:sz="0" w:space="0" w:color="auto"/>
                            <w:left w:val="none" w:sz="0" w:space="0" w:color="auto"/>
                            <w:bottom w:val="none" w:sz="0" w:space="0" w:color="auto"/>
                            <w:right w:val="none" w:sz="0" w:space="0" w:color="auto"/>
                          </w:divBdr>
                          <w:divsChild>
                            <w:div w:id="1183665326">
                              <w:marLeft w:val="0"/>
                              <w:marRight w:val="0"/>
                              <w:marTop w:val="0"/>
                              <w:marBottom w:val="0"/>
                              <w:divBdr>
                                <w:top w:val="none" w:sz="0" w:space="0" w:color="auto"/>
                                <w:left w:val="none" w:sz="0" w:space="0" w:color="auto"/>
                                <w:bottom w:val="none" w:sz="0" w:space="0" w:color="auto"/>
                                <w:right w:val="none" w:sz="0" w:space="0" w:color="auto"/>
                              </w:divBdr>
                              <w:divsChild>
                                <w:div w:id="1166752400">
                                  <w:marLeft w:val="0"/>
                                  <w:marRight w:val="0"/>
                                  <w:marTop w:val="0"/>
                                  <w:marBottom w:val="0"/>
                                  <w:divBdr>
                                    <w:top w:val="none" w:sz="0" w:space="0" w:color="auto"/>
                                    <w:left w:val="none" w:sz="0" w:space="0" w:color="auto"/>
                                    <w:bottom w:val="none" w:sz="0" w:space="0" w:color="auto"/>
                                    <w:right w:val="none" w:sz="0" w:space="0" w:color="auto"/>
                                  </w:divBdr>
                                  <w:divsChild>
                                    <w:div w:id="3752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1384">
                          <w:marLeft w:val="0"/>
                          <w:marRight w:val="0"/>
                          <w:marTop w:val="0"/>
                          <w:marBottom w:val="0"/>
                          <w:divBdr>
                            <w:top w:val="none" w:sz="0" w:space="0" w:color="auto"/>
                            <w:left w:val="none" w:sz="0" w:space="0" w:color="auto"/>
                            <w:bottom w:val="none" w:sz="0" w:space="0" w:color="auto"/>
                            <w:right w:val="none" w:sz="0" w:space="0" w:color="auto"/>
                          </w:divBdr>
                          <w:divsChild>
                            <w:div w:id="1600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2230">
                      <w:marLeft w:val="0"/>
                      <w:marRight w:val="0"/>
                      <w:marTop w:val="0"/>
                      <w:marBottom w:val="0"/>
                      <w:divBdr>
                        <w:top w:val="none" w:sz="0" w:space="0" w:color="auto"/>
                        <w:left w:val="none" w:sz="0" w:space="0" w:color="auto"/>
                        <w:bottom w:val="none" w:sz="0" w:space="0" w:color="auto"/>
                        <w:right w:val="none" w:sz="0" w:space="0" w:color="auto"/>
                      </w:divBdr>
                      <w:divsChild>
                        <w:div w:id="553203405">
                          <w:marLeft w:val="0"/>
                          <w:marRight w:val="0"/>
                          <w:marTop w:val="0"/>
                          <w:marBottom w:val="0"/>
                          <w:divBdr>
                            <w:top w:val="none" w:sz="0" w:space="0" w:color="auto"/>
                            <w:left w:val="none" w:sz="0" w:space="0" w:color="auto"/>
                            <w:bottom w:val="none" w:sz="0" w:space="0" w:color="auto"/>
                            <w:right w:val="none" w:sz="0" w:space="0" w:color="auto"/>
                          </w:divBdr>
                        </w:div>
                        <w:div w:id="1832211540">
                          <w:marLeft w:val="0"/>
                          <w:marRight w:val="0"/>
                          <w:marTop w:val="0"/>
                          <w:marBottom w:val="0"/>
                          <w:divBdr>
                            <w:top w:val="none" w:sz="0" w:space="0" w:color="auto"/>
                            <w:left w:val="none" w:sz="0" w:space="0" w:color="auto"/>
                            <w:bottom w:val="none" w:sz="0" w:space="0" w:color="auto"/>
                            <w:right w:val="none" w:sz="0" w:space="0" w:color="auto"/>
                          </w:divBdr>
                        </w:div>
                        <w:div w:id="2070959744">
                          <w:marLeft w:val="0"/>
                          <w:marRight w:val="0"/>
                          <w:marTop w:val="0"/>
                          <w:marBottom w:val="0"/>
                          <w:divBdr>
                            <w:top w:val="none" w:sz="0" w:space="0" w:color="auto"/>
                            <w:left w:val="none" w:sz="0" w:space="0" w:color="auto"/>
                            <w:bottom w:val="none" w:sz="0" w:space="0" w:color="auto"/>
                            <w:right w:val="none" w:sz="0" w:space="0" w:color="auto"/>
                          </w:divBdr>
                        </w:div>
                      </w:divsChild>
                    </w:div>
                    <w:div w:id="16368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8043">
          <w:marLeft w:val="0"/>
          <w:marRight w:val="0"/>
          <w:marTop w:val="0"/>
          <w:marBottom w:val="0"/>
          <w:divBdr>
            <w:top w:val="none" w:sz="0" w:space="0" w:color="auto"/>
            <w:left w:val="none" w:sz="0" w:space="0" w:color="auto"/>
            <w:bottom w:val="none" w:sz="0" w:space="0" w:color="auto"/>
            <w:right w:val="none" w:sz="0" w:space="0" w:color="auto"/>
          </w:divBdr>
          <w:divsChild>
            <w:div w:id="950863374">
              <w:marLeft w:val="0"/>
              <w:marRight w:val="0"/>
              <w:marTop w:val="0"/>
              <w:marBottom w:val="0"/>
              <w:divBdr>
                <w:top w:val="none" w:sz="0" w:space="0" w:color="auto"/>
                <w:left w:val="none" w:sz="0" w:space="0" w:color="auto"/>
                <w:bottom w:val="none" w:sz="0" w:space="0" w:color="auto"/>
                <w:right w:val="none" w:sz="0" w:space="0" w:color="auto"/>
              </w:divBdr>
            </w:div>
            <w:div w:id="1056314227">
              <w:marLeft w:val="0"/>
              <w:marRight w:val="0"/>
              <w:marTop w:val="0"/>
              <w:marBottom w:val="0"/>
              <w:divBdr>
                <w:top w:val="none" w:sz="0" w:space="0" w:color="auto"/>
                <w:left w:val="none" w:sz="0" w:space="0" w:color="auto"/>
                <w:bottom w:val="none" w:sz="0" w:space="0" w:color="auto"/>
                <w:right w:val="none" w:sz="0" w:space="0" w:color="auto"/>
              </w:divBdr>
            </w:div>
          </w:divsChild>
        </w:div>
        <w:div w:id="681709475">
          <w:marLeft w:val="0"/>
          <w:marRight w:val="0"/>
          <w:marTop w:val="0"/>
          <w:marBottom w:val="0"/>
          <w:divBdr>
            <w:top w:val="none" w:sz="0" w:space="0" w:color="auto"/>
            <w:left w:val="none" w:sz="0" w:space="0" w:color="auto"/>
            <w:bottom w:val="none" w:sz="0" w:space="0" w:color="auto"/>
            <w:right w:val="none" w:sz="0" w:space="0" w:color="auto"/>
          </w:divBdr>
          <w:divsChild>
            <w:div w:id="1837264011">
              <w:marLeft w:val="0"/>
              <w:marRight w:val="0"/>
              <w:marTop w:val="0"/>
              <w:marBottom w:val="0"/>
              <w:divBdr>
                <w:top w:val="none" w:sz="0" w:space="0" w:color="auto"/>
                <w:left w:val="none" w:sz="0" w:space="0" w:color="auto"/>
                <w:bottom w:val="none" w:sz="0" w:space="0" w:color="auto"/>
                <w:right w:val="none" w:sz="0" w:space="0" w:color="auto"/>
              </w:divBdr>
              <w:divsChild>
                <w:div w:id="14861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00188">
          <w:marLeft w:val="0"/>
          <w:marRight w:val="0"/>
          <w:marTop w:val="0"/>
          <w:marBottom w:val="0"/>
          <w:divBdr>
            <w:top w:val="none" w:sz="0" w:space="0" w:color="auto"/>
            <w:left w:val="none" w:sz="0" w:space="0" w:color="auto"/>
            <w:bottom w:val="none" w:sz="0" w:space="0" w:color="auto"/>
            <w:right w:val="none" w:sz="0" w:space="0" w:color="auto"/>
          </w:divBdr>
          <w:divsChild>
            <w:div w:id="186528997">
              <w:marLeft w:val="0"/>
              <w:marRight w:val="0"/>
              <w:marTop w:val="0"/>
              <w:marBottom w:val="0"/>
              <w:divBdr>
                <w:top w:val="none" w:sz="0" w:space="0" w:color="auto"/>
                <w:left w:val="none" w:sz="0" w:space="0" w:color="auto"/>
                <w:bottom w:val="none" w:sz="0" w:space="0" w:color="auto"/>
                <w:right w:val="none" w:sz="0" w:space="0" w:color="auto"/>
              </w:divBdr>
              <w:divsChild>
                <w:div w:id="540899427">
                  <w:marLeft w:val="0"/>
                  <w:marRight w:val="0"/>
                  <w:marTop w:val="0"/>
                  <w:marBottom w:val="0"/>
                  <w:divBdr>
                    <w:top w:val="none" w:sz="0" w:space="0" w:color="auto"/>
                    <w:left w:val="none" w:sz="0" w:space="0" w:color="auto"/>
                    <w:bottom w:val="none" w:sz="0" w:space="0" w:color="auto"/>
                    <w:right w:val="none" w:sz="0" w:space="0" w:color="auto"/>
                  </w:divBdr>
                  <w:divsChild>
                    <w:div w:id="946548585">
                      <w:marLeft w:val="0"/>
                      <w:marRight w:val="0"/>
                      <w:marTop w:val="0"/>
                      <w:marBottom w:val="0"/>
                      <w:divBdr>
                        <w:top w:val="none" w:sz="0" w:space="0" w:color="auto"/>
                        <w:left w:val="none" w:sz="0" w:space="0" w:color="auto"/>
                        <w:bottom w:val="none" w:sz="0" w:space="0" w:color="auto"/>
                        <w:right w:val="none" w:sz="0" w:space="0" w:color="auto"/>
                      </w:divBdr>
                      <w:divsChild>
                        <w:div w:id="541209912">
                          <w:marLeft w:val="0"/>
                          <w:marRight w:val="0"/>
                          <w:marTop w:val="0"/>
                          <w:marBottom w:val="0"/>
                          <w:divBdr>
                            <w:top w:val="none" w:sz="0" w:space="0" w:color="auto"/>
                            <w:left w:val="none" w:sz="0" w:space="0" w:color="auto"/>
                            <w:bottom w:val="none" w:sz="0" w:space="0" w:color="auto"/>
                            <w:right w:val="none" w:sz="0" w:space="0" w:color="auto"/>
                          </w:divBdr>
                          <w:divsChild>
                            <w:div w:id="218592368">
                              <w:marLeft w:val="0"/>
                              <w:marRight w:val="0"/>
                              <w:marTop w:val="0"/>
                              <w:marBottom w:val="0"/>
                              <w:divBdr>
                                <w:top w:val="none" w:sz="0" w:space="0" w:color="auto"/>
                                <w:left w:val="none" w:sz="0" w:space="0" w:color="auto"/>
                                <w:bottom w:val="none" w:sz="0" w:space="0" w:color="auto"/>
                                <w:right w:val="none" w:sz="0" w:space="0" w:color="auto"/>
                              </w:divBdr>
                              <w:divsChild>
                                <w:div w:id="407046188">
                                  <w:marLeft w:val="0"/>
                                  <w:marRight w:val="0"/>
                                  <w:marTop w:val="0"/>
                                  <w:marBottom w:val="0"/>
                                  <w:divBdr>
                                    <w:top w:val="none" w:sz="0" w:space="0" w:color="auto"/>
                                    <w:left w:val="none" w:sz="0" w:space="0" w:color="auto"/>
                                    <w:bottom w:val="none" w:sz="0" w:space="0" w:color="auto"/>
                                    <w:right w:val="none" w:sz="0" w:space="0" w:color="auto"/>
                                  </w:divBdr>
                                </w:div>
                              </w:divsChild>
                            </w:div>
                            <w:div w:id="1966736271">
                              <w:marLeft w:val="0"/>
                              <w:marRight w:val="0"/>
                              <w:marTop w:val="0"/>
                              <w:marBottom w:val="0"/>
                              <w:divBdr>
                                <w:top w:val="none" w:sz="0" w:space="0" w:color="auto"/>
                                <w:left w:val="none" w:sz="0" w:space="0" w:color="auto"/>
                                <w:bottom w:val="none" w:sz="0" w:space="0" w:color="auto"/>
                                <w:right w:val="none" w:sz="0" w:space="0" w:color="auto"/>
                              </w:divBdr>
                              <w:divsChild>
                                <w:div w:id="8689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3341">
              <w:marLeft w:val="0"/>
              <w:marRight w:val="0"/>
              <w:marTop w:val="0"/>
              <w:marBottom w:val="0"/>
              <w:divBdr>
                <w:top w:val="none" w:sz="0" w:space="0" w:color="auto"/>
                <w:left w:val="none" w:sz="0" w:space="0" w:color="auto"/>
                <w:bottom w:val="none" w:sz="0" w:space="0" w:color="auto"/>
                <w:right w:val="none" w:sz="0" w:space="0" w:color="auto"/>
              </w:divBdr>
              <w:divsChild>
                <w:div w:id="1978142326">
                  <w:marLeft w:val="0"/>
                  <w:marRight w:val="0"/>
                  <w:marTop w:val="0"/>
                  <w:marBottom w:val="0"/>
                  <w:divBdr>
                    <w:top w:val="none" w:sz="0" w:space="0" w:color="auto"/>
                    <w:left w:val="none" w:sz="0" w:space="0" w:color="auto"/>
                    <w:bottom w:val="none" w:sz="0" w:space="0" w:color="auto"/>
                    <w:right w:val="none" w:sz="0" w:space="0" w:color="auto"/>
                  </w:divBdr>
                  <w:divsChild>
                    <w:div w:id="677150702">
                      <w:marLeft w:val="0"/>
                      <w:marRight w:val="0"/>
                      <w:marTop w:val="0"/>
                      <w:marBottom w:val="0"/>
                      <w:divBdr>
                        <w:top w:val="none" w:sz="0" w:space="0" w:color="auto"/>
                        <w:left w:val="none" w:sz="0" w:space="0" w:color="auto"/>
                        <w:bottom w:val="none" w:sz="0" w:space="0" w:color="auto"/>
                        <w:right w:val="none" w:sz="0" w:space="0" w:color="auto"/>
                      </w:divBdr>
                      <w:divsChild>
                        <w:div w:id="15945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154">
          <w:marLeft w:val="0"/>
          <w:marRight w:val="0"/>
          <w:marTop w:val="0"/>
          <w:marBottom w:val="0"/>
          <w:divBdr>
            <w:top w:val="none" w:sz="0" w:space="0" w:color="auto"/>
            <w:left w:val="none" w:sz="0" w:space="0" w:color="auto"/>
            <w:bottom w:val="none" w:sz="0" w:space="0" w:color="auto"/>
            <w:right w:val="none" w:sz="0" w:space="0" w:color="auto"/>
          </w:divBdr>
          <w:divsChild>
            <w:div w:id="2085956749">
              <w:marLeft w:val="0"/>
              <w:marRight w:val="0"/>
              <w:marTop w:val="0"/>
              <w:marBottom w:val="0"/>
              <w:divBdr>
                <w:top w:val="none" w:sz="0" w:space="0" w:color="auto"/>
                <w:left w:val="none" w:sz="0" w:space="0" w:color="auto"/>
                <w:bottom w:val="none" w:sz="0" w:space="0" w:color="auto"/>
                <w:right w:val="none" w:sz="0" w:space="0" w:color="auto"/>
              </w:divBdr>
              <w:divsChild>
                <w:div w:id="7717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7013">
          <w:marLeft w:val="0"/>
          <w:marRight w:val="0"/>
          <w:marTop w:val="0"/>
          <w:marBottom w:val="0"/>
          <w:divBdr>
            <w:top w:val="none" w:sz="0" w:space="0" w:color="auto"/>
            <w:left w:val="none" w:sz="0" w:space="0" w:color="auto"/>
            <w:bottom w:val="none" w:sz="0" w:space="0" w:color="auto"/>
            <w:right w:val="none" w:sz="0" w:space="0" w:color="auto"/>
          </w:divBdr>
          <w:divsChild>
            <w:div w:id="1763065522">
              <w:marLeft w:val="0"/>
              <w:marRight w:val="0"/>
              <w:marTop w:val="0"/>
              <w:marBottom w:val="0"/>
              <w:divBdr>
                <w:top w:val="none" w:sz="0" w:space="0" w:color="auto"/>
                <w:left w:val="none" w:sz="0" w:space="0" w:color="auto"/>
                <w:bottom w:val="none" w:sz="0" w:space="0" w:color="auto"/>
                <w:right w:val="none" w:sz="0" w:space="0" w:color="auto"/>
              </w:divBdr>
            </w:div>
          </w:divsChild>
        </w:div>
        <w:div w:id="1440641853">
          <w:marLeft w:val="0"/>
          <w:marRight w:val="0"/>
          <w:marTop w:val="0"/>
          <w:marBottom w:val="0"/>
          <w:divBdr>
            <w:top w:val="none" w:sz="0" w:space="0" w:color="auto"/>
            <w:left w:val="none" w:sz="0" w:space="0" w:color="auto"/>
            <w:bottom w:val="none" w:sz="0" w:space="0" w:color="auto"/>
            <w:right w:val="none" w:sz="0" w:space="0" w:color="auto"/>
          </w:divBdr>
          <w:divsChild>
            <w:div w:id="1971325521">
              <w:marLeft w:val="0"/>
              <w:marRight w:val="0"/>
              <w:marTop w:val="0"/>
              <w:marBottom w:val="0"/>
              <w:divBdr>
                <w:top w:val="none" w:sz="0" w:space="0" w:color="auto"/>
                <w:left w:val="none" w:sz="0" w:space="0" w:color="auto"/>
                <w:bottom w:val="none" w:sz="0" w:space="0" w:color="auto"/>
                <w:right w:val="none" w:sz="0" w:space="0" w:color="auto"/>
              </w:divBdr>
              <w:divsChild>
                <w:div w:id="2055230826">
                  <w:marLeft w:val="0"/>
                  <w:marRight w:val="0"/>
                  <w:marTop w:val="0"/>
                  <w:marBottom w:val="0"/>
                  <w:divBdr>
                    <w:top w:val="none" w:sz="0" w:space="0" w:color="auto"/>
                    <w:left w:val="none" w:sz="0" w:space="0" w:color="auto"/>
                    <w:bottom w:val="none" w:sz="0" w:space="0" w:color="auto"/>
                    <w:right w:val="none" w:sz="0" w:space="0" w:color="auto"/>
                  </w:divBdr>
                  <w:divsChild>
                    <w:div w:id="1212185578">
                      <w:marLeft w:val="0"/>
                      <w:marRight w:val="0"/>
                      <w:marTop w:val="0"/>
                      <w:marBottom w:val="0"/>
                      <w:divBdr>
                        <w:top w:val="none" w:sz="0" w:space="0" w:color="auto"/>
                        <w:left w:val="none" w:sz="0" w:space="0" w:color="auto"/>
                        <w:bottom w:val="none" w:sz="0" w:space="0" w:color="auto"/>
                        <w:right w:val="none" w:sz="0" w:space="0" w:color="auto"/>
                      </w:divBdr>
                      <w:divsChild>
                        <w:div w:id="731151417">
                          <w:marLeft w:val="0"/>
                          <w:marRight w:val="0"/>
                          <w:marTop w:val="0"/>
                          <w:marBottom w:val="0"/>
                          <w:divBdr>
                            <w:top w:val="none" w:sz="0" w:space="0" w:color="auto"/>
                            <w:left w:val="none" w:sz="0" w:space="0" w:color="auto"/>
                            <w:bottom w:val="none" w:sz="0" w:space="0" w:color="auto"/>
                            <w:right w:val="none" w:sz="0" w:space="0" w:color="auto"/>
                          </w:divBdr>
                          <w:divsChild>
                            <w:div w:id="12523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415544">
      <w:bodyDiv w:val="1"/>
      <w:marLeft w:val="0"/>
      <w:marRight w:val="0"/>
      <w:marTop w:val="0"/>
      <w:marBottom w:val="0"/>
      <w:divBdr>
        <w:top w:val="none" w:sz="0" w:space="0" w:color="auto"/>
        <w:left w:val="none" w:sz="0" w:space="0" w:color="auto"/>
        <w:bottom w:val="none" w:sz="0" w:space="0" w:color="auto"/>
        <w:right w:val="none" w:sz="0" w:space="0" w:color="auto"/>
      </w:divBdr>
      <w:divsChild>
        <w:div w:id="730687725">
          <w:marLeft w:val="0"/>
          <w:marRight w:val="0"/>
          <w:marTop w:val="0"/>
          <w:marBottom w:val="0"/>
          <w:divBdr>
            <w:top w:val="none" w:sz="0" w:space="0" w:color="auto"/>
            <w:left w:val="none" w:sz="0" w:space="0" w:color="auto"/>
            <w:bottom w:val="none" w:sz="0" w:space="0" w:color="auto"/>
            <w:right w:val="none" w:sz="0" w:space="0" w:color="auto"/>
          </w:divBdr>
          <w:divsChild>
            <w:div w:id="407270459">
              <w:marLeft w:val="0"/>
              <w:marRight w:val="0"/>
              <w:marTop w:val="0"/>
              <w:marBottom w:val="0"/>
              <w:divBdr>
                <w:top w:val="none" w:sz="0" w:space="0" w:color="auto"/>
                <w:left w:val="none" w:sz="0" w:space="0" w:color="auto"/>
                <w:bottom w:val="none" w:sz="0" w:space="0" w:color="auto"/>
                <w:right w:val="none" w:sz="0" w:space="0" w:color="auto"/>
              </w:divBdr>
              <w:divsChild>
                <w:div w:id="74936121">
                  <w:marLeft w:val="0"/>
                  <w:marRight w:val="0"/>
                  <w:marTop w:val="0"/>
                  <w:marBottom w:val="0"/>
                  <w:divBdr>
                    <w:top w:val="none" w:sz="0" w:space="0" w:color="auto"/>
                    <w:left w:val="none" w:sz="0" w:space="0" w:color="auto"/>
                    <w:bottom w:val="none" w:sz="0" w:space="0" w:color="auto"/>
                    <w:right w:val="none" w:sz="0" w:space="0" w:color="auto"/>
                  </w:divBdr>
                  <w:divsChild>
                    <w:div w:id="669794816">
                      <w:marLeft w:val="0"/>
                      <w:marRight w:val="0"/>
                      <w:marTop w:val="0"/>
                      <w:marBottom w:val="0"/>
                      <w:divBdr>
                        <w:top w:val="none" w:sz="0" w:space="0" w:color="auto"/>
                        <w:left w:val="none" w:sz="0" w:space="0" w:color="auto"/>
                        <w:bottom w:val="none" w:sz="0" w:space="0" w:color="auto"/>
                        <w:right w:val="none" w:sz="0" w:space="0" w:color="auto"/>
                      </w:divBdr>
                      <w:divsChild>
                        <w:div w:id="3872947">
                          <w:marLeft w:val="0"/>
                          <w:marRight w:val="0"/>
                          <w:marTop w:val="0"/>
                          <w:marBottom w:val="0"/>
                          <w:divBdr>
                            <w:top w:val="none" w:sz="0" w:space="0" w:color="auto"/>
                            <w:left w:val="none" w:sz="0" w:space="0" w:color="auto"/>
                            <w:bottom w:val="none" w:sz="0" w:space="0" w:color="auto"/>
                            <w:right w:val="none" w:sz="0" w:space="0" w:color="auto"/>
                          </w:divBdr>
                          <w:divsChild>
                            <w:div w:id="341049557">
                              <w:marLeft w:val="0"/>
                              <w:marRight w:val="0"/>
                              <w:marTop w:val="0"/>
                              <w:marBottom w:val="0"/>
                              <w:divBdr>
                                <w:top w:val="none" w:sz="0" w:space="0" w:color="auto"/>
                                <w:left w:val="none" w:sz="0" w:space="0" w:color="auto"/>
                                <w:bottom w:val="none" w:sz="0" w:space="0" w:color="auto"/>
                                <w:right w:val="none" w:sz="0" w:space="0" w:color="auto"/>
                              </w:divBdr>
                              <w:divsChild>
                                <w:div w:id="1929658243">
                                  <w:marLeft w:val="0"/>
                                  <w:marRight w:val="0"/>
                                  <w:marTop w:val="0"/>
                                  <w:marBottom w:val="0"/>
                                  <w:divBdr>
                                    <w:top w:val="none" w:sz="0" w:space="0" w:color="auto"/>
                                    <w:left w:val="none" w:sz="0" w:space="0" w:color="auto"/>
                                    <w:bottom w:val="none" w:sz="0" w:space="0" w:color="auto"/>
                                    <w:right w:val="none" w:sz="0" w:space="0" w:color="auto"/>
                                  </w:divBdr>
                                  <w:divsChild>
                                    <w:div w:id="364603008">
                                      <w:marLeft w:val="60"/>
                                      <w:marRight w:val="0"/>
                                      <w:marTop w:val="0"/>
                                      <w:marBottom w:val="0"/>
                                      <w:divBdr>
                                        <w:top w:val="none" w:sz="0" w:space="0" w:color="auto"/>
                                        <w:left w:val="none" w:sz="0" w:space="0" w:color="auto"/>
                                        <w:bottom w:val="none" w:sz="0" w:space="0" w:color="auto"/>
                                        <w:right w:val="none" w:sz="0" w:space="0" w:color="auto"/>
                                      </w:divBdr>
                                      <w:divsChild>
                                        <w:div w:id="1202134462">
                                          <w:marLeft w:val="0"/>
                                          <w:marRight w:val="0"/>
                                          <w:marTop w:val="0"/>
                                          <w:marBottom w:val="0"/>
                                          <w:divBdr>
                                            <w:top w:val="none" w:sz="0" w:space="0" w:color="auto"/>
                                            <w:left w:val="none" w:sz="0" w:space="0" w:color="auto"/>
                                            <w:bottom w:val="none" w:sz="0" w:space="0" w:color="auto"/>
                                            <w:right w:val="none" w:sz="0" w:space="0" w:color="auto"/>
                                          </w:divBdr>
                                          <w:divsChild>
                                            <w:div w:id="642738142">
                                              <w:marLeft w:val="0"/>
                                              <w:marRight w:val="0"/>
                                              <w:marTop w:val="0"/>
                                              <w:marBottom w:val="120"/>
                                              <w:divBdr>
                                                <w:top w:val="single" w:sz="6" w:space="0" w:color="F5F5F5"/>
                                                <w:left w:val="single" w:sz="6" w:space="0" w:color="F5F5F5"/>
                                                <w:bottom w:val="single" w:sz="6" w:space="0" w:color="F5F5F5"/>
                                                <w:right w:val="single" w:sz="6" w:space="0" w:color="F5F5F5"/>
                                              </w:divBdr>
                                              <w:divsChild>
                                                <w:div w:id="208690316">
                                                  <w:marLeft w:val="0"/>
                                                  <w:marRight w:val="0"/>
                                                  <w:marTop w:val="0"/>
                                                  <w:marBottom w:val="0"/>
                                                  <w:divBdr>
                                                    <w:top w:val="none" w:sz="0" w:space="0" w:color="auto"/>
                                                    <w:left w:val="none" w:sz="0" w:space="0" w:color="auto"/>
                                                    <w:bottom w:val="none" w:sz="0" w:space="0" w:color="auto"/>
                                                    <w:right w:val="none" w:sz="0" w:space="0" w:color="auto"/>
                                                  </w:divBdr>
                                                  <w:divsChild>
                                                    <w:div w:id="653295171">
                                                      <w:marLeft w:val="0"/>
                                                      <w:marRight w:val="0"/>
                                                      <w:marTop w:val="0"/>
                                                      <w:marBottom w:val="0"/>
                                                      <w:divBdr>
                                                        <w:top w:val="none" w:sz="0" w:space="0" w:color="auto"/>
                                                        <w:left w:val="none" w:sz="0" w:space="0" w:color="auto"/>
                                                        <w:bottom w:val="none" w:sz="0" w:space="0" w:color="auto"/>
                                                        <w:right w:val="none" w:sz="0" w:space="0" w:color="auto"/>
                                                      </w:divBdr>
                                                    </w:div>
                                                  </w:divsChild>
                                                </w:div>
                                                <w:div w:id="961572903">
                                                  <w:marLeft w:val="0"/>
                                                  <w:marRight w:val="0"/>
                                                  <w:marTop w:val="0"/>
                                                  <w:marBottom w:val="0"/>
                                                  <w:divBdr>
                                                    <w:top w:val="none" w:sz="0" w:space="0" w:color="auto"/>
                                                    <w:left w:val="none" w:sz="0" w:space="0" w:color="auto"/>
                                                    <w:bottom w:val="none" w:sz="0" w:space="0" w:color="auto"/>
                                                    <w:right w:val="none" w:sz="0" w:space="0" w:color="auto"/>
                                                  </w:divBdr>
                                                  <w:divsChild>
                                                    <w:div w:id="12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536">
      <w:bodyDiv w:val="1"/>
      <w:marLeft w:val="0"/>
      <w:marRight w:val="0"/>
      <w:marTop w:val="0"/>
      <w:marBottom w:val="0"/>
      <w:divBdr>
        <w:top w:val="none" w:sz="0" w:space="0" w:color="auto"/>
        <w:left w:val="none" w:sz="0" w:space="0" w:color="auto"/>
        <w:bottom w:val="none" w:sz="0" w:space="0" w:color="auto"/>
        <w:right w:val="none" w:sz="0" w:space="0" w:color="auto"/>
      </w:divBdr>
      <w:divsChild>
        <w:div w:id="84696788">
          <w:marLeft w:val="0"/>
          <w:marRight w:val="0"/>
          <w:marTop w:val="0"/>
          <w:marBottom w:val="0"/>
          <w:divBdr>
            <w:top w:val="none" w:sz="0" w:space="0" w:color="auto"/>
            <w:left w:val="none" w:sz="0" w:space="0" w:color="auto"/>
            <w:bottom w:val="none" w:sz="0" w:space="0" w:color="auto"/>
            <w:right w:val="none" w:sz="0" w:space="0" w:color="auto"/>
          </w:divBdr>
        </w:div>
        <w:div w:id="111756445">
          <w:marLeft w:val="0"/>
          <w:marRight w:val="0"/>
          <w:marTop w:val="0"/>
          <w:marBottom w:val="0"/>
          <w:divBdr>
            <w:top w:val="none" w:sz="0" w:space="0" w:color="auto"/>
            <w:left w:val="none" w:sz="0" w:space="0" w:color="auto"/>
            <w:bottom w:val="none" w:sz="0" w:space="0" w:color="auto"/>
            <w:right w:val="none" w:sz="0" w:space="0" w:color="auto"/>
          </w:divBdr>
        </w:div>
        <w:div w:id="175510487">
          <w:marLeft w:val="0"/>
          <w:marRight w:val="0"/>
          <w:marTop w:val="0"/>
          <w:marBottom w:val="0"/>
          <w:divBdr>
            <w:top w:val="none" w:sz="0" w:space="0" w:color="auto"/>
            <w:left w:val="none" w:sz="0" w:space="0" w:color="auto"/>
            <w:bottom w:val="none" w:sz="0" w:space="0" w:color="auto"/>
            <w:right w:val="none" w:sz="0" w:space="0" w:color="auto"/>
          </w:divBdr>
        </w:div>
        <w:div w:id="347945037">
          <w:marLeft w:val="0"/>
          <w:marRight w:val="0"/>
          <w:marTop w:val="0"/>
          <w:marBottom w:val="0"/>
          <w:divBdr>
            <w:top w:val="none" w:sz="0" w:space="0" w:color="auto"/>
            <w:left w:val="none" w:sz="0" w:space="0" w:color="auto"/>
            <w:bottom w:val="none" w:sz="0" w:space="0" w:color="auto"/>
            <w:right w:val="none" w:sz="0" w:space="0" w:color="auto"/>
          </w:divBdr>
        </w:div>
        <w:div w:id="694962840">
          <w:marLeft w:val="0"/>
          <w:marRight w:val="0"/>
          <w:marTop w:val="0"/>
          <w:marBottom w:val="0"/>
          <w:divBdr>
            <w:top w:val="none" w:sz="0" w:space="0" w:color="auto"/>
            <w:left w:val="none" w:sz="0" w:space="0" w:color="auto"/>
            <w:bottom w:val="none" w:sz="0" w:space="0" w:color="auto"/>
            <w:right w:val="none" w:sz="0" w:space="0" w:color="auto"/>
          </w:divBdr>
        </w:div>
        <w:div w:id="1024285352">
          <w:marLeft w:val="0"/>
          <w:marRight w:val="0"/>
          <w:marTop w:val="0"/>
          <w:marBottom w:val="0"/>
          <w:divBdr>
            <w:top w:val="none" w:sz="0" w:space="0" w:color="auto"/>
            <w:left w:val="none" w:sz="0" w:space="0" w:color="auto"/>
            <w:bottom w:val="none" w:sz="0" w:space="0" w:color="auto"/>
            <w:right w:val="none" w:sz="0" w:space="0" w:color="auto"/>
          </w:divBdr>
        </w:div>
        <w:div w:id="1430080753">
          <w:marLeft w:val="0"/>
          <w:marRight w:val="0"/>
          <w:marTop w:val="0"/>
          <w:marBottom w:val="0"/>
          <w:divBdr>
            <w:top w:val="none" w:sz="0" w:space="0" w:color="auto"/>
            <w:left w:val="none" w:sz="0" w:space="0" w:color="auto"/>
            <w:bottom w:val="none" w:sz="0" w:space="0" w:color="auto"/>
            <w:right w:val="none" w:sz="0" w:space="0" w:color="auto"/>
          </w:divBdr>
        </w:div>
        <w:div w:id="1575776458">
          <w:marLeft w:val="0"/>
          <w:marRight w:val="0"/>
          <w:marTop w:val="0"/>
          <w:marBottom w:val="0"/>
          <w:divBdr>
            <w:top w:val="none" w:sz="0" w:space="0" w:color="auto"/>
            <w:left w:val="none" w:sz="0" w:space="0" w:color="auto"/>
            <w:bottom w:val="none" w:sz="0" w:space="0" w:color="auto"/>
            <w:right w:val="none" w:sz="0" w:space="0" w:color="auto"/>
          </w:divBdr>
        </w:div>
        <w:div w:id="1581330629">
          <w:marLeft w:val="0"/>
          <w:marRight w:val="0"/>
          <w:marTop w:val="0"/>
          <w:marBottom w:val="0"/>
          <w:divBdr>
            <w:top w:val="none" w:sz="0" w:space="0" w:color="auto"/>
            <w:left w:val="none" w:sz="0" w:space="0" w:color="auto"/>
            <w:bottom w:val="none" w:sz="0" w:space="0" w:color="auto"/>
            <w:right w:val="none" w:sz="0" w:space="0" w:color="auto"/>
          </w:divBdr>
        </w:div>
        <w:div w:id="1599757248">
          <w:marLeft w:val="0"/>
          <w:marRight w:val="0"/>
          <w:marTop w:val="0"/>
          <w:marBottom w:val="0"/>
          <w:divBdr>
            <w:top w:val="none" w:sz="0" w:space="0" w:color="auto"/>
            <w:left w:val="none" w:sz="0" w:space="0" w:color="auto"/>
            <w:bottom w:val="none" w:sz="0" w:space="0" w:color="auto"/>
            <w:right w:val="none" w:sz="0" w:space="0" w:color="auto"/>
          </w:divBdr>
        </w:div>
        <w:div w:id="1703705865">
          <w:marLeft w:val="0"/>
          <w:marRight w:val="0"/>
          <w:marTop w:val="0"/>
          <w:marBottom w:val="0"/>
          <w:divBdr>
            <w:top w:val="none" w:sz="0" w:space="0" w:color="auto"/>
            <w:left w:val="none" w:sz="0" w:space="0" w:color="auto"/>
            <w:bottom w:val="none" w:sz="0" w:space="0" w:color="auto"/>
            <w:right w:val="none" w:sz="0" w:space="0" w:color="auto"/>
          </w:divBdr>
        </w:div>
        <w:div w:id="1952202025">
          <w:marLeft w:val="0"/>
          <w:marRight w:val="0"/>
          <w:marTop w:val="0"/>
          <w:marBottom w:val="0"/>
          <w:divBdr>
            <w:top w:val="none" w:sz="0" w:space="0" w:color="auto"/>
            <w:left w:val="none" w:sz="0" w:space="0" w:color="auto"/>
            <w:bottom w:val="none" w:sz="0" w:space="0" w:color="auto"/>
            <w:right w:val="none" w:sz="0" w:space="0" w:color="auto"/>
          </w:divBdr>
        </w:div>
        <w:div w:id="2136095148">
          <w:marLeft w:val="0"/>
          <w:marRight w:val="0"/>
          <w:marTop w:val="0"/>
          <w:marBottom w:val="0"/>
          <w:divBdr>
            <w:top w:val="none" w:sz="0" w:space="0" w:color="auto"/>
            <w:left w:val="none" w:sz="0" w:space="0" w:color="auto"/>
            <w:bottom w:val="none" w:sz="0" w:space="0" w:color="auto"/>
            <w:right w:val="none" w:sz="0" w:space="0" w:color="auto"/>
          </w:divBdr>
        </w:div>
      </w:divsChild>
    </w:div>
    <w:div w:id="2124957894">
      <w:bodyDiv w:val="1"/>
      <w:marLeft w:val="0"/>
      <w:marRight w:val="0"/>
      <w:marTop w:val="0"/>
      <w:marBottom w:val="0"/>
      <w:divBdr>
        <w:top w:val="none" w:sz="0" w:space="0" w:color="auto"/>
        <w:left w:val="none" w:sz="0" w:space="0" w:color="auto"/>
        <w:bottom w:val="none" w:sz="0" w:space="0" w:color="auto"/>
        <w:right w:val="none" w:sz="0" w:space="0" w:color="auto"/>
      </w:divBdr>
      <w:divsChild>
        <w:div w:id="1833914607">
          <w:marLeft w:val="0"/>
          <w:marRight w:val="0"/>
          <w:marTop w:val="1200"/>
          <w:marBottom w:val="0"/>
          <w:divBdr>
            <w:top w:val="none" w:sz="0" w:space="0" w:color="auto"/>
            <w:left w:val="none" w:sz="0" w:space="0" w:color="auto"/>
            <w:bottom w:val="none" w:sz="0" w:space="0" w:color="auto"/>
            <w:right w:val="none" w:sz="0" w:space="0" w:color="auto"/>
          </w:divBdr>
          <w:divsChild>
            <w:div w:id="318385161">
              <w:marLeft w:val="0"/>
              <w:marRight w:val="0"/>
              <w:marTop w:val="0"/>
              <w:marBottom w:val="0"/>
              <w:divBdr>
                <w:top w:val="none" w:sz="0" w:space="0" w:color="auto"/>
                <w:left w:val="none" w:sz="0" w:space="0" w:color="auto"/>
                <w:bottom w:val="none" w:sz="0" w:space="0" w:color="auto"/>
                <w:right w:val="none" w:sz="0" w:space="0" w:color="auto"/>
              </w:divBdr>
              <w:divsChild>
                <w:div w:id="1636519705">
                  <w:marLeft w:val="0"/>
                  <w:marRight w:val="0"/>
                  <w:marTop w:val="0"/>
                  <w:marBottom w:val="0"/>
                  <w:divBdr>
                    <w:top w:val="none" w:sz="0" w:space="0" w:color="auto"/>
                    <w:left w:val="none" w:sz="0" w:space="0" w:color="auto"/>
                    <w:bottom w:val="none" w:sz="0" w:space="0" w:color="auto"/>
                    <w:right w:val="none" w:sz="0" w:space="0" w:color="auto"/>
                  </w:divBdr>
                  <w:divsChild>
                    <w:div w:id="1055742398">
                      <w:marLeft w:val="0"/>
                      <w:marRight w:val="0"/>
                      <w:marTop w:val="0"/>
                      <w:marBottom w:val="0"/>
                      <w:divBdr>
                        <w:top w:val="none" w:sz="0" w:space="0" w:color="auto"/>
                        <w:left w:val="none" w:sz="0" w:space="0" w:color="auto"/>
                        <w:bottom w:val="none" w:sz="0" w:space="0" w:color="auto"/>
                        <w:right w:val="none" w:sz="0" w:space="0" w:color="auto"/>
                      </w:divBdr>
                      <w:divsChild>
                        <w:div w:id="256327963">
                          <w:marLeft w:val="0"/>
                          <w:marRight w:val="0"/>
                          <w:marTop w:val="0"/>
                          <w:marBottom w:val="0"/>
                          <w:divBdr>
                            <w:top w:val="none" w:sz="0" w:space="0" w:color="auto"/>
                            <w:left w:val="none" w:sz="0" w:space="0" w:color="auto"/>
                            <w:bottom w:val="none" w:sz="0" w:space="0" w:color="auto"/>
                            <w:right w:val="none" w:sz="0" w:space="0" w:color="auto"/>
                          </w:divBdr>
                          <w:divsChild>
                            <w:div w:id="669020505">
                              <w:marLeft w:val="0"/>
                              <w:marRight w:val="0"/>
                              <w:marTop w:val="0"/>
                              <w:marBottom w:val="0"/>
                              <w:divBdr>
                                <w:top w:val="none" w:sz="0" w:space="0" w:color="auto"/>
                                <w:left w:val="none" w:sz="0" w:space="0" w:color="auto"/>
                                <w:bottom w:val="none" w:sz="0" w:space="0" w:color="auto"/>
                                <w:right w:val="none" w:sz="0" w:space="0" w:color="auto"/>
                              </w:divBdr>
                              <w:divsChild>
                                <w:div w:id="1440831592">
                                  <w:marLeft w:val="0"/>
                                  <w:marRight w:val="0"/>
                                  <w:marTop w:val="0"/>
                                  <w:marBottom w:val="0"/>
                                  <w:divBdr>
                                    <w:top w:val="none" w:sz="0" w:space="0" w:color="auto"/>
                                    <w:left w:val="none" w:sz="0" w:space="0" w:color="auto"/>
                                    <w:bottom w:val="none" w:sz="0" w:space="0" w:color="auto"/>
                                    <w:right w:val="none" w:sz="0" w:space="0" w:color="auto"/>
                                  </w:divBdr>
                                  <w:divsChild>
                                    <w:div w:id="1505320669">
                                      <w:marLeft w:val="0"/>
                                      <w:marRight w:val="0"/>
                                      <w:marTop w:val="0"/>
                                      <w:marBottom w:val="0"/>
                                      <w:divBdr>
                                        <w:top w:val="none" w:sz="0" w:space="0" w:color="auto"/>
                                        <w:left w:val="none" w:sz="0" w:space="0" w:color="auto"/>
                                        <w:bottom w:val="none" w:sz="0" w:space="0" w:color="auto"/>
                                        <w:right w:val="none" w:sz="0" w:space="0" w:color="auto"/>
                                      </w:divBdr>
                                      <w:divsChild>
                                        <w:div w:id="1676573303">
                                          <w:marLeft w:val="0"/>
                                          <w:marRight w:val="0"/>
                                          <w:marTop w:val="0"/>
                                          <w:marBottom w:val="0"/>
                                          <w:divBdr>
                                            <w:top w:val="none" w:sz="0" w:space="0" w:color="auto"/>
                                            <w:left w:val="none" w:sz="0" w:space="0" w:color="auto"/>
                                            <w:bottom w:val="none" w:sz="0" w:space="0" w:color="auto"/>
                                            <w:right w:val="none" w:sz="0" w:space="0" w:color="auto"/>
                                          </w:divBdr>
                                          <w:divsChild>
                                            <w:div w:id="1523279174">
                                              <w:marLeft w:val="0"/>
                                              <w:marRight w:val="0"/>
                                              <w:marTop w:val="0"/>
                                              <w:marBottom w:val="0"/>
                                              <w:divBdr>
                                                <w:top w:val="none" w:sz="0" w:space="0" w:color="auto"/>
                                                <w:left w:val="none" w:sz="0" w:space="0" w:color="auto"/>
                                                <w:bottom w:val="none" w:sz="0" w:space="0" w:color="auto"/>
                                                <w:right w:val="none" w:sz="0" w:space="0" w:color="auto"/>
                                              </w:divBdr>
                                              <w:divsChild>
                                                <w:div w:id="1976644047">
                                                  <w:marLeft w:val="0"/>
                                                  <w:marRight w:val="0"/>
                                                  <w:marTop w:val="0"/>
                                                  <w:marBottom w:val="0"/>
                                                  <w:divBdr>
                                                    <w:top w:val="none" w:sz="0" w:space="0" w:color="auto"/>
                                                    <w:left w:val="none" w:sz="0" w:space="0" w:color="auto"/>
                                                    <w:bottom w:val="none" w:sz="0" w:space="0" w:color="auto"/>
                                                    <w:right w:val="none" w:sz="0" w:space="0" w:color="auto"/>
                                                  </w:divBdr>
                                                  <w:divsChild>
                                                    <w:div w:id="1780373907">
                                                      <w:marLeft w:val="0"/>
                                                      <w:marRight w:val="0"/>
                                                      <w:marTop w:val="0"/>
                                                      <w:marBottom w:val="0"/>
                                                      <w:divBdr>
                                                        <w:top w:val="none" w:sz="0" w:space="0" w:color="auto"/>
                                                        <w:left w:val="none" w:sz="0" w:space="0" w:color="auto"/>
                                                        <w:bottom w:val="none" w:sz="0" w:space="0" w:color="auto"/>
                                                        <w:right w:val="none" w:sz="0" w:space="0" w:color="auto"/>
                                                      </w:divBdr>
                                                    </w:div>
                                                    <w:div w:id="20230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arahblow.com/" TargetMode="External"/><Relationship Id="rId26" Type="http://schemas.openxmlformats.org/officeDocument/2006/relationships/hyperlink" Target="https://www-935.ibm.com/services/us/cio/pdf/it-optimization-competitive-advantage-white-paper.pdf" TargetMode="Externa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yperlink" Target="http://www.google.hr/search?hl=hr&amp;tbo=p&amp;tbm=bks&amp;q=inauthor:%22Stuart+A.+Rosenkrantz%22" TargetMode="External"/><Relationship Id="rId34" Type="http://schemas.openxmlformats.org/officeDocument/2006/relationships/chart" Target="charts/chart5.xml"/><Relationship Id="rId42"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hyperlink" Target="http://www.surveymonkey.com" TargetMode="External"/><Relationship Id="rId38"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hr.wikipedia.org/wiki/Menad%C5%BEment" TargetMode="External"/><Relationship Id="rId20" Type="http://schemas.openxmlformats.org/officeDocument/2006/relationships/hyperlink" Target="http://www.google.hr/search?hl=hr&amp;tbo=p&amp;tbm=bks&amp;q=inauthor:%22Richard+Michael+Hodgetts%22" TargetMode="External"/><Relationship Id="rId29" Type="http://schemas.openxmlformats.org/officeDocument/2006/relationships/chart" Target="charts/chart4.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yperlink" Target="http://www.hiz.hr" TargetMode="Externa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r.wikipedia.org/w/index.php?title=Henri_Fayol&amp;action=edit&amp;redlink=1" TargetMode="External"/><Relationship Id="rId23" Type="http://schemas.openxmlformats.org/officeDocument/2006/relationships/hyperlink" Target="http://www.mastercard.com" TargetMode="External"/><Relationship Id="rId28" Type="http://schemas.openxmlformats.org/officeDocument/2006/relationships/hyperlink" Target="http://www.moj-posao.net/data/files/download/istrazivanja/.....%20....UredskiBijes2011_Izvjestaj.pdf" TargetMode="External"/><Relationship Id="rId36" Type="http://schemas.openxmlformats.org/officeDocument/2006/relationships/chart" Target="charts/chart7.xml"/><Relationship Id="rId10" Type="http://schemas.openxmlformats.org/officeDocument/2006/relationships/header" Target="header1.xml"/><Relationship Id="rId19" Type="http://schemas.openxmlformats.org/officeDocument/2006/relationships/hyperlink" Target="http://www.google.hr/search?hl=hr&amp;tbo=p&amp;tbm=bks&amp;q=inauthor:%22Fred+Luthans%22" TargetMode="External"/><Relationship Id="rId31" Type="http://schemas.openxmlformats.org/officeDocument/2006/relationships/hyperlink" Target="http://www.wokinfo.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hyperlink" Target="http://www.moj-posao.net/data/files/download/istrazivanja/UredskiBijes2011_Izvjestaj.pdf" TargetMode="External"/><Relationship Id="rId35" Type="http://schemas.openxmlformats.org/officeDocument/2006/relationships/chart" Target="charts/chart6.xml"/><Relationship Id="rId43" Type="http://schemas.openxmlformats.org/officeDocument/2006/relationships/chart" Target="charts/chart14.xml"/></Relationships>
</file>

<file path=word/_rels/footnotes.xml.rels><?xml version="1.0" encoding="UTF-8" standalone="yes"?>
<Relationships xmlns="http://schemas.openxmlformats.org/package/2006/relationships"><Relationship Id="rId2" Type="http://schemas.openxmlformats.org/officeDocument/2006/relationships/hyperlink" Target="https://hr.wikipedia.org/wiki/Master_of_Business_Administration" TargetMode="External"/><Relationship Id="rId1" Type="http://schemas.openxmlformats.org/officeDocument/2006/relationships/hyperlink" Target="http://www.netindex.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Rad_Mijo-PrijeLekture-31_07_2016.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64180365500796E-2"/>
          <c:y val="2.0447910790717526E-2"/>
          <c:w val="0.94193581963455275"/>
          <c:h val="0.88726739201791938"/>
        </c:manualLayout>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a:lstStyle/>
              <a:p>
                <a:pPr>
                  <a:defRPr sz="800" baseline="0">
                    <a:latin typeface="Palatino Linotype"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Sheet1!$A$12:$A$16</c:f>
              <c:strCache>
                <c:ptCount val="5"/>
                <c:pt idx="0">
                  <c:v>Generalnom direktoru</c:v>
                </c:pt>
                <c:pt idx="1">
                  <c:v>Direktoru financija</c:v>
                </c:pt>
                <c:pt idx="2">
                  <c:v>Organizacijskomu direktoru</c:v>
                </c:pt>
                <c:pt idx="3">
                  <c:v>Korporativnom IT menadžeru</c:v>
                </c:pt>
                <c:pt idx="4">
                  <c:v>Nekomu drugom</c:v>
                </c:pt>
              </c:strCache>
            </c:strRef>
          </c:cat>
          <c:val>
            <c:numRef>
              <c:f>Sheet1!$B$12:$B$16</c:f>
              <c:numCache>
                <c:formatCode>0%</c:formatCode>
                <c:ptCount val="5"/>
                <c:pt idx="0">
                  <c:v>0.46</c:v>
                </c:pt>
                <c:pt idx="1">
                  <c:v>0.15</c:v>
                </c:pt>
                <c:pt idx="2">
                  <c:v>0.12</c:v>
                </c:pt>
                <c:pt idx="3">
                  <c:v>0.11</c:v>
                </c:pt>
                <c:pt idx="4">
                  <c:v>0.16</c:v>
                </c:pt>
              </c:numCache>
            </c:numRef>
          </c:val>
        </c:ser>
        <c:dLbls>
          <c:showLegendKey val="0"/>
          <c:showVal val="0"/>
          <c:showCatName val="0"/>
          <c:showSerName val="0"/>
          <c:showPercent val="0"/>
          <c:showBubbleSize val="0"/>
        </c:dLbls>
        <c:gapWidth val="100"/>
        <c:axId val="396605232"/>
        <c:axId val="249696856"/>
      </c:barChart>
      <c:valAx>
        <c:axId val="249696856"/>
        <c:scaling>
          <c:orientation val="minMax"/>
          <c:max val="0.5"/>
        </c:scaling>
        <c:delete val="0"/>
        <c:axPos val="b"/>
        <c:majorGridlines/>
        <c:numFmt formatCode="0%" sourceLinked="1"/>
        <c:majorTickMark val="out"/>
        <c:minorTickMark val="none"/>
        <c:tickLblPos val="nextTo"/>
        <c:txPr>
          <a:bodyPr/>
          <a:lstStyle/>
          <a:p>
            <a:pPr>
              <a:defRPr sz="800" baseline="0">
                <a:latin typeface="Palatino Linotype" pitchFamily="18" charset="0"/>
              </a:defRPr>
            </a:pPr>
            <a:endParaRPr lang="sr-Latn-RS"/>
          </a:p>
        </c:txPr>
        <c:crossAx val="396605232"/>
        <c:crosses val="autoZero"/>
        <c:crossBetween val="between"/>
        <c:majorUnit val="0.1"/>
      </c:valAx>
      <c:catAx>
        <c:axId val="396605232"/>
        <c:scaling>
          <c:orientation val="minMax"/>
        </c:scaling>
        <c:delete val="0"/>
        <c:axPos val="l"/>
        <c:numFmt formatCode="General" sourceLinked="0"/>
        <c:majorTickMark val="out"/>
        <c:minorTickMark val="none"/>
        <c:tickLblPos val="nextTo"/>
        <c:txPr>
          <a:bodyPr/>
          <a:lstStyle/>
          <a:p>
            <a:pPr>
              <a:defRPr sz="800" baseline="0">
                <a:latin typeface="Palatino Linotype" pitchFamily="18" charset="0"/>
              </a:defRPr>
            </a:pPr>
            <a:endParaRPr lang="sr-Latn-RS"/>
          </a:p>
        </c:txPr>
        <c:crossAx val="249696856"/>
        <c:crosses val="autoZero"/>
        <c:auto val="1"/>
        <c:lblAlgn val="ctr"/>
        <c:lblOffset val="100"/>
        <c:noMultiLvlLbl val="0"/>
      </c:cat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Sheet1!$B$7</c:f>
              <c:strCache>
                <c:ptCount val="1"/>
                <c:pt idx="0">
                  <c:v>Korisnici IKT-a</c:v>
                </c:pt>
              </c:strCache>
            </c:strRef>
          </c:tx>
          <c:spPr>
            <a:solidFill>
              <a:schemeClr val="accent1">
                <a:lumMod val="75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Ima odlične odnose sa svima.</c:v>
                </c:pt>
                <c:pt idx="1">
                  <c:v>Ima vremena za druge i spreman je pomoći.</c:v>
                </c:pt>
                <c:pt idx="2">
                  <c:v>Nepristran je i otvoren.</c:v>
                </c:pt>
                <c:pt idx="3">
                  <c:v>Zna reći ne kad je to potrebno.</c:v>
                </c:pt>
                <c:pt idx="4">
                  <c:v>Etičan je i ljudi mu vjeruju.</c:v>
                </c:pt>
                <c:pt idx="5">
                  <c:v>Otvoren je prema svima i ne pati od položaja </c:v>
                </c:pt>
              </c:strCache>
            </c:strRef>
          </c:cat>
          <c:val>
            <c:numRef>
              <c:f>Sheet1!$B$8:$B$13</c:f>
              <c:numCache>
                <c:formatCode>General</c:formatCode>
                <c:ptCount val="6"/>
                <c:pt idx="0">
                  <c:v>3.4608294930875574</c:v>
                </c:pt>
                <c:pt idx="1">
                  <c:v>3.9170506912442398</c:v>
                </c:pt>
                <c:pt idx="2">
                  <c:v>4.2165898617511521</c:v>
                </c:pt>
                <c:pt idx="3">
                  <c:v>4.4838709677419351</c:v>
                </c:pt>
                <c:pt idx="4">
                  <c:v>4.4331797235023043</c:v>
                </c:pt>
                <c:pt idx="5">
                  <c:v>4.1889400921658986</c:v>
                </c:pt>
              </c:numCache>
            </c:numRef>
          </c:val>
        </c:ser>
        <c:ser>
          <c:idx val="1"/>
          <c:order val="1"/>
          <c:tx>
            <c:strRef>
              <c:f>Sheet1!$C$7</c:f>
              <c:strCache>
                <c:ptCount val="1"/>
                <c:pt idx="0">
                  <c:v>IT Menadžeri</c:v>
                </c:pt>
              </c:strCache>
            </c:strRef>
          </c:tx>
          <c:spPr>
            <a:solidFill>
              <a:schemeClr val="tx2">
                <a:lumMod val="40000"/>
                <a:lumOff val="60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Ima odlične odnose sa svima.</c:v>
                </c:pt>
                <c:pt idx="1">
                  <c:v>Ima vremena za druge i spreman je pomoći.</c:v>
                </c:pt>
                <c:pt idx="2">
                  <c:v>Nepristran je i otvoren.</c:v>
                </c:pt>
                <c:pt idx="3">
                  <c:v>Zna reći ne kad je to potrebno.</c:v>
                </c:pt>
                <c:pt idx="4">
                  <c:v>Etičan je i ljudi mu vjeruju.</c:v>
                </c:pt>
                <c:pt idx="5">
                  <c:v>Otvoren je prema svima i ne pati od položaja </c:v>
                </c:pt>
              </c:strCache>
            </c:strRef>
          </c:cat>
          <c:val>
            <c:numRef>
              <c:f>Sheet1!$C$8:$C$13</c:f>
              <c:numCache>
                <c:formatCode>General</c:formatCode>
                <c:ptCount val="6"/>
                <c:pt idx="0">
                  <c:v>3.6</c:v>
                </c:pt>
                <c:pt idx="1">
                  <c:v>3.7</c:v>
                </c:pt>
                <c:pt idx="2">
                  <c:v>4.0999999999999996</c:v>
                </c:pt>
                <c:pt idx="3">
                  <c:v>4.5999999999999996</c:v>
                </c:pt>
                <c:pt idx="4">
                  <c:v>4.5</c:v>
                </c:pt>
                <c:pt idx="5">
                  <c:v>4.2</c:v>
                </c:pt>
              </c:numCache>
            </c:numRef>
          </c:val>
        </c:ser>
        <c:dLbls>
          <c:showLegendKey val="0"/>
          <c:showVal val="1"/>
          <c:showCatName val="0"/>
          <c:showSerName val="0"/>
          <c:showPercent val="0"/>
          <c:showBubbleSize val="0"/>
        </c:dLbls>
        <c:gapWidth val="85"/>
        <c:axId val="533201864"/>
        <c:axId val="533199904"/>
      </c:barChart>
      <c:valAx>
        <c:axId val="533199904"/>
        <c:scaling>
          <c:orientation val="minMax"/>
          <c:min val="1"/>
        </c:scaling>
        <c:delete val="0"/>
        <c:axPos val="b"/>
        <c:majorGridlines/>
        <c:numFmt formatCode="General" sourceLinked="1"/>
        <c:majorTickMark val="none"/>
        <c:minorTickMark val="none"/>
        <c:tickLblPos val="nextTo"/>
        <c:crossAx val="533201864"/>
        <c:crosses val="max"/>
        <c:crossBetween val="between"/>
        <c:majorUnit val="1"/>
      </c:valAx>
      <c:catAx>
        <c:axId val="533201864"/>
        <c:scaling>
          <c:orientation val="maxMin"/>
        </c:scaling>
        <c:delete val="0"/>
        <c:axPos val="l"/>
        <c:numFmt formatCode="General" sourceLinked="0"/>
        <c:majorTickMark val="none"/>
        <c:minorTickMark val="none"/>
        <c:tickLblPos val="nextTo"/>
        <c:txPr>
          <a:bodyPr/>
          <a:lstStyle/>
          <a:p>
            <a:pPr>
              <a:defRPr baseline="0">
                <a:latin typeface="Calibri" panose="020F0502020204030204" pitchFamily="34" charset="0"/>
              </a:defRPr>
            </a:pPr>
            <a:endParaRPr lang="sr-Latn-RS"/>
          </a:p>
        </c:txPr>
        <c:crossAx val="533199904"/>
        <c:crosses val="autoZero"/>
        <c:auto val="1"/>
        <c:lblAlgn val="ctr"/>
        <c:lblOffset val="100"/>
        <c:noMultiLvlLbl val="0"/>
      </c:catAx>
      <c:spPr>
        <a:ln>
          <a:noFill/>
        </a:ln>
      </c:spPr>
    </c:plotArea>
    <c:legend>
      <c:legendPos val="b"/>
      <c:layout>
        <c:manualLayout>
          <c:xMode val="edge"/>
          <c:yMode val="edge"/>
          <c:x val="0.26822236506151015"/>
          <c:y val="0.92850159355080619"/>
          <c:w val="0.47230506900923097"/>
          <c:h val="5.3641263592051E-2"/>
        </c:manualLayout>
      </c:layout>
      <c:overlay val="0"/>
      <c:txPr>
        <a:bodyPr/>
        <a:lstStyle/>
        <a:p>
          <a:pPr>
            <a:defRPr baseline="0">
              <a:latin typeface="Calibri" panose="020F0502020204030204" pitchFamily="34" charset="0"/>
            </a:defRPr>
          </a:pPr>
          <a:endParaRPr lang="sr-Latn-RS"/>
        </a:p>
      </c:txPr>
    </c:legend>
    <c:plotVisOnly val="1"/>
    <c:dispBlanksAs val="gap"/>
    <c:showDLblsOverMax val="0"/>
  </c:chart>
  <c:spPr>
    <a:noFill/>
    <a:ln>
      <a:noFill/>
    </a:ln>
  </c:spPr>
  <c:txPr>
    <a:bodyPr/>
    <a:lstStyle/>
    <a:p>
      <a:pPr>
        <a:defRPr sz="800" baseline="0">
          <a:latin typeface="Palatino Linotype" panose="02040502050505030304" pitchFamily="18" charset="0"/>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Sheet1!$B$7</c:f>
              <c:strCache>
                <c:ptCount val="1"/>
                <c:pt idx="0">
                  <c:v>Korisnici IKT-a</c:v>
                </c:pt>
              </c:strCache>
            </c:strRef>
          </c:tx>
          <c:spPr>
            <a:solidFill>
              <a:schemeClr val="accent1">
                <a:lumMod val="75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U komunikaciji je izravan, bez „fige u džepu“.</c:v>
                </c:pt>
                <c:pt idx="1">
                  <c:v>Uvjerljiv je u nastupu - verbalnom i neverbalnom.</c:v>
                </c:pt>
                <c:pt idx="2">
                  <c:v>Zna iznijeti ideje i pridobiti druge da ih slijede.</c:v>
                </c:pt>
                <c:pt idx="3">
                  <c:v>Govori vođen svrhom.</c:v>
                </c:pt>
                <c:pt idx="4">
                  <c:v>Aktivno sluša i postavlja puno pitanja.</c:v>
                </c:pt>
                <c:pt idx="5">
                  <c:v>Dosljedan je u svojim tvrdnjama.</c:v>
                </c:pt>
              </c:strCache>
            </c:strRef>
          </c:cat>
          <c:val>
            <c:numRef>
              <c:f>Sheet1!$B$8:$B$13</c:f>
              <c:numCache>
                <c:formatCode>General</c:formatCode>
                <c:ptCount val="6"/>
                <c:pt idx="0">
                  <c:v>4.2407407407407405</c:v>
                </c:pt>
                <c:pt idx="1">
                  <c:v>4.2546296296296298</c:v>
                </c:pt>
                <c:pt idx="2">
                  <c:v>4.3564814814814818</c:v>
                </c:pt>
                <c:pt idx="3">
                  <c:v>4.25</c:v>
                </c:pt>
                <c:pt idx="4">
                  <c:v>4.041666666666667</c:v>
                </c:pt>
                <c:pt idx="5">
                  <c:v>4.4490740740740744</c:v>
                </c:pt>
              </c:numCache>
            </c:numRef>
          </c:val>
        </c:ser>
        <c:ser>
          <c:idx val="1"/>
          <c:order val="1"/>
          <c:tx>
            <c:strRef>
              <c:f>Sheet1!$C$7</c:f>
              <c:strCache>
                <c:ptCount val="1"/>
                <c:pt idx="0">
                  <c:v>IT Menadžeri</c:v>
                </c:pt>
              </c:strCache>
            </c:strRef>
          </c:tx>
          <c:spPr>
            <a:solidFill>
              <a:schemeClr val="tx2">
                <a:lumMod val="40000"/>
                <a:lumOff val="60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U komunikaciji je izravan, bez „fige u džepu“.</c:v>
                </c:pt>
                <c:pt idx="1">
                  <c:v>Uvjerljiv je u nastupu - verbalnom i neverbalnom.</c:v>
                </c:pt>
                <c:pt idx="2">
                  <c:v>Zna iznijeti ideje i pridobiti druge da ih slijede.</c:v>
                </c:pt>
                <c:pt idx="3">
                  <c:v>Govori vođen svrhom.</c:v>
                </c:pt>
                <c:pt idx="4">
                  <c:v>Aktivno sluša i postavlja puno pitanja.</c:v>
                </c:pt>
                <c:pt idx="5">
                  <c:v>Dosljedan je u svojim tvrdnjama.</c:v>
                </c:pt>
              </c:strCache>
            </c:strRef>
          </c:cat>
          <c:val>
            <c:numRef>
              <c:f>Sheet1!$C$8:$C$13</c:f>
              <c:numCache>
                <c:formatCode>General</c:formatCode>
                <c:ptCount val="6"/>
                <c:pt idx="0">
                  <c:v>4.2</c:v>
                </c:pt>
                <c:pt idx="1">
                  <c:v>4.4000000000000004</c:v>
                </c:pt>
                <c:pt idx="2">
                  <c:v>4.4000000000000004</c:v>
                </c:pt>
                <c:pt idx="3">
                  <c:v>4.2</c:v>
                </c:pt>
                <c:pt idx="4">
                  <c:v>4.0999999999999996</c:v>
                </c:pt>
                <c:pt idx="5">
                  <c:v>4.2</c:v>
                </c:pt>
              </c:numCache>
            </c:numRef>
          </c:val>
        </c:ser>
        <c:dLbls>
          <c:showLegendKey val="0"/>
          <c:showVal val="1"/>
          <c:showCatName val="0"/>
          <c:showSerName val="0"/>
          <c:showPercent val="0"/>
          <c:showBubbleSize val="0"/>
        </c:dLbls>
        <c:gapWidth val="85"/>
        <c:axId val="533205784"/>
        <c:axId val="533202256"/>
      </c:barChart>
      <c:valAx>
        <c:axId val="533202256"/>
        <c:scaling>
          <c:orientation val="minMax"/>
          <c:min val="1"/>
        </c:scaling>
        <c:delete val="0"/>
        <c:axPos val="b"/>
        <c:majorGridlines/>
        <c:numFmt formatCode="General" sourceLinked="1"/>
        <c:majorTickMark val="none"/>
        <c:minorTickMark val="none"/>
        <c:tickLblPos val="nextTo"/>
        <c:txPr>
          <a:bodyPr/>
          <a:lstStyle/>
          <a:p>
            <a:pPr>
              <a:defRPr baseline="0">
                <a:latin typeface="Calibri" panose="020F0502020204030204" pitchFamily="34" charset="0"/>
              </a:defRPr>
            </a:pPr>
            <a:endParaRPr lang="sr-Latn-RS"/>
          </a:p>
        </c:txPr>
        <c:crossAx val="533205784"/>
        <c:crosses val="max"/>
        <c:crossBetween val="between"/>
        <c:majorUnit val="1"/>
      </c:valAx>
      <c:catAx>
        <c:axId val="533205784"/>
        <c:scaling>
          <c:orientation val="maxMin"/>
        </c:scaling>
        <c:delete val="0"/>
        <c:axPos val="l"/>
        <c:numFmt formatCode="General" sourceLinked="0"/>
        <c:majorTickMark val="none"/>
        <c:minorTickMark val="none"/>
        <c:tickLblPos val="nextTo"/>
        <c:txPr>
          <a:bodyPr/>
          <a:lstStyle/>
          <a:p>
            <a:pPr>
              <a:defRPr baseline="0">
                <a:latin typeface="Calibri" panose="020F0502020204030204" pitchFamily="34" charset="0"/>
              </a:defRPr>
            </a:pPr>
            <a:endParaRPr lang="sr-Latn-RS"/>
          </a:p>
        </c:txPr>
        <c:crossAx val="533202256"/>
        <c:crosses val="autoZero"/>
        <c:auto val="1"/>
        <c:lblAlgn val="ctr"/>
        <c:lblOffset val="100"/>
        <c:noMultiLvlLbl val="0"/>
      </c:catAx>
      <c:spPr>
        <a:ln>
          <a:noFill/>
        </a:ln>
      </c:spPr>
    </c:plotArea>
    <c:legend>
      <c:legendPos val="b"/>
      <c:layout>
        <c:manualLayout>
          <c:xMode val="edge"/>
          <c:yMode val="edge"/>
          <c:x val="0.26822236506151015"/>
          <c:y val="0.92850159355080619"/>
          <c:w val="0.47230506900923097"/>
          <c:h val="5.3641263592051E-2"/>
        </c:manualLayout>
      </c:layout>
      <c:overlay val="0"/>
      <c:txPr>
        <a:bodyPr/>
        <a:lstStyle/>
        <a:p>
          <a:pPr>
            <a:defRPr baseline="0">
              <a:latin typeface="Calibri" panose="020F0502020204030204" pitchFamily="34" charset="0"/>
            </a:defRPr>
          </a:pPr>
          <a:endParaRPr lang="sr-Latn-RS"/>
        </a:p>
      </c:txPr>
    </c:legend>
    <c:plotVisOnly val="1"/>
    <c:dispBlanksAs val="gap"/>
    <c:showDLblsOverMax val="0"/>
  </c:chart>
  <c:spPr>
    <a:noFill/>
    <a:ln>
      <a:noFill/>
    </a:ln>
  </c:spPr>
  <c:txPr>
    <a:bodyPr/>
    <a:lstStyle/>
    <a:p>
      <a:pPr>
        <a:defRPr sz="800" baseline="0">
          <a:latin typeface="Palatino Linotype" panose="02040502050505030304" pitchFamily="18" charset="0"/>
        </a:defRPr>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Sheet1!$B$7</c:f>
              <c:strCache>
                <c:ptCount val="1"/>
                <c:pt idx="0">
                  <c:v>Korisnici IKT-a</c:v>
                </c:pt>
              </c:strCache>
            </c:strRef>
          </c:tx>
          <c:spPr>
            <a:solidFill>
              <a:schemeClr val="accent1">
                <a:lumMod val="75000"/>
              </a:schemeClr>
            </a:solidFill>
          </c:spPr>
          <c:invertIfNegative val="0"/>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Izgradio je učinkovit suradnički tim.</c:v>
                </c:pt>
                <c:pt idx="1">
                  <c:v>Ljudi su spremni slijediti njegove vizije.</c:v>
                </c:pt>
                <c:pt idx="2">
                  <c:v>Ne odustaje od svojih uvjerenja.</c:v>
                </c:pt>
                <c:pt idx="3">
                  <c:v>Snažan je motivator.</c:v>
                </c:pt>
                <c:pt idx="4">
                  <c:v>Lako sklapa veze s drugima.</c:v>
                </c:pt>
                <c:pt idx="5">
                  <c:v>Spreman je služiti drugima.</c:v>
                </c:pt>
              </c:strCache>
            </c:strRef>
          </c:cat>
          <c:val>
            <c:numRef>
              <c:f>Sheet1!$B$8:$B$13</c:f>
              <c:numCache>
                <c:formatCode>General</c:formatCode>
                <c:ptCount val="6"/>
                <c:pt idx="0">
                  <c:v>4.5092592592592595</c:v>
                </c:pt>
                <c:pt idx="1">
                  <c:v>4.2129629629629628</c:v>
                </c:pt>
                <c:pt idx="2">
                  <c:v>3.75</c:v>
                </c:pt>
                <c:pt idx="3">
                  <c:v>4.2870370370370372</c:v>
                </c:pt>
                <c:pt idx="4">
                  <c:v>3.8425925925925926</c:v>
                </c:pt>
                <c:pt idx="5">
                  <c:v>3.7083333333333335</c:v>
                </c:pt>
              </c:numCache>
            </c:numRef>
          </c:val>
        </c:ser>
        <c:ser>
          <c:idx val="1"/>
          <c:order val="1"/>
          <c:tx>
            <c:strRef>
              <c:f>Sheet1!$C$7</c:f>
              <c:strCache>
                <c:ptCount val="1"/>
                <c:pt idx="0">
                  <c:v>IT Menadžeri</c:v>
                </c:pt>
              </c:strCache>
            </c:strRef>
          </c:tx>
          <c:spPr>
            <a:solidFill>
              <a:schemeClr val="tx2">
                <a:lumMod val="40000"/>
                <a:lumOff val="60000"/>
              </a:schemeClr>
            </a:solidFill>
          </c:spPr>
          <c:invertIfNegative val="0"/>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Izgradio je učinkovit suradnički tim.</c:v>
                </c:pt>
                <c:pt idx="1">
                  <c:v>Ljudi su spremni slijediti njegove vizije.</c:v>
                </c:pt>
                <c:pt idx="2">
                  <c:v>Ne odustaje od svojih uvjerenja.</c:v>
                </c:pt>
                <c:pt idx="3">
                  <c:v>Snažan je motivator.</c:v>
                </c:pt>
                <c:pt idx="4">
                  <c:v>Lako sklapa veze s drugima.</c:v>
                </c:pt>
                <c:pt idx="5">
                  <c:v>Spreman je služiti drugima.</c:v>
                </c:pt>
              </c:strCache>
            </c:strRef>
          </c:cat>
          <c:val>
            <c:numRef>
              <c:f>Sheet1!$C$8:$C$13</c:f>
              <c:numCache>
                <c:formatCode>General</c:formatCode>
                <c:ptCount val="6"/>
                <c:pt idx="0">
                  <c:v>4.5</c:v>
                </c:pt>
                <c:pt idx="1">
                  <c:v>4.3</c:v>
                </c:pt>
                <c:pt idx="2">
                  <c:v>3.5</c:v>
                </c:pt>
                <c:pt idx="3">
                  <c:v>4.0999999999999996</c:v>
                </c:pt>
                <c:pt idx="4">
                  <c:v>3.8</c:v>
                </c:pt>
                <c:pt idx="5">
                  <c:v>3.8</c:v>
                </c:pt>
              </c:numCache>
            </c:numRef>
          </c:val>
        </c:ser>
        <c:dLbls>
          <c:showLegendKey val="0"/>
          <c:showVal val="1"/>
          <c:showCatName val="0"/>
          <c:showSerName val="0"/>
          <c:showPercent val="0"/>
          <c:showBubbleSize val="0"/>
        </c:dLbls>
        <c:gapWidth val="85"/>
        <c:axId val="533203824"/>
        <c:axId val="533203040"/>
      </c:barChart>
      <c:valAx>
        <c:axId val="533203040"/>
        <c:scaling>
          <c:orientation val="minMax"/>
          <c:min val="1"/>
        </c:scaling>
        <c:delete val="0"/>
        <c:axPos val="b"/>
        <c:majorGridlines/>
        <c:numFmt formatCode="General" sourceLinked="1"/>
        <c:majorTickMark val="none"/>
        <c:minorTickMark val="none"/>
        <c:tickLblPos val="nextTo"/>
        <c:txPr>
          <a:bodyPr/>
          <a:lstStyle/>
          <a:p>
            <a:pPr>
              <a:defRPr baseline="0">
                <a:latin typeface="Calibri" panose="020F0502020204030204" pitchFamily="34" charset="0"/>
              </a:defRPr>
            </a:pPr>
            <a:endParaRPr lang="sr-Latn-RS"/>
          </a:p>
        </c:txPr>
        <c:crossAx val="533203824"/>
        <c:crosses val="max"/>
        <c:crossBetween val="between"/>
        <c:majorUnit val="1"/>
      </c:valAx>
      <c:catAx>
        <c:axId val="533203824"/>
        <c:scaling>
          <c:orientation val="maxMin"/>
        </c:scaling>
        <c:delete val="0"/>
        <c:axPos val="l"/>
        <c:numFmt formatCode="General" sourceLinked="0"/>
        <c:majorTickMark val="none"/>
        <c:minorTickMark val="none"/>
        <c:tickLblPos val="nextTo"/>
        <c:txPr>
          <a:bodyPr/>
          <a:lstStyle/>
          <a:p>
            <a:pPr>
              <a:defRPr baseline="0">
                <a:latin typeface="Calibri" panose="020F0502020204030204" pitchFamily="34" charset="0"/>
              </a:defRPr>
            </a:pPr>
            <a:endParaRPr lang="sr-Latn-RS"/>
          </a:p>
        </c:txPr>
        <c:crossAx val="533203040"/>
        <c:crosses val="autoZero"/>
        <c:auto val="1"/>
        <c:lblAlgn val="ctr"/>
        <c:lblOffset val="100"/>
        <c:noMultiLvlLbl val="0"/>
      </c:catAx>
      <c:spPr>
        <a:ln>
          <a:noFill/>
        </a:ln>
      </c:spPr>
    </c:plotArea>
    <c:legend>
      <c:legendPos val="b"/>
      <c:layout>
        <c:manualLayout>
          <c:xMode val="edge"/>
          <c:yMode val="edge"/>
          <c:x val="0.26822236506151015"/>
          <c:y val="0.92850159355080619"/>
          <c:w val="0.47230506900923097"/>
          <c:h val="5.3641263592051E-2"/>
        </c:manualLayout>
      </c:layout>
      <c:overlay val="0"/>
      <c:txPr>
        <a:bodyPr/>
        <a:lstStyle/>
        <a:p>
          <a:pPr>
            <a:defRPr baseline="0">
              <a:latin typeface="Calibri" panose="020F0502020204030204" pitchFamily="34" charset="0"/>
            </a:defRPr>
          </a:pPr>
          <a:endParaRPr lang="sr-Latn-RS"/>
        </a:p>
      </c:txPr>
    </c:legend>
    <c:plotVisOnly val="1"/>
    <c:dispBlanksAs val="gap"/>
    <c:showDLblsOverMax val="0"/>
  </c:chart>
  <c:spPr>
    <a:noFill/>
    <a:ln>
      <a:noFill/>
    </a:ln>
  </c:spPr>
  <c:txPr>
    <a:bodyPr/>
    <a:lstStyle/>
    <a:p>
      <a:pPr>
        <a:defRPr sz="800" baseline="0">
          <a:latin typeface="Palatino Linotype" panose="02040502050505030304" pitchFamily="18" charset="0"/>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Sheet1!$B$7</c:f>
              <c:strCache>
                <c:ptCount val="1"/>
                <c:pt idx="0">
                  <c:v>Korisnici IKT-a</c:v>
                </c:pt>
              </c:strCache>
            </c:strRef>
          </c:tx>
          <c:spPr>
            <a:solidFill>
              <a:schemeClr val="accent1">
                <a:lumMod val="75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Konstantno proširuje svoja znanja.</c:v>
                </c:pt>
                <c:pt idx="1">
                  <c:v>Spremno priznaje svoje slabe strane.</c:v>
                </c:pt>
                <c:pt idx="2">
                  <c:v>Okružio se odgovarajućim stručnim i motiviranim ljudima.</c:v>
                </c:pt>
                <c:pt idx="3">
                  <c:v>Radnu okolinu je učinio izazovnom za svoje suradnike.</c:v>
                </c:pt>
                <c:pt idx="4">
                  <c:v>Planski razvija sposobne ljude koji ga mogu zamijeniti/naslijediti.</c:v>
                </c:pt>
                <c:pt idx="5">
                  <c:v>Radi na povećanju razine informacijske pismenosti među svim korisnicima IKT resursa.</c:v>
                </c:pt>
              </c:strCache>
            </c:strRef>
          </c:cat>
          <c:val>
            <c:numRef>
              <c:f>Sheet1!$B$8:$B$13</c:f>
              <c:numCache>
                <c:formatCode>General</c:formatCode>
                <c:ptCount val="6"/>
                <c:pt idx="0">
                  <c:v>4.6822429906542054</c:v>
                </c:pt>
                <c:pt idx="1">
                  <c:v>3.9252336448598131</c:v>
                </c:pt>
                <c:pt idx="2">
                  <c:v>4.47196261682243</c:v>
                </c:pt>
                <c:pt idx="3">
                  <c:v>4.2336448598130838</c:v>
                </c:pt>
                <c:pt idx="4">
                  <c:v>4.4018691588785046</c:v>
                </c:pt>
                <c:pt idx="5">
                  <c:v>4.537383177570093</c:v>
                </c:pt>
              </c:numCache>
            </c:numRef>
          </c:val>
        </c:ser>
        <c:ser>
          <c:idx val="1"/>
          <c:order val="1"/>
          <c:tx>
            <c:strRef>
              <c:f>Sheet1!$C$7</c:f>
              <c:strCache>
                <c:ptCount val="1"/>
                <c:pt idx="0">
                  <c:v>IT Menadžeri</c:v>
                </c:pt>
              </c:strCache>
            </c:strRef>
          </c:tx>
          <c:spPr>
            <a:solidFill>
              <a:schemeClr val="tx2">
                <a:lumMod val="40000"/>
                <a:lumOff val="60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Konstantno proširuje svoja znanja.</c:v>
                </c:pt>
                <c:pt idx="1">
                  <c:v>Spremno priznaje svoje slabe strane.</c:v>
                </c:pt>
                <c:pt idx="2">
                  <c:v>Okružio se odgovarajućim stručnim i motiviranim ljudima.</c:v>
                </c:pt>
                <c:pt idx="3">
                  <c:v>Radnu okolinu je učinio izazovnom za svoje suradnike.</c:v>
                </c:pt>
                <c:pt idx="4">
                  <c:v>Planski razvija sposobne ljude koji ga mogu zamijeniti/naslijediti.</c:v>
                </c:pt>
                <c:pt idx="5">
                  <c:v>Radi na povećanju razine informacijske pismenosti među svim korisnicima IKT resursa.</c:v>
                </c:pt>
              </c:strCache>
            </c:strRef>
          </c:cat>
          <c:val>
            <c:numRef>
              <c:f>Sheet1!$C$8:$C$13</c:f>
              <c:numCache>
                <c:formatCode>General</c:formatCode>
                <c:ptCount val="6"/>
                <c:pt idx="0">
                  <c:v>4.3</c:v>
                </c:pt>
                <c:pt idx="1">
                  <c:v>3.9</c:v>
                </c:pt>
                <c:pt idx="2">
                  <c:v>4.5999999999999996</c:v>
                </c:pt>
                <c:pt idx="3">
                  <c:v>4.2</c:v>
                </c:pt>
                <c:pt idx="4">
                  <c:v>4.3</c:v>
                </c:pt>
                <c:pt idx="5">
                  <c:v>4.4000000000000004</c:v>
                </c:pt>
              </c:numCache>
            </c:numRef>
          </c:val>
        </c:ser>
        <c:dLbls>
          <c:showLegendKey val="0"/>
          <c:showVal val="1"/>
          <c:showCatName val="0"/>
          <c:showSerName val="0"/>
          <c:showPercent val="0"/>
          <c:showBubbleSize val="0"/>
        </c:dLbls>
        <c:gapWidth val="85"/>
        <c:axId val="533198728"/>
        <c:axId val="533206176"/>
      </c:barChart>
      <c:valAx>
        <c:axId val="533206176"/>
        <c:scaling>
          <c:orientation val="minMax"/>
          <c:min val="1"/>
        </c:scaling>
        <c:delete val="0"/>
        <c:axPos val="b"/>
        <c:majorGridlines/>
        <c:numFmt formatCode="General" sourceLinked="1"/>
        <c:majorTickMark val="none"/>
        <c:minorTickMark val="none"/>
        <c:tickLblPos val="nextTo"/>
        <c:txPr>
          <a:bodyPr/>
          <a:lstStyle/>
          <a:p>
            <a:pPr>
              <a:defRPr baseline="0">
                <a:latin typeface="Calibri" panose="020F0502020204030204" pitchFamily="34" charset="0"/>
              </a:defRPr>
            </a:pPr>
            <a:endParaRPr lang="sr-Latn-RS"/>
          </a:p>
        </c:txPr>
        <c:crossAx val="533198728"/>
        <c:crosses val="max"/>
        <c:crossBetween val="between"/>
        <c:majorUnit val="1"/>
      </c:valAx>
      <c:catAx>
        <c:axId val="533198728"/>
        <c:scaling>
          <c:orientation val="maxMin"/>
        </c:scaling>
        <c:delete val="0"/>
        <c:axPos val="l"/>
        <c:numFmt formatCode="General" sourceLinked="0"/>
        <c:majorTickMark val="none"/>
        <c:minorTickMark val="none"/>
        <c:tickLblPos val="nextTo"/>
        <c:txPr>
          <a:bodyPr/>
          <a:lstStyle/>
          <a:p>
            <a:pPr>
              <a:defRPr baseline="0">
                <a:latin typeface="Calibri" panose="020F0502020204030204" pitchFamily="34" charset="0"/>
              </a:defRPr>
            </a:pPr>
            <a:endParaRPr lang="sr-Latn-RS"/>
          </a:p>
        </c:txPr>
        <c:crossAx val="533206176"/>
        <c:crosses val="autoZero"/>
        <c:auto val="1"/>
        <c:lblAlgn val="ctr"/>
        <c:lblOffset val="100"/>
        <c:noMultiLvlLbl val="0"/>
      </c:catAx>
      <c:spPr>
        <a:ln>
          <a:noFill/>
        </a:ln>
      </c:spPr>
    </c:plotArea>
    <c:legend>
      <c:legendPos val="b"/>
      <c:layout>
        <c:manualLayout>
          <c:xMode val="edge"/>
          <c:yMode val="edge"/>
          <c:x val="0.26822236506151015"/>
          <c:y val="0.92850159355080619"/>
          <c:w val="0.47230506900923097"/>
          <c:h val="5.3641263592051E-2"/>
        </c:manualLayout>
      </c:layout>
      <c:overlay val="0"/>
      <c:txPr>
        <a:bodyPr/>
        <a:lstStyle/>
        <a:p>
          <a:pPr>
            <a:defRPr baseline="0">
              <a:latin typeface="Calibri" panose="020F0502020204030204" pitchFamily="34" charset="0"/>
            </a:defRPr>
          </a:pPr>
          <a:endParaRPr lang="sr-Latn-RS"/>
        </a:p>
      </c:txPr>
    </c:legend>
    <c:plotVisOnly val="1"/>
    <c:dispBlanksAs val="gap"/>
    <c:showDLblsOverMax val="0"/>
  </c:chart>
  <c:spPr>
    <a:noFill/>
    <a:ln>
      <a:noFill/>
    </a:ln>
  </c:spPr>
  <c:txPr>
    <a:bodyPr/>
    <a:lstStyle/>
    <a:p>
      <a:pPr>
        <a:defRPr sz="800" baseline="0">
          <a:latin typeface="Palatino Linotype" panose="02040502050505030304" pitchFamily="18" charset="0"/>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Sheet1!$B$7</c:f>
              <c:strCache>
                <c:ptCount val="1"/>
                <c:pt idx="0">
                  <c:v>IT menadžeri ovog istraživanja</c:v>
                </c:pt>
              </c:strCache>
            </c:strRef>
          </c:tx>
          <c:spPr>
            <a:solidFill>
              <a:schemeClr val="accent1">
                <a:lumMod val="75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Sheet1!$A$8:$A$14</c:f>
              <c:strCache>
                <c:ptCount val="7"/>
                <c:pt idx="0">
                  <c:v>Sposobnost učinkovite komunikacije</c:v>
                </c:pt>
                <c:pt idx="1">
                  <c:v>Umijeće strateškog razmišljanja i planiranja</c:v>
                </c:pt>
                <c:pt idx="2">
                  <c:v>Sposobnost vođenja i motiviranja suradnika</c:v>
                </c:pt>
                <c:pt idx="3">
                  <c:v>Razumijevanje poslovnih procesa i poslovanja</c:v>
                </c:pt>
                <c:pt idx="4">
                  <c:v>Sposobnost praćenja tehničkih inovacija</c:v>
                </c:pt>
                <c:pt idx="5">
                  <c:v>Pregovaračke vještine</c:v>
                </c:pt>
                <c:pt idx="6">
                  <c:v>Tehničke vještine</c:v>
                </c:pt>
              </c:strCache>
            </c:strRef>
          </c:cat>
          <c:val>
            <c:numRef>
              <c:f>Sheet1!$B$8:$B$14</c:f>
              <c:numCache>
                <c:formatCode>General</c:formatCode>
                <c:ptCount val="7"/>
                <c:pt idx="0">
                  <c:v>3</c:v>
                </c:pt>
                <c:pt idx="1">
                  <c:v>2.8</c:v>
                </c:pt>
                <c:pt idx="2">
                  <c:v>3.3</c:v>
                </c:pt>
                <c:pt idx="3">
                  <c:v>2.2999999999999998</c:v>
                </c:pt>
                <c:pt idx="4">
                  <c:v>5.5</c:v>
                </c:pt>
                <c:pt idx="5">
                  <c:v>5.2</c:v>
                </c:pt>
                <c:pt idx="6">
                  <c:v>5.9</c:v>
                </c:pt>
              </c:numCache>
            </c:numRef>
          </c:val>
        </c:ser>
        <c:ser>
          <c:idx val="1"/>
          <c:order val="1"/>
          <c:tx>
            <c:strRef>
              <c:f>Sheet1!$C$7</c:f>
              <c:strCache>
                <c:ptCount val="1"/>
                <c:pt idx="0">
                  <c:v>IT menadžeri iz (Trigo, Varajão, Oliveira, &amp; Barroso, 2009)</c:v>
                </c:pt>
              </c:strCache>
            </c:strRef>
          </c:tx>
          <c:spPr>
            <a:solidFill>
              <a:schemeClr val="tx2">
                <a:lumMod val="40000"/>
                <a:lumOff val="60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Sheet1!$A$8:$A$14</c:f>
              <c:strCache>
                <c:ptCount val="7"/>
                <c:pt idx="0">
                  <c:v>Sposobnost učinkovite komunikacije</c:v>
                </c:pt>
                <c:pt idx="1">
                  <c:v>Umijeće strateškog razmišljanja i planiranja</c:v>
                </c:pt>
                <c:pt idx="2">
                  <c:v>Sposobnost vođenja i motiviranja suradnika</c:v>
                </c:pt>
                <c:pt idx="3">
                  <c:v>Razumijevanje poslovnih procesa i poslovanja</c:v>
                </c:pt>
                <c:pt idx="4">
                  <c:v>Sposobnost praćenja tehničkih inovacija</c:v>
                </c:pt>
                <c:pt idx="5">
                  <c:v>Pregovaračke vještine</c:v>
                </c:pt>
                <c:pt idx="6">
                  <c:v>Tehničke vještine</c:v>
                </c:pt>
              </c:strCache>
            </c:strRef>
          </c:cat>
          <c:val>
            <c:numRef>
              <c:f>Sheet1!$C$8:$C$14</c:f>
              <c:numCache>
                <c:formatCode>General</c:formatCode>
                <c:ptCount val="7"/>
                <c:pt idx="0">
                  <c:v>4.37</c:v>
                </c:pt>
                <c:pt idx="1">
                  <c:v>4.33</c:v>
                </c:pt>
                <c:pt idx="2">
                  <c:v>4.0999999999999996</c:v>
                </c:pt>
                <c:pt idx="3">
                  <c:v>4.4800000000000004</c:v>
                </c:pt>
                <c:pt idx="4">
                  <c:v>4.08</c:v>
                </c:pt>
                <c:pt idx="5">
                  <c:v>3.63</c:v>
                </c:pt>
                <c:pt idx="6">
                  <c:v>3.85</c:v>
                </c:pt>
              </c:numCache>
            </c:numRef>
          </c:val>
        </c:ser>
        <c:dLbls>
          <c:showLegendKey val="0"/>
          <c:showVal val="1"/>
          <c:showCatName val="0"/>
          <c:showSerName val="0"/>
          <c:showPercent val="0"/>
          <c:showBubbleSize val="0"/>
        </c:dLbls>
        <c:gapWidth val="85"/>
        <c:axId val="533200688"/>
        <c:axId val="533199120"/>
      </c:barChart>
      <c:valAx>
        <c:axId val="533199120"/>
        <c:scaling>
          <c:orientation val="minMax"/>
          <c:max val="6"/>
          <c:min val="1"/>
        </c:scaling>
        <c:delete val="0"/>
        <c:axPos val="b"/>
        <c:majorGridlines/>
        <c:numFmt formatCode="General" sourceLinked="1"/>
        <c:majorTickMark val="none"/>
        <c:minorTickMark val="none"/>
        <c:tickLblPos val="nextTo"/>
        <c:txPr>
          <a:bodyPr/>
          <a:lstStyle/>
          <a:p>
            <a:pPr>
              <a:defRPr baseline="0">
                <a:latin typeface="Calibri" panose="020F0502020204030204" pitchFamily="34" charset="0"/>
              </a:defRPr>
            </a:pPr>
            <a:endParaRPr lang="sr-Latn-RS"/>
          </a:p>
        </c:txPr>
        <c:crossAx val="533200688"/>
        <c:crosses val="max"/>
        <c:crossBetween val="between"/>
        <c:majorUnit val="1"/>
      </c:valAx>
      <c:catAx>
        <c:axId val="533200688"/>
        <c:scaling>
          <c:orientation val="maxMin"/>
        </c:scaling>
        <c:delete val="0"/>
        <c:axPos val="l"/>
        <c:numFmt formatCode="General" sourceLinked="0"/>
        <c:majorTickMark val="none"/>
        <c:minorTickMark val="none"/>
        <c:tickLblPos val="nextTo"/>
        <c:txPr>
          <a:bodyPr/>
          <a:lstStyle/>
          <a:p>
            <a:pPr>
              <a:defRPr baseline="0">
                <a:latin typeface="Calibri" panose="020F0502020204030204" pitchFamily="34" charset="0"/>
              </a:defRPr>
            </a:pPr>
            <a:endParaRPr lang="sr-Latn-RS"/>
          </a:p>
        </c:txPr>
        <c:crossAx val="533199120"/>
        <c:crosses val="autoZero"/>
        <c:auto val="1"/>
        <c:lblAlgn val="ctr"/>
        <c:lblOffset val="100"/>
        <c:noMultiLvlLbl val="0"/>
      </c:catAx>
      <c:spPr>
        <a:ln>
          <a:noFill/>
        </a:ln>
      </c:spPr>
    </c:plotArea>
    <c:legend>
      <c:legendPos val="b"/>
      <c:layout>
        <c:manualLayout>
          <c:xMode val="edge"/>
          <c:yMode val="edge"/>
          <c:x val="7.3400375266917034E-2"/>
          <c:y val="0.92850159355080619"/>
          <c:w val="0.90790495354827727"/>
          <c:h val="5.3641263592051E-2"/>
        </c:manualLayout>
      </c:layout>
      <c:overlay val="0"/>
      <c:txPr>
        <a:bodyPr/>
        <a:lstStyle/>
        <a:p>
          <a:pPr>
            <a:defRPr baseline="0">
              <a:latin typeface="Calibri" panose="020F0502020204030204" pitchFamily="34" charset="0"/>
            </a:defRPr>
          </a:pPr>
          <a:endParaRPr lang="sr-Latn-RS"/>
        </a:p>
      </c:txPr>
    </c:legend>
    <c:plotVisOnly val="1"/>
    <c:dispBlanksAs val="gap"/>
    <c:showDLblsOverMax val="0"/>
  </c:chart>
  <c:spPr>
    <a:noFill/>
    <a:ln>
      <a:noFill/>
    </a:ln>
  </c:spPr>
  <c:txPr>
    <a:bodyPr/>
    <a:lstStyle/>
    <a:p>
      <a:pPr>
        <a:defRPr sz="800" baseline="0">
          <a:latin typeface="Palatino Linotype" panose="02040502050505030304" pitchFamily="18" charset="0"/>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73678825092751"/>
          <c:y val="2.3781364829396356E-2"/>
          <c:w val="0.94193581963455386"/>
          <c:h val="0.88726739201791838"/>
        </c:manualLayout>
      </c:layout>
      <c:barChart>
        <c:barDir val="bar"/>
        <c:grouping val="clustered"/>
        <c:varyColors val="0"/>
        <c:ser>
          <c:idx val="0"/>
          <c:order val="0"/>
          <c:invertIfNegative val="0"/>
          <c:dLbls>
            <c:spPr>
              <a:noFill/>
              <a:ln>
                <a:noFill/>
              </a:ln>
              <a:effectLst/>
            </c:spPr>
            <c:txPr>
              <a:bodyPr/>
              <a:lstStyle/>
              <a:p>
                <a:pPr>
                  <a:defRPr sz="800"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Sheet1!$A$8:$A$18</c:f>
              <c:strCache>
                <c:ptCount val="11"/>
                <c:pt idx="0">
                  <c:v>Tehničke kompetencije</c:v>
                </c:pt>
                <c:pt idx="1">
                  <c:v>Upravljanje  odnosima izvan institucije</c:v>
                </c:pt>
                <c:pt idx="2">
                  <c:v>Suradnja s nadređenim</c:v>
                </c:pt>
                <c:pt idx="3">
                  <c:v>Upravljanje projektima</c:v>
                </c:pt>
                <c:pt idx="4">
                  <c:v>Upravljanje budžetom</c:v>
                </c:pt>
                <c:pt idx="5">
                  <c:v>Znanje o poslovanju</c:v>
                </c:pt>
                <c:pt idx="6">
                  <c:v>Upravljanje  odnosima unutar institucije</c:v>
                </c:pt>
                <c:pt idx="7">
                  <c:v>Vještine pregovaranja</c:v>
                </c:pt>
                <c:pt idx="8">
                  <c:v>Sposobnost utjecanja na druge</c:v>
                </c:pt>
                <c:pt idx="9">
                  <c:v>Sposobnost strateškoga razmišljanja</c:v>
                </c:pt>
                <c:pt idx="10">
                  <c:v>Komunikacijske kompetencije</c:v>
                </c:pt>
              </c:strCache>
            </c:strRef>
          </c:cat>
          <c:val>
            <c:numRef>
              <c:f>Sheet1!$B$8:$B$18</c:f>
              <c:numCache>
                <c:formatCode>0%</c:formatCode>
                <c:ptCount val="11"/>
                <c:pt idx="0">
                  <c:v>0.31</c:v>
                </c:pt>
                <c:pt idx="1">
                  <c:v>0.49</c:v>
                </c:pt>
                <c:pt idx="2">
                  <c:v>0.56999999999999995</c:v>
                </c:pt>
                <c:pt idx="3">
                  <c:v>0.81</c:v>
                </c:pt>
                <c:pt idx="4">
                  <c:v>0.83</c:v>
                </c:pt>
                <c:pt idx="5">
                  <c:v>0.86</c:v>
                </c:pt>
                <c:pt idx="6">
                  <c:v>0.92</c:v>
                </c:pt>
                <c:pt idx="7">
                  <c:v>0.93</c:v>
                </c:pt>
                <c:pt idx="8">
                  <c:v>0.93</c:v>
                </c:pt>
                <c:pt idx="9">
                  <c:v>0.96</c:v>
                </c:pt>
                <c:pt idx="10">
                  <c:v>1</c:v>
                </c:pt>
              </c:numCache>
            </c:numRef>
          </c:val>
        </c:ser>
        <c:dLbls>
          <c:showLegendKey val="0"/>
          <c:showVal val="0"/>
          <c:showCatName val="0"/>
          <c:showSerName val="0"/>
          <c:showPercent val="0"/>
          <c:showBubbleSize val="0"/>
        </c:dLbls>
        <c:gapWidth val="100"/>
        <c:axId val="532825688"/>
        <c:axId val="532827648"/>
      </c:barChart>
      <c:valAx>
        <c:axId val="532827648"/>
        <c:scaling>
          <c:orientation val="minMax"/>
          <c:max val="1.1000000000000001"/>
          <c:min val="0"/>
        </c:scaling>
        <c:delete val="0"/>
        <c:axPos val="b"/>
        <c:majorGridlines>
          <c:spPr>
            <a:ln w="6350"/>
          </c:spPr>
        </c:majorGridlines>
        <c:numFmt formatCode="0%" sourceLinked="1"/>
        <c:majorTickMark val="out"/>
        <c:minorTickMark val="none"/>
        <c:tickLblPos val="nextTo"/>
        <c:txPr>
          <a:bodyPr/>
          <a:lstStyle/>
          <a:p>
            <a:pPr>
              <a:defRPr sz="800" baseline="0">
                <a:latin typeface="Calibri" panose="020F0502020204030204" pitchFamily="34" charset="0"/>
              </a:defRPr>
            </a:pPr>
            <a:endParaRPr lang="sr-Latn-RS"/>
          </a:p>
        </c:txPr>
        <c:crossAx val="532825688"/>
        <c:crosses val="autoZero"/>
        <c:crossBetween val="between"/>
        <c:majorUnit val="0.1"/>
      </c:valAx>
      <c:catAx>
        <c:axId val="532825688"/>
        <c:scaling>
          <c:orientation val="minMax"/>
        </c:scaling>
        <c:delete val="0"/>
        <c:axPos val="l"/>
        <c:numFmt formatCode="General" sourceLinked="0"/>
        <c:majorTickMark val="none"/>
        <c:minorTickMark val="none"/>
        <c:tickLblPos val="nextTo"/>
        <c:txPr>
          <a:bodyPr/>
          <a:lstStyle/>
          <a:p>
            <a:pPr>
              <a:defRPr sz="800" baseline="0">
                <a:latin typeface="Calibri" panose="020F0502020204030204" pitchFamily="34" charset="0"/>
              </a:defRPr>
            </a:pPr>
            <a:endParaRPr lang="sr-Latn-RS"/>
          </a:p>
        </c:txPr>
        <c:crossAx val="532827648"/>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73678825092751"/>
          <c:y val="2.3781364829396356E-2"/>
          <c:w val="0.94193581963455308"/>
          <c:h val="0.88726739201791915"/>
        </c:manualLayout>
      </c:layout>
      <c:barChart>
        <c:barDir val="bar"/>
        <c:grouping val="clustered"/>
        <c:varyColors val="0"/>
        <c:ser>
          <c:idx val="0"/>
          <c:order val="0"/>
          <c:invertIfNegative val="0"/>
          <c:dLbls>
            <c:spPr>
              <a:noFill/>
              <a:ln>
                <a:noFill/>
              </a:ln>
              <a:effectLst/>
            </c:spPr>
            <c:txPr>
              <a:bodyPr/>
              <a:lstStyle/>
              <a:p>
                <a:pPr>
                  <a:defRPr sz="800"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Sheet1!$A$10:$A$15</c:f>
              <c:strCache>
                <c:ptCount val="6"/>
                <c:pt idx="0">
                  <c:v>Sporost računala</c:v>
                </c:pt>
                <c:pt idx="1">
                  <c:v>Česti kvarovi i zamrzavanje računala</c:v>
                </c:pt>
                <c:pt idx="2">
                  <c:v>Česti kvarovi pisača i faksa</c:v>
                </c:pt>
                <c:pt idx="3">
                  <c:v>Teško pronalaženje datoteka na poslužitelju</c:v>
                </c:pt>
                <c:pt idx="4">
                  <c:v>Količina neželjene elektroničke pošte</c:v>
                </c:pt>
                <c:pt idx="5">
                  <c:v>Nešto drugo</c:v>
                </c:pt>
              </c:strCache>
            </c:strRef>
          </c:cat>
          <c:val>
            <c:numRef>
              <c:f>Sheet1!$B$10:$B$15</c:f>
              <c:numCache>
                <c:formatCode>0%</c:formatCode>
                <c:ptCount val="6"/>
                <c:pt idx="0">
                  <c:v>0.67</c:v>
                </c:pt>
                <c:pt idx="1">
                  <c:v>0.49</c:v>
                </c:pt>
                <c:pt idx="2">
                  <c:v>0.34</c:v>
                </c:pt>
                <c:pt idx="3">
                  <c:v>0.22</c:v>
                </c:pt>
                <c:pt idx="4">
                  <c:v>0.16</c:v>
                </c:pt>
                <c:pt idx="5">
                  <c:v>7.0000000000000007E-2</c:v>
                </c:pt>
              </c:numCache>
            </c:numRef>
          </c:val>
        </c:ser>
        <c:dLbls>
          <c:showLegendKey val="0"/>
          <c:showVal val="0"/>
          <c:showCatName val="0"/>
          <c:showSerName val="0"/>
          <c:showPercent val="0"/>
          <c:showBubbleSize val="0"/>
        </c:dLbls>
        <c:gapWidth val="100"/>
        <c:axId val="532829608"/>
        <c:axId val="532830392"/>
      </c:barChart>
      <c:valAx>
        <c:axId val="532830392"/>
        <c:scaling>
          <c:orientation val="minMax"/>
          <c:max val="0.70000000000000062"/>
          <c:min val="0"/>
        </c:scaling>
        <c:delete val="0"/>
        <c:axPos val="b"/>
        <c:majorGridlines>
          <c:spPr>
            <a:ln w="6350"/>
          </c:spPr>
        </c:majorGridlines>
        <c:numFmt formatCode="0%" sourceLinked="1"/>
        <c:majorTickMark val="out"/>
        <c:minorTickMark val="none"/>
        <c:tickLblPos val="nextTo"/>
        <c:txPr>
          <a:bodyPr/>
          <a:lstStyle/>
          <a:p>
            <a:pPr>
              <a:defRPr sz="800" baseline="0">
                <a:latin typeface="Calibri" panose="020F0502020204030204" pitchFamily="34" charset="0"/>
              </a:defRPr>
            </a:pPr>
            <a:endParaRPr lang="sr-Latn-RS"/>
          </a:p>
        </c:txPr>
        <c:crossAx val="532829608"/>
        <c:crosses val="max"/>
        <c:crossBetween val="between"/>
      </c:valAx>
      <c:catAx>
        <c:axId val="532829608"/>
        <c:scaling>
          <c:orientation val="maxMin"/>
        </c:scaling>
        <c:delete val="0"/>
        <c:axPos val="l"/>
        <c:numFmt formatCode="General" sourceLinked="0"/>
        <c:majorTickMark val="none"/>
        <c:minorTickMark val="none"/>
        <c:tickLblPos val="nextTo"/>
        <c:txPr>
          <a:bodyPr/>
          <a:lstStyle/>
          <a:p>
            <a:pPr>
              <a:defRPr sz="800" baseline="0">
                <a:latin typeface="Calibri" panose="020F0502020204030204" pitchFamily="34" charset="0"/>
              </a:defRPr>
            </a:pPr>
            <a:endParaRPr lang="sr-Latn-RS"/>
          </a:p>
        </c:txPr>
        <c:crossAx val="532830392"/>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73678825092751"/>
          <c:y val="2.3781364829396356E-2"/>
          <c:w val="0.94193581963455353"/>
          <c:h val="0.88726739201791871"/>
        </c:manualLayout>
      </c:layout>
      <c:barChart>
        <c:barDir val="bar"/>
        <c:grouping val="clustered"/>
        <c:varyColors val="0"/>
        <c:ser>
          <c:idx val="0"/>
          <c:order val="0"/>
          <c:invertIfNegative val="0"/>
          <c:dLbls>
            <c:spPr>
              <a:noFill/>
              <a:ln>
                <a:noFill/>
              </a:ln>
              <a:effectLst/>
            </c:spPr>
            <c:txPr>
              <a:bodyPr/>
              <a:lstStyle/>
              <a:p>
                <a:pPr>
                  <a:defRPr sz="800"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Nadređeni</c:v>
                </c:pt>
                <c:pt idx="1">
                  <c:v>Previše posla</c:v>
                </c:pt>
                <c:pt idx="2">
                  <c:v>Nerazumni rokovi</c:v>
                </c:pt>
                <c:pt idx="3">
                  <c:v>Neodgovarajuća uredska oprema</c:v>
                </c:pt>
                <c:pt idx="4">
                  <c:v>Kolega iz ureda</c:v>
                </c:pt>
                <c:pt idx="5">
                  <c:v>Nedostatak kompetencija za to radno mjesto</c:v>
                </c:pt>
              </c:strCache>
            </c:strRef>
          </c:cat>
          <c:val>
            <c:numRef>
              <c:f>Sheet1!$B$8:$B$13</c:f>
              <c:numCache>
                <c:formatCode>0%</c:formatCode>
                <c:ptCount val="6"/>
                <c:pt idx="0">
                  <c:v>0.66</c:v>
                </c:pt>
                <c:pt idx="1">
                  <c:v>0.52</c:v>
                </c:pt>
                <c:pt idx="2">
                  <c:v>0.42</c:v>
                </c:pt>
                <c:pt idx="3">
                  <c:v>0.39</c:v>
                </c:pt>
                <c:pt idx="4">
                  <c:v>0.39</c:v>
                </c:pt>
                <c:pt idx="5">
                  <c:v>0.09</c:v>
                </c:pt>
              </c:numCache>
            </c:numRef>
          </c:val>
        </c:ser>
        <c:dLbls>
          <c:showLegendKey val="0"/>
          <c:showVal val="0"/>
          <c:showCatName val="0"/>
          <c:showSerName val="0"/>
          <c:showPercent val="0"/>
          <c:showBubbleSize val="0"/>
        </c:dLbls>
        <c:gapWidth val="100"/>
        <c:axId val="532824512"/>
        <c:axId val="532827256"/>
      </c:barChart>
      <c:valAx>
        <c:axId val="532827256"/>
        <c:scaling>
          <c:orientation val="minMax"/>
          <c:max val="0.70000000000000062"/>
          <c:min val="0"/>
        </c:scaling>
        <c:delete val="0"/>
        <c:axPos val="b"/>
        <c:majorGridlines>
          <c:spPr>
            <a:ln w="6350"/>
          </c:spPr>
        </c:majorGridlines>
        <c:numFmt formatCode="0%" sourceLinked="1"/>
        <c:majorTickMark val="out"/>
        <c:minorTickMark val="none"/>
        <c:tickLblPos val="nextTo"/>
        <c:txPr>
          <a:bodyPr/>
          <a:lstStyle/>
          <a:p>
            <a:pPr>
              <a:defRPr sz="800" baseline="0">
                <a:latin typeface="Calibri" panose="020F0502020204030204" pitchFamily="34" charset="0"/>
              </a:defRPr>
            </a:pPr>
            <a:endParaRPr lang="sr-Latn-RS"/>
          </a:p>
        </c:txPr>
        <c:crossAx val="532824512"/>
        <c:crosses val="max"/>
        <c:crossBetween val="between"/>
      </c:valAx>
      <c:catAx>
        <c:axId val="532824512"/>
        <c:scaling>
          <c:orientation val="maxMin"/>
        </c:scaling>
        <c:delete val="0"/>
        <c:axPos val="l"/>
        <c:numFmt formatCode="General" sourceLinked="0"/>
        <c:majorTickMark val="none"/>
        <c:minorTickMark val="none"/>
        <c:tickLblPos val="nextTo"/>
        <c:txPr>
          <a:bodyPr/>
          <a:lstStyle/>
          <a:p>
            <a:pPr>
              <a:defRPr sz="800" baseline="0">
                <a:latin typeface="Calibri" panose="020F0502020204030204" pitchFamily="34" charset="0"/>
              </a:defRPr>
            </a:pPr>
            <a:endParaRPr lang="sr-Latn-RS"/>
          </a:p>
        </c:txPr>
        <c:crossAx val="532827256"/>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973678825092751"/>
          <c:y val="2.3781364829396356E-2"/>
          <c:w val="0.94193581963455308"/>
          <c:h val="0.88726739201791915"/>
        </c:manualLayout>
      </c:layout>
      <c:barChart>
        <c:barDir val="col"/>
        <c:grouping val="clustered"/>
        <c:varyColors val="0"/>
        <c:ser>
          <c:idx val="0"/>
          <c:order val="0"/>
          <c:tx>
            <c:strRef>
              <c:f>Sheet1!$B$10</c:f>
              <c:strCache>
                <c:ptCount val="1"/>
                <c:pt idx="0">
                  <c:v>Pearsonov koeficijent</c:v>
                </c:pt>
              </c:strCache>
            </c:strRef>
          </c:tx>
          <c:invertIfNegative val="0"/>
          <c:dLbls>
            <c:spPr>
              <a:noFill/>
              <a:ln>
                <a:noFill/>
              </a:ln>
              <a:effectLst/>
            </c:spPr>
            <c:txPr>
              <a:bodyPr rot="-5400000" vert="horz"/>
              <a:lstStyle/>
              <a:p>
                <a:pPr>
                  <a:defRPr b="1" i="0" baseline="0"/>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Sheet1!$A$11:$A$20</c:f>
              <c:strCache>
                <c:ptCount val="10"/>
                <c:pt idx="0">
                  <c:v>9. org.</c:v>
                </c:pt>
                <c:pt idx="1">
                  <c:v>1. org.</c:v>
                </c:pt>
                <c:pt idx="2">
                  <c:v>6. org.</c:v>
                </c:pt>
                <c:pt idx="3">
                  <c:v>8. org.</c:v>
                </c:pt>
                <c:pt idx="4">
                  <c:v>10. org.</c:v>
                </c:pt>
                <c:pt idx="5">
                  <c:v>4. org.</c:v>
                </c:pt>
                <c:pt idx="6">
                  <c:v>2. org.</c:v>
                </c:pt>
                <c:pt idx="7">
                  <c:v>5. org.</c:v>
                </c:pt>
                <c:pt idx="8">
                  <c:v>3. org.</c:v>
                </c:pt>
                <c:pt idx="9">
                  <c:v>7. org.</c:v>
                </c:pt>
              </c:strCache>
            </c:strRef>
          </c:cat>
          <c:val>
            <c:numRef>
              <c:f>Sheet1!$B$11:$B$20</c:f>
              <c:numCache>
                <c:formatCode>0.000</c:formatCode>
                <c:ptCount val="10"/>
                <c:pt idx="0">
                  <c:v>0.54200000000000004</c:v>
                </c:pt>
                <c:pt idx="1">
                  <c:v>0.51900000000000002</c:v>
                </c:pt>
                <c:pt idx="2">
                  <c:v>0.47199999999999998</c:v>
                </c:pt>
                <c:pt idx="3">
                  <c:v>0.42</c:v>
                </c:pt>
                <c:pt idx="4">
                  <c:v>0.40699999999999997</c:v>
                </c:pt>
                <c:pt idx="5">
                  <c:v>0.39200000000000002</c:v>
                </c:pt>
                <c:pt idx="6">
                  <c:v>0.38800000000000001</c:v>
                </c:pt>
                <c:pt idx="7">
                  <c:v>0.33</c:v>
                </c:pt>
                <c:pt idx="8">
                  <c:v>0.28399999999999997</c:v>
                </c:pt>
                <c:pt idx="9">
                  <c:v>0.26300000000000001</c:v>
                </c:pt>
              </c:numCache>
            </c:numRef>
          </c:val>
        </c:ser>
        <c:dLbls>
          <c:showLegendKey val="0"/>
          <c:showVal val="0"/>
          <c:showCatName val="0"/>
          <c:showSerName val="0"/>
          <c:showPercent val="0"/>
          <c:showBubbleSize val="0"/>
        </c:dLbls>
        <c:gapWidth val="100"/>
        <c:axId val="532826472"/>
        <c:axId val="532826080"/>
      </c:barChart>
      <c:valAx>
        <c:axId val="532826080"/>
        <c:scaling>
          <c:orientation val="minMax"/>
          <c:max val="0.60000000000000109"/>
          <c:min val="0.1"/>
        </c:scaling>
        <c:delete val="0"/>
        <c:axPos val="l"/>
        <c:majorGridlines/>
        <c:numFmt formatCode="0.000" sourceLinked="1"/>
        <c:majorTickMark val="out"/>
        <c:minorTickMark val="none"/>
        <c:tickLblPos val="nextTo"/>
        <c:crossAx val="532826472"/>
        <c:crosses val="autoZero"/>
        <c:crossBetween val="between"/>
      </c:valAx>
      <c:catAx>
        <c:axId val="532826472"/>
        <c:scaling>
          <c:orientation val="minMax"/>
        </c:scaling>
        <c:delete val="0"/>
        <c:axPos val="b"/>
        <c:numFmt formatCode="General" sourceLinked="0"/>
        <c:majorTickMark val="none"/>
        <c:minorTickMark val="none"/>
        <c:tickLblPos val="nextTo"/>
        <c:crossAx val="532826080"/>
        <c:crosses val="autoZero"/>
        <c:auto val="1"/>
        <c:lblAlgn val="ctr"/>
        <c:lblOffset val="100"/>
        <c:noMultiLvlLbl val="0"/>
      </c:catAx>
    </c:plotArea>
    <c:plotVisOnly val="1"/>
    <c:dispBlanksAs val="gap"/>
    <c:showDLblsOverMax val="0"/>
  </c:chart>
  <c:spPr>
    <a:ln>
      <a:noFill/>
    </a:ln>
  </c:spPr>
  <c:txPr>
    <a:bodyPr/>
    <a:lstStyle/>
    <a:p>
      <a:pPr>
        <a:defRPr sz="900" baseline="0"/>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973678825092751"/>
          <c:y val="2.3781364829396356E-2"/>
          <c:w val="0.94193581963455308"/>
          <c:h val="0.88726739201791915"/>
        </c:manualLayout>
      </c:layout>
      <c:barChart>
        <c:barDir val="col"/>
        <c:grouping val="clustered"/>
        <c:varyColors val="0"/>
        <c:ser>
          <c:idx val="0"/>
          <c:order val="0"/>
          <c:tx>
            <c:strRef>
              <c:f>Sheet1!$B$10</c:f>
              <c:strCache>
                <c:ptCount val="1"/>
                <c:pt idx="0">
                  <c:v>Korisnici</c:v>
                </c:pt>
              </c:strCache>
            </c:strRef>
          </c:tx>
          <c:invertIfNegative val="0"/>
          <c:dLbls>
            <c:spPr>
              <a:noFill/>
              <a:ln>
                <a:noFill/>
              </a:ln>
              <a:effectLst/>
            </c:spPr>
            <c:txPr>
              <a:bodyPr rot="-5400000" vert="horz"/>
              <a:lstStyle/>
              <a:p>
                <a:pPr>
                  <a:defRPr sz="900" b="1" i="0"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Sheet1!$A$11:$A$17</c:f>
              <c:strCache>
                <c:ptCount val="7"/>
                <c:pt idx="0">
                  <c:v>Opredijeljen je za ulogu voditelja prije svega</c:v>
                </c:pt>
                <c:pt idx="1">
                  <c:v>Vodi različito od načina na koji je navikao</c:v>
                </c:pt>
                <c:pt idx="2">
                  <c:v>Prihvaća svoje "mekše" strane</c:v>
                </c:pt>
                <c:pt idx="3">
                  <c:v>Potiče ispravne odnose koji dovode do pravih rezultata.</c:v>
                </c:pt>
                <c:pt idx="4">
                  <c:v>Prakticira komunikacijske vještine.</c:v>
                </c:pt>
                <c:pt idx="5">
                  <c:v>Inspirira druge</c:v>
                </c:pt>
                <c:pt idx="6">
                  <c:v>Gradi ljude, a ne sustave</c:v>
                </c:pt>
              </c:strCache>
            </c:strRef>
          </c:cat>
          <c:val>
            <c:numRef>
              <c:f>Sheet1!$B$11:$B$17</c:f>
              <c:numCache>
                <c:formatCode>0.0000</c:formatCode>
                <c:ptCount val="7"/>
                <c:pt idx="0">
                  <c:v>4.4298999999999999</c:v>
                </c:pt>
                <c:pt idx="1">
                  <c:v>4.4798</c:v>
                </c:pt>
                <c:pt idx="2">
                  <c:v>4.0814000000000004</c:v>
                </c:pt>
                <c:pt idx="3">
                  <c:v>4.1239999999999997</c:v>
                </c:pt>
                <c:pt idx="4">
                  <c:v>4.2713000000000001</c:v>
                </c:pt>
                <c:pt idx="5">
                  <c:v>4.1349</c:v>
                </c:pt>
                <c:pt idx="6">
                  <c:v>4.3754</c:v>
                </c:pt>
              </c:numCache>
            </c:numRef>
          </c:val>
        </c:ser>
        <c:ser>
          <c:idx val="1"/>
          <c:order val="1"/>
          <c:tx>
            <c:strRef>
              <c:f>Sheet1!$C$10</c:f>
              <c:strCache>
                <c:ptCount val="1"/>
                <c:pt idx="0">
                  <c:v>Menadžeri</c:v>
                </c:pt>
              </c:strCache>
            </c:strRef>
          </c:tx>
          <c:invertIfNegative val="0"/>
          <c:dLbls>
            <c:spPr>
              <a:noFill/>
              <a:ln>
                <a:noFill/>
              </a:ln>
              <a:effectLst/>
            </c:spPr>
            <c:txPr>
              <a:bodyPr rot="-5400000" vert="horz"/>
              <a:lstStyle/>
              <a:p>
                <a:pPr>
                  <a:defRPr sz="900" b="1" i="0"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Sheet1!$A$11:$A$17</c:f>
              <c:strCache>
                <c:ptCount val="7"/>
                <c:pt idx="0">
                  <c:v>Opredijeljen je za ulogu voditelja prije svega</c:v>
                </c:pt>
                <c:pt idx="1">
                  <c:v>Vodi različito od načina na koji je navikao</c:v>
                </c:pt>
                <c:pt idx="2">
                  <c:v>Prihvaća svoje "mekše" strane</c:v>
                </c:pt>
                <c:pt idx="3">
                  <c:v>Potiče ispravne odnose koji dovode do pravih rezultata.</c:v>
                </c:pt>
                <c:pt idx="4">
                  <c:v>Prakticira komunikacijske vještine.</c:v>
                </c:pt>
                <c:pt idx="5">
                  <c:v>Inspirira druge</c:v>
                </c:pt>
                <c:pt idx="6">
                  <c:v>Gradi ljude, a ne sustave</c:v>
                </c:pt>
              </c:strCache>
            </c:strRef>
          </c:cat>
          <c:val>
            <c:numRef>
              <c:f>Sheet1!$C$11:$C$17</c:f>
              <c:numCache>
                <c:formatCode>0.0000</c:formatCode>
                <c:ptCount val="7"/>
                <c:pt idx="0">
                  <c:v>4.3856999999999999</c:v>
                </c:pt>
                <c:pt idx="1">
                  <c:v>4.2832999999999997</c:v>
                </c:pt>
                <c:pt idx="2">
                  <c:v>4.0332999999999997</c:v>
                </c:pt>
                <c:pt idx="3">
                  <c:v>4.1166999999999998</c:v>
                </c:pt>
                <c:pt idx="4">
                  <c:v>4.25</c:v>
                </c:pt>
                <c:pt idx="5">
                  <c:v>4.0713999999999997</c:v>
                </c:pt>
                <c:pt idx="6">
                  <c:v>4.2832999999999997</c:v>
                </c:pt>
              </c:numCache>
            </c:numRef>
          </c:val>
        </c:ser>
        <c:dLbls>
          <c:showLegendKey val="0"/>
          <c:showVal val="0"/>
          <c:showCatName val="0"/>
          <c:showSerName val="0"/>
          <c:showPercent val="0"/>
          <c:showBubbleSize val="0"/>
        </c:dLbls>
        <c:gapWidth val="100"/>
        <c:axId val="532828824"/>
        <c:axId val="532830784"/>
      </c:barChart>
      <c:valAx>
        <c:axId val="532830784"/>
        <c:scaling>
          <c:orientation val="minMax"/>
          <c:min val="1"/>
        </c:scaling>
        <c:delete val="0"/>
        <c:axPos val="l"/>
        <c:majorGridlines/>
        <c:numFmt formatCode="0.0000" sourceLinked="1"/>
        <c:majorTickMark val="out"/>
        <c:minorTickMark val="none"/>
        <c:tickLblPos val="nextTo"/>
        <c:txPr>
          <a:bodyPr/>
          <a:lstStyle/>
          <a:p>
            <a:pPr>
              <a:defRPr sz="700" baseline="0">
                <a:latin typeface="Calibri" panose="020F0502020204030204" pitchFamily="34" charset="0"/>
              </a:defRPr>
            </a:pPr>
            <a:endParaRPr lang="sr-Latn-RS"/>
          </a:p>
        </c:txPr>
        <c:crossAx val="532828824"/>
        <c:crosses val="autoZero"/>
        <c:crossBetween val="between"/>
      </c:valAx>
      <c:catAx>
        <c:axId val="532828824"/>
        <c:scaling>
          <c:orientation val="minMax"/>
        </c:scaling>
        <c:delete val="0"/>
        <c:axPos val="b"/>
        <c:numFmt formatCode="General" sourceLinked="1"/>
        <c:majorTickMark val="none"/>
        <c:minorTickMark val="none"/>
        <c:tickLblPos val="nextTo"/>
        <c:txPr>
          <a:bodyPr/>
          <a:lstStyle/>
          <a:p>
            <a:pPr>
              <a:defRPr sz="750" kern="1000" spc="0" baseline="0">
                <a:latin typeface="Calibri" panose="020F0502020204030204" pitchFamily="34" charset="0"/>
              </a:defRPr>
            </a:pPr>
            <a:endParaRPr lang="sr-Latn-RS"/>
          </a:p>
        </c:txPr>
        <c:crossAx val="532830784"/>
        <c:crosses val="autoZero"/>
        <c:auto val="1"/>
        <c:lblAlgn val="ctr"/>
        <c:lblOffset val="100"/>
        <c:noMultiLvlLbl val="0"/>
      </c:catAx>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Sheet1!$B$7</c:f>
              <c:strCache>
                <c:ptCount val="1"/>
                <c:pt idx="0">
                  <c:v>Korisnici IKT-a</c:v>
                </c:pt>
              </c:strCache>
            </c:strRef>
          </c:tx>
          <c:spPr>
            <a:solidFill>
              <a:schemeClr val="accent1">
                <a:lumMod val="75000"/>
              </a:schemeClr>
            </a:solidFill>
          </c:spPr>
          <c:invertIfNegative val="0"/>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Sheet1!$A$8:$A$14</c:f>
              <c:strCache>
                <c:ptCount val="7"/>
                <c:pt idx="0">
                  <c:v>Raspolaže znanjima potrebnim za posao.</c:v>
                </c:pt>
                <c:pt idx="1">
                  <c:v>Odličan je vođa.</c:v>
                </c:pt>
                <c:pt idx="2">
                  <c:v>Zna s ljudima.</c:v>
                </c:pt>
                <c:pt idx="3">
                  <c:v>Ima visoka očekivanja od sebe i drugih.</c:v>
                </c:pt>
                <c:pt idx="4">
                  <c:v>Ideje uspješno provodi u djelo.</c:v>
                </c:pt>
                <c:pt idx="5">
                  <c:v>Pozitivan je i optimističan.</c:v>
                </c:pt>
                <c:pt idx="6">
                  <c:v>Ne traži izgovore za svoje pogreške.</c:v>
                </c:pt>
              </c:strCache>
            </c:strRef>
          </c:cat>
          <c:val>
            <c:numRef>
              <c:f>Sheet1!$B$8:$B$14</c:f>
              <c:numCache>
                <c:formatCode>General</c:formatCode>
                <c:ptCount val="7"/>
                <c:pt idx="0">
                  <c:v>4.6954545454545453</c:v>
                </c:pt>
                <c:pt idx="1">
                  <c:v>4.2</c:v>
                </c:pt>
                <c:pt idx="2">
                  <c:v>4.413636363636364</c:v>
                </c:pt>
                <c:pt idx="3">
                  <c:v>4.2227272727272727</c:v>
                </c:pt>
                <c:pt idx="4">
                  <c:v>4.5454545454545459</c:v>
                </c:pt>
                <c:pt idx="5">
                  <c:v>4.3954545454545455</c:v>
                </c:pt>
                <c:pt idx="6">
                  <c:v>4.4954545454545451</c:v>
                </c:pt>
              </c:numCache>
            </c:numRef>
          </c:val>
        </c:ser>
        <c:ser>
          <c:idx val="1"/>
          <c:order val="1"/>
          <c:tx>
            <c:strRef>
              <c:f>Sheet1!$C$7</c:f>
              <c:strCache>
                <c:ptCount val="1"/>
                <c:pt idx="0">
                  <c:v>IT Menadžeri</c:v>
                </c:pt>
              </c:strCache>
            </c:strRef>
          </c:tx>
          <c:spPr>
            <a:solidFill>
              <a:schemeClr val="tx2">
                <a:lumMod val="40000"/>
                <a:lumOff val="60000"/>
              </a:schemeClr>
            </a:solidFill>
          </c:spPr>
          <c:invertIfNegative val="0"/>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Sheet1!$A$8:$A$14</c:f>
              <c:strCache>
                <c:ptCount val="7"/>
                <c:pt idx="0">
                  <c:v>Raspolaže znanjima potrebnim za posao.</c:v>
                </c:pt>
                <c:pt idx="1">
                  <c:v>Odličan je vođa.</c:v>
                </c:pt>
                <c:pt idx="2">
                  <c:v>Zna s ljudima.</c:v>
                </c:pt>
                <c:pt idx="3">
                  <c:v>Ima visoka očekivanja od sebe i drugih.</c:v>
                </c:pt>
                <c:pt idx="4">
                  <c:v>Ideje uspješno provodi u djelo.</c:v>
                </c:pt>
                <c:pt idx="5">
                  <c:v>Pozitivan je i optimističan.</c:v>
                </c:pt>
                <c:pt idx="6">
                  <c:v>Ne traži izgovore za svoje pogreške.</c:v>
                </c:pt>
              </c:strCache>
            </c:strRef>
          </c:cat>
          <c:val>
            <c:numRef>
              <c:f>Sheet1!$C$8:$C$14</c:f>
              <c:numCache>
                <c:formatCode>General</c:formatCode>
                <c:ptCount val="7"/>
                <c:pt idx="0">
                  <c:v>4.3</c:v>
                </c:pt>
                <c:pt idx="1">
                  <c:v>4.5999999999999996</c:v>
                </c:pt>
                <c:pt idx="2">
                  <c:v>4.5999999999999996</c:v>
                </c:pt>
                <c:pt idx="3">
                  <c:v>4.2</c:v>
                </c:pt>
                <c:pt idx="4">
                  <c:v>4.3</c:v>
                </c:pt>
                <c:pt idx="5">
                  <c:v>4.2</c:v>
                </c:pt>
                <c:pt idx="6">
                  <c:v>4.4000000000000004</c:v>
                </c:pt>
              </c:numCache>
            </c:numRef>
          </c:val>
        </c:ser>
        <c:dLbls>
          <c:showLegendKey val="0"/>
          <c:showVal val="1"/>
          <c:showCatName val="0"/>
          <c:showSerName val="0"/>
          <c:showPercent val="0"/>
          <c:showBubbleSize val="0"/>
        </c:dLbls>
        <c:gapWidth val="85"/>
        <c:axId val="532825296"/>
        <c:axId val="532831176"/>
      </c:barChart>
      <c:valAx>
        <c:axId val="532831176"/>
        <c:scaling>
          <c:orientation val="minMax"/>
          <c:min val="1"/>
        </c:scaling>
        <c:delete val="0"/>
        <c:axPos val="b"/>
        <c:majorGridlines/>
        <c:numFmt formatCode="General" sourceLinked="1"/>
        <c:majorTickMark val="none"/>
        <c:minorTickMark val="none"/>
        <c:tickLblPos val="nextTo"/>
        <c:crossAx val="532825296"/>
        <c:crosses val="max"/>
        <c:crossBetween val="between"/>
        <c:majorUnit val="1"/>
      </c:valAx>
      <c:catAx>
        <c:axId val="532825296"/>
        <c:scaling>
          <c:orientation val="maxMin"/>
        </c:scaling>
        <c:delete val="0"/>
        <c:axPos val="l"/>
        <c:numFmt formatCode="General" sourceLinked="0"/>
        <c:majorTickMark val="none"/>
        <c:minorTickMark val="none"/>
        <c:tickLblPos val="nextTo"/>
        <c:crossAx val="532831176"/>
        <c:crosses val="autoZero"/>
        <c:auto val="1"/>
        <c:lblAlgn val="ctr"/>
        <c:lblOffset val="100"/>
        <c:noMultiLvlLbl val="0"/>
      </c:catAx>
      <c:spPr>
        <a:ln>
          <a:noFill/>
        </a:ln>
      </c:spPr>
    </c:plotArea>
    <c:legend>
      <c:legendPos val="b"/>
      <c:layout>
        <c:manualLayout>
          <c:xMode val="edge"/>
          <c:yMode val="edge"/>
          <c:x val="0.26822236506151015"/>
          <c:y val="0.92850159355080619"/>
          <c:w val="0.47230506900923097"/>
          <c:h val="5.3641263592051E-2"/>
        </c:manualLayout>
      </c:layout>
      <c:overlay val="0"/>
    </c:legend>
    <c:plotVisOnly val="1"/>
    <c:dispBlanksAs val="gap"/>
    <c:showDLblsOverMax val="0"/>
  </c:chart>
  <c:spPr>
    <a:noFill/>
    <a:ln>
      <a:noFill/>
    </a:ln>
  </c:spPr>
  <c:txPr>
    <a:bodyPr/>
    <a:lstStyle/>
    <a:p>
      <a:pPr>
        <a:defRPr sz="800" baseline="0">
          <a:latin typeface="Calibri" panose="020F0502020204030204" pitchFamily="34" charset="0"/>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Sheet1!$B$7</c:f>
              <c:strCache>
                <c:ptCount val="1"/>
                <c:pt idx="0">
                  <c:v>Korisnici IKT-a</c:v>
                </c:pt>
              </c:strCache>
            </c:strRef>
          </c:tx>
          <c:spPr>
            <a:solidFill>
              <a:schemeClr val="accent1">
                <a:lumMod val="75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Otvoren je prema različitim mišljenjima</c:v>
                </c:pt>
                <c:pt idx="1">
                  <c:v>Razumije druge i njihove potrebe.</c:v>
                </c:pt>
                <c:pt idx="2">
                  <c:v>Spreman je na suradnju.</c:v>
                </c:pt>
                <c:pt idx="3">
                  <c:v>Prema svima se odnosi s poštovanjem.</c:v>
                </c:pt>
                <c:pt idx="4">
                  <c:v>Prihvaća sugestije i kritike.</c:v>
                </c:pt>
                <c:pt idx="5">
                  <c:v>Puno ulaže u dobre odnose.</c:v>
                </c:pt>
              </c:strCache>
            </c:strRef>
          </c:cat>
          <c:val>
            <c:numRef>
              <c:f>Sheet1!$B$8:$B$13</c:f>
              <c:numCache>
                <c:formatCode>General</c:formatCode>
                <c:ptCount val="6"/>
                <c:pt idx="0">
                  <c:v>4.4474885844748862</c:v>
                </c:pt>
                <c:pt idx="1">
                  <c:v>4.4383561643835616</c:v>
                </c:pt>
                <c:pt idx="2">
                  <c:v>4.6712328767123283</c:v>
                </c:pt>
                <c:pt idx="3">
                  <c:v>4.5570776255707761</c:v>
                </c:pt>
                <c:pt idx="4">
                  <c:v>4.4977168949771693</c:v>
                </c:pt>
                <c:pt idx="5">
                  <c:v>4.2054794520547949</c:v>
                </c:pt>
              </c:numCache>
            </c:numRef>
          </c:val>
        </c:ser>
        <c:ser>
          <c:idx val="1"/>
          <c:order val="1"/>
          <c:tx>
            <c:strRef>
              <c:f>Sheet1!$C$7</c:f>
              <c:strCache>
                <c:ptCount val="1"/>
                <c:pt idx="0">
                  <c:v>IT Menadžeri</c:v>
                </c:pt>
              </c:strCache>
            </c:strRef>
          </c:tx>
          <c:spPr>
            <a:solidFill>
              <a:schemeClr val="tx2">
                <a:lumMod val="40000"/>
                <a:lumOff val="60000"/>
              </a:schemeClr>
            </a:solidFill>
          </c:spPr>
          <c:invertIfNegative val="0"/>
          <c:dLbls>
            <c:numFmt formatCode="#,##0.00" sourceLinked="0"/>
            <c:spPr>
              <a:noFill/>
              <a:ln>
                <a:noFill/>
              </a:ln>
              <a:effectLst/>
            </c:spPr>
            <c:txPr>
              <a:bodyPr/>
              <a:lstStyle/>
              <a:p>
                <a:pPr>
                  <a:defRPr baseline="0">
                    <a:latin typeface="Calibri" panose="020F0502020204030204" pitchFamily="34"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Otvoren je prema različitim mišljenjima</c:v>
                </c:pt>
                <c:pt idx="1">
                  <c:v>Razumije druge i njihove potrebe.</c:v>
                </c:pt>
                <c:pt idx="2">
                  <c:v>Spreman je na suradnju.</c:v>
                </c:pt>
                <c:pt idx="3">
                  <c:v>Prema svima se odnosi s poštovanjem.</c:v>
                </c:pt>
                <c:pt idx="4">
                  <c:v>Prihvaća sugestije i kritike.</c:v>
                </c:pt>
                <c:pt idx="5">
                  <c:v>Puno ulaže u dobre odnose.</c:v>
                </c:pt>
              </c:strCache>
            </c:strRef>
          </c:cat>
          <c:val>
            <c:numRef>
              <c:f>Sheet1!$C$8:$C$13</c:f>
              <c:numCache>
                <c:formatCode>General</c:formatCode>
                <c:ptCount val="6"/>
                <c:pt idx="0">
                  <c:v>4.5</c:v>
                </c:pt>
                <c:pt idx="1">
                  <c:v>4.2</c:v>
                </c:pt>
                <c:pt idx="2">
                  <c:v>4.5999999999999996</c:v>
                </c:pt>
                <c:pt idx="3">
                  <c:v>4.0999999999999996</c:v>
                </c:pt>
                <c:pt idx="4">
                  <c:v>4.3</c:v>
                </c:pt>
                <c:pt idx="5">
                  <c:v>4</c:v>
                </c:pt>
              </c:numCache>
            </c:numRef>
          </c:val>
        </c:ser>
        <c:dLbls>
          <c:showLegendKey val="0"/>
          <c:showVal val="1"/>
          <c:showCatName val="0"/>
          <c:showSerName val="0"/>
          <c:showPercent val="0"/>
          <c:showBubbleSize val="0"/>
        </c:dLbls>
        <c:gapWidth val="85"/>
        <c:axId val="533201472"/>
        <c:axId val="532824120"/>
      </c:barChart>
      <c:valAx>
        <c:axId val="532824120"/>
        <c:scaling>
          <c:orientation val="minMax"/>
          <c:min val="1"/>
        </c:scaling>
        <c:delete val="0"/>
        <c:axPos val="b"/>
        <c:majorGridlines/>
        <c:numFmt formatCode="General" sourceLinked="1"/>
        <c:majorTickMark val="none"/>
        <c:minorTickMark val="none"/>
        <c:tickLblPos val="nextTo"/>
        <c:crossAx val="533201472"/>
        <c:crosses val="max"/>
        <c:crossBetween val="between"/>
        <c:majorUnit val="1"/>
      </c:valAx>
      <c:catAx>
        <c:axId val="533201472"/>
        <c:scaling>
          <c:orientation val="maxMin"/>
        </c:scaling>
        <c:delete val="0"/>
        <c:axPos val="l"/>
        <c:numFmt formatCode="General" sourceLinked="0"/>
        <c:majorTickMark val="none"/>
        <c:minorTickMark val="none"/>
        <c:tickLblPos val="nextTo"/>
        <c:txPr>
          <a:bodyPr/>
          <a:lstStyle/>
          <a:p>
            <a:pPr>
              <a:defRPr baseline="0">
                <a:latin typeface="Calibri" panose="020F0502020204030204" pitchFamily="34" charset="0"/>
              </a:defRPr>
            </a:pPr>
            <a:endParaRPr lang="sr-Latn-RS"/>
          </a:p>
        </c:txPr>
        <c:crossAx val="532824120"/>
        <c:crosses val="autoZero"/>
        <c:auto val="1"/>
        <c:lblAlgn val="ctr"/>
        <c:lblOffset val="100"/>
        <c:noMultiLvlLbl val="0"/>
      </c:catAx>
      <c:spPr>
        <a:ln>
          <a:noFill/>
        </a:ln>
      </c:spPr>
    </c:plotArea>
    <c:legend>
      <c:legendPos val="b"/>
      <c:layout>
        <c:manualLayout>
          <c:xMode val="edge"/>
          <c:yMode val="edge"/>
          <c:x val="0.26822236506151015"/>
          <c:y val="0.92850159355080619"/>
          <c:w val="0.47230506900923097"/>
          <c:h val="5.3641263592051E-2"/>
        </c:manualLayout>
      </c:layout>
      <c:overlay val="0"/>
      <c:txPr>
        <a:bodyPr/>
        <a:lstStyle/>
        <a:p>
          <a:pPr>
            <a:defRPr baseline="0">
              <a:latin typeface="Calibri" panose="020F0502020204030204" pitchFamily="34" charset="0"/>
            </a:defRPr>
          </a:pPr>
          <a:endParaRPr lang="sr-Latn-RS"/>
        </a:p>
      </c:txPr>
    </c:legend>
    <c:plotVisOnly val="1"/>
    <c:dispBlanksAs val="gap"/>
    <c:showDLblsOverMax val="0"/>
  </c:chart>
  <c:spPr>
    <a:noFill/>
    <a:ln>
      <a:noFill/>
    </a:ln>
  </c:spPr>
  <c:txPr>
    <a:bodyPr/>
    <a:lstStyle/>
    <a:p>
      <a:pPr>
        <a:defRPr sz="800" baseline="0">
          <a:latin typeface="Palatino Linotype" panose="02040502050505030304" pitchFamily="18" charset="0"/>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Sheet1!$B$7</c:f>
              <c:strCache>
                <c:ptCount val="1"/>
                <c:pt idx="0">
                  <c:v>Korisnici IKT-a</c:v>
                </c:pt>
              </c:strCache>
            </c:strRef>
          </c:tx>
          <c:spPr>
            <a:solidFill>
              <a:schemeClr val="accent1">
                <a:lumMod val="75000"/>
              </a:schemeClr>
            </a:solidFill>
          </c:spPr>
          <c:invertIfNegative val="0"/>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Zna se šaliti.</c:v>
                </c:pt>
                <c:pt idx="1">
                  <c:v>Pouzdan je.</c:v>
                </c:pt>
                <c:pt idx="2">
                  <c:v>Dobro poznaje svoje suradnike i kolege.</c:v>
                </c:pt>
                <c:pt idx="3">
                  <c:v>Socijalno je osjetljiv i brine o suradnicima.</c:v>
                </c:pt>
                <c:pt idx="4">
                  <c:v>Tehnički rječnik prilagođava slušatelju</c:v>
                </c:pt>
                <c:pt idx="5">
                  <c:v>Uspješno komunicira s teškim osobnostima.</c:v>
                </c:pt>
              </c:strCache>
            </c:strRef>
          </c:cat>
          <c:val>
            <c:numRef>
              <c:f>Sheet1!$B$8:$B$13</c:f>
              <c:numCache>
                <c:formatCode>General</c:formatCode>
                <c:ptCount val="6"/>
                <c:pt idx="0">
                  <c:v>3.3548387096774195</c:v>
                </c:pt>
                <c:pt idx="1">
                  <c:v>4.7004608294930872</c:v>
                </c:pt>
                <c:pt idx="2">
                  <c:v>4.1336405529953915</c:v>
                </c:pt>
                <c:pt idx="3">
                  <c:v>3.8479262672811059</c:v>
                </c:pt>
                <c:pt idx="4">
                  <c:v>4.3410138248847927</c:v>
                </c:pt>
                <c:pt idx="5">
                  <c:v>4.064516129032258</c:v>
                </c:pt>
              </c:numCache>
            </c:numRef>
          </c:val>
        </c:ser>
        <c:ser>
          <c:idx val="1"/>
          <c:order val="1"/>
          <c:tx>
            <c:strRef>
              <c:f>Sheet1!$C$7</c:f>
              <c:strCache>
                <c:ptCount val="1"/>
                <c:pt idx="0">
                  <c:v>IT Menadžeri</c:v>
                </c:pt>
              </c:strCache>
            </c:strRef>
          </c:tx>
          <c:spPr>
            <a:solidFill>
              <a:schemeClr val="tx2">
                <a:lumMod val="40000"/>
                <a:lumOff val="60000"/>
              </a:schemeClr>
            </a:solidFill>
          </c:spPr>
          <c:invertIfNegative val="0"/>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Zna se šaliti.</c:v>
                </c:pt>
                <c:pt idx="1">
                  <c:v>Pouzdan je.</c:v>
                </c:pt>
                <c:pt idx="2">
                  <c:v>Dobro poznaje svoje suradnike i kolege.</c:v>
                </c:pt>
                <c:pt idx="3">
                  <c:v>Socijalno je osjetljiv i brine o suradnicima.</c:v>
                </c:pt>
                <c:pt idx="4">
                  <c:v>Tehnički rječnik prilagođava slušatelju</c:v>
                </c:pt>
                <c:pt idx="5">
                  <c:v>Uspješno komunicira s teškim osobnostima.</c:v>
                </c:pt>
              </c:strCache>
            </c:strRef>
          </c:cat>
          <c:val>
            <c:numRef>
              <c:f>Sheet1!$C$8:$C$13</c:f>
              <c:numCache>
                <c:formatCode>General</c:formatCode>
                <c:ptCount val="6"/>
                <c:pt idx="0">
                  <c:v>3.3</c:v>
                </c:pt>
                <c:pt idx="1">
                  <c:v>4.7</c:v>
                </c:pt>
                <c:pt idx="2">
                  <c:v>4.0999999999999996</c:v>
                </c:pt>
                <c:pt idx="3">
                  <c:v>3.9</c:v>
                </c:pt>
                <c:pt idx="4">
                  <c:v>4.2</c:v>
                </c:pt>
                <c:pt idx="5">
                  <c:v>4</c:v>
                </c:pt>
              </c:numCache>
            </c:numRef>
          </c:val>
        </c:ser>
        <c:dLbls>
          <c:showLegendKey val="0"/>
          <c:showVal val="1"/>
          <c:showCatName val="0"/>
          <c:showSerName val="0"/>
          <c:showPercent val="0"/>
          <c:showBubbleSize val="0"/>
        </c:dLbls>
        <c:gapWidth val="85"/>
        <c:axId val="533204216"/>
        <c:axId val="533203432"/>
      </c:barChart>
      <c:valAx>
        <c:axId val="533203432"/>
        <c:scaling>
          <c:orientation val="minMax"/>
          <c:min val="1"/>
        </c:scaling>
        <c:delete val="0"/>
        <c:axPos val="b"/>
        <c:majorGridlines/>
        <c:numFmt formatCode="General" sourceLinked="1"/>
        <c:majorTickMark val="none"/>
        <c:minorTickMark val="none"/>
        <c:tickLblPos val="nextTo"/>
        <c:crossAx val="533204216"/>
        <c:crosses val="max"/>
        <c:crossBetween val="between"/>
        <c:majorUnit val="1"/>
      </c:valAx>
      <c:catAx>
        <c:axId val="533204216"/>
        <c:scaling>
          <c:orientation val="maxMin"/>
        </c:scaling>
        <c:delete val="0"/>
        <c:axPos val="l"/>
        <c:numFmt formatCode="General" sourceLinked="0"/>
        <c:majorTickMark val="none"/>
        <c:minorTickMark val="none"/>
        <c:tickLblPos val="nextTo"/>
        <c:crossAx val="533203432"/>
        <c:crosses val="autoZero"/>
        <c:auto val="1"/>
        <c:lblAlgn val="ctr"/>
        <c:lblOffset val="100"/>
        <c:noMultiLvlLbl val="0"/>
      </c:catAx>
      <c:spPr>
        <a:ln>
          <a:noFill/>
        </a:ln>
      </c:spPr>
    </c:plotArea>
    <c:legend>
      <c:legendPos val="b"/>
      <c:layout>
        <c:manualLayout>
          <c:xMode val="edge"/>
          <c:yMode val="edge"/>
          <c:x val="0.26822236506151015"/>
          <c:y val="0.92850159355080619"/>
          <c:w val="0.47230506900923097"/>
          <c:h val="5.3641263592051E-2"/>
        </c:manualLayout>
      </c:layout>
      <c:overlay val="0"/>
      <c:txPr>
        <a:bodyPr/>
        <a:lstStyle/>
        <a:p>
          <a:pPr>
            <a:defRPr baseline="0">
              <a:latin typeface="Calibri" panose="020F0502020204030204" pitchFamily="34" charset="0"/>
            </a:defRPr>
          </a:pPr>
          <a:endParaRPr lang="sr-Latn-RS"/>
        </a:p>
      </c:txPr>
    </c:legend>
    <c:plotVisOnly val="1"/>
    <c:dispBlanksAs val="gap"/>
    <c:showDLblsOverMax val="0"/>
  </c:chart>
  <c:spPr>
    <a:noFill/>
    <a:ln>
      <a:noFill/>
    </a:ln>
  </c:spPr>
  <c:txPr>
    <a:bodyPr/>
    <a:lstStyle/>
    <a:p>
      <a:pPr>
        <a:defRPr sz="800" baseline="0">
          <a:latin typeface="Palatino Linotype" panose="02040502050505030304" pitchFamily="18" charset="0"/>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Mij</b:Tag>
    <b:SourceType>ConferenceProceedings</b:SourceType>
    <b:Guid>{2F24C95D-BC5D-4A30-A7C5-0297CF73D230}</b:Guid>
    <b:LCID>hr-HR</b:LCID>
    <b:Author>
      <b:Author>
        <b:NameList>
          <b:Person>
            <b:Last>Šarčević</b:Last>
            <b:First>Mijo</b:First>
          </b:Person>
        </b:NameList>
      </b:Author>
    </b:Author>
    <b:Title>Utjecaj globalnih internetskih servisa na učinkovitost zaposlenika</b:Title>
    <b:Year>2010</b:Year>
    <b:City>Podgorica, Crna Gora</b:City>
    <b:Publisher>Elit</b:Publisher>
    <b:Edition>6</b:Edition>
    <b:Volume>3</b:Volume>
    <b:Pages>241-249</b:Pages>
    <b:ConferenceName>Medijski dijalozi</b:ConferenceName>
    <b:RefOrder>205</b:RefOrder>
  </b:Source>
  <b:Source>
    <b:Tag>Ste01</b:Tag>
    <b:SourceType>BookSection</b:SourceType>
    <b:Guid>{64E137E0-893C-4267-A7B4-7802682F3CA6}</b:Guid>
    <b:LCID>hr-HR</b:LCID>
    <b:Author>
      <b:Author>
        <b:NameList>
          <b:Person>
            <b:Last>Stevens</b:Last>
            <b:First>Mark</b:First>
          </b:Person>
        </b:NameList>
      </b:Author>
      <b:Editor>
        <b:NameList>
          <b:Person>
            <b:Last>Zadro</b:Last>
            <b:First>Božena</b:First>
            <b:Middle>i Ivan</b:Middle>
          </b:Person>
        </b:NameList>
      </b:Editor>
    </b:Author>
    <b:Title>Otključavanje crne kutije financija</b:Title>
    <b:Year>2001</b:Year>
    <b:City>Zagreb</b:City>
    <b:Publisher>Naklada Zadro</b:Publisher>
    <b:BookTitle>Vrhunski menadžment</b:BookTitle>
    <b:Pages>159-160</b:Pages>
    <b:RefOrder>196</b:RefOrder>
  </b:Source>
  <b:Source>
    <b:Tag>Dun08</b:Tag>
    <b:SourceType>ArticleInAPeriodical</b:SourceType>
    <b:Guid>{3EF3511A-D31C-4770-A116-DFB850751520}</b:Guid>
    <b:Author>
      <b:Author>
        <b:NameList>
          <b:Person>
            <b:Last>Duncan</b:Last>
            <b:First>D.</b:First>
            <b:Middle>Nulty</b:Middle>
          </b:Person>
        </b:NameList>
      </b:Author>
    </b:Author>
    <b:Title>The adequacy of response rates to online and paper surveys: what can be done?</b:Title>
    <b:Year>2008</b:Year>
    <b:PeriodicalTitle>Assessment &amp; Evaluation in Higher Education</b:PeriodicalTitle>
    <b:Month>June</b:Month>
    <b:Pages>301–314</b:Pages>
    <b:Volume>33</b:Volume>
    <b:Issue>3</b:Issue>
    <b:RefOrder>280</b:RefOrder>
  </b:Source>
  <b:Source>
    <b:Tag>Rot07</b:Tag>
    <b:SourceType>ConferenceProceedings</b:SourceType>
    <b:Guid>{BC70D13D-BD60-4C5D-AC87-9BC038E6D80B}</b:Guid>
    <b:LCID>hr-HR</b:LCID>
    <b:Author>
      <b:Author>
        <b:NameList>
          <b:Person>
            <b:Last>Zgrabljić Rotar</b:Last>
            <b:First>Nada</b:First>
          </b:Person>
        </b:NameList>
      </b:Author>
      <b:Editor>
        <b:NameList>
          <b:Person>
            <b:Last>Mataušić</b:Last>
            <b:First>Juraj</b:First>
            <b:Middle>Mirko</b:Middle>
          </b:Person>
        </b:NameList>
      </b:Editor>
    </b:Author>
    <b:Title>Suvremeni koncept medijske pismenosti kao dio komunikacijskih znanosti</b:Title>
    <b:Year>2007</b:Year>
    <b:City>Zagreb</b:City>
    <b:Publisher>Hrvatski studiji Sveučilišta u Zagrebu</b:Publisher>
    <b:PeriodicalTitle>Komunikacijske znanosti: Znanstvene grane i nazivlje</b:PeriodicalTitle>
    <b:ConferenceName>Komunikacijske znanosti. Znanstvene grane i nazivlja.</b:ConferenceName>
    <b:RefOrder>49</b:RefOrder>
  </b:Source>
  <b:Source>
    <b:Tag>Pam11</b:Tag>
    <b:SourceType>Report</b:SourceType>
    <b:Guid>{620936A3-4DD7-489E-99AA-E6B7629905CA}</b:Guid>
    <b:LCID>en-US</b:LCID>
    <b:Author>
      <b:Author>
        <b:NameList>
          <b:Person>
            <b:Last>Arroway</b:Last>
            <b:First>Pam</b:First>
          </b:Person>
          <b:Person>
            <b:Last>Grochow</b:Last>
            <b:First>Jerrold</b:First>
            <b:Middle>M</b:Middle>
          </b:Person>
          <b:Person>
            <b:Last>Pirani</b:Last>
            <b:First>Judith</b:First>
            <b:Middle>A</b:Middle>
          </b:Person>
          <b:Person>
            <b:Last>Regenstein</b:Last>
            <b:First>Carrie</b:First>
            <b:Middle>E</b:Middle>
          </b:Person>
        </b:NameList>
      </b:Author>
    </b:Author>
    <b:Title>The Higher Education CIO, Portrait of Today, Landscape of Tomorrow</b:Title>
    <b:Year>2011</b:Year>
    <b:City>Washington</b:City>
    <b:Publisher>EDUCASE, center for applied research</b:Publisher>
    <b:RefOrder>157</b:RefOrder>
  </b:Source>
  <b:Source>
    <b:Tag>Isp11</b:Tag>
    <b:SourceType>Report</b:SourceType>
    <b:Guid>{E14EF733-7C24-4C98-B10F-FB599EA49484}</b:Guid>
    <b:Title>Žene i IKT sektor</b:Title>
    <b:Year>2011</b:Year>
    <b:Author>
      <b:Author>
        <b:Corporate>Ipsos Puls</b:Corporate>
      </b:Author>
    </b:Author>
    <b:Publisher>Ministarstvo uprave Republike Hrvatske, Središnji državni ured za e-Hrvatsku</b:Publisher>
    <b:City>Zagreb</b:City>
    <b:LCID>hr-HR</b:LCID>
    <b:RefOrder>159</b:RefOrder>
  </b:Source>
  <b:Source>
    <b:Tag>Nid12</b:Tag>
    <b:SourceType>Report</b:SourceType>
    <b:Guid>{73DB434B-28B3-4AC3-B671-90C0FEF61A0B}</b:Guid>
    <b:Author>
      <b:Author>
        <b:NameList>
          <b:Person>
            <b:Last>Tandon</b:Last>
            <b:First>Nidhi</b:First>
          </b:Person>
        </b:NameList>
      </b:Author>
    </b:Author>
    <b:Title>A bright future in ICT opportunities for a new generation of women</b:Title>
    <b:Year>2012</b:Year>
    <b:Publisher>International Telecommunication Union</b:Publisher>
    <b:City>Geneva</b:City>
    <b:RefOrder>166</b:RefOrder>
  </b:Source>
  <b:Source>
    <b:Tag>BBB10</b:Tag>
    <b:SourceType>InternetSite</b:SourceType>
    <b:Guid>{F8C62DCD-57E7-4696-8D40-0220A438FB5D}</b:Guid>
    <b:Author>
      <b:Author>
        <b:Corporate>BBB</b:Corporate>
      </b:Author>
    </b:Author>
    <b:Title>2009 Top 10 Complaint and Inquiry Statistics by Industry</b:Title>
    <b:Year>2010</b:Year>
    <b:City>Vancouver</b:City>
    <b:Month>siječnja</b:Month>
    <b:Day>10</b:Day>
    <b:YearAccessed>2013.</b:YearAccessed>
    <b:MonthAccessed>lipnja</b:MonthAccessed>
    <b:DayAccessed>27</b:DayAccessed>
    <b:URL>http://vi.bbb.org/article/2009-top-10-complaint-and-inquiry-statistic-by-industry-14530</b:URL>
    <b:InternetSiteTitle>Better Business Bureau</b:InternetSiteTitle>
    <b:LCID>hr-HR</b:LCID>
    <b:RefOrder>228</b:RefOrder>
  </b:Source>
  <b:Source>
    <b:Tag>Bro09</b:Tag>
    <b:SourceType>Book</b:SourceType>
    <b:Guid>{1439BF62-5DB2-4517-99A1-093E4FFEE732}</b:Guid>
    <b:LCID>hr-HR</b:LCID>
    <b:Author>
      <b:Author>
        <b:NameList>
          <b:Person>
            <b:Last>Brown</b:Last>
            <b:First>Eric</b:First>
            <b:Middle>J.</b:Middle>
          </b:Person>
          <b:Person>
            <b:Last>Yarberry</b:Last>
            <b:First>William</b:First>
            <b:Middle>A. Jr.</b:Middle>
          </b:Person>
        </b:NameList>
      </b:Author>
    </b:Author>
    <b:Title>The Effective CIO: How to Achieve Outstanding Success through Strategic Alignment, Financial Management, and IT Governance</b:Title>
    <b:Year>2009</b:Year>
    <b:City>Boca Raton</b:City>
    <b:Publisher>Auerbach Publications Taylor &amp; Francis Group</b:Publisher>
    <b:StateProvince>Florida</b:StateProvince>
    <b:CountryRegion>USA</b:CountryRegion>
    <b:RefOrder>184</b:RefOrder>
  </b:Source>
  <b:Source>
    <b:Tag>Icl13</b:Tag>
    <b:SourceType>Report</b:SourceType>
    <b:Guid>{1CAB9836-F1F7-46E6-9FA1-6CDC2C20CA5A}</b:Guid>
    <b:Title>Women active in the ICT sector, A study prepared for the European Commission</b:Title>
    <b:Year>2013</b:Year>
    <b:Publisher>European Commission</b:Publisher>
    <b:City>Brussels</b:City>
    <b:Author>
      <b:Author>
        <b:Corporate>Iclaves S.L.</b:Corporate>
      </b:Author>
    </b:Author>
    <b:LCID>hr-HR</b:LCID>
    <b:RefOrder>161</b:RefOrder>
  </b:Source>
  <b:Source>
    <b:Tag>Sri03</b:Tag>
    <b:SourceType>Book</b:SourceType>
    <b:Guid>{433FF625-A9E0-4EF0-908E-C4248A9D00CE}</b:Guid>
    <b:Author>
      <b:Author>
        <b:NameList>
          <b:Person>
            <b:Last>Srića</b:Last>
            <b:First>Velimir</b:First>
          </b:Person>
        </b:NameList>
      </b:Author>
    </b:Author>
    <b:Title>Inventivni menadžer u 100 lekcija. Kako postati pobjednik?</b:Title>
    <b:Year>2003</b:Year>
    <b:City>Zagreb</b:City>
    <b:Publisher>Delfin</b:Publisher>
    <b:LCID>hr-HR</b:LCID>
    <b:RefOrder>96</b:RefOrder>
  </b:Source>
  <b:Source>
    <b:Tag>Eir10</b:Tag>
    <b:SourceType>Book</b:SourceType>
    <b:Guid>{48BF9EB1-8D7F-4AE3-A954-982B777AFD4A}</b:Guid>
    <b:LCID>hr-HR</b:LCID>
    <b:Author>
      <b:Author>
        <b:NameList>
          <b:Person>
            <b:Last>Eiras</b:Last>
            <b:First>Jos´e</b:First>
            <b:Middle>Carlos</b:Middle>
          </b:Person>
        </b:NameList>
      </b:Author>
    </b:Author>
    <b:Title>The practical CIO: a common sense guide for successful IT leadership</b:Title>
    <b:Year>2010</b:Year>
    <b:City>Hoboken, New Jersey</b:City>
    <b:Publisher>John Wiley &amp; Sons, Inc.</b:Publisher>
    <b:RefOrder>65</b:RefOrder>
  </b:Source>
  <b:Source>
    <b:Tag>Več12</b:Tag>
    <b:SourceType>JournalArticle</b:SourceType>
    <b:Guid>{F701B8AE-FAB9-4AED-AABF-ED950F976920}</b:Guid>
    <b:Author>
      <b:Author>
        <b:Corporate>Večernji list</b:Corporate>
      </b:Author>
    </b:Author>
    <b:Title>350261 nezaposleni</b:Title>
    <b:Year>2012</b:Year>
    <b:Month>prosinca</b:Month>
    <b:Day>13</b:Day>
    <b:JournalName>Večernji list</b:JournalName>
    <b:Pages>4-5</b:Pages>
    <b:City>Zagreb</b:City>
    <b:RefOrder>243</b:RefOrder>
  </b:Source>
  <b:Source>
    <b:Tag>Oxf13</b:Tag>
    <b:SourceType>InternetSite</b:SourceType>
    <b:Guid>{6BDA4EE7-39E3-4143-905F-D20DC573F445}</b:Guid>
    <b:Author>
      <b:Author>
        <b:Corporate>Oxford Dictionaries</b:Corporate>
      </b:Author>
    </b:Author>
    <b:Title>Definition of soft skills in English</b:Title>
    <b:Year>2013</b:Year>
    <b:YearAccessed>2013.</b:YearAccessed>
    <b:MonthAccessed>veljače</b:MonthAccessed>
    <b:DayAccessed>2</b:DayAccessed>
    <b:URL>http://oxforddictionaries.com/definition/english/soft+skills</b:URL>
    <b:InternetSiteTitle>oxforddictionaries.com</b:InternetSiteTitle>
    <b:RefOrder>183</b:RefOrder>
  </b:Source>
  <b:Source>
    <b:Tag>Hay08</b:Tag>
    <b:SourceType>Book</b:SourceType>
    <b:Guid>{1A974F8A-DF4B-4814-9D72-A6C7687C3B0A}</b:Guid>
    <b:Author>
      <b:Author>
        <b:NameList>
          <b:Person>
            <b:Last>Hayward</b:Last>
            <b:First>Steven</b:First>
            <b:Middle>F.</b:Middle>
          </b:Person>
        </b:NameList>
      </b:Author>
      <b:Translator>
        <b:NameList>
          <b:Person>
            <b:Last>Vražić-Stejskal</b:Last>
            <b:First>Dunja</b:First>
          </b:Person>
        </b:NameList>
      </b:Translator>
    </b:Author>
    <b:Title>Churchil: Umijeće vođenja, preporuke za menadžere i političare</b:Title>
    <b:Year>2008</b:Year>
    <b:City>Zagreb</b:City>
    <b:Publisher>Binoza press</b:Publisher>
    <b:LCID>hr-HR</b:LCID>
    <b:RefOrder>272</b:RefOrder>
  </b:Source>
  <b:Source>
    <b:Tag>Roe09</b:Tag>
    <b:SourceType>Book</b:SourceType>
    <b:Guid>{A5A99DBA-947C-4A66-B794-8E048052947E}</b:Guid>
    <b:LCID>hr-HR</b:LCID>
    <b:Author>
      <b:Author>
        <b:NameList>
          <b:Person>
            <b:Last>Roeltgen</b:Last>
            <b:First>Claude</b:First>
          </b:Person>
        </b:NameList>
      </b:Author>
    </b:Author>
    <b:Title>IT's hidden face</b:Title>
    <b:Year>2009</b:Year>
    <b:City>Lexington, USA</b:City>
    <b:Publisher>CreateSpace</b:Publisher>
    <b:RefOrder>125</b:RefOrder>
  </b:Source>
  <b:Source>
    <b:Tag>Sri10</b:Tag>
    <b:SourceType>Book</b:SourceType>
    <b:Guid>{50C353A6-57BD-4F30-B55D-77A82871829E}</b:Guid>
    <b:LCID>hr-HR</b:LCID>
    <b:Author>
      <b:Author>
        <b:NameList>
          <b:Person>
            <b:Last>Srića</b:Last>
            <b:First>Velimir</b:First>
          </b:Person>
        </b:NameList>
      </b:Author>
    </b:Author>
    <b:Title>Hrvatska 2020</b:Title>
    <b:Year>2010</b:Year>
    <b:City>Zagreb</b:City>
    <b:Publisher>Profil Multimedija i Delfin</b:Publisher>
    <b:RefOrder>250</b:RefOrder>
  </b:Source>
  <b:Source>
    <b:Tag>Vel04</b:Tag>
    <b:SourceType>Book</b:SourceType>
    <b:Guid>{659B61A9-3A61-4CD9-8DDC-B824561ABC6E}</b:Guid>
    <b:LCID>hr-HR</b:LCID>
    <b:Author>
      <b:Author>
        <b:NameList>
          <b:Person>
            <b:Last>Srića</b:Last>
            <b:First>Velimir</b:First>
          </b:Person>
        </b:NameList>
      </b:Author>
    </b:Author>
    <b:Title>Biblija modernog vođe</b:Title>
    <b:Year>2004</b:Year>
    <b:City>Zagreb</b:City>
    <b:Publisher>Delfin</b:Publisher>
    <b:RefOrder>270</b:RefOrder>
  </b:Source>
  <b:Source>
    <b:Tag>Nor01</b:Tag>
    <b:SourceType>Book</b:SourceType>
    <b:Guid>{5406B875-0BD0-4E35-8B4B-EA74A67646EB}</b:Guid>
    <b:LCID>hr-HR</b:LCID>
    <b:Author>
      <b:Author>
        <b:NameList>
          <b:Person>
            <b:Last>Norris</b:Last>
            <b:First>Pippa</b:First>
          </b:Person>
        </b:NameList>
      </b:Author>
    </b:Author>
    <b:Title>Digital Divide: Civic Engagement, Information Poverty, and the Internet Worldwide</b:Title>
    <b:Year>2001</b:Year>
    <b:City>New York</b:City>
    <b:Publisher>Cambridge University Press 2001</b:Publisher>
    <b:RefOrder>216</b:RefOrder>
  </b:Source>
  <b:Source>
    <b:Tag>Pat05</b:Tag>
    <b:SourceType>Book</b:SourceType>
    <b:Guid>{9FD9BD22-1D54-42C1-99EB-026ECAA74A7C}</b:Guid>
    <b:LCID>hr-HR</b:LCID>
    <b:Author>
      <b:Author>
        <b:NameList>
          <b:Person>
            <b:Last>Dunleavy</b:Last>
            <b:First>Patrick</b:First>
          </b:Person>
        </b:NameList>
      </b:Author>
    </b:Author>
    <b:Title>Kako napisati disertaciju: kako planirati, skicirati, pisati i dovršiti doktorsku disertaciju</b:Title>
    <b:Year>2005</b:Year>
    <b:City>Zagreb</b:City>
    <b:Publisher>Fakultet političkih znanosti Sveučilišta u Zagrebu</b:Publisher>
    <b:Edition>2.</b:Edition>
    <b:RefOrder>278</b:RefOrder>
  </b:Source>
  <b:Source>
    <b:Tag>Kiš00</b:Tag>
    <b:SourceType>Book</b:SourceType>
    <b:Guid>{97D56680-C51D-4276-82E8-C90A0A3F99C5}</b:Guid>
    <b:LCID>hr-HR</b:LCID>
    <b:Author>
      <b:Author>
        <b:NameList>
          <b:Person>
            <b:Last>Kiš</b:Last>
            <b:First>Miroslav</b:First>
          </b:Person>
        </b:NameList>
      </b:Author>
    </b:Author>
    <b:Title>Englesko-hrvatski, hrvatsko-engleski informatički rječnik</b:Title>
    <b:Year>2000</b:Year>
    <b:City>Zagreb</b:City>
    <b:Publisher>Naklada Ljevak</b:Publisher>
    <b:RefOrder>202</b:RefOrder>
  </b:Source>
  <b:Source>
    <b:Tag>DEL09</b:Tag>
    <b:SourceType>DocumentFromInternetSite</b:SourceType>
    <b:Guid>{0281F60F-31AE-4BA0-9411-77AF87678FC9}</b:Guid>
    <b:Author>
      <b:Author>
        <b:NameList>
          <b:Person>
            <b:Last>Delisi</b:Last>
            <b:First>Peter</b:First>
            <b:Middle>S</b:Middle>
          </b:Person>
          <b:Person>
            <b:Last>Moberg</b:Last>
            <b:First>Dennis</b:First>
          </b:Person>
          <b:Person>
            <b:Last>Danielson</b:Last>
            <b:First>Roland</b:First>
          </b:Person>
        </b:NameList>
      </b:Author>
    </b:Author>
    <b:Title>Why CIOs are last among equals?</b:Title>
    <b:Year>2010</b:Year>
    <b:YearAccessed>2013.</b:YearAccessed>
    <b:MonthAccessed>lipnja</b:MonthAccessed>
    <b:DayAccessed>3</b:DayAccessed>
    <b:URL>http://online.wsj.com/article/SB10001424052748704320104575015430323427298.html#articleTabs%3Darticle</b:URL>
    <b:Month>svibnja</b:Month>
    <b:Day>24</b:Day>
    <b:LCID>hr-HR</b:LCID>
    <b:InternetSiteTitle>The Wall Street Journal</b:InternetSiteTitle>
    <b:RefOrder>155</b:RefOrder>
  </b:Source>
  <b:Source>
    <b:Tag>GfK13</b:Tag>
    <b:SourceType>InternetSite</b:SourceType>
    <b:Guid>{A8253CD5-00DD-4221-9D23-A5F7D7D27178}</b:Guid>
    <b:Title>Knjige čitamo manje od svjetskog prosjeka!</b:Title>
    <b:Author>
      <b:Author>
        <b:Corporate>GfK Croatia</b:Corporate>
      </b:Author>
    </b:Author>
    <b:InternetSiteTitle>www.gfk.com</b:InternetSiteTitle>
    <b:YearAccessed>2013</b:YearAccessed>
    <b:MonthAccessed>travnja</b:MonthAccessed>
    <b:DayAccessed>11</b:DayAccessed>
    <b:URL>http://www.gfk.hr/public_relations/press/press_articles/009553/index.hr.print.html</b:URL>
    <b:Year>2012</b:Year>
    <b:RefOrder>282</b:RefOrder>
  </b:Source>
  <b:Source>
    <b:Tag>sur05</b:Tag>
    <b:SourceType>Book</b:SourceType>
    <b:Guid>{A6B394C8-C531-4FC8-BAEC-EF7A80521852}</b:Guid>
    <b:LCID>hr-HR</b:LCID>
    <b:Author>
      <b:Author>
        <b:NameList>
          <b:Person>
            <b:Last>Panian</b:Last>
            <b:First>Željko</b:First>
          </b:Person>
        </b:NameList>
      </b:Author>
    </b:Author>
    <b:Title>Englesko-hrvatski informatički enciklopedijski rječnik I-II</b:Title>
    <b:Year>2005</b:Year>
    <b:City>Zagreb</b:City>
    <b:Publisher>Europapress holding</b:Publisher>
    <b:Edition>1.</b:Edition>
    <b:RefOrder>203</b:RefOrder>
  </b:Source>
  <b:Source>
    <b:Tag>Jef02</b:Tag>
    <b:SourceType>Book</b:SourceType>
    <b:Guid>{5ADFC922-2202-4792-A2BD-4DCB12B073CB}</b:Guid>
    <b:Author>
      <b:Author>
        <b:NameList>
          <b:Person>
            <b:Last>Krames</b:Last>
            <b:First>Jeffrey</b:First>
            <b:Middle>A.</b:Middle>
          </b:Person>
        </b:NameList>
      </b:Author>
    </b:Author>
    <b:Title>Jack Welch Leksinkon vodstva</b:Title>
    <b:Year>2002</b:Year>
    <b:City>Zagreb</b:City>
    <b:Publisher>Naklada Zadro</b:Publisher>
    <b:RefOrder>271</b:RefOrder>
  </b:Source>
  <b:Source>
    <b:Tag>Sar13</b:Tag>
    <b:SourceType>InternetSite</b:SourceType>
    <b:Guid>{41C63319-03FB-4128-ABD4-9751CD1AA39F}</b:Guid>
    <b:Author>
      <b:Author>
        <b:NameList>
          <b:Person>
            <b:Last>Lamb</b:Last>
            <b:First>Sarah</b:First>
          </b:Person>
        </b:NameList>
      </b:Author>
    </b:Author>
    <b:Title>Girl Geek Dinners</b:Title>
    <b:Year>2013</b:Year>
    <b:YearAccessed>2013.</b:YearAccessed>
    <b:MonthAccessed>listopada</b:MonthAccessed>
    <b:DayAccessed>10</b:DayAccessed>
    <b:URL>http://girlgeekdinners.com/about-us/founder/</b:URL>
    <b:RefOrder>164</b:RefOrder>
  </b:Source>
  <b:Source>
    <b:Tag>sur04</b:Tag>
    <b:SourceType>Book</b:SourceType>
    <b:Guid>{F75E1BEA-781B-4BDB-8136-D3E25874B9CD}</b:Guid>
    <b:LCID>hr-HR</b:LCID>
    <b:Author>
      <b:Author>
        <b:NameList>
          <b:Person>
            <b:Last>Marušić</b:Last>
            <b:First>Matko</b:First>
          </b:Person>
        </b:NameList>
      </b:Author>
    </b:Author>
    <b:Title>Uvod u znanstveni rad u medicini</b:Title>
    <b:Year>2004</b:Year>
    <b:City>Zagreb</b:City>
    <b:Publisher>Medicinska naklada</b:Publisher>
    <b:Edition>3.</b:Edition>
    <b:RefOrder>276</b:RefOrder>
  </b:Source>
  <b:Source>
    <b:Tag>Mla12</b:Tag>
    <b:SourceType>Misc</b:SourceType>
    <b:Guid>{9B288ECF-EFC9-4EE9-80A4-2BD70FE65EDB}</b:Guid>
    <b:LCID>hr-HR</b:LCID>
    <b:Author>
      <b:Author>
        <b:NameList>
          <b:Person>
            <b:Last>Meter</b:Last>
            <b:First>Mladen</b:First>
          </b:Person>
        </b:NameList>
      </b:Author>
      <b:Artist>
        <b:NameList>
          <b:Person>
            <b:Last>Meter</b:Last>
            <b:First>Mladen</b:First>
          </b:Person>
        </b:NameList>
      </b:Artist>
    </b:Author>
    <b:Title>Doktorski rad: Utjecaj računovodstvenog informacijskog sustava na upravljanje poslovnim rezultatom poduzeća</b:Title>
    <b:Year>2012</b:Year>
    <b:City>Split</b:City>
    <b:Institution>Ekonomski fakultet Sveučilišta u Splitu</b:Institution>
    <b:ProductionCompany>Ekonomski fakultet Sveučilišta u Splitu</b:ProductionCompany>
    <b:Publisher>Ekonomski fakultet Sveučilišta u Splitu</b:Publisher>
    <b:RefOrder>126</b:RefOrder>
  </b:Source>
  <b:Source>
    <b:Tag>Hol10</b:Tag>
    <b:SourceType>Book</b:SourceType>
    <b:Guid>{D19EC816-7725-43E0-BC38-3C1CB28DF4B6}</b:Guid>
    <b:LCID>en-US</b:LCID>
    <b:Author>
      <b:Author>
        <b:NameList>
          <b:Person>
            <b:Last>Holtsnider</b:Last>
            <b:First>Bill</b:First>
          </b:Person>
          <b:Person>
            <b:Last>Brian</b:Last>
            <b:First>Jaffe</b:First>
            <b:Middle>D.</b:Middle>
          </b:Person>
        </b:NameList>
      </b:Author>
    </b:Author>
    <b:Title>IT Manager’s Handbook. The Business Edition</b:Title>
    <b:Year>2010</b:Year>
    <b:City>Burlington</b:City>
    <b:Publisher>Morgan Kaufmann Publishers</b:Publisher>
    <b:CountryRegion>USA</b:CountryRegion>
    <b:RefOrder>52</b:RefOrder>
  </b:Source>
  <b:Source>
    <b:Tag>IBM07</b:Tag>
    <b:SourceType>DocumentFromInternetSite</b:SourceType>
    <b:Guid>{B9D5D7EC-E604-4DA6-A82B-6D8823205ACB}</b:Guid>
    <b:LCID>hr-HR</b:LCID>
    <b:Author>
      <b:Author>
        <b:Corporate>IBM</b:Corporate>
      </b:Author>
    </b:Author>
    <b:Title>IT optimization as a source of sustainable competitive advantage</b:Title>
    <b:Year>2007</b:Year>
    <b:YearAccessed>2013.</b:YearAccessed>
    <b:MonthAccessed>srpnja</b:MonthAccessed>
    <b:URL>https://www-935.ibm.com/services/us/cio/pdf/it-optimization-competitive-advantage-white-paper.pdf</b:URL>
    <b:ProductionCompany>IBM Global Services</b:ProductionCompany>
    <b:DayAccessed>19</b:DayAccessed>
    <b:InternetSiteTitle>www.IBM.com</b:InternetSiteTitle>
    <b:RefOrder>9</b:RefOrder>
  </b:Source>
  <b:Source>
    <b:Tag>Nol01</b:Tag>
    <b:SourceType>ArticleInAPeriodical</b:SourceType>
    <b:Guid>{0878975F-15FB-4FF4-BBFC-CBF0522956F0}</b:Guid>
    <b:Author>
      <b:Author>
        <b:Corporate>Nolan Norton Institute</b:Corporate>
      </b:Author>
    </b:Author>
    <b:Title>Say goodbye to the CIO, welcome to the business prophet</b:Title>
    <b:Year>2001</b:Year>
    <b:PeriodicalTitle>Information Management &amp; Computer Security</b:PeriodicalTitle>
    <b:Pages>123-125</b:Pages>
    <b:Volume>9/3</b:Volume>
    <b:LCID>hr-HR</b:LCID>
    <b:RefOrder>134</b:RefOrder>
  </b:Source>
  <b:Source>
    <b:Tag>AZV13</b:Tag>
    <b:SourceType>InternetSite</b:SourceType>
    <b:Guid>{E259B86E-B5E4-41DA-A1C7-6F128D62131A}</b:Guid>
    <b:Author>
      <b:Author>
        <b:Corporate>AZVO</b:Corporate>
      </b:Author>
    </b:Author>
    <b:Title>Web stranice Sveučilišnog računskog centra</b:Title>
    <b:InternetSiteTitle>Mozvag - Preglednik studijskih programa</b:InternetSiteTitle>
    <b:YearAccessed>2013.</b:YearAccessed>
    <b:MonthAccessed>svibnja</b:MonthAccessed>
    <b:DayAccessed>8</b:DayAccessed>
    <b:URL>http://mozvag.srce.hr/preglednik/pregled/hr/vrsta/odabir.html</b:URL>
    <b:ProductionCompany>Agencija za znanost i visoko obrazovanje</b:ProductionCompany>
    <b:LCID>hr-HR</b:LCID>
    <b:Year>2009</b:Year>
    <b:RefOrder>193</b:RefOrder>
  </b:Source>
  <b:Source>
    <b:Tag>Kri12</b:Tag>
    <b:SourceType>ArticleInAPeriodical</b:SourceType>
    <b:Guid>{7E00AABE-0640-4BA9-8BEC-E690F6734EA2}</b:Guid>
    <b:Title>ICT-bastion testosterona</b:Title>
    <b:Year>2012</b:Year>
    <b:Month>svibanj</b:Month>
    <b:PeriodicalTitle>Mreža</b:PeriodicalTitle>
    <b:Pages>42-43</b:Pages>
    <b:Author>
      <b:Interviewee>
        <b:NameList>
          <b:Person>
            <b:Last>Mandić</b:Last>
            <b:First>Bojana</b:First>
          </b:Person>
        </b:NameList>
      </b:Interviewee>
      <b:Author>
        <b:NameList>
          <b:Person>
            <b:Last>Kardum</b:Last>
            <b:First>Kristina</b:First>
          </b:Person>
        </b:NameList>
      </b:Author>
    </b:Author>
    <b:LCID>hr-HR</b:LCID>
    <b:Issue>5/XVII</b:Issue>
    <b:RefOrder>158</b:RefOrder>
  </b:Source>
  <b:Source>
    <b:Tag>Csa13</b:Tag>
    <b:SourceType>ConferenceProceedings</b:SourceType>
    <b:Guid>{7E4540B8-59A7-4960-9B20-11FD1A966C25}</b:Guid>
    <b:Author>
      <b:Author>
        <b:NameList>
          <b:Person>
            <b:Last>Krasznay</b:Last>
            <b:First>Csaba</b:First>
          </b:Person>
        </b:NameList>
      </b:Author>
    </b:Author>
    <b:Title>Cloud security, risks and solutions</b:Title>
    <b:Year>2013</b:Year>
    <b:ConferenceName>HP 360° New Style of IT 2013, 5. Poslovno-Tehnološka  konferencija</b:ConferenceName>
    <b:City>Zagreb</b:City>
    <b:Publisher>Hewlett-Packard</b:Publisher>
    <b:RefOrder>211</b:RefOrder>
  </b:Source>
  <b:Source>
    <b:Tag>Vri09</b:Tag>
    <b:SourceType>Book</b:SourceType>
    <b:Guid>{74E522E9-1A5B-41EC-AF9F-C1C0AE73BF52}</b:Guid>
    <b:Title>Tajna vodstva</b:Title>
    <b:Year>2009</b:Year>
    <b:Author>
      <b:Author>
        <b:NameList>
          <b:Person>
            <b:Last>Vries</b:Last>
            <b:First>Manfred</b:First>
            <b:Middle>Kets de</b:Middle>
          </b:Person>
        </b:NameList>
      </b:Author>
    </b:Author>
    <b:City>Zagreb</b:City>
    <b:Publisher>Profil International</b:Publisher>
    <b:RefOrder>102</b:RefOrder>
  </b:Source>
  <b:Source>
    <b:Tag>Bra10</b:Tag>
    <b:SourceType>Book</b:SourceType>
    <b:Guid>{E23A2787-E5A4-41E6-8ED5-53A90A8F8230}</b:Guid>
    <b:Author>
      <b:Author>
        <b:NameList>
          <b:Person>
            <b:Last>Brajša</b:Last>
            <b:First>Pavao</b:First>
          </b:Person>
        </b:NameList>
      </b:Author>
    </b:Author>
    <b:Title>Umijeće vođenja</b:Title>
    <b:Year>2010</b:Year>
    <b:City>Pula</b:City>
    <b:Publisher>Histria Croatica</b:Publisher>
    <b:RefOrder>97</b:RefOrder>
  </b:Source>
  <b:Source>
    <b:Tag>Gru06</b:Tag>
    <b:SourceType>Book</b:SourceType>
    <b:Guid>{3EFB83CD-C7E2-4A1C-A387-A9F0DB5AD148}</b:Guid>
    <b:Author>
      <b:Author>
        <b:NameList>
          <b:Person>
            <b:Last>Grün</b:Last>
            <b:First>Anselm</b:First>
          </b:Person>
        </b:NameList>
      </b:Author>
    </b:Author>
    <b:Title>Voditi ljude - buditi život: poticaji i Pravila Benedikta iz Nursije</b:Title>
    <b:Year>2006</b:Year>
    <b:City>Zagreb</b:City>
    <b:Publisher>Kršćanska sadašnjost</b:Publisher>
    <b:LCID>hr-HR</b:LCID>
    <b:RefOrder>273</b:RefOrder>
  </b:Source>
  <b:Source>
    <b:Tag>Kot09</b:Tag>
    <b:SourceType>Book</b:SourceType>
    <b:Guid>{531D8C56-C2AF-4434-8A54-7F4E0E9B1085}</b:Guid>
    <b:Author>
      <b:Author>
        <b:NameList>
          <b:Person>
            <b:Last>Kotter</b:Last>
            <b:First>John</b:First>
            <b:Middle>P.</b:Middle>
          </b:Person>
        </b:NameList>
      </b:Author>
    </b:Author>
    <b:Title>Vođenje promjena</b:Title>
    <b:Year>2009</b:Year>
    <b:City>Zagreb</b:City>
    <b:Publisher>Lider Press</b:Publisher>
    <b:RefOrder>95</b:RefOrder>
  </b:Source>
  <b:Source>
    <b:Tag>Beb05</b:Tag>
    <b:SourceType>Book</b:SourceType>
    <b:Guid>{7575E2CE-3794-49EE-B4D1-5CA6210D11C1}</b:Guid>
    <b:Title>Integrativno vodstvo-leadership</b:Title>
    <b:Year>2005</b:Year>
    <b:Author>
      <b:Author>
        <b:NameList>
          <b:Person>
            <b:Last>Bebek</b:Last>
            <b:First>Borna</b:First>
          </b:Person>
        </b:NameList>
      </b:Author>
    </b:Author>
    <b:City>Zagreb</b:City>
    <b:Publisher>Sinergija nakladništvo</b:Publisher>
    <b:LCID>hr-HR</b:LCID>
    <b:RefOrder>100</b:RefOrder>
  </b:Source>
  <b:Source>
    <b:Tag>Bla10</b:Tag>
    <b:SourceType>Book</b:SourceType>
    <b:Guid>{A2054DDC-BEBE-4FFF-B219-8C088DFBD53E}</b:Guid>
    <b:LCID>hr-HR</b:LCID>
    <b:Author>
      <b:Author>
        <b:NameList>
          <b:Person>
            <b:Last>Blanchard</b:Last>
            <b:First>Ken</b:First>
          </b:Person>
        </b:NameList>
      </b:Author>
    </b:Author>
    <b:Title>Rukovođenje na višoj razini</b:Title>
    <b:Year>2010</b:Year>
    <b:City>Zagreb</b:City>
    <b:Publisher>Mate</b:Publisher>
    <b:Pages>69</b:Pages>
    <b:RefOrder>260</b:RefOrder>
  </b:Source>
  <b:Source>
    <b:Tag>DrS08</b:Tag>
    <b:SourceType>Book</b:SourceType>
    <b:Guid>{8A376F69-6114-4ACE-B87E-3C8F78738F9E}</b:Guid>
    <b:Author>
      <b:Author>
        <b:NameList>
          <b:Person>
            <b:Last>Certo</b:Last>
            <b:First>Dr.</b:First>
            <b:Middle>Samuel</b:Middle>
          </b:Person>
          <b:Person>
            <b:Last>Certo</b:Last>
            <b:First>S.</b:First>
            <b:Middle>Trevis</b:Middle>
          </b:Person>
        </b:NameList>
      </b:Author>
    </b:Author>
    <b:Title>Moderni menadžment</b:Title>
    <b:Year>2008</b:Year>
    <b:City>Zagreb</b:City>
    <b:Publisher>Mate</b:Publisher>
    <b:Edition>10.</b:Edition>
    <b:RefOrder>79</b:RefOrder>
  </b:Source>
  <b:Source>
    <b:Tag>Ham09</b:Tag>
    <b:SourceType>Book</b:SourceType>
    <b:Guid>{4C01BD54-80C7-44E0-AD30-C2FA3F1BE8B7}</b:Guid>
    <b:LCID>hr-HR</b:LCID>
    <b:Author>
      <b:Author>
        <b:NameList>
          <b:Person>
            <b:Last>Hamel</b:Last>
            <b:First>Gary</b:First>
          </b:Person>
        </b:NameList>
      </b:Author>
    </b:Author>
    <b:Title>Budućnost menadžmenta</b:Title>
    <b:Year>2009</b:Year>
    <b:City>Zagreb</b:City>
    <b:Publisher>Mate</b:Publisher>
    <b:RefOrder>98</b:RefOrder>
  </b:Source>
  <b:Source>
    <b:Tag>Mih08</b:Tag>
    <b:SourceType>Misc</b:SourceType>
    <b:Guid>{B395638B-35CA-4E34-ADE4-659D81CD6AE9}</b:Guid>
    <b:LCID>hr-HR</b:LCID>
    <b:Author>
      <b:Author>
        <b:NameList>
          <b:Person>
            <b:Last>Mihelčić</b:Last>
            <b:First>Sandra</b:First>
          </b:Person>
          <b:Person>
            <b:Last>Karlovčan</b:Last>
            <b:First>Saša</b:First>
          </b:Person>
        </b:NameList>
      </b:Author>
    </b:Author>
    <b:Title>Profil hrvatskog menadžera</b:Title>
    <b:Year>2008</b:Year>
    <b:City>Zagreb</b:City>
    <b:Publisher>Centar za management i savjetovanje</b:Publisher>
    <b:Medium>Istraživanje časopisa Poslovni savjetnik i konzultantske kuće Proago</b:Medium>
    <b:RefOrder>281</b:RefOrder>
  </b:Source>
  <b:Source>
    <b:Tag>Ana10</b:Tag>
    <b:SourceType>Book</b:SourceType>
    <b:Guid>{C0636F10-3C14-40E6-B234-8A203A82FE0D}</b:Guid>
    <b:LCID>hr-HR</b:LCID>
    <b:Author>
      <b:Author>
        <b:NameList>
          <b:Person>
            <b:Last>Verčič</b:Last>
            <b:First>Ana</b:First>
            <b:Middle>Tkalac</b:Middle>
          </b:Person>
          <b:Person>
            <b:Last>Ćorić</b:Last>
            <b:First>Dubravka</b:First>
            <b:Middle>Sinčić</b:Middle>
          </b:Person>
          <b:Person>
            <b:Last>Vokić</b:Last>
            <b:First>Nina</b:First>
            <b:Middle>Pološki</b:Middle>
          </b:Person>
        </b:NameList>
      </b:Author>
    </b:Author>
    <b:Title>Priručnik za metodologiju istraživačkog rada</b:Title>
    <b:Year>2010</b:Year>
    <b:City>Zagreb</b:City>
    <b:Publisher>M.E.P.</b:Publisher>
    <b:RefOrder>274</b:RefOrder>
  </b:Source>
  <b:Source>
    <b:Tag>Bak09</b:Tag>
    <b:SourceType>Book</b:SourceType>
    <b:Guid>{AF2AA96A-FF1D-4BF0-9ECF-50E287B15904}</b:Guid>
    <b:Author>
      <b:Author>
        <b:NameList>
          <b:Person>
            <b:Last>Baker</b:Last>
            <b:First>Stephen</b:First>
          </b:Person>
        </b:NameList>
      </b:Author>
    </b:Author>
    <b:Title>Numerati</b:Title>
    <b:Year>2009</b:Year>
    <b:City>Zagreb</b:City>
    <b:Publisher>Differo - BUG</b:Publisher>
    <b:RefOrder>210</b:RefOrder>
  </b:Source>
  <b:Source>
    <b:Tag>Per04</b:Tag>
    <b:SourceType>Book</b:SourceType>
    <b:Guid>{34031259-37A8-4980-B4DB-D898EFF86532}</b:Guid>
    <b:Title>Menadžment: Teorija menadžmenta i veliko empirijsko istraživanje u Hrvatskoj</b:Title>
    <b:Year>2004</b:Year>
    <b:Author>
      <b:Author>
        <b:NameList>
          <b:Person>
            <b:Last>Sikavica</b:Last>
            <b:First>Pere</b:First>
          </b:Person>
          <b:Person>
            <b:Last>Bahtijarević-Šiber</b:Last>
            <b:First>Fikreta</b:First>
          </b:Person>
        </b:NameList>
      </b:Author>
    </b:Author>
    <b:City>Zagreb</b:City>
    <b:Publisher>Masmedia</b:Publisher>
    <b:RefOrder>88</b:RefOrder>
  </b:Source>
  <b:Source>
    <b:Tag>Lan03</b:Tag>
    <b:SourceType>Book</b:SourceType>
    <b:Guid>{ABF228B0-1AA7-4E01-8E34-FD38038B1981}</b:Guid>
    <b:Author>
      <b:Author>
        <b:NameList>
          <b:Person>
            <b:Last>Langer</b:Last>
            <b:First>Inghard</b:First>
          </b:Person>
          <b:Person>
            <b:Last>Thun</b:Last>
            <b:First>Friedemann</b:First>
            <b:Middle>Schulz von</b:Middle>
          </b:Person>
          <b:Person>
            <b:Last>Tausch</b:Last>
            <b:First>Reinhard</b:First>
          </b:Person>
        </b:NameList>
      </b:Author>
      <b:Translator>
        <b:NameList>
          <b:Person>
            <b:Last>Adamček</b:Last>
            <b:First>Vladimir</b:First>
          </b:Person>
        </b:NameList>
      </b:Translator>
    </b:Author>
    <b:Title>Kako se razumljivo izražavati</b:Title>
    <b:Year>2003</b:Year>
    <b:City>Zagreb</b:City>
    <b:Publisher>Erudita</b:Publisher>
    <b:RefOrder>90</b:RefOrder>
  </b:Source>
  <b:Source>
    <b:Tag>Vla02</b:Tag>
    <b:SourceType>Book</b:SourceType>
    <b:Guid>{7A4E76F8-A2F8-499E-B918-59B61DAF71D0}</b:Guid>
    <b:Author>
      <b:Author>
        <b:NameList>
          <b:Person>
            <b:Last>Anić</b:Last>
            <b:First>Vladimir</b:First>
          </b:Person>
        </b:NameList>
      </b:Author>
    </b:Author>
    <b:Title>Hrvatski enciklopedijski rječnik</b:Title>
    <b:Year>2002</b:Year>
    <b:City>Zagreb</b:City>
    <b:Publisher>Novi Liber</b:Publisher>
    <b:RefOrder>70</b:RefOrder>
  </b:Source>
  <b:Source>
    <b:Tag>Div91</b:Tag>
    <b:SourceType>Book</b:SourceType>
    <b:Guid>{9E9EB810-1251-446B-8F9F-796AADCB94B3}</b:Guid>
    <b:Author>
      <b:Author>
        <b:NameList>
          <b:Person>
            <b:Last>Divković</b:Last>
            <b:First>Mirko</b:First>
          </b:Person>
        </b:NameList>
      </b:Author>
    </b:Author>
    <b:Title>Latinsko-hrvatski rječnik</b:Title>
    <b:Year>1991</b:Year>
    <b:City>Zagreb</b:City>
    <b:Publisher>Naprijed</b:Publisher>
    <b:Edition>7</b:Edition>
    <b:RefOrder>71</b:RefOrder>
  </b:Source>
  <b:Source>
    <b:Tag>Har94</b:Tag>
    <b:SourceType>Book</b:SourceType>
    <b:Guid>{2B5F8EA9-BD6C-4B1F-87A2-E56E6677CBB2}</b:Guid>
    <b:Author>
      <b:Author>
        <b:NameList>
          <b:Person>
            <b:Last>Hargie</b:Last>
            <b:First>Owen</b:First>
          </b:Person>
          <b:Person>
            <b:Last>Saunders</b:Last>
            <b:First>Christine</b:First>
          </b:Person>
          <b:Person>
            <b:Last>Dickson</b:Last>
            <b:First>David</b:First>
          </b:Person>
        </b:NameList>
      </b:Author>
    </b:Author>
    <b:Title>Social Skills in Interpersonal Communication</b:Title>
    <b:Year>1994</b:Year>
    <b:City>London</b:City>
    <b:Publisher>Routledge</b:Publisher>
    <b:LCID>en-GB</b:LCID>
    <b:Edition>3</b:Edition>
    <b:RefOrder>73</b:RefOrder>
  </b:Source>
  <b:Source>
    <b:Tag>Jer07</b:Tag>
    <b:SourceType>ArticleInAPeriodical</b:SourceType>
    <b:Guid>{549C67F9-E320-4442-B9DC-1F14C413CAB4}</b:Guid>
    <b:Title>An Investigation of the Effect of Information Technology (IT) Culture on the Relationship between IT and Business Professionals</b:Title>
    <b:Year>2007</b:Year>
    <b:Volume>4</b:Volume>
    <b:Pages>265-292</b:Pages>
    <b:Author>
      <b:Author>
        <b:NameList>
          <b:Person>
            <b:Last>Nord</b:Last>
            <b:First>Jeretta</b:First>
            <b:Middle>Horn</b:Middle>
          </b:Person>
          <b:Person>
            <b:Last>Nord</b:Last>
            <b:First>G.</b:First>
            <b:Middle>Daryl</b:Middle>
          </b:Person>
          <b:Person>
            <b:Last>Cormack</b:Last>
            <b:First>Sandra</b:First>
          </b:Person>
          <b:Person>
            <b:Last>Cater-Steel</b:Last>
            <b:First>Aileen</b:First>
          </b:Person>
        </b:NameList>
      </b:Author>
    </b:Author>
    <b:PeriodicalTitle>International Journal of Management and Enterprise Development</b:PeriodicalTitle>
    <b:Issue>3</b:Issue>
    <b:RefOrder>87</b:RefOrder>
  </b:Source>
  <b:Source>
    <b:Tag>Omr09</b:Tag>
    <b:SourceType>ArticleInAPeriodical</b:SourceType>
    <b:Guid>{8FA4AC92-6953-4F86-A069-A7C264DC848C}</b:Guid>
    <b:Title>Leadership: How To Be An Effective Manager</b:Title>
    <b:Year>2009</b:Year>
    <b:Author>
      <b:Author>
        <b:NameList>
          <b:Person>
            <b:Last>Omran</b:Last>
            <b:First>Abdelnaser</b:First>
          </b:Person>
          <b:Person>
            <b:Last>Mahmood</b:Last>
            <b:First>Abdulah</b:First>
          </b:Person>
          <b:Person>
            <b:Last>Hussin</b:Last>
            <b:First>Abdul</b:First>
            <b:Middle>Aziz</b:Middle>
          </b:Person>
        </b:NameList>
      </b:Author>
    </b:Author>
    <b:PeriodicalTitle>Journal of Academic Research in Economics (JARE)</b:PeriodicalTitle>
    <b:Month>3</b:Month>
    <b:Pages>335-347</b:Pages>
    <b:RefOrder>85</b:RefOrder>
  </b:Source>
  <b:Source>
    <b:Tag>Kum09</b:Tag>
    <b:SourceType>Book</b:SourceType>
    <b:Guid>{C00529E1-84B4-4A2B-A751-2F7748606647}</b:Guid>
    <b:Author>
      <b:Author>
        <b:NameList>
          <b:Person>
            <b:Last>Kumbier</b:Last>
            <b:First>Dagmar</b:First>
          </b:Person>
          <b:Person>
            <b:Last>Schulz von Thun</b:Last>
            <b:First>Friedemann</b:First>
          </b:Person>
        </b:NameList>
      </b:Author>
    </b:Author>
    <b:Title>Interkulturalna komunikacija: metode, modeli, primjeri</b:Title>
    <b:Year>2009</b:Year>
    <b:City>Zagreb</b:City>
    <b:Publisher>Erudita</b:Publisher>
    <b:RefOrder>83</b:RefOrder>
  </b:Source>
  <b:Source>
    <b:Tag>Kar06</b:Tag>
    <b:SourceType>Book</b:SourceType>
    <b:Guid>{F091273D-0C81-493B-A1C9-E26DE07E9F1D}</b:Guid>
    <b:Author>
      <b:Author>
        <b:NameList>
          <b:Person>
            <b:Last>Benien</b:Last>
            <b:First>Karl</b:First>
          </b:Person>
        </b:NameList>
      </b:Author>
    </b:Author>
    <b:Title>Kako voditi teške razgovore - Modeli za savjetodavne, kritičke i konfliktne razgovore u profesionalnoj svakodnevici</b:Title>
    <b:Year>2006</b:Year>
    <b:City>Zagreb</b:City>
    <b:Publisher>Erudita</b:Publisher>
    <b:RefOrder>82</b:RefOrder>
  </b:Source>
  <b:Source>
    <b:Tag>Kat09</b:Tag>
    <b:SourceType>Book</b:SourceType>
    <b:Guid>{8D0E986C-00AC-461E-85B3-031BA43698AC}</b:Guid>
    <b:Author>
      <b:Author>
        <b:NameList>
          <b:Person>
            <b:Last>Katz</b:Last>
            <b:First>Robert</b:First>
            <b:Middle>L.</b:Middle>
          </b:Person>
        </b:NameList>
      </b:Author>
    </b:Author>
    <b:Title>Skills of an Effective Administrator - reprint</b:Title>
    <b:Year>2009</b:Year>
    <b:City>Boston</b:City>
    <b:Publisher>Harvard Bussines Review</b:Publisher>
    <b:Comments>reprinted</b:Comments>
    <b:RefOrder>105</b:RefOrder>
  </b:Source>
  <b:Source>
    <b:Tag>Mae08</b:Tag>
    <b:SourceType>ConferenceProceedings</b:SourceType>
    <b:Guid>{D9D585DB-990E-432B-BE57-DD15C025FC46}</b:Guid>
    <b:Title>Information Leadership: The CIO as Orchestrator and Equilibrist</b:Title>
    <b:Year>2008</b:Year>
    <b:Author>
      <b:Author>
        <b:NameList>
          <b:Person>
            <b:Last>Maes</b:Last>
            <b:First>Rik</b:First>
          </b:Person>
          <b:Person>
            <b:Last>DeVries</b:Last>
            <b:First>Erik</b:First>
            <b:Middle>J.</b:Middle>
          </b:Person>
        </b:NameList>
      </b:Author>
    </b:Author>
    <b:ConferenceName>CIO Problems and Prospects</b:ConferenceName>
    <b:City>Paris</b:City>
    <b:Publisher>Twenty Ninth International Conference on Information Systems</b:Publisher>
    <b:RefOrder>137</b:RefOrder>
  </b:Source>
  <b:Source>
    <b:Tag>Hun10</b:Tag>
    <b:SourceType>ArticleInAPeriodical</b:SourceType>
    <b:Guid>{EF1BE4FB-7138-4603-AD46-F59A3310E67C}</b:Guid>
    <b:Title>The Chief Information Officer: A Review of the Role</b:Title>
    <b:Year>2010</b:Year>
    <b:Author>
      <b:Author>
        <b:NameList>
          <b:Person>
            <b:Last>Hunter</b:Last>
            <b:First>Gordon</b:First>
          </b:Person>
        </b:NameList>
      </b:Author>
    </b:Author>
    <b:PeriodicalTitle>Journal of Information, Information Technology, and Organizations</b:PeriodicalTitle>
    <b:Pages>125-143</b:Pages>
    <b:Volume>5</b:Volume>
    <b:RefOrder>140</b:RefOrder>
  </b:Source>
  <b:Source>
    <b:Tag>Fay02</b:Tag>
    <b:SourceType>Book</b:SourceType>
    <b:Guid>{759FB625-EEB3-4FB9-B18D-F4F22007F5CF}</b:Guid>
    <b:Author>
      <b:Editor>
        <b:NameList>
          <b:Person>
            <b:Last>Wood</b:Last>
            <b:First>John</b:First>
            <b:Middle>C.</b:Middle>
          </b:Person>
          <b:Person>
            <b:Last>Wood</b:Last>
            <b:First>Michael</b:First>
            <b:Middle>C.</b:Middle>
          </b:Person>
        </b:NameList>
      </b:Editor>
    </b:Author>
    <b:Title>Henri Fayol: Critical Evaluations in Business and Management</b:Title>
    <b:Year>2002</b:Year>
    <b:City>London</b:City>
    <b:Publisher>Routledge</b:Publisher>
    <b:RefOrder>108</b:RefOrder>
  </b:Source>
  <b:Source>
    <b:Tag>Bea05</b:Tag>
    <b:SourceType>ArticleInAPeriodical</b:SourceType>
    <b:Guid>{BE4E1D52-0BE0-4D2F-8E89-4C2E98210D5E}</b:Guid>
    <b:Author>
      <b:Author>
        <b:NameList>
          <b:Person>
            <b:Last>Beatty</b:Last>
            <b:First>Robert</b:First>
            <b:Middle>C.</b:Middle>
          </b:Person>
          <b:Person>
            <b:Last>Arnett</b:Last>
            <b:First>Kirk</b:First>
            <b:Middle>P.</b:Middle>
          </b:Person>
          <b:Person>
            <b:Last>Liu</b:Last>
            <b:First>Chang</b:First>
          </b:Person>
        </b:NameList>
      </b:Author>
    </b:Author>
    <b:Title>CIO/CTO Job Roles: An Emerging Organizational Model</b:Title>
    <b:PeriodicalTitle>Journal Communications of the IIMA</b:PeriodicalTitle>
    <b:Year>2005</b:Year>
    <b:Edition>2</b:Edition>
    <b:Volume>5</b:Volume>
    <b:RefOrder>18</b:RefOrder>
  </b:Source>
  <b:Source>
    <b:Tag>Che07</b:Tag>
    <b:SourceType>ConferenceProceedings</b:SourceType>
    <b:Guid>{51A31616-9B26-4288-B4A5-D638ECEB071B}</b:Guid>
    <b:Title>Understanding CIO Role Effectiveness: The Antecedents and Consequents</b:Title>
    <b:Year>2007</b:Year>
    <b:Author>
      <b:Author>
        <b:NameList>
          <b:Person>
            <b:Last>Chen</b:Last>
            <b:First>Daniel</b:First>
            <b:Middle>Q.</b:Middle>
          </b:Person>
          <b:Person>
            <b:Last>Preston</b:Last>
            <b:First>David</b:First>
            <b:Middle>S.</b:Middle>
          </b:Person>
        </b:NameList>
      </b:Author>
    </b:Author>
    <b:ConferenceName>HICSS '07 Proceedings of the 40th Annual Hawaii International Conference on System Sciences</b:ConferenceName>
    <b:City>Washington, DC, USA</b:City>
    <b:Publisher>IEEE Computer Society</b:Publisher>
    <b:RefOrder>54</b:RefOrder>
  </b:Source>
  <b:Source>
    <b:Tag>Can13</b:Tag>
    <b:SourceType>ArticleInAPeriodical</b:SourceType>
    <b:Guid>{390E1086-FC3E-4ED7-999D-884179BE29F3}</b:Guid>
    <b:Title>Featuring CIO: Roles, Skills and Soft Skills</b:Title>
    <b:Pages>12</b:Pages>
    <b:Year>2013</b:Year>
    <b:Publisher>IGI Global</b:Publisher>
    <b:Author>
      <b:Author>
        <b:NameList>
          <b:Person>
            <b:Last>Cano</b:Last>
            <b:First>Carmen</b:First>
          </b:Person>
          <b:Person>
            <b:Last>Fernández-Sanz</b:Last>
            <b:First>Luis</b:First>
          </b:Person>
          <b:Person>
            <b:Last>Misra</b:Last>
            <b:First>Sanjay</b:First>
          </b:Person>
        </b:NameList>
      </b:Author>
    </b:Author>
    <b:PeriodicalTitle>International Journal of Human Capital and Information Technology Professionals</b:PeriodicalTitle>
    <b:Volume>4</b:Volume>
    <b:Issue>1</b:Issue>
    <b:RefOrder>35</b:RefOrder>
  </b:Source>
  <b:Source>
    <b:Tag>Enn01</b:Tag>
    <b:SourceType>ArticleInAPeriodical</b:SourceType>
    <b:Guid>{1CF66BB2-C7D8-4F91-BEC2-F423321D170F}</b:Guid>
    <b:Author>
      <b:Author>
        <b:NameList>
          <b:Person>
            <b:Last>Enns</b:Last>
            <b:First>Harvey</b:First>
            <b:Middle>G.</b:Middle>
          </b:Person>
          <b:Person>
            <b:Last>Huff</b:Last>
            <b:First>Sid</b:First>
            <b:Middle>L.</b:Middle>
          </b:Person>
          <b:Person>
            <b:Last>Golden</b:Last>
            <b:First>Brian</b:First>
            <b:Middle>R</b:Middle>
          </b:Person>
        </b:NameList>
      </b:Author>
    </b:Author>
    <b:Title>How CIOs obtain peer commitment to strategic IS proposals: barriers and facilitators</b:Title>
    <b:PeriodicalTitle>The Journal of Strategic Information Systems</b:PeriodicalTitle>
    <b:Year>2001</b:Year>
    <b:Month>March</b:Month>
    <b:Pages>3-14</b:Pages>
    <b:Publisher>Elsevier Science</b:Publisher>
    <b:Edition>1</b:Edition>
    <b:Volume>10</b:Volume>
    <b:RefOrder>48</b:RefOrder>
  </b:Source>
  <b:Source>
    <b:Tag>Nol02</b:Tag>
    <b:SourceType>ArticleInAPeriodical</b:SourceType>
    <b:Guid>{B9037791-C73B-4965-9EAF-3196262C0E1C}</b:Guid>
    <b:Author>
      <b:Author>
        <b:NameList>
          <b:Person>
            <b:Last>Noll</b:Last>
            <b:First>Cheryl</b:First>
            <b:Middle>L.</b:Middle>
          </b:Person>
          <b:Person>
            <b:Last>Wilkins</b:Last>
            <b:First>Marilyn</b:First>
          </b:Person>
        </b:NameList>
      </b:Author>
    </b:Author>
    <b:Title>Critical Skills of IS Professionals: A Model for Curriculum Development</b:Title>
    <b:PeriodicalTitle>Journal of Information Technology Education</b:PeriodicalTitle>
    <b:Year>2002</b:Year>
    <b:Edition>3</b:Edition>
    <b:Volume>1</b:Volume>
    <b:Issue>3</b:Issue>
    <b:RefOrder>46</b:RefOrder>
  </b:Source>
  <b:Source>
    <b:Tag>LeR06</b:Tag>
    <b:SourceType>ArticleInAPeriodical</b:SourceType>
    <b:Guid>{8D072D7A-3A2A-40F5-A35D-64607688D330}</b:Guid>
    <b:Author>
      <b:Author>
        <b:NameList>
          <b:Person>
            <b:Last>LeRouge</b:Last>
            <b:First>Cynthia</b:First>
          </b:Person>
          <b:Person>
            <b:Last>Nelson</b:Last>
            <b:First>Anthony</b:First>
          </b:Person>
          <b:Person>
            <b:Last>Blanton</b:Last>
            <b:First>J.</b:First>
            <b:Middle>Ellis</b:Middle>
          </b:Person>
        </b:NameList>
      </b:Author>
    </b:Author>
    <b:Title>The impact of role stress fit and self-esteem on the job attitudes of IT professionals</b:Title>
    <b:PeriodicalTitle>Journal Information and Management</b:PeriodicalTitle>
    <b:Year>2006</b:Year>
    <b:Month>December</b:Month>
    <b:Pages>928-938</b:Pages>
    <b:Volume>43</b:Volume>
    <b:Issue>8</b:Issue>
    <b:RefOrder>269</b:RefOrder>
  </b:Source>
  <b:Source>
    <b:Tag>Boe13</b:Tag>
    <b:SourceType>ConferenceProceedings</b:SourceType>
    <b:Guid>{3D334B53-57D2-44AA-B457-23592150C1E2}</b:Guid>
    <b:Author>
      <b:Author>
        <b:NameList>
          <b:Person>
            <b:Last>Boehm</b:Last>
            <b:First>Matthias</b:First>
          </b:Person>
          <b:Person>
            <b:Last>Stolze</b:Last>
            <b:First>Carl</b:First>
          </b:Person>
          <b:Person>
            <b:Last>Thomas</b:Last>
            <b:First>Oliver</b:First>
          </b:Person>
        </b:NameList>
      </b:Author>
    </b:Author>
    <b:Title>Teaching the Chief Information Officers: An Assessment of the Interrelations within their Skill Set</b:Title>
    <b:Pages>1573-1587</b:Pages>
    <b:Year>2013</b:Year>
    <b:ConferenceName>Wirtschaftsinformatik Proceedings 2013</b:ConferenceName>
    <b:RefOrder>45</b:RefOrder>
  </b:Source>
  <b:Source>
    <b:Tag>Enn07</b:Tag>
    <b:SourceType>ArticleInAPeriodical</b:SourceType>
    <b:Guid>{8824CF55-6C1C-4A70-90EF-0FF7F8D1DD3D}</b:Guid>
    <b:Author>
      <b:Author>
        <b:NameList>
          <b:Person>
            <b:Last>Enns</b:Last>
            <b:First>Harvey</b:First>
            <b:Middle>G.</b:Middle>
          </b:Person>
          <b:Person>
            <b:Last>McFarlin</b:Last>
            <b:First>Dean</b:First>
            <b:Middle>B.</b:Middle>
          </b:Person>
          <b:Person>
            <b:Last>Huff</b:Last>
            <b:First>Sid</b:First>
            <b:Middle>L.</b:Middle>
          </b:Person>
        </b:NameList>
      </b:Author>
    </b:Author>
    <b:Title>How CIOs Can Effectively Use Influence Behaviors</b:Title>
    <b:PeriodicalTitle>MIS Quarterly Executive</b:PeriodicalTitle>
    <b:Year>2007</b:Year>
    <b:Publisher>University of Minnesota</b:Publisher>
    <b:Volume>6</b:Volume>
    <b:Issue>1</b:Issue>
    <b:RefOrder>124</b:RefOrder>
  </b:Source>
  <b:Source>
    <b:Tag>Law08</b:Tag>
    <b:SourceType>ArticleInAPeriodical</b:SourceType>
    <b:Guid>{3AB5F1D4-1154-4893-B1A0-169F095B8488}</b:Guid>
    <b:Author>
      <b:Author>
        <b:NameList>
          <b:Person>
            <b:Last>Lawry</b:Last>
            <b:First>Rachel</b:First>
          </b:Person>
          <b:Person>
            <b:Last>Waddell</b:Last>
            <b:First>Dianne</b:First>
          </b:Person>
        </b:NameList>
      </b:Author>
    </b:Author>
    <b:Title>CIOs in the Public Sector: Their Roles, Responsibilities and Future</b:Title>
    <b:PeriodicalTitle>International Review of Business Research Papers</b:PeriodicalTitle>
    <b:Year>2008</b:Year>
    <b:Pages>163-175</b:Pages>
    <b:Volume>4</b:Volume>
    <b:Issue>2</b:Issue>
    <b:RefOrder>20</b:RefOrder>
  </b:Source>
  <b:Source>
    <b:Tag>Mađ09</b:Tag>
    <b:SourceType>ConferenceProceedings</b:SourceType>
    <b:Guid>{ADE5587E-C11F-4C12-8FF9-7873CF5E850D}</b:Guid>
    <b:Author>
      <b:Author>
        <b:NameList>
          <b:Person>
            <b:Last>Mađarić</b:Last>
            <b:First>Miroslav</b:First>
          </b:Person>
          <b:Person>
            <b:Last>Krakar</b:Last>
            <b:First>Zdravko</b:First>
          </b:Person>
          <b:Person>
            <b:Last>Lovrek</b:Last>
            <b:First>Visnja</b:First>
          </b:Person>
        </b:NameList>
      </b:Author>
    </b:Author>
    <b:Title>Roles and responsibilities of modern CIO – status and analysis of trends in Croatia</b:Title>
    <b:Year>2009</b:Year>
    <b:Pages>167-176</b:Pages>
    <b:ConferenceName>Central European Conference on Information and Intelligent Systems, CECIIS - 2009</b:ConferenceName>
    <b:City>Varaždin</b:City>
    <b:Publisher>Faculty of Organization and Informatics</b:Publisher>
    <b:RefOrder>47</b:RefOrder>
  </b:Source>
  <b:Source>
    <b:Tag>Ban11</b:Tag>
    <b:SourceType>ArticleInAPeriodical</b:SourceType>
    <b:Guid>{4052AFD5-FA2C-4C06-9B51-A5BD40955E44}</b:Guid>
    <b:Author>
      <b:Author>
        <b:NameList>
          <b:Person>
            <b:Last>Banker</b:Last>
            <b:First>Rajiv</b:First>
            <b:Middle>D.</b:Middle>
          </b:Person>
          <b:Person>
            <b:Last>Hu</b:Last>
            <b:First>Nan</b:First>
          </b:Person>
          <b:Person>
            <b:Last>Pavlou</b:Last>
            <b:First>Paul</b:First>
            <b:Middle>A.</b:Middle>
          </b:Person>
          <b:Person>
            <b:Last>Luftman</b:Last>
            <b:First>Jerry</b:First>
          </b:Person>
        </b:NameList>
      </b:Author>
    </b:Author>
    <b:Title>CIO reporting structure, strategic positioning, and firm performance</b:Title>
    <b:PeriodicalTitle>MIS Quarterly</b:PeriodicalTitle>
    <b:Year>2011</b:Year>
    <b:Month>June</b:Month>
    <b:Pages>487-504</b:Pages>
    <b:Volume>35</b:Volume>
    <b:Issue>2</b:Issue>
    <b:RefOrder>115</b:RefOrder>
  </b:Source>
  <b:Source>
    <b:Tag>Sel12</b:Tag>
    <b:SourceType>ArticleInAPeriodical</b:SourceType>
    <b:Guid>{3C55E8CB-6C5D-4CA0-8D92-8FD86B38A0F5}</b:Guid>
    <b:Author>
      <b:Author>
        <b:NameList>
          <b:Person>
            <b:Last>Sellitto</b:Last>
            <b:First>Carmine</b:First>
          </b:Person>
        </b:NameList>
      </b:Author>
    </b:Author>
    <b:Title>The Activities of the Chief Information Officer as Noted through Job Position Descriptions</b:Title>
    <b:PeriodicalTitle>Communications of the IBIMA</b:PeriodicalTitle>
    <b:Year>2012</b:Year>
    <b:Volume>2012</b:Volume>
    <b:RefOrder>143</b:RefOrder>
  </b:Source>
  <b:Source>
    <b:Tag>App92</b:Tag>
    <b:SourceType>ArticleInAPeriodical</b:SourceType>
    <b:Guid>{DD3C9105-90BE-44C7-BB86-3184660CD997}</b:Guid>
    <b:Author>
      <b:Author>
        <b:NameList>
          <b:Person>
            <b:Last>Applegate</b:Last>
            <b:First>Lynda</b:First>
            <b:Middle>M.</b:Middle>
          </b:Person>
          <b:Person>
            <b:Last>Elam</b:Last>
            <b:First>Joyce</b:First>
            <b:Middle>J.</b:Middle>
          </b:Person>
        </b:NameList>
      </b:Author>
    </b:Author>
    <b:Title>New Information Systems Leaders: A Changing Role in a Changing World</b:Title>
    <b:PeriodicalTitle>MIS Quarterly</b:PeriodicalTitle>
    <b:Year>1992</b:Year>
    <b:Pages>469-490</b:Pages>
    <b:Publisher>Management Information Systems Research Center, University of Minnesota</b:Publisher>
    <b:Volume>16</b:Volume>
    <b:Issue>4</b:Issue>
    <b:RefOrder>17</b:RefOrder>
  </b:Source>
  <b:Source>
    <b:Tag>Mer09</b:Tag>
    <b:SourceType>ConferenceProceedings</b:SourceType>
    <b:Guid>{D410E560-3F36-4B71-A409-AA88640DDAC3}</b:Guid>
    <b:Title>Soft Skills versus Technical Skills: Finding the Right Balance for an IS Curriculum</b:Title>
    <b:Year>2009</b:Year>
    <b:ConferenceName>Proceedings of the Fifteenth Americas Conference on Information Systems</b:ConferenceName>
    <b:City>San Francisco, California</b:City>
    <b:Author>
      <b:Author>
        <b:NameList>
          <b:Person>
            <b:Last>Merhout</b:Last>
            <b:First>Jeffrey</b:First>
            <b:Middle>W.</b:Middle>
          </b:Person>
          <b:Person>
            <b:Last>Havelka</b:Last>
            <b:First>Douglas</b:First>
          </b:Person>
          <b:Person>
            <b:Last>Hick</b:Last>
            <b:First>Scott</b:First>
            <b:Middle>N</b:Middle>
          </b:Person>
        </b:NameList>
      </b:Author>
    </b:Author>
    <b:RefOrder>121</b:RefOrder>
  </b:Source>
  <b:Source>
    <b:Tag>Sae14</b:Tag>
    <b:SourceType>ArticleInAPeriodical</b:SourceType>
    <b:Guid>{CEA2953E-5FC7-44D9-9696-4FB169F61DB7}</b:Guid>
    <b:Title>Relation of CIO Roles, IT and Business Alignment, and Organizational Performance</b:Title>
    <b:Pages>123-132</b:Pages>
    <b:Year>2014</b:Year>
    <b:PeriodicalTitle>Journal of mathematics and computer science</b:PeriodicalTitle>
    <b:Author>
      <b:Author>
        <b:NameList>
          <b:Person>
            <b:Last>Ayat</b:Last>
            <b:First>Saeed</b:First>
          </b:Person>
          <b:Person>
            <b:Last>Farajkhah</b:Last>
            <b:First>Sodeif</b:First>
          </b:Person>
        </b:NameList>
      </b:Author>
    </b:Author>
    <b:RefOrder>8</b:RefOrder>
  </b:Source>
  <b:Source>
    <b:Tag>WuJ08</b:Tag>
    <b:SourceType>ConferenceProceedings</b:SourceType>
    <b:Guid>{5BE187C6-EE7C-4D0B-B93B-8D810A30C8E7}</b:Guid>
    <b:Author>
      <b:Author>
        <b:NameList>
          <b:Person>
            <b:Last>Wu</b:Last>
            <b:First>Jen-Her</b:First>
          </b:Person>
          <b:Person>
            <b:Last>Chen</b:Last>
            <b:First>Yi-Cheng</b:First>
          </b:Person>
          <b:Person>
            <b:Last>Sambamurthy</b:Last>
            <b:First>Vallabh</b:First>
          </b:Person>
        </b:NameList>
      </b:Author>
    </b:Author>
    <b:Title>The Impacts of BTM Capability and CIO Role Effectiveness on Firms Information Technology Assimilation: An Empirical Study</b:Title>
    <b:Year>2008</b:Year>
    <b:ConferenceName>International Conference on Information Systems ICIS 2008 Proceedings</b:ConferenceName>
    <b:RefOrder>123</b:RefOrder>
  </b:Source>
  <b:Source>
    <b:Tag>Soj06</b:Tag>
    <b:SourceType>ConferenceProceedings</b:SourceType>
    <b:Guid>{E89F67BB-838F-4613-8FBD-F67CB8DB693E}</b:Guid>
    <b:Title>The CIO - Hype, Science and Reality</b:Title>
    <b:Year>2006</b:Year>
    <b:Author>
      <b:Author>
        <b:NameList>
          <b:Person>
            <b:Last>Sojer</b:Last>
            <b:First>Manuel</b:First>
          </b:Person>
          <b:Person>
            <b:Last>Schläger</b:Last>
            <b:First>Christian</b:First>
          </b:Person>
          <b:Person>
            <b:Last>Locher</b:Last>
            <b:First>Christian</b:First>
          </b:Person>
        </b:NameList>
      </b:Author>
    </b:Author>
    <b:City>Göteborg</b:City>
    <b:Publisher>European Conference on Information Systems</b:Publisher>
    <b:ConferenceName>14th European Conference on Information Systems Proceedings</b:ConferenceName>
    <b:RefOrder>12</b:RefOrder>
  </b:Source>
  <b:Source>
    <b:Tag>Boy05</b:Tag>
    <b:SourceType>ArticleInAPeriodical</b:SourceType>
    <b:Guid>{5CA6B333-E6AE-47C1-9F2C-904EEBC26E07}</b:Guid>
    <b:Title>Working Relationships Of IS Professionals And End Users: Testing Discrepancy Theory</b:Title>
    <b:Year>2005</b:Year>
    <b:Author>
      <b:Author>
        <b:NameList>
          <b:Person>
            <b:Last>Boyd</b:Last>
            <b:First>Michael</b:First>
            <b:Middle>W.</b:Middle>
          </b:Person>
          <b:Person>
            <b:Last>Glandon</b:Last>
            <b:First>Sid</b:First>
          </b:Person>
          <b:Person>
            <b:Last>Glandon</b:Last>
            <b:First>TerryAnn</b:First>
          </b:Person>
        </b:NameList>
      </b:Author>
    </b:Author>
    <b:PeriodicalTitle>The Research Of Business Information Systems</b:PeriodicalTitle>
    <b:Volume>9</b:Volume>
    <b:Issue>2</b:Issue>
    <b:RefOrder>36</b:RefOrder>
  </b:Source>
  <b:Source>
    <b:Tag>Lan07</b:Tag>
    <b:SourceType>ConferenceProceedings</b:SourceType>
    <b:Guid>{ADC7480A-8085-4E34-B88E-9F2B43467194}</b:Guid>
    <b:Author>
      <b:Author>
        <b:NameList>
          <b:Person>
            <b:Last>Lane</b:Last>
            <b:First>Michael</b:First>
            <b:Middle>S.</b:Middle>
          </b:Person>
          <b:Person>
            <b:Last>Koronios</b:Last>
            <b:First>Andy</b:First>
          </b:Person>
        </b:NameList>
      </b:Author>
    </b:Author>
    <b:Title>Critical competencies required for the role of the modern CIO</b:Title>
    <b:Pages>1099-1109</b:Pages>
    <b:Year>2007</b:Year>
    <b:ConferenceName>18th Australasian Conference on Information Systems</b:ConferenceName>
    <b:City>Toowoomba</b:City>
    <b:RefOrder>67</b:RefOrder>
  </b:Source>
  <b:Source>
    <b:Tag>Tri09</b:Tag>
    <b:SourceType>ArticleInAPeriodical</b:SourceType>
    <b:Guid>{23A03BF0-E022-4985-88BC-5309244A6D71}</b:Guid>
    <b:Author>
      <b:Author>
        <b:NameList>
          <b:Person>
            <b:Last>Trigo</b:Last>
            <b:First>António</b:First>
          </b:Person>
          <b:Person>
            <b:Last>Varajão</b:Last>
            <b:First>João</b:First>
          </b:Person>
          <b:Person>
            <b:Last>Oliveira</b:Last>
            <b:First>Irene</b:First>
          </b:Person>
          <b:Person>
            <b:Last>Barroso</b:Last>
            <b:First>João</b:First>
          </b:Person>
        </b:NameList>
      </b:Author>
    </b:Author>
    <b:Title>Chief Information Officer’s activities and skills in Portuguese large companies</b:Title>
    <b:Year>2009</b:Year>
    <b:PeriodicalTitle>Communications of the IBIMA Journal</b:PeriodicalTitle>
    <b:Pages>64-71</b:Pages>
    <b:Volume>10</b:Volume>
    <b:RefOrder>38</b:RefOrder>
  </b:Source>
  <b:Source>
    <b:Tag>Bro04</b:Tag>
    <b:SourceType>Book</b:SourceType>
    <b:Guid>{755A610D-68B9-4F0A-9536-346CF360C30A}</b:Guid>
    <b:Title>The New CIO Leader: Setting the Agenda and Delivering Results</b:Title>
    <b:Year>2004</b:Year>
    <b:Author>
      <b:Author>
        <b:NameList>
          <b:Person>
            <b:Last>Broadbent</b:Last>
            <b:First>Marianne</b:First>
          </b:Person>
          <b:Person>
            <b:Last>Kitzis</b:Last>
            <b:First>Ellen</b:First>
          </b:Person>
        </b:NameList>
      </b:Author>
    </b:Author>
    <b:City>Boston</b:City>
    <b:Publisher>Harward Business School Press</b:Publisher>
    <b:StateProvince>Massachusetts</b:StateProvince>
    <b:CountryRegion>USA</b:CountryRegion>
    <b:RefOrder>24</b:RefOrder>
  </b:Source>
  <b:Source>
    <b:Tag>Fay49</b:Tag>
    <b:SourceType>Book</b:SourceType>
    <b:Guid>{C1462426-758A-49F3-8317-CB5AFCA335F9}</b:Guid>
    <b:Title>General and industrial management</b:Title>
    <b:Year>1949</b:Year>
    <b:Author>
      <b:Author>
        <b:NameList>
          <b:Person>
            <b:Last>Fayol</b:Last>
            <b:First>Henri</b:First>
          </b:Person>
        </b:NameList>
      </b:Author>
    </b:Author>
    <b:City>New York, Toronto, London</b:City>
    <b:Publisher>Pitman publising corporation</b:Publisher>
    <b:Comments>Translated from the French edition</b:Comments>
    <b:RefOrder>107</b:RefOrder>
  </b:Source>
  <b:Source>
    <b:Tag>RezerviranoMjesto1</b:Tag>
    <b:SourceType>Book</b:SourceType>
    <b:Guid>{25958E90-8EF4-4BB5-9CBA-3B3327EC2838}</b:Guid>
    <b:Author>
      <b:Author>
        <b:NameList>
          <b:Person>
            <b:Last>Schulz von Thun</b:Last>
            <b:First>Friedemann</b:First>
          </b:Person>
          <b:Person>
            <b:Last>Ruppel</b:Last>
            <b:First>Johannes</b:First>
          </b:Person>
          <b:Person>
            <b:Last>Stratmann</b:Last>
            <b:First>Roswitha</b:First>
          </b:Person>
        </b:NameList>
      </b:Author>
    </b:Author>
    <b:Title>Kako međusobno razgovaramo: Psihologija komunikacije za rukovoditelje</b:Title>
    <b:Year>2001</b:Year>
    <b:City>Zagreb</b:City>
    <b:Publisher>Erudita</b:Publisher>
    <b:RefOrder>81</b:RefOrder>
  </b:Source>
  <b:Source>
    <b:Tag>Per08</b:Tag>
    <b:SourceType>Book</b:SourceType>
    <b:Guid>{DE9E1950-1DE2-4E55-8F7A-627B9C02262A}</b:Guid>
    <b:Author>
      <b:Author>
        <b:NameList>
          <b:Person>
            <b:Last>Bahtijarević-Šiber</b:Last>
            <b:First>Fikreta</b:First>
          </b:Person>
          <b:Person>
            <b:Last>Sikavica</b:Last>
            <b:First>Pere</b:First>
          </b:Person>
          <b:Person>
            <b:Last>Vokić</b:Last>
            <b:First>Nina</b:First>
            <b:Middle>Pološki</b:Middle>
          </b:Person>
        </b:NameList>
      </b:Author>
    </b:Author>
    <b:Title>Suvremeni menadžment - vještine, sustavi i izazovi</b:Title>
    <b:Year>2008</b:Year>
    <b:City>Zagreb</b:City>
    <b:Publisher>Školska knjiga</b:Publisher>
    <b:RefOrder>93</b:RefOrder>
  </b:Source>
  <b:Source>
    <b:Tag>AlT14</b:Tag>
    <b:SourceType>ArticleInAPeriodical</b:SourceType>
    <b:Guid>{82BC50B3-FDA8-4E79-903D-E74472D11E3E}</b:Guid>
    <b:Title>The Relationship Between Organisational Strategic IT Vision and CIO Roles: One Size Does Not Fit All</b:Title>
    <b:Year>2014</b:Year>
    <b:Author>
      <b:Author>
        <b:NameList>
          <b:Person>
            <b:Last>Al-Taie</b:Last>
            <b:First>Moyassar</b:First>
            <b:Middle>Zuhair</b:Middle>
          </b:Person>
          <b:Person>
            <b:Last>Lane</b:Last>
            <b:First>Michael</b:First>
          </b:Person>
          <b:Person>
            <b:Last>Cater-Steel</b:Last>
            <b:First>Aileen</b:First>
          </b:Person>
        </b:NameList>
      </b:Author>
    </b:Author>
    <b:PeriodicalTitle>Australasian Journal of Information Systems</b:PeriodicalTitle>
    <b:Pages>59-89</b:Pages>
    <b:Volume>18</b:Volume>
    <b:Issue>2</b:Issue>
    <b:RefOrder>23</b:RefOrder>
  </b:Source>
  <b:Source>
    <b:Tag>Buh01</b:Tag>
    <b:SourceType>ArticleInAPeriodical</b:SourceType>
    <b:Guid>{B767AECC-3739-4B33-9DA2-283603CF4A93}</b:Guid>
    <b:Author>
      <b:Author>
        <b:NameList>
          <b:Person>
            <b:Last>Buhler</b:Last>
            <b:First>Patricia</b:First>
            <b:Middle>M.</b:Middle>
          </b:Person>
        </b:NameList>
      </b:Author>
    </b:Author>
    <b:Title>The growing importance of soft skills in the workplace</b:Title>
    <b:PeriodicalTitle>Supervision</b:PeriodicalTitle>
    <b:Year>2001</b:Year>
    <b:Month>lipnja</b:Month>
    <b:Day>1</b:Day>
    <b:Pages>13-16</b:Pages>
    <b:City>Farmington Hills, Michigan</b:City>
    <b:RefOrder>104</b:RefOrder>
  </b:Source>
  <b:Source>
    <b:Tag>Sma06</b:Tag>
    <b:SourceType>ArticleInAPeriodical</b:SourceType>
    <b:Guid>{BD53E9BE-2291-452E-9A21-C1F2388B1134}</b:Guid>
    <b:Title>The antecedents of CIO role effectiveness in Organizations:An empirical study in the healthcare sector</b:Title>
    <b:Year>2006</b:Year>
    <b:Month>svibanj</b:Month>
    <b:Author>
      <b:Author>
        <b:NameList>
          <b:Person>
            <b:Last>Smaltz</b:Last>
            <b:First>D.H.</b:First>
          </b:Person>
          <b:Person>
            <b:Last>Sambamurthy</b:Last>
            <b:First>V.</b:First>
          </b:Person>
          <b:Person>
            <b:Last>Agarwal</b:Last>
            <b:First>R.</b:First>
          </b:Person>
        </b:NameList>
      </b:Author>
    </b:Author>
    <b:PeriodicalTitle>IEEE Transactions on Engineering Management</b:PeriodicalTitle>
    <b:Pages>207-222</b:Pages>
    <b:Volume>53</b:Volume>
    <b:Issue>2</b:Issue>
    <b:RefOrder>19</b:RefOrder>
  </b:Source>
  <b:Source>
    <b:Tag>Joh05</b:Tag>
    <b:SourceType>ArticleInAPeriodical</b:SourceType>
    <b:Guid>{DC5EEC90-9015-46F7-A6C7-E0A5CA2DD50F}</b:Guid>
    <b:Author>
      <b:Author>
        <b:NameList>
          <b:Person>
            <b:Last>Johnson</b:Last>
            <b:First>Alice</b:First>
            <b:Middle>M.</b:Middle>
          </b:Person>
          <b:Person>
            <b:Last>Lederer</b:Last>
            <b:First>Albert</b:First>
            <b:Middle>L.</b:Middle>
          </b:Person>
        </b:NameList>
      </b:Author>
    </b:Author>
    <b:Title>The Effect of Communication Frequency and Channel Richness on the Convergence Between Chief Executive and Chief Information Officers</b:Title>
    <b:PeriodicalTitle>Journal of Management Information Systems</b:PeriodicalTitle>
    <b:Year>2005</b:Year>
    <b:Pages>227-252</b:Pages>
    <b:Edition>2</b:Edition>
    <b:Volume>22</b:Volume>
    <b:Issue>2</b:Issue>
    <b:RefOrder>40</b:RefOrder>
  </b:Source>
  <b:Source>
    <b:Tag>Mül01</b:Tag>
    <b:SourceType>ArticleInAPeriodical</b:SourceType>
    <b:Guid>{0CE5D3B8-2481-468D-9C92-CCB2A6DA0E60}</b:Guid>
    <b:Title>Upravljanje informacijskom tehnologijom u suvremenim tvrtkama te hrvatska poslovna praksa korištenja informacijskih tehnologija</b:Title>
    <b:Year>2001</b:Year>
    <b:Author>
      <b:Author>
        <b:NameList>
          <b:Person>
            <b:Last>Müller</b:Last>
            <b:First>Josip</b:First>
          </b:Person>
        </b:NameList>
      </b:Author>
    </b:Author>
    <b:PeriodicalTitle>EKONOMSKI PREGLED</b:PeriodicalTitle>
    <b:Pages>587-612</b:Pages>
    <b:Issue>52</b:Issue>
    <b:RefOrder>262</b:RefOrder>
  </b:Source>
  <b:Source>
    <b:Tag>Pep10</b:Tag>
    <b:SourceType>ArticleInAPeriodical</b:SourceType>
    <b:Guid>{795B0B84-62F8-491B-9528-5EFB609CB486}</b:Guid>
    <b:Author>
      <b:Author>
        <b:NameList>
          <b:Person>
            <b:Last>Peppard</b:Last>
            <b:First>Joe</b:First>
          </b:Person>
        </b:NameList>
      </b:Author>
    </b:Author>
    <b:Title>Unlocking the Performance of the Chief Information Officer (CIO)</b:Title>
    <b:Pages>73-99</b:Pages>
    <b:Year>2010</b:Year>
    <b:PeriodicalTitle>California Management Review Journal</b:PeriodicalTitle>
    <b:Volume>52</b:Volume>
    <b:Issue>4</b:Issue>
    <b:LCID>hr-HR</b:LCID>
    <b:RefOrder>27</b:RefOrder>
  </b:Source>
  <b:Source>
    <b:Tag>Dav03</b:Tag>
    <b:SourceType>Book</b:SourceType>
    <b:Guid>{C5ACC1F7-E9EA-4901-9197-BE3F3D038847}</b:Guid>
    <b:Author>
      <b:Author>
        <b:NameList>
          <b:Person>
            <b:Last>Aron</b:Last>
            <b:First>Dave</b:First>
          </b:Person>
          <b:Person>
            <b:Last>Sampler</b:Last>
            <b:First>Jeffrey</b:First>
            <b:Middle>L</b:Middle>
          </b:Person>
        </b:NameList>
      </b:Author>
    </b:Author>
    <b:Title>Understanding IT: A Manager's Guide</b:Title>
    <b:Year>2003</b:Year>
    <b:City>Essex</b:City>
    <b:Publisher>Prentice Hall, Financial Times</b:Publisher>
    <b:LCID>hr-HR</b:LCID>
    <b:RefOrder>146</b:RefOrder>
  </b:Source>
  <b:Source>
    <b:Tag>Rem05</b:Tag>
    <b:SourceType>ArticleInAPeriodical</b:SourceType>
    <b:Guid>{A400C8E9-81C8-4CBB-A704-42EC6C69A873}</b:Guid>
    <b:Author>
      <b:Author>
        <b:NameList>
          <b:Person>
            <b:Last>Remenyi</b:Last>
            <b:First>Dan</b:First>
          </b:Person>
          <b:Person>
            <b:Last>Grant</b:Last>
            <b:First>Kenneth</b:First>
            <b:Middle>A.</b:Middle>
          </b:Person>
          <b:Person>
            <b:Last>Pather</b:Last>
            <b:First>Shaun</b:First>
          </b:Person>
        </b:NameList>
      </b:Author>
    </b:Author>
    <b:Title>“The chameleon: A metaphor for the chief information officer ”</b:Title>
    <b:PeriodicalTitle>Journal of General Management</b:PeriodicalTitle>
    <b:Year>2005</b:Year>
    <b:Pages>1-11</b:Pages>
    <b:Volume>30</b:Volume>
    <b:Issue>3</b:Issue>
    <b:RefOrder>69</b:RefOrder>
  </b:Source>
  <b:Source>
    <b:Tag>Hig14</b:Tag>
    <b:SourceType>Book</b:SourceType>
    <b:Guid>{995DD9E2-A98C-4A1D-8811-6DA6B914AE40}</b:Guid>
    <b:Title>Implementing World Class IT Strategy: How IT Can Drive Organizational Innovation</b:Title>
    <b:Year>2014</b:Year>
    <b:Author>
      <b:Author>
        <b:NameList>
          <b:Person>
            <b:Last>High</b:Last>
            <b:First>Peter</b:First>
            <b:Middle>A.</b:Middle>
          </b:Person>
        </b:NameList>
      </b:Author>
    </b:Author>
    <b:City>San Francisco, CA</b:City>
    <b:Publisher>Jossey-Bass</b:Publisher>
    <b:RefOrder>58</b:RefOrder>
  </b:Source>
  <b:Source>
    <b:Tag>Sri00</b:Tag>
    <b:SourceType>Book</b:SourceType>
    <b:Guid>{3553E9D1-4CE8-4747-842B-EC581C9BD7C1}</b:Guid>
    <b:Title>Informacijskom tehnologijom do poslovnog uspjeha</b:Title>
    <b:Year>2000</b:Year>
    <b:Publisher>Sinergija d.o.o</b:Publisher>
    <b:City>Zagreb</b:City>
    <b:Author>
      <b:Author>
        <b:NameList>
          <b:Person>
            <b:Last>Srića</b:Last>
            <b:First>Velimir</b:First>
          </b:Person>
          <b:Person>
            <b:Last>Spremić</b:Last>
            <b:First>Mario</b:First>
          </b:Person>
        </b:NameList>
      </b:Author>
    </b:Author>
    <b:LCID>hr-HR</b:LCID>
    <b:RefOrder>204</b:RefOrder>
  </b:Source>
  <b:Source>
    <b:Tag>Žiž12</b:Tag>
    <b:SourceType>Book</b:SourceType>
    <b:Guid>{EA05AA18-5D7A-42A3-8AD2-5E9B4E021626}</b:Guid>
    <b:Author>
      <b:Author>
        <b:NameList>
          <b:Person>
            <b:Last>Žižak</b:Last>
            <b:First>Antonija</b:First>
          </b:Person>
          <b:Person>
            <b:Last>Vizek-Vidović</b:Last>
            <b:First>Vlasta</b:First>
          </b:Person>
          <b:Person>
            <b:Last>Ajduković</b:Last>
            <b:First>Marina</b:First>
          </b:Person>
        </b:NameList>
      </b:Author>
    </b:Author>
    <b:Title>Interpersonalna komunikacija u profesionalnom kontekstu</b:Title>
    <b:Year>2012</b:Year>
    <b:City>Zagreb</b:City>
    <b:Publisher>Edukacijsko-rehabilitacijski fakultet, Zagreb</b:Publisher>
    <b:LCID>hr-HR</b:LCID>
    <b:RefOrder>77</b:RefOrder>
  </b:Source>
  <b:Source>
    <b:Tag>Mel86</b:Tag>
    <b:SourceType>ArticleInAPeriodical</b:SourceType>
    <b:Guid>{344AF405-C155-46AD-B4F5-658B42914B2F}</b:Guid>
    <b:Title>Information and communication technologies: social science research and training</b:Title>
    <b:Year>1986</b:Year>
    <b:Publisher>Economic and Social Research Council</b:Publisher>
    <b:Author>
      <b:Author>
        <b:NameList>
          <b:Person>
            <b:Last>Melody</b:Last>
            <b:First>William</b:First>
            <b:Middle>H.</b:Middle>
          </b:Person>
          <b:Person>
            <b:Last>Mansell</b:Last>
            <b:First>Robin</b:First>
            <b:Middle>E.</b:Middle>
          </b:Person>
          <b:Person>
            <b:Last>Richards</b:Last>
            <b:First>Barbara</b:First>
            <b:Middle>J.</b:Middle>
          </b:Person>
        </b:NameList>
      </b:Author>
      <b:Editor>
        <b:NameList>
          <b:Person>
            <b:Last>Mansell</b:Last>
            <b:First>Robin</b:First>
            <b:Middle>E.</b:Middle>
          </b:Person>
        </b:NameList>
      </b:Editor>
    </b:Author>
    <b:Institution>ESRC Programme on Information and Communication Technologies</b:Institution>
    <b:RefOrder>3</b:RefOrder>
  </b:Source>
  <b:Source xmlns:b="http://schemas.openxmlformats.org/officeDocument/2006/bibliography">
    <b:Tag>Fik91</b:Tag>
    <b:SourceType>Book</b:SourceType>
    <b:Guid>{9630D06C-1342-46BD-A4AC-33CBCADFAD55}</b:Guid>
    <b:LCID>hr-HR</b:LCID>
    <b:Author>
      <b:Author>
        <b:NameList>
          <b:Person>
            <b:Last>Bahtijarević-Šiber</b:Last>
            <b:First>Fikreta</b:First>
          </b:Person>
        </b:NameList>
      </b:Author>
    </b:Author>
    <b:Title>Organizacijska teorija</b:Title>
    <b:Year>1991</b:Year>
    <b:City>Zagreb</b:City>
    <b:Publisher>Informator</b:Publisher>
    <b:RefOrder>92</b:RefOrder>
  </b:Source>
  <b:Source>
    <b:Tag>Žug07</b:Tag>
    <b:SourceType>Book</b:SourceType>
    <b:Guid>{35982663-E2FE-47BA-A9F0-29087552284B}</b:Guid>
    <b:Title>Znanstvena istraživanja u društvenim znanostima i nastanak znanstvenog djela</b:Title>
    <b:Year>2007</b:Year>
    <b:City>Varaždinske Toplice</b:City>
    <b:Publisher>Tonimir</b:Publisher>
    <b:Author>
      <b:Author>
        <b:NameList>
          <b:Person>
            <b:Last>Žugaj</b:Last>
            <b:First>Miroslav</b:First>
          </b:Person>
        </b:NameList>
      </b:Author>
    </b:Author>
    <b:LCID>hr-HR</b:LCID>
    <b:RefOrder>279</b:RefOrder>
  </b:Source>
  <b:Source>
    <b:Tag>Jos05</b:Tag>
    <b:SourceType>Book</b:SourceType>
    <b:Guid>{475C9916-1878-4EA0-8EEA-358C92537835}</b:Guid>
    <b:Author>
      <b:Author>
        <b:NameList>
          <b:Person>
            <b:Last>Milat</b:Last>
            <b:First>Josip</b:First>
          </b:Person>
        </b:NameList>
      </b:Author>
    </b:Author>
    <b:Title>Osnove metodologije istraživanja </b:Title>
    <b:Year>2005</b:Year>
    <b:City>Zagreb</b:City>
    <b:Publisher>Školska knjiga</b:Publisher>
    <b:RefOrder>277</b:RefOrder>
  </b:Source>
  <b:Source>
    <b:Tag>And02</b:Tag>
    <b:SourceType>Book</b:SourceType>
    <b:Guid>{DDB6E9EF-13CE-468B-82AA-F4E3588AA42D}</b:Guid>
    <b:Author>
      <b:Author>
        <b:NameList>
          <b:Person>
            <b:Last>Nikić</b:Last>
            <b:First>Andrija</b:First>
          </b:Person>
        </b:NameList>
      </b:Author>
    </b:Author>
    <b:Title>Nastanak znanstvenog djela ili metodologija</b:Title>
    <b:Year>2002</b:Year>
    <b:City>Mostar</b:City>
    <b:Publisher>Franjevačka knjižnica i arhiv</b:Publisher>
    <b:RefOrder>275</b:RefOrder>
  </b:Source>
  <b:Source>
    <b:Tag>Hov48</b:Tag>
    <b:SourceType>ConferenceProceedings</b:SourceType>
    <b:Guid>{B9EC4A27-FF03-4451-A586-5840372AC219}</b:Guid>
    <b:Title>Social Communication</b:Title>
    <b:Year>1948</b:Year>
    <b:Pages>371-375</b:Pages>
    <b:Author>
      <b:Author>
        <b:NameList>
          <b:Person>
            <b:Last>Hovland</b:Last>
            <b:First>Carl</b:First>
            <b:Middle>I.</b:Middle>
          </b:Person>
        </b:NameList>
      </b:Author>
    </b:Author>
    <b:ConferenceName>Proceedings of the American Philosophical Society</b:ConferenceName>
    <b:Publisher>American Philosophical Society</b:Publisher>
    <b:Volume>92</b:Volume>
    <b:StandardNumber>5</b:StandardNumber>
    <b:RefOrder>72</b:RefOrder>
  </b:Source>
  <b:Source>
    <b:Tag>Gro931</b:Tag>
    <b:SourceType>ArticleInAPeriodical</b:SourceType>
    <b:Guid>{4DB2E295-700D-4EFA-9E4A-88DCA1BDF29E}</b:Guid>
    <b:Title>The Chief Information Officer: A Study of Managerial Roles</b:Title>
    <b:Pages>107-130</b:Pages>
    <b:Year>1993</b:Year>
    <b:Author>
      <b:Author>
        <b:NameList>
          <b:Person>
            <b:Last>Grover</b:Last>
            <b:First>Varun</b:First>
          </b:Person>
          <b:Person>
            <b:Last>Jeong</b:Last>
            <b:First>Seung-Ryul</b:First>
          </b:Person>
          <b:Person>
            <b:Last>Kettinger</b:Last>
            <b:First>William</b:First>
            <b:Middle>J.</b:Middle>
          </b:Person>
          <b:Person>
            <b:Last>Lee</b:Last>
            <b:First>Choong</b:First>
            <b:Middle>C.</b:Middle>
          </b:Person>
        </b:NameList>
      </b:Author>
    </b:Author>
    <b:PeriodicalTitle>Journal of Management Information Systems</b:PeriodicalTitle>
    <b:Volume>10</b:Volume>
    <b:Issue>2</b:Issue>
    <b:RefOrder>39</b:RefOrder>
  </b:Source>
  <b:Source>
    <b:Tag>Ros99</b:Tag>
    <b:SourceType>Book</b:SourceType>
    <b:Guid>{A18ABBCC-660F-4B49-BD55-7311D10CA968}</b:Guid>
    <b:Title>The Evolving Role of the CIO</b:Title>
    <b:Year>1999</b:Year>
    <b:City>Massachusetts</b:City>
    <b:Publisher>Massachusetts Institute of Technology</b:Publisher>
    <b:Author>
      <b:Author>
        <b:NameList>
          <b:Person>
            <b:Last>Ross</b:Last>
            <b:First>J.</b:First>
            <b:Middle>W.</b:Middle>
          </b:Person>
          <b:Person>
            <b:Last>Feeny</b:Last>
            <b:First>D.</b:First>
            <b:Middle>F.</b:Middle>
          </b:Person>
        </b:NameList>
      </b:Author>
    </b:Author>
    <b:YearAccessed>2013</b:YearAccessed>
    <b:URL>http://dspace.mit.edu/bitstream/handle/1721.1/2758/SWP-4089-43797710-CISR-308.pdf</b:URL>
    <b:Department>Center for Information Systems Research</b:Department>
    <b:Institution>Sloan School of Management</b:Institution>
    <b:RefOrder>22</b:RefOrder>
  </b:Source>
  <b:Source>
    <b:Tag>IBM081</b:Tag>
    <b:SourceType>DocumentFromInternetSite</b:SourceType>
    <b:Guid>{13975E03-23AE-42DE-A877-F87C848C3A39}</b:Guid>
    <b:Author>
      <b:Author>
        <b:Corporate>IBM</b:Corporate>
      </b:Author>
    </b:Author>
    <b:Title>Today’s challenges,Tomorrow’s CIO: Laying the groundwork and creating conditions for success</b:Title>
    <b:InternetSiteTitle>IBM Global Business Services</b:InternetSiteTitle>
    <b:Year>2008B</b:Year>
    <b:YearAccessed>2013</b:YearAccessed>
    <b:MonthAccessed>ožujka</b:MonthAccessed>
    <b:DayAccessed>4</b:DayAccessed>
    <b:URL>http://www-935.ibm.com/services/uk/cio/pdf/cio_2_final_lowres.pdf</b:URL>
    <b:RefOrder>139</b:RefOrder>
  </b:Source>
  <b:Source>
    <b:Tag>Mit14</b:Tag>
    <b:SourceType>Book</b:SourceType>
    <b:Guid>{96942148-C0C6-465C-998E-0FBCB9D87CCC}</b:Guid>
    <b:Title>Staying the Course as a CIO: How to Overcome the Trials and Challenges of IT Leadership</b:Title>
    <b:Year>2014</b:Year>
    <b:Author>
      <b:Author>
        <b:NameList>
          <b:Person>
            <b:Last>Mitchell</b:Last>
            <b:First>Jonathan</b:First>
          </b:Person>
        </b:NameList>
      </b:Author>
    </b:Author>
    <b:City>Hoboken</b:City>
    <b:Publisher>Wiley</b:Publisher>
    <b:RefOrder>145</b:RefOrder>
  </b:Source>
  <b:Source>
    <b:Tag>Jos03</b:Tag>
    <b:SourceType>ArticleInAPeriodical</b:SourceType>
    <b:Guid>{F40384DA-AFDA-4CE8-800C-0875DDB8738D}</b:Guid>
    <b:Author>
      <b:Author>
        <b:NameList>
          <b:Person>
            <b:Last>Weiss</b:Last>
            <b:First>Joseph</b:First>
            <b:Middle>W.</b:Middle>
          </b:Person>
          <b:Person>
            <b:Last>Anderson</b:Last>
            <b:First>Don</b:First>
            <b:Middle>Jr.</b:Middle>
          </b:Person>
        </b:NameList>
      </b:Author>
    </b:Author>
    <b:Title>CIOs and IT Professionals as Change Agents, Risk and Stakeholder Managers: A Field Study</b:Title>
    <b:Year>2004</b:Year>
    <b:City>Hawaii</b:City>
    <b:ConferenceName>Proceedings of the 36th Hawaii International Conference on System Sciences - 2003</b:ConferenceName>
    <b:Pages>13-18</b:Pages>
    <b:PeriodicalTitle>Engineering Management Journal</b:PeriodicalTitle>
    <b:Month>June</b:Month>
    <b:Volume>16</b:Volume>
    <b:Issue>2</b:Issue>
    <b:RefOrder>62</b:RefOrder>
  </b:Source>
  <b:Source>
    <b:Tag>Cou79</b:Tag>
    <b:SourceType>ArticleInAPeriodical</b:SourceType>
    <b:Guid>{94C632CF-BA51-414B-9315-E8999A09309B}</b:Guid>
    <b:Author>
      <b:Author>
        <b:NameList>
          <b:Person>
            <b:Last>Couger</b:Last>
            <b:First>J.</b:First>
            <b:Middle>Daniel</b:Middle>
          </b:Person>
          <b:Person>
            <b:Last>Zawacki</b:Last>
            <b:First>Robert</b:First>
          </b:Person>
          <b:Person>
            <b:Last>Oppermann</b:Last>
            <b:First>Edward</b:First>
            <b:Middle>B.</b:Middle>
          </b:Person>
        </b:NameList>
      </b:Author>
    </b:Author>
    <b:Title>Motivation Levels of MIS Managers versus Those of Their Employees</b:Title>
    <b:PeriodicalTitle>MIS Quarterly</b:PeriodicalTitle>
    <b:Year>1979</b:Year>
    <b:Month>September</b:Month>
    <b:Pages>47-56</b:Pages>
    <b:Publisher>Management Information Systems Research Center, University of Minnesota</b:Publisher>
    <b:Volume>3</b:Volume>
    <b:Issue>3</b:Issue>
    <b:RefOrder>198</b:RefOrder>
  </b:Source>
  <b:Source>
    <b:Tag>Syn81</b:Tag>
    <b:SourceType>Book</b:SourceType>
    <b:Guid>{1988FA6D-3B9C-401B-B5BF-F30CC75E9194}</b:Guid>
    <b:LCID>hr-HR</b:LCID>
    <b:Author>
      <b:Author>
        <b:NameList>
          <b:Person>
            <b:Last>Synnott</b:Last>
            <b:First>W.</b:First>
            <b:Middle>R.</b:Middle>
          </b:Person>
          <b:Person>
            <b:Last>Gruber</b:Last>
            <b:First>W.</b:First>
            <b:Middle>H.</b:Middle>
          </b:Person>
        </b:NameList>
      </b:Author>
    </b:Author>
    <b:Title>Information Resource Management: Opportunities and Strategies for the 1980s</b:Title>
    <b:Year>1981</b:Year>
    <b:City>New York</b:City>
    <b:Publisher>John Wiley &amp; Sons</b:Publisher>
    <b:RefOrder>2</b:RefOrder>
  </b:Source>
  <b:Source>
    <b:Tag>Gra10</b:Tag>
    <b:SourceType>Book</b:SourceType>
    <b:Guid>{F8D098F6-3FB1-4BC0-851A-403B90DE6CED}</b:Guid>
    <b:Title>The CIO Edge: Seven Leadership Skills You Need to Drive Results</b:Title>
    <b:Year>2010</b:Year>
    <b:City>Boston, Massachusetts</b:City>
    <b:Publisher>Harvard Business Review Press</b:Publisher>
    <b:LCID>hr-HR</b:LCID>
    <b:Author>
      <b:Author>
        <b:NameList>
          <b:Person>
            <b:Last>Waller</b:Last>
            <b:First>Graham</b:First>
          </b:Person>
          <b:Person>
            <b:Last>Rubenstrunk</b:Last>
            <b:First>Karen</b:First>
          </b:Person>
          <b:Person>
            <b:Last>Hallenbeck</b:Last>
            <b:First>George</b:First>
          </b:Person>
        </b:NameList>
      </b:Author>
    </b:Author>
    <b:RefOrder>34</b:RefOrder>
  </b:Source>
  <b:Source>
    <b:Tag>Kor98</b:Tag>
    <b:SourceType>Report</b:SourceType>
    <b:Guid>{FCF9BD3F-90AF-4DAF-A7A6-D980585651AC}</b:Guid>
    <b:Title>The Changing Role of the Chief Information Officer</b:Title>
    <b:Year>1998</b:Year>
    <b:Publisher>Korn/Ferry International; Financial Times Business Ltd</b:Publisher>
    <b:Author>
      <b:Author>
        <b:Corporate>Korn/Ferry Int.</b:Corporate>
      </b:Author>
    </b:Author>
    <b:RefOrder>33</b:RefOrder>
  </b:Source>
  <b:Source>
    <b:Tag>Mog10</b:Tag>
    <b:SourceType>ArticleInAPeriodical</b:SourceType>
    <b:Guid>{AF0850BC-8EA7-4CF3-AC2A-34EAC5CBBC72}</b:Guid>
    <b:Title>CEO is a Vision of the Future Role and Position of CIO in Healthcare Organizations</b:Title>
    <b:PeriodicalTitle>Journal of Medical Systems</b:PeriodicalTitle>
    <b:Year>2010</b:Year>
    <b:Month>December</b:Month>
    <b:Pages>1121-1128</b:Pages>
    <b:Author>
      <b:Author>
        <b:NameList>
          <b:Person>
            <b:Last>Moghaddasi</b:Last>
            <b:First>Hamid</b:First>
          </b:Person>
          <b:Person>
            <b:Last>Sheikhtaheri</b:Last>
            <b:First>Abbas</b:First>
          </b:Person>
        </b:NameList>
      </b:Author>
    </b:Author>
    <b:Publisher>Journal of Medical Systems</b:Publisher>
    <b:Edition>6</b:Edition>
    <b:Volume>34</b:Volume>
    <b:RefOrder>150</b:RefOrder>
  </b:Source>
  <b:Source>
    <b:Tag>Roc82</b:Tag>
    <b:SourceType>ArticleInAPeriodical</b:SourceType>
    <b:Guid>{97C3C9C2-8239-42EF-AC06-9997267C6745}</b:Guid>
    <b:Author>
      <b:Author>
        <b:NameList>
          <b:Person>
            <b:Last>Rockart</b:Last>
            <b:First>John</b:First>
            <b:Middle>F</b:Middle>
          </b:Person>
          <b:Person>
            <b:Last>Ball</b:Last>
            <b:First>Leslie</b:First>
          </b:Person>
          <b:Person>
            <b:Last>Bullen</b:Last>
            <b:First>Christine</b:First>
            <b:Middle>V</b:Middle>
          </b:Person>
        </b:NameList>
      </b:Author>
    </b:Author>
    <b:Title>Future Role of the Information Systems Executive</b:Title>
    <b:PeriodicalTitle>MIS Quarterly</b:PeriodicalTitle>
    <b:Year>1982</b:Year>
    <b:Month>December</b:Month>
    <b:Pages>1-14</b:Pages>
    <b:Publisher>Management Information Systems Research Center, University of Minnesota</b:Publisher>
    <b:Volume>6</b:Volume>
    <b:RefOrder>53</b:RefOrder>
  </b:Source>
  <b:Source>
    <b:Tag>Rob85</b:Tag>
    <b:SourceType>ArticleInAPeriodical</b:SourceType>
    <b:Guid>{5AED53F8-8ECC-44EC-88A5-283A555D28C6}</b:Guid>
    <b:Title>Changing Role of the Corporate Information Systems Officer</b:Title>
    <b:PeriodicalTitle>MIS Quarterly</b:PeriodicalTitle>
    <b:Year>1985</b:Year>
    <b:Month>September</b:Month>
    <b:Pages>177-188</b:Pages>
    <b:Author>
      <b:Author>
        <b:NameList>
          <b:Person>
            <b:Last>Benjamin</b:Last>
            <b:First>Robert</b:First>
            <b:Middle>I</b:Middle>
          </b:Person>
          <b:Person>
            <b:Last>Dickinson</b:Last>
            <b:First>Charles</b:First>
          </b:Person>
          <b:Person>
            <b:Last>Rockart</b:Last>
            <b:First>John</b:First>
            <b:Middle>F</b:Middle>
          </b:Person>
        </b:NameList>
      </b:Author>
    </b:Author>
    <b:Publisher>Management Information Systems Research Center, University of Minnesota</b:Publisher>
    <b:RefOrder>16</b:RefOrder>
  </b:Source>
  <b:Source>
    <b:Tag>Wei09</b:Tag>
    <b:SourceType>Book</b:SourceType>
    <b:Guid>{F8FFF4B9-3E42-4B6E-BC00-C03800C7383F}</b:Guid>
    <b:LCID>en-US</b:LCID>
    <b:Author>
      <b:Author>
        <b:NameList>
          <b:Person>
            <b:Last>Weill</b:Last>
            <b:First>Peter</b:First>
          </b:Person>
          <b:Person>
            <b:Last>Ross</b:Last>
            <b:First>Jeanne</b:First>
            <b:Middle>W.</b:Middle>
          </b:Person>
        </b:NameList>
      </b:Author>
    </b:Author>
    <b:Title>IT Savvy</b:Title>
    <b:Year>2009</b:Year>
    <b:City>Boston, Massachusetts</b:City>
    <b:Publisher>Harvard Business Press</b:Publisher>
    <b:RefOrder>119</b:RefOrder>
  </b:Source>
  <b:Source>
    <b:Tag>Smi10</b:Tag>
    <b:SourceType>ArticleInAPeriodical</b:SourceType>
    <b:Guid>{82D606E1-42D8-4240-868A-328B27DC936F}</b:Guid>
    <b:Title>Developments in Practice XXXVI: How to Talk So Business Will Listen … And Listen So Business Will Talk</b:Title>
    <b:Year>2010</b:Year>
    <b:Publisher>Communications of the Association for Information Systems</b:Publisher>
    <b:PeriodicalTitle>CAIS-Communications of the Association for Information Systems</b:PeriodicalTitle>
    <b:Author>
      <b:Author>
        <b:NameList>
          <b:Person>
            <b:Last>Smith</b:Last>
            <b:First>Heather</b:First>
            <b:Middle>A</b:Middle>
          </b:Person>
          <b:Person>
            <b:Last>McKeen</b:Last>
            <b:First>James</b:First>
            <b:Middle>D.</b:Middle>
          </b:Person>
        </b:NameList>
      </b:Author>
    </b:Author>
    <b:Issue>Vol. 27</b:Issue>
    <b:RefOrder>41</b:RefOrder>
  </b:Source>
  <b:Source>
    <b:Tag>Lau12</b:Tag>
    <b:SourceType>Book</b:SourceType>
    <b:Guid>{E099EE56-49EF-4734-8869-0CEE3D2B7D68}</b:Guid>
    <b:Title>Management Information Systems: Managing the Digital Firm</b:Title>
    <b:Year>2012</b:Year>
    <b:Author>
      <b:Author>
        <b:NameList>
          <b:Person>
            <b:Last>Laudon</b:Last>
            <b:First>Kenneth</b:First>
            <b:Middle>C.</b:Middle>
          </b:Person>
          <b:Person>
            <b:Last>Laudon</b:Last>
            <b:First>Jane</b:First>
            <b:Middle>P.</b:Middle>
          </b:Person>
        </b:NameList>
      </b:Author>
    </b:Author>
    <b:City>New Jersey</b:City>
    <b:Publisher>Pearson Prentice Hall</b:Publisher>
    <b:Edition>12.</b:Edition>
    <b:RefOrder>25</b:RefOrder>
  </b:Source>
  <b:Source>
    <b:Tag>Lui10</b:Tag>
    <b:SourceType>ConferenceProceedings</b:SourceType>
    <b:Guid>{9DBFA175-3A27-4903-BC3A-02D514C547FF}</b:Guid>
    <b:Title>A Review of Chief Information Officer’ Main Skills</b:Title>
    <b:Year>2010</b:Year>
    <b:Pages>387-392</b:Pages>
    <b:Author>
      <b:Author>
        <b:NameList>
          <b:Person>
            <b:Last>Portela</b:Last>
            <b:First>Luis</b:First>
          </b:Person>
          <b:Person>
            <b:Last>Carvalho</b:Last>
            <b:First>Roberto</b:First>
          </b:Person>
          <b:Person>
            <b:Last>Varajão</b:Last>
            <b:First>João</b:First>
          </b:Person>
          <b:Person>
            <b:Last>Magalhães</b:Last>
            <b:First>Luis</b:First>
          </b:Person>
        </b:NameList>
      </b:Author>
    </b:Author>
    <b:ConferenceName>Communications in Computer and Information Science</b:ConferenceName>
    <b:Volume>112</b:Volume>
    <b:City>Cofu</b:City>
    <b:Publisher>Third World Summit on the Knowledge Society</b:Publisher>
    <b:RefOrder>61</b:RefOrder>
  </b:Source>
  <b:Source>
    <b:Tag>Man13</b:Tag>
    <b:SourceType>ArticleInAPeriodical</b:SourceType>
    <b:Guid>{D300069E-1501-47E5-972A-2B42CFC2E680}</b:Guid>
    <b:Author>
      <b:Author>
        <b:NameList>
          <b:Person>
            <b:Last>Manfreda</b:Last>
            <b:First>Anton</b:First>
          </b:Person>
          <b:Person>
            <b:Last>Štemberger</b:Last>
            <b:First>Mojca</b:First>
            <b:Middle>Indihar</b:Middle>
          </b:Person>
        </b:NameList>
      </b:Author>
    </b:Author>
    <b:Title>THE BUSINESS-IT RELATIONSHIP: TOWARDS A PARTNERSHIP RELATION</b:Title>
    <b:PeriodicalTitle>Issues in Information Systems</b:PeriodicalTitle>
    <b:Year>2013</b:Year>
    <b:Pages>359-366</b:Pages>
    <b:Volume>14</b:Volume>
    <b:Issue>2</b:Issue>
    <b:RefOrder>149</b:RefOrder>
  </b:Source>
  <b:Source>
    <b:Tag>Kar12</b:Tag>
    <b:SourceType>ArticleInAPeriodical</b:SourceType>
    <b:Guid>{2DFA432A-6A9C-4DE1-8BEB-A6614F72F7B5}</b:Guid>
    <b:Author>
      <b:Author>
        <b:NameList>
          <b:Person>
            <b:Last>Karanja</b:Last>
            <b:First>Erastus</b:First>
          </b:Person>
          <b:Person>
            <b:Last>Zaveri</b:Last>
            <b:First>Jigish</b:First>
          </b:Person>
        </b:NameList>
      </b:Author>
    </b:Author>
    <b:Title>IT leaders: Who are they and where do they come from?</b:Title>
    <b:PeriodicalTitle>Journal of Information Systems Education</b:PeriodicalTitle>
    <b:Year>2012</b:Year>
    <b:Edition>2</b:Edition>
    <b:Volume>23</b:Volume>
    <b:RefOrder>118</b:RefOrder>
  </b:Source>
  <b:Source>
    <b:Tag>Joe11</b:Tag>
    <b:SourceType>ArticleInAPeriodical</b:SourceType>
    <b:Guid>{8002A3B5-3176-4DCB-BD08-B4C3329F32CF}</b:Guid>
    <b:Title>Clarifying the ambiguous role of the CIO</b:Title>
    <b:PeriodicalTitle>MIS Quarterly</b:PeriodicalTitle>
    <b:Year>2011</b:Year>
    <b:Author>
      <b:Author>
        <b:NameList>
          <b:Person>
            <b:Last>Peppard</b:Last>
            <b:First>Joe</b:First>
          </b:Person>
          <b:Person>
            <b:Last>Edwards</b:Last>
            <b:First>Chris</b:First>
          </b:Person>
          <b:Person>
            <b:Last>Lambert</b:Last>
            <b:First>Rob</b:First>
          </b:Person>
        </b:NameList>
      </b:Author>
    </b:Author>
    <b:Volume>10</b:Volume>
    <b:Issue>1</b:Issue>
    <b:Publisher>Management Information Systems Research Center, University of Minnesota</b:Publisher>
    <b:LCID>en-GB</b:LCID>
    <b:RefOrder>44</b:RefOrder>
  </b:Source>
  <b:Source>
    <b:Tag>Wei13</b:Tag>
    <b:SourceType>ArticleInAPeriodical</b:SourceType>
    <b:Guid>{DAC1E16B-DDF8-402C-944B-B9AC336854D5}</b:Guid>
    <b:Author>
      <b:Author>
        <b:NameList>
          <b:Person>
            <b:Last>Weill</b:Last>
            <b:First>Peter</b:First>
          </b:Person>
          <b:Person>
            <b:Last>Woerner</b:Last>
            <b:First>Stephanie</b:First>
            <b:Middle>L.</b:Middle>
          </b:Person>
        </b:NameList>
      </b:Author>
    </b:Author>
    <b:Title>The Future of the CIO in a Digital Economy</b:Title>
    <b:Pages>65-75</b:Pages>
    <b:Year>2013</b:Year>
    <b:PeriodicalTitle>MIS Quarterly Executive</b:PeriodicalTitle>
    <b:Edition>12</b:Edition>
    <b:Volume>2</b:Volume>
    <b:RefOrder>122</b:RefOrder>
  </b:Source>
  <b:Source>
    <b:Tag>Don07</b:Tag>
    <b:SourceType>ArticleInAPeriodical</b:SourceType>
    <b:Guid>{285B1D48-0069-401C-BB3A-AA1DDD563D17}</b:Guid>
    <b:LCID>hr-HR</b:LCID>
    <b:Title>Realizing IT Value: A Shared Responsibility between Senior Managers and the CIO</b:Title>
    <b:PeriodicalTitle>Perspectives for Managers</b:PeriodicalTitle>
    <b:Year>2007</b:Year>
    <b:Month>Mai</b:Month>
    <b:Pages>1-4</b:Pages>
    <b:Author>
      <b:Author>
        <b:NameList>
          <b:Person>
            <b:Last>Marchand</b:Last>
            <b:First>Donald</b:First>
            <b:Middle>A.</b:Middle>
          </b:Person>
        </b:NameList>
      </b:Author>
    </b:Author>
    <b:Issue>147</b:Issue>
    <b:RefOrder>32</b:RefOrder>
  </b:Source>
  <b:Source>
    <b:Tag>Ste93</b:Tag>
    <b:SourceType>ArticleInAPeriodical</b:SourceType>
    <b:Guid>{1EC072C7-13B9-4F13-92AF-556AE8FAF4D0}</b:Guid>
    <b:Title>Five CIO's At Work: Folklore And Facts Revisited</b:Title>
    <b:Year>1993</b:Year>
    <b:PeriodicalTitle>Journal of systems management</b:PeriodicalTitle>
    <b:Pages>34-42</b:Pages>
    <b:Author>
      <b:Author>
        <b:NameList>
          <b:Person>
            <b:Last>Stephens</b:Last>
            <b:First>Charlotte</b:First>
            <b:Middle>S.</b:Middle>
          </b:Person>
        </b:NameList>
      </b:Author>
    </b:Author>
    <b:Edition>3</b:Edition>
    <b:Volume>44</b:Volume>
    <b:RefOrder>51</b:RefOrder>
  </b:Source>
  <b:Source>
    <b:Tag>Roc</b:Tag>
    <b:SourceType>ArticleInAPeriodical</b:SourceType>
    <b:Guid>{B8050F87-45C2-4CE0-8FE6-A91D6C32EB52}</b:Guid>
    <b:Author>
      <b:Author>
        <b:NameList>
          <b:Person>
            <b:Last>Rockart</b:Last>
            <b:First>John</b:First>
            <b:Middle>F</b:Middle>
          </b:Person>
        </b:NameList>
      </b:Author>
    </b:Author>
    <b:Title>The changing role of the information systems executive: a critical success factors perspective</b:Title>
    <b:PeriodicalTitle>Sloan School of management, MIT</b:PeriodicalTitle>
    <b:Year>1982</b:Year>
    <b:Pages>3-11</b:Pages>
    <b:RefOrder>15</b:RefOrder>
  </b:Source>
  <b:Source>
    <b:Tag>Hae09</b:Tag>
    <b:SourceType>ArticleInAPeriodical</b:SourceType>
    <b:Guid>{0ADF1607-5BEF-4CCC-A300-F7C03F936ED9}</b:Guid>
    <b:Author>
      <b:Author>
        <b:NameList>
          <b:Person>
            <b:Last>Haes</b:Last>
            <b:First>Steven</b:First>
            <b:Middle>De</b:Middle>
          </b:Person>
          <b:Person>
            <b:Last>Grembergen</b:Last>
            <b:First>Wim</b:First>
            <b:Middle>Van</b:Middle>
          </b:Person>
        </b:NameList>
      </b:Author>
    </b:Author>
    <b:Title>An Exploratory Study into IT Governance Implementations and its Impact on Business/IT Alignment</b:Title>
    <b:PeriodicalTitle>Information Systems Management Journal</b:PeriodicalTitle>
    <b:Year>2009</b:Year>
    <b:Pages>123-137</b:Pages>
    <b:Volume>26</b:Volume>
    <b:Issue>2</b:Issue>
    <b:RefOrder>206</b:RefOrder>
  </b:Source>
  <b:Source>
    <b:Tag>Mar07</b:Tag>
    <b:SourceType>ArticleInAPeriodical</b:SourceType>
    <b:Guid>{E8FA257A-EB9D-4C20-B4F9-566A9C2304E4}</b:Guid>
    <b:Author>
      <b:Author>
        <b:NameList>
          <b:Person>
            <b:Last>Spremić</b:Last>
            <b:First>Mario</b:First>
          </b:Person>
        </b:NameList>
      </b:Author>
    </b:Author>
    <b:Title>Metode provedbe revizije informacijskih sustava</b:Title>
    <b:PeriodicalTitle>Zbornik Ekonomskog fakulteta u Zagrebu</b:PeriodicalTitle>
    <b:Year>2007</b:Year>
    <b:Pages>295-312</b:Pages>
    <b:RefOrder>230</b:RefOrder>
  </b:Source>
  <b:Source>
    <b:Tag>Sun</b:Tag>
    <b:SourceType>ArticleInAPeriodical</b:SourceType>
    <b:Guid>{7058B5B6-88AB-477D-BAD4-16A032F65DEF}</b:Guid>
    <b:Title>User satisfaction with information technology service delivery: A social capital perspective</b:Title>
    <b:PeriodicalTitle>Information Systems Research</b:PeriodicalTitle>
    <b:Pages>1195-1211</b:Pages>
    <b:Author>
      <b:Author>
        <b:NameList>
          <b:Person>
            <b:Last>Sun</b:Last>
            <b:First>Yongqiang</b:First>
          </b:Person>
          <b:Person>
            <b:Last>Fand</b:Last>
            <b:First>Yulin</b:First>
          </b:Person>
          <b:Person>
            <b:Last>Lim</b:Last>
            <b:First>Kai</b:First>
            <b:Middle>Hin</b:Middle>
          </b:Person>
          <b:Person>
            <b:Last>Huang</b:Last>
            <b:First>Joe</b:First>
          </b:Person>
          <b:Person>
            <b:Last>Straub</b:Last>
            <b:First>Detmar</b:First>
          </b:Person>
        </b:NameList>
      </b:Author>
    </b:Author>
    <b:Volume>4</b:Volume>
    <b:Issue>23</b:Issue>
    <b:Year>2012</b:Year>
    <b:RefOrder>42</b:RefOrder>
  </b:Source>
  <b:Source>
    <b:Tag>Dav09</b:Tag>
    <b:SourceType>ArticleInAPeriodical</b:SourceType>
    <b:Guid>{F9CCCA0D-2831-4A9D-8387-AA7208250361}</b:Guid>
    <b:Author>
      <b:Author>
        <b:NameList>
          <b:Person>
            <b:Last>Preston</b:Last>
            <b:First>David</b:First>
          </b:Person>
          <b:Person>
            <b:Last>Karahanna</b:Last>
            <b:First>Elena</b:First>
          </b:Person>
        </b:NameList>
      </b:Author>
    </b:Author>
    <b:Title>How to Develop a Shared Vision: The Key to IS Strategic Alignment</b:Title>
    <b:Year>2009</b:Year>
    <b:PeriodicalTitle>MIS Quarterly Executive</b:PeriodicalTitle>
    <b:Pages>1-8</b:Pages>
    <b:Volume>8</b:Volume>
    <b:Issue>1</b:Issue>
    <b:RefOrder>43</b:RefOrder>
  </b:Source>
  <b:Source>
    <b:Tag>Pre06</b:Tag>
    <b:SourceType>ArticleInAPeriodical</b:SourceType>
    <b:Guid>{D36863B3-E448-44CE-8510-BAE5B2ABFAD5}</b:Guid>
    <b:Author>
      <b:Author>
        <b:NameList>
          <b:Person>
            <b:Last>Preston</b:Last>
            <b:First>David</b:First>
            <b:Middle>S.</b:Middle>
          </b:Person>
          <b:Person>
            <b:Last>Karahanna</b:Last>
            <b:First>Elena</b:First>
          </b:Person>
          <b:Person>
            <b:Last>Rowe</b:Last>
            <b:First>Frantz</b:First>
          </b:Person>
        </b:NameList>
      </b:Author>
    </b:Author>
    <b:Title>Development of Shared Understanding Between the Chief Information Officer and Top Management Team in U.S. and French Organizations: A Cross-Cultural Comparison</b:Title>
    <b:PeriodicalTitle>IEEE TRANSACTIONS ON ENGINEERING MANAGEMENT</b:PeriodicalTitle>
    <b:Year>2006</b:Year>
    <b:Month>May</b:Month>
    <b:Volume>53</b:Volume>
    <b:Issue>2</b:Issue>
    <b:RefOrder>189</b:RefOrder>
  </b:Source>
  <b:Source>
    <b:Tag>Wei04</b:Tag>
    <b:SourceType>Book</b:SourceType>
    <b:Guid>{F341B1DE-66B3-4BAD-BFC1-4367AC597860}</b:Guid>
    <b:LCID>hr-HR</b:LCID>
    <b:Author>
      <b:Author>
        <b:NameList>
          <b:Person>
            <b:Last>Weill</b:Last>
            <b:First>Peter</b:First>
          </b:Person>
          <b:Person>
            <b:Last>Ross</b:Last>
            <b:First>Jeanne</b:First>
            <b:Middle>W.</b:Middle>
          </b:Person>
        </b:NameList>
      </b:Author>
    </b:Author>
    <b:Title>IT Governance: How Top Performers Manage IT Decision Rights for Superior Results</b:Title>
    <b:Year>2004</b:Year>
    <b:City>Boston, Massachusetts</b:City>
    <b:Publisher>Harvard Business School Press</b:Publisher>
    <b:RefOrder>6</b:RefOrder>
  </b:Source>
  <b:Source>
    <b:Tag>Jon95</b:Tag>
    <b:SourceType>ArticleInAPeriodical</b:SourceType>
    <b:Guid>{1B4BFC14-610E-450C-9AE3-F3DAB486A365}</b:Guid>
    <b:Title>The CEO-CIO relationship revisited: An empirical assessment of satisfaction with IS</b:Title>
    <b:PeriodicalTitle>Information &amp; Management</b:PeriodicalTitle>
    <b:Year>1995</b:Year>
    <b:Pages>123-130</b:Pages>
    <b:Author>
      <b:Author>
        <b:NameList>
          <b:Person>
            <b:Last>Jones</b:Last>
            <b:First>M.C.</b:First>
          </b:Person>
          <b:Person>
            <b:Last>Taylor</b:Last>
            <b:First>G.S.</b:First>
          </b:Person>
          <b:Person>
            <b:Last>Spencer</b:Last>
            <b:First>B.A.</b:First>
          </b:Person>
        </b:NameList>
      </b:Author>
    </b:Author>
    <b:Volume>29</b:Volume>
    <b:Issue>3</b:Issue>
    <b:RefOrder>148</b:RefOrder>
  </b:Source>
  <b:Source>
    <b:Tag>Coh10</b:Tag>
    <b:SourceType>ArticleInAPeriodical</b:SourceType>
    <b:Guid>{47999864-D678-428F-AEEA-99BD3E280822}</b:Guid>
    <b:Author>
      <b:Author>
        <b:NameList>
          <b:Person>
            <b:Last>Cohen</b:Last>
            <b:First>Jason</b:First>
          </b:Person>
          <b:Person>
            <b:Last>Dennis</b:Last>
            <b:First>Claire</b:First>
            <b:Middle>M</b:Middle>
          </b:Person>
        </b:NameList>
      </b:Author>
    </b:Author>
    <b:Title>Chief information officers: an empirical study of competence, organisational positioning and implications for performance</b:Title>
    <b:PeriodicalTitle>South African Journal of Economic and Management Sciences</b:PeriodicalTitle>
    <b:Year>2010</b:Year>
    <b:Volume>13</b:Volume>
    <b:Issue>2</b:Issue>
    <b:RefOrder>59</b:RefOrder>
  </b:Source>
  <b:Source>
    <b:Tag>Bri89</b:Tag>
    <b:SourceType>Book</b:SourceType>
    <b:Guid>{E699EF14-CB65-46E5-A024-44332FDE3928}</b:Guid>
    <b:Title>Handbook of Interpersonal Competence Research</b:Title>
    <b:Year>1989</b:Year>
    <b:Author>
      <b:Author>
        <b:NameList>
          <b:Person>
            <b:Last>Spitzberg</b:Last>
            <b:First>Brian</b:First>
            <b:Middle>H.</b:Middle>
          </b:Person>
          <b:Person>
            <b:Last>Cupach</b:Last>
            <b:First>William</b:First>
            <b:Middle>R.</b:Middle>
          </b:Person>
        </b:NameList>
      </b:Author>
    </b:Author>
    <b:City>New York</b:City>
    <b:Publisher>Springer-Verlag</b:Publisher>
    <b:RefOrder>84</b:RefOrder>
  </b:Source>
  <b:Source>
    <b:Tag>Joh96</b:Tag>
    <b:SourceType>ArticleInAPeriodical</b:SourceType>
    <b:Guid>{F107FBE6-067E-4272-A473-7BE7347BB3AA}</b:Guid>
    <b:Title>Reconciling the IT/business relationship: a troubled marriage in need of guidance</b:Title>
    <b:Pages>37-65</b:Pages>
    <b:Year>1996</b:Year>
    <b:Author>
      <b:Author>
        <b:NameList>
          <b:Person>
            <b:Last>Ward</b:Last>
            <b:First>John</b:First>
          </b:Person>
          <b:Person>
            <b:Last>Peppard</b:Last>
            <b:First>Joe</b:First>
          </b:Person>
        </b:NameList>
      </b:Author>
    </b:Author>
    <b:PeriodicalTitle>The Journal of Strategic Information Systems</b:PeriodicalTitle>
    <b:Volume>5</b:Volume>
    <b:Issue>1</b:Issue>
    <b:RefOrder>103</b:RefOrder>
  </b:Source>
  <b:Source>
    <b:Tag>Man14</b:Tag>
    <b:SourceType>ArticleInAPeriodical</b:SourceType>
    <b:Guid>{47DDC089-FDFE-47C1-8275-402FD45BBDF1}</b:Guid>
    <b:Author>
      <b:Author>
        <b:NameList>
          <b:Person>
            <b:Last>Manfreda</b:Last>
            <b:First>Anton</b:First>
          </b:Person>
          <b:Person>
            <b:Last>Štemberger</b:Last>
            <b:First>Mojca</b:First>
            <b:Middle>Indihar</b:Middle>
          </b:Person>
        </b:NameList>
      </b:Author>
    </b:Author>
    <b:Title>Factors causing the relationship gap between top management and IS personnel</b:Title>
    <b:PeriodicalTitle>Jurnal of Enterprise Information Management</b:PeriodicalTitle>
    <b:Year>2014</b:Year>
    <b:Pages>107-121</b:Pages>
    <b:Volume>27</b:Volume>
    <b:Issue>2</b:Issue>
    <b:LCID>hr-HR</b:LCID>
    <b:RefOrder>7</b:RefOrder>
  </b:Source>
  <b:Source>
    <b:Tag>RezerviranoMjesto2</b:Tag>
    <b:SourceType>BookSection</b:SourceType>
    <b:Guid>{2490BBC0-F931-483C-AD7B-C7A913ED035F}</b:Guid>
    <b:Title>MEDIJI - Medijska pismenost, medijski sadržaji i medijski utjecaji</b:Title>
    <b:Year>2005</b:Year>
    <b:Author>
      <b:Author>
        <b:NameList>
          <b:Person>
            <b:Last>Zgrabljić Rotar</b:Last>
            <b:First>Nada</b:First>
          </b:Person>
        </b:NameList>
      </b:Author>
      <b:Editor>
        <b:NameList>
          <b:Person>
            <b:Last>Rotar</b:Last>
            <b:First>Nada</b:First>
            <b:Middle>Zgrabljić</b:Middle>
          </b:Person>
        </b:NameList>
      </b:Editor>
    </b:Author>
    <b:BookTitle>Medijska pismenost i civilno društvo</b:BookTitle>
    <b:City>Sarajevo</b:City>
    <b:Publisher>MediaCentar</b:Publisher>
    <b:RefOrder>284</b:RefOrder>
  </b:Source>
  <b:Source>
    <b:Tag>Rot11</b:Tag>
    <b:SourceType>BookSection</b:SourceType>
    <b:Guid>{C6ABD75F-1845-40AC-BDA5-354BB17A2BF5}</b:Guid>
    <b:Title>Masovni mediji i digitalna kultura</b:Title>
    <b:Pages>25-51</b:Pages>
    <b:Year>2011</b:Year>
    <b:City>Zadar</b:City>
    <b:Publisher>Sveučilište u Zadru</b:Publisher>
    <b:Author>
      <b:Author>
        <b:NameList>
          <b:Person>
            <b:Last>Zgrabljić Rotar</b:Last>
            <b:First>Nada</b:First>
          </b:Person>
        </b:NameList>
      </b:Author>
      <b:BookAuthor>
        <b:NameList>
          <b:Person>
            <b:Last>Rotar</b:Last>
            <b:First>Nada</b:First>
            <b:Middle>Zgrabljić</b:Middle>
          </b:Person>
        </b:NameList>
      </b:BookAuthor>
    </b:Author>
    <b:BookTitle>Digitalno doba</b:BookTitle>
    <b:RefOrder>258</b:RefOrder>
  </b:Source>
  <b:Source>
    <b:Tag>Che10</b:Tag>
    <b:SourceType>ArticleInAPeriodical</b:SourceType>
    <b:Guid>{DA203C90-CD35-4474-A3DA-268139B62100}</b:Guid>
    <b:Author>
      <b:Author>
        <b:NameList>
          <b:Person>
            <b:Last>Chen</b:Last>
            <b:First>Daniel</b:First>
          </b:Person>
          <b:Person>
            <b:Last>Preston</b:Last>
            <b:First>David</b:First>
          </b:Person>
          <b:Person>
            <b:Last>Xia</b:Last>
            <b:First>Weidong</b:First>
          </b:Person>
        </b:NameList>
      </b:Author>
    </b:Author>
    <b:Title>Antecedents and Effects of CIO Supply-Side and Demand-Side Leadership: A Staged Maturity Model</b:Title>
    <b:PeriodicalTitle>Journal of Management Information Systems</b:PeriodicalTitle>
    <b:Year>2010</b:Year>
    <b:Pages>231-272</b:Pages>
    <b:Volume>27</b:Volume>
    <b:Issue>1</b:Issue>
    <b:StandardNumber>1</b:StandardNumber>
    <b:RefOrder>55</b:RefOrder>
  </b:Source>
  <b:Source>
    <b:Tag>Noa65</b:Tag>
    <b:SourceType>Book</b:SourceType>
    <b:Guid>{13F2B6A4-011A-419B-9FEA-8460A9FDBC08}</b:Guid>
    <b:Author>
      <b:Author>
        <b:NameList>
          <b:Person>
            <b:Last>Chomsky</b:Last>
            <b:First>Noam</b:First>
          </b:Person>
        </b:NameList>
      </b:Author>
    </b:Author>
    <b:Title>Aspects of the Theory of Syntax</b:Title>
    <b:Year>1965</b:Year>
    <b:City>Cambridge, Massachusetts</b:City>
    <b:Publisher>MIT Press</b:Publisher>
    <b:RefOrder>185</b:RefOrder>
  </b:Source>
  <b:Source>
    <b:Tag>Rud89</b:Tag>
    <b:SourceType>Book</b:SourceType>
    <b:Guid>{AA323268-CBF5-4AA3-94D2-946C33C3FA46}</b:Guid>
    <b:Title>Englesko-hrvatski ili srpski rječnik</b:Title>
    <b:Year>1989</b:Year>
    <b:Author>
      <b:Author>
        <b:NameList>
          <b:Person>
            <b:Last>Filipović</b:Last>
            <b:First>Rudolf</b:First>
          </b:Person>
        </b:NameList>
      </b:Author>
    </b:Author>
    <b:City>Zagreb</b:City>
    <b:Publisher>ŠK i GZH</b:Publisher>
    <b:RefOrder>182</b:RefOrder>
  </b:Source>
  <b:Source>
    <b:Tag>Lyl93</b:Tag>
    <b:SourceType>Book</b:SourceType>
    <b:Guid>{51370E9D-1C23-43CF-8AB7-F4778A9FAF17}</b:Guid>
    <b:Author>
      <b:Author>
        <b:NameList>
          <b:Person>
            <b:Last>Spencer</b:Last>
            <b:First>Lyle</b:First>
            <b:Middle>M.</b:Middle>
          </b:Person>
          <b:Person>
            <b:Last>Spencer</b:Last>
            <b:First>Signe</b:First>
            <b:Middle>M.</b:Middle>
          </b:Person>
        </b:NameList>
      </b:Author>
    </b:Author>
    <b:Title>Competence at Work: Models for Superior Performance</b:Title>
    <b:Year>1993</b:Year>
    <b:City>New York</b:City>
    <b:Publisher>Willey and Sons</b:Publisher>
    <b:RefOrder>180</b:RefOrder>
  </b:Source>
  <b:Source>
    <b:Tag>Mic06</b:Tag>
    <b:SourceType>Book</b:SourceType>
    <b:Guid>{34075024-E2A7-421B-AB83-FD7AAA0B942F}</b:Guid>
    <b:Title>Uvod u publicističku znanost i komunikologiju</b:Title>
    <b:Year>2006</b:Year>
    <b:Author>
      <b:Author>
        <b:NameList>
          <b:Person>
            <b:Last>Kunczik</b:Last>
            <b:First>Michael</b:First>
          </b:Person>
          <b:Person>
            <b:Last>Zipfel</b:Last>
            <b:First>Astrid</b:First>
          </b:Person>
        </b:NameList>
      </b:Author>
    </b:Author>
    <b:City>Zagreb</b:City>
    <b:Publisher>Zaklada Friedrich Ebert</b:Publisher>
    <b:RefOrder>75</b:RefOrder>
  </b:Source>
  <b:Source>
    <b:Tag>Feeal</b:Tag>
    <b:SourceType>ArticleInAPeriodical</b:SourceType>
    <b:Guid>{D034B57B-6515-418C-A20A-127B71ADED71}</b:Guid>
    <b:Title>Core IS capabilities for exploiting information technology</b:Title>
    <b:Year>1998</b:Year>
    <b:Pages>9-21</b:Pages>
    <b:Author>
      <b:Author>
        <b:NameList>
          <b:Person>
            <b:Last>Feeny</b:Last>
            <b:First>David</b:First>
            <b:Middle>F.</b:Middle>
          </b:Person>
          <b:Person>
            <b:Last>Willcocks</b:Last>
            <b:First>Leslie</b:First>
            <b:Middle>P.</b:Middle>
          </b:Person>
        </b:NameList>
      </b:Author>
    </b:Author>
    <b:PeriodicalTitle>Sloan Management Review</b:PeriodicalTitle>
    <b:Edition>3</b:Edition>
    <b:Volume>39</b:Volume>
    <b:RefOrder>133</b:RefOrder>
  </b:Source>
  <b:Source>
    <b:Tag>Det00</b:Tag>
    <b:SourceType>ArticleInAPeriodical</b:SourceType>
    <b:Guid>{50E99C96-E045-4A15-8259-413F28157A1D}</b:Guid>
    <b:PeriodicalTitle>Journal of healthcare information management</b:PeriodicalTitle>
    <b:Year>2000</b:Year>
    <b:Author>
      <b:Author>
        <b:NameList>
          <b:Person>
            <b:Last>Smaltz</b:Last>
            <b:First>Detlev</b:First>
            <b:Middle>H.</b:Middle>
          </b:Person>
        </b:NameList>
      </b:Author>
    </b:Author>
    <b:Publisher>Healthcare Information and Management Systems Society and Jossey-Bass Inc., Publishers</b:Publisher>
    <b:Volume>14</b:Volume>
    <b:Issue>1</b:Issue>
    <b:Title>The elevation of CIO roles: organizational barriers and organizational enablers</b:Title>
    <b:RefOrder>120</b:RefOrder>
  </b:Source>
  <b:Source>
    <b:Tag>Syn87</b:Tag>
    <b:SourceType>ArticleInAPeriodical</b:SourceType>
    <b:Guid>{26A88E4C-2933-4B94-A770-ECE69B7D8215}</b:Guid>
    <b:Title>Putting a CIO in charge</b:Title>
    <b:Year>1987</b:Year>
    <b:Month>December</b:Month>
    <b:Author>
      <b:Author>
        <b:NameList>
          <b:Person>
            <b:Last>Synnott</b:Last>
            <b:First>William</b:First>
            <b:Middle>R.</b:Middle>
          </b:Person>
        </b:NameList>
      </b:Author>
    </b:Author>
    <b:PeriodicalTitle>Institutional Investor</b:PeriodicalTitle>
    <b:Pages>47-48</b:Pages>
    <b:RefOrder>113</b:RefOrder>
  </b:Source>
  <b:Source>
    <b:Tag>Ive81</b:Tag>
    <b:SourceType>ArticleInAPeriodical</b:SourceType>
    <b:Guid>{F31BD01E-B768-4B6C-90A6-08962A2FB1BA}</b:Guid>
    <b:Author>
      <b:Author>
        <b:NameList>
          <b:Person>
            <b:Last>Ives</b:Last>
            <b:First>Blake</b:First>
          </b:Person>
          <b:Person>
            <b:Last>Olson</b:Last>
            <b:First>Margrethe</b:First>
            <b:Middle>H.</b:Middle>
          </b:Person>
        </b:NameList>
      </b:Author>
    </b:Author>
    <b:Title>Manager or Technician? The Nature of the Information Systems Manager's Job</b:Title>
    <b:PeriodicalTitle>MIS Quarterly</b:PeriodicalTitle>
    <b:Year>1981</b:Year>
    <b:Pages>49-63</b:Pages>
    <b:Publisher> Management Information Systems Research Center, University of Minnesota</b:Publisher>
    <b:Volume>5</b:Volume>
    <b:Issue>4</b:Issue>
    <b:RefOrder>14</b:RefOrder>
  </b:Source>
  <b:Source>
    <b:Tag>Ber08</b:Tag>
    <b:SourceType>Book</b:SourceType>
    <b:Guid>{A1F26A97-5C99-4672-A4BF-385B8CA62551}</b:Guid>
    <b:Title>The Bass Handbook of Leadership: Theory, Research, and Managerial Applications</b:Title>
    <b:Year>2008</b:Year>
    <b:City>New York</b:City>
    <b:Publisher>The Free Press</b:Publisher>
    <b:Author>
      <b:Author>
        <b:NameList>
          <b:Person>
            <b:Last>Bass</b:Last>
            <b:First>Bernard</b:First>
            <b:Middle>M.</b:Middle>
          </b:Person>
          <b:Person>
            <b:Last>Bass</b:Last>
            <b:First>Ruth</b:First>
          </b:Person>
        </b:NameList>
      </b:Author>
    </b:Author>
    <b:Edition>4.</b:Edition>
    <b:LCID>hr-HR</b:LCID>
    <b:RefOrder>99</b:RefOrder>
  </b:Source>
  <b:Source>
    <b:Tag>Car11</b:Tag>
    <b:SourceType>ArticleInAPeriodical</b:SourceType>
    <b:Guid>{595B9BC6-C4F4-4668-8F02-A16304782863}</b:Guid>
    <b:Author>
      <b:Author>
        <b:NameList>
          <b:Person>
            <b:Last>Carter</b:Last>
            <b:First>Michelle</b:First>
          </b:Person>
          <b:Person>
            <b:Last>Grover</b:Last>
            <b:First>Varun</b:First>
          </b:Person>
          <b:Person>
            <b:Last>Thatcher</b:Last>
            <b:First>Jason</b:First>
            <b:Middle>Bennett</b:Middle>
          </b:Person>
        </b:NameList>
      </b:Author>
    </b:Author>
    <b:Title>The Emerging CIO Role of Business Technology Strategist</b:Title>
    <b:PeriodicalTitle>MIS Quarterly Executive</b:PeriodicalTitle>
    <b:Year>2011</b:Year>
    <b:Pages>19-29</b:Pages>
    <b:Volume>10</b:Volume>
    <b:Issue>1</b:Issue>
    <b:LCID>hr-HR</b:LCID>
    <b:RefOrder>10</b:RefOrder>
  </b:Source>
  <b:Source>
    <b:Tag>CEP15</b:Tag>
    <b:SourceType>DocumentFromInternetSite</b:SourceType>
    <b:Guid>{3C0C2F37-6AF0-445B-A607-31BA0F2A810F}</b:Guid>
    <b:Title>The CEPIS women in IT task force</b:Title>
    <b:InternetSiteTitle>www.cepis.org</b:InternetSiteTitle>
    <b:Year>2015</b:Year>
    <b:URL>http://cepis.org/media/CEPIS_WICT_Special_Publication_LOWRES1.pdf</b:URL>
    <b:Author>
      <b:Author>
        <b:Corporate>CEPIS</b:Corporate>
      </b:Author>
    </b:Author>
    <b:LCID>hr-HR</b:LCID>
    <b:RefOrder>160</b:RefOrder>
  </b:Source>
  <b:Source>
    <b:Tag>Chu09</b:Tag>
    <b:SourceType>ArticleInAPeriodical</b:SourceType>
    <b:Guid>{556E3916-B36E-47C2-AEC1-A981A9C4A133}</b:Guid>
    <b:Title>CIO roles and responsibilities: Twenty-five years of evolution and change</b:Title>
    <b:Year>2009</b:Year>
    <b:Author>
      <b:Author>
        <b:NameList>
          <b:Person>
            <b:Last>Chun</b:Last>
            <b:First>Mark</b:First>
          </b:Person>
          <b:Person>
            <b:Last>Mooney</b:Last>
            <b:First>John</b:First>
          </b:Person>
        </b:NameList>
      </b:Author>
    </b:Author>
    <b:PeriodicalTitle>Information and Management</b:PeriodicalTitle>
    <b:Pages>323-334</b:Pages>
    <b:Volume>46</b:Volume>
    <b:Issue>6</b:Issue>
    <b:RefOrder>30</b:RefOrder>
  </b:Source>
  <b:Source>
    <b:Tag>Dei05</b:Tag>
    <b:SourceType>ArticleInAPeriodical</b:SourceType>
    <b:Guid>{0B0C4ABF-1CB3-4CE9-ADC1-A577DC372D49}</b:Guid>
    <b:Year>2005</b:Year>
    <b:Month>March</b:Month>
    <b:Author>
      <b:Author>
        <b:NameList>
          <b:Person>
            <b:Last>Deist</b:Last>
            <b:First>Françoise</b:First>
            <b:Middle>Delamare Le</b:Middle>
          </b:Person>
          <b:Person>
            <b:Last>Winterton</b:Last>
            <b:First>Jonathan</b:First>
          </b:Person>
        </b:NameList>
      </b:Author>
    </b:Author>
    <b:PeriodicalTitle>Human Resource Development International</b:PeriodicalTitle>
    <b:Pages>27–46</b:Pages>
    <b:Volume>8</b:Volume>
    <b:Issue>1</b:Issue>
    <b:Title>What Is Competence?</b:Title>
    <b:LCID>hr-HR</b:LCID>
    <b:RefOrder>181</b:RefOrder>
  </b:Source>
  <b:Source>
    <b:Tag>Del13</b:Tag>
    <b:SourceType>DocumentFromInternetSite</b:SourceType>
    <b:Guid>{C7DDCDC8-3A99-48EF-B8CA-AC7857A497B6}</b:Guid>
    <b:Author>
      <b:Author>
        <b:Corporate>Deloitte</b:Corporate>
      </b:Author>
    </b:Author>
    <b:Title>The Deloitte CIO Survey 2013: Reconnect, Rebuild, Reimagine, Redeliver</b:Title>
    <b:Year>2013</b:Year>
    <b:YearAccessed>2013.</b:YearAccessed>
    <b:MonthAccessed>prosinca</b:MonthAccessed>
    <b:DayAccessed>5</b:DayAccessed>
    <b:URL>http://www2.deloitte.com/content/dam/Deloitte/de/Documents/technology/C-TEC-CIO-Survey-2013-deutsch.pdf</b:URL>
    <b:RefOrder>130</b:RefOrder>
  </b:Source>
  <b:Source>
    <b:Tag>Bet13</b:Tag>
    <b:SourceType>DocumentFromInternetSite</b:SourceType>
    <b:Guid>{B576498E-ECB4-45AA-BB58-5A8CA9A19CF1}</b:Guid>
    <b:Author>
      <b:Author>
        <b:NameList>
          <b:Person>
            <b:Last>Dobe</b:Last>
            <b:First>Bettina</b:First>
          </b:Person>
        </b:NameList>
      </b:Author>
    </b:Author>
    <b:Title>Kaspersky: Bald ist nichts mehr privat</b:Title>
    <b:Year>2013</b:Year>
    <b:YearAccessed>2013.</b:YearAccessed>
    <b:MonthAccessed>svibnja</b:MonthAccessed>
    <b:DayAccessed>11</b:DayAccessed>
    <b:URL>http://www.cio.de/knowledgecenter/security/2903167/?r=56276251551306142&amp;lid=225554&amp;pm_ln=47</b:URL>
    <b:ShortTitle>IT-Sicherheit 2030, Kaspersky: Bald ist nichts mehr privat</b:ShortTitle>
    <b:InternetSiteTitle>www.cio.de</b:InternetSiteTitle>
    <b:RefOrder>219</b:RefOrder>
  </b:Source>
  <b:Source>
    <b:Tag>Pet11</b:Tag>
    <b:SourceType>Book</b:SourceType>
    <b:Guid>{C33C403B-8208-412C-B1D9-D7247C6A4139}</b:Guid>
    <b:Author>
      <b:Author>
        <b:NameList>
          <b:Person>
            <b:Last>Drucker</b:Last>
            <b:First>Peter</b:First>
            <b:Middle>F.</b:Middle>
          </b:Person>
        </b:NameList>
      </b:Author>
    </b:Author>
    <b:Title>Essential Drucker: Management, the Individual and Society</b:Title>
    <b:Year>2011</b:Year>
    <b:City>Burlington MA, USA</b:City>
    <b:Publisher>Butterworth-Heinemann</b:Publisher>
    <b:RefOrder>91</b:RefOrder>
  </b:Source>
  <b:Source>
    <b:Tag>Gar11</b:Tag>
    <b:SourceType>DocumentFromInternetSite</b:SourceType>
    <b:Guid>{B0CC641B-EE96-421C-A15E-FFF0F2E77516}</b:Guid>
    <b:Title>Special Report: CIO Power Politics</b:Title>
    <b:Year>2011</b:Year>
    <b:Author>
      <b:Author>
        <b:Corporate>Gartner</b:Corporate>
      </b:Author>
    </b:Author>
    <b:InternetSiteTitle>Gartner web</b:InternetSiteTitle>
    <b:YearAccessed>2012.</b:YearAccessed>
    <b:MonthAccessed>rujna</b:MonthAccessed>
    <b:DayAccessed>14</b:DayAccessed>
    <b:URL>http://my.gartner.com/portal/</b:URL>
    <b:RefOrder>60</b:RefOrder>
  </b:Source>
  <b:Source>
    <b:Tag>Nun13</b:Tag>
    <b:SourceType>DocumentFromInternetSite</b:SourceType>
    <b:Guid>{6652B4C0-55BE-47F6-B8ED-BE1DC82BF454}</b:Guid>
    <b:Title>The Wolf in CIOs Clothing</b:Title>
    <b:Year>2013</b:Year>
    <b:Author>
      <b:Author>
        <b:NameList>
          <b:Person>
            <b:Last>Nunno</b:Last>
            <b:First>Tina</b:First>
          </b:Person>
        </b:NameList>
      </b:Author>
    </b:Author>
    <b:InternetSiteTitle>Gartner web</b:InternetSiteTitle>
    <b:URL>http://www.gartner.com/it/products/research/media_products/wolfcio/index.jsp</b:URL>
    <b:YearAccessed>2015.</b:YearAccessed>
    <b:MonthAccessed>siječnja</b:MonthAccessed>
    <b:DayAccessed>11</b:DayAccessed>
    <b:RefOrder>144</b:RefOrder>
  </b:Source>
  <b:Source>
    <b:Tag>Goo12</b:Tag>
    <b:SourceType>DocumentFromInternetSite</b:SourceType>
    <b:Guid>{7378C6BA-5E40-46EA-9FFA-B7174E1BAB98}</b:Guid>
    <b:LCID>hr-HR</b:LCID>
    <b:Author>
      <b:Author>
        <b:Corporate>Google</b:Corporate>
      </b:Author>
    </b:Author>
    <b:Title>Google's Project Glass</b:Title>
    <b:Year>2012</b:Year>
    <b:YearAccessed>2013.</b:YearAccessed>
    <b:MonthAccessed>ožujka</b:MonthAccessed>
    <b:DayAccessed>5</b:DayAccessed>
    <b:URL>http://googlesystem.blogspot.com/2012/04/googles-project-glass.html</b:URL>
    <b:InternetSiteTitle>www.googlesystem.blogspot.com</b:InternetSiteTitle>
    <b:RefOrder>220</b:RefOrder>
  </b:Source>
  <b:Source>
    <b:Tag>Goo13</b:Tag>
    <b:SourceType>DocumentFromInternetSite</b:SourceType>
    <b:Guid>{6B052C2B-4847-46AA-A1BF-168E67B015A2}</b:Guid>
    <b:Title>Pravila o privatnosti</b:Title>
    <b:Year>2013</b:Year>
    <b:Author>
      <b:Author>
        <b:Corporate>Google</b:Corporate>
      </b:Author>
    </b:Author>
    <b:InternetSiteTitle>web mjesta Google.com</b:InternetSiteTitle>
    <b:YearAccessed>2013.</b:YearAccessed>
    <b:MonthAccessed>prosinca</b:MonthAccessed>
    <b:DayAccessed>31</b:DayAccessed>
    <b:URL>http://www.google.com/intl/hr/policies/privacy/</b:URL>
    <b:RefOrder>212</b:RefOrder>
  </b:Source>
  <b:Source>
    <b:Tag>Got001</b:Tag>
    <b:SourceType>BookSection</b:SourceType>
    <b:Guid>{2822D075-6AC7-443B-A76F-7907222C41C7}</b:Guid>
    <b:Author>
      <b:Author>
        <b:NameList>
          <b:Person>
            <b:Last>Gottschalk</b:Last>
            <b:First>Petter</b:First>
          </b:Person>
        </b:NameList>
      </b:Author>
      <b:BookAuthor>
        <b:NameList>
          <b:Person>
            <b:Last>Papp</b:Last>
            <b:First>R.</b:First>
          </b:Person>
        </b:NameList>
      </b:BookAuthor>
    </b:Author>
    <b:Title>The Changing Role of New IT Leaders</b:Title>
    <b:PeriodicalTitle>Informing Science The International Journal of an Emerging Transdiscipline</b:PeriodicalTitle>
    <b:Year>2001</b:Year>
    <b:Pages>150-168</b:Pages>
    <b:LCID>hr-HR</b:LCID>
    <b:BookTitle>Informing Science The International Journal of an Emerging Transdiscipline</b:BookTitle>
    <b:City>London</b:City>
    <b:Publisher>Idea Group Publishing</b:Publisher>
    <b:RefOrder>110</b:RefOrder>
  </b:Source>
  <b:Source>
    <b:Tag>Got02</b:Tag>
    <b:SourceType>ConferenceProceedings</b:SourceType>
    <b:Guid>{D14EFC52-DCF6-4D41-A0CD-B96D05AF8063}</b:Guid>
    <b:Title>The Chief Information Officer: A Study of Managerial Roles in Norway</b:Title>
    <b:Year>2002</b:Year>
    <b:Author>
      <b:Author>
        <b:NameList>
          <b:Person>
            <b:Last>Gottschalk</b:Last>
            <b:First>Petter</b:First>
          </b:Person>
        </b:NameList>
      </b:Author>
    </b:Author>
    <b:ConferenceName>Proceedings of the 35th Hawaii International Conference on System Sciences - 2002</b:ConferenceName>
    <b:LCID>hr-HR</b:LCID>
    <b:RefOrder>114</b:RefOrder>
  </b:Source>
  <b:Source>
    <b:Tag>Kar02</b:Tag>
    <b:SourceType>ConferenceProceedings</b:SourceType>
    <b:Guid>{DBCFA8CA-C088-4F90-96E6-A00A170A84CF}</b:Guid>
    <b:Author>
      <b:Author>
        <b:NameList>
          <b:Person>
            <b:Last>Karlsen</b:Last>
            <b:First>J.T.</b:First>
          </b:Person>
          <b:Person>
            <b:Last>Gottschalk</b:Last>
            <b:First>P.</b:First>
          </b:Person>
          <b:Person>
            <b:Last>Andersen</b:Last>
            <b:First>E.S.</b:First>
          </b:Person>
        </b:NameList>
      </b:Author>
    </b:Author>
    <b:Title>Information Technology Management Roles: A Comparison of IT Executives and IT Project Managers</b:Title>
    <b:Year>2002</b:Year>
    <b:Pages>1-8</b:Pages>
    <b:ConferenceName>Proceedings of the 35th Hawaii International Conference on System Sciences</b:ConferenceName>
    <b:LCID>hr-HR</b:LCID>
    <b:RefOrder>111</b:RefOrder>
  </b:Source>
  <b:Source>
    <b:Tag>Pet00</b:Tag>
    <b:SourceType>ConferenceProceedings</b:SourceType>
    <b:Guid>{01EAF051-26B2-4576-A855-47F8A8579B49}</b:Guid>
    <b:Title>Strategic Management of IS/IT Functions: The Role of the CIO</b:Title>
    <b:Year>2000</b:Year>
    <b:ConferenceName>Proceedings of the 33rd Hawaii International Conference on System Sciences - 2000</b:ConferenceName>
    <b:Author>
      <b:Author>
        <b:NameList>
          <b:Person>
            <b:Last>Gottschalk</b:Last>
            <b:First>Petter</b:First>
          </b:Person>
          <b:Person>
            <b:Last>Taylor</b:Last>
            <b:First>Nolan</b:First>
            <b:Middle>J.</b:Middle>
          </b:Person>
        </b:NameList>
      </b:Author>
    </b:Author>
    <b:LCID>hr-HR</b:LCID>
    <b:RefOrder>26</b:RefOrder>
  </b:Source>
  <b:Source>
    <b:Tag>Mic94</b:Tag>
    <b:SourceType>ArticleInAPeriodical</b:SourceType>
    <b:Guid>{A35BA56C-01AE-4D8C-B0A6-9BE1F2FC9502}</b:Guid>
    <b:Author>
      <b:Author>
        <b:NameList>
          <b:Person>
            <b:Last>Earl</b:Last>
            <b:First>Michael</b:First>
            <b:Middle>J.</b:Middle>
          </b:Person>
          <b:Person>
            <b:Last>Feeny</b:Last>
            <b:First>David</b:First>
            <b:Middle>F.</b:Middle>
          </b:Person>
        </b:NameList>
      </b:Author>
    </b:Author>
    <b:Title>Is Your CIO Adding Value?</b:Title>
    <b:PeriodicalTitle>THE McKINSEY QUARTERLY</b:PeriodicalTitle>
    <b:Year>1995</b:Year>
    <b:Pages>144-161</b:Pages>
    <b:Issue>2</b:Issue>
    <b:LCID>hr-HR</b:LCID>
    <b:RefOrder>13</b:RefOrder>
  </b:Source>
  <b:Source>
    <b:Tag>eBi15</b:Tag>
    <b:SourceType>InternetSite</b:SourceType>
    <b:Guid>{7B1A6813-84EA-44F9-A627-ACB1F52C46CD}</b:Guid>
    <b:Title>Top 15 Most Popular Social Networking Sites | July 2015</b:Title>
    <b:Year>2015</b:Year>
    <b:Author>
      <b:Author>
        <b:Corporate>eBizMBA</b:Corporate>
      </b:Author>
    </b:Author>
    <b:URL>http://www.ebizmba.com/articles/social-networking-websites</b:URL>
    <b:LCID>hr-HR</b:LCID>
    <b:InternetSiteTitle>eBizMBA.com</b:InternetSiteTitle>
    <b:Day>11</b:Day>
    <b:YearAccessed>2015.</b:YearAccessed>
    <b:MonthAccessed>kolovoza</b:MonthAccessed>
    <b:RefOrder>226</b:RefOrder>
  </b:Source>
  <b:Source>
    <b:Tag>Eur14</b:Tag>
    <b:SourceType>DocumentFromInternetSite</b:SourceType>
    <b:Guid>{E2489B50-966D-4847-975C-BF5688816038}</b:Guid>
    <b:Title>Službene web-stranice Europske unije, EK-Glavna uprava za komunikaciju</b:Title>
    <b:Year>2014</b:Year>
    <b:InternetSiteTitle>Politike Europske unije: Digitalna agenda za Europu</b:InternetSiteTitle>
    <b:YearAccessed>2014.</b:YearAccessed>
    <b:MonthAccessed>listopada</b:MonthAccessed>
    <b:DayAccessed>17</b:DayAccessed>
    <b:URL>http://europa.eu/pol/pdf/flipbook/hr/digital_agenda_hr.pdf</b:URL>
    <b:Author>
      <b:Author>
        <b:Corporate>EK</b:Corporate>
      </b:Author>
    </b:Author>
    <b:ProductionCompany>Ured za publikacije Europske unije, 2014.</b:ProductionCompany>
    <b:LCID>hr-HR</b:LCID>
    <b:RefOrder>240</b:RefOrder>
  </b:Source>
  <b:Source>
    <b:Tag>THE06</b:Tag>
    <b:SourceType>ElectronicSource</b:SourceType>
    <b:Guid>{4A362C81-7F44-4241-98D7-F58A5746306C}</b:Guid>
    <b:Title>RECOMMENDATION OF THE EUROPEAN PARLIAMENT AND OF THE COUNCIL ON KEY COMPETENCES FOR LIFELONG LEARNINGANNEX:  KEY COMPETENCES FOR LIFELONG LEARNING — A EUROPEAN REFERENCE FRAMEWORK</b:Title>
    <b:Year>2006</b:Year>
    <b:Author>
      <b:Author>
        <b:Corporate>EP and EU Council</b:Corporate>
      </b:Author>
    </b:Author>
    <b:ProductionCompany>THE EUROPEAN PARLIAMENT AND THE COUNCIL OF THE EUROPEAN UNION</b:ProductionCompany>
    <b:RefOrder>179</b:RefOrder>
  </b:Source>
  <b:Source>
    <b:Tag>The14</b:Tag>
    <b:SourceType>DocumentFromInternetSite</b:SourceType>
    <b:Guid>{C9D9A2EF-C87D-4D3D-A150-D38619C0CC25}</b:Guid>
    <b:Title>The DNA of the CIO: Opening the door to the C-suite</b:Title>
    <b:Year>2014</b:Year>
    <b:YearAccessed>2014.</b:YearAccessed>
    <b:MonthAccessed>studenog</b:MonthAccessed>
    <b:DayAccessed>16</b:DayAccessed>
    <b:URL>http://www.ey.com/Publication/vwLUAssets/DNA_of_the_CIO/$FILE/DNA_of_the_CIO.pdf</b:URL>
    <b:Author>
      <b:Author>
        <b:Corporate>Ernst&amp;Young</b:Corporate>
      </b:Author>
    </b:Author>
    <b:InternetSiteTitle>EYGM Limited</b:InternetSiteTitle>
    <b:RefOrder>131</b:RefOrder>
  </b:Source>
  <b:Source>
    <b:Tag>Fee92</b:Tag>
    <b:SourceType>ArticleInAPeriodical</b:SourceType>
    <b:Guid>{5B4359D2-C539-4309-9DEE-F9DD7C2DB7BF}</b:Guid>
    <b:Author>
      <b:Author>
        <b:NameList>
          <b:Person>
            <b:Last>Feeny</b:Last>
            <b:First>David</b:First>
            <b:Middle>F.</b:Middle>
          </b:Person>
          <b:Person>
            <b:Last>Edwards</b:Last>
            <b:First>Brian</b:First>
            <b:Middle>R.</b:Middle>
          </b:Person>
          <b:Person>
            <b:Last>Simpson</b:Last>
            <b:First>Keppel</b:First>
            <b:Middle>M.</b:Middle>
          </b:Person>
        </b:NameList>
      </b:Author>
    </b:Author>
    <b:Title>Understanding the CEO/CIO Relationship</b:Title>
    <b:PeriodicalTitle>MIS Quarterly</b:PeriodicalTitle>
    <b:Year>1992</b:Year>
    <b:Pages>435-448</b:Pages>
    <b:Publisher>Management Information Systems Research Center, University of Minnesota</b:Publisher>
    <b:Volume>16</b:Volume>
    <b:Issue>4</b:Issue>
    <b:LCID>hr-HR</b:LCID>
    <b:RefOrder>31</b:RefOrder>
  </b:Source>
  <b:Source>
    <b:Tag>Gan11</b:Tag>
    <b:SourceType>DocumentFromInternetSite</b:SourceType>
    <b:Guid>{35AAA7F4-CA6F-43C3-8041-9AAAD7754BF6}</b:Guid>
    <b:Author>
      <b:Author>
        <b:NameList>
          <b:Person>
            <b:Last>Gantz</b:Last>
            <b:First>John</b:First>
          </b:Person>
          <b:Person>
            <b:Last>Reinsel</b:Last>
            <b:First>David</b:First>
          </b:Person>
        </b:NameList>
      </b:Author>
    </b:Author>
    <b:Title>"Extracting Value from Chaos"</b:Title>
    <b:Year>2011</b:Year>
    <b:YearAccessed>2013.</b:YearAccessed>
    <b:MonthAccessed>ožujka</b:MonthAccessed>
    <b:URL>www.emc.com/collateral/analyst-reports/idc-extracting-value-from-chaos-ar.pdf</b:URL>
    <b:ProductionCompany>IDC</b:ProductionCompany>
    <b:InternetSiteTitle>www.emc.com</b:InternetSiteTitle>
    <b:RefOrder>224</b:RefOrder>
  </b:Source>
  <b:Source>
    <b:Tag>Mit11</b:Tag>
    <b:SourceType>ArticleInAPeriodical</b:SourceType>
    <b:Guid>{85580F64-845A-492D-A596-B39249045D27}</b:Guid>
    <b:Author>
      <b:Author>
        <b:NameList>
          <b:Person>
            <b:Last>Mitra</b:Last>
            <b:First>Sabyasachi</b:First>
          </b:Person>
          <b:Person>
            <b:Last>Sambamurthy</b:Last>
            <b:First>V.</b:First>
          </b:Person>
          <b:Person>
            <b:Last>Westerman</b:Last>
            <b:First>George</b:First>
          </b:Person>
        </b:NameList>
      </b:Author>
    </b:Author>
    <b:Title>Measuring IT Performance and Communicating Value</b:Title>
    <b:PeriodicalTitle>MIS Quarterly Executive</b:PeriodicalTitle>
    <b:Pages>47-59</b:Pages>
    <b:Publisher>University of Minnesota</b:Publisher>
    <b:Volume>10</b:Volume>
    <b:Issue>1</b:Issue>
    <b:LCID>hr-HR</b:LCID>
    <b:Year>2011</b:Year>
    <b:RefOrder>147</b:RefOrder>
  </b:Source>
  <b:Source>
    <b:Tag>Moj08</b:Tag>
    <b:SourceType>DocumentFromInternetSite</b:SourceType>
    <b:Guid>{CA2B3E68-B8BA-4142-8E48-6186D4D891B1}</b:Guid>
    <b:Author>
      <b:Author>
        <b:Corporate>MojPosao</b:Corporate>
      </b:Author>
    </b:Author>
    <b:Title>Uredski bijes</b:Title>
    <b:Year>2011</b:Year>
    <b:YearAccessed>2013.</b:YearAccessed>
    <b:MonthAccessed>lipnja</b:MonthAccessed>
    <b:DayAccessed>3</b:DayAccessed>
    <b:URL>http://www.moj-posao.net/data/files/download/istrazivanja/UredskiBijes2011_Izvjestaj.pdf</b:URL>
    <b:InternetSiteTitle>Moj Posao</b:InternetSiteTitle>
    <b:LCID>hr-HR</b:LCID>
    <b:RefOrder>268</b:RefOrder>
  </b:Source>
  <b:Source>
    <b:Tag>Pav06</b:Tag>
    <b:SourceType>ArticleInAPeriodical</b:SourceType>
    <b:Guid>{98265461-FFD3-4EC7-95BD-0F2335C446E3}</b:Guid>
    <b:Title>Uvoz IT stručnjaka - Ulaz u visoko društvo?</b:Title>
    <b:Year>2006</b:Year>
    <b:Author>
      <b:Author>
        <b:NameList>
          <b:Person>
            <b:Last>Pavić</b:Last>
            <b:First>Zvonko</b:First>
          </b:Person>
        </b:NameList>
      </b:Author>
    </b:Author>
    <b:PeriodicalTitle>Mreža</b:PeriodicalTitle>
    <b:Pages>28-29</b:Pages>
    <b:Issue>12/XI</b:Issue>
    <b:LCID>hr-HR</b:LCID>
    <b:RefOrder>247</b:RefOrder>
  </b:Source>
  <b:Source>
    <b:Tag>Pem92</b:Tag>
    <b:SourceType>ArticleInAPeriodical</b:SourceType>
    <b:Guid>{4377C82F-8FE5-40DB-A3AA-6BB5C3F57D7F}</b:Guid>
    <b:Author>
      <b:Author>
        <b:NameList>
          <b:Person>
            <b:Last>Pemberton</b:Last>
            <b:First>J.</b:First>
            <b:Middle>Michael</b:Middle>
          </b:Person>
        </b:NameList>
      </b:Author>
    </b:Author>
    <b:Title>Will the Real CIO Please Stand Up?</b:Title>
    <b:PeriodicalTitle>Records Management Quarterly</b:PeriodicalTitle>
    <b:Year>1992</b:Year>
    <b:Pages>40-45</b:Pages>
    <b:Volume>26</b:Volume>
    <b:Issue>4</b:Issue>
    <b:LCID>hr-HR</b:LCID>
    <b:RefOrder>117</b:RefOrder>
  </b:Source>
  <b:Source>
    <b:Tag>Per11</b:Tag>
    <b:SourceType>DocumentFromInternetSite</b:SourceType>
    <b:Guid>{070F757E-3E8A-46EF-810D-022A39FB2002}</b:Guid>
    <b:Author>
      <b:Author>
        <b:NameList>
          <b:Person>
            <b:Last>Perkins</b:Last>
            <b:First>Bart</b:First>
          </b:Person>
        </b:NameList>
      </b:Author>
    </b:Author>
    <b:Title>The Fortune 500's Disappearing CIOs</b:Title>
    <b:PeriodicalTitle>CIO</b:PeriodicalTitle>
    <b:Year>2011</b:Year>
    <b:YearAccessed>2013.</b:YearAccessed>
    <b:MonthAccessed>lipnja</b:MonthAccessed>
    <b:DayAccessed>1</b:DayAccessed>
    <b:URL>http://www.cio.com/article/653128/The_Fortune_500_s_Disappearing_CIOs?page=1&amp;taxonomyId=3174</b:URL>
    <b:ShortTitle>The Fortune 500's Disappearing CIOs</b:ShortTitle>
    <b:InternetSiteTitle>www.cio.com</b:InternetSiteTitle>
    <b:RefOrder>141</b:RefOrder>
  </b:Source>
  <b:Source>
    <b:Tag>Rie08</b:Tag>
    <b:SourceType>ArticleInAPeriodical</b:SourceType>
    <b:Guid>{A46B20CA-1035-433E-A9A1-59D02CBE2AEB}</b:Guid>
    <b:Title>Zur personellen Verankerung der IT-Funktion im Vorstand börsennotierter Unternehmen: Ergebnisse einer inhaltsanalytischen Betrachtung</b:Title>
    <b:Year>2008</b:Year>
    <b:Author>
      <b:Author>
        <b:NameList>
          <b:Person>
            <b:Last>Riedl</b:Last>
            <b:First>René</b:First>
          </b:Person>
          <b:Person>
            <b:Last>Kobler</b:Last>
            <b:First>Maximilian</b:First>
          </b:Person>
          <b:Person>
            <b:Last>Roithmayr</b:Last>
            <b:First>Friedrich</b:First>
          </b:Person>
        </b:NameList>
      </b:Author>
    </b:Author>
    <b:PeriodicalTitle>Business and Information Systems Engineering the international journal of Wirtschaftsinformatik (Wirtschaftsinformatik)</b:PeriodicalTitle>
    <b:Pages>111-128</b:Pages>
    <b:Publisher>Springer Verlag</b:Publisher>
    <b:Volume>2</b:Volume>
    <b:Issue>50</b:Issue>
    <b:LCID>hr-HR</b:LCID>
    <b:RefOrder>152</b:RefOrder>
  </b:Source>
  <b:Source>
    <b:Tag>Mar00</b:Tag>
    <b:SourceType>ArticleInAPeriodical</b:SourceType>
    <b:Guid>{CCE27483-D9FF-40EC-94F5-A88544F460CB}</b:Guid>
    <b:Title>Are CIOs Obsolete?</b:Title>
    <b:Year>2000</b:Year>
    <b:Author>
      <b:Author>
        <b:NameList>
          <b:Person>
            <b:Last>Maruca</b:Last>
            <b:First>Regina</b:First>
            <b:Middle>Fazio</b:Middle>
          </b:Person>
        </b:NameList>
      </b:Author>
    </b:Author>
    <b:PeriodicalTitle>Harvard Business Review</b:PeriodicalTitle>
    <b:Pages>55-63</b:Pages>
    <b:RefOrder>5</b:RefOrder>
  </b:Source>
  <b:Source>
    <b:Tag>Anđ07</b:Tag>
    <b:SourceType>ArticleInAPeriodical</b:SourceType>
    <b:Guid>{60F90826-9ABC-4801-B2F8-1DADFAA91FC1}</b:Guid>
    <b:Author>
      <b:Author>
        <b:NameList>
          <b:Person>
            <b:Last>Milardović</b:Last>
            <b:First>Anđelko</b:First>
          </b:Person>
        </b:NameList>
      </b:Author>
    </b:Author>
    <b:Title>ICT i globalizacija</b:Title>
    <b:PeriodicalTitle>Info Trend</b:PeriodicalTitle>
    <b:Year>2007</b:Year>
    <b:Pages>31-35</b:Pages>
    <b:Issue>147</b:Issue>
    <b:RefOrder>207</b:RefOrder>
  </b:Source>
  <b:Source>
    <b:Tag>Mil10</b:Tag>
    <b:SourceType>ArticleInAPeriodical</b:SourceType>
    <b:Guid>{07A19D09-0F84-4679-AA61-52B429991CCF}</b:Guid>
    <b:LCID>hr-HR</b:LCID>
    <b:Author>
      <b:Author>
        <b:NameList>
          <b:Person>
            <b:Last>Milardović</b:Last>
            <b:First>Anđelko</b:First>
          </b:Person>
        </b:NameList>
      </b:Author>
    </b:Author>
    <b:Title>Društvo rizika</b:Title>
    <b:Year>2010</b:Year>
    <b:City>Zagreb</b:City>
    <b:PeriodicalTitle>InfoTrend</b:PeriodicalTitle>
    <b:Pages>6-8</b:Pages>
    <b:Issue>179</b:Issue>
    <b:RefOrder>208</b:RefOrder>
  </b:Source>
  <b:Source>
    <b:Tag>Min71</b:Tag>
    <b:SourceType>ArticleInAPeriodical</b:SourceType>
    <b:Guid>{93ED4C10-CC2C-40C8-9651-79231DFF1485}</b:Guid>
    <b:Author>
      <b:Author>
        <b:NameList>
          <b:Person>
            <b:Last>Mintzberg</b:Last>
            <b:First>Henry</b:First>
          </b:Person>
        </b:NameList>
      </b:Author>
    </b:Author>
    <b:Title>Managerial Work: Analysis from Observation</b:Title>
    <b:PeriodicalTitle>Management Science</b:PeriodicalTitle>
    <b:Year>1971</b:Year>
    <b:Pages>B97-B110</b:Pages>
    <b:Volume>18</b:Volume>
    <b:Issue>2</b:Issue>
    <b:RefOrder>112</b:RefOrder>
  </b:Source>
  <b:Source>
    <b:Tag>Min75</b:Tag>
    <b:SourceType>ArticleInAPeriodical</b:SourceType>
    <b:Guid>{F4469790-AC3D-4750-9B1C-8D7A490864AE}</b:Guid>
    <b:Title>The Manager's Job: Folklore and Fact</b:Title>
    <b:PeriodicalTitle>Harvard Bussiness Review</b:PeriodicalTitle>
    <b:Year>1975</b:Year>
    <b:Pages>49-61</b:Pages>
    <b:Author>
      <b:Author>
        <b:NameList>
          <b:Person>
            <b:Last>Mintzberg</b:Last>
            <b:First>Henry</b:First>
          </b:Person>
        </b:NameList>
      </b:Author>
    </b:Author>
    <b:RefOrder>109</b:RefOrder>
  </b:Source>
  <b:Source>
    <b:Tag>Ste92</b:Tag>
    <b:SourceType>ArticleInAPeriodical</b:SourceType>
    <b:Guid>{51C4D08A-1060-4172-8CD9-246E7502F6CA}</b:Guid>
    <b:Author>
      <b:Author>
        <b:NameList>
          <b:Person>
            <b:Last>Stephens</b:Last>
            <b:First>Charlotte</b:First>
            <b:Middle>S.</b:Middle>
          </b:Person>
          <b:Person>
            <b:Last>Ledbetter</b:Last>
            <b:First>William</b:First>
            <b:Middle>N.</b:Middle>
          </b:Person>
          <b:Person>
            <b:Last>Mitra</b:Last>
            <b:First>Amitava</b:First>
          </b:Person>
          <b:Person>
            <b:Last>Ford</b:Last>
            <b:First>F.</b:First>
            <b:Middle>Nelson</b:Middle>
          </b:Person>
        </b:NameList>
      </b:Author>
    </b:Author>
    <b:Title>Executive or functional manager?: The nature of the CIO's job</b:Title>
    <b:PeriodicalTitle>MIS Quarterly</b:PeriodicalTitle>
    <b:Pages>449-467</b:Pages>
    <b:Publisher>Management Information Systems Research Center, University of Minnesota</b:Publisher>
    <b:Volume>16</b:Volume>
    <b:Issue>4</b:Issue>
    <b:Year>1992</b:Year>
    <b:LCID>hr-HR</b:LCID>
    <b:RefOrder>28</b:RefOrder>
  </b:Source>
  <b:Source>
    <b:Tag>Ste94</b:Tag>
    <b:SourceType>ArticleInAPeriodical</b:SourceType>
    <b:Guid>{33E55969-80F9-4F61-ACD3-2BDFBB61C6A3}</b:Guid>
    <b:Author>
      <b:Author>
        <b:NameList>
          <b:Person>
            <b:Last>Stephens</b:Last>
            <b:First>Charlotte</b:First>
          </b:Person>
          <b:Person>
            <b:Last>Loughman</b:Last>
            <b:First>Thomas</b:First>
          </b:Person>
        </b:NameList>
      </b:Author>
    </b:Author>
    <b:Title>The CIO's chief concern: Communication</b:Title>
    <b:PeriodicalTitle>Information &amp; Management</b:PeriodicalTitle>
    <b:Year>1994</b:Year>
    <b:Pages>129–137</b:Pages>
    <b:Volume>27</b:Volume>
    <b:Issue>2</b:Issue>
    <b:LCID>hr-HR</b:LCID>
    <b:RefOrder>11</b:RefOrder>
  </b:Source>
  <b:Source>
    <b:Tag>Ste05</b:Tag>
    <b:SourceType>ArticleInAPeriodical</b:SourceType>
    <b:Guid>{2785271C-AE57-4D59-A215-A699FC20765F}</b:Guid>
    <b:Title>The Sarbanes-Oxley Act and the changing role of the CIO and IT function</b:Title>
    <b:Pages>118-128</b:Pages>
    <b:PeriodicalTitle>International Journal of Business Information Systems</b:PeriodicalTitle>
    <b:Author>
      <b:Author>
        <b:NameList>
          <b:Person>
            <b:Last>Sutton</b:Last>
            <b:First>Steve</b:First>
            <b:Middle>G.</b:Middle>
          </b:Person>
          <b:Person>
            <b:Last>Arnold</b:Last>
            <b:First>Vicky</b:First>
          </b:Person>
        </b:NameList>
      </b:Author>
    </b:Author>
    <b:Edition>1/2</b:Edition>
    <b:Volume>1</b:Volume>
    <b:Year>2005</b:Year>
    <b:LCID>hr-HR</b:LCID>
    <b:RefOrder>136</b:RefOrder>
  </b:Source>
  <b:Source>
    <b:Tag>Pra12</b:Tag>
    <b:SourceType>ArticleInAPeriodical</b:SourceType>
    <b:Guid>{302D2B54-C05B-409E-BE81-2CDB56AB27C0}</b:Guid>
    <b:Title>Cloud Computing for Intelligent Transportation System</b:Title>
    <b:PeriodicalTitle>International Journal of Soft Computing and Engineering (IJSCE)</b:PeriodicalTitle>
    <b:Year>2012</b:Year>
    <b:Author>
      <b:Author>
        <b:NameList>
          <b:Person>
            <b:Last>Trivedi</b:Last>
            <b:First>Prashant</b:First>
          </b:Person>
          <b:Person>
            <b:Last>Deshmukh</b:Last>
            <b:First>Kavita</b:First>
          </b:Person>
          <b:Person>
            <b:Last>Shrivastava</b:Last>
            <b:First>Manish</b:First>
          </b:Person>
        </b:NameList>
      </b:Author>
    </b:Author>
    <b:Volume>2</b:Volume>
    <b:Issue>3</b:Issue>
    <b:LCID>hr-HR</b:LCID>
    <b:RefOrder>239</b:RefOrder>
  </b:Source>
  <b:Source>
    <b:Tag>Wat09</b:Tag>
    <b:SourceType>ArticleInAPeriodical</b:SourceType>
    <b:Guid>{B30A2499-0032-4005-819E-E3FEAE090DE9}</b:Guid>
    <b:Author>
      <b:Author>
        <b:NameList>
          <b:Person>
            <b:Last>Watson</b:Last>
            <b:First>Brian</b:First>
            <b:Middle>P.</b:Middle>
          </b:Person>
        </b:NameList>
      </b:Author>
    </b:Author>
    <b:Title>The disappearing CIO</b:Title>
    <b:PeriodicalTitle>eWeek</b:PeriodicalTitle>
    <b:Year>2009</b:Year>
    <b:Pages>39</b:Pages>
    <b:RefOrder>37</b:RefOrder>
  </b:Source>
  <b:Source>
    <b:Tag>Wik131</b:Tag>
    <b:SourceType>InternetSite</b:SourceType>
    <b:Guid>{20D07769-6A6D-4B3A-A2C0-023704176505}</b:Guid>
    <b:Author>
      <b:Author>
        <b:Corporate>Wikimedia Foundation, Inc</b:Corporate>
      </b:Author>
    </b:Author>
    <b:Title>Bring your own device</b:Title>
    <b:Year>2013</b:Year>
    <b:YearAccessed>2013.</b:YearAccessed>
    <b:MonthAccessed>listopada</b:MonthAccessed>
    <b:DayAccessed>26</b:DayAccessed>
    <b:URL>http://en.wikipedia.org/wiki/Bring_your_own_device</b:URL>
    <b:InternetSiteTitle>Wikipedia</b:InternetSiteTitle>
    <b:LCID>hr-HR</b:LCID>
    <b:RefOrder>285</b:RefOrder>
  </b:Source>
  <b:Source>
    <b:Tag>Wik13</b:Tag>
    <b:SourceType>InternetSite</b:SourceType>
    <b:Guid>{6842E470-2668-403D-9A5A-D2F86721801C}</b:Guid>
    <b:Author>
      <b:Author>
        <b:Corporate>Wikipedia</b:Corporate>
      </b:Author>
    </b:Author>
    <b:Title>High availability</b:Title>
    <b:InternetSiteTitle>Wikimedia Foundation, Inc</b:InternetSiteTitle>
    <b:Year>2013</b:Year>
    <b:YearAccessed>2013.</b:YearAccessed>
    <b:MonthAccessed>listopada</b:MonthAccessed>
    <b:DayAccessed>9</b:DayAccessed>
    <b:URL>http://en.wikipedia.org/wiki/High_availability</b:URL>
    <b:LCID>hr-HR</b:LCID>
    <b:RefOrder>259</b:RefOrder>
  </b:Source>
  <b:Source>
    <b:Tag>Col11</b:Tag>
    <b:SourceType>ArticleInAPeriodical</b:SourceType>
    <b:Guid>{A5D1FD81-4081-4A9B-9B47-9824DDA94477}</b:Guid>
    <b:Title>CEO Expectations; CIO Desk Reference Chapter 11, Updated Q4 2011</b:Title>
    <b:Year>2011</b:Year>
    <b:Publisher>Gartner, Inc</b:Publisher>
    <b:Author>
      <b:Author>
        <b:NameList>
          <b:Person>
            <b:Last>Young</b:Last>
            <b:First>Colleen</b:First>
            <b:Middle>M.</b:Middle>
          </b:Person>
          <b:Person>
            <b:Last>Morello</b:Last>
            <b:First>Diane</b:First>
          </b:Person>
          <b:Person>
            <b:Last>Aron</b:Last>
            <b:First>Dave</b:First>
          </b:Person>
        </b:NameList>
      </b:Author>
    </b:Author>
    <b:PeriodicalTitle>Gartner</b:PeriodicalTitle>
    <b:LCID>hr-HR</b:LCID>
    <b:RefOrder>57</b:RefOrder>
  </b:Source>
  <b:Source>
    <b:Tag>IBM08a</b:Tag>
    <b:SourceType>DocumentFromInternetSite</b:SourceType>
    <b:Guid>{1FC75887-28F2-4623-8886-897B4E9E1AC9}</b:Guid>
    <b:Title>The Evolving Role of the CIO</b:Title>
    <b:Year>2008A</b:Year>
    <b:LCID>hr-HR</b:LCID>
    <b:Author>
      <b:Author>
        <b:Corporate>IBM</b:Corporate>
      </b:Author>
    </b:Author>
    <b:InternetSiteTitle>IBM Global Business Services</b:InternetSiteTitle>
    <b:YearAccessed>2013.</b:YearAccessed>
    <b:MonthAccessed>ožujka</b:MonthAccessed>
    <b:DayAccessed>4</b:DayAccessed>
    <b:URL>http://www.ibm.com/services/uk/cio/pdf/ciw03002-gben-00_2.pdf</b:URL>
    <b:RefOrder>128</b:RefOrder>
  </b:Source>
  <b:Source>
    <b:Tag>IBM09</b:Tag>
    <b:SourceType>DocumentFromInternetSite</b:SourceType>
    <b:Guid>{F6C7078C-5CAE-4162-859E-CA42E1FC9399}</b:Guid>
    <b:Title>The New Voice of the CIO: Insights from the Global Chief Information Officer Study</b:Title>
    <b:Year>2009</b:Year>
    <b:City>New York</b:City>
    <b:Publisher>IBM</b:Publisher>
    <b:Author>
      <b:Author>
        <b:Corporate>IBM</b:Corporate>
      </b:Author>
    </b:Author>
    <b:StateProvince>USA</b:StateProvince>
    <b:YearAccessed>2013.</b:YearAccessed>
    <b:MonthAccessed>ožujka</b:MonthAccessed>
    <b:DayAccessed>4</b:DayAccessed>
    <b:URL>http://www-935.ibm.com/services/c-suite/att/doc/midsize.pdf</b:URL>
    <b:LCID>hr-HR</b:LCID>
    <b:InternetSiteTitle>IBM Global Business Services</b:InternetSiteTitle>
    <b:RefOrder>89</b:RefOrder>
  </b:Source>
  <b:Source>
    <b:Tag>Hal11</b:Tag>
    <b:SourceType>ArticleInAPeriodical</b:SourceType>
    <b:Guid>{51BE13F2-A583-4ABC-B078-A970A96C6575}</b:Guid>
    <b:LCID>hr-HR</b:LCID>
    <b:Author>
      <b:Author>
        <b:NameList>
          <b:Person>
            <b:Last>Halamka</b:Last>
            <b:First>John</b:First>
          </b:Person>
        </b:NameList>
      </b:Author>
    </b:Author>
    <b:Title>The new metrics for CIO success</b:Title>
    <b:Year>2011</b:Year>
    <b:PeriodicalTitle>Computerworld</b:PeriodicalTitle>
    <b:Pages>40</b:Pages>
    <b:RefOrder>195</b:RefOrder>
  </b:Source>
  <b:Source>
    <b:Tag>The04</b:Tag>
    <b:SourceType>ArticleInAPeriodical</b:SourceType>
    <b:Guid>{7124AF15-4D69-4C2B-9B0D-1FED84E8FB07}</b:Guid>
    <b:Author>
      <b:Author>
        <b:Corporate>IMJ</b:Corporate>
      </b:Author>
    </b:Author>
    <b:Title>CIO Role Is Being "Dumbed Down", Study Says</b:Title>
    <b:PeriodicalTitle>The information management journal</b:PeriodicalTitle>
    <b:Year>2004</b:Year>
    <b:Pages>14</b:Pages>
    <b:LCID>hr-HR</b:LCID>
    <b:RefOrder>151</b:RefOrder>
  </b:Source>
  <b:Source>
    <b:Tag>Sri06</b:Tag>
    <b:SourceType>ArticleInAPeriodical</b:SourceType>
    <b:Guid>{241133C3-C482-4420-9ED0-6FA107D21A31}</b:Guid>
    <b:Title>Brzi ili mrtvi - Intervju s prof. Velimir Srića</b:Title>
    <b:Year>2006</b:Year>
    <b:Author>
      <b:Interviewee>
        <b:NameList>
          <b:Person>
            <b:Last>Srića</b:Last>
            <b:First>Velimir</b:First>
          </b:Person>
        </b:NameList>
      </b:Interviewee>
      <b:Author>
        <b:Corporate>Info Trend</b:Corporate>
      </b:Author>
    </b:Author>
    <b:City>Zagreb</b:City>
    <b:Pages>44-46</b:Pages>
    <b:StandardNumber>143</b:StandardNumber>
    <b:Comments>Intervju za InfoTrend</b:Comments>
    <b:PeriodicalTitle>Info Trend</b:PeriodicalTitle>
    <b:RefOrder>246</b:RefOrder>
  </b:Source>
  <b:Source>
    <b:Tag>Kah92</b:Tag>
    <b:SourceType>BookSection</b:SourceType>
    <b:Guid>{03CE51C6-F4A4-442F-9A7E-FFA9A23D6194}</b:Guid>
    <b:Title>Stress in organizations</b:Title>
    <b:Year>1992</b:Year>
    <b:Author>
      <b:Author>
        <b:NameList>
          <b:Person>
            <b:Last>Kahn</b:Last>
            <b:First>R.L.</b:First>
          </b:Person>
          <b:Person>
            <b:Last>Byosiere</b:Last>
            <b:First>P.</b:First>
          </b:Person>
        </b:NameList>
      </b:Author>
      <b:BookAuthor>
        <b:NameList>
          <b:Person>
            <b:Last>Dunnette</b:Last>
            <b:First>M.D.</b:First>
          </b:Person>
          <b:Person>
            <b:Last>Hough</b:Last>
            <b:First>M.</b:First>
          </b:Person>
        </b:NameList>
      </b:BookAuthor>
    </b:Author>
    <b:BookTitle>Handbook of Industrial and Organizational Psychology</b:BookTitle>
    <b:Pages>571-650</b:Pages>
    <b:City>Palo Alto</b:City>
    <b:Publisher>Consulting Psychological Press</b:Publisher>
    <b:Volume>3</b:Volume>
    <b:Edition>2</b:Edition>
    <b:LCID>hr-HR</b:LCID>
    <b:RefOrder>266</b:RefOrder>
  </b:Source>
  <b:Source>
    <b:Tag>Aji13</b:Tag>
    <b:SourceType>DocumentFromInternetSite</b:SourceType>
    <b:Guid>{5538CAE5-5383-4C7F-A272-3E15E2C6B072}</b:Guid>
    <b:Title>Taking the reins: Managing CFO transitions</b:Title>
    <b:Year>2013</b:Year>
    <b:Author>
      <b:Author>
        <b:NameList>
          <b:Person>
            <b:Last>Kambil</b:Last>
            <b:First>Ajit</b:First>
          </b:Person>
        </b:NameList>
      </b:Author>
    </b:Author>
    <b:InternetSiteTitle>Deloitte University Press web page</b:InternetSiteTitle>
    <b:ProductionCompany>Deloitte University Press</b:ProductionCompany>
    <b:YearAccessed>2014.</b:YearAccessed>
    <b:MonthAccessed>rujna</b:MonthAccessed>
    <b:DayAccessed>10</b:DayAccessed>
    <b:URL>http://dupress.com/articles/taking-the-reins-as-a-cio/</b:URL>
    <b:LCID>hr-HR</b:LCID>
    <b:RefOrder>66</b:RefOrder>
  </b:Source>
  <b:Source>
    <b:Tag>Int12</b:Tag>
    <b:SourceType>DocumentFromInternetSite</b:SourceType>
    <b:Guid>{EE33756A-EC5B-41D6-943F-0D1EEC3DEA7A}</b:Guid>
    <b:LCID>hr-HR</b:LCID>
    <b:Author>
      <b:Author>
        <b:Corporate>Intel corp.</b:Corporate>
      </b:Author>
    </b:Author>
    <b:Title>What Happens In An Internet Minute?</b:Title>
    <b:Year>2012</b:Year>
    <b:YearAccessed>2013.</b:YearAccessed>
    <b:MonthAccessed>ožujka</b:MonthAccessed>
    <b:URL>http://www.intel.com/content/www/us/en/communications/internet-minute-infographic.html?wapkw=growth+networked</b:URL>
    <b:PeriodicalTitle>Mreža</b:PeriodicalTitle>
    <b:Pages>22-23</b:Pages>
    <b:InternetSiteTitle>intel.com</b:InternetSiteTitle>
    <b:DayAccessed>14</b:DayAccessed>
    <b:RefOrder>217</b:RefOrder>
  </b:Source>
  <b:Source>
    <b:Tag>Pav15</b:Tag>
    <b:SourceType>ArticleInAPeriodical</b:SourceType>
    <b:Guid>{41A0DE30-3CBD-4974-A9CB-37B905BA38E4}</b:Guid>
    <b:Title>Najdugovječniji analitičar informatičkih tržišta</b:Title>
    <b:Year>2015</b:Year>
    <b:Month>listopad</b:Month>
    <b:Author>
      <b:Author>
        <b:NameList>
          <b:Person>
            <b:Last>Pavić</b:Last>
            <b:First>Zvonko</b:First>
          </b:Person>
        </b:NameList>
      </b:Author>
    </b:Author>
    <b:PeriodicalTitle>Mreža</b:PeriodicalTitle>
    <b:Pages>42-44</b:Pages>
    <b:Issue>11/XX</b:Issue>
    <b:RefOrder>241</b:RefOrder>
  </b:Source>
  <b:Source>
    <b:Tag>IDC15</b:Tag>
    <b:SourceType>InternetSite</b:SourceType>
    <b:Guid>{9559F22F-0C40-4FCB-BA30-0E86FD876B0B}</b:Guid>
    <b:Author>
      <b:Author>
        <b:Corporate>IDC Adriatics</b:Corporate>
      </b:Author>
    </b:Author>
    <b:Title>IDC.COM</b:Title>
    <b:InternetSiteTitle>www.idc-adriatics.com</b:InternetSiteTitle>
    <b:Year>2015</b:Year>
    <b:URL>http://idc-adriatics.com/eng/events/59942-idc-cio-award-2015</b:URL>
    <b:RefOrder>175</b:RefOrder>
  </b:Source>
  <b:Source>
    <b:Tag>Jel05</b:Tag>
    <b:SourceType>ArticleInAPeriodical</b:SourceType>
    <b:Guid>{D0E1BAAD-2CE7-45D3-AC13-8C6BA5067CA1}</b:Guid>
    <b:Title>Jezik, komunikacija i sposobnosti: nazivi i bliskoznačnice</b:Title>
    <b:Year>2005</b:Year>
    <b:Month>listopada</b:Month>
    <b:Author>
      <b:Author>
        <b:NameList>
          <b:Person>
            <b:Last>Jelaska</b:Last>
            <b:First>Zrinka</b:First>
          </b:Person>
        </b:NameList>
      </b:Author>
    </b:Author>
    <b:PeriodicalTitle>Jezik: časopis za kulturu hrvatskoga književnog jezika</b:PeriodicalTitle>
    <b:LCID>hr-HR</b:LCID>
    <b:Volume>4</b:Volume>
    <b:Issue>52</b:Issue>
    <b:RefOrder>177</b:RefOrder>
  </b:Source>
  <b:Source>
    <b:Tag>And13</b:Tag>
    <b:SourceType>DocumentFromInternetSite</b:SourceType>
    <b:Guid>{1A873B45-04D4-4BDD-AACF-E461EC399AAC}</b:Guid>
    <b:LCID>hr-HR</b:LCID>
    <b:Author>
      <b:Author>
        <b:NameList>
          <b:Person>
            <b:Last>König</b:Last>
            <b:First>Andrea</b:First>
          </b:Person>
        </b:NameList>
      </b:Author>
    </b:Author>
    <b:Title>IBM: Computer bekommen bald unsere 5 Sinne</b:Title>
    <b:YearAccessed>2013.</b:YearAccessed>
    <b:MonthAccessed>veljače</b:MonthAccessed>
    <b:DayAccessed>16</b:DayAccessed>
    <b:URL>http://www.cio.de/strategien/2902522/</b:URL>
    <b:InternetSiteTitle>www.cio.de</b:InternetSiteTitle>
    <b:ShortTitle>IBM: Computer bekommen bald unsere 5 Sinne</b:ShortTitle>
    <b:Year>2013</b:Year>
    <b:RefOrder>213</b:RefOrder>
  </b:Source>
  <b:Source>
    <b:Tag>GIG15</b:Tag>
    <b:SourceType>InternetSite</b:SourceType>
    <b:Guid>{C1252030-4A4F-4BE8-8771-CBB6AF0D72B4}</b:Guid>
    <b:Title>Survey says: female CIOs make inroads</b:Title>
    <b:Year>2015</b:Year>
    <b:Author>
      <b:Author>
        <b:Corporate>GIGAOM</b:Corporate>
      </b:Author>
    </b:Author>
    <b:InternetSiteTitle>www.gigaom.com</b:InternetSiteTitle>
    <b:URL>https://gigaom.com/2015/01/15/survey-says-female-cios-make-inroads/</b:URL>
    <b:RefOrder>168</b:RefOrder>
  </b:Source>
  <b:Source>
    <b:Tag>Goo15</b:Tag>
    <b:SourceType>InternetSite</b:SourceType>
    <b:Guid>{A860294D-06E3-4C8F-9A70-1C61954425CC}</b:Guid>
    <b:Author>
      <b:Author>
        <b:Corporate>Google Finance</b:Corporate>
      </b:Author>
    </b:Author>
    <b:InternetSiteTitle>www.google.com</b:InternetSiteTitle>
    <b:Year>2015</b:Year>
    <b:URL>http://www.google.com/finance?cid=296878244325128</b:URL>
    <b:RefOrder>227</b:RefOrder>
  </b:Source>
  <b:Source>
    <b:Tag>Mit12</b:Tag>
    <b:SourceType>DocumentFromInternetSite</b:SourceType>
    <b:Guid>{877DB2CD-87BE-4DE0-8AD9-5A884D3C7400}</b:Guid>
    <b:LCID>hr-HR</b:LCID>
    <b:Author>
      <b:Author>
        <b:NameList>
          <b:Person>
            <b:Last>Mitchell</b:Last>
            <b:First>Robert</b:First>
            <b:Middle>L</b:Middle>
          </b:Person>
        </b:NameList>
      </b:Author>
    </b:Author>
    <b:Title>Top 10 IT Jobs</b:Title>
    <b:YearAccessed>2013.</b:YearAccessed>
    <b:MonthAccessed>siječnja</b:MonthAccessed>
    <b:DayAccessed>25</b:DayAccessed>
    <b:URL>http://blogs.computerworld.com/print/21157</b:URL>
    <b:InternetSiteTitle>Computerworld Blogs</b:InternetSiteTitle>
    <b:Year>2012</b:Year>
    <b:RefOrder>249</b:RefOrder>
  </b:Source>
  <b:Source>
    <b:Tag>MVE15</b:Tag>
    <b:SourceType>InternetSite</b:SourceType>
    <b:Guid>{9A1BA851-E8BD-48CF-8E4D-507CA7ECFC1F}</b:Guid>
    <b:Author>
      <b:Author>
        <b:Corporate>MVEP</b:Corporate>
      </b:Author>
    </b:Author>
    <b:Title>Ministarstvo vanjskih i europskih poslova</b:Title>
    <b:InternetSiteTitle>www.mvep.hr</b:InternetSiteTitle>
    <b:Year>2015</b:Year>
    <b:URL>http://www.mvep.hr/hr/mediji/priopcenja/hrvatska-osvojila-nagradu-za-najbolju-zemlju-europe-u-podrucju-otvorene-vlasti,25557.html</b:URL>
    <b:RefOrder>251</b:RefOrder>
  </b:Source>
  <b:Source>
    <b:Tag>Bus15</b:Tag>
    <b:SourceType>DocumentFromInternetSite</b:SourceType>
    <b:Guid>{8F58E40A-55FD-44DF-8F2D-4FF064928658}</b:Guid>
    <b:Author>
      <b:Author>
        <b:Corporate>Business Insider</b:Corporate>
      </b:Author>
    </b:Author>
    <b:Title>THE INTERNET OF THINGS 2015 REPORT: Examining how the IoT will affect the world</b:Title>
    <b:InternetSiteTitle>www.businessinsider.com</b:InternetSiteTitle>
    <b:Year>2015</b:Year>
    <b:URL>http://www.businessinsider.com/internet-of-things-2015-forecasts-of-the-industrial-iot-connected-home-and-more-2015-10</b:URL>
    <b:RefOrder>218</b:RefOrder>
  </b:Source>
  <b:Source>
    <b:Tag>Zdr09</b:Tag>
    <b:SourceType>ConferenceProceedings</b:SourceType>
    <b:Guid>{8610CA1F-18CD-4234-8B28-2F03FB3305AA}</b:Guid>
    <b:Title>Assessment of Croatia's Readiness for Using the ICT Potentials</b:Title>
    <b:Year>2009</b:Year>
    <b:Pages>135-143</b:Pages>
    <b:ConferenceName>Proceedings of the 20th Central European Conference on Information and Intelligent Systems</b:ConferenceName>
    <b:City>Varaždin, Croatia </b:City>
    <b:Publisher>Faculty of Organization and Informatics September</b:Publisher>
    <b:LCID>hr-HR</b:LCID>
    <b:Author>
      <b:Author>
        <b:NameList>
          <b:Person>
            <b:Last>Krakar</b:Last>
            <b:First>Zdravko</b:First>
          </b:Person>
          <b:Person>
            <b:Last>Rotim</b:Last>
            <b:First>Silvana</b:First>
            <b:Middle>Tomić</b:Middle>
          </b:Person>
        </b:NameList>
      </b:Author>
    </b:Author>
    <b:RefOrder>242</b:RefOrder>
  </b:Source>
  <b:Source>
    <b:Tag>LiX12</b:Tag>
    <b:SourceType>BookSection</b:SourceType>
    <b:Guid>{AAD97C43-0D5D-4395-914C-2E21066FF3DA}</b:Guid>
    <b:Title>Mitigating the Environmental Impact of Smartphones with Device Reuse</b:Title>
    <b:Year>2012</b:Year>
    <b:Author>
      <b:Author>
        <b:NameList>
          <b:Person>
            <b:Last>Li</b:Last>
            <b:First>Xun</b:First>
          </b:Person>
          <b:Person>
            <b:Last>Ortiz</b:Last>
            <b:First>Pablo</b:First>
          </b:Person>
          <b:Person>
            <b:Last>Kuczenski</b:Last>
            <b:First>Brandon</b:First>
          </b:Person>
          <b:Person>
            <b:Last>Franklin</b:Last>
            <b:First>Diana</b:First>
          </b:Person>
          <b:Person>
            <b:Last>Chong</b:Last>
            <b:First>Frederic</b:First>
            <b:Middle>T.</b:Middle>
          </b:Person>
        </b:NameList>
      </b:Author>
      <b:BookAuthor>
        <b:NameList>
          <b:Person>
            <b:Last>Hu</b:Last>
            <b:First>Wen-Chen</b:First>
          </b:Person>
          <b:Person>
            <b:Last>Kaabouch</b:Last>
            <b:First>Naima</b:First>
          </b:Person>
        </b:NameList>
      </b:BookAuthor>
    </b:Author>
    <b:BookTitle>Sustainable ICTs and Management Systems for Green Computing</b:BookTitle>
    <b:Pages>252-282</b:Pages>
    <b:City>Hershey</b:City>
    <b:Publisher>IGI Global</b:Publisher>
    <b:StateProvince>USA</b:StateProvince>
    <b:ChapterNumber>11</b:ChapterNumber>
    <b:RefOrder>237</b:RefOrder>
  </b:Source>
  <b:Source>
    <b:Tag>Vla12</b:Tag>
    <b:SourceType>DocumentFromInternetSite</b:SourceType>
    <b:Guid>{59BBE382-3143-4870-AB10-19F6EA13DB25}</b:Guid>
    <b:Title>Prezentacija Darko Parić - Vlada Republike Hrvatske</b:Title>
    <b:Year>2012</b:Year>
    <b:InternetSiteTitle>www.vlada.gov.hr</b:InternetSiteTitle>
    <b:Author>
      <b:Author>
        <b:Corporate>Vlada RH</b:Corporate>
      </b:Author>
    </b:Author>
    <b:ShortTitle>IT u državnoj upravi</b:ShortTitle>
    <b:RefOrder>248</b:RefOrder>
  </b:Source>
  <b:Source>
    <b:Tag>XXX72</b:Tag>
    <b:SourceType>BookSection</b:SourceType>
    <b:Guid>{152C54F7-C641-471F-8142-BB31F2E23BCD}</b:Guid>
    <b:Author>
      <b:Author>
        <b:NameList>
          <b:Person>
            <b:Last>Hymes</b:Last>
            <b:First>Dell</b:First>
          </b:Person>
        </b:NameList>
      </b:Author>
      <b:BookAuthor>
        <b:NameList>
          <b:Person>
            <b:Last>Pride</b:Last>
            <b:First>J.B.</b:First>
          </b:Person>
          <b:Person>
            <b:Last>Holmes</b:Last>
            <b:First>J.</b:First>
          </b:Person>
        </b:NameList>
      </b:BookAuthor>
    </b:Author>
    <b:Year>1972</b:Year>
    <b:Title>On communicative competence</b:Title>
    <b:City>Baltimore, USA</b:City>
    <b:Publisher>Penguin Education, Penguin</b:Publisher>
    <b:BookTitle>Sociolinguistics. Selected Readings</b:BookTitle>
    <b:Pages>269-293</b:Pages>
    <b:RefOrder>186</b:RefOrder>
  </b:Source>
  <b:Source>
    <b:Tag>Mađ08</b:Tag>
    <b:SourceType>ConferenceProceedings</b:SourceType>
    <b:Guid>{72281FFE-E83A-4246-9F4A-F0004EE0402C}</b:Guid>
    <b:Author>
      <b:Author>
        <b:NameList>
          <b:Person>
            <b:Last>Mađarić</b:Last>
            <b:First>Miroslav</b:First>
          </b:Person>
          <b:Person>
            <b:Last>Krakar</b:Last>
            <b:First>Zdravko</b:First>
          </b:Person>
        </b:NameList>
      </b:Author>
      <b:Editor>
        <b:NameList>
          <b:Person>
            <b:Last>Rabuzin</b:Last>
            <b:First>Kornelije</b:First>
          </b:Person>
        </b:NameList>
      </b:Editor>
    </b:Author>
    <b:Title>Innovation Through ICT - The Management View</b:Title>
    <b:Year>2008</b:Year>
    <b:Pages>187-194</b:Pages>
    <b:ConferenceName>CECIS Proceedings of the 19th Central European Conference on Information and Intelligent Systems (CECIIS 2008)</b:ConferenceName>
    <b:City>Varaždin</b:City>
    <b:Publisher>Fakultet organizacije i informatike</b:Publisher>
    <b:LCID>hr-HR</b:LCID>
    <b:RefOrder>221</b:RefOrder>
  </b:Source>
  <b:Source>
    <b:Tag>Mic83</b:Tag>
    <b:SourceType>BookSection</b:SourceType>
    <b:Guid>{6EAB773E-CF25-4E11-BCCD-19D8628D7498}</b:Guid>
    <b:Author>
      <b:Author>
        <b:NameList>
          <b:Person>
            <b:Last>Canale</b:Last>
            <b:First>Michael</b:First>
          </b:Person>
        </b:NameList>
      </b:Author>
      <b:BookAuthor>
        <b:NameList>
          <b:Person>
            <b:Last>Richards</b:Last>
            <b:First>J.</b:First>
            <b:Middle>C., &amp; Schmidt, R. W.</b:Middle>
          </b:Person>
        </b:NameList>
      </b:BookAuthor>
    </b:Author>
    <b:Title>From communicative competence to communicative language pedagogy</b:Title>
    <b:Pages>2-27</b:Pages>
    <b:Year>1983</b:Year>
    <b:City>London</b:City>
    <b:Publisher>Longman</b:Publisher>
    <b:LCID>hr-HR</b:LCID>
    <b:BookTitle>Language and Communication</b:BookTitle>
    <b:RefOrder>187</b:RefOrder>
  </b:Source>
  <b:Source>
    <b:Tag>Mor07</b:Tag>
    <b:SourceType>Book</b:SourceType>
    <b:Guid>{5D780C63-63BC-4244-94AB-61548DA049A7}</b:Guid>
    <b:Author>
      <b:Author>
        <b:NameList>
          <b:Person>
            <b:Last>Morreale</b:Last>
            <b:First>Sherwyn</b:First>
            <b:Middle>P.</b:Middle>
          </b:Person>
          <b:Person>
            <b:Last>Spitzberg</b:Last>
            <b:First>Brian</b:First>
            <b:Middle>H.</b:Middle>
          </b:Person>
          <b:Person>
            <b:Last>Barge</b:Last>
            <b:First>J.</b:First>
            <b:Middle>Kevin</b:Middle>
          </b:Person>
        </b:NameList>
      </b:Author>
    </b:Author>
    <b:Title>Human Communication: Motivation, Knowledge and Skills, Second Edition</b:Title>
    <b:Year>2007</b:Year>
    <b:City>Belmont, CA</b:City>
    <b:Publisher>Cengage Learning</b:Publisher>
    <b:Edition>2</b:Edition>
    <b:RefOrder>188</b:RefOrder>
  </b:Source>
  <b:Source>
    <b:Tag>Ker12</b:Tag>
    <b:SourceType>Book</b:SourceType>
    <b:Guid>{3EEFE147-F4BE-4083-8DD0-215A40DE73E1}</b:Guid>
    <b:Title>Der IT Security Manager</b:Title>
    <b:Year>2012</b:Year>
    <b:Publisher>Vieweg+Teubner Verlag</b:Publisher>
    <b:Author>
      <b:Author>
        <b:NameList>
          <b:Person>
            <b:Last>Kersten</b:Last>
            <b:First>Heinrich</b:First>
          </b:Person>
          <b:Person>
            <b:Last>Klett</b:Last>
            <b:First>Gerhard</b:First>
          </b:Person>
        </b:NameList>
      </b:Author>
    </b:Author>
    <b:CountryRegion>United States</b:CountryRegion>
    <b:RefOrder>233</b:RefOrder>
  </b:Source>
  <b:Source>
    <b:Tag>Koc</b:Tag>
    <b:SourceType>BookSection</b:SourceType>
    <b:Guid>{59C40C86-9875-4299-8190-948C194EB492}</b:Guid>
    <b:Author>
      <b:Author>
        <b:NameList>
          <b:Person>
            <b:Last>Kocijan</b:Last>
            <b:First>Kristina</b:First>
          </b:Person>
        </b:NameList>
      </b:Author>
      <b:Editor>
        <b:NameList>
          <b:Person>
            <b:Last>Vrana</b:Last>
            <b:First>Radovan</b:First>
          </b:Person>
          <b:Person>
            <b:Last>Pečarić</b:Last>
            <b:First>Đilda</b:First>
          </b:Person>
        </b:NameList>
      </b:Editor>
    </b:Author>
    <b:Title>Big Data: kako smo došli do Velikih podataka i kamo nas oni vode</b:Title>
    <b:BookTitle>Komunikacijski obrasci i informacijska znanost</b:BookTitle>
    <b:Pages>37-62</b:Pages>
    <b:City>Zagreb</b:City>
    <b:Publisher>Zavod za informacijske studije</b:Publisher>
    <b:Year>2014</b:Year>
    <b:RefOrder>225</b:RefOrder>
  </b:Source>
  <b:Source>
    <b:Tag>Dra13</b:Tag>
    <b:SourceType>DocumentFromInternetSite</b:SourceType>
    <b:Guid>{5098B7DA-84BE-4E63-84C4-89201C056D0A}</b:Guid>
    <b:Author>
      <b:Author>
        <b:NameList>
          <b:Person>
            <b:Last>Oreščanin</b:Last>
            <b:First>Dražen</b:First>
          </b:Person>
        </b:NameList>
      </b:Author>
    </b:Author>
    <b:Title>ICT Business Info</b:Title>
    <b:YearAccessed>2013.</b:YearAccessed>
    <b:MonthAccessed>ožujka</b:MonthAccessed>
    <b:DayAccessed>11</b:DayAccessed>
    <b:URL>http://www.ictbusiness.info/kolumne/razlicito-obrazovanje-isto-trziste-rada</b:URL>
    <b:Year>2013</b:Year>
    <b:RefOrder>192</b:RefOrder>
  </b:Source>
  <b:Source>
    <b:Tag>The10</b:Tag>
    <b:SourceType>Report</b:SourceType>
    <b:Guid>{6C499F7B-D19F-4C35-BDE9-D023C1279FDB}</b:Guid>
    <b:Title>Employers’ perception of graduate employability</b:Title>
    <b:Year>2010</b:Year>
    <b:City>Budapest</b:City>
    <b:Publisher>European Commission - Directorate-General for Education and Culture and Directorate-General Communication</b:Publisher>
    <b:LCID>hr-HR</b:LCID>
    <b:Author>
      <b:Author>
        <b:Corporate>The Gallup Organization</b:Corporate>
      </b:Author>
    </b:Author>
    <b:ThesisType>Analytical report</b:ThesisType>
    <b:RefOrder>190</b:RefOrder>
  </b:Source>
  <b:Source>
    <b:Tag>EUR13</b:Tag>
    <b:SourceType>Report</b:SourceType>
    <b:Guid>{C0C4B2B3-8677-496F-AC91-7E788318A7D5}</b:Guid>
    <b:Title>European Commission launches Grand Coalition for Digital Jobs</b:Title>
    <b:Year>2013</b:Year>
    <b:City>Brussels</b:City>
    <b:Author>
      <b:Author>
        <b:Corporate>European Commission</b:Corporate>
      </b:Author>
    </b:Author>
    <b:RefOrder>194</b:RefOrder>
  </b:Source>
  <b:Source>
    <b:Tag>Par96</b:Tag>
    <b:SourceType>ArticleInAPeriodical</b:SourceType>
    <b:Guid>{DAC3D76D-5529-40BD-B8AB-422FA6A4D601}</b:Guid>
    <b:Author>
      <b:Author>
        <b:NameList>
          <b:Person>
            <b:Last>Parry</b:Last>
            <b:First>S.</b:First>
            <b:Middle>B.</b:Middle>
          </b:Person>
        </b:NameList>
      </b:Author>
    </b:Author>
    <b:Title>The quest for competencies</b:Title>
    <b:Year>1996</b:Year>
    <b:PeriodicalTitle>Training</b:PeriodicalTitle>
    <b:Pages>48-56</b:Pages>
    <b:RefOrder>178</b:RefOrder>
  </b:Source>
  <b:Source>
    <b:Tag>Ric82</b:Tag>
    <b:SourceType>Book</b:SourceType>
    <b:Guid>{866CF81F-AA7E-4E15-8739-E9C8456A24C8}</b:Guid>
    <b:Title>The Competent Manager: A Model for Effective Performance</b:Title>
    <b:Year>1982</b:Year>
    <b:Pages>398</b:Pages>
    <b:City> New York</b:City>
    <b:Publisher>John Wiley &amp; Sons</b:Publisher>
    <b:Author>
      <b:Author>
        <b:NameList>
          <b:Person>
            <b:Last>Boyatzis</b:Last>
            <b:First>Richard</b:First>
          </b:Person>
        </b:NameList>
      </b:Author>
    </b:Author>
    <b:RefOrder>176</b:RefOrder>
  </b:Source>
  <b:Source>
    <b:Tag>Joe99</b:Tag>
    <b:SourceType>ArticleInAPeriodical</b:SourceType>
    <b:Guid>{BA72C11A-8E72-4F92-859C-AA43E940F43E}</b:Guid>
    <b:Title>"Mind the Gap": diagnosing the relationship between the IT organisation and the rest of the business</b:Title>
    <b:PeriodicalTitle>The Journal of Strategic Information Systems</b:PeriodicalTitle>
    <b:Year>1999</b:Year>
    <b:Month>March</b:Month>
    <b:Pages>29–60</b:Pages>
    <b:Author>
      <b:Author>
        <b:NameList>
          <b:Person>
            <b:Last>Peppard</b:Last>
            <b:First>Joe</b:First>
          </b:Person>
          <b:Person>
            <b:Last>Ward</b:Last>
            <b:First>John</b:First>
            <b:Middle>M.</b:Middle>
          </b:Person>
        </b:NameList>
      </b:Author>
    </b:Author>
    <b:Volume>8</b:Volume>
    <b:Issue>1</b:Issue>
    <b:LCID>hr-HR</b:LCID>
    <b:RefOrder>29</b:RefOrder>
  </b:Source>
  <b:Source>
    <b:Tag>SDD</b:Tag>
    <b:SourceType>ArticleInAPeriodical</b:SourceType>
    <b:Guid>{CDB395D9-DF71-4719-8668-8FBD18A82DBB}</b:Guid>
    <b:LCID>hr-HR</b:LCID>
    <b:Author>
      <b:Author>
        <b:NameList>
          <b:Person>
            <b:Last>Dionne</b:Last>
            <b:First>Shelley</b:First>
            <b:Middle>D.</b:Middle>
          </b:Person>
          <b:Person>
            <b:Last>Sayama</b:Last>
            <b:First>Hiroki</b:First>
          </b:Person>
          <b:Person>
            <b:Last>Hao</b:Last>
            <b:First>Chanyu</b:First>
          </b:Person>
          <b:Person>
            <b:Last>Bush</b:Last>
            <b:First>Benjamin</b:First>
            <b:Middle>James</b:Middle>
          </b:Person>
        </b:NameList>
      </b:Author>
    </b:Author>
    <b:PeriodicalTitle>The Leadership Quarterly Journal</b:PeriodicalTitle>
    <b:Title>The role of leadership in shared mental model convergence and team performance improvement: An agent-based computational model</b:Title>
    <b:Year>2010</b:Year>
    <b:Pages>1035-1049</b:Pages>
    <b:Publisher>Elsevier Inc.</b:Publisher>
    <b:Volume>21</b:Volume>
    <b:Issue>6</b:Issue>
    <b:RefOrder>101</b:RefOrder>
  </b:Source>
  <b:Source>
    <b:Tag>Enn03</b:Tag>
    <b:SourceType>ArticleInAPeriodical</b:SourceType>
    <b:Guid>{7DB3E263-E45F-4198-A005-D424FFA876AA}</b:Guid>
    <b:Author>
      <b:Author>
        <b:NameList>
          <b:Person>
            <b:Last>Enns</b:Last>
            <b:First>Harvey</b:First>
          </b:Person>
          <b:Person>
            <b:Last>Huff</b:Last>
            <b:First>Sid</b:First>
          </b:Person>
          <b:Person>
            <b:Last>Higgins</b:Last>
            <b:First>Chris</b:First>
          </b:Person>
        </b:NameList>
      </b:Author>
    </b:Author>
    <b:Title>CIO Lateral Influence Behaviors: Gaining Peers' Commitment to Strategic Information Systems</b:Title>
    <b:PeriodicalTitle>MIS Quarterly</b:PeriodicalTitle>
    <b:Year>2003</b:Year>
    <b:Pages>155-176</b:Pages>
    <b:Publisher>Management Information Systems Research Center, University of Minnesota</b:Publisher>
    <b:Volume>27</b:Volume>
    <b:Issue>1</b:Issue>
    <b:RefOrder>135</b:RefOrder>
  </b:Source>
  <b:Source>
    <b:Tag>Car03</b:Tag>
    <b:SourceType>ArticleInAPeriodical</b:SourceType>
    <b:Guid>{7BAC0D1E-96B8-4C22-88DF-BE6BD22867B6}</b:Guid>
    <b:Author>
      <b:Author>
        <b:NameList>
          <b:Person>
            <b:Last>Carr</b:Last>
            <b:First>Nicholas</b:First>
            <b:Middle>G.</b:Middle>
          </b:Person>
        </b:NameList>
      </b:Author>
    </b:Author>
    <b:Title>IT Doesn’t Matter</b:Title>
    <b:PeriodicalTitle>Harward Business Review</b:PeriodicalTitle>
    <b:Year>2003</b:Year>
    <b:Pages>41-49</b:Pages>
    <b:Volume>81</b:Volume>
    <b:Issue>5</b:Issue>
    <b:LCID>hr-HR</b:LCID>
    <b:RefOrder>236</b:RefOrder>
  </b:Source>
  <b:Source>
    <b:Tag>Cha01</b:Tag>
    <b:SourceType>ArticleInAPeriodical</b:SourceType>
    <b:Guid>{90710FA1-BC56-4F34-9EB6-DEF11F8ED0EC}</b:Guid>
    <b:Author>
      <b:Author>
        <b:NameList>
          <b:Person>
            <b:Last>Debabroto</b:Last>
            <b:First>Chatterjee</b:First>
          </b:Person>
          <b:Person>
            <b:Last>Richardson</b:Last>
            <b:First>Vernon</b:First>
            <b:Middle>J.</b:Middle>
          </b:Person>
          <b:Person>
            <b:Last>Zmud</b:Last>
            <b:First>Robert</b:First>
            <b:Middle>W.</b:Middle>
          </b:Person>
        </b:NameList>
      </b:Author>
    </b:Author>
    <b:Title>Examining the Shareholder Wealth Effects of Announcements of Newly Created CIO Positions</b:Title>
    <b:PeriodicalTitle>MIS Quarterly Journal</b:PeriodicalTitle>
    <b:Year>2001</b:Year>
    <b:Pages>43-70</b:Pages>
    <b:Publisher>Management Information Systems Research Center, University of Minnesota</b:Publisher>
    <b:Volume>25</b:Volume>
    <b:Issue>1</b:Issue>
    <b:RefOrder>201</b:RefOrder>
  </b:Source>
  <b:Source>
    <b:Tag>Che05</b:Tag>
    <b:SourceType>ArticleInAPeriodical</b:SourceType>
    <b:Guid>{DE0D4F6E-AF7A-41DA-89E8-B834FDE3BC24}</b:Guid>
    <b:Author>
      <b:Author>
        <b:NameList>
          <b:Person>
            <b:Last>Chen</b:Last>
            <b:First>Henry</b:First>
            <b:Middle>H.G.</b:Middle>
          </b:Person>
          <b:Person>
            <b:Last>Miller</b:Last>
            <b:First>Ruth</b:First>
          </b:Person>
          <b:Person>
            <b:Last>Jiang</b:Last>
            <b:First>James</b:First>
            <b:Middle>J.</b:Middle>
          </b:Person>
          <b:Person>
            <b:Last>Klein</b:Last>
            <b:First>Gary</b:First>
          </b:Person>
        </b:NameList>
      </b:Author>
    </b:Author>
    <b:Title>Communication skills importance and proficiency: perception differences between IS staff and IS users</b:Title>
    <b:PeriodicalTitle>International Journal of Information Management</b:PeriodicalTitle>
    <b:Year>2005</b:Year>
    <b:Month>June</b:Month>
    <b:Pages>215–227</b:Pages>
    <b:Edition>3</b:Edition>
    <b:Volume>25</b:Volume>
    <b:RefOrder>64</b:RefOrder>
  </b:Source>
  <b:Source>
    <b:Tag>Pep99</b:Tag>
    <b:SourceType>ArticleInAPeriodical</b:SourceType>
    <b:Guid>{C8E94DF5-62E5-4304-82B0-714107117DC6}</b:Guid>
    <b:Author>
      <b:Author>
        <b:NameList>
          <b:Person>
            <b:Last>Peppard</b:Last>
            <b:First>Joe</b:First>
          </b:Person>
        </b:NameList>
      </b:Author>
    </b:Author>
    <b:Title>Bridging the Gap between the IT Organisation and the Rest of the Business: Plotting a Route</b:Title>
    <b:PeriodicalTitle>Information Systems Journal - ISJ</b:PeriodicalTitle>
    <b:Year>2001</b:Year>
    <b:Pages>249–270</b:Pages>
    <b:City>Copenhagen</b:City>
    <b:Publisher>Copenhagen Business School</b:Publisher>
    <b:ConferenceName>European Conference on Information Systems</b:ConferenceName>
    <b:Volume>11</b:Volume>
    <b:Issue>3</b:Issue>
    <b:LCID>hr-HR</b:LCID>
    <b:RefOrder>4</b:RefOrder>
  </b:Source>
  <b:Source>
    <b:Tag>Kar061</b:Tag>
    <b:SourceType>ArticleInAPeriodical</b:SourceType>
    <b:Guid>{35991D46-1243-438B-8BA5-8DF6E807D6A8}</b:Guid>
    <b:Author>
      <b:Author>
        <b:NameList>
          <b:Person>
            <b:Last>Karahanna</b:Last>
            <b:First>Elena</b:First>
          </b:Person>
          <b:Person>
            <b:Last>Watson</b:Last>
            <b:First>Richard</b:First>
            <b:Middle>Thomas</b:Middle>
          </b:Person>
        </b:NameList>
      </b:Author>
    </b:Author>
    <b:Title>Information systems leadership</b:Title>
    <b:PeriodicalTitle>IEEE Transactions on Engineering Management</b:PeriodicalTitle>
    <b:Year>2006</b:Year>
    <b:Month>may</b:Month>
    <b:Pages>171 - 176</b:Pages>
    <b:Publisher>IEEE Technology Management Council</b:Publisher>
    <b:Edition>2</b:Edition>
    <b:Volume>53</b:Volume>
    <b:LCID>hr-HR</b:LCID>
    <b:RefOrder>1</b:RefOrder>
  </b:Source>
  <b:Source>
    <b:Tag>Kna26</b:Tag>
    <b:SourceType>DocumentFromInternetSite</b:SourceType>
    <b:Guid>{50D5CA40-251F-4D94-888F-1091D5D96E6D}</b:Guid>
    <b:Author>
      <b:Author>
        <b:NameList>
          <b:Person>
            <b:Last>Knauß</b:Last>
            <b:First>Ferdinand</b:First>
          </b:Person>
        </b:NameList>
      </b:Author>
    </b:Author>
    <b:Title>Schlechte Chefs lassen ihre Leute ausbrennen</b:Title>
    <b:InternetSiteTitle>Wirschafts Woche www.wiwo.de</b:InternetSiteTitle>
    <b:YearAccessed>2013.</b:YearAccessed>
    <b:MonthAccessed>srpnja</b:MonthAccessed>
    <b:DayAccessed>13</b:DayAccessed>
    <b:URL>http://www.wiwo.de/erfolg/beruf/burnout-schlechte-chefs-lassen-ihre-leute-ausbrennen/8398054.html</b:URL>
    <b:LCID>hr-HR</b:LCID>
    <b:Year>2013</b:Year>
    <b:RefOrder>267</b:RefOrder>
  </b:Source>
  <b:Source>
    <b:Tag>Gir13</b:Tag>
    <b:SourceType>InternetSite</b:SourceType>
    <b:Guid>{451C42FB-1E7A-4EBE-804A-14E19854C076}</b:Guid>
    <b:Title>Girl Geek Dinners Hrvatska</b:Title>
    <b:YearAccessed>2013.</b:YearAccessed>
    <b:MonthAccessed>listopada</b:MonthAccessed>
    <b:DayAccessed>10</b:DayAccessed>
    <b:URL>http://croatia.girlgeekdinners.com/android-girls/</b:URL>
    <b:Year>2013</b:Year>
    <b:InternetSiteTitle>www.croatia.girlgeekdinners.com</b:InternetSiteTitle>
    <b:Author>
      <b:Author>
        <b:Corporate>Girl Geek Dinners Hrvatska</b:Corporate>
      </b:Author>
    </b:Author>
    <b:RefOrder>163</b:RefOrder>
  </b:Source>
  <b:Source>
    <b:Tag>Las04</b:Tag>
    <b:SourceType>ConferenceProceedings</b:SourceType>
    <b:Guid>{26BF66D6-9B08-48D0-BED6-EE3316516025}</b:Guid>
    <b:Title>Gemeinsame Ausbildung der IT-Spezialisten auf der Universität Zagreb: Vorteile und Probleme (Joint education of IT-specialists at University of Zagreb)</b:Title>
    <b:Year>2004</b:Year>
    <b:Pages>76-85</b:Pages>
    <b:LCID>hr-HR</b:LCID>
    <b:Author>
      <b:Author>
        <b:NameList>
          <b:Person>
            <b:Last>Lasić-Lazić</b:Last>
            <b:First>Jadranka</b:First>
          </b:Person>
          <b:Person>
            <b:Last>Slavić</b:Last>
            <b:First>Aida</b:First>
          </b:Person>
          <b:Person>
            <b:Last>Banek</b:Last>
            <b:First>Mihaela</b:First>
          </b:Person>
        </b:NameList>
      </b:Author>
      <b:Editor>
        <b:NameList>
          <b:Person>
            <b:Last>Lehrner</b:Last>
            <b:First>C.</b:First>
          </b:Person>
          <b:Person>
            <b:Last>Ohly</b:Last>
            <b:First>Peter</b:First>
            <b:Middle>H.</b:Middle>
          </b:Person>
          <b:Person>
            <b:Last>Rahmstorf</b:Last>
            <b:First>G.</b:First>
          </b:Person>
        </b:NameList>
      </b:Editor>
    </b:Author>
    <b:ConferenceName>Proceedings der 7. Tagung der Deutsche Sektion der Internationalen Gesellschaft fuer Wissensorganisation</b:ConferenceName>
    <b:City>Wuerzburg</b:City>
    <b:Publisher>Ergon Verlag</b:Publisher>
    <b:RefOrder>191</b:RefOrder>
  </b:Source>
  <b:Source>
    <b:Tag>Vra13</b:Tag>
    <b:SourceType>ConferenceProceedings</b:SourceType>
    <b:Guid>{46D40B2E-BDC3-4509-B6E7-860B8691FB45}</b:Guid>
    <b:Author>
      <b:Author>
        <b:NameList>
          <b:Person>
            <b:Last>Vrana</b:Last>
            <b:First>Radovan</b:First>
          </b:Person>
        </b:NameList>
      </b:Author>
    </b:Author>
    <b:Year>2013</b:Year>
    <b:Title>Promotion of Scientific Literacy and Popularization of Science with Support of Libraries and Internet Services</b:Title>
    <b:ConferenceName>Worldwide Commonalities and Challenges in Information Literacy Research and Practice</b:ConferenceName>
    <b:City>Istanbul, Turkey, October 22-25, 2013.</b:City>
    <b:Publisher>European Conference, ECIL</b:Publisher>
    <b:RefOrder>263</b:RefOrder>
  </b:Source>
  <b:Source>
    <b:Tag>Bro05</b:Tag>
    <b:SourceType>Book</b:SourceType>
    <b:Guid>{EC21BD90-85A3-4139-B756-80F0C68EAD67}</b:Guid>
    <b:LCID>hr-HR</b:LCID>
    <b:Author>
      <b:Author>
        <b:NameList>
          <b:Person>
            <b:Last>Brown</b:Last>
            <b:First>Douglas</b:First>
          </b:Person>
          <b:Person>
            <b:Last>Wilson</b:Last>
            <b:First>Scott</b:First>
          </b:Person>
        </b:NameList>
      </b:Author>
    </b:Author>
    <b:Title>The Black Book of Outsourcing</b:Title>
    <b:Year>2005</b:Year>
    <b:City>Hoboken</b:City>
    <b:Publisher>John Wiley &amp; Sons, Inc.</b:Publisher>
    <b:CountryRegion>New Jersey</b:CountryRegion>
    <b:RefOrder>231</b:RefOrder>
  </b:Source>
  <b:Source>
    <b:Tag>Cur99</b:Tag>
    <b:SourceType>ArticleInAPeriodical</b:SourceType>
    <b:Guid>{780D7027-9B0F-4233-9A92-2E543AD6F338}</b:Guid>
    <b:Title>Information Technology Assimilation in Firms: The Influence of Senior Leadership and IT Infrastructures</b:Title>
    <b:PeriodicalTitle>Information Systems Research</b:PeriodicalTitle>
    <b:Year>1999</b:Year>
    <b:Pages>304-327</b:Pages>
    <b:Volume>10</b:Volume>
    <b:StandardNumber>4</b:StandardNumber>
    <b:Author>
      <b:Author>
        <b:NameList>
          <b:Person>
            <b:Last>Armstrong</b:Last>
            <b:First>Curtis</b:First>
            <b:Middle>P.</b:Middle>
          </b:Person>
          <b:Person>
            <b:Last>Sambamurthy</b:Last>
            <b:First>V.</b:First>
          </b:Person>
        </b:NameList>
      </b:Author>
    </b:Author>
    <b:RefOrder>56</b:RefOrder>
  </b:Source>
  <b:Source>
    <b:Tag>Las00</b:Tag>
    <b:SourceType>ConferenceProceedings</b:SourceType>
    <b:Guid>{277D11E3-B39B-4461-A9BD-70D02FFF0A3E}</b:Guid>
    <b:Title>Information (il)literacy</b:Title>
    <b:Year>2000</b:Year>
    <b:Pages>115-124</b:Pages>
    <b:Author>
      <b:Author>
        <b:NameList>
          <b:Person>
            <b:Last>Lasić-Lazić</b:Last>
            <b:First>Jadranka</b:First>
          </b:Person>
          <b:Person>
            <b:Last>Dovedan</b:Last>
            <b:First>Zdravko</b:First>
          </b:Person>
          <b:Person>
            <b:Last>Vučković</b:Last>
            <b:First>Kristina</b:First>
          </b:Person>
        </b:NameList>
      </b:Author>
      <b:Editor>
        <b:NameList>
          <b:Person>
            <b:Last>Banke</b:Last>
            <b:First>Regine</b:First>
            <b:Middle>J.</b:Middle>
          </b:Person>
          <b:Person>
            <b:Last>Fjerbak</b:Last>
            <b:First>Peter</b:First>
          </b:Person>
        </b:NameList>
      </b:Editor>
    </b:Author>
    <b:ConferenceName>Proceedings of the 8th International BOBCATSSS Symposium on Library and Information Science - Access 2000: Intellectual Property vs The Right to Knowledge?</b:ConferenceName>
    <b:City>Krakow</b:City>
    <b:Publisher>Royal School of Library and Information Science</b:Publisher>
    <b:RefOrder>261</b:RefOrder>
  </b:Source>
  <b:Source>
    <b:Tag>Bib91</b:Tag>
    <b:SourceType>Book</b:SourceType>
    <b:Guid>{96542E56-3E86-4C8F-B8E0-65682D8FE619}</b:Guid>
    <b:Title>Biblija</b:Title>
    <b:Year>1991</b:Year>
    <b:City>Zagreb</b:City>
    <b:Publisher>Kršćanska sadašnjiost</b:Publisher>
    <b:RefOrder>78</b:RefOrder>
  </b:Source>
  <b:Source>
    <b:Tag>Las12</b:Tag>
    <b:SourceType>Report</b:SourceType>
    <b:Guid>{1C5229FC-46A0-49D9-BE7C-19381822915A}</b:Guid>
    <b:LCID>hr-HR</b:LCID>
    <b:Title>Izgubljeni u novim obrazovnim okruženjima – pronađeni u informacijskom opismenjivanju</b:Title>
    <b:Year>2012</b:Year>
    <b:Author>
      <b:Author>
        <b:NameList>
          <b:Person>
            <b:Last>Lasić-Lazić</b:Last>
            <b:First>Jadranka</b:First>
          </b:Person>
          <b:Person>
            <b:Last>Špiranec</b:Last>
            <b:First>Sonja</b:First>
          </b:Person>
          <b:Person>
            <b:Last>Zorica</b:Last>
            <b:First>Mihaela</b:First>
            <b:Middle>Banek</b:Middle>
          </b:Person>
        </b:NameList>
      </b:Author>
    </b:Author>
    <b:Publisher>Medijska istraživanja / Media Research</b:Publisher>
    <b:City>Zagreb</b:City>
    <b:Pages>125-142</b:Pages>
    <b:ThesisType>Prethodno priopćenje</b:ThesisType>
    <b:RefOrder>264</b:RefOrder>
  </b:Source>
  <b:Source>
    <b:Tag>Mor14</b:Tag>
    <b:SourceType>JournalArticle</b:SourceType>
    <b:Guid>{05CC7C56-837F-45ED-AB57-BC2DB20856F9}</b:Guid>
    <b:Title>Mornar: Dobri smo jer su Turska i Tajland užasno loši</b:Title>
    <b:Year>2014</b:Year>
    <b:JournalName>Večernji list</b:JournalName>
    <b:Month>studenoga</b:Month>
    <b:Day>20</b:Day>
    <b:URL>http://www.vecernji.hr/techno/mornar-dobri-smo-jer-su-turska-i-tajland-uzasno-losi-974665</b:URL>
    <b:Author>
      <b:Author>
        <b:Corporate>Večernji list</b:Corporate>
      </b:Author>
    </b:Author>
    <b:RefOrder>265</b:RefOrder>
  </b:Source>
  <b:Source>
    <b:Tag>Tho16</b:Tag>
    <b:SourceType>JournalArticle</b:SourceType>
    <b:Guid>{E6C3019C-1FC5-4B34-890D-D37D33D3D31F}</b:Guid>
    <b:Author>
      <b:Author>
        <b:NameList>
          <b:Person>
            <b:Last>Fox-Brewster</b:Last>
            <b:First>Thomas</b:First>
          </b:Person>
        </b:NameList>
      </b:Author>
    </b:Author>
    <b:Title>LAPD Warrant Lets Cops Open Apple iPhone With Owner's Fingerprints</b:Title>
    <b:JournalName>Forbes</b:JournalName>
    <b:Year>2016</b:Year>
    <b:RefOrder>234</b:RefOrder>
  </b:Source>
  <b:Source>
    <b:Tag>Mre16</b:Tag>
    <b:SourceType>ArticleInAPeriodical</b:SourceType>
    <b:Guid>{9A307D6E-B701-42C1-8A08-D4DA69B92257}</b:Guid>
    <b:Title>Održan drugi "Girls in ICT"</b:Title>
    <b:Year>2016</b:Year>
    <b:Pages>25</b:Pages>
    <b:Author>
      <b:Author>
        <b:Corporate>Mreža</b:Corporate>
      </b:Author>
    </b:Author>
    <b:PeriodicalTitle>Mreža: časopis za IT profesionalce</b:PeriodicalTitle>
    <b:Month>Lipanj</b:Month>
    <b:RefOrder>165</b:RefOrder>
  </b:Source>
  <b:Source>
    <b:Tag>Bar08</b:Tag>
    <b:SourceType>ArticleInAPeriodical</b:SourceType>
    <b:Guid>{4B669CED-15EE-4AC9-A9EF-27233F435788}</b:Guid>
    <b:Title>The contribution of intercultural management to the success of international mergers and acquisitions: An analysis of the EADS group</b:Title>
    <b:Year>2008</b:Year>
    <b:Author>
      <b:Author>
        <b:NameList>
          <b:Person>
            <b:Last>Barmeyer</b:Last>
            <b:First>Christoph</b:First>
          </b:Person>
          <b:Person>
            <b:Last>Mayrhofer</b:Last>
            <b:First>Ulrike</b:First>
          </b:Person>
        </b:NameList>
      </b:Author>
    </b:Author>
    <b:PeriodicalTitle>International business review: the official journal of the European International Business Academy</b:PeriodicalTitle>
    <b:Pages>28-38</b:Pages>
    <b:City>Amsterdam</b:City>
    <b:Volume>17</b:Volume>
    <b:RefOrder>106</b:RefOrder>
  </b:Source>
  <b:Source>
    <b:Tag>Flo13</b:Tag>
    <b:SourceType>InternetSite</b:SourceType>
    <b:Guid>{813FDC2B-C9B6-485C-8A9C-AA7D3B29BACA}</b:Guid>
    <b:Title>IT gender salary gap not as dramatic as you think</b:Title>
    <b:Year>2013</b:Year>
    <b:InternetSiteTitle>www.cio.com</b:InternetSiteTitle>
    <b:YearAccessed>2013.</b:YearAccessed>
    <b:MonthAccessed>listopada</b:MonthAccessed>
    <b:DayAccessed>10</b:DayAccessed>
    <b:URL>www.cio.com/article/738771/IT_Gender_Salary_Gap_Not_As_Dramatic_As_You_Think</b:URL>
    <b:Author>
      <b:Author>
        <b:NameList>
          <b:Person>
            <b:Last>Florentine</b:Last>
            <b:First>Sharon</b:First>
          </b:Person>
        </b:NameList>
      </b:Author>
    </b:Author>
    <b:LCID>hr-HR</b:LCID>
    <b:RefOrder>162</b:RefOrder>
  </b:Source>
  <b:Source>
    <b:Tag>Gra12</b:Tag>
    <b:SourceType>ArticleInAPeriodical</b:SourceType>
    <b:Guid>{23A6D64F-9F79-4123-99AC-1EDE2A2E5312}</b:Guid>
    <b:Title>Lost in a Cloud: Overview of Legal Obstacles to the Growth of Cloud Computing</b:Title>
    <b:Year>2012</b:Year>
    <b:LCID>hr-HR</b:LCID>
    <b:Author>
      <b:Author>
        <b:NameList>
          <b:Person>
            <b:Last>Graham</b:Last>
            <b:First>Gregory</b:First>
          </b:Person>
        </b:NameList>
      </b:Author>
      <b:Editor>
        <b:NameList>
          <b:Person>
            <b:Last>Rotar</b:Last>
            <b:First>Nada</b:First>
            <b:Middle>Zgrabljić</b:Middle>
          </b:Person>
        </b:NameList>
      </b:Editor>
    </b:Author>
    <b:PeriodicalTitle>Medijska istraživanja</b:PeriodicalTitle>
    <b:Pages>21-32</b:Pages>
    <b:Volume>18</b:Volume>
    <b:Issue>2</b:Issue>
    <b:RefOrder>223</b:RefOrder>
  </b:Source>
  <b:Source>
    <b:Tag>Ste14</b:Tag>
    <b:SourceType>DocumentFromInternetSite</b:SourceType>
    <b:Guid>{C4FE99C6-95CC-48A1-84C2-1CBFF1AC12A3}</b:Guid>
    <b:Title>Steve Jobs on the Post PC era</b:Title>
    <b:Author>
      <b:Interviewee>
        <b:NameList>
          <b:Person>
            <b:Last>Steve</b:Last>
          </b:Person>
        </b:NameList>
      </b:Interviewee>
      <b:Author>
        <b:NameList>
          <b:Person>
            <b:Last>Jobs</b:Last>
            <b:First>Steve</b:First>
          </b:Person>
        </b:NameList>
      </b:Author>
    </b:Author>
    <b:InternetSiteTitle>YouTube</b:InternetSiteTitle>
    <b:YearAccessed>2014.</b:YearAccessed>
    <b:MonthAccessed>siječnja</b:MonthAccessed>
    <b:DayAccessed>8</b:DayAccessed>
    <b:URL>www.youtube.com/watch?v=YfJ3QxJYsw8</b:URL>
    <b:Year>2013</b:Year>
    <b:LCID>hr-HR</b:LCID>
    <b:RefOrder>215</b:RefOrder>
  </b:Source>
  <b:Source>
    <b:Tag>Hea12</b:Tag>
    <b:SourceType>Interview</b:SourceType>
    <b:Guid>{B542A8FE-9D83-4838-B8BF-A3F920CDA274}</b:Guid>
    <b:LCID>hr-HR</b:LCID>
    <b:Author>
      <b:Interviewee>
        <b:NameList>
          <b:Person>
            <b:Last>Campbell</b:Last>
            <b:First>Heather</b:First>
          </b:Person>
        </b:NameList>
      </b:Interviewee>
    </b:Author>
    <b:Title>Today's CIO and their evolving, future role</b:Title>
    <b:Year>2012</b:Year>
    <b:Month>lipnja</b:Month>
    <b:Day>13</b:Day>
    <b:Publisher>YouTube</b:Publisher>
    <b:Broadcaster>www.youtube.com/watch?v=r4l1PLwfB1M</b:Broadcaster>
    <b:RefOrder>142</b:RefOrder>
  </b:Source>
  <b:Source>
    <b:Tag>CIO16</b:Tag>
    <b:SourceType>InternetSite</b:SourceType>
    <b:Guid>{48AC8F66-BE5A-47FB-A841-A0B8AF195001}</b:Guid>
    <b:Title>The State of the CIO 2016 by the numbers</b:Title>
    <b:Year>2016</b:Year>
    <b:Author>
      <b:Author>
        <b:Corporate>CIO Magazine</b:Corporate>
      </b:Author>
    </b:Author>
    <b:InternetSiteTitle>CXO Media Inc.</b:InternetSiteTitle>
    <b:YearAccessed>2016</b:YearAccessed>
    <b:MonthAccessed>siječnja</b:MonthAccessed>
    <b:DayAccessed>15</b:DayAccessed>
    <b:URL>www.cio.com/article/3031000/cio-role/the-state-of-the-cio-by-the-numbers.html</b:URL>
    <b:RefOrder>116</b:RefOrder>
  </b:Source>
  <b:Source>
    <b:Tag>CIO08</b:Tag>
    <b:SourceType>InternetSite</b:SourceType>
    <b:Guid>{BECAB563-EC0F-44C6-8BC2-0F09AB00B52D}</b:Guid>
    <b:Title>2008 State of the CIO</b:Title>
    <b:Year>2008</b:Year>
    <b:Author>
      <b:Author>
        <b:Corporate>CIO Magazine</b:Corporate>
      </b:Author>
    </b:Author>
    <b:InternetSiteTitle>CXO Media inc.</b:InternetSiteTitle>
    <b:URL>www.cio.com/article/2437498/cio-role/the-state-of-the-cio-2008--the-cio-s-time-to-shine.html</b:URL>
    <b:RefOrder>153</b:RefOrder>
  </b:Source>
  <b:Source>
    <b:Tag>CIO10</b:Tag>
    <b:SourceType>DocumentFromInternetSite</b:SourceType>
    <b:Guid>{71E87766-970E-4E65-A42D-95996A357866}</b:Guid>
    <b:Year>2010</b:Year>
    <b:LCID>hr-HR</b:LCID>
    <b:Author>
      <b:Author>
        <b:Corporate>CIO Magazine</b:Corporate>
      </b:Author>
    </b:Author>
    <b:YearAccessed>2014.</b:YearAccessed>
    <b:MonthAccessed>siječnja</b:MonthAccessed>
    <b:DayAccessed>20</b:DayAccessed>
    <b:URL>www.cio.com/documents/pdfs/StateoftheCIOJanuary2010.pdf</b:URL>
    <b:InternetSiteTitle>CXO Media Inc.</b:InternetSiteTitle>
    <b:Title>2010 State of the CIO</b:Title>
    <b:RefOrder>254</b:RefOrder>
  </b:Source>
  <b:Source>
    <b:Tag>Moj12</b:Tag>
    <b:SourceType>DocumentFromInternetSite</b:SourceType>
    <b:Guid>{5E986E3C-0659-4C6F-AB31-F271014AEE75}</b:Guid>
    <b:Author>
      <b:Author>
        <b:Corporate>MojPosao</b:Corporate>
      </b:Author>
    </b:Author>
    <b:Title>2012. donosi 2% nižu prosječnu plaću</b:Title>
    <b:YearAccessed>2013.</b:YearAccessed>
    <b:MonthAccessed>svibnja</b:MonthAccessed>
    <b:DayAccessed>11</b:DayAccessed>
    <b:URL>www.moj-posao.net//data/files/articles/objavezamedije/visina_placa_u_rh.jpg</b:URL>
    <b:InternetSiteTitle>Moj Posao</b:InternetSiteTitle>
    <b:LCID>hr-HR</b:LCID>
    <b:ProductionCompany>Tau on-line</b:ProductionCompany>
    <b:Year>2012</b:Year>
    <b:RefOrder>256</b:RefOrder>
  </b:Source>
  <b:Source>
    <b:Tag>CIO13ab</b:Tag>
    <b:SourceType>DocumentFromInternetSite</b:SourceType>
    <b:Guid>{3738D313-0CE1-42EC-9AC3-70F599D067F6}</b:Guid>
    <b:Title>2013 State of the CIO</b:Title>
    <b:Year>2013</b:Year>
    <b:Author>
      <b:Author>
        <b:Corporate>CIO Magazine</b:Corporate>
      </b:Author>
    </b:Author>
    <b:InternetSiteTitle>CXO Media Inc.</b:InternetSiteTitle>
    <b:URL>www.cio.com/article/2369307/cio-role/79671-The-State-of-the-CIO-2013.html#slide5</b:URL>
    <b:LCID>hr-HR</b:LCID>
    <b:YearAccessed>2014.</b:YearAccessed>
    <b:MonthAccessed>sijačnja</b:MonthAccessed>
    <b:DayAccessed>20</b:DayAccessed>
    <b:RefOrder>252</b:RefOrder>
  </b:Source>
  <b:Source>
    <b:Tag>CIO14</b:Tag>
    <b:SourceType>DocumentFromInternetSite</b:SourceType>
    <b:Guid>{123B4C59-B5CC-4891-B1DF-AB13DC922EB0}</b:Guid>
    <b:Author>
      <b:Author>
        <b:Corporate>CIO Magazine</b:Corporate>
      </b:Author>
    </b:Author>
    <b:Title>2014 State of the CIO</b:Title>
    <b:InternetSiteTitle>CXO Media Inc.</b:InternetSiteTitle>
    <b:Year>2014</b:Year>
    <b:YearAccessed>2014.</b:YearAccessed>
    <b:MonthAccessed>siječnja</b:MonthAccessed>
    <b:DayAccessed>6</b:DayAccessed>
    <b:URL>www.cio.com/slideshow/detail/133377#slide1</b:URL>
    <b:LCID>hr-HR</b:LCID>
    <b:RefOrder>253</b:RefOrder>
  </b:Source>
  <b:Source>
    <b:Tag>Sta13</b:Tag>
    <b:SourceType>InternetSite</b:SourceType>
    <b:Guid>{D1CAD1D4-F67D-4F40-90E7-7BFE8CD94634}</b:Guid>
    <b:LCID>hr-HR</b:LCID>
    <b:Author>
      <b:Author>
        <b:Corporate>CIO Magazine</b:Corporate>
      </b:Author>
    </b:Author>
    <b:Title>2015 State of the CIO</b:Title>
    <b:Year>2015</b:Year>
    <b:YearAccessed>2015.</b:YearAccessed>
    <b:MonthAccessed>siječnja</b:MonthAccessed>
    <b:DayAccessed>19</b:DayAccessed>
    <b:URL>www.cio.com/article/2862760/cio-role/2015-state-of-the-cio.html#slide2</b:URL>
    <b:InternetSiteTitle>CXO Media Inc.</b:InternetSiteTitle>
    <b:RefOrder>154</b:RefOrder>
  </b:Source>
  <b:Source>
    <b:Tag>Mer12</b:Tag>
    <b:SourceType>InternetSite</b:SourceType>
    <b:Guid>{120DE5B3-C307-4CED-BAFB-880FAD86D4F4}</b:Guid>
    <b:Title>An Encyclopædia Britannica Company</b:Title>
    <b:Year>2012</b:Year>
    <b:InternetSiteTitle>Dictionary</b:InternetSiteTitle>
    <b:URL>www.merriam-webster.com/dictionary/communication</b:URL>
    <b:Author>
      <b:Author>
        <b:Corporate>Webster Inc.</b:Corporate>
      </b:Author>
    </b:Author>
    <b:LCID>hr-HR</b:LCID>
    <b:RefOrder>74</b:RefOrder>
  </b:Source>
  <b:Source>
    <b:Tag>Vio12</b:Tag>
    <b:SourceType>InternetSite</b:SourceType>
    <b:Guid>{8E527EF7-20E2-4FBB-B518-93C45FE08CF0}</b:Guid>
    <b:Author>
      <b:Author>
        <b:NameList>
          <b:Person>
            <b:Last>Violino</b:Last>
            <b:First>Bob</b:First>
          </b:Person>
        </b:NameList>
      </b:Author>
    </b:Author>
    <b:Title>7 outsourcing nightmares -- and how to avoid them</b:Title>
    <b:InternetSiteTitle>InfoWorld.com</b:InternetSiteTitle>
    <b:YearAccessed>2012.</b:YearAccessed>
    <b:MonthAccessed>prosinca</b:MonthAccessed>
    <b:DayAccessed>14</b:DayAccessed>
    <b:URL>www.infoworld.com/t/outsourcing/7-outsourcing-nightmares-and-how-avoid-them-206974</b:URL>
    <b:Year>2012</b:Year>
    <b:RefOrder>232</b:RefOrder>
  </b:Source>
  <b:Source>
    <b:Tag>CIO13a</b:Tag>
    <b:SourceType>InternetSite</b:SourceType>
    <b:Guid>{41F0CF81-1A94-47A2-9BF2-9E4F21ED64DA}</b:Guid>
    <b:LCID>en-GB</b:LCID>
    <b:Author>
      <b:Author>
        <b:Corporate>CIO UK</b:Corporate>
      </b:Author>
    </b:Author>
    <b:Title>CIO 100</b:Title>
    <b:InternetSiteTitle>www.cio.uk</b:InternetSiteTitle>
    <b:Year>2013</b:Year>
    <b:YearAccessed>2013.</b:YearAccessed>
    <b:MonthAccessed>listopada</b:MonthAccessed>
    <b:DayAccessed>12</b:DayAccessed>
    <b:URL>www.cio.co.uk/cio100/2013/top-5-women/</b:URL>
    <b:RefOrder>170</b:RefOrder>
  </b:Source>
  <b:Source>
    <b:Tag>CIO141</b:Tag>
    <b:SourceType>InternetSite</b:SourceType>
    <b:Guid>{875733C1-C947-4194-85F0-9991CC0997B7}</b:Guid>
    <b:Author>
      <b:Author>
        <b:Corporate>CIO DE</b:Corporate>
      </b:Author>
    </b:Author>
    <b:Title>CIO.DE</b:Title>
    <b:InternetSiteTitle>www.cio.de</b:InternetSiteTitle>
    <b:Year>2014</b:Year>
    <b:URL>www.cio.de/p/cio-des-jahres,3958</b:URL>
    <b:RefOrder>173</b:RefOrder>
  </b:Source>
  <b:Source>
    <b:Tag>RezerviranoMjesto4</b:Tag>
    <b:SourceType>InternetSite</b:SourceType>
    <b:Guid>{D9EF4692-CB5D-4006-8BAF-76B6B0FEAF8E}</b:Guid>
    <b:Title>cio.si</b:Title>
    <b:Year>2012</b:Year>
    <b:YearAccessed>2013.</b:YearAccessed>
    <b:URL>www.cio.si/sl/informacija.asp?id_meta_type=29&amp;id_informacija=770</b:URL>
    <b:ProductionCompany>Housing Co.</b:ProductionCompany>
    <b:Author>
      <b:Author>
        <b:Corporate>CIO SI</b:Corporate>
      </b:Author>
    </b:Author>
    <b:MonthAccessed>listopada</b:MonthAccessed>
    <b:DayAccessed>5</b:DayAccessed>
    <b:InternetSiteTitle>www.cio.si</b:InternetSiteTitle>
    <b:LCID>hr-HR</b:LCID>
    <b:RefOrder>174</b:RefOrder>
  </b:Source>
  <b:Source>
    <b:Tag>CIO13</b:Tag>
    <b:SourceType>InternetSite</b:SourceType>
    <b:Guid>{0CBC1DFF-5209-4E73-9A7B-CB5FDB7E84CA}</b:Guid>
    <b:Title>CIO 100</b:Title>
    <b:Year>2012</b:Year>
    <b:YearAccessed>2013.</b:YearAccessed>
    <b:MonthAccessed>ožujka</b:MonthAccessed>
    <b:DayAccessed>16</b:DayAccessed>
    <b:URL>www.cio.co.uk/cio100/2012/top-5-women/</b:URL>
    <b:Author>
      <b:Author>
        <b:Corporate>CIO UK</b:Corporate>
      </b:Author>
    </b:Author>
    <b:LCID>hr-HR</b:LCID>
    <b:InternetSiteTitle>www.cio.uk</b:InternetSiteTitle>
    <b:RefOrder>169</b:RefOrder>
  </b:Source>
  <b:Source>
    <b:Tag>Kri16</b:Tag>
    <b:SourceType>JournalArticle</b:SourceType>
    <b:Guid>{BDE4FE48-051D-4AE2-9FE5-E02A46D0F285}</b:Guid>
    <b:Author>
      <b:Author>
        <b:NameList>
          <b:Person>
            <b:Last>Krištić</b:Last>
            <b:First>Vinko</b:First>
          </b:Person>
        </b:NameList>
      </b:Author>
    </b:Author>
    <b:Title>Ovo mije je škola... Gdje studirati informatiku?</b:Title>
    <b:JournalName>BUG</b:JournalName>
    <b:Year>2016</b:Year>
    <b:Pages>113-125</b:Pages>
    <b:City>Zagreb</b:City>
    <b:Month>svibnja</b:Month>
    <b:Day>10</b:Day>
    <b:RefOrder>257</b:RefOrder>
  </b:Source>
  <b:Source>
    <b:Tag>Joh11</b:Tag>
    <b:SourceType>DocumentFromInternetSite</b:SourceType>
    <b:Guid>{36B2B3FA-6EF7-4784-A2E5-788CFB082C15}</b:Guid>
    <b:Title>RSA makes token offer to worried customers</b:Title>
    <b:InternetSiteTitle>"The Register"</b:InternetSiteTitle>
    <b:YearAccessed>2013.</b:YearAccessed>
    <b:MonthAccessed>ožujka</b:MonthAccessed>
    <b:DayAccessed>3</b:DayAccessed>
    <b:URL>www.theregister.co.uk/2011/06/07/rsa_token_replacement_offer/</b:URL>
    <b:LCID>hr-HR</b:LCID>
    <b:Author>
      <b:Author>
        <b:NameList>
          <b:Person>
            <b:Last>Leyden</b:Last>
            <b:First>John</b:First>
          </b:Person>
        </b:NameList>
      </b:Author>
    </b:Author>
    <b:Year>2011</b:Year>
    <b:RefOrder>209</b:RefOrder>
  </b:Source>
  <b:Source>
    <b:Tag>Mat05</b:Tag>
    <b:SourceType>ArticleInAPeriodical</b:SourceType>
    <b:Guid>{B3F9E1C8-4BA3-49F5-B9CE-98CDDBBAFCFD}</b:Guid>
    <b:Title>Vrednovanje sustava za elektroničko obrazovanje</b:Title>
    <b:Pages>361-364</b:Pages>
    <b:Year>2005</b:Year>
    <b:City>Zagreb</b:City>
    <b:Publisher>Hrvatsko znanstveno društvo za promet</b:Publisher>
    <b:Author>
      <b:Author>
        <b:NameList>
          <b:Person>
            <b:Last>Mateljan</b:Last>
            <b:First>Vladimir</b:First>
          </b:Person>
          <b:Person>
            <b:Last>Grbavac</b:Last>
            <b:First>Vitomir</b:First>
          </b:Person>
          <b:Person>
            <b:Last>Pavlina</b:Last>
            <b:First>Krešimir</b:First>
          </b:Person>
          <b:Person>
            <b:Last>Mandušić</b:Last>
            <b:First>Dubravka</b:First>
          </b:Person>
        </b:NameList>
      </b:Author>
    </b:Author>
    <b:PeriodicalTitle>Suvremeni promet</b:PeriodicalTitle>
    <b:Volume>5</b:Volume>
    <b:RefOrder>222</b:RefOrder>
  </b:Source>
  <b:Source>
    <b:Tag>Rea98</b:Tag>
    <b:SourceType>Book</b:SourceType>
    <b:Guid>{720C7998-0449-4A2A-A833-7CBFFA25C0A7}</b:Guid>
    <b:Title>INTERPERSONALNA KOMUNIKACIJA - Gdje se misli susreću</b:Title>
    <b:Year>1998</b:Year>
    <b:Author>
      <b:Author>
        <b:NameList>
          <b:Person>
            <b:Last>Reardon</b:Last>
            <b:First>Kathleen</b:First>
            <b:Middle>K.</b:Middle>
          </b:Person>
        </b:NameList>
      </b:Author>
      <b:Translator>
        <b:NameList>
          <b:Person>
            <b:Last>Novosel</b:Last>
            <b:First>prof.</b:First>
            <b:Middle>dr. Pavao</b:Middle>
          </b:Person>
        </b:NameList>
      </b:Translator>
    </b:Author>
    <b:City>Zagreb</b:City>
    <b:Publisher>Alinea d.o.o.</b:Publisher>
    <b:LCID>hr-HR</b:LCID>
    <b:RefOrder>76</b:RefOrder>
  </b:Source>
  <b:Source>
    <b:Tag>Sch96</b:Tag>
    <b:SourceType>Book</b:SourceType>
    <b:Guid>{40583CA3-8850-46E4-B4A1-267C2BF18EE6}</b:Guid>
    <b:Author>
      <b:Author>
        <b:NameList>
          <b:Person>
            <b:Last>Schein</b:Last>
            <b:First>Edgar</b:First>
            <b:Middle>H.</b:Middle>
          </b:Person>
        </b:NameList>
      </b:Author>
    </b:Author>
    <b:Title>Organizational Culture and Leadership</b:Title>
    <b:Year>1996</b:Year>
    <b:City>San Francisco</b:City>
    <b:Publisher>Jossey-Bass Publishers</b:Publisher>
    <b:Edition>2.</b:Edition>
    <b:RefOrder>86</b:RefOrder>
  </b:Source>
  <b:Source>
    <b:Tag>Moj11</b:Tag>
    <b:SourceType>ArticleInAPeriodical</b:SourceType>
    <b:Guid>{E8DD15AA-3170-47B2-A112-82D463710A6C}</b:Guid>
    <b:Title>Achieving top management support with business knowledge and role of IT/IS personnel</b:Title>
    <b:PeriodicalTitle>International Journal of Information Management</b:PeriodicalTitle>
    <b:Year>2011</b:Year>
    <b:Pages>428-436</b:Pages>
    <b:Author>
      <b:Author>
        <b:NameList>
          <b:Person>
            <b:Last>Štemberger</b:Last>
            <b:First>Mojca</b:First>
            <b:Middle>Indihar</b:Middle>
          </b:Person>
          <b:Person>
            <b:Last>Manfreda</b:Last>
            <b:First>Anton</b:First>
          </b:Person>
          <b:Person>
            <b:Last>Kovačič</b:Last>
            <b:First>Andrej</b:First>
          </b:Person>
        </b:NameList>
      </b:Author>
    </b:Author>
    <b:Edition>5</b:Edition>
    <b:Volume>31</b:Volume>
    <b:City>Amsterdam</b:City>
    <b:RefOrder>68</b:RefOrder>
  </b:Source>
  <b:Source>
    <b:Tag>Wik</b:Tag>
    <b:SourceType>DocumentFromInternetSite</b:SourceType>
    <b:Guid>{BB442E61-D1F0-4592-800D-2E9622E20E22}</b:Guid>
    <b:Author>
      <b:Author>
        <b:Corporate>Wikimedia Foundation, Inc.</b:Corporate>
      </b:Author>
    </b:Author>
    <b:URL>http://en.wikipedia.org/wiki/Glass_ceiling</b:URL>
    <b:Title>Glass ceiling</b:Title>
    <b:Year>2014</b:Year>
    <b:YearAccessed>2014</b:YearAccessed>
    <b:MonthAccessed>rujna</b:MonthAccessed>
    <b:DayAccessed>1</b:DayAccessed>
    <b:InternetSiteTitle>Wikipedia</b:InternetSiteTitle>
    <b:RefOrder>167</b:RefOrder>
  </b:Source>
  <b:Source>
    <b:Tag>WuJ07</b:Tag>
    <b:SourceType>ArticleInAPeriodical</b:SourceType>
    <b:Guid>{6F5BC762-0BB3-4E34-90AE-3C3DF17B410A}</b:Guid>
    <b:Author>
      <b:Author>
        <b:NameList>
          <b:Person>
            <b:Last>Wu</b:Last>
            <b:First>Jen-Her</b:First>
          </b:Person>
          <b:Person>
            <b:Last>Chen</b:Last>
            <b:First>Yi-Cheng</b:First>
          </b:Person>
          <b:Person>
            <b:Last>Chang</b:Last>
            <b:First>Jack</b:First>
          </b:Person>
        </b:NameList>
      </b:Author>
    </b:Author>
    <b:Title>Critical IS professional activities and skills/knowledge. A perspective of IS managers</b:Title>
    <b:PeriodicalTitle>Computers in Human Behavior Journal</b:PeriodicalTitle>
    <b:Year>2007</b:Year>
    <b:Pages>2945–2965</b:Pages>
    <b:Volume>23</b:Volume>
    <b:Issue>6</b:Issue>
    <b:LCID>hr-HR</b:LCID>
    <b:RefOrder>50</b:RefOrder>
  </b:Source>
  <b:Source>
    <b:Tag>RezerviranoMjesto3</b:Tag>
    <b:SourceType>Book</b:SourceType>
    <b:Guid>{CA5DF88A-708B-4D4D-84CA-15C61F378DD6}</b:Guid>
    <b:Title>Managers and leaders: Are they different?</b:Title>
    <b:Year>1992</b:Year>
    <b:Publisher>Harvard Business Review</b:Publisher>
    <b:Author>
      <b:Author>
        <b:NameList>
          <b:Person>
            <b:Last>Zaleznik</b:Last>
            <b:First>Abraham</b:First>
          </b:Person>
        </b:NameList>
      </b:Author>
    </b:Author>
    <b:City>Boston</b:City>
    <b:CountryRegion>USA</b:CountryRegion>
    <b:RefOrder>94</b:RefOrder>
  </b:Source>
  <b:Source>
    <b:Tag>Gar12</b:Tag>
    <b:SourceType>DocumentFromInternetSite</b:SourceType>
    <b:Guid>{B6B63132-4455-4703-867B-40633239B113}</b:Guid>
    <b:Author>
      <b:Author>
        <b:Corporate>Gartner</b:Corporate>
      </b:Author>
    </b:Author>
    <b:Title>CEO Survey 2012</b:Title>
    <b:Year>2012</b:Year>
    <b:YearAccessed>2013.</b:YearAccessed>
    <b:MonthAccessed>kolovoza</b:MonthAccessed>
    <b:DayAccessed>16</b:DayAccessed>
    <b:URL>www.gartner.com/resId=1957515</b:URL>
    <b:InternetSiteTitle>www.Gartner.com</b:InternetSiteTitle>
    <b:RefOrder>156</b:RefOrder>
  </b:Source>
  <b:Source>
    <b:Tag>UKC15</b:Tag>
    <b:SourceType>InternetSite</b:SourceType>
    <b:Guid>{9FFCA133-2AF2-4A75-A594-C3FD9F26F85C}</b:Guid>
    <b:Author>
      <b:Author>
        <b:Corporate>CIO UK</b:Corporate>
      </b:Author>
    </b:Author>
    <b:Title>CIO 100</b:Title>
    <b:Year>2014</b:Year>
    <b:InternetSiteTitle>www.cio.uk</b:InternetSiteTitle>
    <b:URL>www.cio.co.uk/cio100/</b:URL>
    <b:RefOrder>171</b:RefOrder>
  </b:Source>
  <b:Source>
    <b:Tag>Del04</b:Tag>
    <b:SourceType>DocumentFromInternetSite</b:SourceType>
    <b:Guid>{5DE5A189-4BF9-4813-953B-1BD14501FF82}</b:Guid>
    <b:Author>
      <b:Author>
        <b:Corporate>Deloitte</b:Corporate>
      </b:Author>
    </b:Author>
    <b:Title>CIO 2.0 The changing role of the Chief Information Officer</b:Title>
    <b:Year>2004</b:Year>
    <b:YearAccessed>2013.</b:YearAccessed>
    <b:MonthAccessed>ožujka</b:MonthAccessed>
    <b:DayAccessed>4</b:DayAccessed>
    <b:URL>www.providersedge.com/ehdocs/ehr_articles/CIO_2-The_Changing_Role_of_the_CIO.pdf</b:URL>
    <b:RefOrder>127</b:RefOrder>
  </b:Source>
  <b:Source>
    <b:Tag>IDG13</b:Tag>
    <b:SourceType>InternetSite</b:SourceType>
    <b:Guid>{7065BA9C-7C52-4632-A530-E546FB52A39C}</b:Guid>
    <b:Author>
      <b:Author>
        <b:Corporate>CIO DE</b:Corporate>
      </b:Author>
    </b:Author>
    <b:Title>CIO.DE</b:Title>
    <b:Year>2013</b:Year>
    <b:YearAccessed>2013.</b:YearAccessed>
    <b:MonthAccessed>ožujka</b:MonthAccessed>
    <b:DayAccessed>16</b:DayAccessed>
    <b:URL>www.cio.de/cio_des_jahres/2897578/</b:URL>
    <b:LCID>hr-HR</b:LCID>
    <b:InternetSiteTitle>www.cio.de</b:InternetSiteTitle>
    <b:RefOrder>172</b:RefOrder>
  </b:Source>
  <b:Source>
    <b:Tag>The141</b:Tag>
    <b:SourceType>DocumentFromInternetSite</b:SourceType>
    <b:Guid>{092E0823-BF9A-4533-BC86-465D4CFCDF50}</b:Guid>
    <b:Title>Data Center Efficiency Assessment</b:Title>
    <b:Year>2014</b:Year>
    <b:InternetSiteTitle>www.nrdc.org</b:InternetSiteTitle>
    <b:URL>www.nrdc.org/energy/files/data-center-efficiency-assessment-IP.pdf</b:URL>
    <b:Author>
      <b:Author>
        <b:Corporate>NRDC</b:Corporate>
      </b:Author>
    </b:Author>
    <b:ProductionCompany>The Natural Resources Defense Council</b:ProductionCompany>
    <b:RefOrder>238</b:RefOrder>
  </b:Source>
  <b:Source>
    <b:Tag>IBM082</b:Tag>
    <b:SourceType>DocumentFromInternetSite</b:SourceType>
    <b:Guid>{0DEB7B1E-1C3A-4480-995F-10D75A864B3A}</b:Guid>
    <b:Title>Global CEO survey, the enterprise of the future, implications for</b:Title>
    <b:Year>2008C</b:Year>
    <b:Author>
      <b:Author>
        <b:Corporate>IBM</b:Corporate>
      </b:Author>
    </b:Author>
    <b:URL>www-935.ibm.com/services/us/gbs/bus/pdf/gbe03080-usen-ceo-ls.pdf</b:URL>
    <b:ProductionCompany>IBM Global Services</b:ProductionCompany>
    <b:RefOrder>138</b:RefOrder>
  </b:Source>
  <b:Source>
    <b:Tag>Gar121</b:Tag>
    <b:SourceType>DocumentFromInternetSite</b:SourceType>
    <b:Guid>{D072C24B-B80D-4D27-B6BD-D204B94780E9}</b:Guid>
    <b:LCID>hr-HR</b:LCID>
    <b:Author>
      <b:Author>
        <b:Corporate>Gartner</b:Corporate>
      </b:Author>
    </b:Author>
    <b:Title>Gartner Survey Shows Why Projects Fail</b:Title>
    <b:Year>2012a</b:Year>
    <b:YearAccessed>2013.</b:YearAccessed>
    <b:MonthAccessed>kolovoza</b:MonthAccessed>
    <b:DayAccessed>31</b:DayAccessed>
    <b:URL>www.gartner.com/newsroom/</b:URL>
    <b:ShortTitle>Gartner Survey Shows Why Projects Fail</b:ShortTitle>
    <b:InternetSiteTitle>Gartner web</b:InternetSiteTitle>
    <b:RefOrder>197</b:RefOrder>
  </b:Source>
  <b:Source>
    <b:Tag>GAr13</b:Tag>
    <b:SourceType>DocumentFromInternetSite</b:SourceType>
    <b:Guid>{872B0C62-F9BB-4C92-8284-D3C548F6A439}</b:Guid>
    <b:Author>
      <b:Author>
        <b:Corporate>Gartner</b:Corporate>
      </b:Author>
    </b:Author>
    <b:Title>Gartner Predicts by 2017, Half of Employers will Require Employees to Supply Their Own Device for Work Purposes</b:Title>
    <b:InternetSiteTitle>www.gartner.com</b:InternetSiteTitle>
    <b:Year>2013</b:Year>
    <b:URL>www.gartner.com/newsroom/id/2466615</b:URL>
    <b:RefOrder>235</b:RefOrder>
  </b:Source>
  <b:Source>
    <b:Tag>IBM09a</b:Tag>
    <b:SourceType>DocumentFromInternetSite</b:SourceType>
    <b:Guid>{F3BDCFAD-72C5-419A-A658-8D054F82E859}</b:Guid>
    <b:Author>
      <b:Author>
        <b:Corporate>IBM</b:Corporate>
      </b:Author>
    </b:Author>
    <b:Title>From fear to value: CIO strategies for propelling business through the economic crisis</b:Title>
    <b:InternetSiteTitle>IBM Global Business Services</b:InternetSiteTitle>
    <b:Year>2009a</b:Year>
    <b:URL>www-935.ibm.com/services/in/cio/pdf/ciw03057usen.pdf</b:URL>
    <b:YearAccessed>2014.</b:YearAccessed>
    <b:MonthAccessed>listopada</b:MonthAccessed>
    <b:DayAccessed>10</b:DayAccessed>
    <b:RefOrder>63</b:RefOrder>
  </b:Source>
  <b:Source>
    <b:Tag>Lix13</b:Tag>
    <b:SourceType>DocumentFromInternetSite</b:SourceType>
    <b:Guid>{A771A0DA-DB9C-47AC-B68F-4A25FF71B763}</b:Guid>
    <b:Author>
      <b:Author>
        <b:NameList>
          <b:Person>
            <b:Last>Lixenfeld</b:Last>
            <b:First>Christoph</b:First>
          </b:Person>
        </b:NameList>
      </b:Author>
    </b:Author>
    <b:Title>Gartner rät: CIOs sollten auf die Jagd gehen</b:Title>
    <b:YearAccessed>2013.</b:YearAccessed>
    <b:MonthAccessed>svibnja</b:MonthAccessed>
    <b:URL>www.cio.de/2904582</b:URL>
    <b:ShortTitle>Gartner rät: CIOs sollten auf die Jagd gehen</b:ShortTitle>
    <b:InternetSiteTitle>www.cio.de</b:InternetSiteTitle>
    <b:DayAccessed>8</b:DayAccessed>
    <b:LCID>hr-HR</b:LCID>
    <b:Year>2013</b:Year>
    <b:RefOrder>132</b:RefOrder>
  </b:Source>
  <b:Source>
    <b:Tag>Bre15</b:Tag>
    <b:SourceType>DocumentFromInternetSite</b:SourceType>
    <b:Guid>{34CB8FF5-3D89-4DA1-B712-5650DAD03C6C}</b:Guid>
    <b:Title>Communication between IT and non-IT workers in a state of crisis</b:Title>
    <b:Year>2015</b:Year>
    <b:Author>
      <b:Author>
        <b:NameList>
          <b:Person>
            <b:Last>MCGowan</b:Last>
            <b:First>Brendan</b:First>
          </b:Person>
        </b:NameList>
      </b:Author>
    </b:Author>
    <b:InternetSiteTitle>CIO.com</b:InternetSiteTitle>
    <b:Month>svibnja</b:Month>
    <b:Day>18</b:Day>
    <b:YearAccessed>2015</b:YearAccessed>
    <b:MonthAccessed>svibnja</b:MonthAccessed>
    <b:DayAccessed>31</b:DayAccessed>
    <b:URL>http://www.cio.com/article/2923452/it-organization/communication-between-it-and-non-it-workers-in-a-state-of-crisis.html</b:URL>
    <b:RefOrder>200</b:RefOrder>
  </b:Source>
  <b:Source>
    <b:Tag>Pan12</b:Tag>
    <b:SourceType>DocumentFromInternetSite</b:SourceType>
    <b:Guid>{DA6C945A-2E24-4CE3-89C7-22B44FBBE7C7}</b:Guid>
    <b:Author>
      <b:Author>
        <b:Corporate>Pando networks</b:Corporate>
      </b:Author>
    </b:Author>
    <b:Title>www.pandonetworks.com</b:Title>
    <b:Year>2012</b:Year>
    <b:Month>rujna</b:Month>
    <b:Day>22</b:Day>
    <b:YearAccessed>2012.</b:YearAccessed>
    <b:MonthAccessed>studenog</b:MonthAccessed>
    <b:DayAccessed>8</b:DayAccessed>
    <b:URL>www.pandonetworks.com/company/news/pando-networks-releases-global-internet-speed-study</b:URL>
    <b:RefOrder>244</b:RefOrder>
  </b:Source>
  <b:Source>
    <b:Tag>Gar13</b:Tag>
    <b:SourceType>DocumentFromInternetSite</b:SourceType>
    <b:Guid>{A81509C7-9982-4418-AC4E-109F40AD4490}</b:Guid>
    <b:Author>
      <b:Author>
        <b:Corporate>Gartner</b:Corporate>
      </b:Author>
    </b:Author>
    <b:Title>IT Governance (ITG)</b:Title>
    <b:InternetSiteTitle>Web mjesta tvrtke Gartner www.gartner.com</b:InternetSiteTitle>
    <b:YearAccessed>2013</b:YearAccessed>
    <b:MonthAccessed>prosinca</b:MonthAccessed>
    <b:DayAccessed>20</b:DayAccessed>
    <b:URL>www.gartner.com/it-glossary/it-governance/</b:URL>
    <b:Year>2013</b:Year>
    <b:RefOrder>229</b:RefOrder>
  </b:Source>
  <b:Source>
    <b:Tag>IBM11</b:Tag>
    <b:SourceType>DocumentFromInternetSite</b:SourceType>
    <b:Guid>{650A8069-11A3-495A-A994-0E0D5EA6E074}</b:Guid>
    <b:Author>
      <b:Author>
        <b:Corporate>IBM</b:Corporate>
      </b:Author>
    </b:Author>
    <b:Title>The Essential CIO: Insights from the Global Chief Information Officer Study</b:Title>
    <b:InternetSiteTitle>IBM Global Business Services</b:InternetSiteTitle>
    <b:Year>2011</b:Year>
    <b:YearAccessed>2013.</b:YearAccessed>
    <b:MonthAccessed>ožujka</b:MonthAccessed>
    <b:DayAccessed>4</b:DayAccessed>
    <b:URL>www-304.ibm.com/businesscenter/cpe/download0/218842/2011mmciostudy.pdf</b:URL>
    <b:RefOrder>129</b:RefOrder>
  </b:Source>
  <b:Source>
    <b:Tag>IBM8C</b:Tag>
    <b:SourceType>DocumentFromInternetSite</b:SourceType>
    <b:Guid>{DFC5BC56-E01A-4E9F-BD71-3BD2FD8CA6B6}</b:Guid>
    <b:Title>The new CIO: insights from the Center for CIO Leadership</b:Title>
    <b:Year>2008C</b:Year>
    <b:Author>
      <b:Author>
        <b:Corporate>IBM</b:Corporate>
      </b:Author>
    </b:Author>
    <b:InternetSiteTitle>IBM Global Business Services</b:InternetSiteTitle>
    <b:URL>www-05.ibm.com/it/ciopolis/cioforum/Center_For_CIO_Leadership.pdf</b:URL>
    <b:YearAccessed>2013.</b:YearAccessed>
    <b:MonthAccessed>ožujka</b:MonthAccessed>
    <b:DayAccessed>4</b:DayAccessed>
    <b:RefOrder>199</b:RefOrder>
  </b:Source>
  <b:Source>
    <b:Tag>GFK13</b:Tag>
    <b:SourceType>InternetSite</b:SourceType>
    <b:Guid>{7C3F7B85-11FE-4AA6-AF56-EC2F8FA3FE46}</b:Guid>
    <b:Author>
      <b:Author>
        <b:Corporate>GfK Croatia</b:Corporate>
      </b:Author>
    </b:Author>
    <b:Title>Tržište telekomunikacija nastavlja s vodećom ulogom u ukupnom tržištu tehničkih dobara</b:Title>
    <b:InternetSiteTitle>www.gfk.hr</b:InternetSiteTitle>
    <b:Year>2014</b:Year>
    <b:YearAccessed>2013.</b:YearAccessed>
    <b:MonthAccessed>listopada</b:MonthAccessed>
    <b:DayAccessed>18</b:DayAccessed>
    <b:URL>www.gfk.hr/public_relations/press/press_articles/011151/index.hr.html</b:URL>
    <b:RefOrder>214</b:RefOrder>
  </b:Source>
  <b:Source>
    <b:Tag>www15</b:Tag>
    <b:SourceType>InternetSite</b:SourceType>
    <b:Guid>{8078A4FB-86AE-4043-9E01-857DAAED4BE9}</b:Guid>
    <b:Title>www.ookla.com</b:Title>
    <b:URL>www.ookla.com/download/2,30/Croatia/</b:URL>
    <b:Author>
      <b:Author>
        <b:Corporate>Ookla</b:Corporate>
      </b:Author>
    </b:Author>
    <b:YearAccessed>2015.</b:YearAccessed>
    <b:MonthAccessed>lipnja</b:MonthAccessed>
    <b:DayAccessed>24</b:DayAccessed>
    <b:Year>2015</b:Year>
    <b:RefOrder>245</b:RefOrder>
  </b:Source>
  <b:Source>
    <b:Tag>Kri11</b:Tag>
    <b:SourceType>InternetSite</b:SourceType>
    <b:Guid>{DDA959F0-4181-46E9-93EB-918B8A4F050C}</b:Guid>
    <b:LCID>hr-HR</b:LCID>
    <b:Author>
      <b:Author>
        <b:NameList>
          <b:Person>
            <b:Last>Burnham</b:Last>
            <b:First>Kristin</b:First>
          </b:Person>
          <b:Person>
            <b:Last>Kröger</b:Last>
            <b:First>Kolja</b:First>
          </b:Person>
        </b:NameList>
      </b:Author>
    </b:Author>
    <b:Title>Die Skills für den CIO der Zukunft: Die 4 neuen Rollen des CIO</b:Title>
    <b:Year>2011</b:Year>
    <b:Month>travnja</b:Month>
    <b:Day>8</b:Day>
    <b:YearAccessed>2013.</b:YearAccessed>
    <b:MonthAccessed>ožujka</b:MonthAccessed>
    <b:DayAccessed>15</b:DayAccessed>
    <b:URL>www.cio.de/karriere/2267258/</b:URL>
    <b:InternetSiteTitle>www.CIO.de</b:InternetSiteTitle>
    <b:RefOrder>21</b:RefOrder>
  </b:Source>
  <b:Source>
    <b:Tag>And131</b:Tag>
    <b:SourceType>DocumentFromInternetSite</b:SourceType>
    <b:Guid>{5CDF8E69-3B16-4B6A-995A-E6787CA86F3A}</b:Guid>
    <b:Author>
      <b:Author>
        <b:NameList>
          <b:Person>
            <b:Last>König</b:Last>
            <b:First>Andrea</b:First>
          </b:Person>
        </b:NameList>
      </b:Author>
    </b:Author>
    <b:Title>112.000 Euro für den IT-Leiter</b:Title>
    <b:ProductionCompany>IDG Business Media GmbH</b:ProductionCompany>
    <b:YearAccessed>2013.</b:YearAccessed>
    <b:MonthAccessed>rujna</b:MonthAccessed>
    <b:DayAccessed>4</b:DayAccessed>
    <b:URL>www.cio.de/karriere/2925657/</b:URL>
    <b:ShortTitle>Kienbaum analysiert IT-Gehälter, 112.000 Euro für den IT-Leiter</b:ShortTitle>
    <b:InternetSiteTitle>www.CIO.de</b:InternetSiteTitle>
    <b:LCID>hr-HR</b:LCID>
    <b:Year>2013</b:Year>
    <b:RefOrder>255</b:RefOrder>
  </b:Source>
  <b:Source>
    <b:Tag>Fri01</b:Tag>
    <b:SourceType>Book</b:SourceType>
    <b:Guid>{0BD4908B-3C55-4D3E-A79D-679CD7747599}</b:Guid>
    <b:LCID>hr-HR</b:LCID>
    <b:Author>
      <b:Author>
        <b:NameList>
          <b:Person>
            <b:Last>Schulz von Thun</b:Last>
            <b:First>F.</b:First>
          </b:Person>
        </b:NameList>
      </b:Author>
    </b:Author>
    <b:Title>Kako međusobno razgovaramo I.: Smetnje i razjašnjenja</b:Title>
    <b:Year>2001</b:Year>
    <b:City>Zagreb</b:City>
    <b:Publisher>Erudita</b:Publisher>
    <b:RefOrder>80</b:RefOrder>
  </b:Source>
  <b:Source>
    <b:Tag>Gar122</b:Tag>
    <b:SourceType>Report</b:SourceType>
    <b:Guid>{2764311A-2ABF-445F-8C9B-D3DA2A6D1C07}</b:Guid>
    <b:Title>Gartner survey reveals evolution of ITAM leadership skills is central to success</b:Title>
    <b:Year>2012</b:Year>
    <b:Author>
      <b:Author>
        <b:Corporate>Gartner</b:Corporate>
      </b:Author>
    </b:Author>
    <b:Publisher>Gartner</b:Publisher>
    <b:City>Stamford, USA</b:City>
    <b:RefOrder>283</b:RefOrder>
  </b:Source>
</b:Sources>
</file>

<file path=customXml/itemProps1.xml><?xml version="1.0" encoding="utf-8"?>
<ds:datastoreItem xmlns:ds="http://schemas.openxmlformats.org/officeDocument/2006/customXml" ds:itemID="{4491EA87-8D60-451E-9B59-A475B97F5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Rad_Mijo-PrijeLekture-31_07_2016</Template>
  <TotalTime>0</TotalTime>
  <Pages>78</Pages>
  <Words>85910</Words>
  <Characters>489691</Characters>
  <Application>Microsoft Office Word</Application>
  <DocSecurity>0</DocSecurity>
  <Lines>4080</Lines>
  <Paragraphs>1148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574453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Nada Zgrabljić Rotar</cp:lastModifiedBy>
  <cp:revision>2</cp:revision>
  <cp:lastPrinted>2016-09-20T16:38:00Z</cp:lastPrinted>
  <dcterms:created xsi:type="dcterms:W3CDTF">2017-06-14T10:59:00Z</dcterms:created>
  <dcterms:modified xsi:type="dcterms:W3CDTF">2017-06-14T10:59:00Z</dcterms:modified>
</cp:coreProperties>
</file>