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9639" w14:textId="77777777" w:rsidR="00FE4CA7" w:rsidRDefault="006B0146">
      <w:pPr>
        <w:pStyle w:val="Bodytext30"/>
        <w:shd w:val="clear" w:color="auto" w:fill="auto"/>
        <w:spacing w:after="640"/>
        <w:ind w:left="60"/>
      </w:pPr>
      <w:r>
        <w:t xml:space="preserve">Ninoslav </w:t>
      </w:r>
      <w:r>
        <w:rPr>
          <w:lang w:val="es-ES" w:eastAsia="es-ES" w:bidi="es-ES"/>
        </w:rPr>
        <w:t xml:space="preserve">Mímica, </w:t>
      </w:r>
      <w:r>
        <w:t>Suzana Uzun,</w:t>
      </w:r>
      <w:r>
        <w:br/>
      </w:r>
      <w:r>
        <w:rPr>
          <w:lang w:val="en-US" w:eastAsia="en-US" w:bidi="en-US"/>
        </w:rPr>
        <w:t xml:space="preserve">Oliver </w:t>
      </w:r>
      <w:r>
        <w:t>Kozumplik</w:t>
      </w:r>
    </w:p>
    <w:p w14:paraId="10B50F5B" w14:textId="77777777" w:rsidR="00FE4CA7" w:rsidRDefault="006B0146">
      <w:pPr>
        <w:pStyle w:val="Heading10"/>
        <w:keepNext/>
        <w:keepLines/>
        <w:shd w:val="clear" w:color="auto" w:fill="auto"/>
        <w:spacing w:before="0" w:after="186" w:line="940" w:lineRule="exact"/>
        <w:ind w:left="900"/>
        <w:outlineLvl w:val="9"/>
      </w:pPr>
      <w:bookmarkStart w:id="0" w:name="bookmark0"/>
      <w:r>
        <w:t>NUSPOJAVE</w:t>
      </w:r>
      <w:bookmarkEnd w:id="0"/>
    </w:p>
    <w:p w14:paraId="0D1AD946" w14:textId="77777777" w:rsidR="00FE4CA7" w:rsidRDefault="006B0146">
      <w:pPr>
        <w:pStyle w:val="Heading10"/>
        <w:keepNext/>
        <w:keepLines/>
        <w:shd w:val="clear" w:color="auto" w:fill="auto"/>
        <w:spacing w:before="0" w:after="246" w:line="940" w:lineRule="exact"/>
        <w:outlineLvl w:val="9"/>
      </w:pPr>
      <w:bookmarkStart w:id="1" w:name="bookmark1"/>
      <w:r>
        <w:t>PSIHOFARMAKA</w:t>
      </w:r>
      <w:bookmarkEnd w:id="1"/>
    </w:p>
    <w:p w14:paraId="5A0E0348" w14:textId="77777777" w:rsidR="00FE4CA7" w:rsidRDefault="006B0146">
      <w:pPr>
        <w:pStyle w:val="Bodytext40"/>
        <w:shd w:val="clear" w:color="auto" w:fill="auto"/>
        <w:spacing w:before="0" w:line="500" w:lineRule="exact"/>
        <w:ind w:left="60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0E62A710" wp14:editId="79AFD67E">
            <wp:simplePos x="0" y="0"/>
            <wp:positionH relativeFrom="margin">
              <wp:posOffset>-698501</wp:posOffset>
            </wp:positionH>
            <wp:positionV relativeFrom="paragraph">
              <wp:posOffset>1090293</wp:posOffset>
            </wp:positionV>
            <wp:extent cx="5815327" cy="4206240"/>
            <wp:effectExtent l="0" t="0" r="0" b="3810"/>
            <wp:wrapTopAndBottom/>
            <wp:docPr id="3" name="Picture 2" descr="C:\Users\MARINA~1.GRE\AppData\Local\Temp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5327" cy="4206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odabrana poglavlja</w:t>
      </w:r>
    </w:p>
    <w:p w14:paraId="66A0CB7A" w14:textId="77777777" w:rsidR="00FE4CA7" w:rsidRDefault="006B0146">
      <w:pPr>
        <w:pStyle w:val="Bodytext30"/>
        <w:pageBreakBefore/>
        <w:shd w:val="clear" w:color="auto" w:fill="auto"/>
        <w:spacing w:after="389" w:line="340" w:lineRule="exact"/>
        <w:jc w:val="left"/>
      </w:pPr>
      <w:r>
        <w:lastRenderedPageBreak/>
        <w:t>PREDGOVOR</w:t>
      </w:r>
    </w:p>
    <w:p w14:paraId="41AAFDDB" w14:textId="77777777" w:rsidR="00FE4CA7" w:rsidRDefault="006B0146">
      <w:pPr>
        <w:pStyle w:val="Bodytext20"/>
        <w:shd w:val="clear" w:color="auto" w:fill="auto"/>
        <w:spacing w:before="0"/>
        <w:sectPr w:rsidR="00FE4CA7">
          <w:pgSz w:w="11900" w:h="16840"/>
          <w:pgMar w:top="2535" w:right="1806" w:bottom="2643" w:left="1806" w:header="720" w:footer="720" w:gutter="0"/>
          <w:cols w:space="720"/>
        </w:sectPr>
      </w:pPr>
      <w:r>
        <w:t xml:space="preserve">Sadržaji opisani u ovoj knjižici namijenjeni su lakšem praćenju i usvajanju novih znanja na </w:t>
      </w:r>
      <w:proofErr w:type="spellStart"/>
      <w:r>
        <w:t>poslijedplomskom</w:t>
      </w:r>
      <w:proofErr w:type="spellEnd"/>
      <w:r>
        <w:t xml:space="preserve"> tečaju </w:t>
      </w:r>
      <w:r>
        <w:rPr>
          <w:rStyle w:val="Bodytext2ArialNarrow9ptItalicSpacing1pt"/>
        </w:rPr>
        <w:t>Nuspojave psihofarmaka</w:t>
      </w:r>
      <w:r>
        <w:t xml:space="preserve"> koji je do sada već održan </w:t>
      </w:r>
      <w:r>
        <w:rPr>
          <w:rStyle w:val="Bodytext2CordiaUPC14pt"/>
        </w:rPr>
        <w:t>9</w:t>
      </w:r>
      <w:r>
        <w:t xml:space="preserve"> puta na različitim lokacijama, a zadnji puta 27. listopada </w:t>
      </w:r>
      <w:r>
        <w:rPr>
          <w:rStyle w:val="Bodytext2CordiaUPC14pt"/>
        </w:rPr>
        <w:t>2017</w:t>
      </w:r>
      <w:r>
        <w:t xml:space="preserve"> g. na Klinici za psihijatriju Vrapče, a uključuje opis nuspojava antidementiva, zatim opis </w:t>
      </w:r>
      <w:proofErr w:type="spellStart"/>
      <w:r>
        <w:t>nuspo</w:t>
      </w:r>
      <w:proofErr w:type="spellEnd"/>
      <w:r>
        <w:t xml:space="preserve">- java antipsihotika koji su prva linija farmakološkog liječenja </w:t>
      </w:r>
      <w:proofErr w:type="spellStart"/>
      <w:r>
        <w:t>psihotičmh</w:t>
      </w:r>
      <w:proofErr w:type="spellEnd"/>
      <w:r>
        <w:t xml:space="preserve"> poremeća</w:t>
      </w:r>
      <w:r>
        <w:softHyphen/>
        <w:t xml:space="preserve">ja i drugih bihevioralnih poremećaja. Opisan je metabolički sindrom koji se češće pojavljuje među psihijatrijskim bolesnicima negoli u općoj populaciji. Opisane su nuspojave antidepresiva lijekova koji se rabe u liječenju poremećaja raspoloženja i pri kojima su opisane brojne nuspojave tijekom primjene. U knjižici su opisane i nuspojave stabilizatora raspoloženja koji se rabe u liječenju bipolarnoga afektivnog poremećaja te povećava rizik od suicida i dizabiliteta, kao i nuspojave </w:t>
      </w:r>
      <w:proofErr w:type="spellStart"/>
      <w:r>
        <w:t>benzodia</w:t>
      </w:r>
      <w:proofErr w:type="spellEnd"/>
      <w:r>
        <w:t xml:space="preserve">- </w:t>
      </w:r>
      <w:proofErr w:type="spellStart"/>
      <w:r>
        <w:t>zepina</w:t>
      </w:r>
      <w:proofErr w:type="spellEnd"/>
      <w:r>
        <w:t xml:space="preserve">. Benzodiazepini se i dalje rutinski propisuju ne samo u psihijatriji nego i drugdje u medicini. Imaju brz početak djelovanja i općenito se dobro podnose, no važno je poznavati i njihove neželjene učinke i u tome smislu planirati optimalnu uporabu tih lijekova u liječenju pojedinog pacijenta. U knjižici se mogu pronaći podatci 0 povezanosti serotoninskih receptora i nuspojava psihofarmaka, kao i 0 nuspojavama tijekom liječenja ovisnika 0 različitim </w:t>
      </w:r>
      <w:proofErr w:type="spellStart"/>
      <w:r>
        <w:t>psihoaktivmm</w:t>
      </w:r>
      <w:proofErr w:type="spellEnd"/>
      <w:r>
        <w:t xml:space="preserve"> tvarima. Dodatni su problem u liječenju ovisnosti i komorbidni psihički poremećaji kao što su de</w:t>
      </w:r>
      <w:r>
        <w:softHyphen/>
        <w:t xml:space="preserve">presivni poremećaj, anksiozni poremećaji, poremećaji ličnosti, ovisnost 0 drugim </w:t>
      </w:r>
      <w:proofErr w:type="spellStart"/>
      <w:r>
        <w:t>psihoaktivmm</w:t>
      </w:r>
      <w:proofErr w:type="spellEnd"/>
      <w:r>
        <w:t xml:space="preserve"> tvarima itd., koje je uvijek potrebno liječiti istodobno s liječenjem ovisnosti, što je opisano u ovoj publikaciji. Također su opisane neke ocjenske lje</w:t>
      </w:r>
      <w:r>
        <w:softHyphen/>
        <w:t xml:space="preserve">stvice koje se primjenjuju u procjeni nuspojava psihofarmaka. U </w:t>
      </w:r>
      <w:proofErr w:type="spellStart"/>
      <w:r>
        <w:t>farmakoekonom</w:t>
      </w:r>
      <w:proofErr w:type="spellEnd"/>
      <w:r>
        <w:t xml:space="preserve">- </w:t>
      </w:r>
      <w:proofErr w:type="spellStart"/>
      <w:r>
        <w:t>skim</w:t>
      </w:r>
      <w:proofErr w:type="spellEnd"/>
      <w:r>
        <w:t xml:space="preserve"> analizama troškovi se promatraju kao izravni i neizravni, a izravni se opet dijele na medicinske i nemedicinske, što je također opisano u ovoj knjizi. Nakraju, u procesu registracije lijeka, tj. prije pojave na tržištu, potencijalni lijek prolazi kroz dugogodišnja klinička ispitivanja gdje, osim učinkovitosti, mora pokazati i zadovoljavajuću sigurnost, odnosno podnošljivost. Tako su i svi današnji brojni psihofarmaci (anksiolitici, antidepresivi, antipsihotici, stabilizatori raspoloženja, antidementivi i drugi) tijekom procesa registracije, uz dokaz 0 svojoj učinkovitosti, pokazali i zadovoljavajući profil nuspojava. Nužno je da liječnik poznaje moguće nuspojave lijekova koje propisuje te da 0 njima unaprijed informira bolesnika i da ga savjetuje kako da se ponaša u tom slučaju. Na taj će se način bolesnika pripre</w:t>
      </w:r>
      <w:r>
        <w:softHyphen/>
        <w:t>miti za tu mogućnost, prevenirati preuranjeno odbacivanje lijeka koji bi mogao biti od koristi, povećati povjerenje, stvoriti bolji terapijski savez, a sve je to nužno za</w:t>
      </w:r>
    </w:p>
    <w:p w14:paraId="57D9A209" w14:textId="69DFE80B" w:rsidR="00FE4CA7" w:rsidRDefault="006B0146">
      <w:pPr>
        <w:pStyle w:val="Bodytext20"/>
        <w:shd w:val="clear" w:color="auto" w:fill="auto"/>
        <w:spacing w:before="0" w:after="237" w:line="263" w:lineRule="exact"/>
      </w:pPr>
      <w:r>
        <w:lastRenderedPageBreak/>
        <w:t xml:space="preserve">cjelokupni ishod liječenja. </w:t>
      </w:r>
      <w:r w:rsidR="00EE39E3">
        <w:rPr>
          <w:rStyle w:val="Bodytext2CordiaUPC14pt"/>
        </w:rPr>
        <w:t>O</w:t>
      </w:r>
      <w:bookmarkStart w:id="2" w:name="_GoBack"/>
      <w:bookmarkEnd w:id="2"/>
      <w:r>
        <w:t xml:space="preserve"> mogućim nuspojavama trebali bi biti upoznati i drugi stručnjaci koji ne propisuju lijekove, ali sudjeluju u liječenju oboljelih od mental</w:t>
      </w:r>
      <w:r>
        <w:softHyphen/>
        <w:t xml:space="preserve">nih poremećaja. Menadžment nuspojava podrazumijeva poznavanje potencijalnih nuspojava i interakcija lijekova, preveniranje, ublaživanje i njihovo liječenje kada se pojave, ali isto tako i odustajanje od propisanog lijeka te zamjenu lijeka drugim, odgovarajućim lijekom u slučaju znatnijih smetnji. Poznajući dobro </w:t>
      </w:r>
      <w:proofErr w:type="spellStart"/>
      <w:r>
        <w:t>cjeloukupni</w:t>
      </w:r>
      <w:proofErr w:type="spellEnd"/>
      <w:r>
        <w:t xml:space="preserve"> potencijal psihofarmaka koji propisujemo pacijentu, u većini slučajeva moći ćemo se uspješno nositi s (najčešće prolaznim) nuspojavama, a kadšto ćemo čak biti u prigodi pozitivno iskoristiti nuspojave lijekova.</w:t>
      </w:r>
    </w:p>
    <w:p w14:paraId="133763E0" w14:textId="77777777" w:rsidR="00EE39E3" w:rsidRDefault="006B0146">
      <w:pPr>
        <w:pStyle w:val="Bodytext20"/>
        <w:shd w:val="clear" w:color="auto" w:fill="auto"/>
        <w:spacing w:before="0" w:line="266" w:lineRule="exact"/>
        <w:ind w:left="4600"/>
        <w:jc w:val="right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377487105" behindDoc="0" locked="0" layoutInCell="1" allowOverlap="1" wp14:anchorId="69C49D20" wp14:editId="36CCD07B">
                <wp:simplePos x="0" y="0"/>
                <wp:positionH relativeFrom="margin">
                  <wp:posOffset>5513703</wp:posOffset>
                </wp:positionH>
                <wp:positionV relativeFrom="margin">
                  <wp:posOffset>769623</wp:posOffset>
                </wp:positionV>
                <wp:extent cx="571500" cy="215900"/>
                <wp:effectExtent l="0" t="0" r="0" b="14610"/>
                <wp:wrapSquare wrapText="left"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5BB2F85" w14:textId="77777777" w:rsidR="00FE4CA7" w:rsidRDefault="006B0146">
                            <w:pPr>
                              <w:pStyle w:val="Bodytext30"/>
                              <w:shd w:val="clear" w:color="auto" w:fill="auto"/>
                              <w:spacing w:after="0" w:line="340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SADR</w:t>
                            </w:r>
                          </w:p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49D2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4.15pt;margin-top:60.6pt;width:45pt;height:17pt;z-index:37748710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" filled="f" stroked="f">
                <v:textbox style="mso-fit-shape-to-text:t" inset="0,0,0,0">
                  <w:txbxContent>
                    <w:p w14:paraId="25BB2F85" w14:textId="77777777" w:rsidR="00FE4CA7" w:rsidRDefault="006B0146">
                      <w:pPr>
                        <w:pStyle w:val="Bodytext30"/>
                        <w:shd w:val="clear" w:color="auto" w:fill="auto"/>
                        <w:spacing w:after="0" w:line="340" w:lineRule="exact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SADR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377487106" behindDoc="0" locked="0" layoutInCell="1" allowOverlap="1" wp14:anchorId="6A66E230" wp14:editId="08002DAC">
                <wp:simplePos x="0" y="0"/>
                <wp:positionH relativeFrom="margin">
                  <wp:posOffset>5518147</wp:posOffset>
                </wp:positionH>
                <wp:positionV relativeFrom="margin">
                  <wp:posOffset>1322707</wp:posOffset>
                </wp:positionV>
                <wp:extent cx="643890" cy="5457825"/>
                <wp:effectExtent l="0" t="0" r="3177" b="15878"/>
                <wp:wrapSquare wrapText="left"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303857C" w14:textId="77777777" w:rsidR="00FE4CA7" w:rsidRDefault="006B0146">
                            <w:pPr>
                              <w:pStyle w:val="Bodytext5"/>
                              <w:shd w:val="clear" w:color="auto" w:fill="auto"/>
                            </w:pPr>
                            <w:r>
                              <w:t>Nuspojavi</w:t>
                            </w:r>
                          </w:p>
                          <w:p w14:paraId="2924B7A5" w14:textId="77777777" w:rsidR="00FE4CA7" w:rsidRDefault="006B0146">
                            <w:pPr>
                              <w:pStyle w:val="Bodytext20"/>
                              <w:shd w:val="clear" w:color="auto" w:fill="auto"/>
                              <w:spacing w:before="0" w:line="317" w:lineRule="exact"/>
                              <w:ind w:left="320"/>
                            </w:pPr>
                            <w:r>
                              <w:rPr>
                                <w:rStyle w:val="Bodytext2Exact"/>
                              </w:rPr>
                              <w:t xml:space="preserve">Uvod.. Takrin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Donepi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Rivasti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Galanb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Memar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Zakljuc</w:t>
                            </w:r>
                            <w:proofErr w:type="spellEnd"/>
                          </w:p>
                          <w:p w14:paraId="00A6075E" w14:textId="77777777" w:rsidR="00FE4CA7" w:rsidRDefault="006B0146">
                            <w:pPr>
                              <w:pStyle w:val="Bodytext5"/>
                              <w:shd w:val="clear" w:color="auto" w:fill="auto"/>
                              <w:spacing w:line="200" w:lineRule="exact"/>
                            </w:pPr>
                            <w:proofErr w:type="spellStart"/>
                            <w:r>
                              <w:t>Metabolič</w:t>
                            </w:r>
                            <w:proofErr w:type="spellEnd"/>
                          </w:p>
                          <w:p w14:paraId="7C754D21" w14:textId="77777777" w:rsidR="00FE4CA7" w:rsidRDefault="006B0146">
                            <w:pPr>
                              <w:pStyle w:val="Bodytext20"/>
                              <w:shd w:val="clear" w:color="auto" w:fill="auto"/>
                              <w:spacing w:before="0" w:line="310" w:lineRule="exact"/>
                              <w:ind w:left="320"/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Definic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Kriterij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Metabc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Patofiz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Psihofr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Patofiz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psi h</w:t>
                            </w:r>
                          </w:p>
                          <w:p w14:paraId="3B1CDCBB" w14:textId="77777777" w:rsidR="00FE4CA7" w:rsidRDefault="006B0146">
                            <w:pPr>
                              <w:pStyle w:val="Bodytext6"/>
                              <w:shd w:val="clear" w:color="auto" w:fill="auto"/>
                            </w:pPr>
                            <w:r>
                              <w:t>Klinički</w:t>
                            </w:r>
                          </w:p>
                          <w:p w14:paraId="5D4CCCF8" w14:textId="77777777" w:rsidR="00FE4CA7" w:rsidRDefault="006B0146">
                            <w:pPr>
                              <w:pStyle w:val="Bodytext5"/>
                              <w:shd w:val="clear" w:color="auto" w:fill="auto"/>
                            </w:pPr>
                            <w:proofErr w:type="spellStart"/>
                            <w:r>
                              <w:t>Farmakoe</w:t>
                            </w:r>
                            <w:proofErr w:type="spellEnd"/>
                          </w:p>
                          <w:p w14:paraId="66603A88" w14:textId="77777777" w:rsidR="00FE4CA7" w:rsidRDefault="006B0146">
                            <w:pPr>
                              <w:pStyle w:val="Bodytext20"/>
                              <w:shd w:val="clear" w:color="auto" w:fill="auto"/>
                              <w:spacing w:before="0" w:line="317" w:lineRule="exact"/>
                              <w:ind w:left="320"/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Značen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Vrste i</w:t>
                            </w:r>
                          </w:p>
                          <w:p w14:paraId="14B25797" w14:textId="77777777" w:rsidR="00FE4CA7" w:rsidRDefault="006B0146">
                            <w:pPr>
                              <w:pStyle w:val="Bodytext20"/>
                              <w:shd w:val="clear" w:color="auto" w:fill="auto"/>
                              <w:spacing w:before="0" w:line="317" w:lineRule="exact"/>
                              <w:ind w:left="320"/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Nuspoj</w:t>
                            </w:r>
                            <w:proofErr w:type="spellEnd"/>
                          </w:p>
                          <w:p w14:paraId="18D6E9B7" w14:textId="77777777" w:rsidR="00FE4CA7" w:rsidRDefault="006B0146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konl</w:t>
                            </w:r>
                            <w:proofErr w:type="spellEnd"/>
                          </w:p>
                          <w:p w14:paraId="07D0CB41" w14:textId="77777777" w:rsidR="00FE4CA7" w:rsidRDefault="006B0146">
                            <w:pPr>
                              <w:pStyle w:val="Bodytext20"/>
                              <w:shd w:val="clear" w:color="auto" w:fill="auto"/>
                              <w:spacing w:before="0" w:line="407" w:lineRule="exact"/>
                              <w:ind w:left="320"/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Zaključ</w:t>
                            </w:r>
                            <w:proofErr w:type="spellEnd"/>
                          </w:p>
                          <w:p w14:paraId="701231CF" w14:textId="77777777" w:rsidR="00FE4CA7" w:rsidRDefault="006B0146">
                            <w:pPr>
                              <w:pStyle w:val="Bodytext5"/>
                              <w:shd w:val="clear" w:color="auto" w:fill="auto"/>
                              <w:spacing w:line="407" w:lineRule="exact"/>
                            </w:pPr>
                            <w:r>
                              <w:t>Serotonini</w:t>
                            </w:r>
                          </w:p>
                          <w:p w14:paraId="050DD10F" w14:textId="77777777" w:rsidR="00FE4CA7" w:rsidRDefault="006B0146">
                            <w:pPr>
                              <w:pStyle w:val="Bodytext5"/>
                              <w:shd w:val="clear" w:color="auto" w:fill="auto"/>
                              <w:spacing w:line="407" w:lineRule="exact"/>
                            </w:pPr>
                            <w:r>
                              <w:t>Nuspojave</w:t>
                            </w:r>
                          </w:p>
                          <w:p w14:paraId="7E19CD7D" w14:textId="77777777" w:rsidR="00FE4CA7" w:rsidRDefault="006B0146">
                            <w:pPr>
                              <w:pStyle w:val="Bodytext20"/>
                              <w:shd w:val="clear" w:color="auto" w:fill="auto"/>
                              <w:spacing w:before="0" w:after="50" w:line="210" w:lineRule="exact"/>
                              <w:jc w:val="right"/>
                            </w:pPr>
                            <w:r>
                              <w:rPr>
                                <w:rStyle w:val="Bodytext2Exact"/>
                              </w:rPr>
                              <w:t>Ninoslav tv</w:t>
                            </w:r>
                          </w:p>
                          <w:p w14:paraId="3EED3896" w14:textId="77777777" w:rsidR="00FE4CA7" w:rsidRDefault="006B0146">
                            <w:pPr>
                              <w:pStyle w:val="Bodytext20"/>
                              <w:shd w:val="clear" w:color="auto" w:fill="auto"/>
                              <w:spacing w:before="0" w:line="210" w:lineRule="exact"/>
                              <w:ind w:left="320"/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Antidep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6E230" id="Text Box 4" o:spid="_x0000_s1027" type="#_x0000_t202" style="position:absolute;left:0;text-align:left;margin-left:434.5pt;margin-top:104.15pt;width:50.7pt;height:429.75pt;z-index:37748710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" filled="f" stroked="f">
                <v:textbox style="mso-fit-shape-to-text:t" inset="0,0,0,0">
                  <w:txbxContent>
                    <w:p w14:paraId="3303857C" w14:textId="77777777" w:rsidR="00FE4CA7" w:rsidRDefault="006B0146">
                      <w:pPr>
                        <w:pStyle w:val="Bodytext5"/>
                        <w:shd w:val="clear" w:color="auto" w:fill="auto"/>
                      </w:pPr>
                      <w:r>
                        <w:t>Nuspojavi</w:t>
                      </w:r>
                    </w:p>
                    <w:p w14:paraId="2924B7A5" w14:textId="77777777" w:rsidR="00FE4CA7" w:rsidRDefault="006B0146">
                      <w:pPr>
                        <w:pStyle w:val="Bodytext20"/>
                        <w:shd w:val="clear" w:color="auto" w:fill="auto"/>
                        <w:spacing w:before="0" w:line="317" w:lineRule="exact"/>
                        <w:ind w:left="320"/>
                      </w:pPr>
                      <w:r>
                        <w:rPr>
                          <w:rStyle w:val="Bodytext2Exact"/>
                        </w:rPr>
                        <w:t>Uvod.. Takrin Donepi Rivasti Galanb Memar Zakljuc</w:t>
                      </w:r>
                    </w:p>
                    <w:p w14:paraId="00A6075E" w14:textId="77777777" w:rsidR="00FE4CA7" w:rsidRDefault="006B0146">
                      <w:pPr>
                        <w:pStyle w:val="Bodytext5"/>
                        <w:shd w:val="clear" w:color="auto" w:fill="auto"/>
                        <w:spacing w:line="200" w:lineRule="exact"/>
                      </w:pPr>
                      <w:r>
                        <w:t>Metabolič</w:t>
                      </w:r>
                    </w:p>
                    <w:p w14:paraId="7C754D21" w14:textId="77777777" w:rsidR="00FE4CA7" w:rsidRDefault="006B0146">
                      <w:pPr>
                        <w:pStyle w:val="Bodytext20"/>
                        <w:shd w:val="clear" w:color="auto" w:fill="auto"/>
                        <w:spacing w:before="0" w:line="310" w:lineRule="exact"/>
                        <w:ind w:left="320"/>
                      </w:pPr>
                      <w:r>
                        <w:rPr>
                          <w:rStyle w:val="Bodytext2Exact"/>
                        </w:rPr>
                        <w:t>Definic Kriterij Metabc Patofiz Psihofr Patofiz psi h</w:t>
                      </w:r>
                    </w:p>
                    <w:p w14:paraId="3B1CDCBB" w14:textId="77777777" w:rsidR="00FE4CA7" w:rsidRDefault="006B0146">
                      <w:pPr>
                        <w:pStyle w:val="Bodytext6"/>
                        <w:shd w:val="clear" w:color="auto" w:fill="auto"/>
                      </w:pPr>
                      <w:r>
                        <w:t>Klinički</w:t>
                      </w:r>
                    </w:p>
                    <w:p w14:paraId="5D4CCCF8" w14:textId="77777777" w:rsidR="00FE4CA7" w:rsidRDefault="006B0146">
                      <w:pPr>
                        <w:pStyle w:val="Bodytext5"/>
                        <w:shd w:val="clear" w:color="auto" w:fill="auto"/>
                      </w:pPr>
                      <w:r>
                        <w:t>Farmakoe</w:t>
                      </w:r>
                    </w:p>
                    <w:p w14:paraId="66603A88" w14:textId="77777777" w:rsidR="00FE4CA7" w:rsidRDefault="006B0146">
                      <w:pPr>
                        <w:pStyle w:val="Bodytext20"/>
                        <w:shd w:val="clear" w:color="auto" w:fill="auto"/>
                        <w:spacing w:before="0" w:line="317" w:lineRule="exact"/>
                        <w:ind w:left="320"/>
                      </w:pPr>
                      <w:r>
                        <w:rPr>
                          <w:rStyle w:val="Bodytext2Exact"/>
                        </w:rPr>
                        <w:t>Značen Vrste i</w:t>
                      </w:r>
                    </w:p>
                    <w:p w14:paraId="14B25797" w14:textId="77777777" w:rsidR="00FE4CA7" w:rsidRDefault="006B0146">
                      <w:pPr>
                        <w:pStyle w:val="Bodytext20"/>
                        <w:shd w:val="clear" w:color="auto" w:fill="auto"/>
                        <w:spacing w:before="0" w:line="317" w:lineRule="exact"/>
                        <w:ind w:left="320"/>
                      </w:pPr>
                      <w:r>
                        <w:rPr>
                          <w:rStyle w:val="Bodytext2Exact"/>
                        </w:rPr>
                        <w:t>Nuspoj</w:t>
                      </w:r>
                    </w:p>
                    <w:p w14:paraId="18D6E9B7" w14:textId="77777777" w:rsidR="00FE4CA7" w:rsidRDefault="006B0146">
                      <w:pPr>
                        <w:pStyle w:val="Bodytext20"/>
                        <w:shd w:val="clear" w:color="auto" w:fill="auto"/>
                        <w:spacing w:before="0" w:line="210" w:lineRule="exact"/>
                        <w:jc w:val="right"/>
                      </w:pPr>
                      <w:r>
                        <w:rPr>
                          <w:rStyle w:val="Bodytext2Exact"/>
                        </w:rPr>
                        <w:t>konl</w:t>
                      </w:r>
                    </w:p>
                    <w:p w14:paraId="07D0CB41" w14:textId="77777777" w:rsidR="00FE4CA7" w:rsidRDefault="006B0146">
                      <w:pPr>
                        <w:pStyle w:val="Bodytext20"/>
                        <w:shd w:val="clear" w:color="auto" w:fill="auto"/>
                        <w:spacing w:before="0" w:line="407" w:lineRule="exact"/>
                        <w:ind w:left="320"/>
                      </w:pPr>
                      <w:r>
                        <w:rPr>
                          <w:rStyle w:val="Bodytext2Exact"/>
                        </w:rPr>
                        <w:t>Zaključ</w:t>
                      </w:r>
                    </w:p>
                    <w:p w14:paraId="701231CF" w14:textId="77777777" w:rsidR="00FE4CA7" w:rsidRDefault="006B0146">
                      <w:pPr>
                        <w:pStyle w:val="Bodytext5"/>
                        <w:shd w:val="clear" w:color="auto" w:fill="auto"/>
                        <w:spacing w:line="407" w:lineRule="exact"/>
                      </w:pPr>
                      <w:r>
                        <w:t>Serotonini</w:t>
                      </w:r>
                    </w:p>
                    <w:p w14:paraId="050DD10F" w14:textId="77777777" w:rsidR="00FE4CA7" w:rsidRDefault="006B0146">
                      <w:pPr>
                        <w:pStyle w:val="Bodytext5"/>
                        <w:shd w:val="clear" w:color="auto" w:fill="auto"/>
                        <w:spacing w:line="407" w:lineRule="exact"/>
                      </w:pPr>
                      <w:r>
                        <w:t>Nuspojave</w:t>
                      </w:r>
                    </w:p>
                    <w:p w14:paraId="7E19CD7D" w14:textId="77777777" w:rsidR="00FE4CA7" w:rsidRDefault="006B0146">
                      <w:pPr>
                        <w:pStyle w:val="Bodytext20"/>
                        <w:shd w:val="clear" w:color="auto" w:fill="auto"/>
                        <w:spacing w:before="0" w:after="50" w:line="210" w:lineRule="exact"/>
                        <w:jc w:val="right"/>
                      </w:pPr>
                      <w:r>
                        <w:rPr>
                          <w:rStyle w:val="Bodytext2Exact"/>
                        </w:rPr>
                        <w:t>Ninoslav tv</w:t>
                      </w:r>
                    </w:p>
                    <w:p w14:paraId="3EED3896" w14:textId="77777777" w:rsidR="00FE4CA7" w:rsidRDefault="006B0146">
                      <w:pPr>
                        <w:pStyle w:val="Bodytext20"/>
                        <w:shd w:val="clear" w:color="auto" w:fill="auto"/>
                        <w:spacing w:before="0" w:line="210" w:lineRule="exact"/>
                        <w:ind w:left="320"/>
                      </w:pPr>
                      <w:r>
                        <w:rPr>
                          <w:rStyle w:val="Bodytext2Exact"/>
                        </w:rPr>
                        <w:t>Antidep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lang w:val="en-US" w:eastAsia="en-US" w:bidi="en-US"/>
        </w:rPr>
        <w:t xml:space="preserve">Prof. </w:t>
      </w:r>
      <w:r>
        <w:t xml:space="preserve">dr. sc. Ninoslav Mimica </w:t>
      </w:r>
    </w:p>
    <w:p w14:paraId="3FC171CB" w14:textId="4EFF4A3D" w:rsidR="00EE39E3" w:rsidRDefault="006B0146">
      <w:pPr>
        <w:pStyle w:val="Bodytext20"/>
        <w:shd w:val="clear" w:color="auto" w:fill="auto"/>
        <w:spacing w:before="0" w:line="266" w:lineRule="exact"/>
        <w:ind w:left="4600"/>
        <w:jc w:val="right"/>
      </w:pPr>
      <w:r>
        <w:t xml:space="preserve">Doc. dr. sc. Suzana Uzun </w:t>
      </w:r>
    </w:p>
    <w:p w14:paraId="532A0730" w14:textId="7B374AA4" w:rsidR="00FE4CA7" w:rsidRDefault="006B0146">
      <w:pPr>
        <w:pStyle w:val="Bodytext20"/>
        <w:shd w:val="clear" w:color="auto" w:fill="auto"/>
        <w:spacing w:before="0" w:line="266" w:lineRule="exact"/>
        <w:ind w:left="4600"/>
        <w:jc w:val="right"/>
      </w:pPr>
      <w:r>
        <w:rPr>
          <w:lang w:val="en-US" w:eastAsia="en-US" w:bidi="en-US"/>
        </w:rPr>
        <w:t xml:space="preserve">Doc. </w:t>
      </w:r>
      <w:r>
        <w:t xml:space="preserve">dr. sc. </w:t>
      </w:r>
      <w:r>
        <w:rPr>
          <w:lang w:val="en-US" w:eastAsia="en-US" w:bidi="en-US"/>
        </w:rPr>
        <w:t xml:space="preserve">Oliver </w:t>
      </w:r>
      <w:r>
        <w:t>Kozumplik</w:t>
      </w:r>
    </w:p>
    <w:sectPr w:rsidR="00FE4CA7">
      <w:headerReference w:type="even" r:id="rId7"/>
      <w:headerReference w:type="default" r:id="rId8"/>
      <w:pgSz w:w="11900" w:h="16840"/>
      <w:pgMar w:top="3813" w:right="2144" w:bottom="2099" w:left="214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E2D1" w14:textId="77777777" w:rsidR="00197184" w:rsidRDefault="00197184">
      <w:r>
        <w:separator/>
      </w:r>
    </w:p>
  </w:endnote>
  <w:endnote w:type="continuationSeparator" w:id="0">
    <w:p w14:paraId="693959AB" w14:textId="77777777" w:rsidR="00197184" w:rsidRDefault="0019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F5967" w14:textId="77777777" w:rsidR="00197184" w:rsidRDefault="00197184">
      <w:r>
        <w:separator/>
      </w:r>
    </w:p>
  </w:footnote>
  <w:footnote w:type="continuationSeparator" w:id="0">
    <w:p w14:paraId="07D8C485" w14:textId="77777777" w:rsidR="00197184" w:rsidRDefault="001971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F8F7B" w14:textId="77777777" w:rsidR="00E62D38" w:rsidRDefault="006B0146"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903EC7" wp14:editId="29C51DE7">
              <wp:simplePos x="0" y="0"/>
              <wp:positionH relativeFrom="page">
                <wp:posOffset>1183005</wp:posOffset>
              </wp:positionH>
              <wp:positionV relativeFrom="page">
                <wp:posOffset>1990721</wp:posOffset>
              </wp:positionV>
              <wp:extent cx="540385" cy="107315"/>
              <wp:effectExtent l="0" t="0" r="15240" b="12698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1D856A" w14:textId="77777777" w:rsidR="00E62D38" w:rsidRDefault="006B014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VIII </w:t>
                          </w:r>
                          <w:proofErr w:type="spellStart"/>
                          <w:r>
                            <w:rPr>
                              <w:rStyle w:val="Headerorfooter0"/>
                            </w:rPr>
                            <w:t>Predg</w:t>
                          </w:r>
                          <w:proofErr w:type="spellEnd"/>
                          <w:r>
                            <w:rPr>
                              <w:rStyle w:val="Headerorfooter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0"/>
                            </w:rPr>
                            <w:t>ovor</w:t>
                          </w:r>
                          <w:proofErr w:type="spellEnd"/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3.15pt;margin-top:156.75pt;width:46.8pt;height:6.5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" filled="f" stroked="f">
              <v:textbox style="mso-fit-shape-to-text:t" inset="0,0,0,0">
                <w:txbxContent>
                  <w:p w:rsidR="00E62D38" w:rsidRDefault="006B0146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</w:rPr>
                      <w:t>VIII Predg ovor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E7685" w14:textId="77777777" w:rsidR="00E62D38" w:rsidRDefault="006B0146"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18F6F2" wp14:editId="7AC65516">
              <wp:simplePos x="0" y="0"/>
              <wp:positionH relativeFrom="page">
                <wp:posOffset>1183005</wp:posOffset>
              </wp:positionH>
              <wp:positionV relativeFrom="page">
                <wp:posOffset>1990721</wp:posOffset>
              </wp:positionV>
              <wp:extent cx="540385" cy="107315"/>
              <wp:effectExtent l="0" t="0" r="15240" b="12698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E7AD064" w14:textId="77777777" w:rsidR="00E62D38" w:rsidRDefault="006B014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VIII </w:t>
                          </w:r>
                          <w:proofErr w:type="spellStart"/>
                          <w:r>
                            <w:rPr>
                              <w:rStyle w:val="Headerorfooter0"/>
                            </w:rPr>
                            <w:t>Predg</w:t>
                          </w:r>
                          <w:proofErr w:type="spellEnd"/>
                          <w:r>
                            <w:rPr>
                              <w:rStyle w:val="Headerorfooter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0"/>
                            </w:rPr>
                            <w:t>ovor</w:t>
                          </w:r>
                          <w:proofErr w:type="spellEnd"/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93.15pt;margin-top:156.75pt;width:46.8pt;height:6.5pt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" filled="f" stroked="f">
              <v:textbox style="mso-fit-shape-to-text:t" inset="0,0,0,0">
                <w:txbxContent>
                  <w:p w:rsidR="00E62D38" w:rsidRDefault="006B0146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</w:rPr>
                      <w:t>VIII Predg ovor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hideSpellingErrors/>
  <w:hideGrammaticalErrors/>
  <w:proofState w:spelling="clean" w:grammar="clean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A7"/>
    <w:rsid w:val="00197184"/>
    <w:rsid w:val="006B0146"/>
    <w:rsid w:val="00771D82"/>
    <w:rsid w:val="007D0848"/>
    <w:rsid w:val="00886D2C"/>
    <w:rsid w:val="00EE39E3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4630"/>
  <w15:docId w15:val="{360DF58E-4E4A-40E0-8C1D-B90C8B69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sz w:val="34"/>
      <w:szCs w:val="34"/>
      <w:u w:val="none"/>
    </w:rPr>
  </w:style>
  <w:style w:type="character" w:customStyle="1" w:styleId="Heading1">
    <w:name w:val="Heading #1_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spacing w:val="-10"/>
      <w:sz w:val="94"/>
      <w:szCs w:val="94"/>
      <w:u w:val="none"/>
    </w:rPr>
  </w:style>
  <w:style w:type="character" w:customStyle="1" w:styleId="Bodytext4">
    <w:name w:val="Body text (4)_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sz w:val="50"/>
      <w:szCs w:val="50"/>
      <w:u w:val="none"/>
    </w:rPr>
  </w:style>
  <w:style w:type="character" w:customStyle="1" w:styleId="Bodytext2">
    <w:name w:val="Body text (2)_"/>
    <w:basedOn w:val="DefaultParagraphFont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sz w:val="21"/>
      <w:szCs w:val="21"/>
      <w:u w:val="none"/>
    </w:rPr>
  </w:style>
  <w:style w:type="character" w:customStyle="1" w:styleId="Bodytext2ArialNarrow9ptItalicSpacing1pt">
    <w:name w:val="Body text (2) + Arial Narrow;9 pt;Italic;Spacing 1 pt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vertAlign w:val="baseline"/>
      <w:lang w:val="hr-HR" w:eastAsia="hr-HR" w:bidi="hr-HR"/>
    </w:rPr>
  </w:style>
  <w:style w:type="character" w:customStyle="1" w:styleId="Bodytext2CordiaUPC14pt">
    <w:name w:val="Body text (2) + CordiaUPC;14 pt"/>
    <w:basedOn w:val="Bodytext2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hr-HR" w:eastAsia="hr-HR" w:bidi="hr-HR"/>
    </w:rPr>
  </w:style>
  <w:style w:type="character" w:customStyle="1" w:styleId="Bodytext3Exact">
    <w:name w:val="Body text (3) Exact"/>
    <w:basedOn w:val="DefaultParagraphFont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sz w:val="34"/>
      <w:szCs w:val="34"/>
      <w:u w:val="none"/>
    </w:rPr>
  </w:style>
  <w:style w:type="character" w:customStyle="1" w:styleId="Bodytext5Exact">
    <w:name w:val="Body text (5) Exact"/>
    <w:basedOn w:val="DefaultParagraphFont"/>
    <w:rPr>
      <w:rFonts w:ascii="Corbel" w:eastAsia="Corbel" w:hAnsi="Corbel" w:cs="Corbel"/>
      <w:b/>
      <w:bCs/>
      <w:i w:val="0"/>
      <w:iC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efaultParagraphFont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sz w:val="21"/>
      <w:szCs w:val="21"/>
      <w:u w:val="none"/>
    </w:rPr>
  </w:style>
  <w:style w:type="character" w:customStyle="1" w:styleId="Bodytext6Exact">
    <w:name w:val="Body text (6) Exact"/>
    <w:basedOn w:val="DefaultParagraphFont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sz w:val="21"/>
      <w:szCs w:val="21"/>
      <w:u w:val="none"/>
    </w:rPr>
  </w:style>
  <w:style w:type="character" w:customStyle="1" w:styleId="Headerorfooter">
    <w:name w:val="Header or footer_"/>
    <w:basedOn w:val="DefaultParagraphFont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sz w:val="14"/>
      <w:szCs w:val="14"/>
      <w:u w:val="none"/>
    </w:rPr>
  </w:style>
  <w:style w:type="character" w:customStyle="1" w:styleId="Headerorfooter0">
    <w:name w:val="Header or footer"/>
    <w:basedOn w:val="Headerorfooter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hr-HR" w:eastAsia="hr-HR" w:bidi="hr-HR"/>
    </w:rPr>
  </w:style>
  <w:style w:type="paragraph" w:customStyle="1" w:styleId="Bodytext30">
    <w:name w:val="Body text (3)"/>
    <w:basedOn w:val="Normal"/>
    <w:pPr>
      <w:shd w:val="clear" w:color="auto" w:fill="FFFFFF"/>
      <w:spacing w:after="1020" w:line="464" w:lineRule="exact"/>
      <w:jc w:val="center"/>
    </w:pPr>
    <w:rPr>
      <w:rFonts w:ascii="Arial Narrow" w:eastAsia="Arial Narrow" w:hAnsi="Arial Narrow" w:cs="Arial Narrow"/>
      <w:b/>
      <w:bCs/>
      <w:sz w:val="34"/>
      <w:szCs w:val="34"/>
    </w:rPr>
  </w:style>
  <w:style w:type="paragraph" w:customStyle="1" w:styleId="Heading10">
    <w:name w:val="Heading #1"/>
    <w:basedOn w:val="Normal"/>
    <w:pPr>
      <w:shd w:val="clear" w:color="auto" w:fill="FFFFFF"/>
      <w:spacing w:before="1020" w:after="420" w:line="0" w:lineRule="atLeast"/>
      <w:outlineLvl w:val="0"/>
    </w:pPr>
    <w:rPr>
      <w:rFonts w:ascii="Arial Narrow" w:eastAsia="Arial Narrow" w:hAnsi="Arial Narrow" w:cs="Arial Narrow"/>
      <w:b/>
      <w:bCs/>
      <w:spacing w:val="-10"/>
      <w:sz w:val="94"/>
      <w:szCs w:val="94"/>
    </w:rPr>
  </w:style>
  <w:style w:type="paragraph" w:customStyle="1" w:styleId="Bodytext40">
    <w:name w:val="Body text (4)"/>
    <w:basedOn w:val="Normal"/>
    <w:pPr>
      <w:shd w:val="clear" w:color="auto" w:fill="FFFFFF"/>
      <w:spacing w:before="420" w:line="0" w:lineRule="atLeast"/>
      <w:jc w:val="center"/>
    </w:pPr>
    <w:rPr>
      <w:rFonts w:ascii="Arial Narrow" w:eastAsia="Arial Narrow" w:hAnsi="Arial Narrow" w:cs="Arial Narrow"/>
      <w:b/>
      <w:bCs/>
      <w:sz w:val="50"/>
      <w:szCs w:val="50"/>
    </w:rPr>
  </w:style>
  <w:style w:type="paragraph" w:customStyle="1" w:styleId="Bodytext20">
    <w:name w:val="Body text (2)"/>
    <w:basedOn w:val="Normal"/>
    <w:pPr>
      <w:shd w:val="clear" w:color="auto" w:fill="FFFFFF"/>
      <w:spacing w:before="480" w:line="259" w:lineRule="exact"/>
      <w:jc w:val="both"/>
    </w:pPr>
    <w:rPr>
      <w:rFonts w:ascii="Corbel" w:eastAsia="Corbel" w:hAnsi="Corbel" w:cs="Corbel"/>
      <w:sz w:val="21"/>
      <w:szCs w:val="21"/>
    </w:rPr>
  </w:style>
  <w:style w:type="paragraph" w:customStyle="1" w:styleId="Bodytext5">
    <w:name w:val="Body text (5)"/>
    <w:basedOn w:val="Normal"/>
    <w:pPr>
      <w:shd w:val="clear" w:color="auto" w:fill="FFFFFF"/>
      <w:spacing w:line="317" w:lineRule="exact"/>
      <w:jc w:val="right"/>
    </w:pPr>
    <w:rPr>
      <w:rFonts w:ascii="Corbel" w:eastAsia="Corbel" w:hAnsi="Corbel" w:cs="Corbel"/>
      <w:b/>
      <w:bCs/>
      <w:sz w:val="20"/>
      <w:szCs w:val="20"/>
    </w:rPr>
  </w:style>
  <w:style w:type="paragraph" w:customStyle="1" w:styleId="Bodytext6">
    <w:name w:val="Body text (6)"/>
    <w:basedOn w:val="Normal"/>
    <w:pPr>
      <w:shd w:val="clear" w:color="auto" w:fill="FFFFFF"/>
      <w:spacing w:line="310" w:lineRule="exact"/>
      <w:jc w:val="right"/>
    </w:pPr>
    <w:rPr>
      <w:rFonts w:ascii="Corbel" w:eastAsia="Corbel" w:hAnsi="Corbel" w:cs="Corbel"/>
      <w:sz w:val="21"/>
      <w:szCs w:val="21"/>
    </w:rPr>
  </w:style>
  <w:style w:type="paragraph" w:customStyle="1" w:styleId="Headerorfooter1">
    <w:name w:val="Header or footer"/>
    <w:basedOn w:val="Normal"/>
    <w:pPr>
      <w:shd w:val="clear" w:color="auto" w:fill="FFFFFF"/>
      <w:spacing w:line="0" w:lineRule="atLeast"/>
    </w:pPr>
    <w:rPr>
      <w:rFonts w:ascii="Corbel" w:eastAsia="Corbel" w:hAnsi="Corbel" w:cs="Corbel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3148</Characters>
  <Application>Microsoft Macintosh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Gregurović</dc:creator>
  <cp:lastModifiedBy>Ninoslav Mimica</cp:lastModifiedBy>
  <cp:revision>3</cp:revision>
  <dcterms:created xsi:type="dcterms:W3CDTF">2018-04-10T15:21:00Z</dcterms:created>
  <dcterms:modified xsi:type="dcterms:W3CDTF">2018-04-10T16:56:00Z</dcterms:modified>
</cp:coreProperties>
</file>