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EF" w:rsidRPr="00C403E2" w:rsidRDefault="00A86243" w:rsidP="00BB66D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</w:p>
    <w:p w:rsidR="009B7A95" w:rsidRPr="00C403E2" w:rsidRDefault="009B7A95" w:rsidP="00BB66D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Dr. </w:t>
      </w:r>
      <w:proofErr w:type="gramStart"/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sc</w:t>
      </w:r>
      <w:proofErr w:type="gramEnd"/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Robert </w:t>
      </w:r>
      <w:proofErr w:type="spellStart"/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Skenderović</w:t>
      </w:r>
      <w:proofErr w:type="spellEnd"/>
    </w:p>
    <w:p w:rsidR="009B7A95" w:rsidRPr="00C403E2" w:rsidRDefault="009B7A95" w:rsidP="00BB66D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Hrvatski</w:t>
      </w:r>
      <w:proofErr w:type="spellEnd"/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institut</w:t>
      </w:r>
      <w:proofErr w:type="spellEnd"/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za</w:t>
      </w:r>
      <w:proofErr w:type="spellEnd"/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povijest</w:t>
      </w:r>
      <w:proofErr w:type="spellEnd"/>
    </w:p>
    <w:p w:rsidR="009B7A95" w:rsidRPr="00C403E2" w:rsidRDefault="009B7A95" w:rsidP="00BB66D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Podružnica</w:t>
      </w:r>
      <w:proofErr w:type="spellEnd"/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za</w:t>
      </w:r>
      <w:proofErr w:type="spellEnd"/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povijest</w:t>
      </w:r>
      <w:proofErr w:type="spellEnd"/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Slavonije</w:t>
      </w:r>
      <w:proofErr w:type="spellEnd"/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Srijema</w:t>
      </w:r>
      <w:proofErr w:type="spellEnd"/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</w:t>
      </w:r>
      <w:proofErr w:type="spellEnd"/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Baranje</w:t>
      </w:r>
      <w:proofErr w:type="spellEnd"/>
    </w:p>
    <w:p w:rsidR="009B7A95" w:rsidRPr="00C403E2" w:rsidRDefault="009B7A95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5328A6" w:rsidRPr="00C403E2" w:rsidRDefault="009B7A95" w:rsidP="009B7A95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VINOGRADARSTVO HRVATA</w:t>
      </w:r>
      <w:r w:rsidR="005328A6" w:rsidRPr="00C403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U</w:t>
      </w:r>
      <w:r w:rsidR="00A8624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HRVATSKOM I</w:t>
      </w:r>
      <w:r w:rsidR="005328A6" w:rsidRPr="00C403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UGARSKOM PODUNAVLJU </w:t>
      </w: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 VRIJEME OSMANSKE VLASTI I</w:t>
      </w:r>
      <w:r w:rsidR="005328A6" w:rsidRPr="00C403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NAKON VELIKOG BEČKOG RATA</w:t>
      </w:r>
    </w:p>
    <w:p w:rsidR="005328A6" w:rsidRPr="00C403E2" w:rsidRDefault="005328A6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A86243" w:rsidRDefault="005328A6" w:rsidP="005328A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Hrvati su</w:t>
      </w:r>
      <w:r w:rsidR="009B7A95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B66DA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tijekom osmanlijske vlasti </w:t>
      </w: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na prostoru ugarskog Podunavlja</w:t>
      </w:r>
      <w:r w:rsidR="008207F4" w:rsidRPr="008207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207F4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bili poznati vinogradari</w:t>
      </w:r>
      <w:r w:rsidR="00A86243">
        <w:rPr>
          <w:rFonts w:ascii="Times New Roman" w:eastAsia="Times New Roman" w:hAnsi="Times New Roman" w:cs="Times New Roman"/>
          <w:color w:val="333333"/>
          <w:sz w:val="24"/>
          <w:szCs w:val="24"/>
        </w:rPr>
        <w:t>, naročito u Bačkoj</w:t>
      </w: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A862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Istovremeno, vinogradarstvo je bilo tradicionalno rašireno  i na drugoj obali Dunava, u Slavoniji i Srijemu. </w:t>
      </w:r>
      <w:r w:rsidR="008207F4">
        <w:rPr>
          <w:rFonts w:ascii="Times New Roman" w:eastAsia="Times New Roman" w:hAnsi="Times New Roman" w:cs="Times New Roman"/>
          <w:color w:val="333333"/>
          <w:sz w:val="24"/>
          <w:szCs w:val="24"/>
        </w:rPr>
        <w:t>Vinogradarstvo je imalo staru tradiciju, još od vremena Rimskog Carstva, ali s</w:t>
      </w:r>
      <w:r w:rsidR="00A862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 nesmetano razvijalo i u vrijeme osmanlijske </w:t>
      </w:r>
      <w:r w:rsidR="008207F4">
        <w:rPr>
          <w:rFonts w:ascii="Times New Roman" w:eastAsia="Times New Roman" w:hAnsi="Times New Roman" w:cs="Times New Roman"/>
          <w:color w:val="333333"/>
          <w:sz w:val="24"/>
          <w:szCs w:val="24"/>
        </w:rPr>
        <w:t>vladavine. Štoviše, u poreznim se popisima iz osmanlijskog razdoblja</w:t>
      </w:r>
      <w:r w:rsidR="00A862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207F4">
        <w:rPr>
          <w:rFonts w:ascii="Times New Roman" w:eastAsia="Times New Roman" w:hAnsi="Times New Roman" w:cs="Times New Roman"/>
          <w:color w:val="333333"/>
          <w:sz w:val="24"/>
          <w:szCs w:val="24"/>
        </w:rPr>
        <w:t>osmanlijski vlastelini (</w:t>
      </w:r>
      <w:r w:rsidR="00A86243">
        <w:rPr>
          <w:rFonts w:ascii="Times New Roman" w:eastAsia="Times New Roman" w:hAnsi="Times New Roman" w:cs="Times New Roman"/>
          <w:color w:val="333333"/>
          <w:sz w:val="24"/>
          <w:szCs w:val="24"/>
        </w:rPr>
        <w:t>spahije</w:t>
      </w:r>
      <w:r w:rsidR="008207F4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A862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često spominjane kao vlasnici vinograda. Proučavanje rasprostranjenosti vinogradarske aktivnosti vrlo je važan element za rekonstrukciju </w:t>
      </w:r>
      <w:proofErr w:type="spellStart"/>
      <w:r w:rsidR="00A86243">
        <w:rPr>
          <w:rFonts w:ascii="Times New Roman" w:eastAsia="Times New Roman" w:hAnsi="Times New Roman" w:cs="Times New Roman"/>
          <w:color w:val="333333"/>
          <w:sz w:val="24"/>
          <w:szCs w:val="24"/>
        </w:rPr>
        <w:t>antropizacije</w:t>
      </w:r>
      <w:proofErr w:type="spellEnd"/>
      <w:r w:rsidR="00A862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hrvatskog i ugarskog Podunavlja. Širenje vinogradarstva bilo je u mnogim krajevima paralelno povezano i s krčenjem šuma. To se naročito odnosi na </w:t>
      </w:r>
      <w:r w:rsidR="008207F4">
        <w:rPr>
          <w:rFonts w:ascii="Times New Roman" w:eastAsia="Times New Roman" w:hAnsi="Times New Roman" w:cs="Times New Roman"/>
          <w:color w:val="333333"/>
          <w:sz w:val="24"/>
          <w:szCs w:val="24"/>
        </w:rPr>
        <w:t>Frušku goru na čijem se području</w:t>
      </w:r>
      <w:r w:rsidR="00A862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vinogradarstvo može neprekidno pratiti još od doba Rimskog Carstva.</w:t>
      </w:r>
    </w:p>
    <w:p w:rsidR="00A86243" w:rsidRDefault="00A86243" w:rsidP="005328A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86243" w:rsidRDefault="00A86243" w:rsidP="005328A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Ključne riječi: ugarsko Podunavlje, hrvatsko Podunavlje, vinogradarstvo, rani novi vijek, krčenje šuma </w:t>
      </w:r>
    </w:p>
    <w:p w:rsidR="005553EB" w:rsidRPr="00C403E2" w:rsidRDefault="005553EB" w:rsidP="005328A6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B66DA" w:rsidRPr="00C403E2" w:rsidRDefault="00BB66DA" w:rsidP="005328A6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B66DA" w:rsidRPr="00C403E2" w:rsidRDefault="00BB66DA" w:rsidP="005328A6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553EB" w:rsidRPr="00C403E2" w:rsidRDefault="005553EB" w:rsidP="005328A6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03E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Uvod</w:t>
      </w:r>
    </w:p>
    <w:p w:rsidR="00DA4D92" w:rsidRPr="00C403E2" w:rsidRDefault="005553EB" w:rsidP="00844CF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Uzgoj vinograda na</w:t>
      </w:r>
      <w:r w:rsid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širem prostoru Podunavlja, na lijevoj i desnoj obali Dunava od Budimpešte na sjeveru sve do</w:t>
      </w: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Beograda u doba osman</w:t>
      </w:r>
      <w:r w:rsidR="00BB66DA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lij</w:t>
      </w: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ske vladavine zanimljiv je iz više razloga. Kao prvo, radi se o staroj tradiciji koja je imala dubo</w:t>
      </w:r>
      <w:r w:rsidR="00DA4D92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ke korijene</w:t>
      </w: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vremenima prije doseljavanja Hrvata, Srba i Mađara. Dakle, ta je tradicija preuzeta od predslavenskih naroda koji su živjeli na ovim prostorima. Ona je bila prisutna i kroz čitav srednji vijek te je dočekala osmanlijska osvajanja. To zapravo ne treba čuditi jer je prostor srednjeg Podunavlja vrlo p</w:t>
      </w:r>
      <w:r w:rsidR="00844CF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ogodan za vinogradarstvo, a i vino je imalo istaknutu ulogu u povijesti europskih prehrambenih navika koju su doseljeni Hrvati, Srbi i Mađari očigledno vrlo brzo i rado prihvatili.</w:t>
      </w:r>
    </w:p>
    <w:p w:rsidR="00844CF0" w:rsidRPr="00C403E2" w:rsidRDefault="005E7BAB" w:rsidP="005E7BA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-105255</wp:posOffset>
                </wp:positionH>
                <wp:positionV relativeFrom="paragraph">
                  <wp:posOffset>548841</wp:posOffset>
                </wp:positionV>
                <wp:extent cx="6058723" cy="302607"/>
                <wp:effectExtent l="0" t="0" r="18415" b="2159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723" cy="302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BAB" w:rsidRDefault="005E7BAB">
                            <w:r>
                              <w:t>*Ovaj rad financirala je Hrvatska zaklada za znanost projektom IP 2014-09-6719</w:t>
                            </w:r>
                            <w:r w:rsidR="008207F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8.3pt;margin-top:43.2pt;width:477.05pt;height:2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" fillcolor="white [3201]" strokeweight=".5pt">
                <v:textbox>
                  <w:txbxContent>
                    <w:p w:rsidR="005E7BAB" w:rsidRDefault="005E7BAB">
                      <w:r>
                        <w:t>*Ovaj rad financirala je Hrvatska zaklada za znanost projektom IP 2014-09-6719</w:t>
                      </w:r>
                      <w:r w:rsidR="008207F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44CF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Zanimljivost je da je vinogradarstvo 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ugarskom i hrvatskom </w:t>
      </w:r>
      <w:r w:rsidR="00844CF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Podunavlju </w:t>
      </w:r>
      <w:r w:rsidR="00DA4D92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nastavljeno i nakon što je </w:t>
      </w: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polovicom 16. stoljeća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 tome prostoru</w:t>
      </w:r>
      <w:r w:rsidR="00DA4D92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spostavljena osmanlijska vlast. </w:t>
      </w:r>
      <w:r w:rsidR="00DA4D92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No, nova </w:t>
      </w:r>
      <w:r w:rsidR="00DA4D92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politička situacija, koja je istovremeno uzrokova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la i velike društvene promjene (</w:t>
      </w:r>
      <w:r w:rsidR="00DA4D92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moglo bi se reći, civilizacijsku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orijentiranost prostor),</w:t>
      </w:r>
      <w:r w:rsidR="00DA4D92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postavlja mnoga pitanja. Primjerice, u vezi s uspostavom osmanlijske vlasti postavlja se pitanje</w:t>
      </w:r>
      <w:r w:rsidR="00844CF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 li</w:t>
      </w:r>
      <w:r w:rsidR="00DA4D92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vinogradarstvo tada ipak</w:t>
      </w:r>
      <w:r w:rsidR="00844CF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kvantitativno smanjeno. Za odgovor na to pitanje trebali bi imati egzaktne podatke o površinama pod vinovom lozom prije i za vrijeme osmanske vladavine koje </w:t>
      </w:r>
      <w:r w:rsidR="00BB66DA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(nažalost) </w:t>
      </w:r>
      <w:r w:rsidR="00844CF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nemamo. Ipak, dostupni povijesni izvori pokazuju da je vinogradarstvo ostalo pod osmanlijskom vlašću kao jedna od važnih gospodarskih grana u svim krajevima Podunavlja u kojima je egzistiralo i prije. </w:t>
      </w:r>
      <w:r w:rsidR="00AA1D6D">
        <w:rPr>
          <w:rFonts w:ascii="Times New Roman" w:eastAsia="Times New Roman" w:hAnsi="Times New Roman" w:cs="Times New Roman"/>
          <w:color w:val="333333"/>
          <w:sz w:val="24"/>
          <w:szCs w:val="24"/>
        </w:rPr>
        <w:t>Štoviše, na slavonsko-podunavskom prostoru tadašnji su porezni popisi (</w:t>
      </w:r>
      <w:proofErr w:type="spellStart"/>
      <w:r w:rsidR="00AA1D6D" w:rsidRPr="00AA1D6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defteri</w:t>
      </w:r>
      <w:proofErr w:type="spellEnd"/>
      <w:r w:rsidR="00AA1D6D">
        <w:rPr>
          <w:rFonts w:ascii="Times New Roman" w:eastAsia="Times New Roman" w:hAnsi="Times New Roman" w:cs="Times New Roman"/>
          <w:color w:val="333333"/>
          <w:sz w:val="24"/>
          <w:szCs w:val="24"/>
        </w:rPr>
        <w:t>) u mnogim mjestima zapisali upravo Osmanlije, točnije spahije kao vlasnike vinograda.</w:t>
      </w:r>
      <w:r w:rsidR="00AA1D6D">
        <w:rPr>
          <w:rStyle w:val="Referencafusnote"/>
          <w:rFonts w:ascii="Times New Roman" w:eastAsia="Times New Roman" w:hAnsi="Times New Roman" w:cs="Times New Roman"/>
          <w:color w:val="333333"/>
          <w:sz w:val="24"/>
          <w:szCs w:val="24"/>
        </w:rPr>
        <w:footnoteReference w:id="1"/>
      </w:r>
      <w:r w:rsidR="00AA1D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44CF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je posebice važno u kontekstu činjenice da je u Osmanskom Carstvu islam bio dominantna religija i da je alkohol </w:t>
      </w:r>
      <w:r w:rsidR="00FC6DB5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muslimanima </w:t>
      </w:r>
      <w:r w:rsidR="00844CF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vjerski zabranjen.</w:t>
      </w:r>
    </w:p>
    <w:p w:rsidR="00C403E2" w:rsidRPr="00C403E2" w:rsidRDefault="00AD4E14" w:rsidP="00C403E2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Zato se u vezi s time nameć</w:t>
      </w:r>
      <w:r w:rsidR="00844CF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e druga zanimljivost</w:t>
      </w:r>
      <w:r w:rsidR="00BB66DA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ujedno i </w:t>
      </w:r>
      <w:r w:rsid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važno </w:t>
      </w:r>
      <w:r w:rsidR="00BB66DA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istraživačko pitanje: T</w:t>
      </w:r>
      <w:r w:rsidR="00844CF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ko su bili nositelji vinogradarstva u ugarskom Pod</w:t>
      </w:r>
      <w:r w:rsidR="00BB66DA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unavlju pod osmanlijskom vlašću? Prema poznatim izvorima odgovor glasi</w:t>
      </w:r>
      <w:r w:rsidR="00844CF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su to uglavnom bili tamošnji Srbi i Hrvati. </w:t>
      </w: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Može li se onda zaključiti da su upravo Srbi i Hrvati bili prenositelji tisućljetne kulture uzgoja vino</w:t>
      </w:r>
      <w:r w:rsidR="00BB66DA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ve loze u ugarskom Podunavlju? Odgovor na to pitanje povezan je</w:t>
      </w:r>
      <w:r w:rsidR="00844CF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uz</w:t>
      </w:r>
      <w:r w:rsidR="00844CF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pitanje migracija. Naime, osmanlijska osvajanja izazvala su brojne migracije. Tako je poznato da su u ugarsko Podunavlje tada doseljavani brojni Srbi i Hrvati</w:t>
      </w:r>
      <w:r w:rsid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iz Bosne, Hercegovine i Dalmacije. Hrvati u slavonskom i bačkom dijelu Podunavlja poznati su pod </w:t>
      </w:r>
      <w:proofErr w:type="spellStart"/>
      <w:r w:rsid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>subetničkim</w:t>
      </w:r>
      <w:proofErr w:type="spellEnd"/>
      <w:r w:rsid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imenima kao Dalmatinci-Bunjevci i Šokci</w:t>
      </w:r>
      <w:r w:rsidR="00C403E2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Kronološki gledano, Šokci su počeli naseljavati podunavski prostor prije Dalmatinaca-Bunjevaca. Sigurno je da su preci Šokaca (tada još ne pod tim </w:t>
      </w:r>
      <w:proofErr w:type="spellStart"/>
      <w:r w:rsid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>subetničkim</w:t>
      </w:r>
      <w:proofErr w:type="spellEnd"/>
      <w:r w:rsid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imenom) doseljavali u slavonski i bački dio Podunavlja još prij</w:t>
      </w:r>
      <w:r w:rsidR="00F13E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 </w:t>
      </w:r>
      <w:proofErr w:type="spellStart"/>
      <w:r w:rsidR="00F13E0B">
        <w:rPr>
          <w:rFonts w:ascii="Times New Roman" w:eastAsia="Times New Roman" w:hAnsi="Times New Roman" w:cs="Times New Roman"/>
          <w:color w:val="333333"/>
          <w:sz w:val="24"/>
          <w:szCs w:val="24"/>
        </w:rPr>
        <w:t>Mohačke</w:t>
      </w:r>
      <w:proofErr w:type="spellEnd"/>
      <w:r w:rsidR="00F13E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bitke (1526. godine).</w:t>
      </w:r>
      <w:r w:rsidR="00F13E0B">
        <w:rPr>
          <w:rStyle w:val="Referencafusnote"/>
          <w:rFonts w:ascii="Times New Roman" w:eastAsia="Times New Roman" w:hAnsi="Times New Roman" w:cs="Times New Roman"/>
          <w:color w:val="333333"/>
          <w:sz w:val="24"/>
          <w:szCs w:val="24"/>
        </w:rPr>
        <w:footnoteReference w:id="2"/>
      </w:r>
      <w:r w:rsidR="00F13E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Pouzdano se zna da su dijelom doseljavali iz Bosne, ali je vrlo vjerojatno da je jedan pravac migracije Šokaca išao i iz Slavonije. Dalmatinci-Bunjevci naselili su se u Bačku u vrijeme osmanlijske vlasti. Došli su iz Dalmacije, iz </w:t>
      </w:r>
      <w:proofErr w:type="spellStart"/>
      <w:r w:rsid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>svilajsko</w:t>
      </w:r>
      <w:proofErr w:type="spellEnd"/>
      <w:r w:rsid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>-dinarskog prost</w:t>
      </w:r>
      <w:r w:rsidR="005960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ora, a moguće je i da su neki rodovi doselili </w:t>
      </w:r>
      <w:r w:rsid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iz drugih dalmatinskih krajeva. </w:t>
      </w:r>
      <w:r w:rsidR="005960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Doseljeni </w:t>
      </w:r>
      <w:r w:rsidR="0059607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Dalmatinci, koje izvori iz 17. stoljeća nazivaju i Bunjevcima, n</w:t>
      </w:r>
      <w:r w:rsid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aselili su se u prostoru između </w:t>
      </w:r>
      <w:proofErr w:type="spellStart"/>
      <w:r w:rsid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>Baje</w:t>
      </w:r>
      <w:proofErr w:type="spellEnd"/>
      <w:r w:rsid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>Sombora</w:t>
      </w:r>
      <w:proofErr w:type="spellEnd"/>
      <w:r w:rsid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Subotice i </w:t>
      </w:r>
      <w:proofErr w:type="spellStart"/>
      <w:r w:rsid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>Segedina</w:t>
      </w:r>
      <w:proofErr w:type="spellEnd"/>
      <w:r w:rsid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>, u kojem i danas žive.</w:t>
      </w:r>
      <w:r w:rsidR="00F13E0B">
        <w:rPr>
          <w:rStyle w:val="Referencafusnote"/>
          <w:rFonts w:ascii="Times New Roman" w:eastAsia="Times New Roman" w:hAnsi="Times New Roman" w:cs="Times New Roman"/>
          <w:color w:val="333333"/>
          <w:sz w:val="24"/>
          <w:szCs w:val="24"/>
        </w:rPr>
        <w:footnoteReference w:id="3"/>
      </w:r>
    </w:p>
    <w:p w:rsidR="00C403E2" w:rsidRPr="00C403E2" w:rsidRDefault="00C403E2" w:rsidP="00C403E2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Analiza socioekonomskih prilika među Šokcima u Podunav</w:t>
      </w:r>
      <w:r w:rsidR="008207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lju </w:t>
      </w:r>
      <w:r w:rsidR="00596072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 17. i 18. stoljeću </w:t>
      </w:r>
      <w:r w:rsidR="008207F4">
        <w:rPr>
          <w:rFonts w:ascii="Times New Roman" w:eastAsia="Times New Roman" w:hAnsi="Times New Roman" w:cs="Times New Roman"/>
          <w:color w:val="333333"/>
          <w:sz w:val="24"/>
          <w:szCs w:val="24"/>
        </w:rPr>
        <w:t>može</w:t>
      </w:r>
      <w:r w:rsidR="005960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</w:t>
      </w:r>
      <w:r w:rsidR="008207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provesti na temelju tek nekoliko oskudnih </w:t>
      </w:r>
      <w:r w:rsidR="005960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poznatih </w:t>
      </w:r>
      <w:r w:rsidR="008207F4">
        <w:rPr>
          <w:rFonts w:ascii="Times New Roman" w:eastAsia="Times New Roman" w:hAnsi="Times New Roman" w:cs="Times New Roman"/>
          <w:color w:val="333333"/>
          <w:sz w:val="24"/>
          <w:szCs w:val="24"/>
        </w:rPr>
        <w:t>izvora i traži dodatna istraživanja</w:t>
      </w: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8207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Ipak, za temu vinogradarstva u Podunavlju čak i tako oskudni izvori pružaju prilično jasnu sliku.</w:t>
      </w: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Poznato je da su Šokci u Podunavlju </w:t>
      </w:r>
      <w:r w:rsid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smješteni praktično uz sam Dunav, na obje njegove obale, </w:t>
      </w: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 potezu od </w:t>
      </w:r>
      <w:proofErr w:type="spellStart"/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Santo</w:t>
      </w:r>
      <w:r w:rsidR="00596072">
        <w:rPr>
          <w:rFonts w:ascii="Times New Roman" w:eastAsia="Times New Roman" w:hAnsi="Times New Roman" w:cs="Times New Roman"/>
          <w:color w:val="333333"/>
          <w:sz w:val="24"/>
          <w:szCs w:val="24"/>
        </w:rPr>
        <w:t>va</w:t>
      </w:r>
      <w:proofErr w:type="spellEnd"/>
      <w:r w:rsidR="005960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</w:t>
      </w:r>
      <w:proofErr w:type="spellStart"/>
      <w:r w:rsidR="00596072">
        <w:rPr>
          <w:rFonts w:ascii="Times New Roman" w:eastAsia="Times New Roman" w:hAnsi="Times New Roman" w:cs="Times New Roman"/>
          <w:color w:val="333333"/>
          <w:sz w:val="24"/>
          <w:szCs w:val="24"/>
        </w:rPr>
        <w:t>Mohača</w:t>
      </w:r>
      <w:proofErr w:type="spellEnd"/>
      <w:r w:rsidR="005960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sve do Novog Sada. Postojeći izvori navode na zaključak </w:t>
      </w: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 su u tome prostoru bili znatnije orijentirani na vinogradarstvo, </w:t>
      </w:r>
      <w:r w:rsidR="007A7FEF">
        <w:rPr>
          <w:rFonts w:ascii="Times New Roman" w:eastAsia="Times New Roman" w:hAnsi="Times New Roman" w:cs="Times New Roman"/>
          <w:color w:val="333333"/>
          <w:sz w:val="24"/>
          <w:szCs w:val="24"/>
        </w:rPr>
        <w:t>pogotovo</w:t>
      </w: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 desnoj – slavonsko-srijemskoj obali Dunava od Erduta i D</w:t>
      </w:r>
      <w:r w:rsid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>alja preko Vukovara sve do Iloka</w:t>
      </w: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5E7BAB" w:rsidRDefault="00CC0B90" w:rsidP="00844CF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Naravno i Dalmacija je vinogradarski kraj pa je sasvim sigurno da su</w:t>
      </w:r>
      <w:r w:rsidR="007A7F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</w:t>
      </w: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Dalmatinci </w:t>
      </w:r>
      <w:r w:rsidR="005C46E4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nakon doseljenja u Podunavlje</w:t>
      </w: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A7FEF">
        <w:rPr>
          <w:rFonts w:ascii="Times New Roman" w:eastAsia="Times New Roman" w:hAnsi="Times New Roman" w:cs="Times New Roman"/>
          <w:color w:val="333333"/>
          <w:sz w:val="24"/>
          <w:szCs w:val="24"/>
        </w:rPr>
        <w:t>gledali na</w:t>
      </w: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vinogradarstvo kao jednu od mogućih strategija opstanka</w:t>
      </w:r>
      <w:r w:rsidR="00BB66DA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novoj sredini. </w:t>
      </w:r>
      <w:r w:rsidR="00BB66DA" w:rsidRP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Međutim, </w:t>
      </w:r>
      <w:r w:rsidRP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 </w:t>
      </w:r>
      <w:r w:rsidR="00BB66DA" w:rsidRP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>dosadašnjim povijesnim studijama uglavnom se</w:t>
      </w:r>
      <w:r w:rsidR="00AD4E14" w:rsidRP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>pisalo o tome</w:t>
      </w:r>
      <w:r w:rsidR="00AD4E14" w:rsidRP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su doseljen</w:t>
      </w:r>
      <w:r w:rsid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 w:rsidR="00AD4E14" w:rsidRP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Dalmatinci bili </w:t>
      </w:r>
      <w:proofErr w:type="spellStart"/>
      <w:r w:rsidR="007A7FEF">
        <w:rPr>
          <w:rFonts w:ascii="Times New Roman" w:eastAsia="Times New Roman" w:hAnsi="Times New Roman" w:cs="Times New Roman"/>
          <w:color w:val="333333"/>
          <w:sz w:val="24"/>
          <w:szCs w:val="24"/>
        </w:rPr>
        <w:t>nomdsko</w:t>
      </w:r>
      <w:proofErr w:type="spellEnd"/>
      <w:r w:rsidR="007A7FE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>pastirsko stanovništvo</w:t>
      </w:r>
      <w:r w:rsidRP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koje je doseljeno tj. naseljeno upravo sa ciljem uzgoja stoke. </w:t>
      </w:r>
      <w:r w:rsid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Primjerice, Mario Bara ističe da </w:t>
      </w:r>
      <w:r w:rsidR="005C46E4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su Dalmatinci (</w:t>
      </w:r>
      <w:r w:rsid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 izvorima nazivani i </w:t>
      </w:r>
      <w:r w:rsidR="005C46E4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Bunjevci) </w:t>
      </w:r>
      <w:r w:rsidR="00C403E2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doseljeni </w:t>
      </w:r>
      <w:r w:rsidR="005C46E4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iz dinarskog prostora u kojem su prakticirali </w:t>
      </w:r>
      <w:proofErr w:type="spellStart"/>
      <w:r w:rsidR="005C46E4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transhumantno</w:t>
      </w:r>
      <w:proofErr w:type="spellEnd"/>
      <w:r w:rsidR="005C46E4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stočarstvo </w:t>
      </w:r>
      <w:r w:rsid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te da su u 17. stoljeću </w:t>
      </w:r>
      <w:r w:rsidR="005C46E4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došli u novu sredinu u kojoj nisu mogli na</w:t>
      </w:r>
      <w:r w:rsid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staviti živjeti na isti način pa</w:t>
      </w:r>
      <w:r w:rsidR="005C46E4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 nužno morali prihvatiti sj</w:t>
      </w:r>
      <w:r w:rsidR="008D7606">
        <w:rPr>
          <w:rFonts w:ascii="Times New Roman" w:eastAsia="Times New Roman" w:hAnsi="Times New Roman" w:cs="Times New Roman"/>
          <w:color w:val="333333"/>
          <w:sz w:val="24"/>
          <w:szCs w:val="24"/>
        </w:rPr>
        <w:t>edilački način življenja.</w:t>
      </w:r>
      <w:r w:rsidR="00AA1D6D">
        <w:rPr>
          <w:rStyle w:val="Referencafusnote"/>
          <w:rFonts w:ascii="Times New Roman" w:eastAsia="Times New Roman" w:hAnsi="Times New Roman" w:cs="Times New Roman"/>
          <w:color w:val="333333"/>
          <w:sz w:val="24"/>
          <w:szCs w:val="24"/>
        </w:rPr>
        <w:footnoteReference w:id="4"/>
      </w:r>
      <w:r w:rsidR="005C46E4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C403E2" w:rsidRPr="00C403E2" w:rsidRDefault="00CC0B90" w:rsidP="00C403E2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Doista, prema onome što znamo Dalmatinci su u Podunavlju, posebice u Bačkoj ponajviše i živ</w:t>
      </w:r>
      <w:r w:rsid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>jeli od ekstenzivnog stočarstva.</w:t>
      </w: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Primjer Subotice je u tome smis</w:t>
      </w:r>
      <w:r w:rsidR="005E7BAB">
        <w:rPr>
          <w:rFonts w:ascii="Times New Roman" w:eastAsia="Times New Roman" w:hAnsi="Times New Roman" w:cs="Times New Roman"/>
          <w:color w:val="333333"/>
          <w:sz w:val="24"/>
          <w:szCs w:val="24"/>
        </w:rPr>
        <w:t>lu posebice dobro dokumentiran.</w:t>
      </w:r>
      <w:r w:rsid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Dalmatinci su u </w:t>
      </w:r>
      <w:proofErr w:type="spellStart"/>
      <w:r w:rsid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subotičkom</w:t>
      </w:r>
      <w:proofErr w:type="spellEnd"/>
      <w:r w:rsid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kraju najviše živjeli od uzgoja stoke</w:t>
      </w:r>
      <w:r w:rsidR="00BB66DA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 </w:t>
      </w:r>
      <w:r w:rsidR="00DA4D92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zapisi o pljačkaški pohodima koje su stalno vršili mađarski vojnici iz utvrde Filek</w:t>
      </w:r>
      <w:r w:rsidR="00D85E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nasrćući na </w:t>
      </w:r>
      <w:proofErr w:type="spellStart"/>
      <w:r w:rsidR="00D85E62">
        <w:rPr>
          <w:rFonts w:ascii="Times New Roman" w:eastAsia="Times New Roman" w:hAnsi="Times New Roman" w:cs="Times New Roman"/>
          <w:color w:val="333333"/>
          <w:sz w:val="24"/>
          <w:szCs w:val="24"/>
        </w:rPr>
        <w:t>subotički</w:t>
      </w:r>
      <w:proofErr w:type="spellEnd"/>
      <w:r w:rsidR="00D85E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kraj</w:t>
      </w:r>
      <w:r w:rsidR="00461D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odvodeći velik broj konja, krava i volova</w:t>
      </w:r>
      <w:r w:rsidR="00D85E6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DA4D92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navode na zaključak</w:t>
      </w:r>
      <w:r w:rsidR="00BB66DA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je stoka bila glavni predmet bogatstva</w:t>
      </w:r>
      <w:r w:rsidR="00DA4D92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podunavskih Dalmatinaca u to doba</w:t>
      </w:r>
      <w:r w:rsidR="00BB66DA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7A7FEF">
        <w:rPr>
          <w:rStyle w:val="Referencafusnote"/>
          <w:rFonts w:ascii="Times New Roman" w:eastAsia="Times New Roman" w:hAnsi="Times New Roman" w:cs="Times New Roman"/>
          <w:color w:val="333333"/>
          <w:sz w:val="24"/>
          <w:szCs w:val="24"/>
        </w:rPr>
        <w:footnoteReference w:id="5"/>
      </w:r>
      <w:r w:rsidR="00BB66DA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61D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Ipak, ista izvješća pišu i o tome da su se </w:t>
      </w:r>
      <w:proofErr w:type="spellStart"/>
      <w:r w:rsidR="00461DB4">
        <w:rPr>
          <w:rFonts w:ascii="Times New Roman" w:eastAsia="Times New Roman" w:hAnsi="Times New Roman" w:cs="Times New Roman"/>
          <w:color w:val="333333"/>
          <w:sz w:val="24"/>
          <w:szCs w:val="24"/>
        </w:rPr>
        <w:t>subotički</w:t>
      </w:r>
      <w:proofErr w:type="spellEnd"/>
      <w:r w:rsidR="00461D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Dalmatinci u to doba bavili i vinogradarstvom.</w:t>
      </w:r>
      <w:r w:rsidR="00AA1D6D">
        <w:rPr>
          <w:rStyle w:val="Referencafusnote"/>
          <w:rFonts w:ascii="Times New Roman" w:eastAsia="Times New Roman" w:hAnsi="Times New Roman" w:cs="Times New Roman"/>
          <w:color w:val="333333"/>
          <w:sz w:val="24"/>
          <w:szCs w:val="24"/>
        </w:rPr>
        <w:footnoteReference w:id="6"/>
      </w:r>
      <w:r w:rsidR="00461DB4" w:rsidRPr="00461D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61DB4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="00BB66DA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jihovo bavljenje uzgojem vinove loze svjedoči da su imali </w:t>
      </w:r>
      <w:r w:rsidR="00BB66DA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afiniteta i prema toj poljoprivrednoj kulturi koja je bila izrazito karakteristična za sjedilačko stanovništvo, a zahtijevala je i određena </w:t>
      </w:r>
      <w:r w:rsidR="00461D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vrlo stručna </w:t>
      </w:r>
      <w:r w:rsidR="00BB66DA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znanja.</w:t>
      </w:r>
      <w:r w:rsidR="00DA4D92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B66DA" w:rsidRDefault="00BB66DA" w:rsidP="00844CF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403E2" w:rsidRPr="00C403E2" w:rsidRDefault="00CC0B90" w:rsidP="00C403E2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03E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Uzgoj vinove loze u Podunavlju u vrijeme osmanlijske vlasti</w:t>
      </w:r>
    </w:p>
    <w:p w:rsidR="00D85E62" w:rsidRPr="00461DB4" w:rsidRDefault="00461DB4" w:rsidP="00844CF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Analizirajući poznate povijesne izvore može se zaključiti da</w:t>
      </w:r>
      <w:r w:rsidR="00C403E2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postoje brojni zapisi o vinogradarstvu u </w:t>
      </w:r>
      <w:r w:rsidR="007A7F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hrvatskom i </w:t>
      </w:r>
      <w:r w:rsidR="00C403E2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ugarskom srednjem Podunavlju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iz razdoblja osmanlijske vladavine</w:t>
      </w:r>
      <w:r w:rsidR="00C403E2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Među njima naročito su živopisni zapisi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Evlije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Čelebija</w:t>
      </w:r>
      <w:proofErr w:type="spellEnd"/>
      <w:r w:rsidR="00D85E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koji je po navedenim prostorima stalno putovao u raznim prilikama.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Primjerice,</w:t>
      </w:r>
      <w:r w:rsidR="00CC0B9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C0B9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Čelebi</w:t>
      </w:r>
      <w:proofErr w:type="spellEnd"/>
      <w:r w:rsidR="00CC0B9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piše da su se i u okolici Beograda uzgajali vinogradi. </w:t>
      </w:r>
      <w:r w:rsidR="00D85E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C0B9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Konkretno</w:t>
      </w:r>
      <w:r w:rsidR="007A7FEF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CC0B9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A7FEF">
        <w:rPr>
          <w:rFonts w:ascii="Times New Roman" w:eastAsia="Times New Roman" w:hAnsi="Times New Roman" w:cs="Times New Roman"/>
          <w:color w:val="333333"/>
          <w:sz w:val="24"/>
          <w:szCs w:val="24"/>
        </w:rPr>
        <w:t>putopisac za taj grad donosi važne činjenice</w:t>
      </w:r>
      <w:r w:rsidR="00CC0B9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: „</w:t>
      </w:r>
      <w:r w:rsidR="00CC0B90" w:rsidRPr="008D7606">
        <w:rPr>
          <w:rFonts w:ascii="Times New Roman" w:eastAsia="Times New Roman" w:hAnsi="Times New Roman" w:cs="Times New Roman"/>
          <w:color w:val="333333"/>
          <w:sz w:val="24"/>
          <w:szCs w:val="24"/>
        </w:rPr>
        <w:t>Beograd</w:t>
      </w:r>
      <w:r w:rsidR="00CC0B9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ima vrlo mnogo vinograda. Oni se prostiru od jugoistočne strane </w:t>
      </w:r>
      <w:proofErr w:type="spellStart"/>
      <w:r w:rsidR="00CC0B9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šehera</w:t>
      </w:r>
      <w:proofErr w:type="spellEnd"/>
      <w:r w:rsidR="00CC0B9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 sela </w:t>
      </w:r>
      <w:proofErr w:type="spellStart"/>
      <w:r w:rsidR="00CC0B9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Višnjice</w:t>
      </w:r>
      <w:proofErr w:type="spellEnd"/>
      <w:r w:rsidR="00CC0B9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pa odatle do varoških česama, zatim do tekijskog vinograda, a odatle do </w:t>
      </w:r>
      <w:proofErr w:type="spellStart"/>
      <w:r w:rsidR="00CC0B9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Abaza</w:t>
      </w:r>
      <w:proofErr w:type="spellEnd"/>
      <w:r w:rsidR="00CC0B9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-(pašina) kioska, zatim </w:t>
      </w:r>
      <w:proofErr w:type="spellStart"/>
      <w:r w:rsidR="00CC0B9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avalskim</w:t>
      </w:r>
      <w:proofErr w:type="spellEnd"/>
      <w:r w:rsidR="00CC0B9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potokom do grada Avale. Tu ima toliko vinograda da se za sve plaća oko trideset i osam hiljada (</w:t>
      </w:r>
      <w:proofErr w:type="spellStart"/>
      <w:r w:rsidR="00CC0B9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aspri</w:t>
      </w:r>
      <w:proofErr w:type="spellEnd"/>
      <w:r w:rsidR="00CC0B9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) poreza na vinograde (</w:t>
      </w:r>
      <w:proofErr w:type="spellStart"/>
      <w:r w:rsidR="00CC0B9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dunum</w:t>
      </w:r>
      <w:proofErr w:type="spellEnd"/>
      <w:r w:rsidR="00CC0B9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C0B9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hakki</w:t>
      </w:r>
      <w:proofErr w:type="spellEnd"/>
      <w:r w:rsidR="00CC0B9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). Ovdje nisu uračunati vinogradi (vakufa) Mehmed-paše </w:t>
      </w:r>
      <w:proofErr w:type="spellStart"/>
      <w:r w:rsidR="00CC0B9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Jahjapašića</w:t>
      </w:r>
      <w:proofErr w:type="spellEnd"/>
      <w:r w:rsidR="00CC0B90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jer su on</w:t>
      </w:r>
      <w:r w:rsidR="00AA1D6D">
        <w:rPr>
          <w:rFonts w:ascii="Times New Roman" w:eastAsia="Times New Roman" w:hAnsi="Times New Roman" w:cs="Times New Roman"/>
          <w:color w:val="333333"/>
          <w:sz w:val="24"/>
          <w:szCs w:val="24"/>
        </w:rPr>
        <w:t>i oslobođeni i oprošteni.“</w:t>
      </w:r>
      <w:r w:rsidR="00AA1D6D">
        <w:rPr>
          <w:rStyle w:val="Referencafusnote"/>
          <w:rFonts w:ascii="Times New Roman" w:eastAsia="Times New Roman" w:hAnsi="Times New Roman" w:cs="Times New Roman"/>
          <w:color w:val="333333"/>
          <w:sz w:val="24"/>
          <w:szCs w:val="24"/>
        </w:rPr>
        <w:footnoteReference w:id="7"/>
      </w:r>
    </w:p>
    <w:p w:rsidR="00461DB4" w:rsidRDefault="00D85E62" w:rsidP="00844CF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Čelebi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 najvi</w:t>
      </w:r>
      <w:r w:rsidR="006F41AB">
        <w:rPr>
          <w:rFonts w:ascii="Times New Roman" w:eastAsia="Times New Roman" w:hAnsi="Times New Roman" w:cs="Times New Roman"/>
          <w:color w:val="333333"/>
          <w:sz w:val="24"/>
          <w:szCs w:val="24"/>
        </w:rPr>
        <w:t>še vinograda zapazio u Srijemu,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F41AB">
        <w:rPr>
          <w:rFonts w:ascii="Times New Roman" w:eastAsia="Times New Roman" w:hAnsi="Times New Roman" w:cs="Times New Roman"/>
          <w:color w:val="333333"/>
          <w:sz w:val="24"/>
          <w:szCs w:val="24"/>
        </w:rPr>
        <w:t>koji je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očigledno i u osmanlijsko doba bio najvinorodniji kraj u Podunavlju.</w:t>
      </w:r>
      <w:r w:rsidR="00461D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Putopisac spominje Vukovar te u opisu grada piše</w:t>
      </w:r>
      <w:r w:rsidR="005B50DC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„vinogradima koji se nalaze na sjevernoj</w:t>
      </w:r>
      <w:r w:rsidR="008D76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zapadnoj strani grada“</w:t>
      </w:r>
      <w:r w:rsidR="00AA1D6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AA1D6D">
        <w:rPr>
          <w:rStyle w:val="Referencafusnote"/>
          <w:rFonts w:ascii="Times New Roman" w:eastAsia="Times New Roman" w:hAnsi="Times New Roman" w:cs="Times New Roman"/>
          <w:color w:val="333333"/>
          <w:sz w:val="24"/>
          <w:szCs w:val="24"/>
        </w:rPr>
        <w:footnoteReference w:id="8"/>
      </w:r>
      <w:r w:rsidR="00AA1D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A7F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F41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„B</w:t>
      </w:r>
      <w:r w:rsidR="006F41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ezbroj vinograda i </w:t>
      </w:r>
      <w:proofErr w:type="spellStart"/>
      <w:r w:rsidR="006F41AB">
        <w:rPr>
          <w:rFonts w:ascii="Times New Roman" w:eastAsia="Times New Roman" w:hAnsi="Times New Roman" w:cs="Times New Roman"/>
          <w:color w:val="333333"/>
          <w:sz w:val="24"/>
          <w:szCs w:val="24"/>
        </w:rPr>
        <w:t>bašća</w:t>
      </w:r>
      <w:proofErr w:type="spellEnd"/>
      <w:r w:rsidR="006F41AB">
        <w:rPr>
          <w:rFonts w:ascii="Times New Roman" w:eastAsia="Times New Roman" w:hAnsi="Times New Roman" w:cs="Times New Roman"/>
          <w:color w:val="333333"/>
          <w:sz w:val="24"/>
          <w:szCs w:val="24"/>
        </w:rPr>
        <w:t>“ našao</w:t>
      </w:r>
      <w:r w:rsidR="006F41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</w:t>
      </w:r>
      <w:r w:rsidR="006F41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u Nijemcima.</w:t>
      </w:r>
      <w:r w:rsidR="006F41AB">
        <w:rPr>
          <w:rStyle w:val="Referencafusnote"/>
          <w:rFonts w:ascii="Times New Roman" w:eastAsia="Times New Roman" w:hAnsi="Times New Roman" w:cs="Times New Roman"/>
          <w:color w:val="333333"/>
          <w:sz w:val="24"/>
          <w:szCs w:val="24"/>
        </w:rPr>
        <w:footnoteReference w:id="9"/>
      </w:r>
      <w:r w:rsidR="006F41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A7FEF">
        <w:rPr>
          <w:rFonts w:ascii="Times New Roman" w:eastAsia="Times New Roman" w:hAnsi="Times New Roman" w:cs="Times New Roman"/>
          <w:color w:val="333333"/>
          <w:sz w:val="24"/>
          <w:szCs w:val="24"/>
        </w:rPr>
        <w:t>U nastavku puta po Srijemu putopisac spominje i druga mjesta u kojima se stanovniš</w:t>
      </w:r>
      <w:r w:rsidR="006F41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tvo bavilo uzgojem vinove loze. </w:t>
      </w:r>
      <w:r w:rsidR="001C5FFE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sujući </w:t>
      </w:r>
      <w:r w:rsidRPr="008D76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kasabu </w:t>
      </w:r>
      <w:proofErr w:type="spellStart"/>
      <w:r w:rsidR="001C5FFE" w:rsidRPr="008D7606">
        <w:rPr>
          <w:rFonts w:ascii="Times New Roman" w:eastAsia="Times New Roman" w:hAnsi="Times New Roman" w:cs="Times New Roman"/>
          <w:color w:val="333333"/>
          <w:sz w:val="24"/>
          <w:szCs w:val="24"/>
        </w:rPr>
        <w:t>Irig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A7FEF">
        <w:rPr>
          <w:rFonts w:ascii="Times New Roman" w:eastAsia="Times New Roman" w:hAnsi="Times New Roman" w:cs="Times New Roman"/>
          <w:color w:val="333333"/>
          <w:sz w:val="24"/>
          <w:szCs w:val="24"/>
        </w:rPr>
        <w:t>putopisac 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iše:</w:t>
      </w:r>
      <w:r w:rsidR="00461D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C5FFE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„Sjeverna strana ovog divnog </w:t>
      </w:r>
      <w:r w:rsidR="00BB66DA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mjesta je bregovita, dok se na j</w:t>
      </w:r>
      <w:r w:rsidR="001C5FFE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 w:rsidR="00BB66DA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g</w:t>
      </w:r>
      <w:r w:rsidR="001C5FFE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oistočnoj strani, preko sremske ravnice, prostiru bezbrojni vinogradi i </w:t>
      </w:r>
      <w:proofErr w:type="spellStart"/>
      <w:r w:rsidR="001C5FFE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bašte</w:t>
      </w:r>
      <w:proofErr w:type="spellEnd"/>
      <w:r w:rsidR="001C5FFE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.“</w:t>
      </w:r>
      <w:r w:rsidR="00AA1D6D">
        <w:rPr>
          <w:rStyle w:val="Referencafusnote"/>
          <w:rFonts w:ascii="Times New Roman" w:eastAsia="Times New Roman" w:hAnsi="Times New Roman" w:cs="Times New Roman"/>
          <w:color w:val="333333"/>
          <w:sz w:val="24"/>
          <w:szCs w:val="24"/>
        </w:rPr>
        <w:footnoteReference w:id="10"/>
      </w:r>
      <w:r w:rsidR="00461DB4" w:rsidRPr="00461D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61D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Vinograde je </w:t>
      </w:r>
      <w:proofErr w:type="spellStart"/>
      <w:r w:rsidR="00461DB4">
        <w:rPr>
          <w:rFonts w:ascii="Times New Roman" w:eastAsia="Times New Roman" w:hAnsi="Times New Roman" w:cs="Times New Roman"/>
          <w:color w:val="333333"/>
          <w:sz w:val="24"/>
          <w:szCs w:val="24"/>
        </w:rPr>
        <w:t>Čelebi</w:t>
      </w:r>
      <w:proofErr w:type="spellEnd"/>
      <w:r w:rsidR="00461D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našao i u </w:t>
      </w:r>
      <w:r w:rsidR="008D76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Srijemskim </w:t>
      </w:r>
      <w:r w:rsidR="00461D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Karlovcima, Petrovaradinu, </w:t>
      </w:r>
      <w:proofErr w:type="spellStart"/>
      <w:r w:rsidR="00461DB4">
        <w:rPr>
          <w:rFonts w:ascii="Times New Roman" w:eastAsia="Times New Roman" w:hAnsi="Times New Roman" w:cs="Times New Roman"/>
          <w:color w:val="333333"/>
          <w:sz w:val="24"/>
          <w:szCs w:val="24"/>
        </w:rPr>
        <w:t>Čereviću</w:t>
      </w:r>
      <w:proofErr w:type="spellEnd"/>
      <w:r w:rsidR="00461D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</w:t>
      </w:r>
      <w:proofErr w:type="spellStart"/>
      <w:r w:rsidR="00461DB4">
        <w:rPr>
          <w:rFonts w:ascii="Times New Roman" w:eastAsia="Times New Roman" w:hAnsi="Times New Roman" w:cs="Times New Roman"/>
          <w:color w:val="333333"/>
          <w:sz w:val="24"/>
          <w:szCs w:val="24"/>
        </w:rPr>
        <w:t>Sotinu</w:t>
      </w:r>
      <w:proofErr w:type="spellEnd"/>
      <w:r w:rsidR="00461DB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AA1D6D">
        <w:rPr>
          <w:rStyle w:val="Referencafusnote"/>
          <w:rFonts w:ascii="Times New Roman" w:eastAsia="Times New Roman" w:hAnsi="Times New Roman" w:cs="Times New Roman"/>
          <w:color w:val="333333"/>
          <w:sz w:val="24"/>
          <w:szCs w:val="24"/>
        </w:rPr>
        <w:footnoteReference w:id="11"/>
      </w:r>
    </w:p>
    <w:p w:rsidR="00B0059E" w:rsidRPr="00C403E2" w:rsidRDefault="00D85E62" w:rsidP="00844CF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41AB">
        <w:rPr>
          <w:rFonts w:ascii="Times New Roman" w:eastAsia="Times New Roman" w:hAnsi="Times New Roman" w:cs="Times New Roman"/>
          <w:sz w:val="24"/>
          <w:szCs w:val="24"/>
        </w:rPr>
        <w:t xml:space="preserve">Posebice je zanimljiv njegov opis </w:t>
      </w:r>
      <w:r w:rsidR="00461DB4" w:rsidRPr="006F41AB">
        <w:rPr>
          <w:rFonts w:ascii="Times New Roman" w:eastAsia="Times New Roman" w:hAnsi="Times New Roman" w:cs="Times New Roman"/>
          <w:sz w:val="24"/>
          <w:szCs w:val="24"/>
        </w:rPr>
        <w:t xml:space="preserve"> prema kojem su se vinogradi </w:t>
      </w:r>
      <w:r w:rsidRPr="006F41AB">
        <w:rPr>
          <w:rFonts w:ascii="Times New Roman" w:eastAsia="Times New Roman" w:hAnsi="Times New Roman" w:cs="Times New Roman"/>
          <w:sz w:val="24"/>
          <w:szCs w:val="24"/>
        </w:rPr>
        <w:t>Fruške gore</w:t>
      </w:r>
      <w:r w:rsidR="00461DB4" w:rsidRPr="006F41AB">
        <w:rPr>
          <w:rFonts w:ascii="Times New Roman" w:eastAsia="Times New Roman" w:hAnsi="Times New Roman" w:cs="Times New Roman"/>
          <w:sz w:val="24"/>
          <w:szCs w:val="24"/>
        </w:rPr>
        <w:t xml:space="preserve"> mogli vidjeti iz velike daljine. </w:t>
      </w:r>
      <w:proofErr w:type="spellStart"/>
      <w:r w:rsidR="00461DB4" w:rsidRPr="006F41AB">
        <w:rPr>
          <w:rFonts w:ascii="Times New Roman" w:eastAsia="Times New Roman" w:hAnsi="Times New Roman" w:cs="Times New Roman"/>
          <w:sz w:val="24"/>
          <w:szCs w:val="24"/>
        </w:rPr>
        <w:t>Čelebi</w:t>
      </w:r>
      <w:proofErr w:type="spellEnd"/>
      <w:r w:rsidR="00461DB4" w:rsidRPr="006F41AB">
        <w:rPr>
          <w:rFonts w:ascii="Times New Roman" w:eastAsia="Times New Roman" w:hAnsi="Times New Roman" w:cs="Times New Roman"/>
          <w:sz w:val="24"/>
          <w:szCs w:val="24"/>
        </w:rPr>
        <w:t xml:space="preserve"> konkretno piše</w:t>
      </w:r>
      <w:r w:rsidRPr="006F41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C5FFE" w:rsidRPr="006F41AB">
        <w:rPr>
          <w:rFonts w:ascii="Times New Roman" w:eastAsia="Times New Roman" w:hAnsi="Times New Roman" w:cs="Times New Roman"/>
          <w:sz w:val="24"/>
          <w:szCs w:val="24"/>
        </w:rPr>
        <w:t xml:space="preserve">„Budući da je sva Fruška gora zasađena vinogradima, to se </w:t>
      </w:r>
      <w:proofErr w:type="spellStart"/>
      <w:r w:rsidR="00D75CF4" w:rsidRPr="006F41AB">
        <w:rPr>
          <w:rFonts w:ascii="Times New Roman" w:eastAsia="Times New Roman" w:hAnsi="Times New Roman" w:cs="Times New Roman"/>
          <w:sz w:val="24"/>
          <w:szCs w:val="24"/>
        </w:rPr>
        <w:t>f</w:t>
      </w:r>
      <w:r w:rsidR="001C5FFE" w:rsidRPr="006F41AB">
        <w:rPr>
          <w:rFonts w:ascii="Times New Roman" w:eastAsia="Times New Roman" w:hAnsi="Times New Roman" w:cs="Times New Roman"/>
          <w:sz w:val="24"/>
          <w:szCs w:val="24"/>
        </w:rPr>
        <w:t>ruškogorski</w:t>
      </w:r>
      <w:proofErr w:type="spellEnd"/>
      <w:r w:rsidR="001C5FFE" w:rsidRPr="006F41AB">
        <w:rPr>
          <w:rFonts w:ascii="Times New Roman" w:eastAsia="Times New Roman" w:hAnsi="Times New Roman" w:cs="Times New Roman"/>
          <w:sz w:val="24"/>
          <w:szCs w:val="24"/>
        </w:rPr>
        <w:t xml:space="preserve"> vinogradi vide iz Beograda. Svi plaćaju 24</w:t>
      </w:r>
      <w:r w:rsidR="008D7606" w:rsidRPr="006F41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5FFE" w:rsidRPr="006F41AB">
        <w:rPr>
          <w:rFonts w:ascii="Times New Roman" w:eastAsia="Times New Roman" w:hAnsi="Times New Roman" w:cs="Times New Roman"/>
          <w:sz w:val="24"/>
          <w:szCs w:val="24"/>
        </w:rPr>
        <w:t xml:space="preserve">000 </w:t>
      </w:r>
      <w:proofErr w:type="spellStart"/>
      <w:r w:rsidR="001C5FFE" w:rsidRPr="006F41AB">
        <w:rPr>
          <w:rFonts w:ascii="Times New Roman" w:eastAsia="Times New Roman" w:hAnsi="Times New Roman" w:cs="Times New Roman"/>
          <w:sz w:val="24"/>
          <w:szCs w:val="24"/>
        </w:rPr>
        <w:t>akči</w:t>
      </w:r>
      <w:proofErr w:type="spellEnd"/>
      <w:r w:rsidR="001C5FFE" w:rsidRPr="006F41AB">
        <w:rPr>
          <w:rFonts w:ascii="Times New Roman" w:eastAsia="Times New Roman" w:hAnsi="Times New Roman" w:cs="Times New Roman"/>
          <w:sz w:val="24"/>
          <w:szCs w:val="24"/>
        </w:rPr>
        <w:t xml:space="preserve"> ušura. Vinogradi su prekrili </w:t>
      </w:r>
      <w:r w:rsidR="001C5FFE" w:rsidRPr="006F41AB">
        <w:rPr>
          <w:rFonts w:ascii="Times New Roman" w:eastAsia="Times New Roman" w:hAnsi="Times New Roman" w:cs="Times New Roman"/>
          <w:sz w:val="24"/>
          <w:szCs w:val="24"/>
        </w:rPr>
        <w:lastRenderedPageBreak/>
        <w:t>cije</w:t>
      </w:r>
      <w:r w:rsidR="00D75CF4" w:rsidRPr="006F41AB">
        <w:rPr>
          <w:rFonts w:ascii="Times New Roman" w:eastAsia="Times New Roman" w:hAnsi="Times New Roman" w:cs="Times New Roman"/>
          <w:sz w:val="24"/>
          <w:szCs w:val="24"/>
        </w:rPr>
        <w:t>l</w:t>
      </w:r>
      <w:r w:rsidR="008D7606" w:rsidRPr="006F41AB">
        <w:rPr>
          <w:rFonts w:ascii="Times New Roman" w:eastAsia="Times New Roman" w:hAnsi="Times New Roman" w:cs="Times New Roman"/>
          <w:sz w:val="24"/>
          <w:szCs w:val="24"/>
        </w:rPr>
        <w:t>u Goru.“</w:t>
      </w:r>
      <w:r w:rsidR="00AA1D6D" w:rsidRPr="006F41AB">
        <w:rPr>
          <w:rStyle w:val="Referencafusnote"/>
          <w:rFonts w:ascii="Times New Roman" w:eastAsia="Times New Roman" w:hAnsi="Times New Roman" w:cs="Times New Roman"/>
          <w:sz w:val="24"/>
          <w:szCs w:val="24"/>
        </w:rPr>
        <w:footnoteReference w:id="12"/>
      </w:r>
      <w:r w:rsidR="006F4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4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Putujući dalje uzvodno uz Dunav </w:t>
      </w:r>
      <w:proofErr w:type="spellStart"/>
      <w:r w:rsidR="0088449B">
        <w:rPr>
          <w:rFonts w:ascii="Times New Roman" w:eastAsia="Times New Roman" w:hAnsi="Times New Roman" w:cs="Times New Roman"/>
          <w:color w:val="333333"/>
          <w:sz w:val="24"/>
          <w:szCs w:val="24"/>
        </w:rPr>
        <w:t>Čelebi</w:t>
      </w:r>
      <w:proofErr w:type="spellEnd"/>
      <w:r w:rsidR="008844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 našao vinograde i u Dalju, a i na putovanju po Bačkoj nalazi također brojna mjesta u kojima se uzgajala vinova loza. Među njima se ističe </w:t>
      </w:r>
      <w:proofErr w:type="spellStart"/>
      <w:r w:rsidR="0088449B">
        <w:rPr>
          <w:rFonts w:ascii="Times New Roman" w:eastAsia="Times New Roman" w:hAnsi="Times New Roman" w:cs="Times New Roman"/>
          <w:color w:val="333333"/>
          <w:sz w:val="24"/>
          <w:szCs w:val="24"/>
        </w:rPr>
        <w:t>Sombor</w:t>
      </w:r>
      <w:proofErr w:type="spellEnd"/>
      <w:r w:rsidR="008844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za koji </w:t>
      </w:r>
      <w:proofErr w:type="spellStart"/>
      <w:r w:rsidR="0088449B">
        <w:rPr>
          <w:rFonts w:ascii="Times New Roman" w:eastAsia="Times New Roman" w:hAnsi="Times New Roman" w:cs="Times New Roman"/>
          <w:color w:val="333333"/>
          <w:sz w:val="24"/>
          <w:szCs w:val="24"/>
        </w:rPr>
        <w:t>Čelebi</w:t>
      </w:r>
      <w:proofErr w:type="spellEnd"/>
      <w:r w:rsidR="008844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piše:</w:t>
      </w:r>
      <w:r w:rsidR="00B0059E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„To je velika varoš koja se nalazi na jugoistočnoj strani tvrđave i koja je okružena vinogradima, baščama i ograđenim vrtovima.“</w:t>
      </w:r>
      <w:r w:rsidR="00AA1D6D">
        <w:rPr>
          <w:rStyle w:val="Referencafusnote"/>
          <w:rFonts w:ascii="Times New Roman" w:eastAsia="Times New Roman" w:hAnsi="Times New Roman" w:cs="Times New Roman"/>
          <w:color w:val="333333"/>
          <w:sz w:val="24"/>
          <w:szCs w:val="24"/>
        </w:rPr>
        <w:footnoteReference w:id="13"/>
      </w:r>
    </w:p>
    <w:p w:rsidR="00A550CD" w:rsidRDefault="00D85E62" w:rsidP="00A550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 kraju zanimljiv je i njegov komentar za</w:t>
      </w: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D76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Dardu </w:t>
      </w: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u Baranji</w:t>
      </w:r>
      <w:r w:rsidR="006F41AB">
        <w:rPr>
          <w:rFonts w:ascii="Times New Roman" w:eastAsia="Times New Roman" w:hAnsi="Times New Roman" w:cs="Times New Roman"/>
          <w:color w:val="333333"/>
          <w:sz w:val="24"/>
          <w:szCs w:val="24"/>
        </w:rPr>
        <w:t>. Putopisac je za to mjesto utvrdio</w:t>
      </w: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nema vinograda jer je „jako </w:t>
      </w:r>
      <w:r w:rsidR="006F41AB">
        <w:rPr>
          <w:rFonts w:ascii="Times New Roman" w:eastAsia="Times New Roman" w:hAnsi="Times New Roman" w:cs="Times New Roman"/>
          <w:color w:val="333333"/>
          <w:sz w:val="24"/>
          <w:szCs w:val="24"/>
        </w:rPr>
        <w:t>eksponirano područje (</w:t>
      </w:r>
      <w:proofErr w:type="spellStart"/>
      <w:r w:rsidR="006F41AB">
        <w:rPr>
          <w:rFonts w:ascii="Times New Roman" w:eastAsia="Times New Roman" w:hAnsi="Times New Roman" w:cs="Times New Roman"/>
          <w:color w:val="333333"/>
          <w:sz w:val="24"/>
          <w:szCs w:val="24"/>
        </w:rPr>
        <w:t>serhat</w:t>
      </w:r>
      <w:proofErr w:type="spellEnd"/>
      <w:r w:rsidR="006F41AB">
        <w:rPr>
          <w:rFonts w:ascii="Times New Roman" w:eastAsia="Times New Roman" w:hAnsi="Times New Roman" w:cs="Times New Roman"/>
          <w:color w:val="333333"/>
          <w:sz w:val="24"/>
          <w:szCs w:val="24"/>
        </w:rPr>
        <w:t>)“, pa dalje objašnjava:</w:t>
      </w: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„Ono nije sigurno od provala,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a  ne manjkaju ni razni upadi u to mjesto.“</w:t>
      </w:r>
      <w:r w:rsidR="00AA1D6D">
        <w:rPr>
          <w:rStyle w:val="Referencafusnote"/>
          <w:rFonts w:ascii="Times New Roman" w:eastAsia="Times New Roman" w:hAnsi="Times New Roman" w:cs="Times New Roman"/>
          <w:color w:val="333333"/>
          <w:sz w:val="24"/>
          <w:szCs w:val="24"/>
        </w:rPr>
        <w:footnoteReference w:id="14"/>
      </w:r>
      <w:r w:rsidR="008844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 pokazuje da je za vinogradarstvo ipak trebala stabilnost društvenih odnosa i da se ono nije moglo razvijati u pograničnim područjima u kojima je prijetila stalna sigurnosna ugroza.</w:t>
      </w:r>
      <w:r w:rsidR="00A550CD" w:rsidRPr="00A55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0CD" w:rsidRPr="00EF581A" w:rsidRDefault="00A550CD" w:rsidP="00A550CD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Tako iz pisanja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Evlije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Čelebija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saznajemo da je vinogradarstvo i u vrijeme osmanlijske vlasti bilo jako razvijeno kako u hrvatskom tako i ugarskom Podunavlju. Njegov opis da je cijela Fruška gora bila u vinogradima naročito je važan iz perspektive proučavanja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antropizacije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šuma slavonsko-srijemskog područja.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Fruškogorski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vinogradi nalaze se u direktom doticaju s tamošnjim šumama. Nesumnjivo je da su neki položaji vinograda nekada bili prekriveni šumama. Tako se Fruška gora ističe kao primjer područja na kojem se proučavati utjecaj krčenja šuma i sadnje vinograda na cjelokupni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fruškogorski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ekosustav. Isto tako, taj prostor je zanimljiv i za istraživanje utjecaja okolnih šuma na uspješnost vinogradarstva i kvalitetu vina. Poznato je, naime, u dosadašnjim istraživanjima da šume mogu imati pozitivan utjecaj na vinogradarstvo i kvalitetu uroda u vinogradima.</w:t>
      </w:r>
      <w:r>
        <w:rPr>
          <w:rStyle w:val="Referencafusnote"/>
          <w:rFonts w:ascii="Times New Roman" w:eastAsia="Times New Roman" w:hAnsi="Times New Roman" w:cs="Times New Roman"/>
          <w:sz w:val="24"/>
          <w:szCs w:val="24"/>
        </w:rPr>
        <w:footnoteReference w:id="1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Slavko Matić o tome konkretno piše: „Dugovječnost šuma i vinograda, njihova prostorna i stanišna bliskost, kao i nazočnost divlje vinove loze u strukturi onih šuma, koje se nalaze na sličnim staništima na kojima se podižu kultivirane sorte vinove loze, sadnja vinograda na južnim obroncima nekadašnjih šuma te međusobni utjecaji i povezanost razlogom su da vinogradi uživaju raznolike pogodnosti koje im šume svojim općekorisnim funkcijama i dobrima pružaju.“</w:t>
      </w:r>
      <w:r>
        <w:rPr>
          <w:rStyle w:val="Referencafusnote"/>
          <w:rFonts w:ascii="Times New Roman" w:eastAsia="Times New Roman" w:hAnsi="Times New Roman" w:cs="Times New Roman"/>
          <w:sz w:val="24"/>
          <w:szCs w:val="24"/>
        </w:rPr>
        <w:footnoteReference w:id="16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Prirodna šuma svojim djelovanjem stvara vlastitu klimu koja utječe na okoliš, a uvjeti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klime sudjeluju u kvaliteti vinograda s visokih 55% (uz tlo koje sudjeluje s 30% i  sve ostale uvjete koji sudjeluju s 15%).</w:t>
      </w:r>
      <w:r>
        <w:rPr>
          <w:rStyle w:val="Referencafusnote"/>
          <w:rFonts w:ascii="Times New Roman" w:eastAsia="Times New Roman" w:hAnsi="Times New Roman" w:cs="Times New Roman"/>
          <w:sz w:val="24"/>
          <w:szCs w:val="24"/>
        </w:rPr>
        <w:footnoteReference w:id="17"/>
      </w:r>
    </w:p>
    <w:p w:rsidR="001C5FFE" w:rsidRPr="00C403E2" w:rsidRDefault="001C5FFE" w:rsidP="00844CF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C0B90" w:rsidRPr="00C403E2" w:rsidRDefault="00CC0B90" w:rsidP="00844CF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03E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Sukobi oko vinograda</w:t>
      </w:r>
      <w:r w:rsidR="00A550C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u ugarskom Podunavlju</w:t>
      </w:r>
      <w:r w:rsidRPr="00C403E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nakon Velikog bečkog rata</w:t>
      </w:r>
    </w:p>
    <w:p w:rsidR="007975C9" w:rsidRDefault="00D85E62" w:rsidP="00844CF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Spomenuti podunavski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Dalmatinic</w:t>
      </w:r>
      <w:r w:rsidR="008D760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="008D76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(poznati i kao Bunjevci)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naseljavali su se u Podunavlje u tri poznata velika migracijska vala. Prvi je bio početkom 17. stoljeća. Drugi je bio polovicom 17. stoljeća, a treći u vrijeme Velikog bečkog rata. Taj Veliki bečki rat bio je posebice važan jer je doveo do toga da je u srednjoj Ugarskoj, ugarskom Podunavlju i Slavoniji uspostavljena habsburška vlast te je taj prostor iz civi</w:t>
      </w:r>
      <w:r w:rsidR="007D5769">
        <w:rPr>
          <w:rFonts w:ascii="Times New Roman" w:eastAsia="Times New Roman" w:hAnsi="Times New Roman" w:cs="Times New Roman"/>
          <w:color w:val="333333"/>
          <w:sz w:val="24"/>
          <w:szCs w:val="24"/>
        </w:rPr>
        <w:t>lizacijsko</w:t>
      </w:r>
      <w:r w:rsidR="00A550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 kruga otomanskog </w:t>
      </w:r>
      <w:proofErr w:type="spellStart"/>
      <w:r w:rsidR="00A550CD"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 w:rsidR="007D5769">
        <w:rPr>
          <w:rFonts w:ascii="Times New Roman" w:eastAsia="Times New Roman" w:hAnsi="Times New Roman" w:cs="Times New Roman"/>
          <w:color w:val="333333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jenta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prešao u civilizacijski krug habsburške srednje Europe. Tijekom rata svo je muslimansko stanovništvo Ugarske i Slavonije pobjeglo, a raselila su se i mnoga kršćanska naselja. Istovremeno, u Slavoniju i Ugarsku prešli </w:t>
      </w:r>
      <w:r w:rsidR="007D57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su brojni Srbi i Hrvati, a u znatnom broju i Albanci i Bugari. </w:t>
      </w:r>
    </w:p>
    <w:p w:rsidR="007D5769" w:rsidRDefault="007D5769" w:rsidP="00844CF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Uz doseljavanje Hrvata – Dalmatinaca zanimljivi su neki dokumenti koje je objavio srpski akademik Slavko Gavrilović. Ti dokumenti svjedoče uglavnom o sukobu između doselje</w:t>
      </w:r>
      <w:r w:rsidR="00A550CD">
        <w:rPr>
          <w:rFonts w:ascii="Times New Roman" w:eastAsia="Times New Roman" w:hAnsi="Times New Roman" w:cs="Times New Roman"/>
          <w:color w:val="333333"/>
          <w:sz w:val="24"/>
          <w:szCs w:val="24"/>
        </w:rPr>
        <w:t>nih Hrvata i Srba oko vinograda, pa posredno svjedoče i o njihovoj vinogradarskoj aktivnosti.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većini slučajeva radi se o tome da su Srbi bili starosjedioci u spomenutim naseljima i da su se u osmansko vrijeme u tim naseljima bavili vinogradarstvom. Kada je došao rat, prema svjedočenju povijesnih izvora, ti su se Srbi povukli zajedno s Osmanlijama. U prazna naselja naseljeni su bili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novopridošli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Hrvati-Dalmatinci koji su nastavili uzgajati napuštene vinograde. No, s vremenom su se odseljeni Srbi nastojali vratiti u svoje domove, a željeli su da im se vrate i napušteni vinogradi. Tada je nastao sukob jer su novodoseljeni Hrvati već godinama obrađivali dotične vinograde i nisu ih se željeli odreći. Za temu vinogradarstva ovdje je ipak najvažnija činjenica da su se i starosjedilački Srbi i novodoseljeni Hrvati-Dalmatinci očigledno uspješno bavili vinogradarstvom što je pridonijelo očuvanju ove poljoprivredne kulture u Podunavlju.</w:t>
      </w:r>
    </w:p>
    <w:p w:rsidR="00431589" w:rsidRDefault="00A550CD" w:rsidP="0043158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Izvori pokazuju da su se spomenuti sukobi dogodili u najmanje tri područja – u naseljima smještenima južno od Budima i Pešte (</w:t>
      </w:r>
      <w:proofErr w:type="spellStart"/>
      <w:r>
        <w:rPr>
          <w:rFonts w:ascii="Times New Roman" w:hAnsi="Times New Roman" w:cs="Times New Roman"/>
          <w:sz w:val="24"/>
          <w:szCs w:val="24"/>
        </w:rPr>
        <w:t>Hanzabegu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Erčinu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Pakšu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zatim u </w:t>
      </w:r>
      <w:proofErr w:type="spellStart"/>
      <w:r>
        <w:rPr>
          <w:rFonts w:ascii="Times New Roman" w:hAnsi="Times New Roman" w:cs="Times New Roman"/>
          <w:sz w:val="24"/>
          <w:szCs w:val="24"/>
        </w:rPr>
        <w:t>Baji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>
        <w:rPr>
          <w:rFonts w:ascii="Times New Roman" w:hAnsi="Times New Roman" w:cs="Times New Roman"/>
          <w:sz w:val="24"/>
          <w:szCs w:val="24"/>
        </w:rPr>
        <w:t>Somboru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1589">
        <w:rPr>
          <w:rFonts w:ascii="Times New Roman" w:hAnsi="Times New Roman" w:cs="Times New Roman"/>
          <w:sz w:val="24"/>
          <w:szCs w:val="24"/>
        </w:rPr>
        <w:t xml:space="preserve">Hrvatska naselja u </w:t>
      </w:r>
      <w:proofErr w:type="spellStart"/>
      <w:r w:rsidR="00431589">
        <w:rPr>
          <w:rFonts w:ascii="Times New Roman" w:hAnsi="Times New Roman" w:cs="Times New Roman"/>
          <w:sz w:val="24"/>
          <w:szCs w:val="24"/>
        </w:rPr>
        <w:t>Hanzabegu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(mađ. </w:t>
      </w:r>
      <w:proofErr w:type="spellStart"/>
      <w:r>
        <w:rPr>
          <w:rFonts w:ascii="Times New Roman" w:hAnsi="Times New Roman" w:cs="Times New Roman"/>
          <w:sz w:val="24"/>
          <w:szCs w:val="24"/>
        </w:rPr>
        <w:t>Érd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31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589">
        <w:rPr>
          <w:rFonts w:ascii="Times New Roman" w:hAnsi="Times New Roman" w:cs="Times New Roman"/>
          <w:sz w:val="24"/>
          <w:szCs w:val="24"/>
        </w:rPr>
        <w:t>Erčinu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(mađ. </w:t>
      </w:r>
      <w:proofErr w:type="spellStart"/>
      <w:r>
        <w:rPr>
          <w:rFonts w:ascii="Times New Roman" w:hAnsi="Times New Roman" w:cs="Times New Roman"/>
          <w:sz w:val="24"/>
          <w:szCs w:val="24"/>
        </w:rPr>
        <w:t>Ercsi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31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589">
        <w:rPr>
          <w:rFonts w:ascii="Times New Roman" w:hAnsi="Times New Roman" w:cs="Times New Roman"/>
          <w:sz w:val="24"/>
          <w:szCs w:val="24"/>
        </w:rPr>
        <w:t>Perkati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(mađ. </w:t>
      </w:r>
      <w:proofErr w:type="spellStart"/>
      <w:r>
        <w:rPr>
          <w:rFonts w:ascii="Times New Roman" w:hAnsi="Times New Roman" w:cs="Times New Roman"/>
          <w:sz w:val="24"/>
          <w:szCs w:val="24"/>
        </w:rPr>
        <w:t>Pérkata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3158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31589">
        <w:rPr>
          <w:rFonts w:ascii="Times New Roman" w:hAnsi="Times New Roman" w:cs="Times New Roman"/>
          <w:sz w:val="24"/>
          <w:szCs w:val="24"/>
        </w:rPr>
        <w:t>Pakšu</w:t>
      </w:r>
      <w:proofErr w:type="spellEnd"/>
      <w:r w:rsidR="00431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(mađ.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31589">
        <w:rPr>
          <w:rFonts w:ascii="Times New Roman" w:hAnsi="Times New Roman" w:cs="Times New Roman"/>
          <w:sz w:val="24"/>
          <w:szCs w:val="24"/>
        </w:rPr>
        <w:t xml:space="preserve">nastala su nakon 1686. godine, a izvori otkrivaju i okolnosti u kojima su </w:t>
      </w:r>
      <w:r w:rsidR="00431589">
        <w:rPr>
          <w:rFonts w:ascii="Times New Roman" w:hAnsi="Times New Roman" w:cs="Times New Roman"/>
          <w:sz w:val="24"/>
          <w:szCs w:val="24"/>
        </w:rPr>
        <w:lastRenderedPageBreak/>
        <w:t xml:space="preserve">nastala. U </w:t>
      </w:r>
      <w:proofErr w:type="spellStart"/>
      <w:r w:rsidR="00431589">
        <w:rPr>
          <w:rFonts w:ascii="Times New Roman" w:hAnsi="Times New Roman" w:cs="Times New Roman"/>
          <w:sz w:val="24"/>
          <w:szCs w:val="24"/>
        </w:rPr>
        <w:t>Hanzabegu</w:t>
      </w:r>
      <w:proofErr w:type="spellEnd"/>
      <w:r w:rsidR="0043158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31589">
        <w:rPr>
          <w:rFonts w:ascii="Times New Roman" w:hAnsi="Times New Roman" w:cs="Times New Roman"/>
          <w:sz w:val="24"/>
          <w:szCs w:val="24"/>
        </w:rPr>
        <w:t>Pakšu</w:t>
      </w:r>
      <w:proofErr w:type="spellEnd"/>
      <w:r w:rsidR="00431589">
        <w:rPr>
          <w:rFonts w:ascii="Times New Roman" w:hAnsi="Times New Roman" w:cs="Times New Roman"/>
          <w:sz w:val="24"/>
          <w:szCs w:val="24"/>
        </w:rPr>
        <w:t xml:space="preserve"> su u vrijeme osmanlijske vladavine živjeli Srbi koji su 1686. godine pred carskom vojskom pobjegli zajedno s Osmanlijama. Iz sačuvanih izvora vidljivo je da su se na njihova imanja naselili Mađari i novodoseljeni Hrvati (u izvorima nazivani kao „katolički Raci“). Međutim, Srbi su se 1692. godine počeli vraćati i tražili su da im se vrate njihova prijašnja imanja. Imali su podršku i samog patrijarha </w:t>
      </w:r>
      <w:proofErr w:type="spellStart"/>
      <w:r w:rsidR="00431589">
        <w:rPr>
          <w:rFonts w:ascii="Times New Roman" w:hAnsi="Times New Roman" w:cs="Times New Roman"/>
          <w:sz w:val="24"/>
          <w:szCs w:val="24"/>
        </w:rPr>
        <w:t>Arsenija</w:t>
      </w:r>
      <w:proofErr w:type="spellEnd"/>
      <w:r w:rsidR="00431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89">
        <w:rPr>
          <w:rFonts w:ascii="Times New Roman" w:hAnsi="Times New Roman" w:cs="Times New Roman"/>
          <w:sz w:val="24"/>
          <w:szCs w:val="24"/>
        </w:rPr>
        <w:t>Crnojevića</w:t>
      </w:r>
      <w:proofErr w:type="spellEnd"/>
      <w:r w:rsidR="00431589">
        <w:rPr>
          <w:rFonts w:ascii="Times New Roman" w:hAnsi="Times New Roman" w:cs="Times New Roman"/>
          <w:sz w:val="24"/>
          <w:szCs w:val="24"/>
        </w:rPr>
        <w:t xml:space="preserve"> koji je u više navrata 1692. godine tražio da se Srbima vrate njihove kuće, imanja i vinogradi.</w:t>
      </w:r>
      <w:r w:rsidR="00431589">
        <w:rPr>
          <w:rStyle w:val="Referencafusnote"/>
          <w:rFonts w:ascii="Times New Roman" w:hAnsi="Times New Roman" w:cs="Times New Roman"/>
          <w:sz w:val="24"/>
          <w:szCs w:val="24"/>
        </w:rPr>
        <w:footnoteReference w:id="18"/>
      </w:r>
      <w:r w:rsidR="00431589">
        <w:rPr>
          <w:rFonts w:ascii="Times New Roman" w:hAnsi="Times New Roman" w:cs="Times New Roman"/>
          <w:sz w:val="24"/>
          <w:szCs w:val="24"/>
        </w:rPr>
        <w:t xml:space="preserve"> Budimska komorska administracija također je stala na stranu Srba i tražila je da im se njihova imanja vrate.</w:t>
      </w:r>
      <w:r w:rsidR="00431589">
        <w:rPr>
          <w:rStyle w:val="Referencafusnote"/>
          <w:rFonts w:ascii="Times New Roman" w:hAnsi="Times New Roman" w:cs="Times New Roman"/>
          <w:sz w:val="24"/>
          <w:szCs w:val="24"/>
        </w:rPr>
        <w:footnoteReference w:id="19"/>
      </w:r>
      <w:r w:rsidR="00431589">
        <w:rPr>
          <w:rFonts w:ascii="Times New Roman" w:hAnsi="Times New Roman" w:cs="Times New Roman"/>
          <w:sz w:val="24"/>
          <w:szCs w:val="24"/>
        </w:rPr>
        <w:t xml:space="preserve"> Međutim, nisu svi bili </w:t>
      </w:r>
      <w:r>
        <w:rPr>
          <w:rFonts w:ascii="Times New Roman" w:hAnsi="Times New Roman" w:cs="Times New Roman"/>
          <w:sz w:val="24"/>
          <w:szCs w:val="24"/>
        </w:rPr>
        <w:t>takvog mišljenja</w:t>
      </w:r>
      <w:r w:rsidR="004315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1589">
        <w:rPr>
          <w:rFonts w:ascii="Times New Roman" w:hAnsi="Times New Roman" w:cs="Times New Roman"/>
          <w:sz w:val="24"/>
          <w:szCs w:val="24"/>
        </w:rPr>
        <w:t>Tridesetničar</w:t>
      </w:r>
      <w:proofErr w:type="spellEnd"/>
      <w:r w:rsidR="00431589">
        <w:rPr>
          <w:rFonts w:ascii="Times New Roman" w:hAnsi="Times New Roman" w:cs="Times New Roman"/>
          <w:sz w:val="24"/>
          <w:szCs w:val="24"/>
        </w:rPr>
        <w:t xml:space="preserve"> Ivan Ra</w:t>
      </w:r>
      <w:r>
        <w:rPr>
          <w:rFonts w:ascii="Times New Roman" w:hAnsi="Times New Roman" w:cs="Times New Roman"/>
          <w:sz w:val="24"/>
          <w:szCs w:val="24"/>
        </w:rPr>
        <w:t xml:space="preserve">dić, koji je bio namješten u </w:t>
      </w:r>
      <w:proofErr w:type="spellStart"/>
      <w:r>
        <w:rPr>
          <w:rFonts w:ascii="Times New Roman" w:hAnsi="Times New Roman" w:cs="Times New Roman"/>
          <w:sz w:val="24"/>
          <w:szCs w:val="24"/>
        </w:rPr>
        <w:t>Fedvar</w:t>
      </w:r>
      <w:r w:rsidR="00431589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(mađ. </w:t>
      </w:r>
      <w:proofErr w:type="spellStart"/>
      <w:r>
        <w:rPr>
          <w:rFonts w:ascii="Times New Roman" w:hAnsi="Times New Roman" w:cs="Times New Roman"/>
          <w:sz w:val="24"/>
          <w:szCs w:val="24"/>
        </w:rPr>
        <w:t>Dunaföldvár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31589">
        <w:rPr>
          <w:rFonts w:ascii="Times New Roman" w:hAnsi="Times New Roman" w:cs="Times New Roman"/>
          <w:sz w:val="24"/>
          <w:szCs w:val="24"/>
        </w:rPr>
        <w:t xml:space="preserve">, odgovorio je Budimskoj komorskoj administraciji da je protiv vraćanja kuća, imanja i vinograda Srbima u </w:t>
      </w:r>
      <w:proofErr w:type="spellStart"/>
      <w:r w:rsidR="00431589">
        <w:rPr>
          <w:rFonts w:ascii="Times New Roman" w:hAnsi="Times New Roman" w:cs="Times New Roman"/>
          <w:sz w:val="24"/>
          <w:szCs w:val="24"/>
        </w:rPr>
        <w:t>Pakšu</w:t>
      </w:r>
      <w:proofErr w:type="spellEnd"/>
      <w:r w:rsidR="00431589">
        <w:rPr>
          <w:rFonts w:ascii="Times New Roman" w:hAnsi="Times New Roman" w:cs="Times New Roman"/>
          <w:sz w:val="24"/>
          <w:szCs w:val="24"/>
        </w:rPr>
        <w:t xml:space="preserve"> jer su oni ta imanja napustili u vrijeme rata i otišli zajedno s Osmanlijama.</w:t>
      </w:r>
      <w:r w:rsidR="00431589">
        <w:rPr>
          <w:rStyle w:val="Referencafusnote"/>
          <w:rFonts w:ascii="Times New Roman" w:hAnsi="Times New Roman" w:cs="Times New Roman"/>
          <w:sz w:val="24"/>
          <w:szCs w:val="24"/>
        </w:rPr>
        <w:footnoteReference w:id="20"/>
      </w:r>
      <w:r w:rsidR="00431589">
        <w:rPr>
          <w:rFonts w:ascii="Times New Roman" w:hAnsi="Times New Roman" w:cs="Times New Roman"/>
          <w:sz w:val="24"/>
          <w:szCs w:val="24"/>
        </w:rPr>
        <w:t xml:space="preserve"> Iste godine je vlastelin Stjepan </w:t>
      </w:r>
      <w:proofErr w:type="spellStart"/>
      <w:r w:rsidR="00431589">
        <w:rPr>
          <w:rFonts w:ascii="Times New Roman" w:hAnsi="Times New Roman" w:cs="Times New Roman"/>
          <w:sz w:val="24"/>
          <w:szCs w:val="24"/>
        </w:rPr>
        <w:t>Daroczy</w:t>
      </w:r>
      <w:proofErr w:type="spellEnd"/>
      <w:r w:rsidR="00431589">
        <w:rPr>
          <w:rFonts w:ascii="Times New Roman" w:hAnsi="Times New Roman" w:cs="Times New Roman"/>
          <w:sz w:val="24"/>
          <w:szCs w:val="24"/>
        </w:rPr>
        <w:t xml:space="preserve"> pisao Budimskoj komorskoj administraciji da su Srbi u </w:t>
      </w:r>
      <w:proofErr w:type="spellStart"/>
      <w:r w:rsidR="00431589">
        <w:rPr>
          <w:rFonts w:ascii="Times New Roman" w:hAnsi="Times New Roman" w:cs="Times New Roman"/>
          <w:sz w:val="24"/>
          <w:szCs w:val="24"/>
        </w:rPr>
        <w:t>Pakšu</w:t>
      </w:r>
      <w:proofErr w:type="spellEnd"/>
      <w:r w:rsidR="00431589">
        <w:rPr>
          <w:rFonts w:ascii="Times New Roman" w:hAnsi="Times New Roman" w:cs="Times New Roman"/>
          <w:sz w:val="24"/>
          <w:szCs w:val="24"/>
        </w:rPr>
        <w:t xml:space="preserve"> nasilni prema njegovim podanicima Mađarima i da ih žele protjerati sa imanja koja obrađuju.</w:t>
      </w:r>
      <w:r w:rsidR="00431589">
        <w:rPr>
          <w:rStyle w:val="Referencafusnote"/>
          <w:rFonts w:ascii="Times New Roman" w:hAnsi="Times New Roman" w:cs="Times New Roman"/>
          <w:sz w:val="24"/>
          <w:szCs w:val="24"/>
        </w:rPr>
        <w:footnoteReference w:id="21"/>
      </w:r>
      <w:r w:rsidR="00431589">
        <w:rPr>
          <w:rFonts w:ascii="Times New Roman" w:hAnsi="Times New Roman" w:cs="Times New Roman"/>
          <w:sz w:val="24"/>
          <w:szCs w:val="24"/>
        </w:rPr>
        <w:t xml:space="preserve"> U jednome drugom dokumentu </w:t>
      </w:r>
      <w:proofErr w:type="spellStart"/>
      <w:r w:rsidR="00431589">
        <w:rPr>
          <w:rFonts w:ascii="Times New Roman" w:hAnsi="Times New Roman" w:cs="Times New Roman"/>
          <w:sz w:val="24"/>
          <w:szCs w:val="24"/>
        </w:rPr>
        <w:t>Daroczy</w:t>
      </w:r>
      <w:proofErr w:type="spellEnd"/>
      <w:r w:rsidR="00431589">
        <w:rPr>
          <w:rFonts w:ascii="Times New Roman" w:hAnsi="Times New Roman" w:cs="Times New Roman"/>
          <w:sz w:val="24"/>
          <w:szCs w:val="24"/>
        </w:rPr>
        <w:t xml:space="preserve"> je također pisao Budimskoj komorskoj administraciji da su Srbi iz </w:t>
      </w:r>
      <w:proofErr w:type="spellStart"/>
      <w:r w:rsidR="00431589">
        <w:rPr>
          <w:rFonts w:ascii="Times New Roman" w:hAnsi="Times New Roman" w:cs="Times New Roman"/>
          <w:sz w:val="24"/>
          <w:szCs w:val="24"/>
        </w:rPr>
        <w:t>Pakša</w:t>
      </w:r>
      <w:proofErr w:type="spellEnd"/>
      <w:r w:rsidR="00431589">
        <w:rPr>
          <w:rFonts w:ascii="Times New Roman" w:hAnsi="Times New Roman" w:cs="Times New Roman"/>
          <w:sz w:val="24"/>
          <w:szCs w:val="24"/>
        </w:rPr>
        <w:t xml:space="preserve"> u vrijeme rata bili na strani Osmanlija te da su se zajedno s njima povukli tijekom carskog zauzimanja Budima i okolice.</w:t>
      </w:r>
      <w:r w:rsidR="00431589">
        <w:rPr>
          <w:rStyle w:val="Referencafusnote"/>
          <w:rFonts w:ascii="Times New Roman" w:hAnsi="Times New Roman" w:cs="Times New Roman"/>
          <w:sz w:val="24"/>
          <w:szCs w:val="24"/>
        </w:rPr>
        <w:footnoteReference w:id="22"/>
      </w:r>
    </w:p>
    <w:p w:rsidR="00431589" w:rsidRDefault="00431589" w:rsidP="0043158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Slična situacija dogodila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Baji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Naime, prema objavljenim izvorima Srbi u vrijeme oslobađanja grada  od osmanlijske vlasti otišli i iz </w:t>
      </w:r>
      <w:proofErr w:type="spellStart"/>
      <w:r>
        <w:rPr>
          <w:rFonts w:ascii="Times New Roman" w:hAnsi="Times New Roman" w:cs="Times New Roman"/>
          <w:sz w:val="24"/>
          <w:szCs w:val="24"/>
        </w:rPr>
        <w:t>Baje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zajedno s Osmanlijama, pa su Dalmatinci-Bunjevci počeli obrađivati njihove vinograde. O tome svjedoči jedno pismo koje su srpski časnici Jovan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Monasterlija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Ivan Milutinović uputili Budimskoj komorskoj administraciji 19. srpnja 1692. godine, u kojem oni traže da se vinogradi koje su zauzeli Bunjevci („</w:t>
      </w:r>
      <w:proofErr w:type="spellStart"/>
      <w:r w:rsidRPr="00020FFB">
        <w:rPr>
          <w:rFonts w:ascii="Times New Roman" w:hAnsi="Times New Roman" w:cs="Times New Roman"/>
          <w:i/>
          <w:sz w:val="24"/>
          <w:szCs w:val="24"/>
        </w:rPr>
        <w:t>Bunyevczi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 vrate Srbima.</w:t>
      </w:r>
      <w:r>
        <w:rPr>
          <w:rStyle w:val="Referencafusnote"/>
          <w:rFonts w:ascii="Times New Roman" w:hAnsi="Times New Roman" w:cs="Times New Roman"/>
          <w:sz w:val="24"/>
          <w:szCs w:val="24"/>
        </w:rPr>
        <w:footnoteReference w:id="23"/>
      </w:r>
      <w:r>
        <w:rPr>
          <w:rFonts w:ascii="Times New Roman" w:hAnsi="Times New Roman" w:cs="Times New Roman"/>
          <w:sz w:val="24"/>
          <w:szCs w:val="24"/>
        </w:rPr>
        <w:t xml:space="preserve"> Sukob se nastavio i 1693. kada je kardinal </w:t>
      </w:r>
      <w:r w:rsidR="00E30124">
        <w:rPr>
          <w:rFonts w:ascii="Times New Roman" w:hAnsi="Times New Roman" w:cs="Times New Roman"/>
          <w:sz w:val="24"/>
          <w:szCs w:val="24"/>
        </w:rPr>
        <w:t xml:space="preserve">Leopold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tražio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bajski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katolici zaštite od Srba, bivših stanovnika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Baje</w:t>
      </w:r>
      <w:proofErr w:type="spellEnd"/>
      <w:r>
        <w:rPr>
          <w:rFonts w:ascii="Times New Roman" w:hAnsi="Times New Roman" w:cs="Times New Roman"/>
          <w:sz w:val="24"/>
          <w:szCs w:val="24"/>
        </w:rPr>
        <w:t>, koji se vraćaju „iz Turske“.</w:t>
      </w:r>
      <w:r>
        <w:rPr>
          <w:rStyle w:val="Referencafusnote"/>
          <w:rFonts w:ascii="Times New Roman" w:hAnsi="Times New Roman" w:cs="Times New Roman"/>
          <w:sz w:val="24"/>
          <w:szCs w:val="24"/>
        </w:rPr>
        <w:footnoteReference w:id="24"/>
      </w:r>
      <w:r>
        <w:rPr>
          <w:rFonts w:ascii="Times New Roman" w:hAnsi="Times New Roman" w:cs="Times New Roman"/>
          <w:sz w:val="24"/>
          <w:szCs w:val="24"/>
        </w:rPr>
        <w:t xml:space="preserve"> Godine 1694. </w:t>
      </w:r>
      <w:proofErr w:type="spellStart"/>
      <w:r>
        <w:rPr>
          <w:rFonts w:ascii="Times New Roman" w:hAnsi="Times New Roman" w:cs="Times New Roman"/>
          <w:sz w:val="24"/>
          <w:szCs w:val="24"/>
        </w:rPr>
        <w:t>Arsenije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Crnojević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opet piše Budimskoj komorskoj administraciji o istome problemu između Srba i Bunjevaca (</w:t>
      </w:r>
      <w:proofErr w:type="spellStart"/>
      <w:r>
        <w:rPr>
          <w:rFonts w:ascii="Times New Roman" w:hAnsi="Times New Roman" w:cs="Times New Roman"/>
          <w:sz w:val="24"/>
          <w:szCs w:val="24"/>
        </w:rPr>
        <w:t>Crnojević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piše „</w:t>
      </w:r>
      <w:proofErr w:type="spellStart"/>
      <w:r w:rsidRPr="00575F2B">
        <w:rPr>
          <w:rFonts w:ascii="Times New Roman" w:hAnsi="Times New Roman" w:cs="Times New Roman"/>
          <w:i/>
          <w:sz w:val="24"/>
          <w:szCs w:val="24"/>
        </w:rPr>
        <w:t>Bunioczi</w:t>
      </w:r>
      <w:proofErr w:type="spellEnd"/>
      <w:r w:rsidRPr="00575F2B">
        <w:rPr>
          <w:rFonts w:ascii="Times New Roman" w:hAnsi="Times New Roman" w:cs="Times New Roman"/>
          <w:i/>
          <w:sz w:val="24"/>
          <w:szCs w:val="24"/>
        </w:rPr>
        <w:t xml:space="preserve"> sic </w:t>
      </w:r>
      <w:proofErr w:type="spellStart"/>
      <w:r w:rsidRPr="00575F2B">
        <w:rPr>
          <w:rFonts w:ascii="Times New Roman" w:hAnsi="Times New Roman" w:cs="Times New Roman"/>
          <w:i/>
          <w:sz w:val="24"/>
          <w:szCs w:val="24"/>
        </w:rPr>
        <w:t>dictos</w:t>
      </w:r>
      <w:proofErr w:type="spellEnd"/>
      <w:r>
        <w:rPr>
          <w:rFonts w:ascii="Times New Roman" w:hAnsi="Times New Roman" w:cs="Times New Roman"/>
          <w:sz w:val="24"/>
          <w:szCs w:val="24"/>
        </w:rPr>
        <w:t>“ – „takozvani Bunjevci“), ali, naravno, staje u obranu Srba.</w:t>
      </w:r>
      <w:r>
        <w:rPr>
          <w:rStyle w:val="Referencafusnote"/>
          <w:rFonts w:ascii="Times New Roman" w:hAnsi="Times New Roman" w:cs="Times New Roman"/>
          <w:sz w:val="24"/>
          <w:szCs w:val="24"/>
        </w:rPr>
        <w:footnoteReference w:id="25"/>
      </w:r>
    </w:p>
    <w:p w:rsidR="00E30124" w:rsidRDefault="00E30124" w:rsidP="0043158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Nije poznato kako su u navedenim slučajevima sukobi na kraju završili, osim što se zna da su Srbi i Hrvati (Dalmatinci-Bunjevci) nastavili živjeti u tim naseljima i da su se i jedni i drugi nastavili baviti vinogradarstvom. </w:t>
      </w:r>
    </w:p>
    <w:p w:rsidR="00D85E62" w:rsidRDefault="00D85E62" w:rsidP="00844CF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975C9" w:rsidRPr="00C403E2" w:rsidRDefault="007975C9" w:rsidP="00844CF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03E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Zaključak</w:t>
      </w:r>
    </w:p>
    <w:p w:rsidR="00431589" w:rsidRPr="00C403E2" w:rsidRDefault="00E30124" w:rsidP="00844CF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Povijesni izvori prikazani u ovome radu pokazuju</w:t>
      </w:r>
      <w:r w:rsidR="00AD4E14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je cijeli prosto ugarskog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hrvatskog</w:t>
      </w:r>
      <w:r w:rsidR="00AD4E14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Podunavl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ja </w:t>
      </w:r>
      <w:r w:rsidR="00AD4E14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bio vinorodan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još od vremena Rimskog Carstva. Također, navedeni izvori dokazuju </w:t>
      </w:r>
      <w:r w:rsidR="00AD4E14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i da se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njemu uzgajala vinova loza </w:t>
      </w:r>
      <w:r w:rsidR="00AD4E14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u doba osmanlijske vladavine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što je vrlo važan podatak uzme li se u obzir da islamska vjera zabranjuje konzumiranje alkohola</w:t>
      </w:r>
      <w:r w:rsidR="00AD4E14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Izvori iz vremena poslije Velikog bečkog rata (1683.-1699.) dokazuju da su nositelji vinogradarske djelatnosti u ugarskom i hrvatskom Podunavlju bili </w:t>
      </w:r>
      <w:r w:rsidR="00AD4E14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tamošnji Hrvati (u povijesnim izvorima nazivani katoličkim Racima, Ilirima, Bunjevcima,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li najčešće Dalmatincima) i Srbi. U vrijeme velikih,</w:t>
      </w:r>
      <w:r w:rsidR="004315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turbulentnih promjena oni su i zadržali aktivnost uzgoja vinove loze u ugarskom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hrvatskom</w:t>
      </w:r>
      <w:r w:rsidR="004315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Podunavlju obrađujući velike površine vinograda.</w:t>
      </w:r>
    </w:p>
    <w:p w:rsidR="007975C9" w:rsidRDefault="007975C9" w:rsidP="00844CF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Dakle, podunavski Hrvati – Dalmatinci sudjelovali su u uzgoju vinove loze. To što su se bavili vinogradarstvom daje sasvim drugačiji kontekst njihova doseljavanja jer se obično ističe da su ti Dalmatinci uglavnom bili nomadsko-pastirsko stanovništvo koje se i u ugarskom Podunavlju najviše bavilo ekstenzivnim stočarstvom. Uvid u raširenost uzgoja vinove loze pokazuje da je pogled na to stanovništvo kao nomadsko-pastirsko previše jednodimenzionalan, te se može zaključiti da se hrvatsko stanovništvo u Podunavlju bavilo i uzgojem vinove loze kao kulturom sjedilačkog stanovništva.</w:t>
      </w:r>
    </w:p>
    <w:p w:rsidR="00E30124" w:rsidRPr="00C403E2" w:rsidRDefault="00E30124" w:rsidP="00844CF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Uz to, istraživanje vinogradarstva na području Srijema ističe prostor Fruške gore kao naročito zanimljiv primjer odnosa šume i vinograda.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Fruškogorski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vinogradi poznati su po vrhunskom grožđu, a poznat je i pozitivni utjecaj koji šume </w:t>
      </w:r>
      <w:r w:rsidR="00D15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imaju na uzgoj vinove loze. Stoga </w:t>
      </w:r>
      <w:proofErr w:type="spellStart"/>
      <w:r w:rsidR="00D157B9">
        <w:rPr>
          <w:rFonts w:ascii="Times New Roman" w:eastAsia="Times New Roman" w:hAnsi="Times New Roman" w:cs="Times New Roman"/>
          <w:color w:val="333333"/>
          <w:sz w:val="24"/>
          <w:szCs w:val="24"/>
        </w:rPr>
        <w:t>fruškogorski</w:t>
      </w:r>
      <w:proofErr w:type="spellEnd"/>
      <w:r w:rsidR="00D15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prostor ostaje izuzetno zanimljiv za proučavanje tamošnjeg tisućljetnog</w:t>
      </w:r>
      <w:bookmarkStart w:id="0" w:name="_GoBack"/>
      <w:bookmarkEnd w:id="0"/>
      <w:r w:rsidR="00D15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procesa </w:t>
      </w:r>
      <w:proofErr w:type="spellStart"/>
      <w:r w:rsidR="00D157B9">
        <w:rPr>
          <w:rFonts w:ascii="Times New Roman" w:eastAsia="Times New Roman" w:hAnsi="Times New Roman" w:cs="Times New Roman"/>
          <w:color w:val="333333"/>
          <w:sz w:val="24"/>
          <w:szCs w:val="24"/>
        </w:rPr>
        <w:t>antropizacije</w:t>
      </w:r>
      <w:proofErr w:type="spellEnd"/>
      <w:r w:rsidR="00D157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koji je od krčenja šuma doveo do stvaranja velikih površina visokokvalitetnih vinograda. </w:t>
      </w:r>
    </w:p>
    <w:p w:rsidR="007975C9" w:rsidRDefault="007975C9" w:rsidP="00844CF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7606" w:rsidRPr="00C403E2" w:rsidRDefault="008D7606" w:rsidP="00AA1D6D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5C9" w:rsidRPr="00C403E2" w:rsidRDefault="007975C9" w:rsidP="00AA1D6D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Literatura:</w:t>
      </w:r>
    </w:p>
    <w:p w:rsidR="00AA1D6D" w:rsidRDefault="008D7606" w:rsidP="00E3012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Mario Bara, „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="007975C9"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kohistorijski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pristup migracijama Bunjevaca“, </w:t>
      </w:r>
      <w:r w:rsidRPr="008D760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Godišnjak za znanstvena istraživanja Zavoda za kulturu vojvođanskih Hrvata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4(2012), 11-31.</w:t>
      </w:r>
    </w:p>
    <w:p w:rsidR="00114CF1" w:rsidRDefault="00CC0B90" w:rsidP="00AA1D6D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Evlija</w:t>
      </w:r>
      <w:proofErr w:type="spellEnd"/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Čelebi</w:t>
      </w:r>
      <w:proofErr w:type="spellEnd"/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88449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Putopis – odlomci o </w:t>
      </w:r>
      <w:proofErr w:type="spellStart"/>
      <w:r w:rsidRPr="0088449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jugoslovenskim</w:t>
      </w:r>
      <w:proofErr w:type="spellEnd"/>
      <w:r w:rsidRPr="0088449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zemljama</w:t>
      </w: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114CF1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C403E2">
        <w:rPr>
          <w:rFonts w:ascii="Times New Roman" w:eastAsia="Times New Roman" w:hAnsi="Times New Roman" w:cs="Times New Roman"/>
          <w:color w:val="333333"/>
          <w:sz w:val="24"/>
          <w:szCs w:val="24"/>
        </w:rPr>
        <w:t>arajevo, 1996.</w:t>
      </w:r>
    </w:p>
    <w:p w:rsidR="000F6A2E" w:rsidRDefault="000F6A2E" w:rsidP="00E3012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Slavko Gavrilović, </w:t>
      </w:r>
      <w:r w:rsidR="00E30124" w:rsidRPr="00E30124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Izvori o Srbima u Ugarskoj s kraja XVII. i početkom XVIII. </w:t>
      </w:r>
      <w:proofErr w:type="spellStart"/>
      <w:r w:rsidR="00E30124" w:rsidRPr="00E30124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veka</w:t>
      </w:r>
      <w:proofErr w:type="spellEnd"/>
      <w:r w:rsidR="00E30124" w:rsidRPr="00E30124">
        <w:rPr>
          <w:rFonts w:ascii="Times New Roman" w:eastAsia="Times New Roman" w:hAnsi="Times New Roman" w:cs="Times New Roman"/>
          <w:color w:val="333333"/>
          <w:sz w:val="24"/>
          <w:szCs w:val="24"/>
        </w:rPr>
        <w:t>, Beograda, 1987.</w:t>
      </w:r>
    </w:p>
    <w:p w:rsidR="00AA1D6D" w:rsidRDefault="00AA1D6D" w:rsidP="00E3012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Antal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Hegedűs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„ 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bácskai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jobbágyok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török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hódoltság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végén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(1660 – 1680)“, </w:t>
      </w:r>
      <w:proofErr w:type="spellStart"/>
      <w:r w:rsidRPr="0088449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Letünk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11(1981), 1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sz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., 147-169.</w:t>
      </w:r>
    </w:p>
    <w:p w:rsidR="00AA1D6D" w:rsidRPr="00760C95" w:rsidRDefault="00AA1D6D" w:rsidP="00AA1D6D">
      <w:pPr>
        <w:pStyle w:val="Tekstfusnote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760C95">
        <w:rPr>
          <w:rFonts w:ascii="Times New Roman" w:hAnsi="Times New Roman" w:cs="Times New Roman"/>
          <w:sz w:val="24"/>
          <w:szCs w:val="24"/>
        </w:rPr>
        <w:t xml:space="preserve">Radoslav </w:t>
      </w:r>
      <w:proofErr w:type="spellStart"/>
      <w:r w:rsidRPr="00760C95">
        <w:rPr>
          <w:rFonts w:ascii="Times New Roman" w:hAnsi="Times New Roman" w:cs="Times New Roman"/>
          <w:sz w:val="24"/>
          <w:szCs w:val="24"/>
        </w:rPr>
        <w:t>Lopašić</w:t>
      </w:r>
      <w:proofErr w:type="spellEnd"/>
      <w:r w:rsidRPr="00760C95">
        <w:rPr>
          <w:rFonts w:ascii="Times New Roman" w:hAnsi="Times New Roman" w:cs="Times New Roman"/>
          <w:sz w:val="24"/>
          <w:szCs w:val="24"/>
        </w:rPr>
        <w:t xml:space="preserve">, </w:t>
      </w:r>
      <w:r w:rsidRPr="00760C95">
        <w:rPr>
          <w:rFonts w:ascii="Times New Roman" w:hAnsi="Times New Roman" w:cs="Times New Roman"/>
          <w:i/>
          <w:sz w:val="24"/>
          <w:szCs w:val="24"/>
        </w:rPr>
        <w:t xml:space="preserve">Dva hrvatska junaka – Marko Mesić i Luka </w:t>
      </w:r>
      <w:proofErr w:type="spellStart"/>
      <w:r w:rsidRPr="00760C95">
        <w:rPr>
          <w:rFonts w:ascii="Times New Roman" w:hAnsi="Times New Roman" w:cs="Times New Roman"/>
          <w:i/>
          <w:sz w:val="24"/>
          <w:szCs w:val="24"/>
        </w:rPr>
        <w:t>Ibrišimović</w:t>
      </w:r>
      <w:proofErr w:type="spellEnd"/>
      <w:r w:rsidRPr="00760C95">
        <w:rPr>
          <w:rFonts w:ascii="Times New Roman" w:hAnsi="Times New Roman" w:cs="Times New Roman"/>
          <w:sz w:val="24"/>
          <w:szCs w:val="24"/>
        </w:rPr>
        <w:t>, Zagreb, 1888.</w:t>
      </w:r>
    </w:p>
    <w:p w:rsidR="00760C95" w:rsidRPr="00760C95" w:rsidRDefault="00760C95" w:rsidP="00E3012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C95">
        <w:rPr>
          <w:rFonts w:ascii="Times New Roman" w:hAnsi="Times New Roman" w:cs="Times New Roman"/>
          <w:sz w:val="24"/>
          <w:szCs w:val="24"/>
        </w:rPr>
        <w:t xml:space="preserve">Slavko Matić, </w:t>
      </w:r>
      <w:r w:rsidR="00E30124">
        <w:rPr>
          <w:rFonts w:ascii="Times New Roman" w:hAnsi="Times New Roman" w:cs="Times New Roman"/>
          <w:sz w:val="24"/>
          <w:szCs w:val="24"/>
        </w:rPr>
        <w:t>„</w:t>
      </w:r>
      <w:r w:rsidRPr="00760C95">
        <w:rPr>
          <w:rFonts w:ascii="Times New Roman" w:hAnsi="Times New Roman" w:cs="Times New Roman"/>
          <w:sz w:val="24"/>
          <w:szCs w:val="24"/>
        </w:rPr>
        <w:t>Značenje šuma za poljoprivrednu proizvodnju</w:t>
      </w:r>
      <w:r w:rsidR="00E30124">
        <w:rPr>
          <w:rFonts w:ascii="Times New Roman" w:hAnsi="Times New Roman" w:cs="Times New Roman"/>
          <w:sz w:val="24"/>
          <w:szCs w:val="24"/>
        </w:rPr>
        <w:t>“</w:t>
      </w:r>
      <w:r w:rsidRPr="00760C95">
        <w:rPr>
          <w:rFonts w:ascii="Times New Roman" w:hAnsi="Times New Roman" w:cs="Times New Roman"/>
          <w:sz w:val="24"/>
          <w:szCs w:val="24"/>
        </w:rPr>
        <w:t xml:space="preserve">, </w:t>
      </w:r>
      <w:r w:rsidRPr="00E30124">
        <w:rPr>
          <w:rFonts w:ascii="Times New Roman" w:hAnsi="Times New Roman" w:cs="Times New Roman"/>
          <w:i/>
          <w:sz w:val="24"/>
          <w:szCs w:val="24"/>
        </w:rPr>
        <w:t>Radovi Zavoda za znanstvenoistraživački i umjetnički rad u Bjelovaru</w:t>
      </w:r>
      <w:r w:rsidRPr="00760C95">
        <w:rPr>
          <w:rFonts w:ascii="Times New Roman" w:hAnsi="Times New Roman" w:cs="Times New Roman"/>
          <w:sz w:val="24"/>
          <w:szCs w:val="24"/>
        </w:rPr>
        <w:t xml:space="preserve">, 6(2012), </w:t>
      </w:r>
      <w:r>
        <w:rPr>
          <w:rFonts w:ascii="Times New Roman" w:hAnsi="Times New Roman" w:cs="Times New Roman"/>
          <w:sz w:val="24"/>
          <w:szCs w:val="24"/>
        </w:rPr>
        <w:t>47-68.</w:t>
      </w:r>
    </w:p>
    <w:p w:rsidR="00844CF0" w:rsidRPr="00C403E2" w:rsidRDefault="00114CF1" w:rsidP="00E3012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Robert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Skenderović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AA1D6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Povijest podunavskih</w:t>
      </w:r>
      <w:r w:rsidR="00AA1D6D" w:rsidRPr="00AA1D6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Hrvata (Bunjevaca i Šokaca) od doseljavanja do propasti Austro-Ugarske Monarhije</w:t>
      </w:r>
      <w:r w:rsidR="00AA1D6D">
        <w:rPr>
          <w:rFonts w:ascii="Times New Roman" w:eastAsia="Times New Roman" w:hAnsi="Times New Roman" w:cs="Times New Roman"/>
          <w:color w:val="333333"/>
          <w:sz w:val="24"/>
          <w:szCs w:val="24"/>
        </w:rPr>
        <w:t>, Subotica – Slavonski Brod, 2017.</w:t>
      </w:r>
    </w:p>
    <w:p w:rsidR="00AA1D6D" w:rsidRPr="00AA1D6D" w:rsidRDefault="00AA1D6D" w:rsidP="00AA1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D1EF7" w:rsidRPr="00C403E2" w:rsidRDefault="004D1EF7" w:rsidP="00844CF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4D1EF7" w:rsidRPr="00C40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658" w:rsidRDefault="001C1658" w:rsidP="00CC0B90">
      <w:pPr>
        <w:spacing w:after="0" w:line="240" w:lineRule="auto"/>
      </w:pPr>
      <w:r>
        <w:separator/>
      </w:r>
    </w:p>
  </w:endnote>
  <w:endnote w:type="continuationSeparator" w:id="0">
    <w:p w:rsidR="001C1658" w:rsidRDefault="001C1658" w:rsidP="00CC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658" w:rsidRDefault="001C1658" w:rsidP="00CC0B90">
      <w:pPr>
        <w:spacing w:after="0" w:line="240" w:lineRule="auto"/>
      </w:pPr>
      <w:r>
        <w:separator/>
      </w:r>
    </w:p>
  </w:footnote>
  <w:footnote w:type="continuationSeparator" w:id="0">
    <w:p w:rsidR="001C1658" w:rsidRDefault="001C1658" w:rsidP="00CC0B90">
      <w:pPr>
        <w:spacing w:after="0" w:line="240" w:lineRule="auto"/>
      </w:pPr>
      <w:r>
        <w:continuationSeparator/>
      </w:r>
    </w:p>
  </w:footnote>
  <w:footnote w:id="1">
    <w:p w:rsidR="00AA1D6D" w:rsidRPr="00AA1D6D" w:rsidRDefault="00AA1D6D">
      <w:pPr>
        <w:pStyle w:val="Tekstfusnote"/>
        <w:rPr>
          <w:rFonts w:ascii="Times New Roman" w:hAnsi="Times New Roman" w:cs="Times New Roman"/>
        </w:rPr>
      </w:pPr>
      <w:r w:rsidRPr="00AA1D6D">
        <w:rPr>
          <w:rStyle w:val="Referencafusnote"/>
          <w:rFonts w:ascii="Times New Roman" w:hAnsi="Times New Roman" w:cs="Times New Roman"/>
        </w:rPr>
        <w:footnoteRef/>
      </w:r>
      <w:r w:rsidRPr="00AA1D6D">
        <w:rPr>
          <w:rFonts w:ascii="Times New Roman" w:hAnsi="Times New Roman" w:cs="Times New Roman"/>
        </w:rPr>
        <w:t xml:space="preserve"> Radoslav </w:t>
      </w:r>
      <w:proofErr w:type="spellStart"/>
      <w:r w:rsidRPr="00AA1D6D">
        <w:rPr>
          <w:rFonts w:ascii="Times New Roman" w:hAnsi="Times New Roman" w:cs="Times New Roman"/>
        </w:rPr>
        <w:t>Lopašić</w:t>
      </w:r>
      <w:proofErr w:type="spellEnd"/>
      <w:r w:rsidRPr="00AA1D6D">
        <w:rPr>
          <w:rFonts w:ascii="Times New Roman" w:hAnsi="Times New Roman" w:cs="Times New Roman"/>
        </w:rPr>
        <w:t xml:space="preserve"> piše da je poznato da su „Turci“ u našim krajevima rado pili vino i rakiju, te spominje da su u okolici  Požege vlasnici vinograda krajem 17. stoljeća bili: Derviš spahija, hodža požeški, Alija </w:t>
      </w:r>
      <w:proofErr w:type="spellStart"/>
      <w:r w:rsidRPr="00AA1D6D">
        <w:rPr>
          <w:rFonts w:ascii="Times New Roman" w:hAnsi="Times New Roman" w:cs="Times New Roman"/>
        </w:rPr>
        <w:t>Muharemović</w:t>
      </w:r>
      <w:proofErr w:type="spellEnd"/>
      <w:r w:rsidRPr="00AA1D6D">
        <w:rPr>
          <w:rFonts w:ascii="Times New Roman" w:hAnsi="Times New Roman" w:cs="Times New Roman"/>
        </w:rPr>
        <w:t xml:space="preserve">, </w:t>
      </w:r>
      <w:proofErr w:type="spellStart"/>
      <w:r w:rsidRPr="00AA1D6D">
        <w:rPr>
          <w:rFonts w:ascii="Times New Roman" w:hAnsi="Times New Roman" w:cs="Times New Roman"/>
        </w:rPr>
        <w:t>Mehmet</w:t>
      </w:r>
      <w:proofErr w:type="spellEnd"/>
      <w:r w:rsidRPr="00AA1D6D">
        <w:rPr>
          <w:rFonts w:ascii="Times New Roman" w:hAnsi="Times New Roman" w:cs="Times New Roman"/>
        </w:rPr>
        <w:t xml:space="preserve"> </w:t>
      </w:r>
      <w:proofErr w:type="spellStart"/>
      <w:r w:rsidRPr="00AA1D6D">
        <w:rPr>
          <w:rFonts w:ascii="Times New Roman" w:hAnsi="Times New Roman" w:cs="Times New Roman"/>
        </w:rPr>
        <w:t>Durmišević</w:t>
      </w:r>
      <w:proofErr w:type="spellEnd"/>
      <w:r w:rsidRPr="00AA1D6D">
        <w:rPr>
          <w:rFonts w:ascii="Times New Roman" w:hAnsi="Times New Roman" w:cs="Times New Roman"/>
        </w:rPr>
        <w:t xml:space="preserve">, </w:t>
      </w:r>
      <w:proofErr w:type="spellStart"/>
      <w:r w:rsidRPr="00AA1D6D">
        <w:rPr>
          <w:rFonts w:ascii="Times New Roman" w:hAnsi="Times New Roman" w:cs="Times New Roman"/>
        </w:rPr>
        <w:t>Husain</w:t>
      </w:r>
      <w:proofErr w:type="spellEnd"/>
      <w:r w:rsidRPr="00AA1D6D">
        <w:rPr>
          <w:rFonts w:ascii="Times New Roman" w:hAnsi="Times New Roman" w:cs="Times New Roman"/>
        </w:rPr>
        <w:t xml:space="preserve"> spahija, </w:t>
      </w:r>
      <w:proofErr w:type="spellStart"/>
      <w:r w:rsidRPr="00AA1D6D">
        <w:rPr>
          <w:rFonts w:ascii="Times New Roman" w:hAnsi="Times New Roman" w:cs="Times New Roman"/>
        </w:rPr>
        <w:t>Husain</w:t>
      </w:r>
      <w:proofErr w:type="spellEnd"/>
      <w:r w:rsidRPr="00AA1D6D">
        <w:rPr>
          <w:rFonts w:ascii="Times New Roman" w:hAnsi="Times New Roman" w:cs="Times New Roman"/>
        </w:rPr>
        <w:t xml:space="preserve"> </w:t>
      </w:r>
      <w:proofErr w:type="spellStart"/>
      <w:r w:rsidRPr="00AA1D6D">
        <w:rPr>
          <w:rFonts w:ascii="Times New Roman" w:hAnsi="Times New Roman" w:cs="Times New Roman"/>
        </w:rPr>
        <w:t>Softić</w:t>
      </w:r>
      <w:proofErr w:type="spellEnd"/>
      <w:r w:rsidRPr="00AA1D6D">
        <w:rPr>
          <w:rFonts w:ascii="Times New Roman" w:hAnsi="Times New Roman" w:cs="Times New Roman"/>
        </w:rPr>
        <w:t xml:space="preserve">, Alija </w:t>
      </w:r>
      <w:proofErr w:type="spellStart"/>
      <w:r w:rsidRPr="00AA1D6D">
        <w:rPr>
          <w:rFonts w:ascii="Times New Roman" w:hAnsi="Times New Roman" w:cs="Times New Roman"/>
        </w:rPr>
        <w:t>Brdarović</w:t>
      </w:r>
      <w:proofErr w:type="spellEnd"/>
      <w:r w:rsidRPr="00AA1D6D">
        <w:rPr>
          <w:rFonts w:ascii="Times New Roman" w:hAnsi="Times New Roman" w:cs="Times New Roman"/>
        </w:rPr>
        <w:t xml:space="preserve"> i Ahmet </w:t>
      </w:r>
      <w:proofErr w:type="spellStart"/>
      <w:r w:rsidRPr="00AA1D6D">
        <w:rPr>
          <w:rFonts w:ascii="Times New Roman" w:hAnsi="Times New Roman" w:cs="Times New Roman"/>
        </w:rPr>
        <w:t>Hasić</w:t>
      </w:r>
      <w:proofErr w:type="spellEnd"/>
      <w:r w:rsidRPr="00AA1D6D">
        <w:rPr>
          <w:rFonts w:ascii="Times New Roman" w:hAnsi="Times New Roman" w:cs="Times New Roman"/>
        </w:rPr>
        <w:t xml:space="preserve">. - Radoslav </w:t>
      </w:r>
      <w:proofErr w:type="spellStart"/>
      <w:r w:rsidRPr="00AA1D6D">
        <w:rPr>
          <w:rFonts w:ascii="Times New Roman" w:hAnsi="Times New Roman" w:cs="Times New Roman"/>
        </w:rPr>
        <w:t>Lopašić</w:t>
      </w:r>
      <w:proofErr w:type="spellEnd"/>
      <w:r w:rsidRPr="00AA1D6D">
        <w:rPr>
          <w:rFonts w:ascii="Times New Roman" w:hAnsi="Times New Roman" w:cs="Times New Roman"/>
        </w:rPr>
        <w:t xml:space="preserve">, </w:t>
      </w:r>
      <w:r w:rsidRPr="00AA1D6D">
        <w:rPr>
          <w:rFonts w:ascii="Times New Roman" w:hAnsi="Times New Roman" w:cs="Times New Roman"/>
          <w:i/>
        </w:rPr>
        <w:t xml:space="preserve">Dva hrvatska junaka – Marko Mesić i Luka </w:t>
      </w:r>
      <w:proofErr w:type="spellStart"/>
      <w:r w:rsidRPr="00AA1D6D">
        <w:rPr>
          <w:rFonts w:ascii="Times New Roman" w:hAnsi="Times New Roman" w:cs="Times New Roman"/>
          <w:i/>
        </w:rPr>
        <w:t>Ibrišimović</w:t>
      </w:r>
      <w:proofErr w:type="spellEnd"/>
      <w:r w:rsidRPr="00AA1D6D">
        <w:rPr>
          <w:rFonts w:ascii="Times New Roman" w:hAnsi="Times New Roman" w:cs="Times New Roman"/>
        </w:rPr>
        <w:t>, Zagreb, 1888., 124.</w:t>
      </w:r>
    </w:p>
  </w:footnote>
  <w:footnote w:id="2">
    <w:p w:rsidR="00AA1D6D" w:rsidRPr="00AA1D6D" w:rsidRDefault="00F13E0B" w:rsidP="00AA1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1D6D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Pr="00AA1D6D">
        <w:rPr>
          <w:rFonts w:ascii="Times New Roman" w:hAnsi="Times New Roman" w:cs="Times New Roman"/>
          <w:sz w:val="20"/>
          <w:szCs w:val="20"/>
        </w:rPr>
        <w:t xml:space="preserve"> </w:t>
      </w:r>
      <w:r w:rsidR="00AA1D6D" w:rsidRPr="00AA1D6D">
        <w:rPr>
          <w:rFonts w:ascii="Times New Roman" w:hAnsi="Times New Roman" w:cs="Times New Roman"/>
          <w:sz w:val="20"/>
          <w:szCs w:val="20"/>
        </w:rPr>
        <w:t>R</w:t>
      </w:r>
      <w:r w:rsidR="00AA1D6D" w:rsidRPr="00AA1D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obert </w:t>
      </w:r>
      <w:proofErr w:type="spellStart"/>
      <w:r w:rsidR="00AA1D6D" w:rsidRPr="00AA1D6D">
        <w:rPr>
          <w:rFonts w:ascii="Times New Roman" w:eastAsia="Times New Roman" w:hAnsi="Times New Roman" w:cs="Times New Roman"/>
          <w:color w:val="333333"/>
          <w:sz w:val="20"/>
          <w:szCs w:val="20"/>
        </w:rPr>
        <w:t>Skenderović</w:t>
      </w:r>
      <w:proofErr w:type="spellEnd"/>
      <w:r w:rsidR="00AA1D6D" w:rsidRPr="00AA1D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r w:rsidR="00AA1D6D" w:rsidRPr="00AA1D6D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Povijest podunavskih Hrvata (Bunjevaca i Šokaca) od doseljavanja do propasti Austro-Ugarske Monarhije</w:t>
      </w:r>
      <w:r w:rsidR="00AA1D6D" w:rsidRPr="00AA1D6D">
        <w:rPr>
          <w:rFonts w:ascii="Times New Roman" w:eastAsia="Times New Roman" w:hAnsi="Times New Roman" w:cs="Times New Roman"/>
          <w:color w:val="333333"/>
          <w:sz w:val="20"/>
          <w:szCs w:val="20"/>
        </w:rPr>
        <w:t>, Subotica – Slavonski Brod, 2017.</w:t>
      </w:r>
      <w:r w:rsidR="00596072">
        <w:rPr>
          <w:rFonts w:ascii="Times New Roman" w:eastAsia="Times New Roman" w:hAnsi="Times New Roman" w:cs="Times New Roman"/>
          <w:color w:val="333333"/>
          <w:sz w:val="20"/>
          <w:szCs w:val="20"/>
        </w:rPr>
        <w:t>, 25.</w:t>
      </w:r>
    </w:p>
    <w:p w:rsidR="00F13E0B" w:rsidRDefault="00F13E0B" w:rsidP="00F13E0B">
      <w:pPr>
        <w:pStyle w:val="Tekstfusnote"/>
      </w:pPr>
    </w:p>
  </w:footnote>
  <w:footnote w:id="3">
    <w:p w:rsidR="00F13E0B" w:rsidRPr="007A7FEF" w:rsidRDefault="00F13E0B" w:rsidP="00AA1D6D">
      <w:pPr>
        <w:pStyle w:val="Tekstfusnote"/>
        <w:rPr>
          <w:rFonts w:ascii="Times New Roman" w:hAnsi="Times New Roman" w:cs="Times New Roman"/>
        </w:rPr>
      </w:pPr>
      <w:r w:rsidRPr="007A7FEF">
        <w:rPr>
          <w:rStyle w:val="Referencafusnote"/>
          <w:rFonts w:ascii="Times New Roman" w:hAnsi="Times New Roman" w:cs="Times New Roman"/>
        </w:rPr>
        <w:footnoteRef/>
      </w:r>
      <w:r w:rsidRPr="007A7FEF">
        <w:rPr>
          <w:rFonts w:ascii="Times New Roman" w:hAnsi="Times New Roman" w:cs="Times New Roman"/>
        </w:rPr>
        <w:t xml:space="preserve"> R. </w:t>
      </w:r>
      <w:proofErr w:type="spellStart"/>
      <w:r w:rsidRPr="007A7FEF">
        <w:rPr>
          <w:rFonts w:ascii="Times New Roman" w:hAnsi="Times New Roman" w:cs="Times New Roman"/>
        </w:rPr>
        <w:t>Skenderović</w:t>
      </w:r>
      <w:proofErr w:type="spellEnd"/>
      <w:r w:rsidRPr="007A7FEF">
        <w:rPr>
          <w:rFonts w:ascii="Times New Roman" w:hAnsi="Times New Roman" w:cs="Times New Roman"/>
        </w:rPr>
        <w:t xml:space="preserve">, </w:t>
      </w:r>
      <w:r w:rsidRPr="007A7FEF">
        <w:rPr>
          <w:rFonts w:ascii="Times New Roman" w:hAnsi="Times New Roman" w:cs="Times New Roman"/>
          <w:i/>
        </w:rPr>
        <w:t>Povijest podunavskih Hrvata</w:t>
      </w:r>
      <w:r w:rsidRPr="007A7FEF">
        <w:rPr>
          <w:rFonts w:ascii="Times New Roman" w:hAnsi="Times New Roman" w:cs="Times New Roman"/>
        </w:rPr>
        <w:t>,</w:t>
      </w:r>
      <w:r w:rsidR="00AA1D6D" w:rsidRPr="007A7FEF">
        <w:rPr>
          <w:rFonts w:ascii="Times New Roman" w:hAnsi="Times New Roman" w:cs="Times New Roman"/>
        </w:rPr>
        <w:t xml:space="preserve"> </w:t>
      </w:r>
      <w:r w:rsidR="007A7FEF" w:rsidRPr="007A7FEF">
        <w:rPr>
          <w:rFonts w:ascii="Times New Roman" w:hAnsi="Times New Roman" w:cs="Times New Roman"/>
        </w:rPr>
        <w:t>46.-63.</w:t>
      </w:r>
    </w:p>
  </w:footnote>
  <w:footnote w:id="4">
    <w:p w:rsidR="00AA1D6D" w:rsidRPr="007A7FEF" w:rsidRDefault="00AA1D6D" w:rsidP="00AA1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A7FEF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Pr="007A7FEF">
        <w:rPr>
          <w:rFonts w:ascii="Times New Roman" w:hAnsi="Times New Roman" w:cs="Times New Roman"/>
          <w:sz w:val="20"/>
          <w:szCs w:val="20"/>
        </w:rPr>
        <w:t xml:space="preserve"> </w:t>
      </w:r>
      <w:r w:rsidRPr="007A7FEF">
        <w:rPr>
          <w:rFonts w:ascii="Times New Roman" w:eastAsia="Times New Roman" w:hAnsi="Times New Roman" w:cs="Times New Roman"/>
          <w:color w:val="333333"/>
          <w:sz w:val="20"/>
          <w:szCs w:val="20"/>
        </w:rPr>
        <w:t>Mario Bara, „</w:t>
      </w:r>
      <w:proofErr w:type="spellStart"/>
      <w:r w:rsidRPr="007A7FEF">
        <w:rPr>
          <w:rFonts w:ascii="Times New Roman" w:eastAsia="Times New Roman" w:hAnsi="Times New Roman" w:cs="Times New Roman"/>
          <w:color w:val="333333"/>
          <w:sz w:val="20"/>
          <w:szCs w:val="20"/>
        </w:rPr>
        <w:t>Ekohistorijski</w:t>
      </w:r>
      <w:proofErr w:type="spellEnd"/>
      <w:r w:rsidRPr="007A7FE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pristup migracijama Bunjevaca“, </w:t>
      </w:r>
      <w:r w:rsidRPr="007A7FEF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Godišnjak za znanstvena istraživanja Zavoda za kulturu vojvođanskih Hrvata</w:t>
      </w:r>
      <w:r w:rsidRPr="007A7FE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4(2012), </w:t>
      </w:r>
      <w:r w:rsidRPr="007A7FEF">
        <w:rPr>
          <w:rFonts w:ascii="Times New Roman" w:hAnsi="Times New Roman" w:cs="Times New Roman"/>
          <w:sz w:val="20"/>
          <w:szCs w:val="20"/>
        </w:rPr>
        <w:t>11.</w:t>
      </w:r>
    </w:p>
  </w:footnote>
  <w:footnote w:id="5">
    <w:p w:rsidR="007A7FEF" w:rsidRPr="007A7FEF" w:rsidRDefault="007A7FEF">
      <w:pPr>
        <w:pStyle w:val="Tekstfusnote"/>
        <w:rPr>
          <w:rFonts w:ascii="Times New Roman" w:hAnsi="Times New Roman" w:cs="Times New Roman"/>
        </w:rPr>
      </w:pPr>
      <w:r w:rsidRPr="007A7FEF">
        <w:rPr>
          <w:rStyle w:val="Referencafusnote"/>
          <w:rFonts w:ascii="Times New Roman" w:hAnsi="Times New Roman" w:cs="Times New Roman"/>
        </w:rPr>
        <w:footnoteRef/>
      </w:r>
      <w:r w:rsidRPr="007A7FEF">
        <w:rPr>
          <w:rFonts w:ascii="Times New Roman" w:hAnsi="Times New Roman" w:cs="Times New Roman"/>
        </w:rPr>
        <w:t xml:space="preserve"> </w:t>
      </w:r>
      <w:r w:rsidRPr="007A7FEF">
        <w:rPr>
          <w:rFonts w:ascii="Times New Roman" w:hAnsi="Times New Roman" w:cs="Times New Roman"/>
        </w:rPr>
        <w:t xml:space="preserve">R. </w:t>
      </w:r>
      <w:proofErr w:type="spellStart"/>
      <w:r w:rsidRPr="007A7FEF">
        <w:rPr>
          <w:rFonts w:ascii="Times New Roman" w:hAnsi="Times New Roman" w:cs="Times New Roman"/>
        </w:rPr>
        <w:t>Skenderović</w:t>
      </w:r>
      <w:proofErr w:type="spellEnd"/>
      <w:r w:rsidRPr="007A7FEF">
        <w:rPr>
          <w:rFonts w:ascii="Times New Roman" w:hAnsi="Times New Roman" w:cs="Times New Roman"/>
        </w:rPr>
        <w:t xml:space="preserve">, </w:t>
      </w:r>
      <w:r w:rsidRPr="007A7FEF">
        <w:rPr>
          <w:rFonts w:ascii="Times New Roman" w:hAnsi="Times New Roman" w:cs="Times New Roman"/>
          <w:i/>
        </w:rPr>
        <w:t>Povijest podunavskih Hrvata</w:t>
      </w:r>
      <w:r w:rsidRPr="007A7FEF">
        <w:rPr>
          <w:rFonts w:ascii="Times New Roman" w:hAnsi="Times New Roman" w:cs="Times New Roman"/>
        </w:rPr>
        <w:t>,</w:t>
      </w:r>
      <w:r w:rsidRPr="007A7FEF">
        <w:rPr>
          <w:rFonts w:ascii="Times New Roman" w:hAnsi="Times New Roman" w:cs="Times New Roman"/>
        </w:rPr>
        <w:t xml:space="preserve"> 73.</w:t>
      </w:r>
    </w:p>
  </w:footnote>
  <w:footnote w:id="6">
    <w:p w:rsidR="00AA1D6D" w:rsidRPr="00AA1D6D" w:rsidRDefault="00AA1D6D" w:rsidP="00AA1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A7FEF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Pr="007A7F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7FEF">
        <w:rPr>
          <w:rFonts w:ascii="Times New Roman" w:eastAsia="Times New Roman" w:hAnsi="Times New Roman" w:cs="Times New Roman"/>
          <w:color w:val="333333"/>
          <w:sz w:val="20"/>
          <w:szCs w:val="20"/>
        </w:rPr>
        <w:t>Antal</w:t>
      </w:r>
      <w:proofErr w:type="spellEnd"/>
      <w:r w:rsidRPr="007A7FE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A7FEF">
        <w:rPr>
          <w:rFonts w:ascii="Times New Roman" w:eastAsia="Times New Roman" w:hAnsi="Times New Roman" w:cs="Times New Roman"/>
          <w:color w:val="333333"/>
          <w:sz w:val="20"/>
          <w:szCs w:val="20"/>
        </w:rPr>
        <w:t>Hegedűs</w:t>
      </w:r>
      <w:proofErr w:type="spellEnd"/>
      <w:r w:rsidRPr="007A7FE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„ A </w:t>
      </w:r>
      <w:proofErr w:type="spellStart"/>
      <w:r w:rsidRPr="007A7FEF">
        <w:rPr>
          <w:rFonts w:ascii="Times New Roman" w:eastAsia="Times New Roman" w:hAnsi="Times New Roman" w:cs="Times New Roman"/>
          <w:color w:val="333333"/>
          <w:sz w:val="20"/>
          <w:szCs w:val="20"/>
        </w:rPr>
        <w:t>bácskai</w:t>
      </w:r>
      <w:proofErr w:type="spellEnd"/>
      <w:r w:rsidRPr="007A7FE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A7FEF">
        <w:rPr>
          <w:rFonts w:ascii="Times New Roman" w:eastAsia="Times New Roman" w:hAnsi="Times New Roman" w:cs="Times New Roman"/>
          <w:color w:val="333333"/>
          <w:sz w:val="20"/>
          <w:szCs w:val="20"/>
        </w:rPr>
        <w:t>jobbágyok</w:t>
      </w:r>
      <w:proofErr w:type="spellEnd"/>
      <w:r w:rsidRPr="007A7FE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 </w:t>
      </w:r>
      <w:proofErr w:type="spellStart"/>
      <w:r w:rsidRPr="007A7FEF">
        <w:rPr>
          <w:rFonts w:ascii="Times New Roman" w:eastAsia="Times New Roman" w:hAnsi="Times New Roman" w:cs="Times New Roman"/>
          <w:color w:val="333333"/>
          <w:sz w:val="20"/>
          <w:szCs w:val="20"/>
        </w:rPr>
        <w:t>török</w:t>
      </w:r>
      <w:proofErr w:type="spellEnd"/>
      <w:r w:rsidRPr="007A7FE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A7FEF">
        <w:rPr>
          <w:rFonts w:ascii="Times New Roman" w:eastAsia="Times New Roman" w:hAnsi="Times New Roman" w:cs="Times New Roman"/>
          <w:color w:val="333333"/>
          <w:sz w:val="20"/>
          <w:szCs w:val="20"/>
        </w:rPr>
        <w:t>hódoltság</w:t>
      </w:r>
      <w:proofErr w:type="spellEnd"/>
      <w:r w:rsidRPr="007A7FE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A7FEF">
        <w:rPr>
          <w:rFonts w:ascii="Times New Roman" w:eastAsia="Times New Roman" w:hAnsi="Times New Roman" w:cs="Times New Roman"/>
          <w:color w:val="333333"/>
          <w:sz w:val="20"/>
          <w:szCs w:val="20"/>
        </w:rPr>
        <w:t>végén</w:t>
      </w:r>
      <w:proofErr w:type="spellEnd"/>
      <w:r w:rsidRPr="007A7FE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(1660 – 1680)“, </w:t>
      </w:r>
      <w:proofErr w:type="spellStart"/>
      <w:r w:rsidRPr="007A7FEF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Letünk</w:t>
      </w:r>
      <w:proofErr w:type="spellEnd"/>
      <w:r w:rsidRPr="007A7FE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11(1981), 1 </w:t>
      </w:r>
      <w:proofErr w:type="spellStart"/>
      <w:r w:rsidRPr="007A7FEF">
        <w:rPr>
          <w:rFonts w:ascii="Times New Roman" w:eastAsia="Times New Roman" w:hAnsi="Times New Roman" w:cs="Times New Roman"/>
          <w:color w:val="333333"/>
          <w:sz w:val="20"/>
          <w:szCs w:val="20"/>
        </w:rPr>
        <w:t>sz</w:t>
      </w:r>
      <w:proofErr w:type="spellEnd"/>
      <w:r w:rsidRPr="007A7FE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., </w:t>
      </w:r>
      <w:r w:rsidRPr="007A7FEF">
        <w:rPr>
          <w:rFonts w:ascii="Times New Roman" w:hAnsi="Times New Roman" w:cs="Times New Roman"/>
          <w:sz w:val="20"/>
          <w:szCs w:val="20"/>
        </w:rPr>
        <w:t>148.</w:t>
      </w:r>
    </w:p>
  </w:footnote>
  <w:footnote w:id="7">
    <w:p w:rsidR="00AA1D6D" w:rsidRPr="00AA1D6D" w:rsidRDefault="00AA1D6D" w:rsidP="00AA1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1D6D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Pr="00AA1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1D6D">
        <w:rPr>
          <w:rFonts w:ascii="Times New Roman" w:eastAsia="Times New Roman" w:hAnsi="Times New Roman" w:cs="Times New Roman"/>
          <w:color w:val="333333"/>
          <w:sz w:val="20"/>
          <w:szCs w:val="20"/>
        </w:rPr>
        <w:t>Evlija</w:t>
      </w:r>
      <w:proofErr w:type="spellEnd"/>
      <w:r w:rsidRPr="00AA1D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AA1D6D">
        <w:rPr>
          <w:rFonts w:ascii="Times New Roman" w:eastAsia="Times New Roman" w:hAnsi="Times New Roman" w:cs="Times New Roman"/>
          <w:color w:val="333333"/>
          <w:sz w:val="20"/>
          <w:szCs w:val="20"/>
        </w:rPr>
        <w:t>Čelebi</w:t>
      </w:r>
      <w:proofErr w:type="spellEnd"/>
      <w:r w:rsidRPr="00AA1D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r w:rsidRPr="00AA1D6D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 xml:space="preserve">Putopis – odlomci o </w:t>
      </w:r>
      <w:proofErr w:type="spellStart"/>
      <w:r w:rsidRPr="00AA1D6D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jugoslovenskim</w:t>
      </w:r>
      <w:proofErr w:type="spellEnd"/>
      <w:r w:rsidRPr="00AA1D6D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 xml:space="preserve"> zemljama</w:t>
      </w:r>
      <w:r w:rsidRPr="00AA1D6D">
        <w:rPr>
          <w:rFonts w:ascii="Times New Roman" w:eastAsia="Times New Roman" w:hAnsi="Times New Roman" w:cs="Times New Roman"/>
          <w:color w:val="333333"/>
          <w:sz w:val="20"/>
          <w:szCs w:val="20"/>
        </w:rPr>
        <w:t>, Sarajevo, 1996., 91.</w:t>
      </w:r>
    </w:p>
  </w:footnote>
  <w:footnote w:id="8">
    <w:p w:rsidR="00AA1D6D" w:rsidRPr="00AA1D6D" w:rsidRDefault="00AA1D6D" w:rsidP="00AA1D6D">
      <w:pPr>
        <w:pStyle w:val="Tekstfusnote"/>
        <w:rPr>
          <w:rFonts w:ascii="Times New Roman" w:hAnsi="Times New Roman" w:cs="Times New Roman"/>
        </w:rPr>
      </w:pPr>
      <w:r w:rsidRPr="00AA1D6D">
        <w:rPr>
          <w:rStyle w:val="Referencafusnote"/>
          <w:rFonts w:ascii="Times New Roman" w:hAnsi="Times New Roman" w:cs="Times New Roman"/>
        </w:rPr>
        <w:footnoteRef/>
      </w:r>
      <w:r w:rsidRPr="00AA1D6D">
        <w:rPr>
          <w:rFonts w:ascii="Times New Roman" w:hAnsi="Times New Roman" w:cs="Times New Roman"/>
        </w:rPr>
        <w:t xml:space="preserve"> E. </w:t>
      </w:r>
      <w:proofErr w:type="spellStart"/>
      <w:r w:rsidRPr="00AA1D6D">
        <w:rPr>
          <w:rFonts w:ascii="Times New Roman" w:hAnsi="Times New Roman" w:cs="Times New Roman"/>
        </w:rPr>
        <w:t>Čelebi</w:t>
      </w:r>
      <w:proofErr w:type="spellEnd"/>
      <w:r w:rsidRPr="00AA1D6D">
        <w:rPr>
          <w:rFonts w:ascii="Times New Roman" w:hAnsi="Times New Roman" w:cs="Times New Roman"/>
        </w:rPr>
        <w:t xml:space="preserve">, </w:t>
      </w:r>
      <w:r w:rsidRPr="00AA1D6D">
        <w:rPr>
          <w:rFonts w:ascii="Times New Roman" w:hAnsi="Times New Roman" w:cs="Times New Roman"/>
          <w:i/>
        </w:rPr>
        <w:t>Putopis</w:t>
      </w:r>
      <w:r w:rsidRPr="00AA1D6D">
        <w:rPr>
          <w:rFonts w:ascii="Times New Roman" w:hAnsi="Times New Roman" w:cs="Times New Roman"/>
        </w:rPr>
        <w:t>, 358.</w:t>
      </w:r>
    </w:p>
  </w:footnote>
  <w:footnote w:id="9">
    <w:p w:rsidR="006F41AB" w:rsidRPr="00AA1D6D" w:rsidRDefault="006F41AB" w:rsidP="006F41AB">
      <w:pPr>
        <w:pStyle w:val="Tekstfusnote"/>
        <w:rPr>
          <w:rFonts w:ascii="Times New Roman" w:hAnsi="Times New Roman" w:cs="Times New Roman"/>
        </w:rPr>
      </w:pPr>
      <w:r w:rsidRPr="00AA1D6D">
        <w:rPr>
          <w:rStyle w:val="Referencafusnote"/>
          <w:rFonts w:ascii="Times New Roman" w:hAnsi="Times New Roman" w:cs="Times New Roman"/>
        </w:rPr>
        <w:footnoteRef/>
      </w:r>
      <w:r w:rsidRPr="00AA1D6D">
        <w:rPr>
          <w:rFonts w:ascii="Times New Roman" w:hAnsi="Times New Roman" w:cs="Times New Roman"/>
        </w:rPr>
        <w:t xml:space="preserve"> </w:t>
      </w:r>
      <w:r w:rsidRPr="00AA1D6D">
        <w:rPr>
          <w:rFonts w:ascii="Times New Roman" w:hAnsi="Times New Roman" w:cs="Times New Roman"/>
        </w:rPr>
        <w:t xml:space="preserve">E. </w:t>
      </w:r>
      <w:proofErr w:type="spellStart"/>
      <w:r w:rsidRPr="00AA1D6D">
        <w:rPr>
          <w:rFonts w:ascii="Times New Roman" w:hAnsi="Times New Roman" w:cs="Times New Roman"/>
        </w:rPr>
        <w:t>Čelebi</w:t>
      </w:r>
      <w:proofErr w:type="spellEnd"/>
      <w:r w:rsidRPr="00AA1D6D">
        <w:rPr>
          <w:rFonts w:ascii="Times New Roman" w:hAnsi="Times New Roman" w:cs="Times New Roman"/>
        </w:rPr>
        <w:t xml:space="preserve">, </w:t>
      </w:r>
      <w:r w:rsidRPr="00AA1D6D">
        <w:rPr>
          <w:rFonts w:ascii="Times New Roman" w:hAnsi="Times New Roman" w:cs="Times New Roman"/>
          <w:i/>
        </w:rPr>
        <w:t>Putopis</w:t>
      </w:r>
      <w:r w:rsidRPr="00AA1D6D">
        <w:rPr>
          <w:rFonts w:ascii="Times New Roman" w:hAnsi="Times New Roman" w:cs="Times New Roman"/>
        </w:rPr>
        <w:t>, 487.</w:t>
      </w:r>
    </w:p>
  </w:footnote>
  <w:footnote w:id="10">
    <w:p w:rsidR="00AA1D6D" w:rsidRPr="00AA1D6D" w:rsidRDefault="00AA1D6D">
      <w:pPr>
        <w:pStyle w:val="Tekstfusnote"/>
        <w:rPr>
          <w:rFonts w:ascii="Times New Roman" w:hAnsi="Times New Roman" w:cs="Times New Roman"/>
        </w:rPr>
      </w:pPr>
      <w:r w:rsidRPr="00AA1D6D">
        <w:rPr>
          <w:rStyle w:val="Referencafusnote"/>
          <w:rFonts w:ascii="Times New Roman" w:hAnsi="Times New Roman" w:cs="Times New Roman"/>
        </w:rPr>
        <w:footnoteRef/>
      </w:r>
      <w:r w:rsidRPr="00AA1D6D">
        <w:rPr>
          <w:rFonts w:ascii="Times New Roman" w:hAnsi="Times New Roman" w:cs="Times New Roman"/>
        </w:rPr>
        <w:t xml:space="preserve"> </w:t>
      </w:r>
      <w:r w:rsidRPr="00AA1D6D">
        <w:rPr>
          <w:rFonts w:ascii="Times New Roman" w:hAnsi="Times New Roman" w:cs="Times New Roman"/>
        </w:rPr>
        <w:t xml:space="preserve">E. </w:t>
      </w:r>
      <w:proofErr w:type="spellStart"/>
      <w:r w:rsidRPr="00AA1D6D">
        <w:rPr>
          <w:rFonts w:ascii="Times New Roman" w:hAnsi="Times New Roman" w:cs="Times New Roman"/>
        </w:rPr>
        <w:t>Čelebi</w:t>
      </w:r>
      <w:proofErr w:type="spellEnd"/>
      <w:r w:rsidRPr="00AA1D6D">
        <w:rPr>
          <w:rFonts w:ascii="Times New Roman" w:hAnsi="Times New Roman" w:cs="Times New Roman"/>
        </w:rPr>
        <w:t xml:space="preserve">, </w:t>
      </w:r>
      <w:r w:rsidRPr="00AA1D6D">
        <w:rPr>
          <w:rFonts w:ascii="Times New Roman" w:hAnsi="Times New Roman" w:cs="Times New Roman"/>
          <w:i/>
        </w:rPr>
        <w:t>Putopis</w:t>
      </w:r>
      <w:r w:rsidRPr="00AA1D6D">
        <w:rPr>
          <w:rFonts w:ascii="Times New Roman" w:hAnsi="Times New Roman" w:cs="Times New Roman"/>
        </w:rPr>
        <w:t>, 515.</w:t>
      </w:r>
    </w:p>
  </w:footnote>
  <w:footnote w:id="11">
    <w:p w:rsidR="00AA1D6D" w:rsidRPr="00AA1D6D" w:rsidRDefault="00AA1D6D">
      <w:pPr>
        <w:pStyle w:val="Tekstfusnote"/>
        <w:rPr>
          <w:rFonts w:ascii="Times New Roman" w:hAnsi="Times New Roman" w:cs="Times New Roman"/>
        </w:rPr>
      </w:pPr>
      <w:r w:rsidRPr="00AA1D6D">
        <w:rPr>
          <w:rStyle w:val="Referencafusnote"/>
          <w:rFonts w:ascii="Times New Roman" w:hAnsi="Times New Roman" w:cs="Times New Roman"/>
        </w:rPr>
        <w:footnoteRef/>
      </w:r>
      <w:r w:rsidRPr="00AA1D6D">
        <w:rPr>
          <w:rFonts w:ascii="Times New Roman" w:hAnsi="Times New Roman" w:cs="Times New Roman"/>
        </w:rPr>
        <w:t xml:space="preserve"> E. </w:t>
      </w:r>
      <w:proofErr w:type="spellStart"/>
      <w:r w:rsidRPr="00AA1D6D">
        <w:rPr>
          <w:rFonts w:ascii="Times New Roman" w:hAnsi="Times New Roman" w:cs="Times New Roman"/>
        </w:rPr>
        <w:t>Čelebi</w:t>
      </w:r>
      <w:proofErr w:type="spellEnd"/>
      <w:r w:rsidRPr="00AA1D6D">
        <w:rPr>
          <w:rFonts w:ascii="Times New Roman" w:hAnsi="Times New Roman" w:cs="Times New Roman"/>
        </w:rPr>
        <w:t xml:space="preserve">, </w:t>
      </w:r>
      <w:r w:rsidRPr="00AA1D6D">
        <w:rPr>
          <w:rFonts w:ascii="Times New Roman" w:hAnsi="Times New Roman" w:cs="Times New Roman"/>
          <w:i/>
        </w:rPr>
        <w:t>Putopis</w:t>
      </w:r>
      <w:r w:rsidRPr="00AA1D6D">
        <w:rPr>
          <w:rFonts w:ascii="Times New Roman" w:hAnsi="Times New Roman" w:cs="Times New Roman"/>
        </w:rPr>
        <w:t>, 518., 520.-521., 526.</w:t>
      </w:r>
    </w:p>
  </w:footnote>
  <w:footnote w:id="12">
    <w:p w:rsidR="00AA1D6D" w:rsidRPr="00760C95" w:rsidRDefault="00AA1D6D" w:rsidP="00760C95">
      <w:pPr>
        <w:pStyle w:val="Tekstfusnote"/>
        <w:rPr>
          <w:rFonts w:ascii="Times New Roman" w:hAnsi="Times New Roman" w:cs="Times New Roman"/>
        </w:rPr>
      </w:pPr>
      <w:r w:rsidRPr="00760C95">
        <w:rPr>
          <w:rStyle w:val="Referencafusnote"/>
          <w:rFonts w:ascii="Times New Roman" w:hAnsi="Times New Roman" w:cs="Times New Roman"/>
        </w:rPr>
        <w:footnoteRef/>
      </w:r>
      <w:r w:rsidRPr="00760C95">
        <w:rPr>
          <w:rFonts w:ascii="Times New Roman" w:hAnsi="Times New Roman" w:cs="Times New Roman"/>
        </w:rPr>
        <w:t xml:space="preserve"> E. </w:t>
      </w:r>
      <w:proofErr w:type="spellStart"/>
      <w:r w:rsidRPr="00760C95">
        <w:rPr>
          <w:rFonts w:ascii="Times New Roman" w:hAnsi="Times New Roman" w:cs="Times New Roman"/>
        </w:rPr>
        <w:t>Čelebi</w:t>
      </w:r>
      <w:proofErr w:type="spellEnd"/>
      <w:r w:rsidRPr="00760C95">
        <w:rPr>
          <w:rFonts w:ascii="Times New Roman" w:hAnsi="Times New Roman" w:cs="Times New Roman"/>
        </w:rPr>
        <w:t xml:space="preserve">, </w:t>
      </w:r>
      <w:r w:rsidRPr="00760C95">
        <w:rPr>
          <w:rFonts w:ascii="Times New Roman" w:hAnsi="Times New Roman" w:cs="Times New Roman"/>
          <w:i/>
        </w:rPr>
        <w:t>Putopis</w:t>
      </w:r>
      <w:r w:rsidRPr="00760C95">
        <w:rPr>
          <w:rFonts w:ascii="Times New Roman" w:hAnsi="Times New Roman" w:cs="Times New Roman"/>
        </w:rPr>
        <w:t>, 515.</w:t>
      </w:r>
    </w:p>
  </w:footnote>
  <w:footnote w:id="13">
    <w:p w:rsidR="00AA1D6D" w:rsidRPr="00760C95" w:rsidRDefault="00AA1D6D" w:rsidP="00760C95">
      <w:pPr>
        <w:pStyle w:val="Tekstfusnote"/>
        <w:rPr>
          <w:rFonts w:ascii="Times New Roman" w:hAnsi="Times New Roman" w:cs="Times New Roman"/>
        </w:rPr>
      </w:pPr>
      <w:r w:rsidRPr="00AF551B">
        <w:rPr>
          <w:rStyle w:val="Referencafusnote"/>
          <w:rFonts w:ascii="Times New Roman" w:hAnsi="Times New Roman" w:cs="Times New Roman"/>
        </w:rPr>
        <w:footnoteRef/>
      </w:r>
      <w:r w:rsidRPr="00AF551B">
        <w:rPr>
          <w:rFonts w:ascii="Times New Roman" w:hAnsi="Times New Roman" w:cs="Times New Roman"/>
        </w:rPr>
        <w:t xml:space="preserve"> </w:t>
      </w:r>
      <w:r w:rsidRPr="00AF551B">
        <w:rPr>
          <w:rFonts w:ascii="Times New Roman" w:hAnsi="Times New Roman" w:cs="Times New Roman"/>
        </w:rPr>
        <w:t xml:space="preserve">E. </w:t>
      </w:r>
      <w:proofErr w:type="spellStart"/>
      <w:r w:rsidRPr="00AF551B">
        <w:rPr>
          <w:rFonts w:ascii="Times New Roman" w:hAnsi="Times New Roman" w:cs="Times New Roman"/>
        </w:rPr>
        <w:t>Čelebi</w:t>
      </w:r>
      <w:proofErr w:type="spellEnd"/>
      <w:r w:rsidRPr="00AF551B">
        <w:rPr>
          <w:rFonts w:ascii="Times New Roman" w:hAnsi="Times New Roman" w:cs="Times New Roman"/>
        </w:rPr>
        <w:t xml:space="preserve">, </w:t>
      </w:r>
      <w:r w:rsidRPr="00AF551B">
        <w:rPr>
          <w:rFonts w:ascii="Times New Roman" w:hAnsi="Times New Roman" w:cs="Times New Roman"/>
          <w:i/>
        </w:rPr>
        <w:t>Putopis</w:t>
      </w:r>
      <w:r w:rsidRPr="00AF551B">
        <w:rPr>
          <w:rFonts w:ascii="Times New Roman" w:hAnsi="Times New Roman" w:cs="Times New Roman"/>
        </w:rPr>
        <w:t>, 530.</w:t>
      </w:r>
    </w:p>
  </w:footnote>
  <w:footnote w:id="14">
    <w:p w:rsidR="00AA1D6D" w:rsidRDefault="00AA1D6D" w:rsidP="00760C95">
      <w:pPr>
        <w:pStyle w:val="Tekstfusnote"/>
      </w:pPr>
      <w:r w:rsidRPr="00760C95">
        <w:rPr>
          <w:rStyle w:val="Referencafusnote"/>
          <w:rFonts w:ascii="Times New Roman" w:hAnsi="Times New Roman" w:cs="Times New Roman"/>
        </w:rPr>
        <w:footnoteRef/>
      </w:r>
      <w:r w:rsidRPr="00760C95">
        <w:rPr>
          <w:rFonts w:ascii="Times New Roman" w:hAnsi="Times New Roman" w:cs="Times New Roman"/>
        </w:rPr>
        <w:t xml:space="preserve"> E. </w:t>
      </w:r>
      <w:proofErr w:type="spellStart"/>
      <w:r w:rsidRPr="00760C95">
        <w:rPr>
          <w:rFonts w:ascii="Times New Roman" w:hAnsi="Times New Roman" w:cs="Times New Roman"/>
        </w:rPr>
        <w:t>Čelebi</w:t>
      </w:r>
      <w:proofErr w:type="spellEnd"/>
      <w:r w:rsidRPr="00760C95">
        <w:rPr>
          <w:rFonts w:ascii="Times New Roman" w:hAnsi="Times New Roman" w:cs="Times New Roman"/>
        </w:rPr>
        <w:t xml:space="preserve">, </w:t>
      </w:r>
      <w:r w:rsidRPr="00760C95">
        <w:rPr>
          <w:rFonts w:ascii="Times New Roman" w:hAnsi="Times New Roman" w:cs="Times New Roman"/>
          <w:i/>
        </w:rPr>
        <w:t>Putopis</w:t>
      </w:r>
      <w:r w:rsidRPr="00760C95">
        <w:rPr>
          <w:rFonts w:ascii="Times New Roman" w:hAnsi="Times New Roman" w:cs="Times New Roman"/>
        </w:rPr>
        <w:t>, 373.</w:t>
      </w:r>
    </w:p>
  </w:footnote>
  <w:footnote w:id="15">
    <w:p w:rsidR="00A550CD" w:rsidRPr="00AF551B" w:rsidRDefault="00A550CD" w:rsidP="00A550CD">
      <w:pPr>
        <w:pStyle w:val="Tekstfusnote"/>
        <w:rPr>
          <w:rFonts w:ascii="Times New Roman" w:hAnsi="Times New Roman" w:cs="Times New Roman"/>
        </w:rPr>
      </w:pPr>
      <w:r w:rsidRPr="00AF551B">
        <w:rPr>
          <w:rStyle w:val="Referencafusnote"/>
          <w:rFonts w:ascii="Times New Roman" w:hAnsi="Times New Roman" w:cs="Times New Roman"/>
        </w:rPr>
        <w:footnoteRef/>
      </w:r>
      <w:r w:rsidRPr="00AF551B">
        <w:rPr>
          <w:rFonts w:ascii="Times New Roman" w:hAnsi="Times New Roman" w:cs="Times New Roman"/>
        </w:rPr>
        <w:t xml:space="preserve"> </w:t>
      </w:r>
      <w:r w:rsidRPr="00AF551B">
        <w:rPr>
          <w:rFonts w:ascii="Times New Roman" w:hAnsi="Times New Roman" w:cs="Times New Roman"/>
        </w:rPr>
        <w:t xml:space="preserve">O tome više u: Slavko Matić, „Značenje šuma za poljoprivrednu proizvodnju“, </w:t>
      </w:r>
      <w:r w:rsidRPr="00AF551B">
        <w:rPr>
          <w:rFonts w:ascii="Times New Roman" w:hAnsi="Times New Roman" w:cs="Times New Roman"/>
          <w:i/>
        </w:rPr>
        <w:t>Radovi Zavoda za znanstvenoistraživački i umjetnički rad u Bjelovaru</w:t>
      </w:r>
      <w:r w:rsidRPr="00AF551B">
        <w:rPr>
          <w:rFonts w:ascii="Times New Roman" w:hAnsi="Times New Roman" w:cs="Times New Roman"/>
        </w:rPr>
        <w:t>, 6(2012), 47-68.</w:t>
      </w:r>
    </w:p>
  </w:footnote>
  <w:footnote w:id="16">
    <w:p w:rsidR="00A550CD" w:rsidRPr="00AF551B" w:rsidRDefault="00A550CD" w:rsidP="00A550CD">
      <w:pPr>
        <w:pStyle w:val="Tekstfusnote"/>
        <w:rPr>
          <w:rFonts w:ascii="Times New Roman" w:hAnsi="Times New Roman" w:cs="Times New Roman"/>
        </w:rPr>
      </w:pPr>
      <w:r w:rsidRPr="00AF551B">
        <w:rPr>
          <w:rStyle w:val="Referencafusnote"/>
          <w:rFonts w:ascii="Times New Roman" w:hAnsi="Times New Roman" w:cs="Times New Roman"/>
        </w:rPr>
        <w:footnoteRef/>
      </w:r>
      <w:r w:rsidRPr="00AF551B">
        <w:rPr>
          <w:rFonts w:ascii="Times New Roman" w:hAnsi="Times New Roman" w:cs="Times New Roman"/>
        </w:rPr>
        <w:t xml:space="preserve"> </w:t>
      </w:r>
      <w:r w:rsidRPr="00AF551B">
        <w:rPr>
          <w:rFonts w:ascii="Times New Roman" w:hAnsi="Times New Roman" w:cs="Times New Roman"/>
        </w:rPr>
        <w:t>S. Matić, „Značenje šuma za poljoprivrednu proizvodnju“, 54.</w:t>
      </w:r>
    </w:p>
  </w:footnote>
  <w:footnote w:id="17">
    <w:p w:rsidR="00A550CD" w:rsidRPr="00AF551B" w:rsidRDefault="00A550CD" w:rsidP="00A550CD">
      <w:pPr>
        <w:pStyle w:val="Tekstfusnote"/>
        <w:rPr>
          <w:rFonts w:ascii="Times New Roman" w:hAnsi="Times New Roman" w:cs="Times New Roman"/>
        </w:rPr>
      </w:pPr>
      <w:r w:rsidRPr="00AF551B">
        <w:rPr>
          <w:rStyle w:val="Referencafusnote"/>
          <w:rFonts w:ascii="Times New Roman" w:hAnsi="Times New Roman" w:cs="Times New Roman"/>
        </w:rPr>
        <w:footnoteRef/>
      </w:r>
      <w:r w:rsidRPr="00AF551B">
        <w:rPr>
          <w:rFonts w:ascii="Times New Roman" w:hAnsi="Times New Roman" w:cs="Times New Roman"/>
        </w:rPr>
        <w:t xml:space="preserve"> </w:t>
      </w:r>
      <w:r w:rsidRPr="00AF551B">
        <w:rPr>
          <w:rFonts w:ascii="Times New Roman" w:hAnsi="Times New Roman" w:cs="Times New Roman"/>
        </w:rPr>
        <w:t>S. Matić, „Značenje šuma za poljoprivrednu proizvodnju, 62.</w:t>
      </w:r>
    </w:p>
  </w:footnote>
  <w:footnote w:id="18">
    <w:p w:rsidR="00431589" w:rsidRPr="00E71A36" w:rsidRDefault="00431589" w:rsidP="00431589">
      <w:pPr>
        <w:pStyle w:val="Tekstfusnote"/>
        <w:rPr>
          <w:rFonts w:ascii="Times New Roman" w:hAnsi="Times New Roman" w:cs="Times New Roman"/>
        </w:rPr>
      </w:pPr>
      <w:r w:rsidRPr="00E71A36">
        <w:rPr>
          <w:rStyle w:val="Referencafusnote"/>
          <w:rFonts w:ascii="Times New Roman" w:hAnsi="Times New Roman" w:cs="Times New Roman"/>
        </w:rPr>
        <w:footnoteRef/>
      </w:r>
      <w:r w:rsidRPr="00E71A36">
        <w:rPr>
          <w:rFonts w:ascii="Times New Roman" w:hAnsi="Times New Roman" w:cs="Times New Roman"/>
        </w:rPr>
        <w:t xml:space="preserve"> </w:t>
      </w:r>
      <w:r w:rsidR="00E30124">
        <w:rPr>
          <w:rFonts w:ascii="Times New Roman" w:hAnsi="Times New Roman" w:cs="Times New Roman"/>
        </w:rPr>
        <w:t>Slavko</w:t>
      </w:r>
      <w:r w:rsidRPr="00E71A36">
        <w:rPr>
          <w:rFonts w:ascii="Times New Roman" w:hAnsi="Times New Roman" w:cs="Times New Roman"/>
        </w:rPr>
        <w:t xml:space="preserve"> Gavrilović, </w:t>
      </w:r>
      <w:r w:rsidRPr="00341FAA">
        <w:rPr>
          <w:rFonts w:ascii="Times New Roman" w:hAnsi="Times New Roman" w:cs="Times New Roman"/>
          <w:i/>
        </w:rPr>
        <w:t>Izvori o Srbima u Ugarskoj</w:t>
      </w:r>
      <w:r w:rsidR="00E30124">
        <w:rPr>
          <w:rFonts w:ascii="Times New Roman" w:hAnsi="Times New Roman" w:cs="Times New Roman"/>
          <w:i/>
        </w:rPr>
        <w:t xml:space="preserve"> s kraja XVII. i početkom XVIII. </w:t>
      </w:r>
      <w:proofErr w:type="spellStart"/>
      <w:r w:rsidR="00E30124">
        <w:rPr>
          <w:rFonts w:ascii="Times New Roman" w:hAnsi="Times New Roman" w:cs="Times New Roman"/>
          <w:i/>
        </w:rPr>
        <w:t>veka</w:t>
      </w:r>
      <w:proofErr w:type="spellEnd"/>
      <w:r w:rsidRPr="00E71A36">
        <w:rPr>
          <w:rFonts w:ascii="Times New Roman" w:hAnsi="Times New Roman" w:cs="Times New Roman"/>
        </w:rPr>
        <w:t>,</w:t>
      </w:r>
      <w:r w:rsidR="00E30124">
        <w:rPr>
          <w:rFonts w:ascii="Times New Roman" w:hAnsi="Times New Roman" w:cs="Times New Roman"/>
        </w:rPr>
        <w:t xml:space="preserve"> Beograd, 1987.</w:t>
      </w:r>
      <w:r w:rsidRPr="00E71A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knj. </w:t>
      </w:r>
      <w:r w:rsidRPr="00E71A36">
        <w:rPr>
          <w:rFonts w:ascii="Times New Roman" w:hAnsi="Times New Roman" w:cs="Times New Roman"/>
        </w:rPr>
        <w:t>I, 89.</w:t>
      </w:r>
    </w:p>
  </w:footnote>
  <w:footnote w:id="19">
    <w:p w:rsidR="00431589" w:rsidRPr="00E71A36" w:rsidRDefault="00431589" w:rsidP="00431589">
      <w:pPr>
        <w:pStyle w:val="Tekstfusnote"/>
        <w:rPr>
          <w:rFonts w:ascii="Times New Roman" w:hAnsi="Times New Roman" w:cs="Times New Roman"/>
        </w:rPr>
      </w:pPr>
      <w:r w:rsidRPr="00E71A36">
        <w:rPr>
          <w:rStyle w:val="Referencafusnote"/>
          <w:rFonts w:ascii="Times New Roman" w:hAnsi="Times New Roman" w:cs="Times New Roman"/>
        </w:rPr>
        <w:footnoteRef/>
      </w:r>
      <w:r w:rsidRPr="00E71A36">
        <w:rPr>
          <w:rFonts w:ascii="Times New Roman" w:hAnsi="Times New Roman" w:cs="Times New Roman"/>
        </w:rPr>
        <w:t xml:space="preserve"> </w:t>
      </w:r>
      <w:r w:rsidRPr="00E71A36">
        <w:rPr>
          <w:rFonts w:ascii="Times New Roman" w:hAnsi="Times New Roman" w:cs="Times New Roman"/>
        </w:rPr>
        <w:t xml:space="preserve">S. Gavrilović, </w:t>
      </w:r>
      <w:r w:rsidRPr="00341FAA">
        <w:rPr>
          <w:rFonts w:ascii="Times New Roman" w:hAnsi="Times New Roman" w:cs="Times New Roman"/>
          <w:i/>
        </w:rPr>
        <w:t>Izvori o Srbima u Ugarskoj</w:t>
      </w:r>
      <w:r w:rsidRPr="00E71A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knj. </w:t>
      </w:r>
      <w:r w:rsidRPr="00E71A36">
        <w:rPr>
          <w:rFonts w:ascii="Times New Roman" w:hAnsi="Times New Roman" w:cs="Times New Roman"/>
        </w:rPr>
        <w:t>I, 94.-95.</w:t>
      </w:r>
    </w:p>
  </w:footnote>
  <w:footnote w:id="20">
    <w:p w:rsidR="00431589" w:rsidRPr="00E71A36" w:rsidRDefault="00431589" w:rsidP="00431589">
      <w:pPr>
        <w:pStyle w:val="Tekstfusnote"/>
        <w:rPr>
          <w:rFonts w:ascii="Times New Roman" w:hAnsi="Times New Roman" w:cs="Times New Roman"/>
        </w:rPr>
      </w:pPr>
      <w:r w:rsidRPr="00E71A36">
        <w:rPr>
          <w:rStyle w:val="Referencafusnote"/>
          <w:rFonts w:ascii="Times New Roman" w:hAnsi="Times New Roman" w:cs="Times New Roman"/>
        </w:rPr>
        <w:footnoteRef/>
      </w:r>
      <w:r w:rsidRPr="00E71A36">
        <w:rPr>
          <w:rFonts w:ascii="Times New Roman" w:hAnsi="Times New Roman" w:cs="Times New Roman"/>
        </w:rPr>
        <w:t xml:space="preserve"> </w:t>
      </w:r>
      <w:r w:rsidRPr="00E71A36">
        <w:rPr>
          <w:rFonts w:ascii="Times New Roman" w:hAnsi="Times New Roman" w:cs="Times New Roman"/>
        </w:rPr>
        <w:t xml:space="preserve">S. Gavrilović, </w:t>
      </w:r>
      <w:r w:rsidRPr="00341FAA">
        <w:rPr>
          <w:rFonts w:ascii="Times New Roman" w:hAnsi="Times New Roman" w:cs="Times New Roman"/>
          <w:i/>
        </w:rPr>
        <w:t>Izvori o Srbima u Ugarskoj</w:t>
      </w:r>
      <w:r w:rsidRPr="00E71A36">
        <w:rPr>
          <w:rFonts w:ascii="Times New Roman" w:hAnsi="Times New Roman" w:cs="Times New Roman"/>
        </w:rPr>
        <w:t>,</w:t>
      </w:r>
      <w:r w:rsidRPr="003C3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knj.</w:t>
      </w:r>
      <w:r w:rsidRPr="00E71A36">
        <w:rPr>
          <w:rFonts w:ascii="Times New Roman" w:hAnsi="Times New Roman" w:cs="Times New Roman"/>
        </w:rPr>
        <w:t xml:space="preserve"> I, </w:t>
      </w:r>
      <w:r>
        <w:rPr>
          <w:rFonts w:ascii="Times New Roman" w:hAnsi="Times New Roman" w:cs="Times New Roman"/>
        </w:rPr>
        <w:t>89.-</w:t>
      </w:r>
      <w:r w:rsidRPr="00E71A36">
        <w:rPr>
          <w:rFonts w:ascii="Times New Roman" w:hAnsi="Times New Roman" w:cs="Times New Roman"/>
        </w:rPr>
        <w:t>90.</w:t>
      </w:r>
    </w:p>
  </w:footnote>
  <w:footnote w:id="21">
    <w:p w:rsidR="00431589" w:rsidRDefault="00431589" w:rsidP="00431589">
      <w:pPr>
        <w:pStyle w:val="Tekstfusnote"/>
      </w:pPr>
      <w:r w:rsidRPr="00E71A36">
        <w:rPr>
          <w:rStyle w:val="Referencafusnote"/>
          <w:rFonts w:ascii="Times New Roman" w:hAnsi="Times New Roman" w:cs="Times New Roman"/>
        </w:rPr>
        <w:footnoteRef/>
      </w:r>
      <w:r w:rsidRPr="00E71A36">
        <w:rPr>
          <w:rFonts w:ascii="Times New Roman" w:hAnsi="Times New Roman" w:cs="Times New Roman"/>
        </w:rPr>
        <w:t xml:space="preserve">S. Gavrilović, </w:t>
      </w:r>
      <w:r w:rsidRPr="00341FAA">
        <w:rPr>
          <w:rFonts w:ascii="Times New Roman" w:hAnsi="Times New Roman" w:cs="Times New Roman"/>
          <w:i/>
        </w:rPr>
        <w:t>Izvori o Srbima u Ugarskoj</w:t>
      </w:r>
      <w:r w:rsidRPr="00E71A36">
        <w:rPr>
          <w:rFonts w:ascii="Times New Roman" w:hAnsi="Times New Roman" w:cs="Times New Roman"/>
        </w:rPr>
        <w:t>,</w:t>
      </w:r>
      <w:r w:rsidRPr="003C3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knj.</w:t>
      </w:r>
      <w:r w:rsidRPr="00E71A36">
        <w:rPr>
          <w:rFonts w:ascii="Times New Roman" w:hAnsi="Times New Roman" w:cs="Times New Roman"/>
        </w:rPr>
        <w:t xml:space="preserve"> I, 95.-96.</w:t>
      </w:r>
    </w:p>
  </w:footnote>
  <w:footnote w:id="22">
    <w:p w:rsidR="00431589" w:rsidRPr="00E71A36" w:rsidRDefault="00431589" w:rsidP="00431589">
      <w:pPr>
        <w:pStyle w:val="Tekstfusnote"/>
        <w:rPr>
          <w:rFonts w:ascii="Times New Roman" w:hAnsi="Times New Roman" w:cs="Times New Roman"/>
        </w:rPr>
      </w:pPr>
      <w:r w:rsidRPr="00E71A36">
        <w:rPr>
          <w:rStyle w:val="Referencafusnote"/>
          <w:rFonts w:ascii="Times New Roman" w:hAnsi="Times New Roman" w:cs="Times New Roman"/>
        </w:rPr>
        <w:footnoteRef/>
      </w:r>
      <w:r w:rsidRPr="00E71A36">
        <w:rPr>
          <w:rFonts w:ascii="Times New Roman" w:hAnsi="Times New Roman" w:cs="Times New Roman"/>
        </w:rPr>
        <w:t xml:space="preserve"> </w:t>
      </w:r>
      <w:r w:rsidRPr="00E71A36">
        <w:rPr>
          <w:rFonts w:ascii="Times New Roman" w:hAnsi="Times New Roman" w:cs="Times New Roman"/>
        </w:rPr>
        <w:t xml:space="preserve">S. Gavrilović, </w:t>
      </w:r>
      <w:r w:rsidRPr="00341FAA">
        <w:rPr>
          <w:rFonts w:ascii="Times New Roman" w:hAnsi="Times New Roman" w:cs="Times New Roman"/>
          <w:i/>
        </w:rPr>
        <w:t>Izvori o Srbima u Ugarskoj</w:t>
      </w:r>
      <w:r w:rsidRPr="00E71A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knj. </w:t>
      </w:r>
      <w:r w:rsidRPr="00E71A36">
        <w:rPr>
          <w:rFonts w:ascii="Times New Roman" w:hAnsi="Times New Roman" w:cs="Times New Roman"/>
        </w:rPr>
        <w:t>I, 97.-98.</w:t>
      </w:r>
    </w:p>
  </w:footnote>
  <w:footnote w:id="23">
    <w:p w:rsidR="00431589" w:rsidRPr="00EF7B66" w:rsidRDefault="00431589" w:rsidP="00431589">
      <w:pPr>
        <w:pStyle w:val="Tekstfusnote"/>
        <w:rPr>
          <w:rFonts w:ascii="Times New Roman" w:hAnsi="Times New Roman" w:cs="Times New Roman"/>
        </w:rPr>
      </w:pPr>
      <w:r w:rsidRPr="00EF7B66">
        <w:rPr>
          <w:rStyle w:val="Referencafusnot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EF7B66">
        <w:rPr>
          <w:rFonts w:ascii="Times New Roman" w:hAnsi="Times New Roman" w:cs="Times New Roman"/>
        </w:rPr>
        <w:t xml:space="preserve">S. Gavrilović, </w:t>
      </w:r>
      <w:r w:rsidRPr="00341FAA">
        <w:rPr>
          <w:rFonts w:ascii="Times New Roman" w:hAnsi="Times New Roman" w:cs="Times New Roman"/>
          <w:i/>
        </w:rPr>
        <w:t>Izvori o Srbima u Ugarskoj</w:t>
      </w:r>
      <w:r w:rsidRPr="00EF7B6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knj. I, 123</w:t>
      </w:r>
      <w:r w:rsidRPr="00EF7B66">
        <w:rPr>
          <w:rFonts w:ascii="Times New Roman" w:hAnsi="Times New Roman" w:cs="Times New Roman"/>
        </w:rPr>
        <w:t>-124.</w:t>
      </w:r>
    </w:p>
  </w:footnote>
  <w:footnote w:id="24">
    <w:p w:rsidR="00431589" w:rsidRPr="00EF7B66" w:rsidRDefault="00431589" w:rsidP="00431589">
      <w:pPr>
        <w:pStyle w:val="Tekstfusnote"/>
        <w:rPr>
          <w:rFonts w:ascii="Times New Roman" w:hAnsi="Times New Roman" w:cs="Times New Roman"/>
        </w:rPr>
      </w:pPr>
      <w:r w:rsidRPr="00EF7B66">
        <w:rPr>
          <w:rStyle w:val="Referencafusnote"/>
          <w:rFonts w:ascii="Times New Roman" w:hAnsi="Times New Roman" w:cs="Times New Roman"/>
        </w:rPr>
        <w:footnoteRef/>
      </w:r>
      <w:r w:rsidRPr="00EF7B66">
        <w:rPr>
          <w:rFonts w:ascii="Times New Roman" w:hAnsi="Times New Roman" w:cs="Times New Roman"/>
        </w:rPr>
        <w:t xml:space="preserve"> </w:t>
      </w:r>
      <w:r w:rsidRPr="00EF7B66">
        <w:rPr>
          <w:rFonts w:ascii="Times New Roman" w:hAnsi="Times New Roman" w:cs="Times New Roman"/>
        </w:rPr>
        <w:t xml:space="preserve">S. Gavrilović, </w:t>
      </w:r>
      <w:r w:rsidRPr="00341FAA">
        <w:rPr>
          <w:rFonts w:ascii="Times New Roman" w:hAnsi="Times New Roman" w:cs="Times New Roman"/>
          <w:i/>
        </w:rPr>
        <w:t>Izvori o Srbima u Ugarskoj</w:t>
      </w:r>
      <w:r w:rsidRPr="00EF7B6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knj. </w:t>
      </w:r>
      <w:r w:rsidRPr="00EF7B66">
        <w:rPr>
          <w:rFonts w:ascii="Times New Roman" w:hAnsi="Times New Roman" w:cs="Times New Roman"/>
        </w:rPr>
        <w:t>I, 198.</w:t>
      </w:r>
    </w:p>
  </w:footnote>
  <w:footnote w:id="25">
    <w:p w:rsidR="00431589" w:rsidRPr="00B50D07" w:rsidRDefault="00431589" w:rsidP="00431589">
      <w:pPr>
        <w:pStyle w:val="Tekstfusnote"/>
        <w:rPr>
          <w:rFonts w:ascii="Times New Roman" w:hAnsi="Times New Roman" w:cs="Times New Roman"/>
        </w:rPr>
      </w:pPr>
      <w:r w:rsidRPr="00EF7B66">
        <w:rPr>
          <w:rStyle w:val="Referencafusnote"/>
          <w:rFonts w:ascii="Times New Roman" w:hAnsi="Times New Roman" w:cs="Times New Roman"/>
        </w:rPr>
        <w:footnoteRef/>
      </w:r>
      <w:r w:rsidRPr="00EF7B66">
        <w:rPr>
          <w:rFonts w:ascii="Times New Roman" w:hAnsi="Times New Roman" w:cs="Times New Roman"/>
        </w:rPr>
        <w:t xml:space="preserve"> </w:t>
      </w:r>
      <w:r w:rsidRPr="00EF7B66">
        <w:rPr>
          <w:rFonts w:ascii="Times New Roman" w:hAnsi="Times New Roman" w:cs="Times New Roman"/>
        </w:rPr>
        <w:t xml:space="preserve">S. Gavrilović, </w:t>
      </w:r>
      <w:r w:rsidRPr="00341FAA">
        <w:rPr>
          <w:rFonts w:ascii="Times New Roman" w:hAnsi="Times New Roman" w:cs="Times New Roman"/>
          <w:i/>
        </w:rPr>
        <w:t>Izvori o Srbima u Ugarskoj</w:t>
      </w:r>
      <w:r w:rsidRPr="00EF7B6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knj. I, 230</w:t>
      </w:r>
      <w:r w:rsidRPr="00EF7B66">
        <w:rPr>
          <w:rFonts w:ascii="Times New Roman" w:hAnsi="Times New Roman" w:cs="Times New Roman"/>
        </w:rPr>
        <w:t>-231.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79"/>
    <w:rsid w:val="00053921"/>
    <w:rsid w:val="000973DB"/>
    <w:rsid w:val="000F6A2E"/>
    <w:rsid w:val="00114CF1"/>
    <w:rsid w:val="00170E1D"/>
    <w:rsid w:val="001C1658"/>
    <w:rsid w:val="001C5FFE"/>
    <w:rsid w:val="001E778C"/>
    <w:rsid w:val="003A75EF"/>
    <w:rsid w:val="003C0625"/>
    <w:rsid w:val="00431589"/>
    <w:rsid w:val="00461DB4"/>
    <w:rsid w:val="004D1EF7"/>
    <w:rsid w:val="005328A6"/>
    <w:rsid w:val="005553EB"/>
    <w:rsid w:val="00596072"/>
    <w:rsid w:val="005B50DC"/>
    <w:rsid w:val="005C46E4"/>
    <w:rsid w:val="005D3AF2"/>
    <w:rsid w:val="005E7BAB"/>
    <w:rsid w:val="006F41AB"/>
    <w:rsid w:val="00760C95"/>
    <w:rsid w:val="007767C3"/>
    <w:rsid w:val="007975C9"/>
    <w:rsid w:val="007A7FEF"/>
    <w:rsid w:val="007D271D"/>
    <w:rsid w:val="007D5769"/>
    <w:rsid w:val="00805B05"/>
    <w:rsid w:val="00816D07"/>
    <w:rsid w:val="008207F4"/>
    <w:rsid w:val="008319C4"/>
    <w:rsid w:val="00844CF0"/>
    <w:rsid w:val="0088449B"/>
    <w:rsid w:val="008C5209"/>
    <w:rsid w:val="008D7606"/>
    <w:rsid w:val="008F5F79"/>
    <w:rsid w:val="009204C4"/>
    <w:rsid w:val="0092546F"/>
    <w:rsid w:val="009B7A95"/>
    <w:rsid w:val="009D2A42"/>
    <w:rsid w:val="00A550CD"/>
    <w:rsid w:val="00A86243"/>
    <w:rsid w:val="00A900A4"/>
    <w:rsid w:val="00AA1D6D"/>
    <w:rsid w:val="00AD4E14"/>
    <w:rsid w:val="00AF551B"/>
    <w:rsid w:val="00B0059E"/>
    <w:rsid w:val="00B11527"/>
    <w:rsid w:val="00BB66DA"/>
    <w:rsid w:val="00C403E2"/>
    <w:rsid w:val="00CC0B90"/>
    <w:rsid w:val="00D157B9"/>
    <w:rsid w:val="00D75CF4"/>
    <w:rsid w:val="00D85E62"/>
    <w:rsid w:val="00DA4D92"/>
    <w:rsid w:val="00E30124"/>
    <w:rsid w:val="00ED42B9"/>
    <w:rsid w:val="00EF581A"/>
    <w:rsid w:val="00F13E0B"/>
    <w:rsid w:val="00F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D7F57-87A2-4813-8E96-9AFDBC4F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2546F"/>
  </w:style>
  <w:style w:type="paragraph" w:styleId="Tekstfusnote">
    <w:name w:val="footnote text"/>
    <w:basedOn w:val="Normal"/>
    <w:link w:val="TekstfusnoteChar"/>
    <w:unhideWhenUsed/>
    <w:rsid w:val="00CC0B9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CC0B90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CC0B90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5E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BA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E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BAB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4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C7242-594C-4C52-8801-5322BE73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9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Robi</cp:lastModifiedBy>
  <cp:revision>8</cp:revision>
  <dcterms:created xsi:type="dcterms:W3CDTF">2018-08-09T18:59:00Z</dcterms:created>
  <dcterms:modified xsi:type="dcterms:W3CDTF">2018-08-13T09:02:00Z</dcterms:modified>
</cp:coreProperties>
</file>