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2C906E" w14:textId="77777777" w:rsidR="006E7551" w:rsidRPr="00BF013B" w:rsidRDefault="004B030C" w:rsidP="004B030C">
      <w:pPr>
        <w:pStyle w:val="Headline"/>
        <w:outlineLvl w:val="0"/>
      </w:pPr>
      <w:bookmarkStart w:id="0" w:name="_GoBack"/>
      <w:r w:rsidRPr="00BF013B">
        <w:t xml:space="preserve">Big Data </w:t>
      </w:r>
      <w:r w:rsidR="00A87CCF" w:rsidRPr="00BF013B">
        <w:t>for</w:t>
      </w:r>
      <w:r w:rsidRPr="00BF013B">
        <w:t xml:space="preserve"> Prediction: Patent A</w:t>
      </w:r>
      <w:r w:rsidR="00AD5A5C" w:rsidRPr="00BF013B">
        <w:t>nalysis</w:t>
      </w:r>
    </w:p>
    <w:bookmarkEnd w:id="0"/>
    <w:p w14:paraId="71ADA067" w14:textId="77777777" w:rsidR="004B030C" w:rsidRPr="00BF013B" w:rsidRDefault="004B030C" w:rsidP="004B030C">
      <w:pPr>
        <w:pStyle w:val="Headline"/>
        <w:jc w:val="left"/>
        <w:outlineLvl w:val="0"/>
        <w:rPr>
          <w:rFonts w:ascii="Times New Roman" w:hAnsi="Times New Roman"/>
          <w:b w:val="0"/>
          <w:sz w:val="24"/>
          <w:szCs w:val="24"/>
        </w:rPr>
      </w:pPr>
      <w:r w:rsidRPr="00BF013B">
        <w:rPr>
          <w:rFonts w:ascii="Times New Roman" w:hAnsi="Times New Roman"/>
          <w:b w:val="0"/>
          <w:sz w:val="24"/>
          <w:szCs w:val="24"/>
        </w:rPr>
        <w:t>Mirjana Pejić Bach</w:t>
      </w:r>
    </w:p>
    <w:p w14:paraId="2CEF8475" w14:textId="77777777" w:rsidR="004B030C" w:rsidRPr="00BF013B" w:rsidRDefault="004B030C" w:rsidP="004B030C">
      <w:pPr>
        <w:pStyle w:val="Headline"/>
        <w:spacing w:after="120"/>
        <w:jc w:val="left"/>
        <w:outlineLvl w:val="0"/>
        <w:rPr>
          <w:rFonts w:ascii="Times New Roman" w:hAnsi="Times New Roman"/>
          <w:b w:val="0"/>
          <w:i/>
          <w:sz w:val="24"/>
          <w:szCs w:val="24"/>
        </w:rPr>
      </w:pPr>
      <w:r w:rsidRPr="00BF013B">
        <w:rPr>
          <w:rFonts w:ascii="Times New Roman" w:hAnsi="Times New Roman"/>
          <w:b w:val="0"/>
          <w:i/>
          <w:noProof/>
          <w:sz w:val="24"/>
          <w:szCs w:val="24"/>
        </w:rPr>
        <w:t>Faculty of Economics and Business, University of Zagreb,</w:t>
      </w:r>
      <w:r w:rsidRPr="00BF013B">
        <w:rPr>
          <w:rFonts w:ascii="Times New Roman" w:hAnsi="Times New Roman"/>
          <w:b w:val="0"/>
          <w:i/>
          <w:sz w:val="24"/>
          <w:szCs w:val="24"/>
        </w:rPr>
        <w:t xml:space="preserve"> Croatia</w:t>
      </w:r>
    </w:p>
    <w:p w14:paraId="7BB94BDA" w14:textId="77777777" w:rsidR="004B030C" w:rsidRPr="00BF013B" w:rsidRDefault="004B030C" w:rsidP="004B030C">
      <w:pPr>
        <w:pStyle w:val="Headline"/>
        <w:jc w:val="left"/>
        <w:outlineLvl w:val="0"/>
        <w:rPr>
          <w:rFonts w:ascii="Times New Roman" w:hAnsi="Times New Roman"/>
          <w:b w:val="0"/>
          <w:sz w:val="24"/>
          <w:szCs w:val="24"/>
        </w:rPr>
      </w:pPr>
      <w:r w:rsidRPr="00BF013B">
        <w:rPr>
          <w:rFonts w:ascii="Times New Roman" w:hAnsi="Times New Roman"/>
          <w:b w:val="0"/>
          <w:sz w:val="24"/>
          <w:szCs w:val="24"/>
        </w:rPr>
        <w:t>Jasmina Pivar</w:t>
      </w:r>
    </w:p>
    <w:p w14:paraId="0E9FD1C0" w14:textId="77777777" w:rsidR="004B030C" w:rsidRPr="00BF013B" w:rsidRDefault="004B030C" w:rsidP="004B030C">
      <w:pPr>
        <w:pStyle w:val="Headline"/>
        <w:jc w:val="left"/>
        <w:outlineLvl w:val="0"/>
        <w:rPr>
          <w:rFonts w:ascii="Times New Roman" w:hAnsi="Times New Roman"/>
          <w:b w:val="0"/>
          <w:i/>
          <w:sz w:val="24"/>
          <w:szCs w:val="24"/>
        </w:rPr>
      </w:pPr>
      <w:r w:rsidRPr="00BF013B">
        <w:rPr>
          <w:rFonts w:ascii="Times New Roman" w:hAnsi="Times New Roman"/>
          <w:b w:val="0"/>
          <w:i/>
          <w:sz w:val="24"/>
          <w:szCs w:val="24"/>
        </w:rPr>
        <w:t>Faculty of Economics and Business, University of Zagreb, Croatia</w:t>
      </w:r>
    </w:p>
    <w:p w14:paraId="243E676D" w14:textId="77777777" w:rsidR="00412821" w:rsidRPr="00BF013B" w:rsidRDefault="00412821" w:rsidP="004B030C">
      <w:pPr>
        <w:pStyle w:val="Headline"/>
        <w:jc w:val="left"/>
        <w:outlineLvl w:val="0"/>
        <w:rPr>
          <w:rFonts w:ascii="Times New Roman" w:hAnsi="Times New Roman"/>
          <w:b w:val="0"/>
          <w:sz w:val="24"/>
          <w:szCs w:val="24"/>
        </w:rPr>
      </w:pPr>
    </w:p>
    <w:p w14:paraId="09128EAD" w14:textId="77777777" w:rsidR="004B030C" w:rsidRPr="00BF013B" w:rsidRDefault="004B030C" w:rsidP="004B030C">
      <w:pPr>
        <w:pStyle w:val="Headline"/>
        <w:jc w:val="left"/>
        <w:outlineLvl w:val="0"/>
        <w:rPr>
          <w:rFonts w:ascii="Times New Roman" w:hAnsi="Times New Roman"/>
          <w:b w:val="0"/>
          <w:sz w:val="24"/>
          <w:szCs w:val="24"/>
        </w:rPr>
      </w:pPr>
      <w:r w:rsidRPr="00BF013B">
        <w:rPr>
          <w:rFonts w:ascii="Times New Roman" w:hAnsi="Times New Roman"/>
          <w:b w:val="0"/>
          <w:sz w:val="24"/>
          <w:szCs w:val="24"/>
        </w:rPr>
        <w:t>Živko Krstić</w:t>
      </w:r>
    </w:p>
    <w:p w14:paraId="79D58DF9" w14:textId="2594CCD3" w:rsidR="004B030C" w:rsidRPr="00BF013B" w:rsidRDefault="004B030C" w:rsidP="00C4332D">
      <w:pPr>
        <w:pStyle w:val="Headline"/>
        <w:jc w:val="left"/>
        <w:outlineLvl w:val="0"/>
        <w:rPr>
          <w:rFonts w:ascii="Times New Roman" w:hAnsi="Times New Roman"/>
          <w:b w:val="0"/>
          <w:i/>
          <w:sz w:val="24"/>
          <w:szCs w:val="24"/>
        </w:rPr>
      </w:pPr>
      <w:r w:rsidRPr="00BF013B">
        <w:rPr>
          <w:rFonts w:ascii="Times New Roman" w:hAnsi="Times New Roman"/>
          <w:b w:val="0"/>
          <w:i/>
          <w:sz w:val="24"/>
          <w:szCs w:val="24"/>
        </w:rPr>
        <w:t>Crossing technologies, Croatia</w:t>
      </w:r>
    </w:p>
    <w:p w14:paraId="5882826F" w14:textId="77777777" w:rsidR="00C4332D" w:rsidRPr="00BF013B" w:rsidRDefault="00C4332D" w:rsidP="00C4332D">
      <w:pPr>
        <w:pStyle w:val="Headline"/>
        <w:jc w:val="left"/>
        <w:outlineLvl w:val="0"/>
        <w:rPr>
          <w:i/>
          <w:sz w:val="22"/>
        </w:rPr>
      </w:pPr>
    </w:p>
    <w:p w14:paraId="10B48FF5" w14:textId="77777777" w:rsidR="0025085B" w:rsidRPr="00BF013B" w:rsidRDefault="00CF1CD7" w:rsidP="00A14237">
      <w:pPr>
        <w:shd w:val="clear" w:color="auto" w:fill="FFFFFF"/>
        <w:spacing w:line="240" w:lineRule="auto"/>
        <w:rPr>
          <w:rFonts w:cs="Times New Roman"/>
          <w:sz w:val="22"/>
        </w:rPr>
      </w:pPr>
      <w:r w:rsidRPr="00BF013B">
        <w:rPr>
          <w:rFonts w:ascii="Arial" w:eastAsia="Times New Roman" w:hAnsi="Arial" w:cs="Arial"/>
          <w:b/>
          <w:caps/>
          <w:szCs w:val="24"/>
        </w:rPr>
        <w:t>ABSTRACT</w:t>
      </w:r>
    </w:p>
    <w:p w14:paraId="7A035F46" w14:textId="463BE749" w:rsidR="004B030C" w:rsidRPr="00BF013B" w:rsidRDefault="00CE3CE3" w:rsidP="004B030C">
      <w:pPr>
        <w:autoSpaceDE w:val="0"/>
        <w:autoSpaceDN w:val="0"/>
        <w:adjustRightInd w:val="0"/>
        <w:spacing w:after="0" w:line="240" w:lineRule="auto"/>
        <w:rPr>
          <w:rFonts w:eastAsia="Times New Roman" w:cs="Times New Roman"/>
          <w:i/>
          <w:sz w:val="22"/>
        </w:rPr>
      </w:pPr>
      <w:r w:rsidRPr="00BF013B">
        <w:rPr>
          <w:rFonts w:eastAsia="Times New Roman" w:cs="Times New Roman"/>
          <w:i/>
          <w:noProof/>
          <w:sz w:val="22"/>
        </w:rPr>
        <w:t>Usage of</w:t>
      </w:r>
      <w:r w:rsidR="00184608" w:rsidRPr="00BF013B">
        <w:rPr>
          <w:rFonts w:eastAsia="Times New Roman" w:cs="Times New Roman"/>
          <w:i/>
          <w:noProof/>
          <w:sz w:val="22"/>
        </w:rPr>
        <w:t xml:space="preserve"> </w:t>
      </w:r>
      <w:r w:rsidR="00184608" w:rsidRPr="00BF013B">
        <w:rPr>
          <w:rFonts w:eastAsia="Times New Roman" w:cs="Times New Roman"/>
          <w:i/>
          <w:sz w:val="22"/>
        </w:rPr>
        <w:t>b</w:t>
      </w:r>
      <w:r w:rsidR="00EA5D58" w:rsidRPr="00BF013B">
        <w:rPr>
          <w:rFonts w:eastAsia="Times New Roman" w:cs="Times New Roman"/>
          <w:i/>
          <w:sz w:val="22"/>
        </w:rPr>
        <w:t>ig data</w:t>
      </w:r>
      <w:r w:rsidRPr="00BF013B">
        <w:rPr>
          <w:rFonts w:eastAsia="Times New Roman" w:cs="Times New Roman"/>
          <w:i/>
          <w:sz w:val="22"/>
        </w:rPr>
        <w:t xml:space="preserve"> technologies</w:t>
      </w:r>
      <w:r w:rsidR="00EA5D58" w:rsidRPr="00BF013B">
        <w:rPr>
          <w:rFonts w:eastAsia="Times New Roman" w:cs="Times New Roman"/>
          <w:i/>
          <w:sz w:val="22"/>
        </w:rPr>
        <w:t xml:space="preserve"> </w:t>
      </w:r>
      <w:r w:rsidR="007665CA" w:rsidRPr="00BF013B">
        <w:rPr>
          <w:rFonts w:eastAsia="Times New Roman" w:cs="Times New Roman"/>
          <w:i/>
          <w:sz w:val="22"/>
        </w:rPr>
        <w:t xml:space="preserve">for </w:t>
      </w:r>
      <w:r w:rsidR="00EA5D58" w:rsidRPr="00BF013B">
        <w:rPr>
          <w:rFonts w:eastAsia="Times New Roman" w:cs="Times New Roman"/>
          <w:i/>
          <w:noProof/>
          <w:sz w:val="22"/>
        </w:rPr>
        <w:t>predict</w:t>
      </w:r>
      <w:r w:rsidR="007665CA" w:rsidRPr="00BF013B">
        <w:rPr>
          <w:rFonts w:eastAsia="Times New Roman" w:cs="Times New Roman"/>
          <w:i/>
          <w:noProof/>
          <w:sz w:val="22"/>
        </w:rPr>
        <w:t xml:space="preserve">ion </w:t>
      </w:r>
      <w:r w:rsidRPr="00BF013B">
        <w:rPr>
          <w:rFonts w:eastAsia="Times New Roman" w:cs="Times New Roman"/>
          <w:i/>
          <w:noProof/>
          <w:sz w:val="22"/>
        </w:rPr>
        <w:t xml:space="preserve">in various fields, such as retailing, marketing and social media, </w:t>
      </w:r>
      <w:r w:rsidR="007665CA" w:rsidRPr="00BF013B">
        <w:rPr>
          <w:rFonts w:eastAsia="Times New Roman" w:cs="Times New Roman"/>
          <w:i/>
          <w:sz w:val="22"/>
        </w:rPr>
        <w:t>lures</w:t>
      </w:r>
      <w:r w:rsidR="007665CA" w:rsidRPr="00BF013B">
        <w:rPr>
          <w:rFonts w:eastAsia="Times New Roman" w:cs="Times New Roman"/>
          <w:i/>
          <w:noProof/>
          <w:sz w:val="22"/>
        </w:rPr>
        <w:t xml:space="preserve"> attention</w:t>
      </w:r>
      <w:r w:rsidR="007665CA" w:rsidRPr="00BF013B">
        <w:rPr>
          <w:rFonts w:eastAsia="Times New Roman" w:cs="Times New Roman"/>
          <w:i/>
          <w:sz w:val="22"/>
        </w:rPr>
        <w:t xml:space="preserve"> of different stakeholders</w:t>
      </w:r>
      <w:r w:rsidR="006314FC" w:rsidRPr="00BF013B">
        <w:rPr>
          <w:rFonts w:eastAsia="Times New Roman" w:cs="Times New Roman"/>
          <w:i/>
          <w:sz w:val="22"/>
        </w:rPr>
        <w:t>.</w:t>
      </w:r>
      <w:r w:rsidR="007665CA" w:rsidRPr="00BF013B">
        <w:rPr>
          <w:rFonts w:eastAsia="Times New Roman" w:cs="Times New Roman"/>
          <w:i/>
          <w:sz w:val="22"/>
        </w:rPr>
        <w:t xml:space="preserve"> </w:t>
      </w:r>
      <w:r w:rsidR="00944122" w:rsidRPr="00BF013B">
        <w:rPr>
          <w:rFonts w:eastAsia="Times New Roman" w:cs="Times New Roman"/>
          <w:i/>
          <w:noProof/>
          <w:sz w:val="22"/>
        </w:rPr>
        <w:t xml:space="preserve">The reasons are related to the potentials of </w:t>
      </w:r>
      <w:r w:rsidR="00EF0746" w:rsidRPr="00BF013B">
        <w:rPr>
          <w:rFonts w:eastAsia="Times New Roman" w:cs="Times New Roman"/>
          <w:i/>
          <w:sz w:val="22"/>
        </w:rPr>
        <w:t xml:space="preserve">big </w:t>
      </w:r>
      <w:r w:rsidR="005A3C30" w:rsidRPr="00BF013B">
        <w:rPr>
          <w:rFonts w:eastAsia="Times New Roman" w:cs="Times New Roman"/>
          <w:i/>
          <w:sz w:val="22"/>
        </w:rPr>
        <w:t>data, which</w:t>
      </w:r>
      <w:r w:rsidR="007665CA" w:rsidRPr="00BF013B">
        <w:rPr>
          <w:rFonts w:eastAsia="Times New Roman" w:cs="Times New Roman"/>
          <w:i/>
          <w:sz w:val="22"/>
        </w:rPr>
        <w:t xml:space="preserve"> </w:t>
      </w:r>
      <w:r w:rsidR="00944122" w:rsidRPr="00BF013B">
        <w:rPr>
          <w:rFonts w:eastAsia="Times New Roman" w:cs="Times New Roman"/>
          <w:i/>
          <w:sz w:val="22"/>
        </w:rPr>
        <w:t xml:space="preserve">allows </w:t>
      </w:r>
      <w:r w:rsidR="00EA5D58" w:rsidRPr="00BF013B">
        <w:rPr>
          <w:rFonts w:eastAsia="Times New Roman" w:cs="Times New Roman"/>
          <w:i/>
          <w:sz w:val="22"/>
        </w:rPr>
        <w:t xml:space="preserve">learning from past </w:t>
      </w:r>
      <w:r w:rsidR="00BF013B">
        <w:rPr>
          <w:rFonts w:eastAsia="Times New Roman" w:cs="Times New Roman"/>
          <w:i/>
          <w:noProof/>
          <w:sz w:val="22"/>
        </w:rPr>
        <w:t>behavior</w:t>
      </w:r>
      <w:r w:rsidR="00EA5D58" w:rsidRPr="00BF013B">
        <w:rPr>
          <w:rFonts w:eastAsia="Times New Roman" w:cs="Times New Roman"/>
          <w:i/>
          <w:sz w:val="22"/>
        </w:rPr>
        <w:t xml:space="preserve">, </w:t>
      </w:r>
      <w:r w:rsidR="007665CA" w:rsidRPr="00BF013B">
        <w:rPr>
          <w:rFonts w:eastAsia="Times New Roman" w:cs="Times New Roman"/>
          <w:i/>
          <w:sz w:val="22"/>
        </w:rPr>
        <w:t>discovering</w:t>
      </w:r>
      <w:r w:rsidR="00EA5D58" w:rsidRPr="00BF013B">
        <w:rPr>
          <w:rFonts w:eastAsia="Times New Roman" w:cs="Times New Roman"/>
          <w:i/>
          <w:sz w:val="22"/>
        </w:rPr>
        <w:t xml:space="preserve"> patterns</w:t>
      </w:r>
      <w:r w:rsidR="007665CA" w:rsidRPr="00BF013B">
        <w:rPr>
          <w:rFonts w:eastAsia="Times New Roman" w:cs="Times New Roman"/>
          <w:i/>
          <w:sz w:val="22"/>
        </w:rPr>
        <w:t xml:space="preserve"> and values</w:t>
      </w:r>
      <w:r w:rsidR="00944122" w:rsidRPr="00BF013B">
        <w:rPr>
          <w:rFonts w:eastAsia="Times New Roman" w:cs="Times New Roman"/>
          <w:i/>
          <w:sz w:val="22"/>
        </w:rPr>
        <w:t xml:space="preserve">, </w:t>
      </w:r>
      <w:r w:rsidR="00EA5D58" w:rsidRPr="00BF013B">
        <w:rPr>
          <w:rFonts w:eastAsia="Times New Roman" w:cs="Times New Roman"/>
          <w:i/>
          <w:sz w:val="22"/>
        </w:rPr>
        <w:t xml:space="preserve">and </w:t>
      </w:r>
      <w:r w:rsidR="001801F5">
        <w:rPr>
          <w:rFonts w:eastAsia="Times New Roman" w:cs="Times New Roman"/>
          <w:i/>
          <w:noProof/>
          <w:sz w:val="22"/>
        </w:rPr>
        <w:t>optimiz</w:t>
      </w:r>
      <w:r w:rsidR="007665CA" w:rsidRPr="00BF013B">
        <w:rPr>
          <w:rFonts w:eastAsia="Times New Roman" w:cs="Times New Roman"/>
          <w:i/>
          <w:noProof/>
          <w:sz w:val="22"/>
        </w:rPr>
        <w:t>ing</w:t>
      </w:r>
      <w:r w:rsidR="00EA5D58" w:rsidRPr="00BF013B">
        <w:rPr>
          <w:rFonts w:eastAsia="Times New Roman" w:cs="Times New Roman"/>
          <w:i/>
          <w:sz w:val="22"/>
        </w:rPr>
        <w:t xml:space="preserve"> business p</w:t>
      </w:r>
      <w:r w:rsidR="007665CA" w:rsidRPr="00BF013B">
        <w:rPr>
          <w:rFonts w:eastAsia="Times New Roman" w:cs="Times New Roman"/>
          <w:i/>
          <w:sz w:val="22"/>
        </w:rPr>
        <w:t xml:space="preserve">rocesses based on </w:t>
      </w:r>
      <w:r w:rsidR="00944122" w:rsidRPr="00BF013B">
        <w:rPr>
          <w:rFonts w:eastAsia="Times New Roman" w:cs="Times New Roman"/>
          <w:i/>
          <w:sz w:val="22"/>
        </w:rPr>
        <w:t>new insights from large databases</w:t>
      </w:r>
      <w:r w:rsidR="007665CA" w:rsidRPr="00BF013B">
        <w:rPr>
          <w:rFonts w:eastAsia="Times New Roman" w:cs="Times New Roman"/>
          <w:i/>
          <w:sz w:val="22"/>
        </w:rPr>
        <w:t xml:space="preserve">. </w:t>
      </w:r>
      <w:r w:rsidR="00944122" w:rsidRPr="00BF013B">
        <w:rPr>
          <w:rFonts w:eastAsia="Times New Roman" w:cs="Times New Roman"/>
          <w:i/>
          <w:sz w:val="22"/>
        </w:rPr>
        <w:t xml:space="preserve">However, </w:t>
      </w:r>
      <w:r w:rsidR="00944122" w:rsidRPr="00BF013B">
        <w:rPr>
          <w:rFonts w:eastAsia="Times New Roman" w:cs="Times New Roman"/>
          <w:i/>
          <w:noProof/>
          <w:sz w:val="22"/>
        </w:rPr>
        <w:t>in order to</w:t>
      </w:r>
      <w:r w:rsidR="00944122" w:rsidRPr="00BF013B">
        <w:rPr>
          <w:rFonts w:eastAsia="Times New Roman" w:cs="Times New Roman"/>
          <w:i/>
          <w:sz w:val="22"/>
        </w:rPr>
        <w:t xml:space="preserve"> </w:t>
      </w:r>
      <w:r w:rsidR="001E769C" w:rsidRPr="00BF013B">
        <w:rPr>
          <w:rFonts w:eastAsia="Times New Roman" w:cs="Times New Roman"/>
          <w:i/>
          <w:noProof/>
          <w:sz w:val="22"/>
        </w:rPr>
        <w:t>utilize</w:t>
      </w:r>
      <w:r w:rsidR="001E769C" w:rsidRPr="00BF013B">
        <w:rPr>
          <w:rFonts w:eastAsia="Times New Roman" w:cs="Times New Roman"/>
          <w:i/>
          <w:sz w:val="22"/>
        </w:rPr>
        <w:t xml:space="preserve"> </w:t>
      </w:r>
      <w:r w:rsidR="00944122" w:rsidRPr="00BF013B">
        <w:rPr>
          <w:rFonts w:eastAsia="Times New Roman" w:cs="Times New Roman"/>
          <w:i/>
          <w:sz w:val="22"/>
        </w:rPr>
        <w:t>the potentials of big data</w:t>
      </w:r>
      <w:r w:rsidR="001E769C" w:rsidRPr="00BF013B">
        <w:rPr>
          <w:rFonts w:eastAsia="Times New Roman" w:cs="Times New Roman"/>
          <w:i/>
          <w:sz w:val="22"/>
        </w:rPr>
        <w:t xml:space="preserve"> fully</w:t>
      </w:r>
      <w:r w:rsidR="00944122" w:rsidRPr="00BF013B">
        <w:rPr>
          <w:rFonts w:eastAsia="Times New Roman" w:cs="Times New Roman"/>
          <w:i/>
          <w:sz w:val="22"/>
        </w:rPr>
        <w:t>, its s</w:t>
      </w:r>
      <w:r w:rsidR="006314FC" w:rsidRPr="00BF013B">
        <w:rPr>
          <w:rFonts w:eastAsia="Times New Roman" w:cs="Times New Roman"/>
          <w:i/>
          <w:sz w:val="22"/>
        </w:rPr>
        <w:t xml:space="preserve">takeholders need to </w:t>
      </w:r>
      <w:r w:rsidR="00530A1C" w:rsidRPr="00BF013B">
        <w:rPr>
          <w:rFonts w:eastAsia="Times New Roman" w:cs="Times New Roman"/>
          <w:i/>
          <w:sz w:val="22"/>
        </w:rPr>
        <w:t xml:space="preserve">gather insight in new trends in this area. Patent analysis is an efficient </w:t>
      </w:r>
      <w:r w:rsidR="00530A1C" w:rsidRPr="00BF013B">
        <w:rPr>
          <w:rFonts w:eastAsia="Times New Roman" w:cs="Times New Roman"/>
          <w:i/>
          <w:noProof/>
          <w:sz w:val="22"/>
        </w:rPr>
        <w:t xml:space="preserve">methodology used for technological </w:t>
      </w:r>
      <w:r w:rsidR="00A220C2" w:rsidRPr="00BF013B">
        <w:rPr>
          <w:rFonts w:eastAsia="Times New Roman" w:cs="Times New Roman"/>
          <w:i/>
          <w:noProof/>
          <w:sz w:val="22"/>
        </w:rPr>
        <w:t>insight</w:t>
      </w:r>
      <w:r w:rsidR="00530A1C" w:rsidRPr="00BF013B">
        <w:rPr>
          <w:rFonts w:eastAsia="Times New Roman" w:cs="Times New Roman"/>
          <w:i/>
          <w:noProof/>
          <w:sz w:val="22"/>
        </w:rPr>
        <w:t xml:space="preserve"> for numerous technologies. </w:t>
      </w:r>
      <w:r w:rsidR="00A220C2" w:rsidRPr="00BF013B">
        <w:rPr>
          <w:rFonts w:eastAsia="Times New Roman" w:cs="Times New Roman"/>
          <w:i/>
          <w:noProof/>
          <w:sz w:val="22"/>
        </w:rPr>
        <w:t xml:space="preserve">The goal of this paper is to use patent analysis is order to gain technological insight in the area of big data technologies usage for prediction. </w:t>
      </w:r>
      <w:r w:rsidR="004B030C" w:rsidRPr="00BF013B">
        <w:rPr>
          <w:rFonts w:eastAsia="Times New Roman" w:cs="Times New Roman"/>
          <w:i/>
          <w:noProof/>
          <w:sz w:val="22"/>
        </w:rPr>
        <w:t>This is done by</w:t>
      </w:r>
      <w:r w:rsidR="001E769C" w:rsidRPr="00BF013B">
        <w:rPr>
          <w:rFonts w:eastAsia="Times New Roman" w:cs="Times New Roman"/>
          <w:i/>
          <w:noProof/>
          <w:sz w:val="22"/>
        </w:rPr>
        <w:t>:</w:t>
      </w:r>
      <w:r w:rsidR="00E02FCF" w:rsidRPr="00BF013B">
        <w:rPr>
          <w:rFonts w:eastAsia="Times New Roman" w:cs="Times New Roman"/>
          <w:i/>
          <w:noProof/>
          <w:sz w:val="22"/>
        </w:rPr>
        <w:t xml:space="preserve"> (i) </w:t>
      </w:r>
      <w:r w:rsidR="004B030C" w:rsidRPr="00BF013B">
        <w:rPr>
          <w:rFonts w:eastAsia="Times New Roman" w:cs="Times New Roman"/>
          <w:i/>
          <w:noProof/>
          <w:sz w:val="22"/>
        </w:rPr>
        <w:t xml:space="preserve"> exploring the timeline and geographic dis</w:t>
      </w:r>
      <w:r w:rsidR="00A220C2" w:rsidRPr="00BF013B">
        <w:rPr>
          <w:rFonts w:eastAsia="Times New Roman" w:cs="Times New Roman"/>
          <w:i/>
          <w:noProof/>
          <w:sz w:val="22"/>
        </w:rPr>
        <w:t>tribution of patents of big data solutions for prediction</w:t>
      </w:r>
      <w:r w:rsidR="004B030C" w:rsidRPr="00BF013B">
        <w:rPr>
          <w:rFonts w:eastAsia="Times New Roman" w:cs="Times New Roman"/>
          <w:i/>
          <w:noProof/>
          <w:sz w:val="22"/>
        </w:rPr>
        <w:t>,</w:t>
      </w:r>
      <w:r w:rsidR="00731176" w:rsidRPr="00BF013B">
        <w:rPr>
          <w:rFonts w:eastAsia="Times New Roman" w:cs="Times New Roman"/>
          <w:i/>
          <w:noProof/>
          <w:sz w:val="22"/>
        </w:rPr>
        <w:t xml:space="preserve"> </w:t>
      </w:r>
      <w:r w:rsidR="00E02FCF" w:rsidRPr="00BF013B">
        <w:rPr>
          <w:rFonts w:eastAsia="Times New Roman" w:cs="Times New Roman"/>
          <w:i/>
          <w:noProof/>
          <w:sz w:val="22"/>
        </w:rPr>
        <w:t>(ii) exploring the</w:t>
      </w:r>
      <w:r w:rsidR="00731176" w:rsidRPr="00BF013B">
        <w:rPr>
          <w:rFonts w:eastAsia="Times New Roman" w:cs="Times New Roman"/>
          <w:i/>
          <w:noProof/>
          <w:sz w:val="22"/>
        </w:rPr>
        <w:t xml:space="preserve"> most active assignees</w:t>
      </w:r>
      <w:r w:rsidR="00A220C2" w:rsidRPr="00BF013B">
        <w:rPr>
          <w:rFonts w:eastAsia="Times New Roman" w:cs="Times New Roman"/>
          <w:i/>
          <w:noProof/>
          <w:sz w:val="22"/>
        </w:rPr>
        <w:t xml:space="preserve"> of patents of big data solutions for prediction,</w:t>
      </w:r>
      <w:r w:rsidR="00731176" w:rsidRPr="00BF013B">
        <w:rPr>
          <w:rFonts w:eastAsia="Times New Roman" w:cs="Times New Roman"/>
          <w:i/>
          <w:noProof/>
          <w:sz w:val="22"/>
        </w:rPr>
        <w:t>,</w:t>
      </w:r>
      <w:r w:rsidR="004B030C" w:rsidRPr="00BF013B">
        <w:rPr>
          <w:rFonts w:eastAsia="Times New Roman" w:cs="Times New Roman"/>
          <w:i/>
          <w:noProof/>
          <w:sz w:val="22"/>
        </w:rPr>
        <w:t xml:space="preserve"> </w:t>
      </w:r>
      <w:r w:rsidR="001E769C" w:rsidRPr="00BF013B">
        <w:rPr>
          <w:rFonts w:eastAsia="Times New Roman" w:cs="Times New Roman"/>
          <w:i/>
          <w:noProof/>
          <w:sz w:val="22"/>
        </w:rPr>
        <w:t xml:space="preserve">(iii) </w:t>
      </w:r>
      <w:r w:rsidR="004B030C" w:rsidRPr="00BF013B">
        <w:rPr>
          <w:rFonts w:eastAsia="Times New Roman" w:cs="Times New Roman"/>
          <w:i/>
          <w:noProof/>
          <w:sz w:val="22"/>
        </w:rPr>
        <w:t>detecting the type of</w:t>
      </w:r>
      <w:r w:rsidR="00731176" w:rsidRPr="00BF013B">
        <w:rPr>
          <w:rFonts w:eastAsia="Times New Roman" w:cs="Times New Roman"/>
          <w:i/>
          <w:noProof/>
          <w:sz w:val="22"/>
        </w:rPr>
        <w:t xml:space="preserve"> </w:t>
      </w:r>
      <w:r w:rsidR="00A220C2" w:rsidRPr="00BF013B">
        <w:rPr>
          <w:rFonts w:eastAsia="Times New Roman" w:cs="Times New Roman"/>
          <w:i/>
          <w:noProof/>
          <w:sz w:val="22"/>
        </w:rPr>
        <w:t>technolgies protected by patents of big data solutions for prediction,</w:t>
      </w:r>
      <w:r w:rsidR="00E02FCF" w:rsidRPr="00BF013B">
        <w:rPr>
          <w:rFonts w:eastAsia="Times New Roman" w:cs="Times New Roman"/>
          <w:i/>
          <w:noProof/>
          <w:sz w:val="22"/>
        </w:rPr>
        <w:t xml:space="preserve"> </w:t>
      </w:r>
      <w:r w:rsidR="00A220C2" w:rsidRPr="00BF013B">
        <w:rPr>
          <w:rFonts w:eastAsia="Times New Roman" w:cs="Times New Roman"/>
          <w:i/>
          <w:noProof/>
          <w:sz w:val="22"/>
        </w:rPr>
        <w:t xml:space="preserve">using the </w:t>
      </w:r>
      <w:r w:rsidR="00731176" w:rsidRPr="00BF013B">
        <w:rPr>
          <w:rFonts w:eastAsia="Times New Roman" w:cs="Times New Roman"/>
          <w:i/>
          <w:noProof/>
          <w:sz w:val="22"/>
        </w:rPr>
        <w:t>International Patent Classification system</w:t>
      </w:r>
      <w:r w:rsidR="00E02FCF" w:rsidRPr="00BF013B">
        <w:rPr>
          <w:rFonts w:eastAsia="Times New Roman" w:cs="Times New Roman"/>
          <w:i/>
          <w:noProof/>
          <w:sz w:val="22"/>
        </w:rPr>
        <w:t>,</w:t>
      </w:r>
      <w:r w:rsidR="00731176" w:rsidRPr="00BF013B">
        <w:rPr>
          <w:rFonts w:eastAsia="Times New Roman" w:cs="Times New Roman"/>
          <w:i/>
          <w:noProof/>
          <w:sz w:val="22"/>
        </w:rPr>
        <w:t xml:space="preserve"> and </w:t>
      </w:r>
      <w:r w:rsidR="00E02FCF" w:rsidRPr="00BF013B">
        <w:rPr>
          <w:rFonts w:eastAsia="Times New Roman" w:cs="Times New Roman"/>
          <w:i/>
          <w:noProof/>
          <w:sz w:val="22"/>
        </w:rPr>
        <w:t xml:space="preserve">(iv) </w:t>
      </w:r>
      <w:r w:rsidR="00731176" w:rsidRPr="00BF013B">
        <w:rPr>
          <w:rFonts w:eastAsia="Times New Roman" w:cs="Times New Roman"/>
          <w:i/>
          <w:noProof/>
          <w:sz w:val="22"/>
        </w:rPr>
        <w:t xml:space="preserve">performing </w:t>
      </w:r>
      <w:r w:rsidR="00B72D01" w:rsidRPr="00BF013B">
        <w:rPr>
          <w:rFonts w:eastAsia="Times New Roman" w:cs="Times New Roman"/>
          <w:i/>
          <w:noProof/>
          <w:sz w:val="22"/>
        </w:rPr>
        <w:t>text-mining</w:t>
      </w:r>
      <w:r w:rsidR="00731176" w:rsidRPr="00BF013B">
        <w:rPr>
          <w:rFonts w:eastAsia="Times New Roman" w:cs="Times New Roman"/>
          <w:i/>
          <w:noProof/>
          <w:sz w:val="22"/>
        </w:rPr>
        <w:t xml:space="preserve"> analysis to discover</w:t>
      </w:r>
      <w:r w:rsidR="004B030C" w:rsidRPr="00BF013B">
        <w:rPr>
          <w:rFonts w:eastAsia="Times New Roman" w:cs="Times New Roman"/>
          <w:i/>
          <w:noProof/>
          <w:sz w:val="22"/>
        </w:rPr>
        <w:t xml:space="preserve"> the topics emerging most often in </w:t>
      </w:r>
      <w:r w:rsidR="00731176" w:rsidRPr="00BF013B">
        <w:rPr>
          <w:rFonts w:eastAsia="Times New Roman" w:cs="Times New Roman"/>
          <w:i/>
          <w:noProof/>
          <w:sz w:val="22"/>
        </w:rPr>
        <w:t>abstracts</w:t>
      </w:r>
      <w:r w:rsidR="00A220C2" w:rsidRPr="00BF013B">
        <w:rPr>
          <w:rFonts w:eastAsia="Times New Roman" w:cs="Times New Roman"/>
          <w:i/>
          <w:noProof/>
          <w:sz w:val="22"/>
        </w:rPr>
        <w:t xml:space="preserve"> of patents of big data solutions for prediction</w:t>
      </w:r>
      <w:r w:rsidR="00731176" w:rsidRPr="00BF013B">
        <w:rPr>
          <w:rFonts w:eastAsia="Times New Roman" w:cs="Times New Roman"/>
          <w:i/>
          <w:noProof/>
          <w:sz w:val="22"/>
        </w:rPr>
        <w:t>.</w:t>
      </w:r>
    </w:p>
    <w:p w14:paraId="1ADBAEFA" w14:textId="55C34F50" w:rsidR="00A14237" w:rsidRPr="00BF013B" w:rsidRDefault="003A229F" w:rsidP="00A14237">
      <w:pPr>
        <w:spacing w:before="240" w:after="0" w:line="240" w:lineRule="auto"/>
        <w:rPr>
          <w:sz w:val="22"/>
        </w:rPr>
      </w:pPr>
      <w:r w:rsidRPr="00BF013B">
        <w:rPr>
          <w:sz w:val="22"/>
        </w:rPr>
        <w:t>Keywords: Big Data, Prediction, Technological Field, Patent, Simple Patent, Family, International Patent Classification, PatSeer, Patent Analysis, Association Rules, Text Mining</w:t>
      </w:r>
    </w:p>
    <w:p w14:paraId="40C69969" w14:textId="77777777" w:rsidR="00591947" w:rsidRPr="00BF013B" w:rsidRDefault="00591947" w:rsidP="00A14237">
      <w:pPr>
        <w:spacing w:before="240" w:after="0" w:line="240" w:lineRule="auto"/>
        <w:rPr>
          <w:sz w:val="22"/>
        </w:rPr>
      </w:pPr>
    </w:p>
    <w:p w14:paraId="78D46BAF" w14:textId="77777777" w:rsidR="00DE3F38" w:rsidRPr="00BF013B" w:rsidRDefault="00CF1CD7" w:rsidP="00BE3575">
      <w:pPr>
        <w:spacing w:after="120" w:line="240" w:lineRule="auto"/>
        <w:rPr>
          <w:rFonts w:cs="Times New Roman"/>
          <w:sz w:val="22"/>
        </w:rPr>
      </w:pPr>
      <w:r w:rsidRPr="00BF013B">
        <w:rPr>
          <w:rFonts w:ascii="Arial" w:eastAsia="Times New Roman" w:hAnsi="Arial" w:cs="Arial"/>
          <w:b/>
          <w:bCs/>
          <w:caps/>
          <w:color w:val="000000"/>
          <w:szCs w:val="24"/>
        </w:rPr>
        <w:t>INTRODU</w:t>
      </w:r>
      <w:r w:rsidR="0098486A" w:rsidRPr="00BF013B">
        <w:rPr>
          <w:rFonts w:ascii="Arial" w:eastAsia="Times New Roman" w:hAnsi="Arial" w:cs="Arial"/>
          <w:b/>
          <w:bCs/>
          <w:caps/>
          <w:color w:val="000000"/>
          <w:szCs w:val="24"/>
        </w:rPr>
        <w:t>C</w:t>
      </w:r>
      <w:r w:rsidR="00BE3575" w:rsidRPr="00BF013B">
        <w:rPr>
          <w:rFonts w:ascii="Arial" w:eastAsia="Times New Roman" w:hAnsi="Arial" w:cs="Arial"/>
          <w:b/>
          <w:bCs/>
          <w:caps/>
          <w:color w:val="000000"/>
          <w:szCs w:val="24"/>
        </w:rPr>
        <w:t>TIOn</w:t>
      </w:r>
    </w:p>
    <w:p w14:paraId="083401A1" w14:textId="52806BDB" w:rsidR="00BE3575" w:rsidRPr="00BF013B" w:rsidRDefault="00ED5448" w:rsidP="00BE3575">
      <w:pPr>
        <w:autoSpaceDE w:val="0"/>
        <w:autoSpaceDN w:val="0"/>
        <w:adjustRightInd w:val="0"/>
        <w:spacing w:after="0" w:line="240" w:lineRule="auto"/>
      </w:pPr>
      <w:r w:rsidRPr="00BF013B">
        <w:rPr>
          <w:rFonts w:cs="Times New Roman"/>
          <w:noProof/>
          <w:color w:val="000000"/>
          <w:sz w:val="22"/>
        </w:rPr>
        <w:t>Patent databases are</w:t>
      </w:r>
      <w:r w:rsidR="00381D32" w:rsidRPr="00BF013B">
        <w:rPr>
          <w:rFonts w:cs="Times New Roman"/>
          <w:noProof/>
          <w:color w:val="000000"/>
          <w:sz w:val="22"/>
        </w:rPr>
        <w:t xml:space="preserve"> </w:t>
      </w:r>
      <w:r w:rsidR="007E240C" w:rsidRPr="00BF013B">
        <w:rPr>
          <w:rFonts w:cs="Times New Roman"/>
          <w:noProof/>
          <w:color w:val="000000"/>
          <w:sz w:val="22"/>
        </w:rPr>
        <w:t>an abundant</w:t>
      </w:r>
      <w:r w:rsidRPr="00BF013B">
        <w:rPr>
          <w:rFonts w:cs="Times New Roman"/>
          <w:noProof/>
          <w:color w:val="000000"/>
          <w:sz w:val="22"/>
        </w:rPr>
        <w:t xml:space="preserve"> and important source of information about</w:t>
      </w:r>
      <w:r w:rsidR="00184608" w:rsidRPr="00BF013B">
        <w:rPr>
          <w:rFonts w:cs="Times New Roman"/>
          <w:noProof/>
          <w:color w:val="000000"/>
          <w:sz w:val="22"/>
        </w:rPr>
        <w:t xml:space="preserve"> </w:t>
      </w:r>
      <w:r w:rsidR="007E240C" w:rsidRPr="00BF013B">
        <w:rPr>
          <w:rFonts w:cs="Times New Roman"/>
          <w:noProof/>
          <w:color w:val="000000"/>
          <w:sz w:val="22"/>
        </w:rPr>
        <w:t xml:space="preserve">the </w:t>
      </w:r>
      <w:r w:rsidR="00184608" w:rsidRPr="00BF013B">
        <w:rPr>
          <w:rFonts w:cs="Times New Roman"/>
          <w:noProof/>
          <w:color w:val="000000"/>
          <w:sz w:val="22"/>
        </w:rPr>
        <w:t>particular</w:t>
      </w:r>
      <w:r w:rsidRPr="00BF013B">
        <w:rPr>
          <w:rFonts w:cs="Times New Roman"/>
          <w:noProof/>
          <w:color w:val="000000"/>
          <w:sz w:val="22"/>
        </w:rPr>
        <w:t xml:space="preserve"> techn</w:t>
      </w:r>
      <w:r w:rsidR="00B72D01" w:rsidRPr="00BF013B">
        <w:rPr>
          <w:rFonts w:cs="Times New Roman"/>
          <w:noProof/>
          <w:color w:val="000000"/>
          <w:sz w:val="22"/>
        </w:rPr>
        <w:t xml:space="preserve">ical </w:t>
      </w:r>
      <w:r w:rsidRPr="00BF013B">
        <w:rPr>
          <w:rFonts w:cs="Times New Roman"/>
          <w:noProof/>
          <w:color w:val="000000"/>
          <w:sz w:val="22"/>
        </w:rPr>
        <w:t>field</w:t>
      </w:r>
      <w:r w:rsidR="00591947" w:rsidRPr="00BF013B">
        <w:rPr>
          <w:rFonts w:cs="Times New Roman"/>
          <w:noProof/>
          <w:color w:val="000000"/>
          <w:sz w:val="22"/>
        </w:rPr>
        <w:t xml:space="preserve">, and patent analysis has been proven as effective tool </w:t>
      </w:r>
      <w:r w:rsidRPr="00BF013B">
        <w:rPr>
          <w:rFonts w:cs="Times New Roman"/>
          <w:noProof/>
          <w:sz w:val="22"/>
        </w:rPr>
        <w:t>for decision makers who seek for</w:t>
      </w:r>
      <w:r w:rsidR="00184608" w:rsidRPr="00BF013B">
        <w:rPr>
          <w:rFonts w:cs="Times New Roman"/>
          <w:noProof/>
          <w:sz w:val="22"/>
        </w:rPr>
        <w:t xml:space="preserve"> a</w:t>
      </w:r>
      <w:r w:rsidRPr="00BF013B">
        <w:rPr>
          <w:rFonts w:cs="Times New Roman"/>
          <w:noProof/>
          <w:sz w:val="22"/>
        </w:rPr>
        <w:t xml:space="preserve"> comprehensive overview of different technolog</w:t>
      </w:r>
      <w:r w:rsidR="00384F49" w:rsidRPr="00BF013B">
        <w:rPr>
          <w:rFonts w:cs="Times New Roman"/>
          <w:noProof/>
          <w:sz w:val="22"/>
        </w:rPr>
        <w:t>ies’</w:t>
      </w:r>
      <w:r w:rsidRPr="00BF013B">
        <w:rPr>
          <w:rFonts w:cs="Times New Roman"/>
          <w:noProof/>
          <w:sz w:val="22"/>
        </w:rPr>
        <w:t xml:space="preserve"> topics</w:t>
      </w:r>
      <w:r w:rsidR="006C71E0" w:rsidRPr="00BF013B">
        <w:rPr>
          <w:rFonts w:cs="Times New Roman"/>
          <w:noProof/>
          <w:sz w:val="22"/>
        </w:rPr>
        <w:t>, such as big data technologies</w:t>
      </w:r>
      <w:r w:rsidR="006D058C" w:rsidRPr="00BF013B">
        <w:rPr>
          <w:rFonts w:cs="Times New Roman"/>
          <w:noProof/>
          <w:sz w:val="22"/>
        </w:rPr>
        <w:t xml:space="preserve"> (</w:t>
      </w:r>
      <w:r w:rsidR="006D058C" w:rsidRPr="00BF013B">
        <w:rPr>
          <w:rFonts w:cs="Times New Roman"/>
          <w:sz w:val="22"/>
        </w:rPr>
        <w:t xml:space="preserve">Madani </w:t>
      </w:r>
      <w:r w:rsidR="00BF013B">
        <w:rPr>
          <w:rFonts w:cs="Times New Roman"/>
          <w:sz w:val="22"/>
        </w:rPr>
        <w:t>and</w:t>
      </w:r>
      <w:r w:rsidR="006D058C" w:rsidRPr="00BF013B">
        <w:rPr>
          <w:rFonts w:cs="Times New Roman"/>
          <w:sz w:val="22"/>
        </w:rPr>
        <w:t xml:space="preserve"> Weber, 2016)</w:t>
      </w:r>
      <w:r w:rsidR="00184608" w:rsidRPr="00BF013B">
        <w:rPr>
          <w:rFonts w:cs="Times New Roman"/>
          <w:noProof/>
          <w:sz w:val="22"/>
        </w:rPr>
        <w:t xml:space="preserve">. </w:t>
      </w:r>
      <w:r w:rsidR="001C7FC0" w:rsidRPr="00BF013B">
        <w:rPr>
          <w:rFonts w:cs="Times New Roman"/>
          <w:noProof/>
          <w:sz w:val="22"/>
        </w:rPr>
        <w:t>Decision makers</w:t>
      </w:r>
      <w:r w:rsidR="00184608" w:rsidRPr="00BF013B">
        <w:rPr>
          <w:rFonts w:cs="Times New Roman"/>
          <w:noProof/>
          <w:sz w:val="22"/>
        </w:rPr>
        <w:t xml:space="preserve"> may want</w:t>
      </w:r>
      <w:r w:rsidRPr="00BF013B">
        <w:rPr>
          <w:rFonts w:cs="Times New Roman"/>
          <w:noProof/>
          <w:sz w:val="22"/>
        </w:rPr>
        <w:t xml:space="preserve"> to understand relevant trends</w:t>
      </w:r>
      <w:r w:rsidR="00184608" w:rsidRPr="00BF013B">
        <w:rPr>
          <w:rFonts w:cs="Times New Roman"/>
          <w:noProof/>
          <w:sz w:val="22"/>
        </w:rPr>
        <w:t>,</w:t>
      </w:r>
      <w:r w:rsidR="00A97DF6" w:rsidRPr="00BF013B">
        <w:rPr>
          <w:rFonts w:cs="Times New Roman"/>
          <w:noProof/>
          <w:sz w:val="22"/>
        </w:rPr>
        <w:t xml:space="preserve"> to spot new technologies </w:t>
      </w:r>
      <w:r w:rsidRPr="00BF013B">
        <w:rPr>
          <w:rFonts w:cs="Times New Roman"/>
          <w:noProof/>
          <w:sz w:val="22"/>
        </w:rPr>
        <w:t>in</w:t>
      </w:r>
      <w:r w:rsidR="00184608" w:rsidRPr="00BF013B">
        <w:rPr>
          <w:rFonts w:cs="Times New Roman"/>
          <w:noProof/>
          <w:sz w:val="22"/>
        </w:rPr>
        <w:t xml:space="preserve"> particular area or </w:t>
      </w:r>
      <w:r w:rsidRPr="00BF013B">
        <w:rPr>
          <w:rFonts w:cs="Times New Roman"/>
          <w:noProof/>
          <w:sz w:val="22"/>
        </w:rPr>
        <w:t xml:space="preserve">to estimate </w:t>
      </w:r>
      <w:r w:rsidR="007E240C" w:rsidRPr="00BF013B">
        <w:rPr>
          <w:rFonts w:cs="Times New Roman"/>
          <w:noProof/>
          <w:sz w:val="22"/>
        </w:rPr>
        <w:t xml:space="preserve">the </w:t>
      </w:r>
      <w:r w:rsidRPr="00BF013B">
        <w:rPr>
          <w:rFonts w:cs="Times New Roman"/>
          <w:noProof/>
          <w:sz w:val="22"/>
        </w:rPr>
        <w:t xml:space="preserve">importance of </w:t>
      </w:r>
      <w:r w:rsidR="007E240C" w:rsidRPr="00BF013B">
        <w:rPr>
          <w:rFonts w:cs="Times New Roman"/>
          <w:noProof/>
          <w:sz w:val="22"/>
        </w:rPr>
        <w:t xml:space="preserve">the </w:t>
      </w:r>
      <w:r w:rsidR="00B46F18" w:rsidRPr="00BF013B">
        <w:rPr>
          <w:rFonts w:cs="Times New Roman"/>
          <w:noProof/>
          <w:sz w:val="22"/>
        </w:rPr>
        <w:t>emerging new technologies</w:t>
      </w:r>
      <w:r w:rsidR="00184608" w:rsidRPr="00BF013B">
        <w:rPr>
          <w:rFonts w:cs="Times New Roman"/>
          <w:noProof/>
          <w:sz w:val="22"/>
        </w:rPr>
        <w:t>. Moreover,</w:t>
      </w:r>
      <w:r w:rsidRPr="00BF013B">
        <w:rPr>
          <w:rFonts w:cs="Times New Roman"/>
          <w:noProof/>
          <w:sz w:val="22"/>
        </w:rPr>
        <w:t xml:space="preserve"> </w:t>
      </w:r>
      <w:r w:rsidR="00184608" w:rsidRPr="00BF013B">
        <w:rPr>
          <w:rFonts w:cs="Times New Roman"/>
          <w:noProof/>
          <w:sz w:val="22"/>
        </w:rPr>
        <w:t xml:space="preserve">patent information is </w:t>
      </w:r>
      <w:r w:rsidR="007E240C" w:rsidRPr="00BF013B">
        <w:rPr>
          <w:rFonts w:cs="Times New Roman"/>
          <w:noProof/>
          <w:sz w:val="22"/>
        </w:rPr>
        <w:t xml:space="preserve">a </w:t>
      </w:r>
      <w:r w:rsidR="00184608" w:rsidRPr="00BF013B">
        <w:rPr>
          <w:rFonts w:cs="Times New Roman"/>
          <w:noProof/>
          <w:sz w:val="22"/>
        </w:rPr>
        <w:t xml:space="preserve">relevant source </w:t>
      </w:r>
      <w:r w:rsidRPr="00BF013B">
        <w:rPr>
          <w:rFonts w:cs="Times New Roman"/>
          <w:noProof/>
          <w:sz w:val="22"/>
        </w:rPr>
        <w:t xml:space="preserve">for those who </w:t>
      </w:r>
      <w:r w:rsidR="007D4040" w:rsidRPr="00BF013B">
        <w:rPr>
          <w:rFonts w:cs="Times New Roman"/>
          <w:noProof/>
          <w:sz w:val="22"/>
        </w:rPr>
        <w:t>want to get familiar with key</w:t>
      </w:r>
      <w:r w:rsidR="00A97DF6" w:rsidRPr="00BF013B">
        <w:rPr>
          <w:rFonts w:cs="Times New Roman"/>
          <w:noProof/>
          <w:sz w:val="22"/>
        </w:rPr>
        <w:t xml:space="preserve"> players of </w:t>
      </w:r>
      <w:r w:rsidR="007E240C" w:rsidRPr="00BF013B">
        <w:rPr>
          <w:rFonts w:cs="Times New Roman"/>
          <w:noProof/>
          <w:sz w:val="22"/>
        </w:rPr>
        <w:t xml:space="preserve">a </w:t>
      </w:r>
      <w:r w:rsidR="00184608" w:rsidRPr="00BF013B">
        <w:rPr>
          <w:rFonts w:cs="Times New Roman"/>
          <w:noProof/>
          <w:sz w:val="22"/>
        </w:rPr>
        <w:t>particular</w:t>
      </w:r>
      <w:r w:rsidR="00A97DF6" w:rsidRPr="00BF013B">
        <w:rPr>
          <w:rFonts w:cs="Times New Roman"/>
          <w:noProof/>
          <w:sz w:val="22"/>
        </w:rPr>
        <w:t xml:space="preserve"> technolog</w:t>
      </w:r>
      <w:r w:rsidR="001C7FC0" w:rsidRPr="00BF013B">
        <w:rPr>
          <w:rFonts w:cs="Times New Roman"/>
          <w:noProof/>
          <w:sz w:val="22"/>
        </w:rPr>
        <w:t>y</w:t>
      </w:r>
      <w:r w:rsidR="006D058C" w:rsidRPr="00BF013B">
        <w:rPr>
          <w:rFonts w:cs="Times New Roman"/>
          <w:noProof/>
          <w:sz w:val="22"/>
        </w:rPr>
        <w:t>,</w:t>
      </w:r>
      <w:r w:rsidR="001C7FC0" w:rsidRPr="00BF013B">
        <w:rPr>
          <w:rFonts w:cs="Times New Roman"/>
          <w:noProof/>
          <w:sz w:val="22"/>
        </w:rPr>
        <w:t xml:space="preserve"> </w:t>
      </w:r>
      <w:r w:rsidR="00184608" w:rsidRPr="00BF013B">
        <w:rPr>
          <w:rFonts w:cs="Times New Roman"/>
          <w:noProof/>
          <w:sz w:val="22"/>
        </w:rPr>
        <w:t>or</w:t>
      </w:r>
      <w:r w:rsidR="00A97DF6" w:rsidRPr="00BF013B">
        <w:rPr>
          <w:rFonts w:cs="Times New Roman"/>
          <w:noProof/>
          <w:sz w:val="22"/>
        </w:rPr>
        <w:t xml:space="preserve"> to learn about their productivity and patenting </w:t>
      </w:r>
      <w:r w:rsidR="00BF013B">
        <w:rPr>
          <w:rFonts w:cs="Times New Roman"/>
          <w:noProof/>
          <w:sz w:val="22"/>
        </w:rPr>
        <w:t>behavior</w:t>
      </w:r>
      <w:r w:rsidR="00A97DF6" w:rsidRPr="00BF013B">
        <w:rPr>
          <w:rFonts w:cs="Times New Roman"/>
          <w:noProof/>
          <w:sz w:val="22"/>
        </w:rPr>
        <w:t>.</w:t>
      </w:r>
      <w:r w:rsidR="00A97DF6" w:rsidRPr="00BF013B">
        <w:t xml:space="preserve"> </w:t>
      </w:r>
    </w:p>
    <w:p w14:paraId="0553322E" w14:textId="63B8B5BF" w:rsidR="000A55A7" w:rsidRPr="00BF013B" w:rsidRDefault="000A55A7" w:rsidP="00BE3575">
      <w:pPr>
        <w:autoSpaceDE w:val="0"/>
        <w:autoSpaceDN w:val="0"/>
        <w:adjustRightInd w:val="0"/>
        <w:spacing w:after="0" w:line="240" w:lineRule="auto"/>
      </w:pPr>
    </w:p>
    <w:p w14:paraId="11078A95" w14:textId="71F13553" w:rsidR="000A55A7" w:rsidRPr="00BF013B" w:rsidRDefault="000A55A7" w:rsidP="000A55A7">
      <w:pPr>
        <w:autoSpaceDE w:val="0"/>
        <w:autoSpaceDN w:val="0"/>
        <w:adjustRightInd w:val="0"/>
        <w:spacing w:after="0" w:line="240" w:lineRule="auto"/>
        <w:rPr>
          <w:rFonts w:cs="Times New Roman"/>
          <w:sz w:val="22"/>
        </w:rPr>
      </w:pPr>
      <w:r w:rsidRPr="00BF013B">
        <w:rPr>
          <w:rFonts w:cs="Times New Roman"/>
          <w:sz w:val="22"/>
        </w:rPr>
        <w:t xml:space="preserve">Big data technologies have attracted lots of attention due to their ability to analyze large amounts of various data sources, and extract useful information from them. Recently, big data technologies have become not only a methodology for analyzing the current situation, but are also used as tools for prediction in various fields, such as retailing, marketing and social media (e.g. </w:t>
      </w:r>
      <w:r w:rsidRPr="00BF013B">
        <w:rPr>
          <w:rFonts w:cs="Times New Roman"/>
          <w:color w:val="000000"/>
          <w:sz w:val="22"/>
        </w:rPr>
        <w:t>Bradlow</w:t>
      </w:r>
      <w:r w:rsidR="00BF013B">
        <w:rPr>
          <w:rFonts w:cs="Times New Roman"/>
          <w:color w:val="000000"/>
          <w:sz w:val="22"/>
        </w:rPr>
        <w:t xml:space="preserve"> et al.</w:t>
      </w:r>
      <w:r w:rsidRPr="00BF013B">
        <w:rPr>
          <w:rFonts w:cs="Times New Roman"/>
          <w:color w:val="000000"/>
          <w:sz w:val="22"/>
        </w:rPr>
        <w:t>, 2017; Miah, Vu, Gammack and McGrath, 2017; Shirdastian</w:t>
      </w:r>
      <w:r w:rsidR="00BF013B">
        <w:rPr>
          <w:rFonts w:cs="Times New Roman"/>
          <w:color w:val="000000"/>
          <w:sz w:val="22"/>
        </w:rPr>
        <w:t xml:space="preserve"> et al.</w:t>
      </w:r>
      <w:r w:rsidRPr="00BF013B">
        <w:rPr>
          <w:rFonts w:cs="Times New Roman"/>
          <w:color w:val="000000"/>
          <w:sz w:val="22"/>
        </w:rPr>
        <w:t xml:space="preserve">, 2017). </w:t>
      </w:r>
    </w:p>
    <w:p w14:paraId="3E578565" w14:textId="3EA55AB8" w:rsidR="000A55A7" w:rsidRPr="00BF013B" w:rsidRDefault="000A55A7" w:rsidP="000A55A7">
      <w:pPr>
        <w:autoSpaceDE w:val="0"/>
        <w:autoSpaceDN w:val="0"/>
        <w:adjustRightInd w:val="0"/>
        <w:spacing w:after="0" w:line="240" w:lineRule="auto"/>
        <w:rPr>
          <w:rFonts w:cs="Times New Roman"/>
          <w:sz w:val="22"/>
        </w:rPr>
      </w:pPr>
    </w:p>
    <w:p w14:paraId="73A9458C" w14:textId="7858C2C4" w:rsidR="00A97DF6" w:rsidRPr="00BF013B" w:rsidRDefault="00F656B0" w:rsidP="00C414D6">
      <w:pPr>
        <w:autoSpaceDE w:val="0"/>
        <w:autoSpaceDN w:val="0"/>
        <w:adjustRightInd w:val="0"/>
        <w:spacing w:after="0" w:line="240" w:lineRule="auto"/>
        <w:rPr>
          <w:rFonts w:cs="Times New Roman"/>
          <w:noProof/>
          <w:sz w:val="22"/>
        </w:rPr>
      </w:pPr>
      <w:r w:rsidRPr="00BF013B">
        <w:rPr>
          <w:rFonts w:cs="Times New Roman"/>
          <w:noProof/>
          <w:color w:val="000000"/>
          <w:sz w:val="22"/>
        </w:rPr>
        <w:t xml:space="preserve">Goal </w:t>
      </w:r>
      <w:r w:rsidRPr="00BF013B">
        <w:rPr>
          <w:rFonts w:cs="Times New Roman"/>
          <w:color w:val="000000"/>
          <w:sz w:val="22"/>
        </w:rPr>
        <w:t xml:space="preserve">of this chapter is to </w:t>
      </w:r>
      <w:r w:rsidR="007F23B5">
        <w:rPr>
          <w:rFonts w:cs="Times New Roman"/>
          <w:noProof/>
          <w:color w:val="000000"/>
          <w:sz w:val="22"/>
        </w:rPr>
        <w:t>analyze</w:t>
      </w:r>
      <w:r w:rsidRPr="00BF013B">
        <w:rPr>
          <w:rFonts w:cs="Times New Roman"/>
          <w:color w:val="000000"/>
          <w:sz w:val="22"/>
        </w:rPr>
        <w:t xml:space="preserve"> and help to understand </w:t>
      </w:r>
      <w:r w:rsidR="006B76C8" w:rsidRPr="00BF013B">
        <w:rPr>
          <w:rFonts w:cs="Times New Roman"/>
          <w:color w:val="000000"/>
          <w:sz w:val="22"/>
        </w:rPr>
        <w:t xml:space="preserve">patents </w:t>
      </w:r>
      <w:r w:rsidRPr="00BF013B">
        <w:rPr>
          <w:rFonts w:cs="Times New Roman"/>
          <w:color w:val="000000"/>
          <w:sz w:val="22"/>
        </w:rPr>
        <w:t>related to big data for prediction.</w:t>
      </w:r>
      <w:r w:rsidR="006B76C8" w:rsidRPr="00BF013B">
        <w:rPr>
          <w:rFonts w:cs="Times New Roman"/>
          <w:color w:val="000000"/>
          <w:sz w:val="22"/>
        </w:rPr>
        <w:t xml:space="preserve"> The paper will provide answers to the following questions that are of interest to big data inventors and investors: (1) What is the timeline of patents of big data solutions for prediction?; (2) Who are assignees of patents of big data solutions for prediction, and what is their geographic origin?; (3) What are the most frequent IPC patent areas of patents of big data solutions for prediction?, (4) </w:t>
      </w:r>
      <w:r w:rsidR="009333E9" w:rsidRPr="00BF013B">
        <w:rPr>
          <w:rFonts w:cs="Times New Roman"/>
          <w:color w:val="000000"/>
          <w:sz w:val="22"/>
        </w:rPr>
        <w:t xml:space="preserve">What are the most often topics of patents of big data solutions for prediction? Answers to these questions will provide useful guidance related to competitiveness and new trends </w:t>
      </w:r>
      <w:r w:rsidR="00DE4C27" w:rsidRPr="00BF013B">
        <w:rPr>
          <w:rFonts w:cs="Times New Roman"/>
          <w:color w:val="000000"/>
          <w:sz w:val="22"/>
        </w:rPr>
        <w:t xml:space="preserve">that emerge in the usage of big data technologies </w:t>
      </w:r>
      <w:r w:rsidR="00C414D6" w:rsidRPr="00BF013B">
        <w:rPr>
          <w:rFonts w:cs="Times New Roman"/>
          <w:color w:val="000000"/>
          <w:sz w:val="22"/>
        </w:rPr>
        <w:t xml:space="preserve">for prediction. Additional goal of this paper is to assess the usability of several data mining </w:t>
      </w:r>
      <w:r w:rsidR="00C414D6" w:rsidRPr="00BF013B">
        <w:rPr>
          <w:rFonts w:cs="Times New Roman"/>
          <w:color w:val="000000"/>
          <w:sz w:val="22"/>
        </w:rPr>
        <w:lastRenderedPageBreak/>
        <w:t>and text mining methods for the purpose of patent analysis, specifically association analysis of IPC patent areas, key-terms extraction and clustering. For this purpose, Stati</w:t>
      </w:r>
      <w:r w:rsidR="00274DA7" w:rsidRPr="00BF013B">
        <w:rPr>
          <w:rFonts w:cs="Times New Roman"/>
          <w:color w:val="000000"/>
          <w:sz w:val="22"/>
        </w:rPr>
        <w:t>s</w:t>
      </w:r>
      <w:r w:rsidR="00C414D6" w:rsidRPr="00BF013B">
        <w:rPr>
          <w:rFonts w:cs="Times New Roman"/>
          <w:color w:val="000000"/>
          <w:sz w:val="22"/>
        </w:rPr>
        <w:t xml:space="preserve">tica Text Miner </w:t>
      </w:r>
      <w:r w:rsidR="000A55A7" w:rsidRPr="00BF013B">
        <w:rPr>
          <w:rFonts w:cs="Times New Roman"/>
          <w:color w:val="000000"/>
          <w:sz w:val="22"/>
        </w:rPr>
        <w:t xml:space="preserve">13.0, </w:t>
      </w:r>
      <w:r w:rsidR="00C414D6" w:rsidRPr="00BF013B">
        <w:rPr>
          <w:rFonts w:cs="Times New Roman"/>
          <w:color w:val="000000"/>
          <w:sz w:val="22"/>
        </w:rPr>
        <w:t xml:space="preserve">and Provalis Wordstat 8.0 has been used. </w:t>
      </w:r>
    </w:p>
    <w:p w14:paraId="3FDE0159" w14:textId="77777777" w:rsidR="00A97DF6" w:rsidRPr="00BF013B" w:rsidRDefault="00A97DF6" w:rsidP="00ED5448">
      <w:pPr>
        <w:autoSpaceDE w:val="0"/>
        <w:autoSpaceDN w:val="0"/>
        <w:adjustRightInd w:val="0"/>
        <w:spacing w:after="0" w:line="240" w:lineRule="auto"/>
        <w:rPr>
          <w:rFonts w:cs="Times New Roman"/>
          <w:sz w:val="22"/>
        </w:rPr>
      </w:pPr>
    </w:p>
    <w:p w14:paraId="20AEAF13" w14:textId="609101B0" w:rsidR="00F71EB2" w:rsidRPr="00BF013B" w:rsidRDefault="00F656B0" w:rsidP="005F4EB7">
      <w:pPr>
        <w:autoSpaceDE w:val="0"/>
        <w:autoSpaceDN w:val="0"/>
        <w:adjustRightInd w:val="0"/>
        <w:spacing w:after="0" w:line="240" w:lineRule="auto"/>
        <w:rPr>
          <w:rFonts w:cs="Times New Roman"/>
          <w:sz w:val="22"/>
        </w:rPr>
      </w:pPr>
      <w:r w:rsidRPr="00BF013B">
        <w:rPr>
          <w:rFonts w:cs="Times New Roman"/>
          <w:color w:val="000000" w:themeColor="text1"/>
          <w:sz w:val="22"/>
        </w:rPr>
        <w:t xml:space="preserve">The chapter </w:t>
      </w:r>
      <w:r w:rsidR="006B101E" w:rsidRPr="00BF013B">
        <w:rPr>
          <w:rFonts w:cs="Times New Roman"/>
          <w:color w:val="000000" w:themeColor="text1"/>
          <w:sz w:val="22"/>
        </w:rPr>
        <w:t>consists of</w:t>
      </w:r>
      <w:r w:rsidR="009574C4" w:rsidRPr="00BF013B">
        <w:rPr>
          <w:rFonts w:cs="Times New Roman"/>
          <w:color w:val="000000" w:themeColor="text1"/>
          <w:sz w:val="22"/>
        </w:rPr>
        <w:t xml:space="preserve"> the</w:t>
      </w:r>
      <w:r w:rsidRPr="00BF013B">
        <w:rPr>
          <w:rFonts w:cs="Times New Roman"/>
          <w:color w:val="000000" w:themeColor="text1"/>
          <w:sz w:val="22"/>
        </w:rPr>
        <w:t xml:space="preserve"> following sections. After the introduction, the second section </w:t>
      </w:r>
      <w:r w:rsidRPr="00BF013B">
        <w:rPr>
          <w:rFonts w:cs="Times New Roman"/>
          <w:noProof/>
          <w:color w:val="000000" w:themeColor="text1"/>
          <w:sz w:val="22"/>
        </w:rPr>
        <w:t>present</w:t>
      </w:r>
      <w:r w:rsidR="000876AC" w:rsidRPr="00BF013B">
        <w:rPr>
          <w:rFonts w:cs="Times New Roman"/>
          <w:noProof/>
          <w:color w:val="000000" w:themeColor="text1"/>
          <w:sz w:val="22"/>
        </w:rPr>
        <w:t>s</w:t>
      </w:r>
      <w:r w:rsidRPr="00BF013B">
        <w:rPr>
          <w:rFonts w:cs="Times New Roman"/>
          <w:color w:val="000000" w:themeColor="text1"/>
          <w:sz w:val="22"/>
        </w:rPr>
        <w:t xml:space="preserve"> the background </w:t>
      </w:r>
      <w:r w:rsidR="000876AC" w:rsidRPr="00BF013B">
        <w:rPr>
          <w:rFonts w:cs="Times New Roman"/>
          <w:color w:val="000000" w:themeColor="text1"/>
          <w:sz w:val="22"/>
        </w:rPr>
        <w:t>of the research, encompassing the notion of big data, usage of big data for prediction, and usage of patent analysis</w:t>
      </w:r>
      <w:r w:rsidRPr="00BF013B">
        <w:rPr>
          <w:rFonts w:cs="Times New Roman"/>
          <w:color w:val="000000" w:themeColor="text1"/>
          <w:sz w:val="22"/>
        </w:rPr>
        <w:t xml:space="preserve">. </w:t>
      </w:r>
      <w:r w:rsidRPr="00BF013B">
        <w:rPr>
          <w:rFonts w:cs="Times New Roman"/>
          <w:noProof/>
          <w:color w:val="000000" w:themeColor="text1"/>
          <w:sz w:val="22"/>
        </w:rPr>
        <w:t xml:space="preserve">The third section </w:t>
      </w:r>
      <w:r w:rsidR="003D6E09" w:rsidRPr="00BF013B">
        <w:rPr>
          <w:rFonts w:cs="Times New Roman"/>
          <w:noProof/>
          <w:color w:val="000000" w:themeColor="text1"/>
          <w:sz w:val="22"/>
        </w:rPr>
        <w:t>describes</w:t>
      </w:r>
      <w:r w:rsidRPr="00BF013B">
        <w:rPr>
          <w:rFonts w:cs="Times New Roman"/>
          <w:noProof/>
          <w:color w:val="000000" w:themeColor="text1"/>
          <w:sz w:val="22"/>
        </w:rPr>
        <w:t xml:space="preserve"> the methodology used.</w:t>
      </w:r>
      <w:r w:rsidRPr="00BF013B">
        <w:rPr>
          <w:rFonts w:cs="Times New Roman"/>
          <w:color w:val="000000" w:themeColor="text1"/>
          <w:sz w:val="22"/>
        </w:rPr>
        <w:t xml:space="preserve"> </w:t>
      </w:r>
      <w:r w:rsidRPr="00BF013B">
        <w:rPr>
          <w:rFonts w:cs="Times New Roman"/>
          <w:noProof/>
          <w:color w:val="000000" w:themeColor="text1"/>
          <w:sz w:val="22"/>
        </w:rPr>
        <w:t xml:space="preserve">The results of the analysis </w:t>
      </w:r>
      <w:r w:rsidR="00746549" w:rsidRPr="00BF013B">
        <w:rPr>
          <w:rFonts w:cs="Times New Roman"/>
          <w:noProof/>
          <w:color w:val="000000" w:themeColor="text1"/>
          <w:sz w:val="22"/>
        </w:rPr>
        <w:t>are</w:t>
      </w:r>
      <w:r w:rsidRPr="00BF013B">
        <w:rPr>
          <w:rFonts w:cs="Times New Roman"/>
          <w:noProof/>
          <w:color w:val="000000" w:themeColor="text1"/>
          <w:sz w:val="22"/>
        </w:rPr>
        <w:t xml:space="preserve"> presented in the fourth section. </w:t>
      </w:r>
      <w:r w:rsidRPr="00BF013B">
        <w:rPr>
          <w:rFonts w:cs="Times New Roman"/>
          <w:color w:val="000000" w:themeColor="text1"/>
          <w:sz w:val="22"/>
        </w:rPr>
        <w:t xml:space="preserve">Finally, the last section </w:t>
      </w:r>
      <w:r w:rsidR="00C61AE2" w:rsidRPr="00BF013B">
        <w:rPr>
          <w:rFonts w:cs="Times New Roman"/>
          <w:color w:val="000000" w:themeColor="text1"/>
          <w:sz w:val="22"/>
        </w:rPr>
        <w:t>is</w:t>
      </w:r>
      <w:r w:rsidRPr="00BF013B">
        <w:rPr>
          <w:rFonts w:cs="Times New Roman"/>
          <w:color w:val="000000" w:themeColor="text1"/>
          <w:sz w:val="22"/>
        </w:rPr>
        <w:t xml:space="preserve"> used to </w:t>
      </w:r>
      <w:r w:rsidRPr="00BF013B">
        <w:rPr>
          <w:rFonts w:cs="Times New Roman"/>
          <w:noProof/>
          <w:color w:val="000000" w:themeColor="text1"/>
          <w:sz w:val="22"/>
        </w:rPr>
        <w:t>synthesi</w:t>
      </w:r>
      <w:r w:rsidR="00184608" w:rsidRPr="00BF013B">
        <w:rPr>
          <w:rFonts w:cs="Times New Roman"/>
          <w:noProof/>
          <w:color w:val="000000" w:themeColor="text1"/>
          <w:sz w:val="22"/>
        </w:rPr>
        <w:t>s</w:t>
      </w:r>
      <w:r w:rsidRPr="00BF013B">
        <w:rPr>
          <w:rFonts w:cs="Times New Roman"/>
          <w:noProof/>
          <w:color w:val="000000" w:themeColor="text1"/>
          <w:sz w:val="22"/>
        </w:rPr>
        <w:t>e</w:t>
      </w:r>
      <w:r w:rsidRPr="00BF013B">
        <w:rPr>
          <w:rFonts w:cs="Times New Roman"/>
          <w:color w:val="000000" w:themeColor="text1"/>
          <w:sz w:val="22"/>
        </w:rPr>
        <w:t xml:space="preserve"> </w:t>
      </w:r>
      <w:r w:rsidR="00F92936" w:rsidRPr="00BF013B">
        <w:rPr>
          <w:rFonts w:cs="Times New Roman"/>
          <w:color w:val="000000" w:themeColor="text1"/>
          <w:sz w:val="22"/>
        </w:rPr>
        <w:t>findings, present limitations,</w:t>
      </w:r>
      <w:r w:rsidRPr="00BF013B">
        <w:rPr>
          <w:rFonts w:cs="Times New Roman"/>
          <w:color w:val="000000" w:themeColor="text1"/>
          <w:sz w:val="22"/>
        </w:rPr>
        <w:t xml:space="preserve"> </w:t>
      </w:r>
      <w:r w:rsidR="003C6492" w:rsidRPr="00BF013B">
        <w:rPr>
          <w:rFonts w:cs="Times New Roman"/>
          <w:color w:val="000000" w:themeColor="text1"/>
          <w:sz w:val="22"/>
        </w:rPr>
        <w:t xml:space="preserve">and future research directions </w:t>
      </w:r>
      <w:r w:rsidRPr="00BF013B">
        <w:rPr>
          <w:rFonts w:cs="Times New Roman"/>
          <w:color w:val="000000" w:themeColor="text1"/>
          <w:sz w:val="22"/>
        </w:rPr>
        <w:t>of the chapter.</w:t>
      </w:r>
    </w:p>
    <w:p w14:paraId="687F2AEA" w14:textId="77777777" w:rsidR="00D57C65" w:rsidRPr="00BF013B" w:rsidRDefault="00D57C65" w:rsidP="006E0352">
      <w:pPr>
        <w:autoSpaceDE w:val="0"/>
        <w:autoSpaceDN w:val="0"/>
        <w:adjustRightInd w:val="0"/>
        <w:spacing w:after="0" w:line="240" w:lineRule="auto"/>
        <w:rPr>
          <w:rFonts w:cs="Times New Roman"/>
          <w:color w:val="000000" w:themeColor="text1"/>
          <w:sz w:val="22"/>
        </w:rPr>
      </w:pPr>
    </w:p>
    <w:p w14:paraId="719E49FE" w14:textId="361AE782" w:rsidR="00BE3575" w:rsidRPr="00BF013B" w:rsidRDefault="00BE3575" w:rsidP="00BE3575">
      <w:pPr>
        <w:autoSpaceDE w:val="0"/>
        <w:autoSpaceDN w:val="0"/>
        <w:adjustRightInd w:val="0"/>
        <w:spacing w:line="240" w:lineRule="auto"/>
        <w:rPr>
          <w:rFonts w:ascii="Arial" w:hAnsi="Arial" w:cs="Arial"/>
          <w:b/>
          <w:color w:val="000000" w:themeColor="text1"/>
          <w:szCs w:val="24"/>
        </w:rPr>
      </w:pPr>
      <w:r w:rsidRPr="00BF013B">
        <w:rPr>
          <w:rFonts w:ascii="Arial" w:hAnsi="Arial" w:cs="Arial"/>
          <w:b/>
          <w:color w:val="000000" w:themeColor="text1"/>
          <w:szCs w:val="24"/>
        </w:rPr>
        <w:t>BACKGROUND</w:t>
      </w:r>
    </w:p>
    <w:p w14:paraId="1BB11758" w14:textId="5759D192" w:rsidR="00117588" w:rsidRPr="00BF013B" w:rsidRDefault="001F38DF" w:rsidP="001641ED">
      <w:pPr>
        <w:shd w:val="clear" w:color="auto" w:fill="FFFFFF"/>
        <w:spacing w:after="0" w:line="240" w:lineRule="auto"/>
        <w:rPr>
          <w:rFonts w:ascii="Arial" w:hAnsi="Arial" w:cs="Arial"/>
          <w:b/>
          <w:szCs w:val="24"/>
        </w:rPr>
      </w:pPr>
      <w:r>
        <w:rPr>
          <w:rFonts w:ascii="Arial" w:hAnsi="Arial" w:cs="Arial"/>
          <w:b/>
          <w:szCs w:val="24"/>
        </w:rPr>
        <w:t>Big Data and Predictive Analytics</w:t>
      </w:r>
    </w:p>
    <w:p w14:paraId="3F2A2A19" w14:textId="77777777" w:rsidR="00117588" w:rsidRPr="00BF013B" w:rsidRDefault="00117588" w:rsidP="001641ED">
      <w:pPr>
        <w:shd w:val="clear" w:color="auto" w:fill="FFFFFF"/>
        <w:spacing w:after="0" w:line="240" w:lineRule="auto"/>
        <w:rPr>
          <w:rFonts w:ascii="Arial" w:hAnsi="Arial" w:cs="Arial"/>
          <w:b/>
          <w:szCs w:val="24"/>
        </w:rPr>
      </w:pPr>
    </w:p>
    <w:p w14:paraId="60898032" w14:textId="41AA45CE" w:rsidR="00F656B0" w:rsidRPr="00BF013B" w:rsidRDefault="00F656B0" w:rsidP="001641ED">
      <w:pPr>
        <w:shd w:val="clear" w:color="auto" w:fill="FFFFFF"/>
        <w:spacing w:after="0" w:line="240" w:lineRule="auto"/>
        <w:rPr>
          <w:rFonts w:cs="Times New Roman"/>
          <w:sz w:val="22"/>
        </w:rPr>
      </w:pPr>
      <w:r w:rsidRPr="002D3A91">
        <w:rPr>
          <w:rFonts w:cs="Times New Roman"/>
          <w:sz w:val="22"/>
        </w:rPr>
        <w:t xml:space="preserve">Big data has become an </w:t>
      </w:r>
      <w:r w:rsidRPr="002D3A91">
        <w:rPr>
          <w:rFonts w:cs="Times New Roman"/>
          <w:noProof/>
          <w:sz w:val="22"/>
        </w:rPr>
        <w:t>exciting</w:t>
      </w:r>
      <w:r w:rsidRPr="002D3A91">
        <w:rPr>
          <w:rFonts w:cs="Times New Roman"/>
          <w:sz w:val="22"/>
        </w:rPr>
        <w:t xml:space="preserve"> field of study for practitioners</w:t>
      </w:r>
      <w:r w:rsidR="00942B5E" w:rsidRPr="002D3A91">
        <w:rPr>
          <w:rFonts w:cs="Times New Roman"/>
          <w:sz w:val="22"/>
        </w:rPr>
        <w:t xml:space="preserve"> and researchers</w:t>
      </w:r>
      <w:r w:rsidR="002D3A91" w:rsidRPr="002D3A91">
        <w:rPr>
          <w:rFonts w:cs="Times New Roman"/>
          <w:sz w:val="22"/>
        </w:rPr>
        <w:t>, due to the need to adapt to the emergence of huge databases (</w:t>
      </w:r>
      <w:r w:rsidR="002D3A91" w:rsidRPr="002D3A91">
        <w:rPr>
          <w:rFonts w:cs="Times New Roman"/>
          <w:color w:val="222222"/>
          <w:sz w:val="22"/>
          <w:shd w:val="clear" w:color="auto" w:fill="FFFFFF"/>
        </w:rPr>
        <w:t>Parr Rud, 2011)</w:t>
      </w:r>
      <w:r w:rsidRPr="002D3A91">
        <w:rPr>
          <w:rFonts w:cs="Times New Roman"/>
          <w:sz w:val="22"/>
        </w:rPr>
        <w:t>.</w:t>
      </w:r>
      <w:r w:rsidR="001641ED" w:rsidRPr="002D3A91">
        <w:rPr>
          <w:rFonts w:cs="Times New Roman"/>
          <w:sz w:val="22"/>
        </w:rPr>
        <w:t xml:space="preserve"> </w:t>
      </w:r>
      <w:r w:rsidR="0072537B" w:rsidRPr="002D3A91">
        <w:rPr>
          <w:rFonts w:cs="Times New Roman"/>
          <w:sz w:val="22"/>
        </w:rPr>
        <w:t>Each</w:t>
      </w:r>
      <w:r w:rsidR="0072537B" w:rsidRPr="00BF013B">
        <w:rPr>
          <w:rFonts w:cs="Times New Roman"/>
          <w:sz w:val="22"/>
        </w:rPr>
        <w:t xml:space="preserve"> of them has different focus and concerns in this </w:t>
      </w:r>
      <w:r w:rsidR="001112DA" w:rsidRPr="00BF013B">
        <w:rPr>
          <w:rFonts w:cs="Times New Roman"/>
          <w:sz w:val="22"/>
        </w:rPr>
        <w:t>area, which</w:t>
      </w:r>
      <w:r w:rsidR="0072537B" w:rsidRPr="00BF013B">
        <w:rPr>
          <w:rFonts w:cs="Times New Roman"/>
          <w:sz w:val="22"/>
        </w:rPr>
        <w:t xml:space="preserve"> yielded </w:t>
      </w:r>
      <w:r w:rsidR="001641ED" w:rsidRPr="00BF013B">
        <w:rPr>
          <w:rFonts w:cs="Times New Roman"/>
          <w:sz w:val="22"/>
        </w:rPr>
        <w:t>various definitions</w:t>
      </w:r>
      <w:r w:rsidR="001112DA" w:rsidRPr="00BF013B">
        <w:rPr>
          <w:rFonts w:cs="Times New Roman"/>
          <w:sz w:val="22"/>
        </w:rPr>
        <w:t xml:space="preserve"> and descriptions</w:t>
      </w:r>
      <w:r w:rsidR="001641ED" w:rsidRPr="00BF013B">
        <w:rPr>
          <w:rFonts w:cs="Times New Roman"/>
          <w:sz w:val="22"/>
        </w:rPr>
        <w:t xml:space="preserve"> of big data</w:t>
      </w:r>
      <w:r w:rsidR="0072537B" w:rsidRPr="00BF013B">
        <w:rPr>
          <w:rFonts w:cs="Times New Roman"/>
          <w:sz w:val="22"/>
        </w:rPr>
        <w:t xml:space="preserve">. </w:t>
      </w:r>
      <w:r w:rsidR="00942B5E" w:rsidRPr="00BF013B">
        <w:rPr>
          <w:rFonts w:cs="Times New Roman"/>
          <w:sz w:val="22"/>
        </w:rPr>
        <w:t>Practitioners, such as c</w:t>
      </w:r>
      <w:r w:rsidR="001641ED" w:rsidRPr="00BF013B">
        <w:rPr>
          <w:rFonts w:cs="Times New Roman"/>
          <w:sz w:val="22"/>
        </w:rPr>
        <w:t>onsulting companies and multinational corporations</w:t>
      </w:r>
      <w:r w:rsidR="00942B5E" w:rsidRPr="00BF013B">
        <w:rPr>
          <w:rFonts w:cs="Times New Roman"/>
          <w:sz w:val="22"/>
        </w:rPr>
        <w:t>,</w:t>
      </w:r>
      <w:r w:rsidR="001641ED" w:rsidRPr="00BF013B">
        <w:rPr>
          <w:rFonts w:cs="Times New Roman"/>
          <w:sz w:val="22"/>
        </w:rPr>
        <w:t xml:space="preserve"> define big data </w:t>
      </w:r>
      <w:r w:rsidR="00EC0120" w:rsidRPr="00BF013B">
        <w:rPr>
          <w:rFonts w:cs="Times New Roman"/>
          <w:sz w:val="22"/>
        </w:rPr>
        <w:t xml:space="preserve">by </w:t>
      </w:r>
      <w:r w:rsidR="001641ED" w:rsidRPr="00BF013B">
        <w:rPr>
          <w:rFonts w:cs="Times New Roman"/>
          <w:sz w:val="22"/>
        </w:rPr>
        <w:t xml:space="preserve">mainly focusing </w:t>
      </w:r>
      <w:r w:rsidR="00C737F0" w:rsidRPr="00BF013B">
        <w:rPr>
          <w:rFonts w:cs="Times New Roman"/>
          <w:noProof/>
          <w:sz w:val="22"/>
        </w:rPr>
        <w:t>on</w:t>
      </w:r>
      <w:r w:rsidR="001641ED" w:rsidRPr="00BF013B">
        <w:rPr>
          <w:rFonts w:cs="Times New Roman"/>
          <w:sz w:val="22"/>
        </w:rPr>
        <w:t xml:space="preserve"> </w:t>
      </w:r>
      <w:r w:rsidR="00384F49" w:rsidRPr="00BF013B">
        <w:rPr>
          <w:rFonts w:cs="Times New Roman"/>
          <w:sz w:val="22"/>
        </w:rPr>
        <w:t xml:space="preserve">the </w:t>
      </w:r>
      <w:r w:rsidR="001641ED" w:rsidRPr="00BF013B">
        <w:rPr>
          <w:rFonts w:cs="Times New Roman"/>
          <w:sz w:val="22"/>
        </w:rPr>
        <w:t xml:space="preserve">technology necessary to </w:t>
      </w:r>
      <w:r w:rsidR="00942B5E" w:rsidRPr="00BF013B">
        <w:rPr>
          <w:rFonts w:cs="Times New Roman"/>
          <w:noProof/>
          <w:sz w:val="22"/>
        </w:rPr>
        <w:t>handle</w:t>
      </w:r>
      <w:r w:rsidR="001641ED" w:rsidRPr="00BF013B">
        <w:rPr>
          <w:rFonts w:cs="Times New Roman"/>
          <w:sz w:val="22"/>
        </w:rPr>
        <w:t xml:space="preserve"> such data. </w:t>
      </w:r>
      <w:r w:rsidR="001641ED" w:rsidRPr="00BF013B">
        <w:rPr>
          <w:rFonts w:cs="Times New Roman"/>
          <w:noProof/>
          <w:sz w:val="22"/>
        </w:rPr>
        <w:t>For example,</w:t>
      </w:r>
      <w:r w:rsidR="00EC0120" w:rsidRPr="00BF013B">
        <w:rPr>
          <w:rFonts w:cs="Times New Roman"/>
          <w:noProof/>
          <w:sz w:val="22"/>
        </w:rPr>
        <w:t xml:space="preserve"> </w:t>
      </w:r>
      <w:r w:rsidR="001641ED" w:rsidRPr="00BF013B">
        <w:rPr>
          <w:rFonts w:cs="Times New Roman"/>
          <w:noProof/>
          <w:sz w:val="22"/>
        </w:rPr>
        <w:t>t</w:t>
      </w:r>
      <w:r w:rsidRPr="00BF013B">
        <w:rPr>
          <w:rFonts w:cs="Times New Roman"/>
          <w:noProof/>
          <w:sz w:val="22"/>
        </w:rPr>
        <w:t>he National Institute of Standards and</w:t>
      </w:r>
      <w:r w:rsidRPr="00BF013B">
        <w:rPr>
          <w:rFonts w:cs="Times New Roman"/>
          <w:sz w:val="22"/>
        </w:rPr>
        <w:t xml:space="preserve"> Technology describes it as </w:t>
      </w:r>
      <w:r w:rsidR="00B128FE" w:rsidRPr="00BF013B">
        <w:rPr>
          <w:rFonts w:cs="Times New Roman"/>
          <w:sz w:val="22"/>
        </w:rPr>
        <w:t>data that</w:t>
      </w:r>
      <w:r w:rsidRPr="00BF013B">
        <w:rPr>
          <w:rFonts w:cs="Times New Roman"/>
          <w:sz w:val="22"/>
        </w:rPr>
        <w:t xml:space="preserve"> exceed capacity or capability of conventional systems and “require a scalable architecture for efficient storage, </w:t>
      </w:r>
      <w:r w:rsidRPr="00BF013B">
        <w:rPr>
          <w:rFonts w:cs="Times New Roman"/>
          <w:noProof/>
          <w:sz w:val="22"/>
        </w:rPr>
        <w:t>manipulation</w:t>
      </w:r>
      <w:r w:rsidRPr="00BF013B">
        <w:rPr>
          <w:rFonts w:cs="Times New Roman"/>
          <w:sz w:val="22"/>
        </w:rPr>
        <w:t xml:space="preserve"> and analysis” (NIST, 2017, p. 8). </w:t>
      </w:r>
      <w:r w:rsidR="00F92936">
        <w:rPr>
          <w:rFonts w:cs="Times New Roman"/>
          <w:sz w:val="22"/>
        </w:rPr>
        <w:t>On the other hand, s</w:t>
      </w:r>
      <w:r w:rsidR="009D26B6" w:rsidRPr="00BF013B">
        <w:rPr>
          <w:rFonts w:cs="Times New Roman"/>
          <w:sz w:val="22"/>
        </w:rPr>
        <w:t xml:space="preserve">cientists describe big data as </w:t>
      </w:r>
      <w:r w:rsidR="007E240C" w:rsidRPr="00BF013B">
        <w:rPr>
          <w:rFonts w:cs="Times New Roman"/>
          <w:sz w:val="22"/>
        </w:rPr>
        <w:t>the</w:t>
      </w:r>
      <w:r w:rsidR="009D26B6" w:rsidRPr="00BF013B">
        <w:rPr>
          <w:rFonts w:cs="Times New Roman"/>
          <w:sz w:val="22"/>
        </w:rPr>
        <w:t xml:space="preserve"> phenomenon</w:t>
      </w:r>
      <w:r w:rsidR="00274DA7" w:rsidRPr="00BF013B">
        <w:rPr>
          <w:rFonts w:cs="Times New Roman"/>
          <w:sz w:val="22"/>
        </w:rPr>
        <w:t xml:space="preserve"> related to various characteristics of data generated by different actions, e.g. social media and business transactions</w:t>
      </w:r>
      <w:r w:rsidR="009D26B6" w:rsidRPr="00BF013B">
        <w:rPr>
          <w:rFonts w:cs="Times New Roman"/>
          <w:sz w:val="22"/>
        </w:rPr>
        <w:t>. Boyd and Crawford (2012</w:t>
      </w:r>
      <w:r w:rsidR="009B488E">
        <w:rPr>
          <w:rFonts w:cs="Times New Roman"/>
          <w:sz w:val="22"/>
        </w:rPr>
        <w:t>, p. 662</w:t>
      </w:r>
      <w:r w:rsidR="009D26B6" w:rsidRPr="00BF013B">
        <w:rPr>
          <w:rFonts w:cs="Times New Roman"/>
          <w:sz w:val="22"/>
        </w:rPr>
        <w:t xml:space="preserve">) define big data as “cultural, technological, and scholarly phenomenon </w:t>
      </w:r>
      <w:r w:rsidR="0082043A" w:rsidRPr="00BF013B">
        <w:rPr>
          <w:rFonts w:cs="Times New Roman"/>
          <w:sz w:val="22"/>
        </w:rPr>
        <w:t xml:space="preserve">that rests on the interplay of </w:t>
      </w:r>
      <w:r w:rsidR="009D26B6" w:rsidRPr="00BF013B">
        <w:rPr>
          <w:rFonts w:cs="Times New Roman"/>
          <w:sz w:val="22"/>
        </w:rPr>
        <w:t>technology, analysis and mythology”. Furthermore, s</w:t>
      </w:r>
      <w:r w:rsidR="0072537B" w:rsidRPr="00BF013B">
        <w:rPr>
          <w:rFonts w:cs="Times New Roman"/>
          <w:sz w:val="22"/>
        </w:rPr>
        <w:t xml:space="preserve">cientists </w:t>
      </w:r>
      <w:r w:rsidR="00D47948" w:rsidRPr="00BF013B">
        <w:rPr>
          <w:rFonts w:cs="Times New Roman"/>
          <w:sz w:val="22"/>
        </w:rPr>
        <w:t xml:space="preserve">often </w:t>
      </w:r>
      <w:r w:rsidR="009D26B6" w:rsidRPr="00BF013B">
        <w:rPr>
          <w:rFonts w:cs="Times New Roman"/>
          <w:sz w:val="22"/>
        </w:rPr>
        <w:t xml:space="preserve">use following three characteristics </w:t>
      </w:r>
      <w:r w:rsidR="009D26B6" w:rsidRPr="00BF013B">
        <w:rPr>
          <w:rFonts w:cs="Times New Roman"/>
          <w:noProof/>
          <w:sz w:val="22"/>
        </w:rPr>
        <w:t>in order to</w:t>
      </w:r>
      <w:r w:rsidR="009D26B6" w:rsidRPr="00BF013B">
        <w:rPr>
          <w:rFonts w:cs="Times New Roman"/>
          <w:sz w:val="22"/>
        </w:rPr>
        <w:t xml:space="preserve"> </w:t>
      </w:r>
      <w:r w:rsidR="001112DA" w:rsidRPr="002D3A91">
        <w:rPr>
          <w:rFonts w:cs="Times New Roman"/>
          <w:sz w:val="22"/>
        </w:rPr>
        <w:t xml:space="preserve">describe </w:t>
      </w:r>
      <w:r w:rsidR="00EC0120" w:rsidRPr="002D3A91">
        <w:rPr>
          <w:rFonts w:cs="Times New Roman"/>
          <w:sz w:val="22"/>
        </w:rPr>
        <w:t>b</w:t>
      </w:r>
      <w:r w:rsidR="00764FC4" w:rsidRPr="002D3A91">
        <w:rPr>
          <w:rFonts w:cs="Times New Roman"/>
          <w:sz w:val="22"/>
        </w:rPr>
        <w:t>ig</w:t>
      </w:r>
      <w:r w:rsidRPr="002D3A91">
        <w:rPr>
          <w:rFonts w:cs="Times New Roman"/>
          <w:sz w:val="22"/>
        </w:rPr>
        <w:t xml:space="preserve"> data: Volume, </w:t>
      </w:r>
      <w:r w:rsidRPr="002D3A91">
        <w:rPr>
          <w:rFonts w:cs="Times New Roman"/>
          <w:noProof/>
          <w:sz w:val="22"/>
        </w:rPr>
        <w:t>Variety</w:t>
      </w:r>
      <w:r w:rsidRPr="002D3A91">
        <w:rPr>
          <w:rFonts w:cs="Times New Roman"/>
          <w:sz w:val="22"/>
        </w:rPr>
        <w:t xml:space="preserve"> and Velocity. </w:t>
      </w:r>
      <w:r w:rsidRPr="002D3A91">
        <w:rPr>
          <w:rFonts w:cs="Times New Roman"/>
          <w:noProof/>
          <w:sz w:val="22"/>
        </w:rPr>
        <w:t>Volume</w:t>
      </w:r>
      <w:r w:rsidRPr="002D3A91">
        <w:rPr>
          <w:rFonts w:cs="Times New Roman"/>
          <w:sz w:val="22"/>
        </w:rPr>
        <w:t xml:space="preserve"> describes the </w:t>
      </w:r>
      <w:r w:rsidRPr="002D3A91">
        <w:rPr>
          <w:rFonts w:cs="Times New Roman"/>
          <w:noProof/>
          <w:sz w:val="22"/>
        </w:rPr>
        <w:t>large</w:t>
      </w:r>
      <w:r w:rsidRPr="002D3A91">
        <w:rPr>
          <w:rFonts w:cs="Times New Roman"/>
          <w:sz w:val="22"/>
        </w:rPr>
        <w:t xml:space="preserve"> amount of </w:t>
      </w:r>
      <w:r w:rsidR="00B128FE" w:rsidRPr="002D3A91">
        <w:rPr>
          <w:rFonts w:cs="Times New Roman"/>
          <w:sz w:val="22"/>
        </w:rPr>
        <w:t>data that</w:t>
      </w:r>
      <w:r w:rsidRPr="002D3A91">
        <w:rPr>
          <w:rFonts w:cs="Times New Roman"/>
          <w:sz w:val="22"/>
        </w:rPr>
        <w:t xml:space="preserve"> depends on the </w:t>
      </w:r>
      <w:r w:rsidR="001641ED" w:rsidRPr="002D3A91">
        <w:rPr>
          <w:rFonts w:cs="Times New Roman"/>
          <w:sz w:val="22"/>
        </w:rPr>
        <w:t xml:space="preserve">type of data, time and industry, which “make it impractical to define a specific </w:t>
      </w:r>
      <w:r w:rsidR="00D47948" w:rsidRPr="002D3A91">
        <w:rPr>
          <w:rFonts w:cs="Times New Roman"/>
          <w:sz w:val="22"/>
        </w:rPr>
        <w:t xml:space="preserve">threshold for big data volumes” </w:t>
      </w:r>
      <w:r w:rsidR="001641ED" w:rsidRPr="002D3A91">
        <w:rPr>
          <w:rFonts w:cs="Times New Roman"/>
          <w:sz w:val="22"/>
        </w:rPr>
        <w:t xml:space="preserve">(Gandomi </w:t>
      </w:r>
      <w:r w:rsidR="00BF013B" w:rsidRPr="002D3A91">
        <w:rPr>
          <w:rFonts w:cs="Times New Roman"/>
          <w:sz w:val="22"/>
        </w:rPr>
        <w:t>and</w:t>
      </w:r>
      <w:r w:rsidR="001641ED" w:rsidRPr="002D3A91">
        <w:rPr>
          <w:rFonts w:cs="Times New Roman"/>
          <w:sz w:val="22"/>
        </w:rPr>
        <w:t xml:space="preserve"> Haider, 2014</w:t>
      </w:r>
      <w:r w:rsidR="009B488E" w:rsidRPr="002D3A91">
        <w:rPr>
          <w:rFonts w:cs="Times New Roman"/>
          <w:sz w:val="22"/>
        </w:rPr>
        <w:t>, p. 137</w:t>
      </w:r>
      <w:r w:rsidR="001641ED" w:rsidRPr="002D3A91">
        <w:rPr>
          <w:rFonts w:cs="Times New Roman"/>
          <w:sz w:val="22"/>
        </w:rPr>
        <w:t xml:space="preserve">). </w:t>
      </w:r>
      <w:r w:rsidRPr="002D3A91">
        <w:rPr>
          <w:rFonts w:cs="Times New Roman"/>
          <w:noProof/>
          <w:sz w:val="22"/>
        </w:rPr>
        <w:t>Variety refers to the various types of data</w:t>
      </w:r>
      <w:r w:rsidRPr="002D3A91">
        <w:rPr>
          <w:rFonts w:cs="Times New Roman"/>
          <w:sz w:val="22"/>
        </w:rPr>
        <w:t xml:space="preserve"> including structured, semi-structured and unstructured data (Chen</w:t>
      </w:r>
      <w:r w:rsidR="00BF013B" w:rsidRPr="002D3A91">
        <w:rPr>
          <w:rFonts w:cs="Times New Roman"/>
          <w:sz w:val="22"/>
        </w:rPr>
        <w:t xml:space="preserve"> et al.</w:t>
      </w:r>
      <w:r w:rsidRPr="002D3A91">
        <w:rPr>
          <w:rFonts w:cs="Times New Roman"/>
          <w:sz w:val="22"/>
        </w:rPr>
        <w:t>, 2014)</w:t>
      </w:r>
      <w:r w:rsidR="00391A26" w:rsidRPr="002D3A91">
        <w:rPr>
          <w:rFonts w:cs="Times New Roman"/>
          <w:sz w:val="22"/>
        </w:rPr>
        <w:t>, while v</w:t>
      </w:r>
      <w:r w:rsidRPr="002D3A91">
        <w:rPr>
          <w:rFonts w:cs="Times New Roman"/>
          <w:sz w:val="22"/>
        </w:rPr>
        <w:t xml:space="preserve">elocity relates to the rapid and timely conducted data collection and data analysis </w:t>
      </w:r>
      <w:r w:rsidR="00A87CCF" w:rsidRPr="002D3A91">
        <w:rPr>
          <w:rFonts w:cs="Times New Roman"/>
          <w:sz w:val="22"/>
        </w:rPr>
        <w:t>(Chen</w:t>
      </w:r>
      <w:r w:rsidR="00905364" w:rsidRPr="002D3A91">
        <w:rPr>
          <w:rFonts w:cs="Times New Roman"/>
          <w:sz w:val="22"/>
        </w:rPr>
        <w:t xml:space="preserve"> et al.</w:t>
      </w:r>
      <w:r w:rsidRPr="002D3A91">
        <w:rPr>
          <w:rFonts w:cs="Times New Roman"/>
          <w:sz w:val="22"/>
        </w:rPr>
        <w:t>, 2014</w:t>
      </w:r>
      <w:r w:rsidR="002D3A91" w:rsidRPr="002D3A91">
        <w:rPr>
          <w:rFonts w:cs="Times New Roman"/>
          <w:sz w:val="22"/>
        </w:rPr>
        <w:t xml:space="preserve">; Dmitriyev et al., 2015; </w:t>
      </w:r>
      <w:r w:rsidR="002D3A91" w:rsidRPr="002D3A91">
        <w:rPr>
          <w:rFonts w:cs="Times New Roman"/>
          <w:color w:val="222222"/>
          <w:sz w:val="20"/>
          <w:szCs w:val="20"/>
          <w:shd w:val="clear" w:color="auto" w:fill="FFFFFF"/>
        </w:rPr>
        <w:t>Vera-Baquero et al., 2015</w:t>
      </w:r>
      <w:r w:rsidRPr="002D3A91">
        <w:rPr>
          <w:rFonts w:cs="Times New Roman"/>
          <w:sz w:val="22"/>
        </w:rPr>
        <w:t>).</w:t>
      </w:r>
      <w:r w:rsidRPr="00BF013B">
        <w:rPr>
          <w:rFonts w:cs="Times New Roman"/>
          <w:sz w:val="22"/>
        </w:rPr>
        <w:t xml:space="preserve"> </w:t>
      </w:r>
    </w:p>
    <w:p w14:paraId="1607DFCC" w14:textId="77777777" w:rsidR="00F656B0" w:rsidRPr="00BF013B" w:rsidRDefault="00F656B0" w:rsidP="00F656B0">
      <w:pPr>
        <w:shd w:val="clear" w:color="auto" w:fill="FFFFFF"/>
        <w:spacing w:after="0" w:line="240" w:lineRule="auto"/>
        <w:rPr>
          <w:rFonts w:cs="Times New Roman"/>
          <w:sz w:val="22"/>
        </w:rPr>
      </w:pPr>
    </w:p>
    <w:p w14:paraId="45168D25" w14:textId="148C22B9" w:rsidR="000C23FB" w:rsidRPr="00BF013B" w:rsidRDefault="00DE3F38" w:rsidP="00DE3F38">
      <w:pPr>
        <w:shd w:val="clear" w:color="auto" w:fill="FFFFFF"/>
        <w:tabs>
          <w:tab w:val="left" w:pos="1005"/>
        </w:tabs>
        <w:spacing w:after="0" w:line="240" w:lineRule="auto"/>
        <w:rPr>
          <w:rFonts w:cs="Times New Roman"/>
          <w:sz w:val="22"/>
        </w:rPr>
      </w:pPr>
      <w:r w:rsidRPr="00BF013B">
        <w:rPr>
          <w:rFonts w:cs="Times New Roman"/>
          <w:sz w:val="22"/>
        </w:rPr>
        <w:t>Harnessing big data is believed to result in more efficient and effective operations (Günther</w:t>
      </w:r>
      <w:r w:rsidR="00BF013B">
        <w:rPr>
          <w:rFonts w:cs="Times New Roman"/>
          <w:sz w:val="22"/>
        </w:rPr>
        <w:t xml:space="preserve"> et al.</w:t>
      </w:r>
      <w:r w:rsidR="00A87CCF" w:rsidRPr="00BF013B">
        <w:rPr>
          <w:rFonts w:cs="Times New Roman"/>
          <w:sz w:val="22"/>
        </w:rPr>
        <w:t xml:space="preserve">, </w:t>
      </w:r>
      <w:r w:rsidRPr="00BF013B">
        <w:rPr>
          <w:rFonts w:cs="Times New Roman"/>
          <w:sz w:val="22"/>
        </w:rPr>
        <w:t xml:space="preserve">2017). Moreover, big data is </w:t>
      </w:r>
      <w:r w:rsidRPr="00BF013B">
        <w:rPr>
          <w:rFonts w:cs="Times New Roman"/>
          <w:noProof/>
          <w:sz w:val="22"/>
        </w:rPr>
        <w:t>being perceived</w:t>
      </w:r>
      <w:r w:rsidRPr="00BF013B">
        <w:rPr>
          <w:rFonts w:cs="Times New Roman"/>
          <w:sz w:val="22"/>
        </w:rPr>
        <w:t xml:space="preserve"> as</w:t>
      </w:r>
      <w:r w:rsidRPr="00BF013B">
        <w:rPr>
          <w:rFonts w:cs="Times New Roman"/>
          <w:noProof/>
          <w:sz w:val="22"/>
        </w:rPr>
        <w:t xml:space="preserve"> support</w:t>
      </w:r>
      <w:r w:rsidRPr="00BF013B">
        <w:rPr>
          <w:rFonts w:cs="Times New Roman"/>
          <w:sz w:val="22"/>
        </w:rPr>
        <w:t xml:space="preserve"> </w:t>
      </w:r>
      <w:r w:rsidR="00184608" w:rsidRPr="00BF013B">
        <w:rPr>
          <w:rFonts w:cs="Times New Roman"/>
          <w:noProof/>
          <w:sz w:val="22"/>
        </w:rPr>
        <w:t>for</w:t>
      </w:r>
      <w:r w:rsidRPr="00BF013B">
        <w:rPr>
          <w:rFonts w:cs="Times New Roman"/>
          <w:sz w:val="22"/>
        </w:rPr>
        <w:t xml:space="preserve"> </w:t>
      </w:r>
      <w:r w:rsidR="00B128FE" w:rsidRPr="00BF013B">
        <w:rPr>
          <w:rFonts w:cs="Times New Roman"/>
          <w:sz w:val="22"/>
        </w:rPr>
        <w:t>decision-making</w:t>
      </w:r>
      <w:r w:rsidRPr="00BF013B">
        <w:rPr>
          <w:rFonts w:cs="Times New Roman"/>
          <w:sz w:val="22"/>
        </w:rPr>
        <w:t xml:space="preserve"> (Sharma </w:t>
      </w:r>
      <w:r w:rsidR="00BF013B">
        <w:rPr>
          <w:rFonts w:cs="Times New Roman"/>
          <w:sz w:val="22"/>
        </w:rPr>
        <w:t>and</w:t>
      </w:r>
      <w:r w:rsidR="00905364" w:rsidRPr="00BF013B">
        <w:rPr>
          <w:rFonts w:cs="Times New Roman"/>
          <w:sz w:val="22"/>
        </w:rPr>
        <w:t xml:space="preserve"> </w:t>
      </w:r>
      <w:r w:rsidR="00A87CCF" w:rsidRPr="00BF013B">
        <w:rPr>
          <w:rFonts w:cs="Times New Roman"/>
          <w:sz w:val="22"/>
        </w:rPr>
        <w:t xml:space="preserve">Kankanhalli, </w:t>
      </w:r>
      <w:r w:rsidRPr="00BF013B">
        <w:rPr>
          <w:rFonts w:cs="Times New Roman"/>
          <w:sz w:val="22"/>
        </w:rPr>
        <w:t xml:space="preserve">2014) or as a source of business opportunities </w:t>
      </w:r>
      <w:r w:rsidR="00A87CCF" w:rsidRPr="00BF013B">
        <w:rPr>
          <w:rFonts w:cs="Times New Roman"/>
          <w:sz w:val="22"/>
        </w:rPr>
        <w:t xml:space="preserve">(McAfee </w:t>
      </w:r>
      <w:r w:rsidR="00BF013B">
        <w:rPr>
          <w:rFonts w:cs="Times New Roman"/>
          <w:sz w:val="22"/>
        </w:rPr>
        <w:t>and</w:t>
      </w:r>
      <w:r w:rsidR="00A87CCF" w:rsidRPr="00BF013B">
        <w:rPr>
          <w:rFonts w:cs="Times New Roman"/>
          <w:sz w:val="22"/>
        </w:rPr>
        <w:t xml:space="preserve"> </w:t>
      </w:r>
      <w:r w:rsidRPr="00BF013B">
        <w:rPr>
          <w:rFonts w:cs="Times New Roman"/>
          <w:sz w:val="22"/>
        </w:rPr>
        <w:t>Brynjolfsson, 2012</w:t>
      </w:r>
      <w:r w:rsidR="008F401D">
        <w:rPr>
          <w:rFonts w:cs="Times New Roman"/>
          <w:sz w:val="22"/>
        </w:rPr>
        <w:t xml:space="preserve">; </w:t>
      </w:r>
      <w:r w:rsidR="00013027" w:rsidRPr="00BF013B">
        <w:rPr>
          <w:rFonts w:cs="Times New Roman"/>
          <w:sz w:val="22"/>
        </w:rPr>
        <w:t xml:space="preserve">Gandomi </w:t>
      </w:r>
      <w:r w:rsidR="00BF013B">
        <w:rPr>
          <w:rFonts w:cs="Times New Roman"/>
          <w:sz w:val="22"/>
        </w:rPr>
        <w:t>and</w:t>
      </w:r>
      <w:r w:rsidR="00013027" w:rsidRPr="00BF013B">
        <w:rPr>
          <w:rFonts w:cs="Times New Roman"/>
          <w:sz w:val="22"/>
        </w:rPr>
        <w:t xml:space="preserve"> Haider</w:t>
      </w:r>
      <w:r w:rsidR="008552C1">
        <w:rPr>
          <w:rFonts w:cs="Times New Roman"/>
          <w:sz w:val="22"/>
        </w:rPr>
        <w:t xml:space="preserve">, </w:t>
      </w:r>
      <w:r w:rsidR="00013027" w:rsidRPr="00BF013B">
        <w:rPr>
          <w:rFonts w:cs="Times New Roman"/>
          <w:sz w:val="22"/>
        </w:rPr>
        <w:t>2014</w:t>
      </w:r>
      <w:r w:rsidR="008552C1">
        <w:rPr>
          <w:rFonts w:cs="Times New Roman"/>
          <w:sz w:val="22"/>
        </w:rPr>
        <w:t xml:space="preserve">). </w:t>
      </w:r>
      <w:r w:rsidR="008F401D" w:rsidRPr="00BF013B">
        <w:rPr>
          <w:rFonts w:cs="Times New Roman"/>
          <w:sz w:val="22"/>
        </w:rPr>
        <w:t xml:space="preserve">Günther et al. </w:t>
      </w:r>
      <w:r w:rsidR="008F401D">
        <w:rPr>
          <w:rFonts w:cs="Times New Roman"/>
          <w:sz w:val="22"/>
        </w:rPr>
        <w:t>(</w:t>
      </w:r>
      <w:r w:rsidR="008F401D" w:rsidRPr="00BF013B">
        <w:rPr>
          <w:rFonts w:cs="Times New Roman"/>
          <w:sz w:val="22"/>
        </w:rPr>
        <w:t>2017</w:t>
      </w:r>
      <w:r w:rsidR="008F401D">
        <w:rPr>
          <w:rFonts w:cs="Times New Roman"/>
          <w:sz w:val="22"/>
        </w:rPr>
        <w:t xml:space="preserve">) stress out that </w:t>
      </w:r>
      <w:r w:rsidRPr="00BF013B">
        <w:rPr>
          <w:rFonts w:cs="Times New Roman"/>
          <w:sz w:val="22"/>
        </w:rPr>
        <w:t xml:space="preserve">continuous interaction between work practices, </w:t>
      </w:r>
      <w:r w:rsidR="00BF013B">
        <w:rPr>
          <w:rFonts w:cs="Times New Roman"/>
          <w:noProof/>
          <w:sz w:val="22"/>
        </w:rPr>
        <w:t>organization</w:t>
      </w:r>
      <w:r w:rsidRPr="00BF013B">
        <w:rPr>
          <w:rFonts w:cs="Times New Roman"/>
          <w:noProof/>
          <w:sz w:val="22"/>
        </w:rPr>
        <w:t>al</w:t>
      </w:r>
      <w:r w:rsidRPr="00BF013B">
        <w:rPr>
          <w:rFonts w:cs="Times New Roman"/>
          <w:sz w:val="22"/>
        </w:rPr>
        <w:t xml:space="preserve"> models and stakeholder interests</w:t>
      </w:r>
      <w:r w:rsidR="005102E5">
        <w:rPr>
          <w:rFonts w:cs="Times New Roman"/>
          <w:sz w:val="22"/>
        </w:rPr>
        <w:t xml:space="preserve"> are the prerequisites for the successful usage of big data</w:t>
      </w:r>
      <w:r w:rsidRPr="00BF013B">
        <w:rPr>
          <w:rFonts w:cs="Times New Roman"/>
          <w:sz w:val="22"/>
        </w:rPr>
        <w:t xml:space="preserve">. </w:t>
      </w:r>
      <w:r w:rsidR="00891A94">
        <w:rPr>
          <w:rFonts w:cs="Times New Roman"/>
          <w:sz w:val="22"/>
        </w:rPr>
        <w:t xml:space="preserve">Big data analytics is the main source of value generated by big data technologies, since it allows generation of the new knowledge from huge databases, which only recently emerged as a possibility. </w:t>
      </w:r>
      <w:r w:rsidRPr="00BF013B">
        <w:rPr>
          <w:rFonts w:cs="Times New Roman"/>
          <w:sz w:val="22"/>
        </w:rPr>
        <w:t xml:space="preserve">Big data analytics refers to exploitation of algorithms that </w:t>
      </w:r>
      <w:r w:rsidRPr="00BF013B">
        <w:rPr>
          <w:rFonts w:cs="Times New Roman"/>
          <w:noProof/>
          <w:sz w:val="22"/>
        </w:rPr>
        <w:t>can</w:t>
      </w:r>
      <w:r w:rsidRPr="00BF013B">
        <w:rPr>
          <w:rFonts w:cs="Times New Roman"/>
          <w:sz w:val="22"/>
        </w:rPr>
        <w:t xml:space="preserve"> process a </w:t>
      </w:r>
      <w:r w:rsidRPr="00BF013B">
        <w:rPr>
          <w:rFonts w:cs="Times New Roman"/>
          <w:noProof/>
          <w:sz w:val="22"/>
        </w:rPr>
        <w:t>large</w:t>
      </w:r>
      <w:r w:rsidRPr="00BF013B">
        <w:rPr>
          <w:rFonts w:cs="Times New Roman"/>
          <w:sz w:val="22"/>
        </w:rPr>
        <w:t xml:space="preserve"> volume of various type</w:t>
      </w:r>
      <w:r w:rsidR="001806AF" w:rsidRPr="00BF013B">
        <w:rPr>
          <w:rFonts w:cs="Times New Roman"/>
          <w:sz w:val="22"/>
        </w:rPr>
        <w:t>s of data at increasing speeds</w:t>
      </w:r>
      <w:r w:rsidR="000C23FB" w:rsidRPr="00BF013B">
        <w:rPr>
          <w:rFonts w:cs="Times New Roman"/>
          <w:sz w:val="22"/>
        </w:rPr>
        <w:t xml:space="preserve">, which can </w:t>
      </w:r>
      <w:r w:rsidR="007E69DE" w:rsidRPr="00BF013B">
        <w:rPr>
          <w:rFonts w:cs="Times New Roman"/>
          <w:sz w:val="22"/>
        </w:rPr>
        <w:t>be classified into following groups: text analytics or text mining, multimedia analytics, social media anal</w:t>
      </w:r>
      <w:r w:rsidR="000C23FB" w:rsidRPr="00BF013B">
        <w:rPr>
          <w:rFonts w:cs="Times New Roman"/>
          <w:sz w:val="22"/>
        </w:rPr>
        <w:t>ytics and predictive analytics:</w:t>
      </w:r>
    </w:p>
    <w:p w14:paraId="3BB03C7A" w14:textId="6DDBCE94" w:rsidR="000C23FB" w:rsidRPr="00BF013B" w:rsidRDefault="007E69DE" w:rsidP="000C23FB">
      <w:pPr>
        <w:pStyle w:val="Odlomakpopisa"/>
        <w:numPr>
          <w:ilvl w:val="0"/>
          <w:numId w:val="13"/>
        </w:numPr>
        <w:shd w:val="clear" w:color="auto" w:fill="FFFFFF"/>
        <w:tabs>
          <w:tab w:val="left" w:pos="1005"/>
        </w:tabs>
        <w:spacing w:after="0" w:line="240" w:lineRule="auto"/>
        <w:rPr>
          <w:rFonts w:cs="Times New Roman"/>
          <w:sz w:val="22"/>
        </w:rPr>
      </w:pPr>
      <w:r w:rsidRPr="00BF013B">
        <w:rPr>
          <w:rFonts w:cs="Times New Roman"/>
          <w:sz w:val="22"/>
        </w:rPr>
        <w:t>Text analytics denotes techniques for extraction of useful information and knowledge from unstructured textual data (e.g. business documents, emails, social media). Text mining is primarily based on natural language processing (NLP) which enables computational text analysis, interpretation and generation</w:t>
      </w:r>
      <w:r w:rsidR="00FE1BBF" w:rsidRPr="00BF013B">
        <w:rPr>
          <w:rFonts w:cs="Times New Roman"/>
          <w:sz w:val="22"/>
        </w:rPr>
        <w:t xml:space="preserve"> (Chen</w:t>
      </w:r>
      <w:r w:rsidR="00AB4D37" w:rsidRPr="00BF013B">
        <w:rPr>
          <w:rFonts w:cs="Times New Roman"/>
          <w:sz w:val="22"/>
        </w:rPr>
        <w:t xml:space="preserve">, Chiang </w:t>
      </w:r>
      <w:r w:rsidR="00BF013B">
        <w:rPr>
          <w:rFonts w:cs="Times New Roman"/>
          <w:sz w:val="22"/>
        </w:rPr>
        <w:t>and</w:t>
      </w:r>
      <w:r w:rsidR="00AB4D37" w:rsidRPr="00BF013B">
        <w:rPr>
          <w:rFonts w:cs="Times New Roman"/>
          <w:sz w:val="22"/>
        </w:rPr>
        <w:t xml:space="preserve"> Storey, 2012;</w:t>
      </w:r>
      <w:r w:rsidR="00FE1BBF" w:rsidRPr="00BF013B">
        <w:rPr>
          <w:rFonts w:cs="Times New Roman"/>
          <w:sz w:val="22"/>
        </w:rPr>
        <w:t xml:space="preserve"> </w:t>
      </w:r>
      <w:r w:rsidR="00AB4D37" w:rsidRPr="00BF013B">
        <w:rPr>
          <w:rFonts w:cs="Times New Roman"/>
          <w:sz w:val="22"/>
        </w:rPr>
        <w:t>Chen</w:t>
      </w:r>
      <w:r w:rsidR="00BF013B">
        <w:rPr>
          <w:rFonts w:cs="Times New Roman"/>
          <w:sz w:val="22"/>
        </w:rPr>
        <w:t xml:space="preserve"> et al., </w:t>
      </w:r>
      <w:r w:rsidR="00FE1BBF" w:rsidRPr="00BF013B">
        <w:rPr>
          <w:rFonts w:cs="Times New Roman"/>
          <w:sz w:val="22"/>
        </w:rPr>
        <w:t xml:space="preserve">2014; Gandomi </w:t>
      </w:r>
      <w:r w:rsidR="00BF013B">
        <w:rPr>
          <w:rFonts w:cs="Times New Roman"/>
          <w:sz w:val="22"/>
        </w:rPr>
        <w:t>and</w:t>
      </w:r>
      <w:r w:rsidR="00FE1BBF" w:rsidRPr="00BF013B">
        <w:rPr>
          <w:rFonts w:cs="Times New Roman"/>
          <w:sz w:val="22"/>
        </w:rPr>
        <w:t xml:space="preserve"> Haider, 2015)</w:t>
      </w:r>
      <w:r w:rsidRPr="00BF013B">
        <w:rPr>
          <w:rFonts w:cs="Times New Roman"/>
          <w:sz w:val="22"/>
        </w:rPr>
        <w:t xml:space="preserve">. Examples of common NLP-based techniques used in text analytics are text summarization techniques, opinion mining, clustering, and so on. </w:t>
      </w:r>
    </w:p>
    <w:p w14:paraId="4EF1B0E8" w14:textId="5FAC47F0" w:rsidR="000C23FB" w:rsidRPr="00BF013B" w:rsidRDefault="007E69DE" w:rsidP="000C23FB">
      <w:pPr>
        <w:pStyle w:val="Odlomakpopisa"/>
        <w:numPr>
          <w:ilvl w:val="0"/>
          <w:numId w:val="13"/>
        </w:numPr>
        <w:shd w:val="clear" w:color="auto" w:fill="FFFFFF"/>
        <w:tabs>
          <w:tab w:val="left" w:pos="1005"/>
        </w:tabs>
        <w:spacing w:after="0" w:line="240" w:lineRule="auto"/>
        <w:rPr>
          <w:rFonts w:cs="Times New Roman"/>
          <w:sz w:val="22"/>
        </w:rPr>
      </w:pPr>
      <w:r w:rsidRPr="00BF013B">
        <w:rPr>
          <w:rFonts w:cs="Times New Roman"/>
          <w:sz w:val="22"/>
        </w:rPr>
        <w:t>Multimedia data analytics refers to information extraction from unstructured audio, images and video streams data. The transcript-based approach and phonetic-based approach are two common technological approaches to audio analytics</w:t>
      </w:r>
      <w:r w:rsidR="00FE1BBF" w:rsidRPr="00BF013B">
        <w:t xml:space="preserve"> (</w:t>
      </w:r>
      <w:r w:rsidR="00FE1BBF" w:rsidRPr="00BF013B">
        <w:rPr>
          <w:rFonts w:cs="Times New Roman"/>
          <w:sz w:val="22"/>
        </w:rPr>
        <w:t xml:space="preserve">Gandomi </w:t>
      </w:r>
      <w:r w:rsidR="00BF013B">
        <w:rPr>
          <w:rFonts w:cs="Times New Roman"/>
          <w:sz w:val="22"/>
        </w:rPr>
        <w:t>and</w:t>
      </w:r>
      <w:r w:rsidR="00FE1BBF" w:rsidRPr="00BF013B">
        <w:rPr>
          <w:rFonts w:cs="Times New Roman"/>
          <w:sz w:val="22"/>
        </w:rPr>
        <w:t xml:space="preserve"> Haider, 2015)</w:t>
      </w:r>
      <w:r w:rsidRPr="00BF013B">
        <w:rPr>
          <w:rFonts w:cs="Times New Roman"/>
          <w:sz w:val="22"/>
        </w:rPr>
        <w:t xml:space="preserve">. Video analytics or video content analysis refers to various techniques for analyzing and extracting information from video data. </w:t>
      </w:r>
    </w:p>
    <w:p w14:paraId="62E243CA" w14:textId="363C1DF4" w:rsidR="00DB0B32" w:rsidRPr="00BF013B" w:rsidRDefault="007E69DE" w:rsidP="000C23FB">
      <w:pPr>
        <w:pStyle w:val="Odlomakpopisa"/>
        <w:numPr>
          <w:ilvl w:val="0"/>
          <w:numId w:val="13"/>
        </w:numPr>
        <w:shd w:val="clear" w:color="auto" w:fill="FFFFFF"/>
        <w:tabs>
          <w:tab w:val="left" w:pos="1005"/>
        </w:tabs>
        <w:spacing w:after="0" w:line="240" w:lineRule="auto"/>
        <w:rPr>
          <w:rFonts w:cs="Times New Roman"/>
          <w:sz w:val="22"/>
        </w:rPr>
      </w:pPr>
      <w:r w:rsidRPr="00BF013B">
        <w:rPr>
          <w:rFonts w:cs="Times New Roman"/>
          <w:sz w:val="22"/>
        </w:rPr>
        <w:t>Social media analytics encompasses techniques for analyzing both structured and unstructured data generated by social media</w:t>
      </w:r>
      <w:r w:rsidR="00FE1BBF" w:rsidRPr="00BF013B">
        <w:t xml:space="preserve"> </w:t>
      </w:r>
      <w:r w:rsidR="00FE1BBF" w:rsidRPr="00BF013B">
        <w:rPr>
          <w:rFonts w:cs="Times New Roman"/>
          <w:sz w:val="22"/>
        </w:rPr>
        <w:t>(</w:t>
      </w:r>
      <w:r w:rsidR="00AB4D37" w:rsidRPr="00BF013B">
        <w:rPr>
          <w:rFonts w:cs="Times New Roman"/>
          <w:sz w:val="22"/>
        </w:rPr>
        <w:t>Chen</w:t>
      </w:r>
      <w:r w:rsidR="00BF013B">
        <w:rPr>
          <w:rFonts w:cs="Times New Roman"/>
          <w:sz w:val="22"/>
        </w:rPr>
        <w:t xml:space="preserve"> et al.</w:t>
      </w:r>
      <w:r w:rsidR="00AB4D37" w:rsidRPr="00BF013B">
        <w:rPr>
          <w:rFonts w:cs="Times New Roman"/>
          <w:sz w:val="22"/>
        </w:rPr>
        <w:t xml:space="preserve">, 2012; </w:t>
      </w:r>
      <w:r w:rsidR="00FE1BBF" w:rsidRPr="00BF013B">
        <w:rPr>
          <w:rFonts w:cs="Times New Roman"/>
          <w:sz w:val="22"/>
        </w:rPr>
        <w:t xml:space="preserve">Gandomi </w:t>
      </w:r>
      <w:r w:rsidR="00BF013B">
        <w:rPr>
          <w:rFonts w:cs="Times New Roman"/>
          <w:sz w:val="22"/>
        </w:rPr>
        <w:t>and</w:t>
      </w:r>
      <w:r w:rsidR="00FE1BBF" w:rsidRPr="00BF013B">
        <w:rPr>
          <w:rFonts w:cs="Times New Roman"/>
          <w:sz w:val="22"/>
        </w:rPr>
        <w:t xml:space="preserve"> Haider, 2015)</w:t>
      </w:r>
      <w:r w:rsidRPr="00BF013B">
        <w:rPr>
          <w:rFonts w:cs="Times New Roman"/>
          <w:sz w:val="22"/>
        </w:rPr>
        <w:t xml:space="preserve">. Social media </w:t>
      </w:r>
      <w:r w:rsidRPr="00BF013B">
        <w:rPr>
          <w:rFonts w:cs="Times New Roman"/>
          <w:sz w:val="22"/>
        </w:rPr>
        <w:lastRenderedPageBreak/>
        <w:t xml:space="preserve">analytics is classified into content-based analytics and link-based analytics. Content-based analytics refers to usage of </w:t>
      </w:r>
      <w:r w:rsidR="00BF013B" w:rsidRPr="00BF013B">
        <w:rPr>
          <w:rFonts w:cs="Times New Roman"/>
          <w:sz w:val="22"/>
        </w:rPr>
        <w:t>text;</w:t>
      </w:r>
      <w:r w:rsidRPr="00BF013B">
        <w:rPr>
          <w:rFonts w:cs="Times New Roman"/>
          <w:sz w:val="22"/>
        </w:rPr>
        <w:t xml:space="preserve"> video and audio analytics for analyzing data </w:t>
      </w:r>
      <w:r w:rsidR="00FE1BBF" w:rsidRPr="00BF013B">
        <w:rPr>
          <w:rFonts w:cs="Times New Roman"/>
          <w:sz w:val="22"/>
        </w:rPr>
        <w:t>generated</w:t>
      </w:r>
      <w:r w:rsidRPr="00BF013B">
        <w:rPr>
          <w:rFonts w:cs="Times New Roman"/>
          <w:sz w:val="22"/>
        </w:rPr>
        <w:t xml:space="preserve"> by users of social media, such as images, reviews and so on. Link-based analytics is focused at structure of social networks and relationships among entities that participate in networks. For example, community detection techniques can be used to uncover behavioral patterns and predict properties of certain network. Additionally, participants’ influence or strength of connections in networks can be evaluated by using </w:t>
      </w:r>
      <w:r w:rsidRPr="00BF013B">
        <w:rPr>
          <w:rFonts w:cs="Times New Roman"/>
          <w:noProof/>
          <w:sz w:val="22"/>
        </w:rPr>
        <w:t>so</w:t>
      </w:r>
      <w:r w:rsidR="0082043A" w:rsidRPr="00BF013B">
        <w:rPr>
          <w:rFonts w:cs="Times New Roman"/>
          <w:noProof/>
          <w:sz w:val="22"/>
        </w:rPr>
        <w:t>-</w:t>
      </w:r>
      <w:r w:rsidRPr="00BF013B">
        <w:rPr>
          <w:rFonts w:cs="Times New Roman"/>
          <w:noProof/>
          <w:sz w:val="22"/>
        </w:rPr>
        <w:t>called</w:t>
      </w:r>
      <w:r w:rsidRPr="00BF013B">
        <w:rPr>
          <w:rFonts w:cs="Times New Roman"/>
          <w:sz w:val="22"/>
        </w:rPr>
        <w:t xml:space="preserve"> social influence analysis. Similarly, link prediction strives to predict future linkages between entities in a network.</w:t>
      </w:r>
    </w:p>
    <w:p w14:paraId="3DBE8637" w14:textId="3176C5CB" w:rsidR="000C23FB" w:rsidRPr="00BF013B" w:rsidRDefault="000C23FB" w:rsidP="000C23FB">
      <w:pPr>
        <w:pStyle w:val="Odlomakpopisa"/>
        <w:numPr>
          <w:ilvl w:val="0"/>
          <w:numId w:val="13"/>
        </w:numPr>
        <w:shd w:val="clear" w:color="auto" w:fill="FFFFFF"/>
        <w:tabs>
          <w:tab w:val="left" w:pos="1005"/>
        </w:tabs>
        <w:spacing w:after="0" w:line="240" w:lineRule="auto"/>
        <w:rPr>
          <w:rFonts w:cs="Times New Roman"/>
          <w:sz w:val="22"/>
        </w:rPr>
      </w:pPr>
      <w:r w:rsidRPr="00BF013B">
        <w:rPr>
          <w:rFonts w:cs="Times New Roman"/>
          <w:sz w:val="22"/>
        </w:rPr>
        <w:t xml:space="preserve">Predictive analytics use both quantitative and qualitative approaches to learn from past </w:t>
      </w:r>
      <w:r w:rsidR="00BF013B">
        <w:rPr>
          <w:rFonts w:cs="Times New Roman"/>
          <w:noProof/>
          <w:sz w:val="22"/>
        </w:rPr>
        <w:t>behavior</w:t>
      </w:r>
      <w:r w:rsidRPr="00BF013B">
        <w:rPr>
          <w:rFonts w:cs="Times New Roman"/>
          <w:sz w:val="22"/>
        </w:rPr>
        <w:t xml:space="preserve">, uncover patterns in data and to </w:t>
      </w:r>
      <w:r w:rsidR="001801F5">
        <w:rPr>
          <w:rFonts w:cs="Times New Roman"/>
          <w:noProof/>
          <w:sz w:val="22"/>
        </w:rPr>
        <w:t>optimiz</w:t>
      </w:r>
      <w:r w:rsidRPr="00BF013B">
        <w:rPr>
          <w:rFonts w:cs="Times New Roman"/>
          <w:noProof/>
          <w:sz w:val="22"/>
        </w:rPr>
        <w:t>e</w:t>
      </w:r>
      <w:r w:rsidRPr="00BF013B">
        <w:rPr>
          <w:rFonts w:cs="Times New Roman"/>
          <w:sz w:val="22"/>
        </w:rPr>
        <w:t xml:space="preserve"> business processes based on new insights. It usually refers to the </w:t>
      </w:r>
      <w:r w:rsidRPr="00BF013B">
        <w:rPr>
          <w:rFonts w:cs="Times New Roman"/>
          <w:noProof/>
          <w:sz w:val="22"/>
        </w:rPr>
        <w:t>application</w:t>
      </w:r>
      <w:r w:rsidRPr="00BF013B">
        <w:rPr>
          <w:rFonts w:cs="Times New Roman"/>
          <w:sz w:val="22"/>
        </w:rPr>
        <w:t xml:space="preserve"> of statistical techniques, data mining and machine learning algorithms to extract information and knowledge from structured data. Common goals of various predictive analytics approaches are to found patterns in data and to explore relationships in data.</w:t>
      </w:r>
    </w:p>
    <w:p w14:paraId="0274BA89" w14:textId="5324CEBE" w:rsidR="00117588" w:rsidRPr="00BF013B" w:rsidRDefault="00117588" w:rsidP="00DE3F38">
      <w:pPr>
        <w:shd w:val="clear" w:color="auto" w:fill="FFFFFF"/>
        <w:tabs>
          <w:tab w:val="left" w:pos="1005"/>
        </w:tabs>
        <w:spacing w:after="0" w:line="240" w:lineRule="auto"/>
        <w:rPr>
          <w:rFonts w:cs="Times New Roman"/>
          <w:sz w:val="22"/>
        </w:rPr>
      </w:pPr>
    </w:p>
    <w:p w14:paraId="71B2EAA2" w14:textId="6B44AE28" w:rsidR="000625BB" w:rsidRPr="00BF013B" w:rsidRDefault="00DE3F38" w:rsidP="00DE3F38">
      <w:pPr>
        <w:autoSpaceDE w:val="0"/>
        <w:autoSpaceDN w:val="0"/>
        <w:adjustRightInd w:val="0"/>
        <w:spacing w:after="0" w:line="240" w:lineRule="auto"/>
        <w:rPr>
          <w:rFonts w:cs="Times New Roman"/>
          <w:sz w:val="22"/>
        </w:rPr>
      </w:pPr>
      <w:r w:rsidRPr="00BF013B">
        <w:rPr>
          <w:rFonts w:cs="Times New Roman"/>
          <w:sz w:val="22"/>
        </w:rPr>
        <w:t xml:space="preserve">Business application domains </w:t>
      </w:r>
      <w:r w:rsidRPr="00BF013B">
        <w:rPr>
          <w:rFonts w:cs="Times New Roman"/>
          <w:noProof/>
          <w:sz w:val="22"/>
        </w:rPr>
        <w:t xml:space="preserve">that </w:t>
      </w:r>
      <w:r w:rsidR="00A61050">
        <w:rPr>
          <w:rFonts w:cs="Times New Roman"/>
          <w:noProof/>
          <w:sz w:val="22"/>
        </w:rPr>
        <w:t xml:space="preserve">current focus for </w:t>
      </w:r>
      <w:r w:rsidR="00E642F0">
        <w:rPr>
          <w:rFonts w:cs="Times New Roman"/>
          <w:noProof/>
          <w:sz w:val="22"/>
        </w:rPr>
        <w:t xml:space="preserve">big data and predictive analytics </w:t>
      </w:r>
      <w:r w:rsidRPr="00BF013B">
        <w:rPr>
          <w:rFonts w:cs="Times New Roman"/>
          <w:sz w:val="22"/>
        </w:rPr>
        <w:t xml:space="preserve">are retail, </w:t>
      </w:r>
      <w:r w:rsidRPr="00BF013B">
        <w:rPr>
          <w:rFonts w:cs="Times New Roman"/>
          <w:noProof/>
          <w:sz w:val="22"/>
        </w:rPr>
        <w:t>marketing,</w:t>
      </w:r>
      <w:r w:rsidRPr="00BF013B">
        <w:rPr>
          <w:rFonts w:cs="Times New Roman"/>
          <w:sz w:val="22"/>
        </w:rPr>
        <w:t xml:space="preserve"> and social media.</w:t>
      </w:r>
      <w:r w:rsidR="00C32DDD">
        <w:rPr>
          <w:rFonts w:cs="Times New Roman"/>
          <w:color w:val="000000"/>
          <w:sz w:val="22"/>
        </w:rPr>
        <w:t xml:space="preserve"> </w:t>
      </w:r>
      <w:r w:rsidR="00A87CCF" w:rsidRPr="00BF013B">
        <w:rPr>
          <w:rFonts w:cs="Times New Roman"/>
          <w:color w:val="000000"/>
          <w:sz w:val="22"/>
        </w:rPr>
        <w:t>Bradlow</w:t>
      </w:r>
      <w:r w:rsidR="00BF013B">
        <w:rPr>
          <w:rFonts w:cs="Times New Roman"/>
          <w:color w:val="000000"/>
          <w:sz w:val="22"/>
        </w:rPr>
        <w:t xml:space="preserve"> et al. (</w:t>
      </w:r>
      <w:r w:rsidRPr="00BF013B">
        <w:rPr>
          <w:rFonts w:cs="Times New Roman"/>
          <w:color w:val="000000"/>
          <w:sz w:val="22"/>
        </w:rPr>
        <w:t xml:space="preserve">2017) examine the opportunities of using data </w:t>
      </w:r>
      <w:r w:rsidRPr="00BF013B">
        <w:rPr>
          <w:rFonts w:cs="Times New Roman"/>
          <w:noProof/>
          <w:color w:val="000000"/>
          <w:sz w:val="22"/>
        </w:rPr>
        <w:t>about</w:t>
      </w:r>
      <w:r w:rsidRPr="00BF013B">
        <w:rPr>
          <w:rFonts w:cs="Times New Roman"/>
          <w:color w:val="000000"/>
          <w:sz w:val="22"/>
        </w:rPr>
        <w:t xml:space="preserve"> customers, products, time, location and channel</w:t>
      </w:r>
      <w:r w:rsidR="00C02486">
        <w:rPr>
          <w:rFonts w:cs="Times New Roman"/>
          <w:color w:val="000000"/>
          <w:sz w:val="22"/>
        </w:rPr>
        <w:t xml:space="preserve"> for the purpose of decision making in retailing, using </w:t>
      </w:r>
      <w:r w:rsidRPr="00BF013B">
        <w:rPr>
          <w:rFonts w:cs="Times New Roman"/>
          <w:color w:val="000000"/>
          <w:sz w:val="22"/>
        </w:rPr>
        <w:t>Bayesian techniques</w:t>
      </w:r>
      <w:r w:rsidR="000E1AD7">
        <w:rPr>
          <w:rFonts w:cs="Times New Roman"/>
          <w:color w:val="000000"/>
          <w:sz w:val="22"/>
        </w:rPr>
        <w:t xml:space="preserve"> on large dataset</w:t>
      </w:r>
      <w:r w:rsidRPr="00BF013B">
        <w:rPr>
          <w:rFonts w:cs="Times New Roman"/>
          <w:color w:val="000000"/>
          <w:sz w:val="22"/>
        </w:rPr>
        <w:t xml:space="preserve">. </w:t>
      </w:r>
      <w:r w:rsidR="00BF013B">
        <w:rPr>
          <w:rFonts w:cs="Times New Roman"/>
          <w:color w:val="000000"/>
          <w:sz w:val="22"/>
        </w:rPr>
        <w:t>Miah et al. (</w:t>
      </w:r>
      <w:r w:rsidR="00905364" w:rsidRPr="00BF013B">
        <w:rPr>
          <w:rFonts w:cs="Times New Roman"/>
          <w:color w:val="000000"/>
          <w:sz w:val="22"/>
        </w:rPr>
        <w:t>2017)</w:t>
      </w:r>
      <w:r w:rsidRPr="00BF013B">
        <w:rPr>
          <w:rFonts w:cs="Times New Roman"/>
          <w:sz w:val="22"/>
        </w:rPr>
        <w:t xml:space="preserve"> propose </w:t>
      </w:r>
      <w:r w:rsidR="00513D49" w:rsidRPr="00BF013B">
        <w:rPr>
          <w:rFonts w:cs="Times New Roman"/>
          <w:sz w:val="22"/>
        </w:rPr>
        <w:t>the</w:t>
      </w:r>
      <w:r w:rsidRPr="00BF013B">
        <w:rPr>
          <w:rFonts w:cs="Times New Roman"/>
          <w:sz w:val="22"/>
        </w:rPr>
        <w:t xml:space="preserve"> method for </w:t>
      </w:r>
      <w:r w:rsidRPr="00BF013B">
        <w:rPr>
          <w:rFonts w:cs="Times New Roman"/>
          <w:noProof/>
          <w:sz w:val="22"/>
        </w:rPr>
        <w:t>analy</w:t>
      </w:r>
      <w:r w:rsidR="00184608" w:rsidRPr="00BF013B">
        <w:rPr>
          <w:rFonts w:cs="Times New Roman"/>
          <w:noProof/>
          <w:sz w:val="22"/>
        </w:rPr>
        <w:t>s</w:t>
      </w:r>
      <w:r w:rsidRPr="00BF013B">
        <w:rPr>
          <w:rFonts w:cs="Times New Roman"/>
          <w:noProof/>
          <w:sz w:val="22"/>
        </w:rPr>
        <w:t>ing</w:t>
      </w:r>
      <w:r w:rsidRPr="00BF013B">
        <w:rPr>
          <w:rFonts w:cs="Times New Roman"/>
          <w:sz w:val="22"/>
        </w:rPr>
        <w:t xml:space="preserve"> </w:t>
      </w:r>
      <w:r w:rsidRPr="00BF013B">
        <w:rPr>
          <w:rFonts w:cs="Times New Roman"/>
          <w:noProof/>
          <w:sz w:val="22"/>
        </w:rPr>
        <w:t xml:space="preserve">unstructured </w:t>
      </w:r>
      <w:r w:rsidRPr="00BF013B">
        <w:rPr>
          <w:rFonts w:cs="Times New Roman"/>
          <w:sz w:val="22"/>
        </w:rPr>
        <w:t xml:space="preserve">data, geo-tagged photos uploaded by tourists to social media, </w:t>
      </w:r>
      <w:r w:rsidRPr="00BF013B">
        <w:rPr>
          <w:rFonts w:cs="Times New Roman"/>
          <w:color w:val="000000"/>
          <w:sz w:val="22"/>
        </w:rPr>
        <w:t>to support strategic decision-making in tourism destination management.</w:t>
      </w:r>
      <w:r w:rsidRPr="00BF013B">
        <w:rPr>
          <w:rFonts w:cs="Times New Roman"/>
          <w:sz w:val="22"/>
        </w:rPr>
        <w:t xml:space="preserve"> </w:t>
      </w:r>
      <w:r w:rsidR="00905364" w:rsidRPr="00BF013B">
        <w:rPr>
          <w:rFonts w:cs="Times New Roman"/>
          <w:color w:val="000000"/>
          <w:sz w:val="22"/>
        </w:rPr>
        <w:t xml:space="preserve">Salehan and </w:t>
      </w:r>
      <w:r w:rsidRPr="00BF013B">
        <w:rPr>
          <w:rFonts w:cs="Times New Roman"/>
          <w:color w:val="000000"/>
          <w:sz w:val="22"/>
        </w:rPr>
        <w:t>Kim (2016</w:t>
      </w:r>
      <w:r w:rsidR="009B488E">
        <w:rPr>
          <w:rFonts w:cs="Times New Roman"/>
          <w:color w:val="000000"/>
          <w:sz w:val="22"/>
        </w:rPr>
        <w:t>, p. 31</w:t>
      </w:r>
      <w:r w:rsidRPr="00BF013B">
        <w:rPr>
          <w:rFonts w:cs="Times New Roman"/>
          <w:color w:val="000000"/>
          <w:sz w:val="22"/>
        </w:rPr>
        <w:t xml:space="preserve">) </w:t>
      </w:r>
      <w:r w:rsidR="00937EBF" w:rsidRPr="00BF013B">
        <w:rPr>
          <w:rFonts w:cs="Times New Roman"/>
          <w:color w:val="000000"/>
          <w:sz w:val="22"/>
        </w:rPr>
        <w:t>suggest</w:t>
      </w:r>
      <w:r w:rsidRPr="00BF013B">
        <w:rPr>
          <w:rFonts w:cs="Times New Roman"/>
          <w:color w:val="000000"/>
          <w:sz w:val="22"/>
        </w:rPr>
        <w:t xml:space="preserve"> an approach </w:t>
      </w:r>
      <w:r w:rsidR="00513D49" w:rsidRPr="00BF013B">
        <w:rPr>
          <w:rFonts w:cs="Times New Roman"/>
          <w:noProof/>
          <w:color w:val="000000"/>
          <w:sz w:val="22"/>
        </w:rPr>
        <w:t>for</w:t>
      </w:r>
      <w:r w:rsidRPr="00BF013B">
        <w:rPr>
          <w:rFonts w:cs="Times New Roman"/>
          <w:color w:val="000000"/>
          <w:sz w:val="22"/>
        </w:rPr>
        <w:t xml:space="preserve"> develop</w:t>
      </w:r>
      <w:r w:rsidR="00513D49" w:rsidRPr="00BF013B">
        <w:rPr>
          <w:rFonts w:cs="Times New Roman"/>
          <w:color w:val="000000"/>
          <w:sz w:val="22"/>
        </w:rPr>
        <w:t>ment of</w:t>
      </w:r>
      <w:r w:rsidRPr="00BF013B">
        <w:rPr>
          <w:rFonts w:cs="Times New Roman"/>
          <w:color w:val="000000"/>
          <w:sz w:val="22"/>
        </w:rPr>
        <w:t xml:space="preserve"> “</w:t>
      </w:r>
      <w:r w:rsidRPr="00BF013B">
        <w:rPr>
          <w:rFonts w:cs="Times New Roman"/>
          <w:noProof/>
          <w:color w:val="000000"/>
          <w:sz w:val="22"/>
        </w:rPr>
        <w:t>scalable,</w:t>
      </w:r>
      <w:r w:rsidRPr="00BF013B">
        <w:rPr>
          <w:rFonts w:cs="Times New Roman"/>
          <w:color w:val="000000"/>
          <w:sz w:val="22"/>
        </w:rPr>
        <w:t xml:space="preserve"> automated systems for sorting and classification of big online consumer reviews </w:t>
      </w:r>
      <w:r w:rsidR="00BF013B" w:rsidRPr="00BF013B">
        <w:rPr>
          <w:rFonts w:cs="Times New Roman"/>
          <w:color w:val="000000"/>
          <w:sz w:val="22"/>
        </w:rPr>
        <w:t>data, which</w:t>
      </w:r>
      <w:r w:rsidRPr="00BF013B">
        <w:rPr>
          <w:rFonts w:cs="Times New Roman"/>
          <w:color w:val="000000"/>
          <w:sz w:val="22"/>
        </w:rPr>
        <w:t xml:space="preserve"> will benefit both vendors and consumers”.</w:t>
      </w:r>
      <w:r w:rsidR="00905364" w:rsidRPr="00BF013B">
        <w:rPr>
          <w:rFonts w:cs="Times New Roman"/>
          <w:sz w:val="22"/>
        </w:rPr>
        <w:t xml:space="preserve"> Yi and </w:t>
      </w:r>
      <w:r w:rsidRPr="00BF013B">
        <w:rPr>
          <w:rFonts w:cs="Times New Roman"/>
          <w:sz w:val="22"/>
        </w:rPr>
        <w:t>Wang (2017</w:t>
      </w:r>
      <w:r w:rsidR="009B488E">
        <w:rPr>
          <w:rFonts w:cs="Times New Roman"/>
          <w:sz w:val="22"/>
        </w:rPr>
        <w:t>, p. 188</w:t>
      </w:r>
      <w:r w:rsidRPr="00BF013B">
        <w:rPr>
          <w:rFonts w:cs="Times New Roman"/>
          <w:sz w:val="22"/>
        </w:rPr>
        <w:t xml:space="preserve">) </w:t>
      </w:r>
      <w:r w:rsidRPr="00BF013B">
        <w:rPr>
          <w:rFonts w:cs="Times New Roman"/>
          <w:color w:val="000000"/>
          <w:sz w:val="22"/>
        </w:rPr>
        <w:t>presented “a big data analytics based fault prediction approach for shop floor scheduling”.</w:t>
      </w:r>
      <w:r w:rsidRPr="00BF013B">
        <w:rPr>
          <w:rFonts w:cs="Times New Roman"/>
          <w:sz w:val="22"/>
        </w:rPr>
        <w:t xml:space="preserve"> </w:t>
      </w:r>
      <w:r w:rsidRPr="00BF013B">
        <w:rPr>
          <w:rFonts w:cs="Times New Roman"/>
          <w:color w:val="000000"/>
          <w:sz w:val="22"/>
        </w:rPr>
        <w:t>Latent semantic analysis and the support vector machine were used to examine the sentiments toward a brand to identify the reasons for positive or negative sentiments on social media (Shirdastian</w:t>
      </w:r>
      <w:r w:rsidR="00BF013B">
        <w:rPr>
          <w:rFonts w:cs="Times New Roman"/>
          <w:color w:val="000000"/>
          <w:sz w:val="22"/>
        </w:rPr>
        <w:t xml:space="preserve"> et al., </w:t>
      </w:r>
      <w:r w:rsidRPr="00BF013B">
        <w:rPr>
          <w:rFonts w:cs="Times New Roman"/>
          <w:color w:val="000000"/>
          <w:sz w:val="22"/>
        </w:rPr>
        <w:t>2017).</w:t>
      </w:r>
      <w:r w:rsidR="009E7374" w:rsidRPr="00BF013B">
        <w:rPr>
          <w:rFonts w:cs="Times New Roman"/>
          <w:sz w:val="22"/>
        </w:rPr>
        <w:t xml:space="preserve"> </w:t>
      </w:r>
    </w:p>
    <w:p w14:paraId="6F06D65F" w14:textId="77777777" w:rsidR="000625BB" w:rsidRPr="00BF013B" w:rsidRDefault="000625BB" w:rsidP="00DE3F38">
      <w:pPr>
        <w:autoSpaceDE w:val="0"/>
        <w:autoSpaceDN w:val="0"/>
        <w:adjustRightInd w:val="0"/>
        <w:spacing w:after="0" w:line="240" w:lineRule="auto"/>
        <w:rPr>
          <w:rFonts w:cs="Times New Roman"/>
          <w:sz w:val="22"/>
        </w:rPr>
      </w:pPr>
    </w:p>
    <w:p w14:paraId="11966BE2" w14:textId="0759F05A" w:rsidR="0091764D" w:rsidRDefault="00AF1C6D" w:rsidP="0091764D">
      <w:pPr>
        <w:autoSpaceDE w:val="0"/>
        <w:autoSpaceDN w:val="0"/>
        <w:adjustRightInd w:val="0"/>
        <w:spacing w:after="0" w:line="240" w:lineRule="auto"/>
        <w:rPr>
          <w:rFonts w:cs="Times New Roman"/>
          <w:sz w:val="22"/>
        </w:rPr>
      </w:pPr>
      <w:r w:rsidRPr="00BF013B">
        <w:rPr>
          <w:rFonts w:cs="Times New Roman"/>
          <w:sz w:val="22"/>
        </w:rPr>
        <w:t xml:space="preserve">Some authors discussed </w:t>
      </w:r>
      <w:r w:rsidR="00E642F0">
        <w:rPr>
          <w:rFonts w:cs="Times New Roman"/>
          <w:sz w:val="22"/>
        </w:rPr>
        <w:t xml:space="preserve">application areas that predictive </w:t>
      </w:r>
      <w:r w:rsidRPr="00BF013B">
        <w:rPr>
          <w:rFonts w:cs="Times New Roman"/>
          <w:sz w:val="22"/>
        </w:rPr>
        <w:t>analytics</w:t>
      </w:r>
      <w:r w:rsidR="00E642F0">
        <w:rPr>
          <w:rFonts w:cs="Times New Roman"/>
          <w:sz w:val="22"/>
        </w:rPr>
        <w:t xml:space="preserve"> using big data</w:t>
      </w:r>
      <w:r w:rsidRPr="00BF013B">
        <w:rPr>
          <w:rFonts w:cs="Times New Roman"/>
          <w:sz w:val="22"/>
        </w:rPr>
        <w:t xml:space="preserve"> will greatly infl</w:t>
      </w:r>
      <w:r w:rsidR="00513D49" w:rsidRPr="00BF013B">
        <w:rPr>
          <w:rFonts w:cs="Times New Roman"/>
          <w:sz w:val="22"/>
        </w:rPr>
        <w:t xml:space="preserve">uence in </w:t>
      </w:r>
      <w:r w:rsidRPr="00BF013B">
        <w:rPr>
          <w:rFonts w:cs="Times New Roman"/>
          <w:sz w:val="22"/>
        </w:rPr>
        <w:t xml:space="preserve">future. </w:t>
      </w:r>
      <w:r w:rsidR="00865EE3" w:rsidRPr="00BF013B">
        <w:rPr>
          <w:rFonts w:cs="Times New Roman"/>
          <w:sz w:val="22"/>
        </w:rPr>
        <w:t xml:space="preserve">Akter and Wamba (2016) review usage of big data analytics in e-commerce. They concluded that main application areas of big data analytics in e-commerce are personalization, dynamic pricing, customer service, supply chain visibility, security and fraud detection, as well as predicting individual customer’s theoretical values to company, to predict sales patterns, to forecast and determine inventory requirements and to predict consumer preferences and behavior. </w:t>
      </w:r>
      <w:r w:rsidR="0091764D">
        <w:rPr>
          <w:rFonts w:cs="Times New Roman"/>
          <w:sz w:val="22"/>
        </w:rPr>
        <w:t>Big data analytics attracted attention in various areas such as logistics and supply chain management (</w:t>
      </w:r>
      <w:r w:rsidR="0091764D" w:rsidRPr="00BF013B">
        <w:rPr>
          <w:rFonts w:cs="Times New Roman"/>
          <w:sz w:val="22"/>
        </w:rPr>
        <w:t>W</w:t>
      </w:r>
      <w:r w:rsidR="0091764D">
        <w:rPr>
          <w:rFonts w:cs="Times New Roman"/>
          <w:sz w:val="22"/>
        </w:rPr>
        <w:t xml:space="preserve">aller and Fawcett, 2013), cyber-physical systems (Lee et al., 2015), auditing (Geep et al., 2018), cognitive computing (Garret, 2014) helath care services (Wu et al., 2016), cybersecurity (Rassam et al., 2017).  </w:t>
      </w:r>
    </w:p>
    <w:p w14:paraId="20665755" w14:textId="113118EB" w:rsidR="00696FA0" w:rsidRDefault="00696FA0" w:rsidP="0091764D">
      <w:pPr>
        <w:autoSpaceDE w:val="0"/>
        <w:autoSpaceDN w:val="0"/>
        <w:adjustRightInd w:val="0"/>
        <w:spacing w:after="0" w:line="240" w:lineRule="auto"/>
        <w:rPr>
          <w:rFonts w:cs="Times New Roman"/>
          <w:sz w:val="22"/>
        </w:rPr>
      </w:pPr>
    </w:p>
    <w:p w14:paraId="2E6AB0BC" w14:textId="1B94FC3A" w:rsidR="00117588" w:rsidRPr="00BF013B" w:rsidRDefault="00117588" w:rsidP="00FB34F3">
      <w:pPr>
        <w:autoSpaceDE w:val="0"/>
        <w:autoSpaceDN w:val="0"/>
        <w:adjustRightInd w:val="0"/>
        <w:spacing w:after="0" w:line="240" w:lineRule="auto"/>
        <w:rPr>
          <w:rFonts w:ascii="Arial" w:hAnsi="Arial" w:cs="Arial"/>
          <w:b/>
          <w:color w:val="000000"/>
          <w:szCs w:val="24"/>
        </w:rPr>
      </w:pPr>
      <w:r w:rsidRPr="00BF013B">
        <w:rPr>
          <w:rFonts w:ascii="Arial" w:hAnsi="Arial" w:cs="Arial"/>
          <w:b/>
          <w:szCs w:val="24"/>
        </w:rPr>
        <w:t>Patent Analysis for Decision Making</w:t>
      </w:r>
    </w:p>
    <w:p w14:paraId="6CCB2D1C" w14:textId="77777777" w:rsidR="00B868AA" w:rsidRPr="00BF013B" w:rsidRDefault="00B868AA" w:rsidP="00B868AA">
      <w:pPr>
        <w:autoSpaceDE w:val="0"/>
        <w:autoSpaceDN w:val="0"/>
        <w:adjustRightInd w:val="0"/>
        <w:spacing w:after="0" w:line="240" w:lineRule="auto"/>
        <w:rPr>
          <w:rFonts w:cs="Times New Roman"/>
          <w:color w:val="000000"/>
          <w:sz w:val="22"/>
        </w:rPr>
      </w:pPr>
    </w:p>
    <w:p w14:paraId="1B583E33" w14:textId="5C742C9E" w:rsidR="00521EC1" w:rsidRDefault="000C1996" w:rsidP="00846463">
      <w:pPr>
        <w:autoSpaceDE w:val="0"/>
        <w:autoSpaceDN w:val="0"/>
        <w:adjustRightInd w:val="0"/>
        <w:spacing w:after="0" w:line="240" w:lineRule="auto"/>
        <w:rPr>
          <w:rFonts w:cs="Times New Roman"/>
          <w:sz w:val="22"/>
        </w:rPr>
      </w:pPr>
      <w:r w:rsidRPr="00BF013B">
        <w:rPr>
          <w:rFonts w:cs="Times New Roman"/>
          <w:sz w:val="22"/>
        </w:rPr>
        <w:t>Decision makers</w:t>
      </w:r>
      <w:r w:rsidR="00BE3575" w:rsidRPr="00BF013B">
        <w:rPr>
          <w:rFonts w:cs="Times New Roman"/>
          <w:sz w:val="22"/>
        </w:rPr>
        <w:t xml:space="preserve"> who seek for</w:t>
      </w:r>
      <w:r w:rsidR="00B23907" w:rsidRPr="00BF013B">
        <w:rPr>
          <w:rFonts w:cs="Times New Roman"/>
          <w:sz w:val="22"/>
        </w:rPr>
        <w:t xml:space="preserve"> a</w:t>
      </w:r>
      <w:r w:rsidR="00BE3575" w:rsidRPr="00BF013B">
        <w:rPr>
          <w:rFonts w:cs="Times New Roman"/>
          <w:sz w:val="22"/>
        </w:rPr>
        <w:t xml:space="preserve"> </w:t>
      </w:r>
      <w:r w:rsidR="00BE3575" w:rsidRPr="00BF013B">
        <w:rPr>
          <w:rFonts w:cs="Times New Roman"/>
          <w:noProof/>
          <w:sz w:val="22"/>
        </w:rPr>
        <w:t>comprehensive</w:t>
      </w:r>
      <w:r w:rsidR="00BE3575" w:rsidRPr="00BF013B">
        <w:rPr>
          <w:rFonts w:cs="Times New Roman"/>
          <w:sz w:val="22"/>
        </w:rPr>
        <w:t xml:space="preserve"> overview of different technology topics in a tech</w:t>
      </w:r>
      <w:r w:rsidR="001C7FC0" w:rsidRPr="00BF013B">
        <w:rPr>
          <w:rFonts w:cs="Times New Roman"/>
          <w:sz w:val="22"/>
        </w:rPr>
        <w:t>nical</w:t>
      </w:r>
      <w:r w:rsidR="00BE3575" w:rsidRPr="00BF013B">
        <w:rPr>
          <w:rFonts w:cs="Times New Roman"/>
          <w:sz w:val="22"/>
        </w:rPr>
        <w:t xml:space="preserve"> field of interest may rely on </w:t>
      </w:r>
      <w:r w:rsidR="00A97DF6" w:rsidRPr="00BF013B">
        <w:rPr>
          <w:rFonts w:cs="Times New Roman"/>
          <w:sz w:val="22"/>
        </w:rPr>
        <w:t>p</w:t>
      </w:r>
      <w:r w:rsidR="00BE3575" w:rsidRPr="00BF013B">
        <w:rPr>
          <w:rFonts w:cs="Times New Roman"/>
          <w:sz w:val="22"/>
        </w:rPr>
        <w:t xml:space="preserve">atent </w:t>
      </w:r>
      <w:r w:rsidR="007F23B5">
        <w:rPr>
          <w:rFonts w:cs="Times New Roman"/>
          <w:sz w:val="22"/>
        </w:rPr>
        <w:t>analyze</w:t>
      </w:r>
      <w:r w:rsidR="00D362E6" w:rsidRPr="00BF013B">
        <w:rPr>
          <w:rFonts w:cs="Times New Roman"/>
          <w:sz w:val="22"/>
        </w:rPr>
        <w:t>s</w:t>
      </w:r>
      <w:r w:rsidR="000739FD">
        <w:rPr>
          <w:rFonts w:cs="Times New Roman"/>
          <w:sz w:val="22"/>
        </w:rPr>
        <w:t xml:space="preserve">, which often utilizes </w:t>
      </w:r>
      <w:r w:rsidR="00D96F65">
        <w:rPr>
          <w:rFonts w:cs="Times New Roman"/>
          <w:sz w:val="22"/>
        </w:rPr>
        <w:t xml:space="preserve">text </w:t>
      </w:r>
      <w:r w:rsidR="000739FD">
        <w:rPr>
          <w:rFonts w:cs="Times New Roman"/>
          <w:sz w:val="22"/>
        </w:rPr>
        <w:t>mining</w:t>
      </w:r>
      <w:r w:rsidR="007A3F84">
        <w:rPr>
          <w:rFonts w:cs="Times New Roman"/>
          <w:sz w:val="22"/>
        </w:rPr>
        <w:t xml:space="preserve"> (Pejić Bach et al., 2017)</w:t>
      </w:r>
      <w:r w:rsidR="00A97DF6" w:rsidRPr="00BF013B">
        <w:rPr>
          <w:rFonts w:cs="Times New Roman"/>
          <w:sz w:val="22"/>
        </w:rPr>
        <w:t>.</w:t>
      </w:r>
      <w:r w:rsidR="00BE3575" w:rsidRPr="00BF013B">
        <w:rPr>
          <w:rFonts w:cs="Times New Roman"/>
          <w:sz w:val="22"/>
        </w:rPr>
        <w:t xml:space="preserve"> </w:t>
      </w:r>
      <w:r w:rsidR="00A97DF6" w:rsidRPr="00BF013B">
        <w:rPr>
          <w:rFonts w:cs="Times New Roman"/>
          <w:sz w:val="22"/>
        </w:rPr>
        <w:t xml:space="preserve">Madani and Weber (2016) </w:t>
      </w:r>
      <w:r w:rsidR="007F23B5">
        <w:rPr>
          <w:rFonts w:cs="Times New Roman"/>
          <w:noProof/>
          <w:sz w:val="22"/>
        </w:rPr>
        <w:t>analyze</w:t>
      </w:r>
      <w:r w:rsidR="00A97DF6" w:rsidRPr="00BF013B">
        <w:rPr>
          <w:rFonts w:cs="Times New Roman"/>
          <w:sz w:val="22"/>
        </w:rPr>
        <w:t xml:space="preserve"> the evolution of patent analysis</w:t>
      </w:r>
      <w:r w:rsidR="0093047E">
        <w:rPr>
          <w:rFonts w:cs="Times New Roman"/>
          <w:sz w:val="22"/>
        </w:rPr>
        <w:t xml:space="preserve">, </w:t>
      </w:r>
      <w:r w:rsidR="0024043A">
        <w:rPr>
          <w:rFonts w:cs="Times New Roman"/>
          <w:sz w:val="22"/>
        </w:rPr>
        <w:t>focusing to</w:t>
      </w:r>
      <w:r w:rsidR="00A97DF6" w:rsidRPr="00BF013B">
        <w:rPr>
          <w:rFonts w:cs="Times New Roman"/>
          <w:sz w:val="22"/>
        </w:rPr>
        <w:t xml:space="preserve"> </w:t>
      </w:r>
      <w:r w:rsidR="00D96F65">
        <w:rPr>
          <w:rFonts w:cs="Times New Roman"/>
          <w:sz w:val="22"/>
        </w:rPr>
        <w:t>text</w:t>
      </w:r>
      <w:r w:rsidR="0088487B">
        <w:rPr>
          <w:rFonts w:cs="Times New Roman"/>
          <w:sz w:val="22"/>
        </w:rPr>
        <w:t xml:space="preserve"> mining</w:t>
      </w:r>
      <w:r w:rsidR="00A97DF6" w:rsidRPr="00BF013B">
        <w:rPr>
          <w:rFonts w:cs="Times New Roman"/>
          <w:sz w:val="22"/>
        </w:rPr>
        <w:t>. Brügmann et al. (2014) present workbench for intel</w:t>
      </w:r>
      <w:r w:rsidR="00871781">
        <w:rPr>
          <w:rFonts w:cs="Times New Roman"/>
          <w:sz w:val="22"/>
        </w:rPr>
        <w:t xml:space="preserve">ligent patent document analysis, which </w:t>
      </w:r>
      <w:r w:rsidR="00A97DF6" w:rsidRPr="00BF013B">
        <w:rPr>
          <w:rFonts w:cs="Times New Roman"/>
          <w:sz w:val="22"/>
        </w:rPr>
        <w:t xml:space="preserve">includes modules for </w:t>
      </w:r>
      <w:r w:rsidR="00A97DF6" w:rsidRPr="00BF013B">
        <w:rPr>
          <w:rFonts w:cs="Times New Roman"/>
          <w:noProof/>
          <w:sz w:val="22"/>
        </w:rPr>
        <w:t>summari</w:t>
      </w:r>
      <w:r w:rsidR="00D572F5" w:rsidRPr="00BF013B">
        <w:rPr>
          <w:rFonts w:cs="Times New Roman"/>
          <w:noProof/>
          <w:sz w:val="22"/>
        </w:rPr>
        <w:t>z</w:t>
      </w:r>
      <w:r w:rsidR="00A97DF6" w:rsidRPr="00BF013B">
        <w:rPr>
          <w:rFonts w:cs="Times New Roman"/>
          <w:noProof/>
          <w:sz w:val="22"/>
        </w:rPr>
        <w:t>ation</w:t>
      </w:r>
      <w:r w:rsidR="00A97DF6" w:rsidRPr="00BF013B">
        <w:rPr>
          <w:rFonts w:cs="Times New Roman"/>
          <w:sz w:val="22"/>
        </w:rPr>
        <w:t xml:space="preserve">, entity recognition, segmentation, lexical chain identification and claim-description alignment. </w:t>
      </w:r>
      <w:r w:rsidR="00F172BB">
        <w:rPr>
          <w:rFonts w:cs="Times New Roman"/>
          <w:sz w:val="22"/>
        </w:rPr>
        <w:t xml:space="preserve">For example, </w:t>
      </w:r>
      <w:r w:rsidR="00BF013B">
        <w:rPr>
          <w:rFonts w:cs="Times New Roman"/>
          <w:sz w:val="22"/>
        </w:rPr>
        <w:t xml:space="preserve">Kim et al. </w:t>
      </w:r>
      <w:r w:rsidR="00AA00A1" w:rsidRPr="00BF013B">
        <w:rPr>
          <w:rFonts w:cs="Times New Roman"/>
          <w:sz w:val="22"/>
        </w:rPr>
        <w:t xml:space="preserve">(2016) use </w:t>
      </w:r>
      <w:r w:rsidR="00AA00A1" w:rsidRPr="00BF013B">
        <w:rPr>
          <w:rFonts w:cs="Times New Roman"/>
          <w:noProof/>
          <w:sz w:val="22"/>
        </w:rPr>
        <w:t>t</w:t>
      </w:r>
      <w:r w:rsidR="00B23907" w:rsidRPr="00BF013B">
        <w:rPr>
          <w:rFonts w:cs="Times New Roman"/>
          <w:noProof/>
          <w:sz w:val="22"/>
        </w:rPr>
        <w:t>he s</w:t>
      </w:r>
      <w:r w:rsidR="00A97DF6" w:rsidRPr="00BF013B">
        <w:rPr>
          <w:rFonts w:cs="Times New Roman"/>
          <w:noProof/>
          <w:sz w:val="22"/>
        </w:rPr>
        <w:t>emantic</w:t>
      </w:r>
      <w:r w:rsidR="00A97DF6" w:rsidRPr="00BF013B">
        <w:rPr>
          <w:rFonts w:cs="Times New Roman"/>
          <w:sz w:val="22"/>
        </w:rPr>
        <w:t xml:space="preserve"> patent topic analysis-based bibliometric method to generate patent development maps related to 3D printing technologies. Altunas</w:t>
      </w:r>
      <w:r w:rsidR="00BF013B">
        <w:rPr>
          <w:rFonts w:cs="Times New Roman"/>
          <w:sz w:val="22"/>
        </w:rPr>
        <w:t xml:space="preserve"> et al.</w:t>
      </w:r>
      <w:r w:rsidR="00A97DF6" w:rsidRPr="00BF013B">
        <w:rPr>
          <w:rFonts w:cs="Times New Roman"/>
          <w:sz w:val="22"/>
        </w:rPr>
        <w:t xml:space="preserve"> (2014) </w:t>
      </w:r>
      <w:r w:rsidR="007F23B5">
        <w:rPr>
          <w:rFonts w:cs="Times New Roman"/>
          <w:sz w:val="22"/>
        </w:rPr>
        <w:t>analyze</w:t>
      </w:r>
      <w:r w:rsidR="00A97DF6" w:rsidRPr="00BF013B">
        <w:rPr>
          <w:rFonts w:cs="Times New Roman"/>
          <w:sz w:val="22"/>
        </w:rPr>
        <w:t xml:space="preserve">d patent documents by using weighted association rules that </w:t>
      </w:r>
      <w:r w:rsidR="00A97DF6" w:rsidRPr="00BF013B">
        <w:rPr>
          <w:rFonts w:cs="Times New Roman"/>
          <w:noProof/>
          <w:sz w:val="22"/>
        </w:rPr>
        <w:t>recogni</w:t>
      </w:r>
      <w:r w:rsidR="00B23907" w:rsidRPr="00BF013B">
        <w:rPr>
          <w:rFonts w:cs="Times New Roman"/>
          <w:noProof/>
          <w:sz w:val="22"/>
        </w:rPr>
        <w:t>s</w:t>
      </w:r>
      <w:r w:rsidR="00A97DF6" w:rsidRPr="00BF013B">
        <w:rPr>
          <w:rFonts w:cs="Times New Roman"/>
          <w:noProof/>
          <w:sz w:val="22"/>
        </w:rPr>
        <w:t>e</w:t>
      </w:r>
      <w:r w:rsidR="00381D32" w:rsidRPr="00BF013B">
        <w:rPr>
          <w:rFonts w:cs="Times New Roman"/>
          <w:noProof/>
          <w:sz w:val="22"/>
        </w:rPr>
        <w:t xml:space="preserve"> the</w:t>
      </w:r>
      <w:r w:rsidR="00A97DF6" w:rsidRPr="00BF013B">
        <w:rPr>
          <w:rFonts w:cs="Times New Roman"/>
          <w:sz w:val="22"/>
        </w:rPr>
        <w:t xml:space="preserve"> </w:t>
      </w:r>
      <w:r w:rsidR="00D572F5" w:rsidRPr="00BF013B">
        <w:rPr>
          <w:rFonts w:cs="Times New Roman"/>
          <w:noProof/>
          <w:sz w:val="22"/>
        </w:rPr>
        <w:t>different</w:t>
      </w:r>
      <w:r w:rsidR="00A97DF6" w:rsidRPr="00BF013B">
        <w:rPr>
          <w:rFonts w:cs="Times New Roman"/>
          <w:sz w:val="22"/>
        </w:rPr>
        <w:t xml:space="preserve"> importance of protected technical content based on following criterion: commercial significance and technological impact. </w:t>
      </w:r>
      <w:r w:rsidR="008163F0" w:rsidRPr="00BF013B">
        <w:rPr>
          <w:rFonts w:cs="Times New Roman"/>
          <w:sz w:val="22"/>
        </w:rPr>
        <w:t xml:space="preserve">Patent lanes developed regard semantic similarities, which can </w:t>
      </w:r>
      <w:r w:rsidR="008163F0" w:rsidRPr="00BF013B">
        <w:rPr>
          <w:rFonts w:cs="Times New Roman"/>
          <w:noProof/>
          <w:sz w:val="22"/>
        </w:rPr>
        <w:t>be seen as</w:t>
      </w:r>
      <w:r w:rsidR="008163F0" w:rsidRPr="00BF013B">
        <w:rPr>
          <w:rFonts w:cs="Times New Roman"/>
          <w:sz w:val="22"/>
        </w:rPr>
        <w:t xml:space="preserve"> the deployment of patent clusters, were suggested by Niemann</w:t>
      </w:r>
      <w:r w:rsidR="008163F0">
        <w:rPr>
          <w:rFonts w:cs="Times New Roman"/>
          <w:sz w:val="22"/>
        </w:rPr>
        <w:t xml:space="preserve"> et al.</w:t>
      </w:r>
      <w:r w:rsidR="008163F0" w:rsidRPr="00BF013B">
        <w:rPr>
          <w:rFonts w:cs="Times New Roman"/>
          <w:sz w:val="22"/>
        </w:rPr>
        <w:t xml:space="preserve"> </w:t>
      </w:r>
      <w:r w:rsidR="008163F0" w:rsidRPr="00BF013B">
        <w:rPr>
          <w:rFonts w:cs="Times New Roman"/>
          <w:noProof/>
          <w:sz w:val="22"/>
        </w:rPr>
        <w:t>(2017) in order to</w:t>
      </w:r>
      <w:r w:rsidR="008163F0" w:rsidRPr="00BF013B">
        <w:rPr>
          <w:rFonts w:cs="Times New Roman"/>
          <w:sz w:val="22"/>
        </w:rPr>
        <w:t xml:space="preserve"> describe the development of a technological field in the course of time.</w:t>
      </w:r>
      <w:r w:rsidR="008163F0" w:rsidRPr="00BF013B">
        <w:t xml:space="preserve"> </w:t>
      </w:r>
      <w:r w:rsidR="008163F0" w:rsidRPr="00BF013B">
        <w:rPr>
          <w:rFonts w:cs="Times New Roman"/>
          <w:sz w:val="22"/>
        </w:rPr>
        <w:t xml:space="preserve">Han et al. (2017) presented usage of natural language processing technologies to extract concepts and patent similarity assessments, and to support content-oriented </w:t>
      </w:r>
      <w:r w:rsidR="008163F0" w:rsidRPr="00BF013B">
        <w:rPr>
          <w:rFonts w:cs="Times New Roman"/>
          <w:noProof/>
          <w:sz w:val="22"/>
        </w:rPr>
        <w:t>visualisation</w:t>
      </w:r>
      <w:r w:rsidR="008163F0" w:rsidRPr="00BF013B">
        <w:rPr>
          <w:rFonts w:cs="Times New Roman"/>
          <w:sz w:val="22"/>
        </w:rPr>
        <w:t>.</w:t>
      </w:r>
    </w:p>
    <w:p w14:paraId="598C3BA2" w14:textId="77777777" w:rsidR="00521EC1" w:rsidRDefault="00521EC1" w:rsidP="00846463">
      <w:pPr>
        <w:autoSpaceDE w:val="0"/>
        <w:autoSpaceDN w:val="0"/>
        <w:adjustRightInd w:val="0"/>
        <w:spacing w:after="0" w:line="240" w:lineRule="auto"/>
        <w:rPr>
          <w:rFonts w:cs="Times New Roman"/>
          <w:sz w:val="22"/>
        </w:rPr>
      </w:pPr>
    </w:p>
    <w:p w14:paraId="3C1B747E" w14:textId="11E5F001" w:rsidR="00BE3575" w:rsidRPr="00BF013B" w:rsidRDefault="00521EC1" w:rsidP="00846463">
      <w:pPr>
        <w:autoSpaceDE w:val="0"/>
        <w:autoSpaceDN w:val="0"/>
        <w:adjustRightInd w:val="0"/>
        <w:spacing w:after="0" w:line="240" w:lineRule="auto"/>
        <w:rPr>
          <w:rFonts w:cs="Times New Roman"/>
          <w:sz w:val="22"/>
        </w:rPr>
      </w:pPr>
      <w:r>
        <w:rPr>
          <w:rFonts w:cs="Times New Roman"/>
          <w:sz w:val="22"/>
        </w:rPr>
        <w:t>V</w:t>
      </w:r>
      <w:r w:rsidR="008E4E50" w:rsidRPr="00BF013B">
        <w:rPr>
          <w:rFonts w:cs="Times New Roman"/>
          <w:sz w:val="22"/>
        </w:rPr>
        <w:t>aluable insights lie in patent citations which</w:t>
      </w:r>
      <w:r w:rsidR="00A97DF6" w:rsidRPr="00BF013B">
        <w:rPr>
          <w:rFonts w:cs="Times New Roman"/>
          <w:sz w:val="22"/>
        </w:rPr>
        <w:t xml:space="preserve"> analysis can reveal patterns of knowledge spillover and diffusion of information between different stakeholders such as countries, universities and companies. </w:t>
      </w:r>
      <w:r w:rsidR="00A97DF6" w:rsidRPr="00BF013B">
        <w:rPr>
          <w:rFonts w:cs="Times New Roman"/>
          <w:sz w:val="22"/>
        </w:rPr>
        <w:lastRenderedPageBreak/>
        <w:t xml:space="preserve">Patent citation analysis reveals its applicability across different technical </w:t>
      </w:r>
      <w:r w:rsidR="00B128FE" w:rsidRPr="00BF013B">
        <w:rPr>
          <w:rFonts w:cs="Times New Roman"/>
          <w:sz w:val="22"/>
        </w:rPr>
        <w:t>fields that</w:t>
      </w:r>
      <w:r w:rsidR="00A97DF6" w:rsidRPr="00BF013B">
        <w:rPr>
          <w:rFonts w:cs="Times New Roman"/>
          <w:sz w:val="22"/>
        </w:rPr>
        <w:t xml:space="preserve"> serve</w:t>
      </w:r>
      <w:r w:rsidR="00B23907" w:rsidRPr="00BF013B">
        <w:rPr>
          <w:rFonts w:cs="Times New Roman"/>
          <w:sz w:val="22"/>
        </w:rPr>
        <w:t xml:space="preserve"> the</w:t>
      </w:r>
      <w:r w:rsidR="00A97DF6" w:rsidRPr="00BF013B">
        <w:rPr>
          <w:rFonts w:cs="Times New Roman"/>
          <w:sz w:val="22"/>
        </w:rPr>
        <w:t xml:space="preserve"> creation of technol</w:t>
      </w:r>
      <w:r w:rsidR="00BE3575" w:rsidRPr="00BF013B">
        <w:rPr>
          <w:rFonts w:cs="Times New Roman"/>
          <w:sz w:val="22"/>
        </w:rPr>
        <w:t xml:space="preserve">ogy (Sharma </w:t>
      </w:r>
      <w:r w:rsidR="00BF013B">
        <w:rPr>
          <w:rFonts w:cs="Times New Roman"/>
          <w:sz w:val="22"/>
        </w:rPr>
        <w:t>and</w:t>
      </w:r>
      <w:r w:rsidR="00BE3575" w:rsidRPr="00BF013B">
        <w:rPr>
          <w:rFonts w:cs="Times New Roman"/>
          <w:sz w:val="22"/>
        </w:rPr>
        <w:t xml:space="preserve"> Tripathi, 2017).</w:t>
      </w:r>
      <w:r w:rsidR="00682252" w:rsidRPr="00BF013B">
        <w:rPr>
          <w:rFonts w:cs="Times New Roman"/>
          <w:sz w:val="22"/>
        </w:rPr>
        <w:t xml:space="preserve"> </w:t>
      </w:r>
      <w:r w:rsidR="00BF013B">
        <w:rPr>
          <w:rFonts w:cs="Times New Roman"/>
          <w:sz w:val="22"/>
        </w:rPr>
        <w:t xml:space="preserve">Kyebambe et al. </w:t>
      </w:r>
      <w:r w:rsidR="00A97DF6" w:rsidRPr="00BF013B">
        <w:rPr>
          <w:rFonts w:cs="Times New Roman"/>
          <w:sz w:val="22"/>
        </w:rPr>
        <w:t xml:space="preserve">(2017) used supervised learning methods to forecast emerging technologies. </w:t>
      </w:r>
      <w:r w:rsidR="00A97DF6" w:rsidRPr="00BF013B">
        <w:rPr>
          <w:rFonts w:cs="Times New Roman"/>
          <w:noProof/>
          <w:sz w:val="22"/>
        </w:rPr>
        <w:t xml:space="preserve">Furhermore, Kim and Bae (2017) suggested </w:t>
      </w:r>
      <w:r w:rsidR="0082043A" w:rsidRPr="00BF013B">
        <w:rPr>
          <w:rFonts w:cs="Times New Roman"/>
          <w:noProof/>
          <w:sz w:val="22"/>
        </w:rPr>
        <w:t xml:space="preserve">a </w:t>
      </w:r>
      <w:r w:rsidR="00A97DF6" w:rsidRPr="00BF013B">
        <w:rPr>
          <w:rFonts w:cs="Times New Roman"/>
          <w:noProof/>
          <w:sz w:val="22"/>
        </w:rPr>
        <w:t>three</w:t>
      </w:r>
      <w:r w:rsidR="00B23907" w:rsidRPr="00BF013B">
        <w:rPr>
          <w:rFonts w:cs="Times New Roman"/>
          <w:noProof/>
          <w:sz w:val="22"/>
        </w:rPr>
        <w:t>-</w:t>
      </w:r>
      <w:r w:rsidR="00A97DF6" w:rsidRPr="00BF013B">
        <w:rPr>
          <w:rFonts w:cs="Times New Roman"/>
          <w:noProof/>
          <w:sz w:val="22"/>
        </w:rPr>
        <w:t>step methodo</w:t>
      </w:r>
      <w:r w:rsidR="0082043A" w:rsidRPr="00BF013B">
        <w:rPr>
          <w:rFonts w:cs="Times New Roman"/>
          <w:noProof/>
          <w:sz w:val="22"/>
        </w:rPr>
        <w:t xml:space="preserve">logy for technology forecasting. The first step is </w:t>
      </w:r>
      <w:r w:rsidR="00A97DF6" w:rsidRPr="00BF013B">
        <w:rPr>
          <w:rFonts w:cs="Times New Roman"/>
          <w:noProof/>
          <w:sz w:val="22"/>
        </w:rPr>
        <w:t xml:space="preserve">to cluster patent documents based on cooperative patent </w:t>
      </w:r>
      <w:r w:rsidR="0082043A" w:rsidRPr="00BF013B">
        <w:rPr>
          <w:rFonts w:cs="Times New Roman"/>
          <w:noProof/>
          <w:sz w:val="22"/>
        </w:rPr>
        <w:t>classification. The second step is</w:t>
      </w:r>
      <w:r w:rsidR="00A97DF6" w:rsidRPr="00BF013B">
        <w:rPr>
          <w:rFonts w:cs="Times New Roman"/>
          <w:noProof/>
          <w:sz w:val="22"/>
        </w:rPr>
        <w:t xml:space="preserve"> to examine the combination of cooperative patent classifi</w:t>
      </w:r>
      <w:r w:rsidR="0082043A" w:rsidRPr="00BF013B">
        <w:rPr>
          <w:rFonts w:cs="Times New Roman"/>
          <w:noProof/>
          <w:sz w:val="22"/>
        </w:rPr>
        <w:t>cation of each derived clusters. The final step is</w:t>
      </w:r>
      <w:r w:rsidR="00A97DF6" w:rsidRPr="00BF013B">
        <w:rPr>
          <w:rFonts w:cs="Times New Roman"/>
          <w:noProof/>
          <w:sz w:val="22"/>
        </w:rPr>
        <w:t xml:space="preserve"> </w:t>
      </w:r>
      <w:r w:rsidR="0082043A" w:rsidRPr="00BF013B">
        <w:rPr>
          <w:rFonts w:cs="Times New Roman"/>
          <w:noProof/>
          <w:sz w:val="22"/>
        </w:rPr>
        <w:t>to determine</w:t>
      </w:r>
      <w:r w:rsidR="00A97DF6" w:rsidRPr="00BF013B">
        <w:rPr>
          <w:rFonts w:cs="Times New Roman"/>
          <w:noProof/>
          <w:sz w:val="22"/>
        </w:rPr>
        <w:t xml:space="preserve"> which clusters are promising based on analysis of patent indicators such as citations, triadic patent families as well as independent </w:t>
      </w:r>
      <w:r w:rsidR="009B488E">
        <w:rPr>
          <w:rFonts w:cs="Times New Roman"/>
          <w:noProof/>
          <w:sz w:val="22"/>
        </w:rPr>
        <w:t>patent claims</w:t>
      </w:r>
      <w:r w:rsidR="00A97DF6" w:rsidRPr="00BF013B">
        <w:rPr>
          <w:rFonts w:cs="Times New Roman"/>
          <w:noProof/>
          <w:sz w:val="22"/>
        </w:rPr>
        <w:t>.</w:t>
      </w:r>
      <w:r w:rsidR="00BF013B">
        <w:rPr>
          <w:rFonts w:cs="Times New Roman"/>
          <w:sz w:val="22"/>
        </w:rPr>
        <w:t xml:space="preserve"> Song et al. </w:t>
      </w:r>
      <w:r w:rsidR="00A97DF6" w:rsidRPr="00BF013B">
        <w:rPr>
          <w:rFonts w:cs="Times New Roman"/>
          <w:sz w:val="22"/>
        </w:rPr>
        <w:t>(2018) used</w:t>
      </w:r>
      <w:r w:rsidR="00B23907" w:rsidRPr="00BF013B">
        <w:rPr>
          <w:rFonts w:cs="Times New Roman"/>
          <w:sz w:val="22"/>
        </w:rPr>
        <w:t xml:space="preserve"> a</w:t>
      </w:r>
      <w:r w:rsidR="00A97DF6" w:rsidRPr="00BF013B">
        <w:rPr>
          <w:rFonts w:cs="Times New Roman"/>
          <w:sz w:val="22"/>
        </w:rPr>
        <w:t xml:space="preserve"> </w:t>
      </w:r>
      <w:r w:rsidR="00A97DF6" w:rsidRPr="00BF013B">
        <w:rPr>
          <w:rFonts w:cs="Times New Roman"/>
          <w:noProof/>
          <w:sz w:val="22"/>
        </w:rPr>
        <w:t>bibliographic</w:t>
      </w:r>
      <w:r w:rsidR="00A97DF6" w:rsidRPr="00BF013B">
        <w:rPr>
          <w:rFonts w:cs="Times New Roman"/>
          <w:sz w:val="22"/>
        </w:rPr>
        <w:t xml:space="preserve"> coupling to patents to produce a list of outlier </w:t>
      </w:r>
      <w:r w:rsidR="00A97DF6" w:rsidRPr="00BF013B">
        <w:rPr>
          <w:rFonts w:cs="Times New Roman"/>
          <w:noProof/>
          <w:sz w:val="22"/>
        </w:rPr>
        <w:t>patents</w:t>
      </w:r>
      <w:r w:rsidR="00A97DF6" w:rsidRPr="00BF013B">
        <w:rPr>
          <w:rFonts w:cs="Times New Roman"/>
          <w:sz w:val="22"/>
        </w:rPr>
        <w:t>, developed the technological and market measures to evaluate them and determined promising technologies based on the developed measures.</w:t>
      </w:r>
      <w:r w:rsidR="00154349" w:rsidRPr="00BF013B">
        <w:t xml:space="preserve"> </w:t>
      </w:r>
    </w:p>
    <w:p w14:paraId="1AC5B12C" w14:textId="77777777" w:rsidR="00CD55DF" w:rsidRPr="00BF013B" w:rsidRDefault="00CD55DF" w:rsidP="00846463">
      <w:pPr>
        <w:autoSpaceDE w:val="0"/>
        <w:autoSpaceDN w:val="0"/>
        <w:adjustRightInd w:val="0"/>
        <w:spacing w:after="0" w:line="240" w:lineRule="auto"/>
        <w:rPr>
          <w:rFonts w:cs="Times New Roman"/>
          <w:sz w:val="22"/>
        </w:rPr>
      </w:pPr>
    </w:p>
    <w:p w14:paraId="058DE1CD" w14:textId="47A2E280" w:rsidR="00DB0B32" w:rsidRPr="00BF013B" w:rsidRDefault="00CD55DF" w:rsidP="0051264B">
      <w:pPr>
        <w:autoSpaceDE w:val="0"/>
        <w:autoSpaceDN w:val="0"/>
        <w:adjustRightInd w:val="0"/>
        <w:spacing w:after="0" w:line="240" w:lineRule="auto"/>
        <w:rPr>
          <w:rFonts w:cs="Times New Roman"/>
          <w:sz w:val="22"/>
        </w:rPr>
      </w:pPr>
      <w:r w:rsidRPr="00BF013B">
        <w:rPr>
          <w:rFonts w:cs="Times New Roman"/>
          <w:sz w:val="22"/>
        </w:rPr>
        <w:t xml:space="preserve">Patents can be searched and </w:t>
      </w:r>
      <w:r w:rsidR="007F23B5">
        <w:rPr>
          <w:rFonts w:cs="Times New Roman"/>
          <w:noProof/>
          <w:sz w:val="22"/>
        </w:rPr>
        <w:t>analyze</w:t>
      </w:r>
      <w:r w:rsidRPr="00BF013B">
        <w:rPr>
          <w:rFonts w:cs="Times New Roman"/>
          <w:noProof/>
          <w:sz w:val="22"/>
        </w:rPr>
        <w:t>d</w:t>
      </w:r>
      <w:r w:rsidRPr="00BF013B">
        <w:rPr>
          <w:rFonts w:cs="Times New Roman"/>
          <w:sz w:val="22"/>
        </w:rPr>
        <w:t xml:space="preserve"> by using numerous patent databases or platforms. Patent databases can </w:t>
      </w:r>
      <w:r w:rsidRPr="00BF013B">
        <w:rPr>
          <w:rFonts w:cs="Times New Roman"/>
          <w:noProof/>
          <w:sz w:val="22"/>
        </w:rPr>
        <w:t>be divided</w:t>
      </w:r>
      <w:r w:rsidRPr="00BF013B">
        <w:rPr>
          <w:rFonts w:cs="Times New Roman"/>
          <w:sz w:val="22"/>
        </w:rPr>
        <w:t xml:space="preserve"> into national databases and world databases. Examples of national databases are United States Patent and Trademark Office </w:t>
      </w:r>
      <w:r w:rsidR="0051264B" w:rsidRPr="00BF013B">
        <w:rPr>
          <w:rFonts w:cs="Times New Roman"/>
          <w:sz w:val="22"/>
        </w:rPr>
        <w:t>(</w:t>
      </w:r>
      <w:r w:rsidR="0051264B" w:rsidRPr="00BF013B">
        <w:rPr>
          <w:rFonts w:cs="Times New Roman"/>
          <w:noProof/>
          <w:sz w:val="22"/>
        </w:rPr>
        <w:t>U</w:t>
      </w:r>
      <w:r w:rsidR="00CA0DFF" w:rsidRPr="00BF013B">
        <w:rPr>
          <w:rFonts w:cs="Times New Roman"/>
          <w:noProof/>
          <w:sz w:val="22"/>
        </w:rPr>
        <w:t>S</w:t>
      </w:r>
      <w:r w:rsidR="0051264B" w:rsidRPr="00BF013B">
        <w:rPr>
          <w:rFonts w:cs="Times New Roman"/>
          <w:noProof/>
          <w:sz w:val="22"/>
        </w:rPr>
        <w:t>PTO</w:t>
      </w:r>
      <w:r w:rsidR="0051264B" w:rsidRPr="00BF013B">
        <w:rPr>
          <w:rFonts w:cs="Times New Roman"/>
          <w:sz w:val="22"/>
        </w:rPr>
        <w:t xml:space="preserve">) </w:t>
      </w:r>
      <w:r w:rsidRPr="00BF013B">
        <w:rPr>
          <w:rFonts w:cs="Times New Roman"/>
          <w:sz w:val="22"/>
        </w:rPr>
        <w:t xml:space="preserve">patent database, Canadian Intellectual Property Office patent database, Australian patent database - AutPat or </w:t>
      </w:r>
      <w:r w:rsidR="005B3712" w:rsidRPr="00BF013B">
        <w:rPr>
          <w:rFonts w:cs="Times New Roman"/>
          <w:sz w:val="22"/>
        </w:rPr>
        <w:t>DEPATISnet</w:t>
      </w:r>
      <w:r w:rsidR="005B3712" w:rsidRPr="00BF013B">
        <w:t>, which</w:t>
      </w:r>
      <w:r w:rsidRPr="00BF013B">
        <w:rPr>
          <w:rFonts w:cs="Times New Roman"/>
          <w:sz w:val="22"/>
        </w:rPr>
        <w:t xml:space="preserve"> contains patents from the German Patent and Trade Mark Office. Patent databases that contain patent documents from around the world are Espacenet, Google Patents, The Lens, </w:t>
      </w:r>
      <w:r w:rsidR="005B3712" w:rsidRPr="00BF013B">
        <w:rPr>
          <w:rFonts w:cs="Times New Roman"/>
          <w:sz w:val="22"/>
        </w:rPr>
        <w:t>Patentscope, which</w:t>
      </w:r>
      <w:r w:rsidR="0051264B" w:rsidRPr="00BF013B">
        <w:rPr>
          <w:rFonts w:cs="Times New Roman"/>
          <w:sz w:val="22"/>
        </w:rPr>
        <w:t xml:space="preserve"> </w:t>
      </w:r>
      <w:r w:rsidRPr="00BF013B">
        <w:rPr>
          <w:rFonts w:cs="Times New Roman"/>
          <w:sz w:val="22"/>
        </w:rPr>
        <w:t>provides access to international Patent Cooperation Treaty (PCT) applications</w:t>
      </w:r>
      <w:r w:rsidR="0051264B" w:rsidRPr="00BF013B">
        <w:rPr>
          <w:rFonts w:cs="Times New Roman"/>
          <w:sz w:val="22"/>
        </w:rPr>
        <w:t xml:space="preserve">, and </w:t>
      </w:r>
      <w:r w:rsidRPr="00BF013B">
        <w:rPr>
          <w:rFonts w:cs="Times New Roman"/>
          <w:sz w:val="22"/>
        </w:rPr>
        <w:t xml:space="preserve">OECD Patent Database </w:t>
      </w:r>
      <w:r w:rsidR="0051264B" w:rsidRPr="00BF013B">
        <w:rPr>
          <w:rFonts w:cs="Times New Roman"/>
          <w:sz w:val="22"/>
        </w:rPr>
        <w:t xml:space="preserve">that </w:t>
      </w:r>
      <w:r w:rsidR="0082043A" w:rsidRPr="00BF013B">
        <w:rPr>
          <w:rFonts w:cs="Times New Roman"/>
          <w:noProof/>
          <w:sz w:val="22"/>
        </w:rPr>
        <w:t>contains</w:t>
      </w:r>
      <w:r w:rsidRPr="00BF013B">
        <w:rPr>
          <w:rFonts w:cs="Times New Roman"/>
          <w:noProof/>
          <w:sz w:val="22"/>
        </w:rPr>
        <w:t xml:space="preserve"> data on patent applications to the European Patent Office</w:t>
      </w:r>
      <w:r w:rsidR="0051264B" w:rsidRPr="00BF013B">
        <w:rPr>
          <w:rFonts w:cs="Times New Roman"/>
          <w:sz w:val="22"/>
        </w:rPr>
        <w:t xml:space="preserve"> - EPO and </w:t>
      </w:r>
      <w:r w:rsidR="0051264B" w:rsidRPr="00BF013B">
        <w:rPr>
          <w:rFonts w:cs="Times New Roman"/>
          <w:noProof/>
          <w:sz w:val="22"/>
        </w:rPr>
        <w:t>U</w:t>
      </w:r>
      <w:r w:rsidR="0082043A" w:rsidRPr="00BF013B">
        <w:rPr>
          <w:rFonts w:cs="Times New Roman"/>
          <w:noProof/>
          <w:sz w:val="22"/>
        </w:rPr>
        <w:t>S</w:t>
      </w:r>
      <w:r w:rsidR="0051264B" w:rsidRPr="00BF013B">
        <w:rPr>
          <w:rFonts w:cs="Times New Roman"/>
          <w:noProof/>
          <w:sz w:val="22"/>
        </w:rPr>
        <w:t>PTO</w:t>
      </w:r>
      <w:r w:rsidRPr="00BF013B">
        <w:rPr>
          <w:rFonts w:cs="Times New Roman"/>
          <w:sz w:val="22"/>
        </w:rPr>
        <w:t>.</w:t>
      </w:r>
      <w:r w:rsidR="0051264B" w:rsidRPr="00BF013B">
        <w:t xml:space="preserve"> </w:t>
      </w:r>
      <w:r w:rsidR="0051264B" w:rsidRPr="00BF013B">
        <w:rPr>
          <w:rFonts w:cs="Times New Roman"/>
          <w:sz w:val="22"/>
        </w:rPr>
        <w:t xml:space="preserve">Commercial patent platforms </w:t>
      </w:r>
      <w:r w:rsidR="0051264B" w:rsidRPr="00BF013B">
        <w:rPr>
          <w:rFonts w:cs="Times New Roman"/>
          <w:noProof/>
          <w:sz w:val="22"/>
        </w:rPr>
        <w:t>allow</w:t>
      </w:r>
      <w:r w:rsidR="0051264B" w:rsidRPr="00BF013B">
        <w:rPr>
          <w:rFonts w:cs="Times New Roman"/>
          <w:sz w:val="22"/>
        </w:rPr>
        <w:t xml:space="preserve"> advanced patent search and analysis such as patent network analysis or citation analysis. Examples of commercial patent platforms are PatSeer, Clearstone Elements, PatentCloud, LifeQuest, Derwent Innovation by ClarivateAnalytics, Total Patent One by Lexis Nexis and </w:t>
      </w:r>
      <w:r w:rsidR="0051264B" w:rsidRPr="00BF013B">
        <w:rPr>
          <w:rFonts w:cs="Times New Roman"/>
          <w:noProof/>
          <w:sz w:val="22"/>
        </w:rPr>
        <w:t>Octimine</w:t>
      </w:r>
      <w:r w:rsidR="0051264B" w:rsidRPr="00BF013B">
        <w:rPr>
          <w:rFonts w:cs="Times New Roman"/>
          <w:sz w:val="22"/>
        </w:rPr>
        <w:t>.</w:t>
      </w:r>
      <w:r w:rsidR="00C357C7">
        <w:rPr>
          <w:rFonts w:cs="Times New Roman"/>
          <w:sz w:val="22"/>
        </w:rPr>
        <w:t xml:space="preserve"> </w:t>
      </w:r>
    </w:p>
    <w:p w14:paraId="44380E26" w14:textId="77777777" w:rsidR="00CD55DF" w:rsidRPr="00BF013B" w:rsidRDefault="00CD55DF" w:rsidP="00846463">
      <w:pPr>
        <w:autoSpaceDE w:val="0"/>
        <w:autoSpaceDN w:val="0"/>
        <w:adjustRightInd w:val="0"/>
        <w:spacing w:after="0" w:line="240" w:lineRule="auto"/>
        <w:rPr>
          <w:rFonts w:cs="Times New Roman"/>
          <w:sz w:val="22"/>
        </w:rPr>
      </w:pPr>
    </w:p>
    <w:p w14:paraId="2D0142D2" w14:textId="3D9D0F44" w:rsidR="00A14237" w:rsidRPr="00BF013B" w:rsidRDefault="00CF1CD7" w:rsidP="00A14237">
      <w:pPr>
        <w:spacing w:after="120" w:line="240" w:lineRule="auto"/>
        <w:rPr>
          <w:rFonts w:cs="Times New Roman"/>
          <w:noProof/>
          <w:color w:val="000000"/>
          <w:sz w:val="22"/>
        </w:rPr>
      </w:pPr>
      <w:r w:rsidRPr="00BF013B">
        <w:rPr>
          <w:rFonts w:ascii="Arial" w:eastAsia="Times New Roman" w:hAnsi="Arial" w:cs="Arial"/>
          <w:b/>
          <w:bCs/>
          <w:caps/>
          <w:color w:val="000000"/>
          <w:szCs w:val="24"/>
        </w:rPr>
        <w:t>METHODOLOGY</w:t>
      </w:r>
    </w:p>
    <w:p w14:paraId="246D4829" w14:textId="6A5D3328" w:rsidR="00A14237" w:rsidRPr="00BF013B" w:rsidRDefault="00246EA1" w:rsidP="00A14237">
      <w:pPr>
        <w:autoSpaceDE w:val="0"/>
        <w:autoSpaceDN w:val="0"/>
        <w:adjustRightInd w:val="0"/>
        <w:spacing w:after="0" w:line="240" w:lineRule="auto"/>
        <w:rPr>
          <w:rFonts w:cs="Times New Roman"/>
          <w:noProof/>
          <w:color w:val="000000"/>
          <w:sz w:val="22"/>
        </w:rPr>
      </w:pPr>
      <w:r w:rsidRPr="00BF013B">
        <w:rPr>
          <w:rFonts w:cs="Times New Roman"/>
          <w:noProof/>
          <w:sz w:val="22"/>
        </w:rPr>
        <w:t>Patents from the PatSeer database</w:t>
      </w:r>
      <w:r w:rsidRPr="00BF013B">
        <w:rPr>
          <w:rFonts w:cs="Times New Roman"/>
          <w:sz w:val="22"/>
        </w:rPr>
        <w:t xml:space="preserve"> related to </w:t>
      </w:r>
      <w:r w:rsidRPr="00BF013B">
        <w:rPr>
          <w:rFonts w:cs="Times New Roman"/>
          <w:noProof/>
          <w:sz w:val="22"/>
        </w:rPr>
        <w:t>big</w:t>
      </w:r>
      <w:r w:rsidRPr="00BF013B">
        <w:rPr>
          <w:rFonts w:cs="Times New Roman"/>
          <w:sz w:val="22"/>
        </w:rPr>
        <w:t xml:space="preserve"> data usage for prediction </w:t>
      </w:r>
      <w:r w:rsidR="00683F55">
        <w:rPr>
          <w:rFonts w:cs="Times New Roman"/>
          <w:sz w:val="22"/>
        </w:rPr>
        <w:t xml:space="preserve">analytics </w:t>
      </w:r>
      <w:r w:rsidRPr="00BF013B">
        <w:rPr>
          <w:rFonts w:cs="Times New Roman"/>
          <w:sz w:val="22"/>
        </w:rPr>
        <w:t xml:space="preserve">from 2013 to </w:t>
      </w:r>
      <w:r w:rsidR="00B128FE" w:rsidRPr="00BF013B">
        <w:rPr>
          <w:rFonts w:cs="Times New Roman"/>
          <w:sz w:val="22"/>
        </w:rPr>
        <w:t>13</w:t>
      </w:r>
      <w:r w:rsidRPr="00BF013B">
        <w:rPr>
          <w:rFonts w:cs="Times New Roman"/>
          <w:sz w:val="22"/>
        </w:rPr>
        <w:t xml:space="preserve"> October 2017 </w:t>
      </w:r>
      <w:r w:rsidR="00F328A0">
        <w:rPr>
          <w:rFonts w:cs="Times New Roman"/>
          <w:sz w:val="22"/>
        </w:rPr>
        <w:t>are</w:t>
      </w:r>
      <w:r w:rsidRPr="00BF013B">
        <w:rPr>
          <w:rFonts w:cs="Times New Roman"/>
          <w:noProof/>
          <w:sz w:val="22"/>
        </w:rPr>
        <w:t xml:space="preserve"> </w:t>
      </w:r>
      <w:r w:rsidR="007F23B5">
        <w:rPr>
          <w:rFonts w:cs="Times New Roman"/>
          <w:noProof/>
          <w:sz w:val="22"/>
        </w:rPr>
        <w:t>analyze</w:t>
      </w:r>
      <w:r w:rsidRPr="00BF013B">
        <w:rPr>
          <w:rFonts w:cs="Times New Roman"/>
          <w:noProof/>
          <w:sz w:val="22"/>
        </w:rPr>
        <w:t>d</w:t>
      </w:r>
      <w:r w:rsidR="00D9011D">
        <w:rPr>
          <w:rFonts w:cs="Times New Roman"/>
          <w:noProof/>
          <w:sz w:val="22"/>
        </w:rPr>
        <w:t xml:space="preserve">, using </w:t>
      </w:r>
      <w:r w:rsidRPr="00BF013B">
        <w:rPr>
          <w:rFonts w:cs="Times New Roman"/>
          <w:sz w:val="22"/>
        </w:rPr>
        <w:t xml:space="preserve">the longitudinal approach in combination with text mining techniques. </w:t>
      </w:r>
      <w:r w:rsidR="00A14237" w:rsidRPr="00BF013B">
        <w:rPr>
          <w:sz w:val="22"/>
        </w:rPr>
        <w:t xml:space="preserve">The patent </w:t>
      </w:r>
      <w:r w:rsidRPr="00BF013B">
        <w:rPr>
          <w:sz w:val="22"/>
        </w:rPr>
        <w:t>analysis</w:t>
      </w:r>
      <w:r w:rsidR="002D2829" w:rsidRPr="00BF013B">
        <w:rPr>
          <w:sz w:val="22"/>
        </w:rPr>
        <w:t xml:space="preserve"> consists four phases</w:t>
      </w:r>
      <w:r w:rsidR="00A14237" w:rsidRPr="00BF013B">
        <w:rPr>
          <w:sz w:val="22"/>
        </w:rPr>
        <w:t xml:space="preserve"> related to (i) the patent </w:t>
      </w:r>
      <w:r w:rsidR="002D2829" w:rsidRPr="00BF013B">
        <w:rPr>
          <w:sz w:val="22"/>
        </w:rPr>
        <w:t xml:space="preserve">search and </w:t>
      </w:r>
      <w:r w:rsidR="00A14237" w:rsidRPr="00BF013B">
        <w:rPr>
          <w:sz w:val="22"/>
        </w:rPr>
        <w:t>selection</w:t>
      </w:r>
      <w:r w:rsidR="002D2829" w:rsidRPr="00BF013B">
        <w:rPr>
          <w:sz w:val="22"/>
        </w:rPr>
        <w:t>, (</w:t>
      </w:r>
      <w:r w:rsidR="00A14237" w:rsidRPr="00BF013B">
        <w:rPr>
          <w:sz w:val="22"/>
        </w:rPr>
        <w:t>ii) timeline,</w:t>
      </w:r>
      <w:r w:rsidR="002D2829" w:rsidRPr="00BF013B">
        <w:rPr>
          <w:sz w:val="22"/>
        </w:rPr>
        <w:t xml:space="preserve"> </w:t>
      </w:r>
      <w:r w:rsidR="00A14237" w:rsidRPr="00BF013B">
        <w:rPr>
          <w:rFonts w:cs="Times New Roman"/>
          <w:sz w:val="22"/>
        </w:rPr>
        <w:t>geographic origin and</w:t>
      </w:r>
      <w:r w:rsidR="002D2829" w:rsidRPr="00BF013B">
        <w:rPr>
          <w:rFonts w:cs="Times New Roman"/>
          <w:sz w:val="22"/>
        </w:rPr>
        <w:t xml:space="preserve"> patents</w:t>
      </w:r>
      <w:r w:rsidR="00A14237" w:rsidRPr="00BF013B">
        <w:rPr>
          <w:rFonts w:cs="Times New Roman"/>
          <w:sz w:val="22"/>
        </w:rPr>
        <w:t xml:space="preserve"> </w:t>
      </w:r>
      <w:r w:rsidR="00A14237" w:rsidRPr="00BF013B">
        <w:rPr>
          <w:rFonts w:cs="Times New Roman"/>
          <w:noProof/>
          <w:sz w:val="22"/>
        </w:rPr>
        <w:t>assignee</w:t>
      </w:r>
      <w:r w:rsidR="002D2829" w:rsidRPr="00BF013B">
        <w:rPr>
          <w:rFonts w:cs="Times New Roman"/>
          <w:noProof/>
          <w:sz w:val="22"/>
        </w:rPr>
        <w:t xml:space="preserve">s analysis, </w:t>
      </w:r>
      <w:r w:rsidR="00A14237" w:rsidRPr="00BF013B">
        <w:rPr>
          <w:rFonts w:cs="Times New Roman"/>
          <w:noProof/>
          <w:sz w:val="22"/>
        </w:rPr>
        <w:t xml:space="preserve">(iii) </w:t>
      </w:r>
      <w:r w:rsidR="00D57C65" w:rsidRPr="00BF013B">
        <w:rPr>
          <w:rFonts w:cs="Times New Roman"/>
          <w:noProof/>
          <w:sz w:val="22"/>
        </w:rPr>
        <w:t xml:space="preserve">patents </w:t>
      </w:r>
      <w:r w:rsidR="003377CB">
        <w:rPr>
          <w:rFonts w:cs="Times New Roman"/>
          <w:noProof/>
          <w:sz w:val="22"/>
        </w:rPr>
        <w:t xml:space="preserve">analysis </w:t>
      </w:r>
      <w:r w:rsidR="00D57C65" w:rsidRPr="00BF013B">
        <w:rPr>
          <w:rFonts w:cs="Times New Roman"/>
          <w:noProof/>
          <w:sz w:val="22"/>
        </w:rPr>
        <w:t xml:space="preserve">according to IPC system patent area, </w:t>
      </w:r>
      <w:r w:rsidR="002D2829" w:rsidRPr="00BF013B">
        <w:rPr>
          <w:rFonts w:cs="Times New Roman"/>
          <w:noProof/>
          <w:sz w:val="22"/>
        </w:rPr>
        <w:t xml:space="preserve">and </w:t>
      </w:r>
      <w:r w:rsidR="00A14237" w:rsidRPr="00BF013B">
        <w:rPr>
          <w:rFonts w:cs="Times New Roman"/>
          <w:noProof/>
          <w:sz w:val="22"/>
        </w:rPr>
        <w:t>(iv) text mining.</w:t>
      </w:r>
    </w:p>
    <w:p w14:paraId="0F760685" w14:textId="77777777" w:rsidR="002D2829" w:rsidRPr="00BF013B" w:rsidRDefault="002D2829" w:rsidP="006E0352">
      <w:pPr>
        <w:autoSpaceDE w:val="0"/>
        <w:autoSpaceDN w:val="0"/>
        <w:adjustRightInd w:val="0"/>
        <w:spacing w:after="0" w:line="240" w:lineRule="auto"/>
        <w:rPr>
          <w:rFonts w:cs="Times New Roman"/>
          <w:noProof/>
          <w:sz w:val="22"/>
        </w:rPr>
      </w:pPr>
    </w:p>
    <w:p w14:paraId="3DE4C394" w14:textId="67100AC8" w:rsidR="00246EA1" w:rsidRDefault="002D2829" w:rsidP="00246EA1">
      <w:pPr>
        <w:autoSpaceDE w:val="0"/>
        <w:autoSpaceDN w:val="0"/>
        <w:adjustRightInd w:val="0"/>
        <w:spacing w:after="0" w:line="240" w:lineRule="auto"/>
        <w:rPr>
          <w:rFonts w:ascii="Arial" w:hAnsi="Arial" w:cs="Arial"/>
          <w:b/>
          <w:noProof/>
          <w:szCs w:val="24"/>
        </w:rPr>
      </w:pPr>
      <w:r w:rsidRPr="00BF013B">
        <w:rPr>
          <w:rFonts w:ascii="Arial" w:hAnsi="Arial" w:cs="Arial"/>
          <w:b/>
          <w:noProof/>
          <w:szCs w:val="24"/>
        </w:rPr>
        <w:t xml:space="preserve">Phase One: Patent </w:t>
      </w:r>
      <w:r w:rsidR="00C64EB0" w:rsidRPr="00BF013B">
        <w:rPr>
          <w:rFonts w:ascii="Arial" w:hAnsi="Arial" w:cs="Arial"/>
          <w:b/>
          <w:noProof/>
          <w:szCs w:val="24"/>
        </w:rPr>
        <w:t>Search and Selection</w:t>
      </w:r>
    </w:p>
    <w:p w14:paraId="101B9A90" w14:textId="77777777" w:rsidR="00A139F7" w:rsidRPr="00BF013B" w:rsidRDefault="00A139F7" w:rsidP="00A139F7">
      <w:pPr>
        <w:autoSpaceDE w:val="0"/>
        <w:autoSpaceDN w:val="0"/>
        <w:adjustRightInd w:val="0"/>
        <w:spacing w:after="0" w:line="240" w:lineRule="auto"/>
        <w:rPr>
          <w:rFonts w:cs="Times New Roman"/>
          <w:sz w:val="22"/>
        </w:rPr>
      </w:pPr>
      <w:r w:rsidRPr="00BF013B">
        <w:rPr>
          <w:rFonts w:cs="Times New Roman"/>
          <w:noProof/>
          <w:sz w:val="22"/>
        </w:rPr>
        <w:t>A patent</w:t>
      </w:r>
      <w:r w:rsidRPr="00BF013B">
        <w:rPr>
          <w:rFonts w:cs="Times New Roman"/>
          <w:sz w:val="22"/>
        </w:rPr>
        <w:t xml:space="preserve">, in general, is an exclusive right granted for an invention to exclude others from making, using, or vending the patented invention without the patent owner's permission. </w:t>
      </w:r>
      <w:r w:rsidRPr="00BF013B">
        <w:rPr>
          <w:rFonts w:cs="Times New Roman"/>
          <w:noProof/>
          <w:sz w:val="22"/>
        </w:rPr>
        <w:t>Each patent’s information or so-called meta-data of patents are provided in the form of highly structured documents. Patent documents usually contain following patent’s data: title, abstract or description, publication or issue year, filing/application year, priority country, assignee country, The International Patent Classification codes, The Cooperative Patent Classification CPC codes, File Index codes, backward/forward citations and so on.</w:t>
      </w:r>
      <w:r w:rsidRPr="00BF013B">
        <w:rPr>
          <w:rFonts w:cs="Times New Roman"/>
          <w:sz w:val="22"/>
        </w:rPr>
        <w:t xml:space="preserve"> Analysis of patents’ documents containing all of these data </w:t>
      </w:r>
      <w:r w:rsidRPr="00BF013B">
        <w:rPr>
          <w:rFonts w:cs="Times New Roman"/>
          <w:noProof/>
          <w:sz w:val="22"/>
        </w:rPr>
        <w:t>sheds light</w:t>
      </w:r>
      <w:r w:rsidRPr="00BF013B">
        <w:rPr>
          <w:rFonts w:cs="Times New Roman"/>
          <w:sz w:val="22"/>
        </w:rPr>
        <w:t xml:space="preserve"> on a </w:t>
      </w:r>
      <w:r w:rsidRPr="00BF013B">
        <w:rPr>
          <w:rFonts w:cs="Times New Roman"/>
          <w:noProof/>
          <w:sz w:val="22"/>
        </w:rPr>
        <w:t>technical</w:t>
      </w:r>
      <w:r w:rsidRPr="00BF013B">
        <w:rPr>
          <w:rFonts w:cs="Times New Roman"/>
          <w:sz w:val="22"/>
        </w:rPr>
        <w:t xml:space="preserve"> area of interest and can serve to stakeholders in their decision-making.</w:t>
      </w:r>
      <w:r w:rsidRPr="00BF013B">
        <w:t xml:space="preserve"> </w:t>
      </w:r>
      <w:r w:rsidRPr="00BF013B">
        <w:rPr>
          <w:rFonts w:cs="Times New Roman"/>
          <w:sz w:val="22"/>
        </w:rPr>
        <w:t xml:space="preserve">Patent databases should provide accurate data </w:t>
      </w:r>
      <w:r w:rsidRPr="00BF013B">
        <w:rPr>
          <w:rFonts w:cs="Times New Roman"/>
          <w:noProof/>
          <w:sz w:val="22"/>
        </w:rPr>
        <w:t>in comprehensible</w:t>
      </w:r>
      <w:r w:rsidRPr="00BF013B">
        <w:rPr>
          <w:rFonts w:cs="Times New Roman"/>
          <w:sz w:val="22"/>
        </w:rPr>
        <w:t xml:space="preserve"> format and deliver data </w:t>
      </w:r>
      <w:r w:rsidRPr="00BF013B">
        <w:rPr>
          <w:rFonts w:cs="Times New Roman"/>
          <w:noProof/>
          <w:sz w:val="22"/>
        </w:rPr>
        <w:t>promptly</w:t>
      </w:r>
      <w:r w:rsidRPr="00BF013B">
        <w:rPr>
          <w:rFonts w:cs="Times New Roman"/>
          <w:sz w:val="22"/>
        </w:rPr>
        <w:t xml:space="preserve"> (Madani </w:t>
      </w:r>
      <w:r>
        <w:rPr>
          <w:rFonts w:cs="Times New Roman"/>
          <w:sz w:val="22"/>
        </w:rPr>
        <w:t>and</w:t>
      </w:r>
      <w:r w:rsidRPr="00BF013B">
        <w:rPr>
          <w:rFonts w:cs="Times New Roman"/>
          <w:sz w:val="22"/>
        </w:rPr>
        <w:t xml:space="preserve"> Weber, 2016) </w:t>
      </w:r>
      <w:r w:rsidRPr="00BF013B">
        <w:rPr>
          <w:rFonts w:cs="Times New Roman"/>
          <w:noProof/>
          <w:sz w:val="22"/>
        </w:rPr>
        <w:t>in order to</w:t>
      </w:r>
      <w:r w:rsidRPr="00BF013B">
        <w:rPr>
          <w:rFonts w:cs="Times New Roman"/>
          <w:sz w:val="22"/>
        </w:rPr>
        <w:t xml:space="preserve"> be relevant and valuable for decision makers.</w:t>
      </w:r>
    </w:p>
    <w:p w14:paraId="6D7A83B5" w14:textId="77777777" w:rsidR="00A139F7" w:rsidRPr="00BF013B" w:rsidRDefault="00A139F7" w:rsidP="00246EA1">
      <w:pPr>
        <w:autoSpaceDE w:val="0"/>
        <w:autoSpaceDN w:val="0"/>
        <w:adjustRightInd w:val="0"/>
        <w:spacing w:after="0" w:line="240" w:lineRule="auto"/>
        <w:rPr>
          <w:rFonts w:ascii="Arial" w:hAnsi="Arial" w:cs="Arial"/>
          <w:b/>
          <w:noProof/>
          <w:szCs w:val="24"/>
        </w:rPr>
      </w:pPr>
    </w:p>
    <w:p w14:paraId="71E52609" w14:textId="77777777" w:rsidR="00765A7C" w:rsidRDefault="005A3C30" w:rsidP="004D7385">
      <w:pPr>
        <w:spacing w:after="0" w:line="240" w:lineRule="auto"/>
        <w:rPr>
          <w:rFonts w:cs="Times New Roman"/>
          <w:noProof/>
          <w:sz w:val="22"/>
        </w:rPr>
      </w:pPr>
      <w:r w:rsidRPr="00BF013B">
        <w:rPr>
          <w:rFonts w:cs="Times New Roman"/>
          <w:sz w:val="22"/>
        </w:rPr>
        <w:t>PatS</w:t>
      </w:r>
      <w:r w:rsidR="00246EA1" w:rsidRPr="00BF013B">
        <w:rPr>
          <w:rFonts w:cs="Times New Roman"/>
          <w:sz w:val="22"/>
        </w:rPr>
        <w:t xml:space="preserve">eer is an online patent database storing the patents in the forms of </w:t>
      </w:r>
      <w:r w:rsidR="00246EA1" w:rsidRPr="00BF013B">
        <w:rPr>
          <w:rFonts w:cs="Times New Roman"/>
          <w:noProof/>
          <w:sz w:val="22"/>
        </w:rPr>
        <w:t>simple</w:t>
      </w:r>
      <w:r w:rsidR="00246EA1" w:rsidRPr="00BF013B">
        <w:rPr>
          <w:rFonts w:cs="Times New Roman"/>
          <w:sz w:val="22"/>
        </w:rPr>
        <w:t xml:space="preserve"> patent families.</w:t>
      </w:r>
      <w:r w:rsidR="00CB39F9" w:rsidRPr="00BF013B">
        <w:rPr>
          <w:rFonts w:cs="Times New Roman"/>
          <w:sz w:val="22"/>
        </w:rPr>
        <w:t xml:space="preserve"> PatSeer is available in several editions: Lite, Standard, Premier, Pro, Explorer and Projects Edition.</w:t>
      </w:r>
      <w:r w:rsidR="00246EA1" w:rsidRPr="00BF013B">
        <w:rPr>
          <w:rFonts w:cs="Times New Roman"/>
          <w:sz w:val="22"/>
        </w:rPr>
        <w:t xml:space="preserve"> </w:t>
      </w:r>
      <w:r w:rsidR="00246EA1" w:rsidRPr="00BF013B">
        <w:rPr>
          <w:rFonts w:cs="Times New Roman"/>
          <w:noProof/>
          <w:sz w:val="22"/>
        </w:rPr>
        <w:t xml:space="preserve">Authors </w:t>
      </w:r>
      <w:r w:rsidR="00CB39F9" w:rsidRPr="00BF013B">
        <w:rPr>
          <w:rFonts w:cs="Times New Roman"/>
          <w:noProof/>
          <w:sz w:val="22"/>
        </w:rPr>
        <w:t xml:space="preserve">used Lite Edition </w:t>
      </w:r>
      <w:r w:rsidR="009B488E">
        <w:rPr>
          <w:rFonts w:cs="Times New Roman"/>
          <w:noProof/>
          <w:sz w:val="22"/>
        </w:rPr>
        <w:t>to conduct</w:t>
      </w:r>
      <w:r w:rsidR="00246EA1" w:rsidRPr="00BF013B">
        <w:rPr>
          <w:rFonts w:cs="Times New Roman"/>
          <w:noProof/>
          <w:sz w:val="22"/>
        </w:rPr>
        <w:t xml:space="preserve"> a preliminary search of the simple patent families to detect the patents related to big data for prediction.</w:t>
      </w:r>
      <w:r w:rsidR="00CB39F9" w:rsidRPr="00BF013B">
        <w:rPr>
          <w:rFonts w:cs="Times New Roman"/>
          <w:noProof/>
          <w:sz w:val="22"/>
        </w:rPr>
        <w:t xml:space="preserve"> In general, Lite Edition is used to search</w:t>
      </w:r>
      <w:r w:rsidR="00D572F5" w:rsidRPr="00BF013B">
        <w:rPr>
          <w:rFonts w:cs="Times New Roman"/>
          <w:noProof/>
          <w:sz w:val="22"/>
        </w:rPr>
        <w:t xml:space="preserve"> the</w:t>
      </w:r>
      <w:r w:rsidR="00CB39F9" w:rsidRPr="00BF013B">
        <w:rPr>
          <w:rFonts w:cs="Times New Roman"/>
          <w:noProof/>
          <w:sz w:val="22"/>
        </w:rPr>
        <w:t xml:space="preserve"> worldwide patent database and allows users to m</w:t>
      </w:r>
      <w:r w:rsidR="00F842CA" w:rsidRPr="00BF013B">
        <w:rPr>
          <w:rFonts w:cs="Times New Roman"/>
          <w:noProof/>
          <w:sz w:val="22"/>
        </w:rPr>
        <w:t xml:space="preserve">anage and save search strings, </w:t>
      </w:r>
      <w:r w:rsidR="00CB39F9" w:rsidRPr="00BF013B">
        <w:rPr>
          <w:rFonts w:cs="Times New Roman"/>
          <w:noProof/>
          <w:sz w:val="22"/>
        </w:rPr>
        <w:t>to narrow down search results by using filters, as well as to extract data in excel format. Therefore, authors used PatSeer solution for searching and extracting patent data only. Other PatSeer’s Editions offer more capabilities</w:t>
      </w:r>
      <w:r w:rsidR="00D572F5" w:rsidRPr="00BF013B">
        <w:rPr>
          <w:rFonts w:cs="Times New Roman"/>
          <w:noProof/>
          <w:sz w:val="22"/>
        </w:rPr>
        <w:t xml:space="preserve"> in compar</w:t>
      </w:r>
      <w:r w:rsidR="00887E0C" w:rsidRPr="00BF013B">
        <w:rPr>
          <w:rFonts w:cs="Times New Roman"/>
          <w:noProof/>
          <w:sz w:val="22"/>
        </w:rPr>
        <w:t>ison</w:t>
      </w:r>
      <w:r w:rsidR="00D572F5" w:rsidRPr="00BF013B">
        <w:rPr>
          <w:rFonts w:cs="Times New Roman"/>
          <w:noProof/>
          <w:sz w:val="22"/>
        </w:rPr>
        <w:t xml:space="preserve"> to Lite Edition</w:t>
      </w:r>
      <w:r w:rsidR="00CB39F9" w:rsidRPr="00BF013B">
        <w:rPr>
          <w:rFonts w:cs="Times New Roman"/>
          <w:noProof/>
          <w:sz w:val="22"/>
        </w:rPr>
        <w:t xml:space="preserve">. For example, PatSeer Pro allows advanced patent analysis such as </w:t>
      </w:r>
      <w:r w:rsidR="00F842CA" w:rsidRPr="00BF013B">
        <w:rPr>
          <w:rFonts w:cs="Times New Roman"/>
          <w:noProof/>
          <w:sz w:val="22"/>
        </w:rPr>
        <w:t>patent network analysis with semantic spatial-mapping</w:t>
      </w:r>
      <w:r w:rsidR="00CB39F9" w:rsidRPr="00BF013B">
        <w:rPr>
          <w:rFonts w:cs="Times New Roman"/>
          <w:noProof/>
          <w:sz w:val="22"/>
        </w:rPr>
        <w:t xml:space="preserve">, to conduct citation analysis, text clustering and more. </w:t>
      </w:r>
    </w:p>
    <w:p w14:paraId="0276164D" w14:textId="77777777" w:rsidR="00765A7C" w:rsidRDefault="00765A7C" w:rsidP="004D7385">
      <w:pPr>
        <w:spacing w:after="0" w:line="240" w:lineRule="auto"/>
        <w:rPr>
          <w:rFonts w:cs="Times New Roman"/>
          <w:noProof/>
          <w:sz w:val="22"/>
        </w:rPr>
      </w:pPr>
    </w:p>
    <w:p w14:paraId="3B424098" w14:textId="7EF119C2" w:rsidR="004D7385" w:rsidRPr="00BF013B" w:rsidRDefault="004D7385" w:rsidP="004D7385">
      <w:pPr>
        <w:spacing w:after="0" w:line="240" w:lineRule="auto"/>
        <w:rPr>
          <w:rFonts w:cs="Times New Roman"/>
          <w:sz w:val="22"/>
        </w:rPr>
      </w:pPr>
      <w:r w:rsidRPr="00BF013B">
        <w:rPr>
          <w:sz w:val="22"/>
        </w:rPr>
        <w:t xml:space="preserve">The PatSeer database </w:t>
      </w:r>
      <w:r w:rsidRPr="00BF013B">
        <w:rPr>
          <w:noProof/>
          <w:sz w:val="22"/>
        </w:rPr>
        <w:t>was searched</w:t>
      </w:r>
      <w:r w:rsidRPr="00BF013B">
        <w:rPr>
          <w:sz w:val="22"/>
        </w:rPr>
        <w:t xml:space="preserve"> on 13 October 2017 by using the search string search string (TA: (data AND (predict OR prediction OR forecasting OR forecast OR prognosis OR prognosticate OR foresight OR foresee))</w:t>
      </w:r>
      <w:r>
        <w:rPr>
          <w:sz w:val="22"/>
        </w:rPr>
        <w:t>)</w:t>
      </w:r>
      <w:r w:rsidRPr="00BF013B">
        <w:rPr>
          <w:sz w:val="22"/>
        </w:rPr>
        <w:t xml:space="preserve">, with an option for searching </w:t>
      </w:r>
      <w:r w:rsidRPr="00BF013B">
        <w:rPr>
          <w:noProof/>
          <w:sz w:val="22"/>
        </w:rPr>
        <w:t>simple</w:t>
      </w:r>
      <w:r w:rsidRPr="00BF013B">
        <w:rPr>
          <w:sz w:val="22"/>
        </w:rPr>
        <w:t xml:space="preserve"> patent families. Authors found 316 of </w:t>
      </w:r>
      <w:r w:rsidRPr="00BF013B">
        <w:rPr>
          <w:sz w:val="22"/>
        </w:rPr>
        <w:lastRenderedPageBreak/>
        <w:t xml:space="preserve">records for </w:t>
      </w:r>
      <w:r w:rsidRPr="00BF013B">
        <w:rPr>
          <w:noProof/>
          <w:sz w:val="22"/>
        </w:rPr>
        <w:t>simple</w:t>
      </w:r>
      <w:r w:rsidRPr="00BF013B">
        <w:rPr>
          <w:sz w:val="22"/>
        </w:rPr>
        <w:t xml:space="preserve"> family families in total. Among these records, 296 </w:t>
      </w:r>
      <w:r w:rsidRPr="00BF013B">
        <w:rPr>
          <w:noProof/>
          <w:sz w:val="22"/>
        </w:rPr>
        <w:t>simple</w:t>
      </w:r>
      <w:r w:rsidRPr="00BF013B">
        <w:rPr>
          <w:sz w:val="22"/>
        </w:rPr>
        <w:t xml:space="preserve"> patent families had status “active” at the time of the search. Therefore, a patent analysis of the 296 </w:t>
      </w:r>
      <w:r w:rsidRPr="00BF013B">
        <w:rPr>
          <w:noProof/>
          <w:sz w:val="22"/>
        </w:rPr>
        <w:t>simple</w:t>
      </w:r>
      <w:r w:rsidRPr="00BF013B">
        <w:rPr>
          <w:sz w:val="22"/>
        </w:rPr>
        <w:t xml:space="preserve"> patent families related to big data for prediction was conducted to achieve the goal of this research.</w:t>
      </w:r>
    </w:p>
    <w:p w14:paraId="24842616" w14:textId="77777777" w:rsidR="00F842CA" w:rsidRPr="00BF013B" w:rsidRDefault="00F842CA" w:rsidP="00246EA1">
      <w:pPr>
        <w:spacing w:after="0" w:line="240" w:lineRule="auto"/>
        <w:rPr>
          <w:rFonts w:cs="Times New Roman"/>
          <w:noProof/>
          <w:sz w:val="22"/>
        </w:rPr>
      </w:pPr>
    </w:p>
    <w:p w14:paraId="7CB5D183" w14:textId="77777777" w:rsidR="002D2829" w:rsidRPr="00BF013B" w:rsidRDefault="002D2829" w:rsidP="00246EA1">
      <w:pPr>
        <w:autoSpaceDE w:val="0"/>
        <w:autoSpaceDN w:val="0"/>
        <w:adjustRightInd w:val="0"/>
        <w:spacing w:after="0" w:line="240" w:lineRule="auto"/>
        <w:rPr>
          <w:rFonts w:ascii="Arial" w:hAnsi="Arial" w:cs="Arial"/>
          <w:b/>
          <w:noProof/>
          <w:szCs w:val="24"/>
        </w:rPr>
      </w:pPr>
      <w:r w:rsidRPr="00BF013B">
        <w:rPr>
          <w:rFonts w:ascii="Arial" w:hAnsi="Arial" w:cs="Arial"/>
          <w:b/>
          <w:noProof/>
          <w:szCs w:val="24"/>
        </w:rPr>
        <w:t>Phase Two: Timeline, Geographic Origin and Patents Assignees Analysis</w:t>
      </w:r>
    </w:p>
    <w:p w14:paraId="66337F48" w14:textId="07422DF7" w:rsidR="001F4426" w:rsidRDefault="00074555" w:rsidP="00FB0E7F">
      <w:pPr>
        <w:spacing w:after="0" w:line="240" w:lineRule="auto"/>
        <w:rPr>
          <w:rFonts w:cs="Times New Roman"/>
          <w:sz w:val="22"/>
        </w:rPr>
      </w:pPr>
      <w:r w:rsidRPr="00BF013B">
        <w:rPr>
          <w:rFonts w:cs="Times New Roman"/>
          <w:sz w:val="22"/>
        </w:rPr>
        <w:t>A</w:t>
      </w:r>
      <w:r w:rsidR="00246EA1" w:rsidRPr="00BF013B">
        <w:rPr>
          <w:rFonts w:cs="Times New Roman"/>
          <w:sz w:val="22"/>
        </w:rPr>
        <w:t>uthors</w:t>
      </w:r>
      <w:r w:rsidR="002D2829" w:rsidRPr="00BF013B">
        <w:rPr>
          <w:rFonts w:cs="Times New Roman"/>
          <w:sz w:val="22"/>
        </w:rPr>
        <w:t xml:space="preserve"> </w:t>
      </w:r>
      <w:r w:rsidRPr="00BF013B">
        <w:rPr>
          <w:rFonts w:cs="Times New Roman"/>
          <w:sz w:val="22"/>
        </w:rPr>
        <w:t>performed</w:t>
      </w:r>
      <w:r w:rsidR="002D2829" w:rsidRPr="00BF013B">
        <w:rPr>
          <w:rFonts w:cs="Times New Roman"/>
          <w:sz w:val="22"/>
        </w:rPr>
        <w:t xml:space="preserve"> an extensive analysis of timeline, </w:t>
      </w:r>
      <w:r w:rsidR="008D1BAC" w:rsidRPr="00BF013B">
        <w:rPr>
          <w:rFonts w:cs="Times New Roman"/>
          <w:sz w:val="22"/>
        </w:rPr>
        <w:t xml:space="preserve">geographic origin and </w:t>
      </w:r>
      <w:r w:rsidR="001B57CB">
        <w:rPr>
          <w:rFonts w:cs="Times New Roman"/>
          <w:sz w:val="22"/>
        </w:rPr>
        <w:t>current</w:t>
      </w:r>
      <w:r w:rsidR="008D1BAC" w:rsidRPr="00BF013B">
        <w:rPr>
          <w:rFonts w:cs="Times New Roman"/>
          <w:sz w:val="22"/>
        </w:rPr>
        <w:t xml:space="preserve"> assignees</w:t>
      </w:r>
      <w:r w:rsidR="002D2829" w:rsidRPr="00BF013B">
        <w:rPr>
          <w:rFonts w:cs="Times New Roman"/>
          <w:sz w:val="22"/>
        </w:rPr>
        <w:t xml:space="preserve"> </w:t>
      </w:r>
      <w:r w:rsidR="002D2829" w:rsidRPr="00BF013B">
        <w:rPr>
          <w:rFonts w:cs="Times New Roman"/>
          <w:noProof/>
          <w:sz w:val="22"/>
        </w:rPr>
        <w:t>in order to</w:t>
      </w:r>
      <w:r w:rsidR="002D2829" w:rsidRPr="00BF013B">
        <w:rPr>
          <w:rFonts w:cs="Times New Roman"/>
          <w:sz w:val="22"/>
        </w:rPr>
        <w:t xml:space="preserve"> detect which of them were most active in patenting technical content related to big data </w:t>
      </w:r>
      <w:r w:rsidRPr="00BF013B">
        <w:rPr>
          <w:rFonts w:cs="Times New Roman"/>
          <w:sz w:val="22"/>
        </w:rPr>
        <w:t>for</w:t>
      </w:r>
      <w:r w:rsidR="002D2829" w:rsidRPr="00BF013B">
        <w:rPr>
          <w:rFonts w:cs="Times New Roman"/>
          <w:sz w:val="22"/>
        </w:rPr>
        <w:t xml:space="preserve"> prediction. </w:t>
      </w:r>
      <w:r w:rsidR="0071735A" w:rsidRPr="00BF013B">
        <w:rPr>
          <w:rFonts w:cs="Times New Roman"/>
          <w:noProof/>
          <w:sz w:val="22"/>
        </w:rPr>
        <w:t>A current assignee</w:t>
      </w:r>
      <w:r w:rsidR="0071735A" w:rsidRPr="00BF013B">
        <w:rPr>
          <w:rFonts w:cs="Times New Roman"/>
          <w:sz w:val="22"/>
        </w:rPr>
        <w:t xml:space="preserve"> is </w:t>
      </w:r>
      <w:r w:rsidR="0071735A" w:rsidRPr="00BF013B">
        <w:rPr>
          <w:rFonts w:cs="Times New Roman"/>
          <w:noProof/>
          <w:sz w:val="22"/>
        </w:rPr>
        <w:t>an entity, organization or individual, inventor,</w:t>
      </w:r>
      <w:r w:rsidR="0071735A" w:rsidRPr="00BF013B">
        <w:rPr>
          <w:rFonts w:cs="Times New Roman"/>
          <w:sz w:val="22"/>
        </w:rPr>
        <w:t xml:space="preserve"> that has the property right to the patent (Sinha </w:t>
      </w:r>
      <w:r w:rsidR="0071735A">
        <w:rPr>
          <w:rFonts w:cs="Times New Roman"/>
          <w:sz w:val="22"/>
        </w:rPr>
        <w:t>and</w:t>
      </w:r>
      <w:r w:rsidR="0071735A" w:rsidRPr="00BF013B">
        <w:rPr>
          <w:rFonts w:cs="Times New Roman"/>
          <w:sz w:val="22"/>
        </w:rPr>
        <w:t xml:space="preserve"> Pandurangi, 2015).</w:t>
      </w:r>
      <w:r w:rsidR="0071735A">
        <w:rPr>
          <w:rFonts w:cs="Times New Roman"/>
          <w:sz w:val="22"/>
        </w:rPr>
        <w:t xml:space="preserve"> </w:t>
      </w:r>
    </w:p>
    <w:p w14:paraId="10EA13BC" w14:textId="7F03C3D6" w:rsidR="00765A7C" w:rsidRDefault="00765A7C" w:rsidP="00FB0E7F">
      <w:pPr>
        <w:spacing w:after="0" w:line="240" w:lineRule="auto"/>
        <w:rPr>
          <w:rFonts w:cs="Times New Roman"/>
          <w:sz w:val="22"/>
        </w:rPr>
      </w:pPr>
    </w:p>
    <w:p w14:paraId="7A40E9E4" w14:textId="77777777" w:rsidR="002D2829" w:rsidRPr="00BF013B" w:rsidRDefault="002D2829" w:rsidP="002D2829">
      <w:pPr>
        <w:autoSpaceDE w:val="0"/>
        <w:autoSpaceDN w:val="0"/>
        <w:adjustRightInd w:val="0"/>
        <w:spacing w:after="0" w:line="240" w:lineRule="auto"/>
        <w:rPr>
          <w:rFonts w:cs="Times New Roman"/>
          <w:sz w:val="22"/>
        </w:rPr>
      </w:pPr>
      <w:r w:rsidRPr="00BF013B">
        <w:rPr>
          <w:rFonts w:ascii="Arial" w:hAnsi="Arial" w:cs="Arial"/>
          <w:b/>
          <w:noProof/>
          <w:szCs w:val="24"/>
        </w:rPr>
        <w:t xml:space="preserve">Phase Three: </w:t>
      </w:r>
      <w:r w:rsidR="00D57C65" w:rsidRPr="00BF013B">
        <w:rPr>
          <w:rFonts w:ascii="Arial" w:hAnsi="Arial" w:cs="Arial"/>
          <w:b/>
          <w:noProof/>
          <w:szCs w:val="24"/>
        </w:rPr>
        <w:t>Patents according to IPC system patent area</w:t>
      </w:r>
    </w:p>
    <w:p w14:paraId="2759C398" w14:textId="1DDD9EDE" w:rsidR="008D1BAC" w:rsidRPr="00BF013B" w:rsidRDefault="00C64230" w:rsidP="007F44E9">
      <w:pPr>
        <w:spacing w:after="0" w:line="240" w:lineRule="auto"/>
        <w:rPr>
          <w:rFonts w:cs="Times New Roman"/>
          <w:sz w:val="22"/>
        </w:rPr>
      </w:pPr>
      <w:r>
        <w:rPr>
          <w:rFonts w:cs="Times New Roman"/>
          <w:sz w:val="22"/>
        </w:rPr>
        <w:t>A</w:t>
      </w:r>
      <w:r w:rsidR="00074555" w:rsidRPr="00BF013B">
        <w:rPr>
          <w:rFonts w:cs="Times New Roman"/>
          <w:sz w:val="22"/>
        </w:rPr>
        <w:t xml:space="preserve">uthors </w:t>
      </w:r>
      <w:r w:rsidR="007F23B5">
        <w:rPr>
          <w:rFonts w:cs="Times New Roman"/>
          <w:noProof/>
          <w:sz w:val="22"/>
        </w:rPr>
        <w:t>analyze</w:t>
      </w:r>
      <w:r w:rsidR="00D572F5" w:rsidRPr="00BF013B">
        <w:rPr>
          <w:rFonts w:cs="Times New Roman"/>
          <w:noProof/>
          <w:sz w:val="22"/>
        </w:rPr>
        <w:t>d</w:t>
      </w:r>
      <w:r w:rsidR="00B23907" w:rsidRPr="00BF013B">
        <w:rPr>
          <w:rFonts w:cs="Times New Roman"/>
          <w:noProof/>
          <w:sz w:val="22"/>
        </w:rPr>
        <w:t xml:space="preserve"> the</w:t>
      </w:r>
      <w:r w:rsidR="00074555" w:rsidRPr="00BF013B">
        <w:rPr>
          <w:rFonts w:cs="Times New Roman"/>
          <w:sz w:val="22"/>
        </w:rPr>
        <w:t xml:space="preserve"> </w:t>
      </w:r>
      <w:r w:rsidR="00074555" w:rsidRPr="00BF013B">
        <w:rPr>
          <w:rFonts w:cs="Times New Roman"/>
          <w:noProof/>
          <w:sz w:val="22"/>
        </w:rPr>
        <w:t>protected</w:t>
      </w:r>
      <w:r w:rsidR="00074555" w:rsidRPr="00BF013B">
        <w:rPr>
          <w:rFonts w:cs="Times New Roman"/>
          <w:sz w:val="22"/>
        </w:rPr>
        <w:t xml:space="preserve"> technical content of </w:t>
      </w:r>
      <w:r w:rsidR="002376FA" w:rsidRPr="00BF013B">
        <w:rPr>
          <w:rFonts w:cs="Times New Roman"/>
          <w:sz w:val="22"/>
        </w:rPr>
        <w:t xml:space="preserve">big data </w:t>
      </w:r>
      <w:r w:rsidR="00074555" w:rsidRPr="00BF013B">
        <w:rPr>
          <w:rFonts w:cs="Times New Roman"/>
          <w:sz w:val="22"/>
        </w:rPr>
        <w:t>for</w:t>
      </w:r>
      <w:r w:rsidR="002376FA" w:rsidRPr="00BF013B">
        <w:rPr>
          <w:rFonts w:cs="Times New Roman"/>
          <w:sz w:val="22"/>
        </w:rPr>
        <w:t xml:space="preserve"> prediction</w:t>
      </w:r>
      <w:r w:rsidR="00074555" w:rsidRPr="00BF013B">
        <w:rPr>
          <w:rFonts w:cs="Times New Roman"/>
          <w:sz w:val="22"/>
        </w:rPr>
        <w:t xml:space="preserve"> </w:t>
      </w:r>
      <w:r w:rsidR="00074555" w:rsidRPr="00BF013B">
        <w:rPr>
          <w:rFonts w:cs="Times New Roman"/>
          <w:noProof/>
          <w:sz w:val="22"/>
        </w:rPr>
        <w:t>simple</w:t>
      </w:r>
      <w:r w:rsidR="00074555" w:rsidRPr="00BF013B">
        <w:rPr>
          <w:rFonts w:cs="Times New Roman"/>
          <w:sz w:val="22"/>
        </w:rPr>
        <w:t xml:space="preserve"> patent families</w:t>
      </w:r>
      <w:r w:rsidR="00CC1A2A">
        <w:rPr>
          <w:rFonts w:cs="Times New Roman"/>
          <w:sz w:val="22"/>
        </w:rPr>
        <w:t xml:space="preserve">, using </w:t>
      </w:r>
      <w:r w:rsidR="002376FA" w:rsidRPr="00BF013B">
        <w:rPr>
          <w:rFonts w:cs="Times New Roman"/>
          <w:sz w:val="22"/>
        </w:rPr>
        <w:t>International Patent Classification</w:t>
      </w:r>
      <w:r w:rsidR="00CC1A2A">
        <w:rPr>
          <w:rFonts w:cs="Times New Roman"/>
          <w:sz w:val="22"/>
        </w:rPr>
        <w:t xml:space="preserve"> (IPC)</w:t>
      </w:r>
      <w:r w:rsidR="002376FA" w:rsidRPr="00BF013B">
        <w:rPr>
          <w:rFonts w:cs="Times New Roman"/>
          <w:sz w:val="22"/>
        </w:rPr>
        <w:t xml:space="preserve"> system</w:t>
      </w:r>
      <w:r w:rsidR="007F44E9" w:rsidRPr="00BF013B">
        <w:rPr>
          <w:rFonts w:cs="Times New Roman"/>
          <w:sz w:val="22"/>
        </w:rPr>
        <w:t xml:space="preserve"> established in 1971 by the Strasbourg Agreement</w:t>
      </w:r>
      <w:r w:rsidR="00AA7D7A">
        <w:rPr>
          <w:rFonts w:cs="Times New Roman"/>
          <w:sz w:val="22"/>
        </w:rPr>
        <w:t xml:space="preserve">, </w:t>
      </w:r>
      <w:r w:rsidR="007F44E9" w:rsidRPr="00BF013B">
        <w:rPr>
          <w:rFonts w:cs="Times New Roman"/>
          <w:sz w:val="22"/>
        </w:rPr>
        <w:t>used in more than 100 countries worldwide</w:t>
      </w:r>
      <w:r w:rsidR="002376FA" w:rsidRPr="00BF013B">
        <w:rPr>
          <w:rFonts w:cs="Times New Roman"/>
          <w:sz w:val="22"/>
        </w:rPr>
        <w:t xml:space="preserve">. </w:t>
      </w:r>
      <w:r w:rsidR="008D1CE9" w:rsidRPr="00BF013B">
        <w:rPr>
          <w:rFonts w:cs="Times New Roman"/>
          <w:sz w:val="22"/>
        </w:rPr>
        <w:t xml:space="preserve">The IPC describes technical knowledge by using the systematic and hierarchical </w:t>
      </w:r>
      <w:r w:rsidR="003F5B96">
        <w:rPr>
          <w:rFonts w:cs="Times New Roman"/>
          <w:sz w:val="22"/>
        </w:rPr>
        <w:t xml:space="preserve">classification, which includes </w:t>
      </w:r>
      <w:r w:rsidR="008D1CE9" w:rsidRPr="00BF013B">
        <w:rPr>
          <w:rFonts w:cs="Times New Roman"/>
          <w:sz w:val="22"/>
        </w:rPr>
        <w:t xml:space="preserve">section, </w:t>
      </w:r>
      <w:r w:rsidR="0011751C" w:rsidRPr="00BF013B">
        <w:rPr>
          <w:rFonts w:cs="Times New Roman"/>
          <w:sz w:val="22"/>
        </w:rPr>
        <w:t>class</w:t>
      </w:r>
      <w:r w:rsidR="008D1CE9" w:rsidRPr="00BF013B">
        <w:rPr>
          <w:rFonts w:cs="Times New Roman"/>
          <w:sz w:val="22"/>
        </w:rPr>
        <w:t xml:space="preserve">, </w:t>
      </w:r>
      <w:r w:rsidR="0011751C" w:rsidRPr="00BF013B">
        <w:rPr>
          <w:rFonts w:cs="Times New Roman"/>
          <w:sz w:val="22"/>
        </w:rPr>
        <w:t>subclass</w:t>
      </w:r>
      <w:r w:rsidR="008D1CE9" w:rsidRPr="00BF013B">
        <w:rPr>
          <w:rFonts w:cs="Times New Roman"/>
          <w:sz w:val="22"/>
        </w:rPr>
        <w:t xml:space="preserve">, </w:t>
      </w:r>
      <w:r w:rsidR="0011751C" w:rsidRPr="00BF013B">
        <w:rPr>
          <w:rFonts w:cs="Times New Roman"/>
          <w:noProof/>
          <w:sz w:val="22"/>
        </w:rPr>
        <w:t>group</w:t>
      </w:r>
      <w:r w:rsidR="0011751C" w:rsidRPr="00BF013B">
        <w:rPr>
          <w:rFonts w:cs="Times New Roman"/>
          <w:sz w:val="22"/>
        </w:rPr>
        <w:t xml:space="preserve"> and subgroup (</w:t>
      </w:r>
      <w:r w:rsidR="00A97FE0" w:rsidRPr="00BF013B">
        <w:rPr>
          <w:rFonts w:cs="Times New Roman"/>
          <w:sz w:val="22"/>
        </w:rPr>
        <w:t>WIPO, 2017)</w:t>
      </w:r>
      <w:r w:rsidR="008D1CE9" w:rsidRPr="00BF013B">
        <w:rPr>
          <w:rFonts w:cs="Times New Roman"/>
          <w:sz w:val="22"/>
        </w:rPr>
        <w:t xml:space="preserve">. In this research, the analysis of the active </w:t>
      </w:r>
      <w:r w:rsidR="008D1CE9" w:rsidRPr="00BF013B">
        <w:rPr>
          <w:rFonts w:cs="Times New Roman"/>
          <w:noProof/>
          <w:sz w:val="22"/>
        </w:rPr>
        <w:t>simple</w:t>
      </w:r>
      <w:r w:rsidR="008D1CE9" w:rsidRPr="00BF013B">
        <w:rPr>
          <w:rFonts w:cs="Times New Roman"/>
          <w:sz w:val="22"/>
        </w:rPr>
        <w:t xml:space="preserve"> patent families related to </w:t>
      </w:r>
      <w:r w:rsidR="00E643F1" w:rsidRPr="00BF013B">
        <w:rPr>
          <w:rFonts w:cs="Times New Roman"/>
          <w:noProof/>
          <w:sz w:val="22"/>
        </w:rPr>
        <w:t>big</w:t>
      </w:r>
      <w:r w:rsidR="00E643F1" w:rsidRPr="00BF013B">
        <w:rPr>
          <w:rFonts w:cs="Times New Roman"/>
          <w:sz w:val="22"/>
        </w:rPr>
        <w:t xml:space="preserve"> data usage for prediction </w:t>
      </w:r>
      <w:r w:rsidR="008D1CE9" w:rsidRPr="00BF013B">
        <w:rPr>
          <w:rFonts w:cs="Times New Roman"/>
          <w:sz w:val="22"/>
        </w:rPr>
        <w:t>according to the sections, sub</w:t>
      </w:r>
      <w:r w:rsidR="00E9430D" w:rsidRPr="00BF013B">
        <w:rPr>
          <w:rFonts w:cs="Times New Roman"/>
          <w:sz w:val="22"/>
        </w:rPr>
        <w:t>classes</w:t>
      </w:r>
      <w:r w:rsidR="008D1CE9" w:rsidRPr="00BF013B">
        <w:rPr>
          <w:rFonts w:cs="Times New Roman"/>
          <w:sz w:val="22"/>
        </w:rPr>
        <w:t xml:space="preserve"> and groups</w:t>
      </w:r>
      <w:r w:rsidR="002376FA" w:rsidRPr="00BF013B">
        <w:rPr>
          <w:rFonts w:cs="Times New Roman"/>
          <w:sz w:val="22"/>
        </w:rPr>
        <w:t xml:space="preserve"> will </w:t>
      </w:r>
      <w:r w:rsidR="002376FA" w:rsidRPr="00BF013B">
        <w:rPr>
          <w:rFonts w:cs="Times New Roman"/>
          <w:noProof/>
          <w:sz w:val="22"/>
        </w:rPr>
        <w:t>be</w:t>
      </w:r>
      <w:r w:rsidR="008D1CE9" w:rsidRPr="00BF013B">
        <w:rPr>
          <w:rFonts w:cs="Times New Roman"/>
          <w:noProof/>
          <w:sz w:val="22"/>
        </w:rPr>
        <w:t xml:space="preserve"> conducted</w:t>
      </w:r>
      <w:r w:rsidR="008D1CE9" w:rsidRPr="00BF013B">
        <w:rPr>
          <w:rFonts w:cs="Times New Roman"/>
          <w:sz w:val="22"/>
        </w:rPr>
        <w:t xml:space="preserve">. </w:t>
      </w:r>
      <w:r w:rsidR="0053615D">
        <w:rPr>
          <w:rFonts w:cs="Times New Roman"/>
          <w:sz w:val="22"/>
        </w:rPr>
        <w:t xml:space="preserve">In order to </w:t>
      </w:r>
      <w:r w:rsidR="00FB0E7F" w:rsidRPr="00BF013B">
        <w:rPr>
          <w:rFonts w:cs="Times New Roman"/>
          <w:sz w:val="22"/>
        </w:rPr>
        <w:t>determine</w:t>
      </w:r>
      <w:r w:rsidR="008D1CE9" w:rsidRPr="00BF013B">
        <w:rPr>
          <w:rFonts w:cs="Times New Roman"/>
          <w:sz w:val="22"/>
        </w:rPr>
        <w:t xml:space="preserve"> </w:t>
      </w:r>
      <w:r w:rsidR="00FB0E7F" w:rsidRPr="00BF013B">
        <w:rPr>
          <w:rFonts w:cs="Times New Roman"/>
          <w:noProof/>
          <w:sz w:val="22"/>
        </w:rPr>
        <w:t>whether the</w:t>
      </w:r>
      <w:r w:rsidR="008D1CE9" w:rsidRPr="00BF013B">
        <w:rPr>
          <w:rFonts w:cs="Times New Roman"/>
          <w:sz w:val="22"/>
        </w:rPr>
        <w:t xml:space="preserve"> </w:t>
      </w:r>
      <w:r w:rsidR="00FB0E7F" w:rsidRPr="00BF013B">
        <w:rPr>
          <w:rFonts w:cs="Times New Roman"/>
          <w:sz w:val="22"/>
        </w:rPr>
        <w:t xml:space="preserve">technical content of the selected </w:t>
      </w:r>
      <w:r w:rsidR="00FB0E7F" w:rsidRPr="00BF013B">
        <w:rPr>
          <w:rFonts w:cs="Times New Roman"/>
          <w:noProof/>
          <w:sz w:val="22"/>
        </w:rPr>
        <w:t>simple</w:t>
      </w:r>
      <w:r w:rsidR="00FB0E7F" w:rsidRPr="00BF013B">
        <w:rPr>
          <w:rFonts w:cs="Times New Roman"/>
          <w:sz w:val="22"/>
        </w:rPr>
        <w:t xml:space="preserve"> patent families is </w:t>
      </w:r>
      <w:r w:rsidR="008D1CE9" w:rsidRPr="00BF013B">
        <w:rPr>
          <w:rFonts w:cs="Times New Roman"/>
          <w:sz w:val="22"/>
        </w:rPr>
        <w:t>heterogene</w:t>
      </w:r>
      <w:r w:rsidR="00FB0E7F" w:rsidRPr="00BF013B">
        <w:rPr>
          <w:rFonts w:cs="Times New Roman"/>
          <w:sz w:val="22"/>
        </w:rPr>
        <w:t>ous</w:t>
      </w:r>
      <w:r w:rsidR="008D1CE9" w:rsidRPr="00BF013B">
        <w:rPr>
          <w:rFonts w:cs="Times New Roman"/>
          <w:sz w:val="22"/>
        </w:rPr>
        <w:t xml:space="preserve"> </w:t>
      </w:r>
      <w:r w:rsidR="00FB0E7F" w:rsidRPr="00BF013B">
        <w:rPr>
          <w:rFonts w:cs="Times New Roman"/>
          <w:sz w:val="22"/>
        </w:rPr>
        <w:t xml:space="preserve">or </w:t>
      </w:r>
      <w:r w:rsidR="00FB0E7F" w:rsidRPr="00BF013B">
        <w:rPr>
          <w:rFonts w:cs="Times New Roman"/>
          <w:noProof/>
          <w:sz w:val="22"/>
        </w:rPr>
        <w:t>homogen</w:t>
      </w:r>
      <w:r w:rsidR="00887E0C" w:rsidRPr="00BF013B">
        <w:rPr>
          <w:rFonts w:cs="Times New Roman"/>
          <w:noProof/>
          <w:sz w:val="22"/>
        </w:rPr>
        <w:t>e</w:t>
      </w:r>
      <w:r w:rsidR="00FB0E7F" w:rsidRPr="00BF013B">
        <w:rPr>
          <w:rFonts w:cs="Times New Roman"/>
          <w:noProof/>
          <w:sz w:val="22"/>
        </w:rPr>
        <w:t>ous</w:t>
      </w:r>
      <w:r w:rsidR="0053615D">
        <w:rPr>
          <w:rFonts w:cs="Times New Roman"/>
          <w:noProof/>
          <w:sz w:val="22"/>
        </w:rPr>
        <w:t>, authors use association rules</w:t>
      </w:r>
      <w:r w:rsidR="00FB0E7F" w:rsidRPr="00BF013B">
        <w:rPr>
          <w:rFonts w:cs="Times New Roman"/>
          <w:sz w:val="22"/>
        </w:rPr>
        <w:t xml:space="preserve">. </w:t>
      </w:r>
    </w:p>
    <w:p w14:paraId="39B16A1F" w14:textId="77777777" w:rsidR="002D2829" w:rsidRPr="00BF013B" w:rsidRDefault="002D2829" w:rsidP="006E0352">
      <w:pPr>
        <w:spacing w:after="0" w:line="240" w:lineRule="auto"/>
        <w:rPr>
          <w:rFonts w:cs="Times New Roman"/>
          <w:sz w:val="22"/>
        </w:rPr>
      </w:pPr>
    </w:p>
    <w:p w14:paraId="6641012C" w14:textId="77777777" w:rsidR="002D2829" w:rsidRPr="00BF013B" w:rsidRDefault="002D2829" w:rsidP="002D2829">
      <w:pPr>
        <w:autoSpaceDE w:val="0"/>
        <w:autoSpaceDN w:val="0"/>
        <w:adjustRightInd w:val="0"/>
        <w:spacing w:after="0" w:line="240" w:lineRule="auto"/>
        <w:rPr>
          <w:rFonts w:ascii="Arial" w:hAnsi="Arial" w:cs="Arial"/>
          <w:b/>
          <w:noProof/>
          <w:szCs w:val="24"/>
        </w:rPr>
      </w:pPr>
      <w:r w:rsidRPr="00BF013B">
        <w:rPr>
          <w:rFonts w:ascii="Arial" w:hAnsi="Arial" w:cs="Arial"/>
          <w:b/>
          <w:noProof/>
          <w:szCs w:val="24"/>
        </w:rPr>
        <w:t xml:space="preserve">Phase Four: Text Mining </w:t>
      </w:r>
      <w:r w:rsidR="00D57C65" w:rsidRPr="00BF013B">
        <w:rPr>
          <w:rFonts w:ascii="Arial" w:hAnsi="Arial" w:cs="Arial"/>
          <w:b/>
          <w:noProof/>
          <w:szCs w:val="24"/>
        </w:rPr>
        <w:t xml:space="preserve">Patent </w:t>
      </w:r>
      <w:r w:rsidRPr="00BF013B">
        <w:rPr>
          <w:rFonts w:ascii="Arial" w:hAnsi="Arial" w:cs="Arial"/>
          <w:b/>
          <w:noProof/>
          <w:szCs w:val="24"/>
        </w:rPr>
        <w:t>Analysis</w:t>
      </w:r>
    </w:p>
    <w:p w14:paraId="5F5B062D" w14:textId="2E89DD81" w:rsidR="007525D5" w:rsidRPr="00BF013B" w:rsidRDefault="002D2829" w:rsidP="00DE1BCB">
      <w:pPr>
        <w:spacing w:after="0" w:line="240" w:lineRule="auto"/>
        <w:rPr>
          <w:rFonts w:cs="Times New Roman"/>
          <w:sz w:val="22"/>
        </w:rPr>
      </w:pPr>
      <w:r w:rsidRPr="00BF013B">
        <w:rPr>
          <w:rFonts w:cs="Times New Roman"/>
          <w:sz w:val="22"/>
        </w:rPr>
        <w:t xml:space="preserve">Text mining approach </w:t>
      </w:r>
      <w:r w:rsidR="00DE1BCB" w:rsidRPr="00BF013B">
        <w:rPr>
          <w:rFonts w:cs="Times New Roman"/>
          <w:sz w:val="22"/>
        </w:rPr>
        <w:t>was</w:t>
      </w:r>
      <w:r w:rsidRPr="00BF013B">
        <w:rPr>
          <w:rFonts w:cs="Times New Roman"/>
          <w:sz w:val="22"/>
        </w:rPr>
        <w:t xml:space="preserve"> </w:t>
      </w:r>
      <w:r w:rsidRPr="00BF013B">
        <w:rPr>
          <w:rFonts w:cs="Times New Roman"/>
          <w:noProof/>
          <w:sz w:val="22"/>
        </w:rPr>
        <w:t>utili</w:t>
      </w:r>
      <w:r w:rsidR="00B23907" w:rsidRPr="00BF013B">
        <w:rPr>
          <w:rFonts w:cs="Times New Roman"/>
          <w:noProof/>
          <w:sz w:val="22"/>
        </w:rPr>
        <w:t>s</w:t>
      </w:r>
      <w:r w:rsidRPr="00BF013B">
        <w:rPr>
          <w:rFonts w:cs="Times New Roman"/>
          <w:noProof/>
          <w:sz w:val="22"/>
        </w:rPr>
        <w:t>ed</w:t>
      </w:r>
      <w:r w:rsidRPr="00BF013B">
        <w:rPr>
          <w:rFonts w:cs="Times New Roman"/>
          <w:sz w:val="22"/>
        </w:rPr>
        <w:t xml:space="preserve"> in </w:t>
      </w:r>
      <w:r w:rsidR="00D7099F">
        <w:rPr>
          <w:rFonts w:cs="Times New Roman"/>
          <w:sz w:val="22"/>
        </w:rPr>
        <w:t xml:space="preserve">order </w:t>
      </w:r>
      <w:r w:rsidRPr="00BF013B">
        <w:rPr>
          <w:rFonts w:cs="Times New Roman"/>
          <w:sz w:val="22"/>
        </w:rPr>
        <w:t xml:space="preserve">to detect the topics emerging most often in </w:t>
      </w:r>
      <w:r w:rsidR="00D57C65" w:rsidRPr="00BF013B">
        <w:rPr>
          <w:rFonts w:cs="Times New Roman"/>
          <w:sz w:val="22"/>
        </w:rPr>
        <w:t xml:space="preserve">abstracts of </w:t>
      </w:r>
      <w:r w:rsidRPr="00BF013B">
        <w:rPr>
          <w:rFonts w:cs="Times New Roman"/>
          <w:noProof/>
          <w:sz w:val="22"/>
        </w:rPr>
        <w:t>simple</w:t>
      </w:r>
      <w:r w:rsidR="00D57C65" w:rsidRPr="00BF013B">
        <w:rPr>
          <w:rFonts w:cs="Times New Roman"/>
          <w:sz w:val="22"/>
        </w:rPr>
        <w:t xml:space="preserve"> patent</w:t>
      </w:r>
      <w:r w:rsidR="002D5C4F">
        <w:rPr>
          <w:rFonts w:cs="Times New Roman"/>
          <w:sz w:val="22"/>
        </w:rPr>
        <w:t xml:space="preserve"> families related to big data solutions </w:t>
      </w:r>
      <w:r w:rsidR="00D57C65" w:rsidRPr="00BF013B">
        <w:rPr>
          <w:rFonts w:cs="Times New Roman"/>
          <w:sz w:val="22"/>
        </w:rPr>
        <w:t>for predicti</w:t>
      </w:r>
      <w:r w:rsidR="002D5C4F">
        <w:rPr>
          <w:rFonts w:cs="Times New Roman"/>
          <w:sz w:val="22"/>
        </w:rPr>
        <w:t>ve analytics</w:t>
      </w:r>
      <w:r w:rsidR="00D57C65" w:rsidRPr="00BF013B">
        <w:rPr>
          <w:rFonts w:cs="Times New Roman"/>
          <w:sz w:val="22"/>
        </w:rPr>
        <w:t>.</w:t>
      </w:r>
      <w:r w:rsidR="00DE1BCB" w:rsidRPr="00BF013B">
        <w:rPr>
          <w:rFonts w:cs="Times New Roman"/>
          <w:sz w:val="22"/>
        </w:rPr>
        <w:t xml:space="preserve"> </w:t>
      </w:r>
      <w:r w:rsidR="00E14238">
        <w:rPr>
          <w:rFonts w:cs="Times New Roman"/>
          <w:sz w:val="22"/>
        </w:rPr>
        <w:t>Software WordStat Provalis w</w:t>
      </w:r>
      <w:r w:rsidR="006F226D">
        <w:rPr>
          <w:rFonts w:cs="Times New Roman"/>
          <w:sz w:val="22"/>
        </w:rPr>
        <w:t xml:space="preserve">as used for text mining. First, phrases of maximum five words, which occur in more than five simple patent abstracts, are extracted. Second, extracted phrases were used to conduct cluster analysis in order to detect which topics occur together. </w:t>
      </w:r>
      <w:r w:rsidR="00CD2C74">
        <w:rPr>
          <w:rFonts w:cs="Times New Roman"/>
          <w:sz w:val="22"/>
        </w:rPr>
        <w:t>C</w:t>
      </w:r>
      <w:r w:rsidR="00A60D00" w:rsidRPr="00BF013B">
        <w:rPr>
          <w:rFonts w:cs="Times New Roman"/>
          <w:sz w:val="22"/>
        </w:rPr>
        <w:t xml:space="preserve">luster analysis </w:t>
      </w:r>
      <w:r w:rsidR="00CD2C74">
        <w:rPr>
          <w:rFonts w:cs="Times New Roman"/>
          <w:sz w:val="22"/>
        </w:rPr>
        <w:t xml:space="preserve">of phrases </w:t>
      </w:r>
      <w:r w:rsidR="00A60D00" w:rsidRPr="00BF013B">
        <w:rPr>
          <w:rFonts w:cs="Times New Roman"/>
          <w:noProof/>
          <w:sz w:val="22"/>
        </w:rPr>
        <w:t>was conducted</w:t>
      </w:r>
      <w:r w:rsidR="00A60D00" w:rsidRPr="00BF013B">
        <w:rPr>
          <w:rFonts w:cs="Times New Roman"/>
          <w:sz w:val="22"/>
        </w:rPr>
        <w:t xml:space="preserve"> </w:t>
      </w:r>
      <w:r w:rsidR="00CD2C74">
        <w:rPr>
          <w:rFonts w:cs="Times New Roman"/>
          <w:sz w:val="22"/>
        </w:rPr>
        <w:t>using</w:t>
      </w:r>
      <w:r w:rsidR="001F0423" w:rsidRPr="00BF013B">
        <w:rPr>
          <w:rFonts w:cs="Times New Roman"/>
          <w:sz w:val="22"/>
        </w:rPr>
        <w:t xml:space="preserve"> of</w:t>
      </w:r>
      <w:r w:rsidR="00A60D00" w:rsidRPr="00BF013B">
        <w:rPr>
          <w:rFonts w:cs="Times New Roman"/>
          <w:sz w:val="22"/>
        </w:rPr>
        <w:t xml:space="preserve"> average-linkage hierarchical clustering </w:t>
      </w:r>
      <w:r w:rsidR="00111839" w:rsidRPr="00BF013B">
        <w:rPr>
          <w:rFonts w:cs="Times New Roman"/>
          <w:sz w:val="22"/>
        </w:rPr>
        <w:t>algorithm, which</w:t>
      </w:r>
      <w:r w:rsidR="001F0423" w:rsidRPr="00BF013B">
        <w:rPr>
          <w:rFonts w:cs="Times New Roman"/>
          <w:sz w:val="22"/>
        </w:rPr>
        <w:t xml:space="preserve"> creates</w:t>
      </w:r>
      <w:r w:rsidR="00A60D00" w:rsidRPr="00BF013B">
        <w:rPr>
          <w:rFonts w:cs="Times New Roman"/>
          <w:sz w:val="22"/>
        </w:rPr>
        <w:t xml:space="preserve"> clusters from a similarity matrix</w:t>
      </w:r>
      <w:r w:rsidR="006F226D">
        <w:rPr>
          <w:rFonts w:cs="Times New Roman"/>
          <w:sz w:val="22"/>
        </w:rPr>
        <w:t xml:space="preserve"> (Everitt et al., </w:t>
      </w:r>
      <w:r w:rsidR="006F226D" w:rsidRPr="00BF013B">
        <w:rPr>
          <w:rFonts w:cs="Times New Roman"/>
          <w:sz w:val="22"/>
        </w:rPr>
        <w:t>2011</w:t>
      </w:r>
      <w:r w:rsidR="006F226D">
        <w:rPr>
          <w:rFonts w:cs="Times New Roman"/>
          <w:sz w:val="22"/>
        </w:rPr>
        <w:t>)</w:t>
      </w:r>
      <w:r w:rsidR="003C713A" w:rsidRPr="00BF013B">
        <w:rPr>
          <w:rFonts w:cs="Times New Roman"/>
          <w:sz w:val="22"/>
        </w:rPr>
        <w:t xml:space="preserve">. The </w:t>
      </w:r>
      <w:r w:rsidR="006C27BE" w:rsidRPr="00BF013B">
        <w:rPr>
          <w:rFonts w:cs="Times New Roman"/>
          <w:sz w:val="22"/>
        </w:rPr>
        <w:t xml:space="preserve">distance between two clusters </w:t>
      </w:r>
      <w:r w:rsidR="000F1AAE" w:rsidRPr="00BF013B">
        <w:rPr>
          <w:rFonts w:cs="Times New Roman"/>
          <w:sz w:val="22"/>
        </w:rPr>
        <w:t>is the</w:t>
      </w:r>
      <w:r w:rsidR="006C27BE" w:rsidRPr="00BF013B">
        <w:rPr>
          <w:rFonts w:cs="Times New Roman"/>
          <w:sz w:val="22"/>
        </w:rPr>
        <w:t xml:space="preserve"> </w:t>
      </w:r>
      <w:r w:rsidR="006C27BE" w:rsidRPr="00BF013B">
        <w:rPr>
          <w:rFonts w:cs="Times New Roman"/>
          <w:noProof/>
          <w:sz w:val="22"/>
        </w:rPr>
        <w:t>average</w:t>
      </w:r>
      <w:r w:rsidR="006C27BE" w:rsidRPr="00BF013B">
        <w:rPr>
          <w:rFonts w:cs="Times New Roman"/>
          <w:sz w:val="22"/>
        </w:rPr>
        <w:t xml:space="preserve"> distance between each </w:t>
      </w:r>
      <w:r w:rsidR="003C713A" w:rsidRPr="00BF013B">
        <w:rPr>
          <w:rFonts w:cs="Times New Roman"/>
          <w:sz w:val="22"/>
        </w:rPr>
        <w:t xml:space="preserve">observation </w:t>
      </w:r>
      <w:r w:rsidR="006C27BE" w:rsidRPr="00BF013B">
        <w:rPr>
          <w:rFonts w:cs="Times New Roman"/>
          <w:sz w:val="22"/>
        </w:rPr>
        <w:t xml:space="preserve">in one cluster to every </w:t>
      </w:r>
      <w:r w:rsidR="003C713A" w:rsidRPr="00BF013B">
        <w:rPr>
          <w:rFonts w:cs="Times New Roman"/>
          <w:sz w:val="22"/>
        </w:rPr>
        <w:t>observation</w:t>
      </w:r>
      <w:r w:rsidR="006C27BE" w:rsidRPr="00BF013B">
        <w:rPr>
          <w:rFonts w:cs="Times New Roman"/>
          <w:sz w:val="22"/>
        </w:rPr>
        <w:t xml:space="preserve"> in the other. </w:t>
      </w:r>
      <w:r w:rsidR="003C713A" w:rsidRPr="00BF013B">
        <w:rPr>
          <w:rFonts w:cs="Times New Roman"/>
          <w:sz w:val="22"/>
        </w:rPr>
        <w:t xml:space="preserve">This method is also called Unweighted Pair Group Mean Averaging. For example, </w:t>
      </w:r>
      <w:r w:rsidR="006C27BE" w:rsidRPr="00BF013B">
        <w:rPr>
          <w:rFonts w:cs="Times New Roman"/>
          <w:sz w:val="22"/>
        </w:rPr>
        <w:t>distance between clusters “</w:t>
      </w:r>
      <w:r w:rsidR="00C5788E" w:rsidRPr="00BF013B">
        <w:rPr>
          <w:rFonts w:cs="Times New Roman"/>
          <w:sz w:val="22"/>
        </w:rPr>
        <w:t>A</w:t>
      </w:r>
      <w:r w:rsidR="006C27BE" w:rsidRPr="00BF013B">
        <w:rPr>
          <w:rFonts w:cs="Times New Roman"/>
          <w:sz w:val="22"/>
        </w:rPr>
        <w:t>” and “</w:t>
      </w:r>
      <w:r w:rsidR="00C5788E" w:rsidRPr="00BF013B">
        <w:rPr>
          <w:rFonts w:cs="Times New Roman"/>
          <w:sz w:val="22"/>
        </w:rPr>
        <w:t>B</w:t>
      </w:r>
      <w:r w:rsidR="007525D5" w:rsidRPr="00BF013B">
        <w:rPr>
          <w:rFonts w:cs="Times New Roman"/>
          <w:sz w:val="22"/>
        </w:rPr>
        <w:t>’’</w:t>
      </w:r>
      <w:r w:rsidR="006C27BE" w:rsidRPr="00BF013B">
        <w:rPr>
          <w:rFonts w:cs="Times New Roman"/>
          <w:sz w:val="22"/>
        </w:rPr>
        <w:t xml:space="preserve"> </w:t>
      </w:r>
      <w:r w:rsidR="000F1AAE" w:rsidRPr="00BF013B">
        <w:rPr>
          <w:rFonts w:cs="Times New Roman"/>
          <w:sz w:val="22"/>
        </w:rPr>
        <w:t xml:space="preserve">refers to </w:t>
      </w:r>
      <w:r w:rsidR="006C27BE" w:rsidRPr="00BF013B">
        <w:rPr>
          <w:rFonts w:cs="Times New Roman"/>
          <w:sz w:val="22"/>
        </w:rPr>
        <w:t xml:space="preserve">average length </w:t>
      </w:r>
      <w:r w:rsidR="007525D5" w:rsidRPr="00BF013B">
        <w:rPr>
          <w:rFonts w:cs="Times New Roman"/>
          <w:sz w:val="22"/>
        </w:rPr>
        <w:t xml:space="preserve">of </w:t>
      </w:r>
      <w:r w:rsidR="006C27BE" w:rsidRPr="00BF013B">
        <w:rPr>
          <w:rFonts w:cs="Times New Roman"/>
          <w:sz w:val="22"/>
        </w:rPr>
        <w:t xml:space="preserve">each arrow </w:t>
      </w:r>
      <w:r w:rsidR="000F1AAE" w:rsidRPr="00BF013B">
        <w:rPr>
          <w:rFonts w:cs="Times New Roman"/>
          <w:sz w:val="22"/>
        </w:rPr>
        <w:t xml:space="preserve">connecting </w:t>
      </w:r>
      <w:r w:rsidR="003C713A" w:rsidRPr="00BF013B">
        <w:rPr>
          <w:rFonts w:cs="Times New Roman"/>
          <w:sz w:val="22"/>
        </w:rPr>
        <w:t>observations</w:t>
      </w:r>
      <w:r w:rsidR="006C27BE" w:rsidRPr="00BF013B">
        <w:rPr>
          <w:rFonts w:cs="Times New Roman"/>
          <w:sz w:val="22"/>
        </w:rPr>
        <w:t xml:space="preserve"> </w:t>
      </w:r>
      <w:r w:rsidR="000F1AAE" w:rsidRPr="00BF013B">
        <w:rPr>
          <w:rFonts w:cs="Times New Roman"/>
          <w:sz w:val="22"/>
        </w:rPr>
        <w:t>within</w:t>
      </w:r>
      <w:r w:rsidR="007525D5" w:rsidRPr="00BF013B">
        <w:rPr>
          <w:rFonts w:cs="Times New Roman"/>
          <w:sz w:val="22"/>
        </w:rPr>
        <w:t xml:space="preserve"> </w:t>
      </w:r>
      <w:r w:rsidR="000F1AAE" w:rsidRPr="00BF013B">
        <w:rPr>
          <w:rFonts w:cs="Times New Roman"/>
          <w:sz w:val="22"/>
        </w:rPr>
        <w:t xml:space="preserve">the </w:t>
      </w:r>
      <w:r w:rsidR="007525D5" w:rsidRPr="00BF013B">
        <w:rPr>
          <w:rFonts w:cs="Times New Roman"/>
          <w:sz w:val="22"/>
        </w:rPr>
        <w:t>cluster</w:t>
      </w:r>
      <w:r w:rsidR="000F1AAE" w:rsidRPr="00BF013B">
        <w:rPr>
          <w:rFonts w:cs="Times New Roman"/>
          <w:sz w:val="22"/>
        </w:rPr>
        <w:t>s</w:t>
      </w:r>
      <w:r w:rsidR="007525D5" w:rsidRPr="00BF013B">
        <w:rPr>
          <w:rFonts w:cs="Times New Roman"/>
          <w:sz w:val="22"/>
        </w:rPr>
        <w:t xml:space="preserve"> (Figure 1</w:t>
      </w:r>
      <w:r w:rsidR="00ED56F5" w:rsidRPr="00BF013B">
        <w:rPr>
          <w:rFonts w:cs="Times New Roman"/>
          <w:sz w:val="22"/>
        </w:rPr>
        <w:t>) as expressed in Formula 1</w:t>
      </w:r>
      <w:r w:rsidR="007525D5" w:rsidRPr="00BF013B">
        <w:rPr>
          <w:rFonts w:cs="Times New Roman"/>
          <w:sz w:val="22"/>
        </w:rPr>
        <w:t>.</w:t>
      </w:r>
      <w:r w:rsidR="007525D5" w:rsidRPr="00BF013B">
        <w:t xml:space="preserve"> </w:t>
      </w:r>
    </w:p>
    <w:p w14:paraId="05B44C78" w14:textId="77777777" w:rsidR="00E87094" w:rsidRPr="00BF013B" w:rsidRDefault="00E87094" w:rsidP="00DE1BCB">
      <w:pPr>
        <w:spacing w:after="0" w:line="240" w:lineRule="auto"/>
        <w:rPr>
          <w:rFonts w:cs="Times New Roman"/>
          <w:sz w:val="22"/>
        </w:rPr>
      </w:pPr>
    </w:p>
    <w:p w14:paraId="4208E150" w14:textId="6D704144" w:rsidR="007525D5" w:rsidRPr="00BF013B" w:rsidRDefault="007525D5" w:rsidP="00DE1BCB">
      <w:pPr>
        <w:spacing w:after="0" w:line="240" w:lineRule="auto"/>
        <w:rPr>
          <w:rFonts w:cs="Times New Roman"/>
          <w:i/>
          <w:sz w:val="22"/>
        </w:rPr>
      </w:pPr>
      <w:r w:rsidRPr="00BF013B">
        <w:rPr>
          <w:rFonts w:cs="Times New Roman"/>
          <w:i/>
          <w:sz w:val="22"/>
        </w:rPr>
        <w:t>Figure 1. Average linkage method</w:t>
      </w:r>
    </w:p>
    <w:p w14:paraId="69B8824B" w14:textId="77777777" w:rsidR="007525D5" w:rsidRPr="00BF013B" w:rsidRDefault="007525D5" w:rsidP="00DE1BCB">
      <w:pPr>
        <w:spacing w:after="0" w:line="240" w:lineRule="auto"/>
        <w:rPr>
          <w:rFonts w:cs="Times New Roman"/>
          <w:sz w:val="22"/>
        </w:rPr>
      </w:pPr>
    </w:p>
    <w:p w14:paraId="666B54FB" w14:textId="77777777" w:rsidR="007525D5" w:rsidRPr="00BF013B" w:rsidRDefault="002E7099" w:rsidP="00DE1BCB">
      <w:pPr>
        <w:spacing w:after="0" w:line="240" w:lineRule="auto"/>
        <w:rPr>
          <w:rFonts w:cs="Times New Roman"/>
          <w:sz w:val="22"/>
        </w:rPr>
      </w:pPr>
      <w:r w:rsidRPr="00BF013B">
        <w:rPr>
          <w:rFonts w:cs="Times New Roman"/>
          <w:noProof/>
          <w:sz w:val="22"/>
          <w:lang w:val="hr-HR" w:eastAsia="hr-HR"/>
        </w:rPr>
        <mc:AlternateContent>
          <mc:Choice Requires="wpg">
            <w:drawing>
              <wp:anchor distT="0" distB="0" distL="114300" distR="114300" simplePos="0" relativeHeight="251692032" behindDoc="0" locked="0" layoutInCell="1" allowOverlap="1" wp14:anchorId="5717BED7" wp14:editId="41F84B5F">
                <wp:simplePos x="0" y="0"/>
                <wp:positionH relativeFrom="column">
                  <wp:posOffset>1721485</wp:posOffset>
                </wp:positionH>
                <wp:positionV relativeFrom="paragraph">
                  <wp:posOffset>76835</wp:posOffset>
                </wp:positionV>
                <wp:extent cx="1943100" cy="1470660"/>
                <wp:effectExtent l="0" t="0" r="19050" b="15240"/>
                <wp:wrapNone/>
                <wp:docPr id="48" name="Grupa 48"/>
                <wp:cNvGraphicFramePr/>
                <a:graphic xmlns:a="http://schemas.openxmlformats.org/drawingml/2006/main">
                  <a:graphicData uri="http://schemas.microsoft.com/office/word/2010/wordprocessingGroup">
                    <wpg:wgp>
                      <wpg:cNvGrpSpPr/>
                      <wpg:grpSpPr>
                        <a:xfrm>
                          <a:off x="0" y="0"/>
                          <a:ext cx="1943100" cy="1470660"/>
                          <a:chOff x="0" y="0"/>
                          <a:chExt cx="1844686" cy="1293962"/>
                        </a:xfrm>
                      </wpg:grpSpPr>
                      <wps:wsp>
                        <wps:cNvPr id="47" name="Tekstni okvir 47"/>
                        <wps:cNvSpPr txBox="1"/>
                        <wps:spPr>
                          <a:xfrm>
                            <a:off x="1308194" y="972727"/>
                            <a:ext cx="285208" cy="267597"/>
                          </a:xfrm>
                          <a:prstGeom prst="rect">
                            <a:avLst/>
                          </a:prstGeom>
                          <a:noFill/>
                          <a:ln w="6350">
                            <a:solidFill>
                              <a:sysClr val="window" lastClr="FFFFFF"/>
                            </a:solidFill>
                          </a:ln>
                        </wps:spPr>
                        <wps:txbx>
                          <w:txbxContent>
                            <w:p w14:paraId="12B483CB" w14:textId="77777777" w:rsidR="00111839" w:rsidRDefault="00111839" w:rsidP="00CB440B">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44" name="Grupa 44"/>
                        <wpg:cNvGrpSpPr/>
                        <wpg:grpSpPr>
                          <a:xfrm>
                            <a:off x="0" y="0"/>
                            <a:ext cx="1844686" cy="1293962"/>
                            <a:chOff x="0" y="0"/>
                            <a:chExt cx="1844686" cy="1293962"/>
                          </a:xfrm>
                        </wpg:grpSpPr>
                        <wpg:grpSp>
                          <wpg:cNvPr id="23" name="Grupa 23"/>
                          <wpg:cNvGrpSpPr/>
                          <wpg:grpSpPr>
                            <a:xfrm>
                              <a:off x="0" y="0"/>
                              <a:ext cx="776377" cy="1293962"/>
                              <a:chOff x="0" y="0"/>
                              <a:chExt cx="776377" cy="1293962"/>
                            </a:xfrm>
                          </wpg:grpSpPr>
                          <wps:wsp>
                            <wps:cNvPr id="11" name="Elipsa 11"/>
                            <wps:cNvSpPr/>
                            <wps:spPr>
                              <a:xfrm>
                                <a:off x="0" y="0"/>
                                <a:ext cx="776377" cy="1293962"/>
                              </a:xfrm>
                              <a:prstGeom prst="ellipse">
                                <a:avLst/>
                              </a:prstGeom>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Elipsa 18"/>
                            <wps:cNvSpPr/>
                            <wps:spPr>
                              <a:xfrm>
                                <a:off x="271604" y="339505"/>
                                <a:ext cx="54836" cy="58891"/>
                              </a:xfrm>
                              <a:prstGeom prst="ellipse">
                                <a:avLst/>
                              </a:prstGeom>
                              <a:solidFill>
                                <a:sysClr val="windowText" lastClr="000000"/>
                              </a:solidFill>
                              <a:ln w="285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Elipsa 19"/>
                            <wps:cNvSpPr/>
                            <wps:spPr>
                              <a:xfrm>
                                <a:off x="511521" y="502468"/>
                                <a:ext cx="54836" cy="58891"/>
                              </a:xfrm>
                              <a:prstGeom prst="ellipse">
                                <a:avLst/>
                              </a:prstGeom>
                              <a:solidFill>
                                <a:sysClr val="windowText" lastClr="000000"/>
                              </a:solidFill>
                              <a:ln w="285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Elipsa 20"/>
                            <wps:cNvSpPr/>
                            <wps:spPr>
                              <a:xfrm>
                                <a:off x="262551" y="737858"/>
                                <a:ext cx="54836" cy="58891"/>
                              </a:xfrm>
                              <a:prstGeom prst="ellipse">
                                <a:avLst/>
                              </a:prstGeom>
                              <a:solidFill>
                                <a:sysClr val="windowText" lastClr="000000"/>
                              </a:solidFill>
                              <a:ln w="285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Elipsa 21"/>
                            <wps:cNvSpPr/>
                            <wps:spPr>
                              <a:xfrm>
                                <a:off x="484360" y="873660"/>
                                <a:ext cx="54836" cy="58891"/>
                              </a:xfrm>
                              <a:prstGeom prst="ellipse">
                                <a:avLst/>
                              </a:prstGeom>
                              <a:solidFill>
                                <a:sysClr val="windowText" lastClr="000000"/>
                              </a:solidFill>
                              <a:ln w="285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Elipsa 22"/>
                            <wps:cNvSpPr/>
                            <wps:spPr>
                              <a:xfrm flipV="1">
                                <a:off x="348558" y="502468"/>
                                <a:ext cx="45719" cy="45719"/>
                              </a:xfrm>
                              <a:prstGeom prst="ellipse">
                                <a:avLst/>
                              </a:prstGeom>
                              <a:solidFill>
                                <a:sysClr val="windowText" lastClr="000000"/>
                              </a:solidFill>
                              <a:ln w="285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9" name="Grupa 29"/>
                          <wpg:cNvGrpSpPr/>
                          <wpg:grpSpPr>
                            <a:xfrm>
                              <a:off x="1068309" y="0"/>
                              <a:ext cx="776377" cy="1293962"/>
                              <a:chOff x="-27161" y="-183"/>
                              <a:chExt cx="776377" cy="1293962"/>
                            </a:xfrm>
                          </wpg:grpSpPr>
                          <wps:wsp>
                            <wps:cNvPr id="30" name="Elipsa 30"/>
                            <wps:cNvSpPr/>
                            <wps:spPr>
                              <a:xfrm>
                                <a:off x="-27161" y="-183"/>
                                <a:ext cx="776377" cy="1293962"/>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Elipsa 31"/>
                            <wps:cNvSpPr/>
                            <wps:spPr>
                              <a:xfrm>
                                <a:off x="362139" y="258024"/>
                                <a:ext cx="54836" cy="58891"/>
                              </a:xfrm>
                              <a:prstGeom prst="ellipse">
                                <a:avLst/>
                              </a:prstGeom>
                              <a:solidFill>
                                <a:sysClr val="windowText" lastClr="000000"/>
                              </a:solidFill>
                              <a:ln w="285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Elipsa 32"/>
                            <wps:cNvSpPr/>
                            <wps:spPr>
                              <a:xfrm>
                                <a:off x="510717" y="515063"/>
                                <a:ext cx="45719" cy="45719"/>
                              </a:xfrm>
                              <a:prstGeom prst="ellipse">
                                <a:avLst/>
                              </a:prstGeom>
                              <a:solidFill>
                                <a:sysClr val="windowText" lastClr="000000"/>
                              </a:solidFill>
                              <a:ln w="285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Elipsa 33"/>
                            <wps:cNvSpPr/>
                            <wps:spPr>
                              <a:xfrm>
                                <a:off x="262551" y="737858"/>
                                <a:ext cx="54836" cy="58891"/>
                              </a:xfrm>
                              <a:prstGeom prst="ellipse">
                                <a:avLst/>
                              </a:prstGeom>
                              <a:solidFill>
                                <a:sysClr val="windowText" lastClr="000000"/>
                              </a:solidFill>
                              <a:ln w="285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Elipsa 34"/>
                            <wps:cNvSpPr/>
                            <wps:spPr>
                              <a:xfrm>
                                <a:off x="375719" y="964194"/>
                                <a:ext cx="54836" cy="58891"/>
                              </a:xfrm>
                              <a:prstGeom prst="ellipse">
                                <a:avLst/>
                              </a:prstGeom>
                              <a:solidFill>
                                <a:sysClr val="windowText" lastClr="000000"/>
                              </a:solidFill>
                              <a:ln w="285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Elipsa 35"/>
                            <wps:cNvSpPr/>
                            <wps:spPr>
                              <a:xfrm flipV="1">
                                <a:off x="113168" y="520575"/>
                                <a:ext cx="45719" cy="45719"/>
                              </a:xfrm>
                              <a:prstGeom prst="ellipse">
                                <a:avLst/>
                              </a:prstGeom>
                              <a:solidFill>
                                <a:sysClr val="windowText" lastClr="000000"/>
                              </a:solidFill>
                              <a:ln w="285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8" name="Ravni poveznik sa strelicom 38"/>
                          <wps:cNvCnPr/>
                          <wps:spPr>
                            <a:xfrm flipV="1">
                              <a:off x="339505" y="280658"/>
                              <a:ext cx="1122630" cy="81481"/>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39" name="Ravni poveznik sa strelicom 39"/>
                          <wps:cNvCnPr/>
                          <wps:spPr>
                            <a:xfrm flipV="1">
                              <a:off x="316871" y="728804"/>
                              <a:ext cx="1050202" cy="45719"/>
                            </a:xfrm>
                            <a:prstGeom prst="straightConnector1">
                              <a:avLst/>
                            </a:prstGeom>
                            <a:noFill/>
                            <a:ln w="9525" cap="flat" cmpd="sng" algn="ctr">
                              <a:solidFill>
                                <a:sysClr val="windowText" lastClr="000000">
                                  <a:shade val="95000"/>
                                  <a:satMod val="105000"/>
                                </a:sysClr>
                              </a:solidFill>
                              <a:prstDash val="solid"/>
                              <a:headEnd type="triangle"/>
                              <a:tailEnd type="triangle"/>
                            </a:ln>
                            <a:effectLst/>
                          </wps:spPr>
                          <wps:bodyPr/>
                        </wps:wsp>
                        <wps:wsp>
                          <wps:cNvPr id="40" name="Ravni poveznik sa strelicom 40"/>
                          <wps:cNvCnPr/>
                          <wps:spPr>
                            <a:xfrm>
                              <a:off x="565842" y="529628"/>
                              <a:ext cx="905136" cy="443802"/>
                            </a:xfrm>
                            <a:prstGeom prst="straightConnector1">
                              <a:avLst/>
                            </a:prstGeom>
                            <a:noFill/>
                            <a:ln w="9525" cap="flat" cmpd="sng" algn="ctr">
                              <a:solidFill>
                                <a:sysClr val="windowText" lastClr="000000">
                                  <a:shade val="95000"/>
                                  <a:satMod val="105000"/>
                                </a:sysClr>
                              </a:solidFill>
                              <a:prstDash val="solid"/>
                              <a:headEnd type="triangle"/>
                              <a:tailEnd type="triangle"/>
                            </a:ln>
                            <a:effectLst/>
                          </wps:spPr>
                          <wps:bodyPr/>
                        </wps:wsp>
                        <wps:wsp>
                          <wps:cNvPr id="41" name="Ravni poveznik sa strelicom 41"/>
                          <wps:cNvCnPr/>
                          <wps:spPr>
                            <a:xfrm flipV="1">
                              <a:off x="488880" y="538681"/>
                              <a:ext cx="1104522" cy="343831"/>
                            </a:xfrm>
                            <a:prstGeom prst="straightConnector1">
                              <a:avLst/>
                            </a:prstGeom>
                            <a:noFill/>
                            <a:ln w="9525" cap="flat" cmpd="sng" algn="ctr">
                              <a:solidFill>
                                <a:sysClr val="windowText" lastClr="000000">
                                  <a:shade val="95000"/>
                                  <a:satMod val="105000"/>
                                </a:sysClr>
                              </a:solidFill>
                              <a:prstDash val="solid"/>
                              <a:headEnd type="triangle"/>
                              <a:tailEnd type="triangle"/>
                            </a:ln>
                            <a:effectLst/>
                          </wps:spPr>
                          <wps:bodyPr/>
                        </wps:wsp>
                        <wps:wsp>
                          <wps:cNvPr id="42" name="Ravni poveznik sa strelicom 42"/>
                          <wps:cNvCnPr/>
                          <wps:spPr>
                            <a:xfrm flipV="1">
                              <a:off x="556788" y="312345"/>
                              <a:ext cx="900617" cy="208028"/>
                            </a:xfrm>
                            <a:prstGeom prst="straightConnector1">
                              <a:avLst/>
                            </a:prstGeom>
                            <a:noFill/>
                            <a:ln w="9525" cap="flat" cmpd="sng" algn="ctr">
                              <a:solidFill>
                                <a:sysClr val="windowText" lastClr="000000">
                                  <a:shade val="95000"/>
                                  <a:satMod val="105000"/>
                                </a:sysClr>
                              </a:solidFill>
                              <a:prstDash val="solid"/>
                              <a:headEnd type="triangle"/>
                              <a:tailEnd type="triangle"/>
                            </a:ln>
                            <a:effectLst/>
                          </wps:spPr>
                          <wps:bodyPr/>
                        </wps:wsp>
                        <wps:wsp>
                          <wps:cNvPr id="43" name="Ravni poveznik sa strelicom 43"/>
                          <wps:cNvCnPr/>
                          <wps:spPr>
                            <a:xfrm flipH="1" flipV="1">
                              <a:off x="381680" y="515248"/>
                              <a:ext cx="968721" cy="230662"/>
                            </a:xfrm>
                            <a:prstGeom prst="straightConnector1">
                              <a:avLst/>
                            </a:prstGeom>
                            <a:noFill/>
                            <a:ln w="9525" cap="flat" cmpd="sng" algn="ctr">
                              <a:solidFill>
                                <a:sysClr val="windowText" lastClr="000000">
                                  <a:shade val="95000"/>
                                  <a:satMod val="105000"/>
                                </a:sysClr>
                              </a:solidFill>
                              <a:prstDash val="solid"/>
                              <a:headEnd type="triangle"/>
                              <a:tailEnd type="triangle"/>
                            </a:ln>
                            <a:effectLst/>
                          </wps:spPr>
                          <wps:bodyPr/>
                        </wps:wsp>
                      </wpg:grpSp>
                      <wps:wsp>
                        <wps:cNvPr id="45" name="Tekstni okvir 45"/>
                        <wps:cNvSpPr txBox="1"/>
                        <wps:spPr>
                          <a:xfrm>
                            <a:off x="221810" y="946087"/>
                            <a:ext cx="289708" cy="248970"/>
                          </a:xfrm>
                          <a:prstGeom prst="rect">
                            <a:avLst/>
                          </a:prstGeom>
                          <a:noFill/>
                          <a:ln w="6350">
                            <a:solidFill>
                              <a:schemeClr val="bg1"/>
                            </a:solidFill>
                          </a:ln>
                        </wps:spPr>
                        <wps:txbx>
                          <w:txbxContent>
                            <w:p w14:paraId="1540D28D" w14:textId="77777777" w:rsidR="00111839" w:rsidRDefault="00111839">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717BED7" id="Grupa 48" o:spid="_x0000_s1026" style="position:absolute;left:0;text-align:left;margin-left:135.55pt;margin-top:6.05pt;width:153pt;height:115.8pt;z-index:251692032;mso-width-relative:margin;mso-height-relative:margin" coordsize="18446,12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">
                <v:shapetype id="_x0000_t202" coordsize="21600,21600" o:spt="202" path="m,l,21600r21600,l21600,xe">
                  <v:stroke joinstyle="miter"/>
                  <v:path gradientshapeok="t" o:connecttype="rect"/>
                </v:shapetype>
                <v:shape id="Tekstni okvir 47" o:spid="_x0000_s1027" type="#_x0000_t202" style="position:absolute;left:13081;top:9727;width:2853;height:2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" filled="f" strokecolor="window" strokeweight=".5pt">
                  <v:textbox>
                    <w:txbxContent>
                      <w:p w14:paraId="12B483CB" w14:textId="77777777" w:rsidR="00111839" w:rsidRDefault="00111839" w:rsidP="00CB440B">
                        <w:r>
                          <w:t>B</w:t>
                        </w:r>
                      </w:p>
                    </w:txbxContent>
                  </v:textbox>
                </v:shape>
                <v:group id="Grupa 44" o:spid="_x0000_s1028" style="position:absolute;width:18446;height:12939" coordsize="18446,12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group id="Grupa 23" o:spid="_x0000_s1029" style="position:absolute;width:7763;height:12939" coordsize="7763,12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oval id="Elipsa 11" o:spid="_x0000_s1030" style="position:absolute;width:7763;height:129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" filled="f" strokecolor="black [3200]" strokeweight="2pt"/>
                    <v:oval id="Elipsa 18" o:spid="_x0000_s1031" style="position:absolute;left:2716;top:3395;width:548;height:5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" fillcolor="windowText" strokecolor="windowText" strokeweight="2.25pt"/>
                    <v:oval id="Elipsa 19" o:spid="_x0000_s1032" style="position:absolute;left:5115;top:5024;width:548;height:5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" fillcolor="windowText" strokecolor="windowText" strokeweight="2.25pt"/>
                    <v:oval id="Elipsa 20" o:spid="_x0000_s1033" style="position:absolute;left:2625;top:7378;width:548;height:5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" fillcolor="windowText" strokecolor="windowText" strokeweight="2.25pt"/>
                    <v:oval id="Elipsa 21" o:spid="_x0000_s1034" style="position:absolute;left:4843;top:8736;width:548;height:5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" fillcolor="windowText" strokecolor="windowText" strokeweight="2.25pt"/>
                    <v:oval id="Elipsa 22" o:spid="_x0000_s1035" style="position:absolute;left:3485;top:5024;width:457;height:457;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" fillcolor="windowText" strokecolor="windowText" strokeweight="2.25pt"/>
                  </v:group>
                  <v:group id="Grupa 29" o:spid="_x0000_s1036" style="position:absolute;left:10683;width:7763;height:12939" coordorigin="-271,-1" coordsize="7763,12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oval id="Elipsa 30" o:spid="_x0000_s1037" style="position:absolute;left:-271;top:-1;width:7763;height:129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" filled="f" strokecolor="windowText" strokeweight="2pt"/>
                    <v:oval id="Elipsa 31" o:spid="_x0000_s1038" style="position:absolute;left:3621;top:2580;width:548;height:5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" fillcolor="windowText" strokecolor="windowText" strokeweight="2.25pt"/>
                    <v:oval id="Elipsa 32" o:spid="_x0000_s1039" style="position:absolute;left:5107;top:5150;width:45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" fillcolor="windowText" strokecolor="windowText" strokeweight="2.25pt"/>
                    <v:oval id="Elipsa 33" o:spid="_x0000_s1040" style="position:absolute;left:2625;top:7378;width:548;height:5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" fillcolor="windowText" strokecolor="windowText" strokeweight="2.25pt"/>
                    <v:oval id="Elipsa 34" o:spid="_x0000_s1041" style="position:absolute;left:3757;top:9641;width:548;height:5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" fillcolor="windowText" strokecolor="windowText" strokeweight="2.25pt"/>
                    <v:oval id="Elipsa 35" o:spid="_x0000_s1042" style="position:absolute;left:1131;top:5205;width:457;height:457;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" fillcolor="windowText" strokecolor="windowText" strokeweight="2.25pt"/>
                  </v:group>
                  <v:shapetype id="_x0000_t32" coordsize="21600,21600" o:spt="32" o:oned="t" path="m,l21600,21600e" filled="f">
                    <v:path arrowok="t" fillok="f" o:connecttype="none"/>
                    <o:lock v:ext="edit" shapetype="t"/>
                  </v:shapetype>
                  <v:shape id="Ravni poveznik sa strelicom 38" o:spid="_x0000_s1043" type="#_x0000_t32" style="position:absolute;left:3395;top:2806;width:11226;height:8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" strokecolor="black [3040]">
                    <v:stroke startarrow="block" endarrow="block"/>
                  </v:shape>
                  <v:shape id="Ravni poveznik sa strelicom 39" o:spid="_x0000_s1044" type="#_x0000_t32" style="position:absolute;left:3168;top:7288;width:10502;height:45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">
                    <v:stroke startarrow="block" endarrow="block"/>
                  </v:shape>
                  <v:shape id="Ravni poveznik sa strelicom 40" o:spid="_x0000_s1045" type="#_x0000_t32" style="position:absolute;left:5658;top:5296;width:9051;height:44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">
                    <v:stroke startarrow="block" endarrow="block"/>
                  </v:shape>
                  <v:shape id="Ravni poveznik sa strelicom 41" o:spid="_x0000_s1046" type="#_x0000_t32" style="position:absolute;left:4888;top:5386;width:11046;height:343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">
                    <v:stroke startarrow="block" endarrow="block"/>
                  </v:shape>
                  <v:shape id="Ravni poveznik sa strelicom 42" o:spid="_x0000_s1047" type="#_x0000_t32" style="position:absolute;left:5567;top:3123;width:9007;height:20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">
                    <v:stroke startarrow="block" endarrow="block"/>
                  </v:shape>
                  <v:shape id="Ravni poveznik sa strelicom 43" o:spid="_x0000_s1048" type="#_x0000_t32" style="position:absolute;left:3816;top:5152;width:9688;height:23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">
                    <v:stroke startarrow="block" endarrow="block"/>
                  </v:shape>
                </v:group>
                <v:shape id="Tekstni okvir 45" o:spid="_x0000_s1049" type="#_x0000_t202" style="position:absolute;left:2218;top:9460;width:2897;height:2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" filled="f" strokecolor="white [3212]" strokeweight=".5pt">
                  <v:textbox>
                    <w:txbxContent>
                      <w:p w14:paraId="1540D28D" w14:textId="77777777" w:rsidR="00111839" w:rsidRDefault="00111839">
                        <w:r>
                          <w:t>A</w:t>
                        </w:r>
                      </w:p>
                    </w:txbxContent>
                  </v:textbox>
                </v:shape>
              </v:group>
            </w:pict>
          </mc:Fallback>
        </mc:AlternateContent>
      </w:r>
    </w:p>
    <w:p w14:paraId="3EA803F1" w14:textId="77777777" w:rsidR="007525D5" w:rsidRPr="00BF013B" w:rsidRDefault="007525D5" w:rsidP="00DE1BCB">
      <w:pPr>
        <w:spacing w:after="0" w:line="240" w:lineRule="auto"/>
        <w:rPr>
          <w:rFonts w:cs="Times New Roman"/>
          <w:sz w:val="22"/>
        </w:rPr>
      </w:pPr>
    </w:p>
    <w:p w14:paraId="4EABF776" w14:textId="77777777" w:rsidR="007525D5" w:rsidRPr="00BF013B" w:rsidRDefault="007525D5" w:rsidP="00DE1BCB">
      <w:pPr>
        <w:spacing w:after="0" w:line="240" w:lineRule="auto"/>
        <w:rPr>
          <w:rFonts w:cs="Times New Roman"/>
          <w:sz w:val="22"/>
        </w:rPr>
      </w:pPr>
    </w:p>
    <w:p w14:paraId="36414B93" w14:textId="77777777" w:rsidR="007525D5" w:rsidRPr="00BF013B" w:rsidRDefault="007525D5" w:rsidP="00DE1BCB">
      <w:pPr>
        <w:spacing w:after="0" w:line="240" w:lineRule="auto"/>
        <w:rPr>
          <w:rFonts w:cs="Times New Roman"/>
          <w:sz w:val="22"/>
        </w:rPr>
      </w:pPr>
    </w:p>
    <w:p w14:paraId="01FD1ADA" w14:textId="77777777" w:rsidR="007525D5" w:rsidRPr="00BF013B" w:rsidRDefault="007525D5" w:rsidP="00DE1BCB">
      <w:pPr>
        <w:spacing w:after="0" w:line="240" w:lineRule="auto"/>
        <w:rPr>
          <w:rFonts w:cs="Times New Roman"/>
          <w:sz w:val="22"/>
        </w:rPr>
      </w:pPr>
    </w:p>
    <w:p w14:paraId="65FBC581" w14:textId="77777777" w:rsidR="007525D5" w:rsidRPr="00BF013B" w:rsidRDefault="007525D5" w:rsidP="00DE1BCB">
      <w:pPr>
        <w:spacing w:after="0" w:line="240" w:lineRule="auto"/>
        <w:rPr>
          <w:rFonts w:cs="Times New Roman"/>
          <w:sz w:val="22"/>
        </w:rPr>
      </w:pPr>
    </w:p>
    <w:p w14:paraId="06D4DB6F" w14:textId="77777777" w:rsidR="00CB440B" w:rsidRPr="00BF013B" w:rsidRDefault="00CB440B" w:rsidP="00CB440B">
      <w:pPr>
        <w:spacing w:after="0" w:line="240" w:lineRule="auto"/>
        <w:rPr>
          <w:rFonts w:cs="Times New Roman"/>
          <w:sz w:val="22"/>
        </w:rPr>
      </w:pPr>
    </w:p>
    <w:p w14:paraId="2EF2D537" w14:textId="77777777" w:rsidR="00CB440B" w:rsidRPr="00BF013B" w:rsidRDefault="00CB440B" w:rsidP="00CB440B">
      <w:pPr>
        <w:spacing w:after="0" w:line="240" w:lineRule="auto"/>
        <w:rPr>
          <w:rFonts w:cs="Times New Roman"/>
          <w:sz w:val="22"/>
        </w:rPr>
      </w:pPr>
    </w:p>
    <w:p w14:paraId="34EA790C" w14:textId="77777777" w:rsidR="00CB440B" w:rsidRPr="00BF013B" w:rsidRDefault="00CB440B" w:rsidP="00CB440B">
      <w:pPr>
        <w:spacing w:after="0" w:line="240" w:lineRule="auto"/>
        <w:rPr>
          <w:rFonts w:cs="Times New Roman"/>
          <w:sz w:val="22"/>
        </w:rPr>
      </w:pPr>
    </w:p>
    <w:p w14:paraId="22328193" w14:textId="77777777" w:rsidR="00C5788E" w:rsidRPr="00BF013B" w:rsidRDefault="00047205" w:rsidP="00CB440B">
      <w:pPr>
        <w:spacing w:after="0" w:line="240" w:lineRule="auto"/>
        <w:rPr>
          <w:rFonts w:eastAsia="Times New Roman" w:cs="Times New Roman"/>
          <w:i/>
          <w:sz w:val="22"/>
        </w:rPr>
      </w:pPr>
      <w:r w:rsidRPr="00BF013B">
        <w:rPr>
          <w:rFonts w:eastAsia="Times New Roman" w:cs="Times New Roman"/>
          <w:i/>
          <w:sz w:val="22"/>
        </w:rPr>
        <w:t>Source: (Authors)</w:t>
      </w:r>
    </w:p>
    <w:p w14:paraId="06A1B16F" w14:textId="77777777" w:rsidR="00C5788E" w:rsidRPr="00BF013B" w:rsidRDefault="00C5788E" w:rsidP="00CB440B">
      <w:pPr>
        <w:spacing w:after="0" w:line="240" w:lineRule="auto"/>
        <w:rPr>
          <w:rFonts w:cs="Times New Roman"/>
          <w:sz w:val="22"/>
        </w:rPr>
      </w:pPr>
    </w:p>
    <w:p w14:paraId="04209850" w14:textId="617A4F7D" w:rsidR="00C5788E" w:rsidRPr="00BF013B" w:rsidRDefault="00C5788E" w:rsidP="00CB440B">
      <w:pPr>
        <w:spacing w:after="0" w:line="240" w:lineRule="auto"/>
        <w:rPr>
          <w:rFonts w:cs="Times New Roman"/>
          <w:i/>
          <w:sz w:val="22"/>
        </w:rPr>
      </w:pPr>
      <w:r w:rsidRPr="00BF013B">
        <w:rPr>
          <w:rFonts w:cs="Times New Roman"/>
          <w:i/>
          <w:sz w:val="22"/>
        </w:rPr>
        <w:t xml:space="preserve">Formula 1. </w:t>
      </w:r>
      <w:r w:rsidR="00ED56F5" w:rsidRPr="00BF013B">
        <w:rPr>
          <w:rFonts w:cs="Times New Roman"/>
          <w:i/>
          <w:noProof/>
          <w:sz w:val="22"/>
        </w:rPr>
        <w:t>Distance</w:t>
      </w:r>
      <w:r w:rsidR="00ED56F5" w:rsidRPr="00BF013B">
        <w:rPr>
          <w:rFonts w:cs="Times New Roman"/>
          <w:i/>
          <w:sz w:val="22"/>
        </w:rPr>
        <w:t xml:space="preserve"> between clusters – Average linkage method </w:t>
      </w:r>
    </w:p>
    <w:p w14:paraId="717FF63F" w14:textId="77777777" w:rsidR="002E7099" w:rsidRPr="00BF013B" w:rsidRDefault="002E7099" w:rsidP="00CB440B">
      <w:pPr>
        <w:spacing w:after="0" w:line="240" w:lineRule="auto"/>
        <w:rPr>
          <w:rFonts w:cs="Times New Roman"/>
          <w:sz w:val="22"/>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0"/>
        <w:gridCol w:w="562"/>
      </w:tblGrid>
      <w:tr w:rsidR="00117588" w:rsidRPr="00BF013B" w14:paraId="0204F851" w14:textId="77777777" w:rsidTr="00117588">
        <w:tc>
          <w:tcPr>
            <w:tcW w:w="8500" w:type="dxa"/>
          </w:tcPr>
          <w:p w14:paraId="28533215" w14:textId="77777777" w:rsidR="00117588" w:rsidRPr="00BF013B" w:rsidRDefault="003A3DB6" w:rsidP="00117588">
            <w:pPr>
              <w:spacing w:line="240" w:lineRule="auto"/>
              <w:rPr>
                <w:rFonts w:cs="Times New Roman"/>
                <w:sz w:val="22"/>
              </w:rPr>
            </w:pPr>
            <m:oMathPara>
              <m:oMath>
                <m:sSub>
                  <m:sSubPr>
                    <m:ctrlPr>
                      <w:rPr>
                        <w:rFonts w:ascii="Cambria Math" w:hAnsi="Cambria Math" w:cs="Times New Roman"/>
                        <w:i/>
                        <w:sz w:val="22"/>
                      </w:rPr>
                    </m:ctrlPr>
                  </m:sSubPr>
                  <m:e>
                    <m:r>
                      <w:rPr>
                        <w:rFonts w:ascii="Cambria Math" w:hAnsi="Cambria Math" w:cs="Times New Roman"/>
                        <w:sz w:val="22"/>
                      </w:rPr>
                      <m:t>d</m:t>
                    </m:r>
                  </m:e>
                  <m:sub>
                    <m:r>
                      <w:rPr>
                        <w:rFonts w:ascii="Cambria Math" w:hAnsi="Cambria Math" w:cs="Times New Roman"/>
                        <w:sz w:val="22"/>
                      </w:rPr>
                      <m:t>ab</m:t>
                    </m:r>
                  </m:sub>
                </m:sSub>
                <m:r>
                  <w:rPr>
                    <w:rFonts w:ascii="Cambria Math" w:hAnsi="Cambria Math" w:cs="Times New Roman"/>
                    <w:sz w:val="22"/>
                  </w:rPr>
                  <m:t>=</m:t>
                </m:r>
                <m:f>
                  <m:fPr>
                    <m:ctrlPr>
                      <w:rPr>
                        <w:rFonts w:ascii="Cambria Math" w:eastAsiaTheme="minorEastAsia" w:hAnsi="Cambria Math" w:cs="Times New Roman"/>
                        <w:i/>
                        <w:sz w:val="22"/>
                      </w:rPr>
                    </m:ctrlPr>
                  </m:fPr>
                  <m:num>
                    <m:r>
                      <w:rPr>
                        <w:rFonts w:ascii="Cambria Math" w:eastAsiaTheme="minorEastAsia" w:hAnsi="Cambria Math" w:cs="Times New Roman"/>
                        <w:sz w:val="22"/>
                      </w:rPr>
                      <m:t>1</m:t>
                    </m:r>
                  </m:num>
                  <m:den>
                    <m:r>
                      <w:rPr>
                        <w:rFonts w:ascii="Cambria Math" w:eastAsiaTheme="minorEastAsia" w:hAnsi="Cambria Math" w:cs="Times New Roman"/>
                        <w:sz w:val="22"/>
                      </w:rPr>
                      <m:t>kl</m:t>
                    </m:r>
                  </m:den>
                </m:f>
                <m:nary>
                  <m:naryPr>
                    <m:chr m:val="∑"/>
                    <m:limLoc m:val="undOvr"/>
                    <m:ctrlPr>
                      <w:rPr>
                        <w:rFonts w:ascii="Cambria Math" w:eastAsiaTheme="minorEastAsia" w:hAnsi="Cambria Math" w:cs="Times New Roman"/>
                        <w:i/>
                        <w:sz w:val="22"/>
                      </w:rPr>
                    </m:ctrlPr>
                  </m:naryPr>
                  <m:sub>
                    <m:r>
                      <w:rPr>
                        <w:rFonts w:ascii="Cambria Math" w:eastAsiaTheme="minorEastAsia" w:hAnsi="Cambria Math" w:cs="Times New Roman"/>
                        <w:sz w:val="22"/>
                      </w:rPr>
                      <m:t>i=1</m:t>
                    </m:r>
                  </m:sub>
                  <m:sup>
                    <m:r>
                      <w:rPr>
                        <w:rFonts w:ascii="Cambria Math" w:eastAsiaTheme="minorEastAsia" w:hAnsi="Cambria Math" w:cs="Times New Roman"/>
                        <w:sz w:val="22"/>
                      </w:rPr>
                      <m:t>k</m:t>
                    </m:r>
                  </m:sup>
                  <m:e>
                    <m:nary>
                      <m:naryPr>
                        <m:chr m:val="∑"/>
                        <m:limLoc m:val="undOvr"/>
                        <m:ctrlPr>
                          <w:rPr>
                            <w:rFonts w:ascii="Cambria Math" w:eastAsiaTheme="minorEastAsia" w:hAnsi="Cambria Math" w:cs="Times New Roman"/>
                            <w:i/>
                            <w:sz w:val="22"/>
                          </w:rPr>
                        </m:ctrlPr>
                      </m:naryPr>
                      <m:sub>
                        <m:r>
                          <w:rPr>
                            <w:rFonts w:ascii="Cambria Math" w:eastAsiaTheme="minorEastAsia" w:hAnsi="Cambria Math" w:cs="Times New Roman"/>
                            <w:sz w:val="22"/>
                          </w:rPr>
                          <m:t>j=1</m:t>
                        </m:r>
                      </m:sub>
                      <m:sup>
                        <m:r>
                          <w:rPr>
                            <w:rFonts w:ascii="Cambria Math" w:eastAsiaTheme="minorEastAsia" w:hAnsi="Cambria Math" w:cs="Times New Roman"/>
                            <w:sz w:val="22"/>
                          </w:rPr>
                          <m:t>l</m:t>
                        </m:r>
                      </m:sup>
                      <m:e>
                        <m:r>
                          <w:rPr>
                            <w:rFonts w:ascii="Cambria Math" w:eastAsiaTheme="minorEastAsia" w:hAnsi="Cambria Math" w:cs="Times New Roman"/>
                            <w:sz w:val="22"/>
                          </w:rPr>
                          <m:t>d(</m:t>
                        </m:r>
                        <m:sSub>
                          <m:sSubPr>
                            <m:ctrlPr>
                              <w:rPr>
                                <w:rFonts w:ascii="Cambria Math" w:eastAsiaTheme="minorEastAsia" w:hAnsi="Cambria Math" w:cs="Times New Roman"/>
                                <w:i/>
                                <w:sz w:val="22"/>
                              </w:rPr>
                            </m:ctrlPr>
                          </m:sSubPr>
                          <m:e>
                            <m:r>
                              <w:rPr>
                                <w:rFonts w:ascii="Cambria Math" w:eastAsiaTheme="minorEastAsia" w:hAnsi="Cambria Math" w:cs="Times New Roman"/>
                                <w:sz w:val="22"/>
                              </w:rPr>
                              <m:t>A</m:t>
                            </m:r>
                          </m:e>
                          <m:sub>
                            <m:r>
                              <w:rPr>
                                <w:rFonts w:ascii="Cambria Math" w:eastAsiaTheme="minorEastAsia" w:hAnsi="Cambria Math" w:cs="Times New Roman"/>
                                <w:sz w:val="22"/>
                              </w:rPr>
                              <m:t>i</m:t>
                            </m:r>
                          </m:sub>
                        </m:sSub>
                        <m:r>
                          <w:rPr>
                            <w:rFonts w:ascii="Cambria Math" w:eastAsiaTheme="minorEastAsia" w:hAnsi="Cambria Math" w:cs="Times New Roman"/>
                            <w:sz w:val="22"/>
                          </w:rPr>
                          <m:t>,</m:t>
                        </m:r>
                        <m:sSub>
                          <m:sSubPr>
                            <m:ctrlPr>
                              <w:rPr>
                                <w:rFonts w:ascii="Cambria Math" w:eastAsiaTheme="minorEastAsia" w:hAnsi="Cambria Math" w:cs="Times New Roman"/>
                                <w:i/>
                                <w:sz w:val="22"/>
                              </w:rPr>
                            </m:ctrlPr>
                          </m:sSubPr>
                          <m:e>
                            <m:r>
                              <w:rPr>
                                <w:rFonts w:ascii="Cambria Math" w:eastAsiaTheme="minorEastAsia" w:hAnsi="Cambria Math" w:cs="Times New Roman"/>
                                <w:sz w:val="22"/>
                              </w:rPr>
                              <m:t>B</m:t>
                            </m:r>
                          </m:e>
                          <m:sub>
                            <m:r>
                              <w:rPr>
                                <w:rFonts w:ascii="Cambria Math" w:eastAsiaTheme="minorEastAsia" w:hAnsi="Cambria Math" w:cs="Times New Roman"/>
                                <w:sz w:val="22"/>
                              </w:rPr>
                              <m:t>j</m:t>
                            </m:r>
                          </m:sub>
                        </m:sSub>
                        <m:r>
                          <w:rPr>
                            <w:rFonts w:ascii="Cambria Math" w:eastAsiaTheme="minorEastAsia" w:hAnsi="Cambria Math" w:cs="Times New Roman"/>
                            <w:sz w:val="22"/>
                          </w:rPr>
                          <m:t>)</m:t>
                        </m:r>
                      </m:e>
                    </m:nary>
                  </m:e>
                </m:nary>
              </m:oMath>
            </m:oMathPara>
          </w:p>
          <w:p w14:paraId="78DC9AF4" w14:textId="77777777" w:rsidR="00117588" w:rsidRPr="00BF013B" w:rsidRDefault="00117588" w:rsidP="00C5788E">
            <w:pPr>
              <w:spacing w:line="240" w:lineRule="auto"/>
              <w:rPr>
                <w:rFonts w:eastAsia="Calibri" w:cs="Times New Roman"/>
                <w:sz w:val="22"/>
              </w:rPr>
            </w:pPr>
          </w:p>
        </w:tc>
        <w:tc>
          <w:tcPr>
            <w:tcW w:w="562" w:type="dxa"/>
          </w:tcPr>
          <w:p w14:paraId="7AD44F3D" w14:textId="77777777" w:rsidR="00117588" w:rsidRPr="00BF013B" w:rsidRDefault="00117588" w:rsidP="00C5788E">
            <w:pPr>
              <w:spacing w:line="240" w:lineRule="auto"/>
              <w:rPr>
                <w:rFonts w:eastAsia="Calibri" w:cs="Times New Roman"/>
                <w:sz w:val="22"/>
              </w:rPr>
            </w:pPr>
          </w:p>
          <w:p w14:paraId="42318D42" w14:textId="3EB79D82" w:rsidR="00117588" w:rsidRPr="00BF013B" w:rsidRDefault="00117588" w:rsidP="00C5788E">
            <w:pPr>
              <w:spacing w:line="240" w:lineRule="auto"/>
              <w:rPr>
                <w:rFonts w:eastAsia="Calibri" w:cs="Times New Roman"/>
                <w:sz w:val="22"/>
              </w:rPr>
            </w:pPr>
            <w:r w:rsidRPr="00BF013B">
              <w:rPr>
                <w:rFonts w:eastAsia="Calibri" w:cs="Times New Roman"/>
                <w:sz w:val="22"/>
              </w:rPr>
              <w:t>(1)</w:t>
            </w:r>
          </w:p>
        </w:tc>
      </w:tr>
    </w:tbl>
    <w:p w14:paraId="673BB54A" w14:textId="77777777" w:rsidR="00C5788E" w:rsidRPr="00BF013B" w:rsidRDefault="00C5788E" w:rsidP="00C5788E">
      <w:pPr>
        <w:spacing w:after="0" w:line="240" w:lineRule="auto"/>
        <w:rPr>
          <w:rFonts w:cs="Times New Roman"/>
          <w:sz w:val="22"/>
        </w:rPr>
      </w:pPr>
      <w:r w:rsidRPr="00BF013B">
        <w:rPr>
          <w:rFonts w:cs="Times New Roman"/>
          <w:sz w:val="22"/>
        </w:rPr>
        <w:t>Notation:</w:t>
      </w:r>
    </w:p>
    <w:p w14:paraId="78A6CB45" w14:textId="77777777" w:rsidR="00C5788E" w:rsidRPr="00BF013B" w:rsidRDefault="00C5788E" w:rsidP="00C5788E">
      <w:pPr>
        <w:spacing w:after="0" w:line="240" w:lineRule="auto"/>
        <w:rPr>
          <w:rFonts w:cs="Times New Roman"/>
          <w:sz w:val="22"/>
        </w:rPr>
      </w:pPr>
      <w:r w:rsidRPr="00BF013B">
        <w:rPr>
          <w:rFonts w:cs="Times New Roman"/>
          <w:sz w:val="22"/>
        </w:rPr>
        <w:t>A</w:t>
      </w:r>
      <w:r w:rsidRPr="00BF013B">
        <w:rPr>
          <w:rFonts w:cs="Times New Roman"/>
          <w:sz w:val="22"/>
          <w:vertAlign w:val="subscript"/>
        </w:rPr>
        <w:t>1</w:t>
      </w:r>
      <w:r w:rsidRPr="00BF013B">
        <w:rPr>
          <w:rFonts w:cs="Times New Roman"/>
          <w:sz w:val="22"/>
        </w:rPr>
        <w:t>, A</w:t>
      </w:r>
      <w:r w:rsidRPr="00BF013B">
        <w:rPr>
          <w:rFonts w:cs="Times New Roman"/>
          <w:sz w:val="22"/>
          <w:vertAlign w:val="subscript"/>
        </w:rPr>
        <w:t>2</w:t>
      </w:r>
      <w:r w:rsidRPr="00BF013B">
        <w:rPr>
          <w:rFonts w:cs="Times New Roman"/>
          <w:sz w:val="22"/>
        </w:rPr>
        <w:t>,..., A</w:t>
      </w:r>
      <w:r w:rsidRPr="00BF013B">
        <w:rPr>
          <w:rFonts w:cs="Times New Roman"/>
          <w:sz w:val="22"/>
          <w:vertAlign w:val="subscript"/>
        </w:rPr>
        <w:t>k</w:t>
      </w:r>
      <w:r w:rsidRPr="00BF013B">
        <w:rPr>
          <w:rFonts w:cs="Times New Roman"/>
          <w:sz w:val="22"/>
        </w:rPr>
        <w:t xml:space="preserve"> = </w:t>
      </w:r>
      <w:r w:rsidR="00047205" w:rsidRPr="00BF013B">
        <w:rPr>
          <w:rFonts w:cs="Times New Roman"/>
          <w:sz w:val="22"/>
        </w:rPr>
        <w:t>O</w:t>
      </w:r>
      <w:r w:rsidRPr="00BF013B">
        <w:rPr>
          <w:rFonts w:cs="Times New Roman"/>
          <w:sz w:val="22"/>
        </w:rPr>
        <w:t>bservations from cluster A</w:t>
      </w:r>
    </w:p>
    <w:p w14:paraId="31D10BC8" w14:textId="77777777" w:rsidR="00C5788E" w:rsidRPr="00BF013B" w:rsidRDefault="00C5788E" w:rsidP="00C5788E">
      <w:pPr>
        <w:spacing w:after="0" w:line="240" w:lineRule="auto"/>
        <w:rPr>
          <w:rFonts w:cs="Times New Roman"/>
          <w:sz w:val="22"/>
        </w:rPr>
      </w:pPr>
      <w:r w:rsidRPr="00BF013B">
        <w:rPr>
          <w:rFonts w:cs="Times New Roman"/>
          <w:sz w:val="22"/>
        </w:rPr>
        <w:t>B</w:t>
      </w:r>
      <w:r w:rsidRPr="00BF013B">
        <w:rPr>
          <w:rFonts w:cs="Times New Roman"/>
          <w:sz w:val="22"/>
          <w:vertAlign w:val="subscript"/>
        </w:rPr>
        <w:t>1</w:t>
      </w:r>
      <w:r w:rsidRPr="00BF013B">
        <w:rPr>
          <w:rFonts w:cs="Times New Roman"/>
          <w:sz w:val="22"/>
        </w:rPr>
        <w:t>, B</w:t>
      </w:r>
      <w:r w:rsidRPr="00BF013B">
        <w:rPr>
          <w:rFonts w:cs="Times New Roman"/>
          <w:sz w:val="22"/>
          <w:vertAlign w:val="subscript"/>
        </w:rPr>
        <w:t>2</w:t>
      </w:r>
      <w:r w:rsidRPr="00BF013B">
        <w:rPr>
          <w:rFonts w:cs="Times New Roman"/>
          <w:sz w:val="22"/>
        </w:rPr>
        <w:t>,..., B</w:t>
      </w:r>
      <w:r w:rsidRPr="00BF013B">
        <w:rPr>
          <w:rFonts w:cs="Times New Roman"/>
          <w:sz w:val="22"/>
          <w:vertAlign w:val="subscript"/>
        </w:rPr>
        <w:t>l</w:t>
      </w:r>
      <w:r w:rsidRPr="00BF013B">
        <w:rPr>
          <w:rFonts w:cs="Times New Roman"/>
          <w:sz w:val="22"/>
        </w:rPr>
        <w:t xml:space="preserve"> = Observations from cluster B</w:t>
      </w:r>
    </w:p>
    <w:p w14:paraId="3BBDB8EB" w14:textId="77777777" w:rsidR="00C5788E" w:rsidRPr="00BF013B" w:rsidRDefault="00C5788E" w:rsidP="00C5788E">
      <w:pPr>
        <w:spacing w:after="0" w:line="240" w:lineRule="auto"/>
        <w:rPr>
          <w:rFonts w:cs="Times New Roman"/>
          <w:sz w:val="22"/>
        </w:rPr>
      </w:pPr>
      <w:r w:rsidRPr="00BF013B">
        <w:rPr>
          <w:rFonts w:cs="Times New Roman"/>
          <w:sz w:val="22"/>
        </w:rPr>
        <w:t xml:space="preserve">d (a,b) = Distance between a </w:t>
      </w:r>
      <w:r w:rsidR="00ED56F5" w:rsidRPr="00BF013B">
        <w:rPr>
          <w:rFonts w:cs="Times New Roman"/>
          <w:sz w:val="22"/>
        </w:rPr>
        <w:t>cluster</w:t>
      </w:r>
      <w:r w:rsidRPr="00BF013B">
        <w:rPr>
          <w:rFonts w:cs="Times New Roman"/>
          <w:sz w:val="22"/>
        </w:rPr>
        <w:t xml:space="preserve"> with observation vector </w:t>
      </w:r>
      <w:r w:rsidRPr="00BF013B">
        <w:rPr>
          <w:rFonts w:cs="Times New Roman"/>
          <w:i/>
          <w:sz w:val="22"/>
        </w:rPr>
        <w:t>a</w:t>
      </w:r>
      <w:r w:rsidRPr="00BF013B">
        <w:rPr>
          <w:rFonts w:cs="Times New Roman"/>
          <w:sz w:val="22"/>
        </w:rPr>
        <w:t xml:space="preserve"> and a </w:t>
      </w:r>
      <w:r w:rsidR="00ED56F5" w:rsidRPr="00BF013B">
        <w:rPr>
          <w:rFonts w:cs="Times New Roman"/>
          <w:sz w:val="22"/>
        </w:rPr>
        <w:t xml:space="preserve">cluster </w:t>
      </w:r>
      <w:r w:rsidRPr="00BF013B">
        <w:rPr>
          <w:rFonts w:cs="Times New Roman"/>
          <w:sz w:val="22"/>
        </w:rPr>
        <w:t>with observation vector</w:t>
      </w:r>
      <w:r w:rsidRPr="00BF013B">
        <w:rPr>
          <w:rFonts w:cs="Times New Roman"/>
          <w:i/>
          <w:sz w:val="22"/>
        </w:rPr>
        <w:t xml:space="preserve"> b</w:t>
      </w:r>
    </w:p>
    <w:p w14:paraId="786BF139" w14:textId="77777777" w:rsidR="00480C2B" w:rsidRPr="00BF013B" w:rsidRDefault="00480C2B" w:rsidP="00480C2B">
      <w:pPr>
        <w:spacing w:after="0" w:line="240" w:lineRule="auto"/>
        <w:rPr>
          <w:rFonts w:cs="Times New Roman"/>
          <w:sz w:val="22"/>
        </w:rPr>
      </w:pPr>
    </w:p>
    <w:p w14:paraId="6C36F13E" w14:textId="6076A0E2" w:rsidR="00F03118" w:rsidRPr="00BF013B" w:rsidRDefault="00B54840" w:rsidP="00FD23EE">
      <w:pPr>
        <w:spacing w:line="240" w:lineRule="auto"/>
        <w:rPr>
          <w:rFonts w:cs="Times New Roman"/>
          <w:sz w:val="22"/>
        </w:rPr>
      </w:pPr>
      <w:r w:rsidRPr="00BF013B">
        <w:rPr>
          <w:rFonts w:cs="Times New Roman"/>
          <w:sz w:val="22"/>
        </w:rPr>
        <w:t>The</w:t>
      </w:r>
      <w:r w:rsidR="00480C2B" w:rsidRPr="00BF013B">
        <w:rPr>
          <w:rFonts w:cs="Times New Roman"/>
          <w:sz w:val="22"/>
        </w:rPr>
        <w:t xml:space="preserve"> cluster analysis </w:t>
      </w:r>
      <w:r w:rsidR="00480C2B" w:rsidRPr="00BF013B">
        <w:rPr>
          <w:rFonts w:cs="Times New Roman"/>
          <w:noProof/>
          <w:sz w:val="22"/>
        </w:rPr>
        <w:t>was conducted</w:t>
      </w:r>
      <w:r w:rsidR="00480C2B" w:rsidRPr="00BF013B">
        <w:rPr>
          <w:rFonts w:cs="Times New Roman"/>
          <w:sz w:val="22"/>
        </w:rPr>
        <w:t xml:space="preserve"> </w:t>
      </w:r>
      <w:r w:rsidRPr="00BF013B">
        <w:rPr>
          <w:rFonts w:cs="Times New Roman"/>
          <w:sz w:val="22"/>
        </w:rPr>
        <w:t xml:space="preserve">by </w:t>
      </w:r>
      <w:r w:rsidR="00480C2B" w:rsidRPr="00BF013B">
        <w:rPr>
          <w:rFonts w:cs="Times New Roman"/>
          <w:sz w:val="22"/>
        </w:rPr>
        <w:t>using Jaccard's coefficient as a similarity measure</w:t>
      </w:r>
      <w:r w:rsidRPr="00BF013B">
        <w:rPr>
          <w:rFonts w:cs="Times New Roman"/>
          <w:sz w:val="22"/>
        </w:rPr>
        <w:t>. Jaccard’s coefficient</w:t>
      </w:r>
      <w:r w:rsidR="004512B6" w:rsidRPr="00BF013B">
        <w:rPr>
          <w:rFonts w:cs="Times New Roman"/>
          <w:sz w:val="22"/>
        </w:rPr>
        <w:t xml:space="preserve"> determine</w:t>
      </w:r>
      <w:r w:rsidR="004F01AA">
        <w:rPr>
          <w:rFonts w:cs="Times New Roman"/>
          <w:sz w:val="22"/>
        </w:rPr>
        <w:t xml:space="preserve">d </w:t>
      </w:r>
      <w:r w:rsidR="004512B6" w:rsidRPr="00BF013B">
        <w:rPr>
          <w:rFonts w:cs="Times New Roman"/>
          <w:sz w:val="22"/>
        </w:rPr>
        <w:t xml:space="preserve">the association between two </w:t>
      </w:r>
      <w:r w:rsidR="004F01AA">
        <w:rPr>
          <w:rFonts w:cs="Times New Roman"/>
          <w:sz w:val="22"/>
        </w:rPr>
        <w:t xml:space="preserve">phrases that occur together in simple patent abstract. </w:t>
      </w:r>
      <w:r w:rsidR="00A60D00" w:rsidRPr="00BF013B">
        <w:rPr>
          <w:rFonts w:cs="Times New Roman"/>
          <w:sz w:val="22"/>
        </w:rPr>
        <w:t xml:space="preserve">The result </w:t>
      </w:r>
      <w:r w:rsidR="00A60D00" w:rsidRPr="00BF013B">
        <w:rPr>
          <w:rFonts w:cs="Times New Roman"/>
          <w:noProof/>
          <w:sz w:val="22"/>
        </w:rPr>
        <w:t xml:space="preserve">is </w:t>
      </w:r>
      <w:r w:rsidR="00610E65" w:rsidRPr="00BF013B">
        <w:rPr>
          <w:rFonts w:cs="Times New Roman"/>
          <w:noProof/>
          <w:sz w:val="22"/>
        </w:rPr>
        <w:t xml:space="preserve">represented by the dendogram. </w:t>
      </w:r>
      <w:r w:rsidR="00A60D00" w:rsidRPr="00BF013B">
        <w:rPr>
          <w:rFonts w:cs="Times New Roman"/>
          <w:noProof/>
          <w:sz w:val="22"/>
        </w:rPr>
        <w:t>Single</w:t>
      </w:r>
      <w:r w:rsidR="00B23907" w:rsidRPr="00BF013B">
        <w:rPr>
          <w:rFonts w:cs="Times New Roman"/>
          <w:noProof/>
          <w:sz w:val="22"/>
        </w:rPr>
        <w:t>-</w:t>
      </w:r>
      <w:r w:rsidR="00A60D00" w:rsidRPr="00BF013B">
        <w:rPr>
          <w:rFonts w:cs="Times New Roman"/>
          <w:noProof/>
          <w:sz w:val="22"/>
        </w:rPr>
        <w:t>word</w:t>
      </w:r>
      <w:r w:rsidR="00A60D00" w:rsidRPr="00BF013B">
        <w:rPr>
          <w:rFonts w:cs="Times New Roman"/>
          <w:sz w:val="22"/>
        </w:rPr>
        <w:t xml:space="preserve"> clusters were hidden from</w:t>
      </w:r>
      <w:r w:rsidR="00610E65" w:rsidRPr="00BF013B">
        <w:rPr>
          <w:rFonts w:cs="Times New Roman"/>
          <w:sz w:val="22"/>
        </w:rPr>
        <w:t xml:space="preserve"> the</w:t>
      </w:r>
      <w:r w:rsidR="00A60D00" w:rsidRPr="00BF013B">
        <w:rPr>
          <w:rFonts w:cs="Times New Roman"/>
          <w:sz w:val="22"/>
        </w:rPr>
        <w:t xml:space="preserve"> </w:t>
      </w:r>
      <w:r w:rsidR="00A60D00" w:rsidRPr="00BF013B">
        <w:rPr>
          <w:rFonts w:cs="Times New Roman"/>
          <w:noProof/>
          <w:sz w:val="22"/>
        </w:rPr>
        <w:t>dend</w:t>
      </w:r>
      <w:r w:rsidR="00B23907" w:rsidRPr="00BF013B">
        <w:rPr>
          <w:rFonts w:cs="Times New Roman"/>
          <w:noProof/>
          <w:sz w:val="22"/>
        </w:rPr>
        <w:t>r</w:t>
      </w:r>
      <w:r w:rsidR="00A60D00" w:rsidRPr="00BF013B">
        <w:rPr>
          <w:rFonts w:cs="Times New Roman"/>
          <w:noProof/>
          <w:sz w:val="22"/>
        </w:rPr>
        <w:t>ogram</w:t>
      </w:r>
      <w:r w:rsidR="00A60D00" w:rsidRPr="00BF013B">
        <w:rPr>
          <w:rFonts w:cs="Times New Roman"/>
          <w:sz w:val="22"/>
        </w:rPr>
        <w:t xml:space="preserve"> to simplify the use of the </w:t>
      </w:r>
      <w:r w:rsidR="00A60D00" w:rsidRPr="00BF013B">
        <w:rPr>
          <w:rFonts w:cs="Times New Roman"/>
          <w:noProof/>
          <w:sz w:val="22"/>
        </w:rPr>
        <w:t>dend</w:t>
      </w:r>
      <w:r w:rsidR="00B23907" w:rsidRPr="00BF013B">
        <w:rPr>
          <w:rFonts w:cs="Times New Roman"/>
          <w:noProof/>
          <w:sz w:val="22"/>
        </w:rPr>
        <w:t>r</w:t>
      </w:r>
      <w:r w:rsidR="00A60D00" w:rsidRPr="00BF013B">
        <w:rPr>
          <w:rFonts w:cs="Times New Roman"/>
          <w:noProof/>
          <w:sz w:val="22"/>
        </w:rPr>
        <w:t>ogram</w:t>
      </w:r>
      <w:r w:rsidR="00A60D00" w:rsidRPr="00BF013B">
        <w:rPr>
          <w:rFonts w:cs="Times New Roman"/>
          <w:sz w:val="22"/>
        </w:rPr>
        <w:t xml:space="preserve"> and being able to focus only on the </w:t>
      </w:r>
      <w:r w:rsidR="00A60D00" w:rsidRPr="00BF013B">
        <w:rPr>
          <w:rFonts w:cs="Times New Roman"/>
          <w:noProof/>
          <w:sz w:val="22"/>
        </w:rPr>
        <w:t>strongest</w:t>
      </w:r>
      <w:r w:rsidR="00A60D00" w:rsidRPr="00BF013B">
        <w:rPr>
          <w:rFonts w:cs="Times New Roman"/>
          <w:sz w:val="22"/>
        </w:rPr>
        <w:t xml:space="preserve"> associations</w:t>
      </w:r>
      <w:r w:rsidR="006F0EFD">
        <w:rPr>
          <w:rFonts w:cs="Times New Roman"/>
          <w:sz w:val="22"/>
        </w:rPr>
        <w:t xml:space="preserve"> of meaningful phrases</w:t>
      </w:r>
      <w:r w:rsidR="00A60D00" w:rsidRPr="00BF013B">
        <w:rPr>
          <w:rFonts w:cs="Times New Roman"/>
          <w:sz w:val="22"/>
        </w:rPr>
        <w:t>.</w:t>
      </w:r>
      <w:r w:rsidR="00A60D00" w:rsidRPr="00BF013B">
        <w:rPr>
          <w:sz w:val="22"/>
        </w:rPr>
        <w:t xml:space="preserve"> </w:t>
      </w:r>
      <w:r w:rsidR="001F4426" w:rsidRPr="00BF013B">
        <w:rPr>
          <w:sz w:val="22"/>
        </w:rPr>
        <w:t xml:space="preserve"> </w:t>
      </w:r>
      <w:r w:rsidR="00673A1A" w:rsidRPr="00BF013B">
        <w:rPr>
          <w:sz w:val="22"/>
        </w:rPr>
        <w:t xml:space="preserve">Since a dendrogram determines only the temporal order of the branching sequence, the sequence of phrases cannot </w:t>
      </w:r>
      <w:r w:rsidR="00673A1A" w:rsidRPr="00BF013B">
        <w:rPr>
          <w:noProof/>
          <w:sz w:val="22"/>
        </w:rPr>
        <w:t>be seen</w:t>
      </w:r>
      <w:r w:rsidR="00673A1A" w:rsidRPr="00BF013B">
        <w:rPr>
          <w:sz w:val="22"/>
        </w:rPr>
        <w:t xml:space="preserve"> as a linear representation of those distances. That means that any cluster can </w:t>
      </w:r>
      <w:r w:rsidR="00673A1A" w:rsidRPr="00BF013B">
        <w:rPr>
          <w:noProof/>
          <w:sz w:val="22"/>
        </w:rPr>
        <w:t>be rotated</w:t>
      </w:r>
      <w:r w:rsidR="00673A1A" w:rsidRPr="00BF013B">
        <w:rPr>
          <w:sz w:val="22"/>
        </w:rPr>
        <w:t xml:space="preserve"> around </w:t>
      </w:r>
      <w:r w:rsidR="00606972" w:rsidRPr="00BF013B">
        <w:rPr>
          <w:sz w:val="22"/>
        </w:rPr>
        <w:t xml:space="preserve">branches on the </w:t>
      </w:r>
      <w:r w:rsidR="00111839" w:rsidRPr="00BF013B">
        <w:rPr>
          <w:sz w:val="22"/>
        </w:rPr>
        <w:t>dendrogram</w:t>
      </w:r>
      <w:r w:rsidR="00606972" w:rsidRPr="00BF013B">
        <w:rPr>
          <w:sz w:val="22"/>
        </w:rPr>
        <w:t xml:space="preserve"> without affecting its meaning. </w:t>
      </w:r>
      <w:r w:rsidR="00CF5500" w:rsidRPr="00BF013B">
        <w:rPr>
          <w:sz w:val="22"/>
        </w:rPr>
        <w:t>For that reason</w:t>
      </w:r>
      <w:r w:rsidR="00673A1A" w:rsidRPr="00BF013B">
        <w:rPr>
          <w:sz w:val="22"/>
        </w:rPr>
        <w:t xml:space="preserve">, </w:t>
      </w:r>
      <w:r w:rsidR="00CF5500" w:rsidRPr="00BF013B">
        <w:rPr>
          <w:sz w:val="22"/>
        </w:rPr>
        <w:t xml:space="preserve">authors used proximity plots </w:t>
      </w:r>
      <w:r w:rsidR="00381695" w:rsidRPr="00BF013B">
        <w:rPr>
          <w:rFonts w:cs="Times New Roman"/>
          <w:noProof/>
          <w:sz w:val="22"/>
        </w:rPr>
        <w:t>generated</w:t>
      </w:r>
      <w:r w:rsidR="00381695" w:rsidRPr="00BF013B">
        <w:rPr>
          <w:rFonts w:cs="Times New Roman"/>
          <w:sz w:val="22"/>
        </w:rPr>
        <w:t xml:space="preserve"> in WordStat Provalis software</w:t>
      </w:r>
      <w:r w:rsidR="00381695" w:rsidRPr="00BF013B">
        <w:rPr>
          <w:sz w:val="22"/>
        </w:rPr>
        <w:t xml:space="preserve"> </w:t>
      </w:r>
      <w:r w:rsidR="00673A1A" w:rsidRPr="00BF013B">
        <w:rPr>
          <w:noProof/>
          <w:sz w:val="22"/>
        </w:rPr>
        <w:t>in order to</w:t>
      </w:r>
      <w:r w:rsidR="00673A1A" w:rsidRPr="00BF013B">
        <w:rPr>
          <w:sz w:val="22"/>
        </w:rPr>
        <w:t xml:space="preserve"> represent the distance between most </w:t>
      </w:r>
      <w:r w:rsidR="00673A1A" w:rsidRPr="00BF013B">
        <w:rPr>
          <w:noProof/>
          <w:sz w:val="22"/>
        </w:rPr>
        <w:t>frequent</w:t>
      </w:r>
      <w:r w:rsidR="00673A1A" w:rsidRPr="00BF013B">
        <w:rPr>
          <w:sz w:val="22"/>
        </w:rPr>
        <w:t xml:space="preserve"> phrases to all other phrases</w:t>
      </w:r>
      <w:r w:rsidR="00CF5500" w:rsidRPr="00BF013B">
        <w:rPr>
          <w:sz w:val="22"/>
        </w:rPr>
        <w:t>.</w:t>
      </w:r>
      <w:r w:rsidR="00673A1A" w:rsidRPr="00BF013B">
        <w:rPr>
          <w:sz w:val="22"/>
        </w:rPr>
        <w:t xml:space="preserve"> In</w:t>
      </w:r>
      <w:r w:rsidR="00CF5500" w:rsidRPr="00BF013B">
        <w:rPr>
          <w:sz w:val="22"/>
        </w:rPr>
        <w:t xml:space="preserve"> proximity</w:t>
      </w:r>
      <w:r w:rsidR="00673A1A" w:rsidRPr="00BF013B">
        <w:rPr>
          <w:sz w:val="22"/>
        </w:rPr>
        <w:t xml:space="preserve"> plot, </w:t>
      </w:r>
      <w:r w:rsidR="00CF5500" w:rsidRPr="00BF013B">
        <w:rPr>
          <w:sz w:val="22"/>
        </w:rPr>
        <w:t xml:space="preserve">phrases </w:t>
      </w:r>
      <w:r w:rsidR="00381695" w:rsidRPr="00BF013B">
        <w:rPr>
          <w:sz w:val="22"/>
        </w:rPr>
        <w:t xml:space="preserve">that often </w:t>
      </w:r>
      <w:r w:rsidR="00CF5500" w:rsidRPr="00BF013B">
        <w:rPr>
          <w:sz w:val="22"/>
        </w:rPr>
        <w:t xml:space="preserve">tend to appear near </w:t>
      </w:r>
      <w:r w:rsidR="00381695" w:rsidRPr="00BF013B">
        <w:rPr>
          <w:sz w:val="22"/>
        </w:rPr>
        <w:t>selected phrase</w:t>
      </w:r>
      <w:r w:rsidR="00CF5500" w:rsidRPr="00BF013B">
        <w:rPr>
          <w:sz w:val="22"/>
        </w:rPr>
        <w:t xml:space="preserve"> </w:t>
      </w:r>
      <w:r w:rsidR="00381695" w:rsidRPr="00BF013B">
        <w:rPr>
          <w:noProof/>
          <w:sz w:val="22"/>
        </w:rPr>
        <w:t>are shown</w:t>
      </w:r>
      <w:r w:rsidR="00381695" w:rsidRPr="00BF013B">
        <w:rPr>
          <w:sz w:val="22"/>
        </w:rPr>
        <w:t xml:space="preserve"> on the top of the plot.</w:t>
      </w:r>
      <w:r w:rsidR="00A64765">
        <w:rPr>
          <w:sz w:val="22"/>
        </w:rPr>
        <w:t xml:space="preserve"> In addition, network graphs were used in order to represent the r</w:t>
      </w:r>
      <w:r w:rsidR="005A673A" w:rsidRPr="00BF013B">
        <w:rPr>
          <w:rFonts w:cs="Times New Roman"/>
          <w:sz w:val="22"/>
        </w:rPr>
        <w:t xml:space="preserve">elationships between phrases by lines connecting those </w:t>
      </w:r>
      <w:r w:rsidR="005A673A" w:rsidRPr="00BF013B">
        <w:rPr>
          <w:rFonts w:cs="Times New Roman"/>
          <w:noProof/>
          <w:sz w:val="22"/>
        </w:rPr>
        <w:t>phrasest</w:t>
      </w:r>
      <w:r w:rsidR="005A673A" w:rsidRPr="00BF013B">
        <w:rPr>
          <w:rFonts w:cs="Times New Roman"/>
          <w:sz w:val="22"/>
        </w:rPr>
        <w:t xml:space="preserve">. </w:t>
      </w:r>
    </w:p>
    <w:p w14:paraId="3EBF2F56" w14:textId="47D25A27" w:rsidR="00023650" w:rsidRDefault="003861E9" w:rsidP="00D57C65">
      <w:pPr>
        <w:spacing w:after="120" w:line="240" w:lineRule="auto"/>
        <w:rPr>
          <w:rFonts w:ascii="Arial" w:eastAsia="Times New Roman" w:hAnsi="Arial" w:cs="Arial"/>
          <w:b/>
          <w:bCs/>
          <w:caps/>
          <w:color w:val="000000"/>
          <w:szCs w:val="24"/>
        </w:rPr>
      </w:pPr>
      <w:r>
        <w:rPr>
          <w:rFonts w:ascii="Arial" w:eastAsia="Times New Roman" w:hAnsi="Arial" w:cs="Arial"/>
          <w:b/>
          <w:bCs/>
          <w:caps/>
          <w:color w:val="000000"/>
          <w:szCs w:val="24"/>
        </w:rPr>
        <w:t>RESULTS</w:t>
      </w:r>
    </w:p>
    <w:p w14:paraId="6082DC28" w14:textId="74E2E02E" w:rsidR="00D57C65" w:rsidRPr="00BF013B" w:rsidRDefault="00BE6DB5" w:rsidP="00D57C65">
      <w:pPr>
        <w:spacing w:after="120" w:line="240" w:lineRule="auto"/>
        <w:rPr>
          <w:sz w:val="22"/>
        </w:rPr>
      </w:pPr>
      <w:r>
        <w:rPr>
          <w:sz w:val="22"/>
        </w:rPr>
        <w:t xml:space="preserve">In this part of the chapter, </w:t>
      </w:r>
      <w:r w:rsidR="00D57C65" w:rsidRPr="00BF013B">
        <w:rPr>
          <w:sz w:val="22"/>
        </w:rPr>
        <w:t xml:space="preserve">patent analysis results </w:t>
      </w:r>
      <w:r w:rsidR="00D57C65" w:rsidRPr="00BF013B">
        <w:rPr>
          <w:noProof/>
          <w:sz w:val="22"/>
        </w:rPr>
        <w:t>are presented</w:t>
      </w:r>
      <w:r w:rsidR="00D57C65" w:rsidRPr="00BF013B">
        <w:rPr>
          <w:sz w:val="22"/>
        </w:rPr>
        <w:t xml:space="preserve"> as following: timeline, geographic origin and </w:t>
      </w:r>
      <w:r w:rsidR="00C64EB0" w:rsidRPr="00BF013B">
        <w:rPr>
          <w:sz w:val="22"/>
        </w:rPr>
        <w:t xml:space="preserve">patents </w:t>
      </w:r>
      <w:r w:rsidR="00D57C65" w:rsidRPr="00BF013B">
        <w:rPr>
          <w:sz w:val="22"/>
        </w:rPr>
        <w:t>assignee</w:t>
      </w:r>
      <w:r w:rsidR="00C64EB0" w:rsidRPr="00BF013B">
        <w:rPr>
          <w:sz w:val="22"/>
        </w:rPr>
        <w:t>s</w:t>
      </w:r>
      <w:r w:rsidR="00D57C65" w:rsidRPr="00BF013B">
        <w:rPr>
          <w:sz w:val="22"/>
        </w:rPr>
        <w:t xml:space="preserve"> of related to big data for prediction,</w:t>
      </w:r>
      <w:r w:rsidR="00B23907" w:rsidRPr="00BF013B">
        <w:rPr>
          <w:sz w:val="22"/>
        </w:rPr>
        <w:t xml:space="preserve"> the</w:t>
      </w:r>
      <w:r w:rsidR="00D57C65" w:rsidRPr="00BF013B">
        <w:rPr>
          <w:sz w:val="22"/>
        </w:rPr>
        <w:t xml:space="preserve"> </w:t>
      </w:r>
      <w:r w:rsidR="00D57C65" w:rsidRPr="00BF013B">
        <w:rPr>
          <w:noProof/>
          <w:sz w:val="22"/>
        </w:rPr>
        <w:t>result</w:t>
      </w:r>
      <w:r w:rsidR="00D57C65" w:rsidRPr="00BF013B">
        <w:rPr>
          <w:sz w:val="22"/>
        </w:rPr>
        <w:t xml:space="preserve"> of patents analysis according to IPC system patent area and </w:t>
      </w:r>
      <w:r w:rsidR="00EC4BFD" w:rsidRPr="00BF013B">
        <w:rPr>
          <w:sz w:val="22"/>
        </w:rPr>
        <w:t>results of</w:t>
      </w:r>
      <w:r w:rsidR="00B23907" w:rsidRPr="00BF013B">
        <w:rPr>
          <w:sz w:val="22"/>
        </w:rPr>
        <w:t xml:space="preserve"> the</w:t>
      </w:r>
      <w:r w:rsidR="00EC4BFD" w:rsidRPr="00BF013B">
        <w:rPr>
          <w:sz w:val="22"/>
        </w:rPr>
        <w:t xml:space="preserve"> </w:t>
      </w:r>
      <w:r w:rsidR="00EC4BFD" w:rsidRPr="00BF013B">
        <w:rPr>
          <w:noProof/>
          <w:sz w:val="22"/>
        </w:rPr>
        <w:t>text</w:t>
      </w:r>
      <w:r w:rsidR="00EC4BFD" w:rsidRPr="00BF013B">
        <w:rPr>
          <w:sz w:val="22"/>
        </w:rPr>
        <w:t xml:space="preserve"> mining patent analysis.</w:t>
      </w:r>
    </w:p>
    <w:p w14:paraId="5101DC56" w14:textId="77777777" w:rsidR="00E54783" w:rsidRDefault="00E54783" w:rsidP="006E0352">
      <w:pPr>
        <w:spacing w:after="0" w:line="240" w:lineRule="auto"/>
        <w:rPr>
          <w:rFonts w:cs="Times New Roman"/>
          <w:sz w:val="22"/>
        </w:rPr>
      </w:pPr>
    </w:p>
    <w:p w14:paraId="5AE9CC59" w14:textId="2EA623C5" w:rsidR="00F40DC1" w:rsidRDefault="00852EE0" w:rsidP="006E0352">
      <w:pPr>
        <w:spacing w:after="0" w:line="240" w:lineRule="auto"/>
        <w:rPr>
          <w:rFonts w:ascii="Arial" w:hAnsi="Arial" w:cs="Arial"/>
          <w:b/>
          <w:noProof/>
          <w:szCs w:val="24"/>
        </w:rPr>
      </w:pPr>
      <w:r>
        <w:rPr>
          <w:rFonts w:ascii="Arial" w:hAnsi="Arial" w:cs="Arial"/>
          <w:b/>
          <w:noProof/>
          <w:szCs w:val="24"/>
        </w:rPr>
        <w:t>Timeline, Geographic and Assignee Patent Analysis</w:t>
      </w:r>
    </w:p>
    <w:p w14:paraId="0CBA2043" w14:textId="77777777" w:rsidR="00A618D4" w:rsidRDefault="00FE1E0E" w:rsidP="006E0352">
      <w:pPr>
        <w:spacing w:after="0" w:line="240" w:lineRule="auto"/>
        <w:rPr>
          <w:sz w:val="22"/>
        </w:rPr>
      </w:pPr>
      <w:r w:rsidRPr="00FE1E0E">
        <w:rPr>
          <w:sz w:val="22"/>
        </w:rPr>
        <w:t xml:space="preserve">In order to provide answers to when, where and who pursues protection of big data analytics solutions for predictive analysis, the timeline, geographic and assignee analysis was conducted. </w:t>
      </w:r>
    </w:p>
    <w:p w14:paraId="1A066F30" w14:textId="77777777" w:rsidR="00A618D4" w:rsidRDefault="00A618D4" w:rsidP="006E0352">
      <w:pPr>
        <w:spacing w:after="0" w:line="240" w:lineRule="auto"/>
        <w:rPr>
          <w:sz w:val="22"/>
        </w:rPr>
      </w:pPr>
    </w:p>
    <w:p w14:paraId="15356AC3" w14:textId="25221430" w:rsidR="004A62B2" w:rsidRPr="00BF013B" w:rsidRDefault="00EC4BFD" w:rsidP="004A62B2">
      <w:pPr>
        <w:spacing w:after="0" w:line="240" w:lineRule="auto"/>
        <w:rPr>
          <w:sz w:val="22"/>
        </w:rPr>
      </w:pPr>
      <w:r w:rsidRPr="00BF013B">
        <w:rPr>
          <w:sz w:val="22"/>
        </w:rPr>
        <w:t>Table 1</w:t>
      </w:r>
      <w:r w:rsidR="00E15A30" w:rsidRPr="00BF013B">
        <w:rPr>
          <w:sz w:val="22"/>
        </w:rPr>
        <w:t xml:space="preserve"> represents the </w:t>
      </w:r>
      <w:r w:rsidR="00F931CF" w:rsidRPr="00BF013B">
        <w:rPr>
          <w:sz w:val="22"/>
        </w:rPr>
        <w:t>timeline for the period between 2</w:t>
      </w:r>
      <w:r w:rsidR="00E15A30" w:rsidRPr="00BF013B">
        <w:rPr>
          <w:sz w:val="22"/>
        </w:rPr>
        <w:t>0</w:t>
      </w:r>
      <w:r w:rsidR="00F931CF" w:rsidRPr="00BF013B">
        <w:rPr>
          <w:sz w:val="22"/>
        </w:rPr>
        <w:t>13</w:t>
      </w:r>
      <w:r w:rsidR="00E15A30" w:rsidRPr="00BF013B">
        <w:rPr>
          <w:sz w:val="22"/>
        </w:rPr>
        <w:t xml:space="preserve"> and </w:t>
      </w:r>
      <w:r w:rsidR="00F931CF" w:rsidRPr="00BF013B">
        <w:rPr>
          <w:sz w:val="22"/>
        </w:rPr>
        <w:t>October</w:t>
      </w:r>
      <w:r w:rsidR="001C1B13" w:rsidRPr="00BF013B">
        <w:rPr>
          <w:sz w:val="22"/>
        </w:rPr>
        <w:t xml:space="preserve"> </w:t>
      </w:r>
      <w:r w:rsidR="00FB0E7F" w:rsidRPr="00BF013B">
        <w:rPr>
          <w:sz w:val="22"/>
        </w:rPr>
        <w:t xml:space="preserve">2017, </w:t>
      </w:r>
      <w:r w:rsidR="001C1B13" w:rsidRPr="00BF013B">
        <w:rPr>
          <w:sz w:val="22"/>
        </w:rPr>
        <w:t xml:space="preserve">and geographic origin of </w:t>
      </w:r>
      <w:r w:rsidR="001C1B13" w:rsidRPr="00BF013B">
        <w:rPr>
          <w:noProof/>
          <w:sz w:val="22"/>
        </w:rPr>
        <w:t>simple</w:t>
      </w:r>
      <w:r w:rsidR="001C1B13" w:rsidRPr="00BF013B">
        <w:rPr>
          <w:sz w:val="22"/>
        </w:rPr>
        <w:t xml:space="preserve"> patent families.</w:t>
      </w:r>
      <w:r w:rsidR="00E15A30" w:rsidRPr="00BF013B">
        <w:rPr>
          <w:sz w:val="22"/>
        </w:rPr>
        <w:t xml:space="preserve"> </w:t>
      </w:r>
    </w:p>
    <w:p w14:paraId="24D25681" w14:textId="344D4A89" w:rsidR="00A212A6" w:rsidRPr="00BF013B" w:rsidRDefault="00A212A6" w:rsidP="006E0352">
      <w:pPr>
        <w:spacing w:after="0" w:line="240" w:lineRule="auto"/>
        <w:rPr>
          <w:sz w:val="22"/>
        </w:rPr>
      </w:pPr>
    </w:p>
    <w:p w14:paraId="490767E9" w14:textId="2624E016" w:rsidR="006E0352" w:rsidRPr="00BF013B" w:rsidRDefault="00C12A1A" w:rsidP="006E0352">
      <w:pPr>
        <w:spacing w:line="240" w:lineRule="auto"/>
        <w:rPr>
          <w:rFonts w:eastAsia="Times New Roman" w:cs="Times New Roman"/>
          <w:i/>
          <w:sz w:val="22"/>
        </w:rPr>
      </w:pPr>
      <w:r w:rsidRPr="00BF013B">
        <w:rPr>
          <w:rFonts w:eastAsia="Times New Roman" w:cs="Times New Roman"/>
          <w:i/>
          <w:sz w:val="22"/>
        </w:rPr>
        <w:t xml:space="preserve">Table 1. </w:t>
      </w:r>
      <w:r w:rsidR="006E0352" w:rsidRPr="00BF013B">
        <w:rPr>
          <w:rFonts w:eastAsia="Times New Roman" w:cs="Times New Roman"/>
          <w:i/>
          <w:sz w:val="22"/>
        </w:rPr>
        <w:t xml:space="preserve">Number of </w:t>
      </w:r>
      <w:r w:rsidR="00CC7F1C" w:rsidRPr="00BF013B">
        <w:rPr>
          <w:rFonts w:eastAsia="Times New Roman" w:cs="Times New Roman"/>
          <w:i/>
          <w:sz w:val="22"/>
        </w:rPr>
        <w:t>big data for prediction</w:t>
      </w:r>
      <w:r w:rsidR="006E0352" w:rsidRPr="00BF013B">
        <w:rPr>
          <w:rFonts w:eastAsia="Times New Roman" w:cs="Times New Roman"/>
          <w:i/>
          <w:sz w:val="22"/>
        </w:rPr>
        <w:t xml:space="preserve"> </w:t>
      </w:r>
      <w:r w:rsidR="006E0352" w:rsidRPr="00BF013B">
        <w:rPr>
          <w:rFonts w:eastAsia="Times New Roman" w:cs="Times New Roman"/>
          <w:i/>
          <w:noProof/>
          <w:sz w:val="22"/>
        </w:rPr>
        <w:t>simple</w:t>
      </w:r>
      <w:r w:rsidR="006E0352" w:rsidRPr="00BF013B">
        <w:rPr>
          <w:rFonts w:eastAsia="Times New Roman" w:cs="Times New Roman"/>
          <w:i/>
          <w:sz w:val="22"/>
        </w:rPr>
        <w:t xml:space="preserve"> patent families per publication/issue year </w:t>
      </w:r>
      <w:r w:rsidR="00EC4BFD" w:rsidRPr="00BF013B">
        <w:rPr>
          <w:rFonts w:eastAsia="Times New Roman" w:cs="Times New Roman"/>
          <w:i/>
          <w:sz w:val="22"/>
        </w:rPr>
        <w:t xml:space="preserve">and priority country </w:t>
      </w:r>
      <w:r w:rsidR="006E0352" w:rsidRPr="00BF013B">
        <w:rPr>
          <w:rFonts w:eastAsia="Times New Roman" w:cs="Times New Roman"/>
          <w:i/>
          <w:sz w:val="22"/>
        </w:rPr>
        <w:t>(from 2013 to 13th</w:t>
      </w:r>
      <w:r w:rsidR="006E0352" w:rsidRPr="00BF013B">
        <w:rPr>
          <w:rFonts w:cs="Times New Roman"/>
          <w:sz w:val="22"/>
        </w:rPr>
        <w:t xml:space="preserve"> </w:t>
      </w:r>
      <w:r w:rsidR="006E0352" w:rsidRPr="00BF013B">
        <w:rPr>
          <w:rFonts w:eastAsia="Times New Roman" w:cs="Times New Roman"/>
          <w:i/>
          <w:sz w:val="22"/>
        </w:rPr>
        <w:t>October 2017)</w:t>
      </w:r>
    </w:p>
    <w:tbl>
      <w:tblPr>
        <w:tblW w:w="7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1"/>
        <w:gridCol w:w="1980"/>
        <w:gridCol w:w="2410"/>
      </w:tblGrid>
      <w:tr w:rsidR="006E0352" w:rsidRPr="00BF013B" w14:paraId="0EF44359" w14:textId="77777777" w:rsidTr="00C9601A">
        <w:trPr>
          <w:trHeight w:val="20"/>
          <w:jc w:val="center"/>
        </w:trPr>
        <w:tc>
          <w:tcPr>
            <w:tcW w:w="3271" w:type="dxa"/>
            <w:shd w:val="clear" w:color="auto" w:fill="auto"/>
            <w:vAlign w:val="center"/>
            <w:hideMark/>
          </w:tcPr>
          <w:p w14:paraId="3C2A2D63" w14:textId="13044727" w:rsidR="006E0352" w:rsidRPr="00BF013B" w:rsidRDefault="006E0352" w:rsidP="00C12A1A">
            <w:pPr>
              <w:spacing w:after="0" w:line="240" w:lineRule="auto"/>
              <w:jc w:val="center"/>
              <w:rPr>
                <w:rFonts w:eastAsia="Times New Roman" w:cs="Times New Roman"/>
                <w:b/>
                <w:bCs/>
                <w:color w:val="000000"/>
                <w:sz w:val="22"/>
                <w:lang w:eastAsia="hr-HR"/>
              </w:rPr>
            </w:pPr>
            <w:r w:rsidRPr="00BF013B">
              <w:rPr>
                <w:rFonts w:eastAsia="Times New Roman" w:cs="Times New Roman"/>
                <w:b/>
                <w:bCs/>
                <w:color w:val="000000"/>
                <w:sz w:val="22"/>
                <w:lang w:eastAsia="hr-HR"/>
              </w:rPr>
              <w:t>Publication</w:t>
            </w:r>
            <w:r w:rsidR="00C9601A" w:rsidRPr="00BF013B">
              <w:rPr>
                <w:rFonts w:eastAsia="Times New Roman" w:cs="Times New Roman"/>
                <w:b/>
                <w:bCs/>
                <w:color w:val="000000"/>
                <w:sz w:val="22"/>
                <w:lang w:eastAsia="hr-HR"/>
              </w:rPr>
              <w:t xml:space="preserve"> </w:t>
            </w:r>
            <w:r w:rsidRPr="00BF013B">
              <w:rPr>
                <w:rFonts w:eastAsia="Times New Roman" w:cs="Times New Roman"/>
                <w:b/>
                <w:bCs/>
                <w:color w:val="000000"/>
                <w:sz w:val="22"/>
                <w:lang w:eastAsia="hr-HR"/>
              </w:rPr>
              <w:t>/</w:t>
            </w:r>
            <w:r w:rsidR="00C9601A" w:rsidRPr="00BF013B">
              <w:rPr>
                <w:rFonts w:eastAsia="Times New Roman" w:cs="Times New Roman"/>
                <w:b/>
                <w:bCs/>
                <w:color w:val="000000"/>
                <w:sz w:val="22"/>
                <w:lang w:eastAsia="hr-HR"/>
              </w:rPr>
              <w:t xml:space="preserve"> </w:t>
            </w:r>
            <w:r w:rsidRPr="00BF013B">
              <w:rPr>
                <w:rFonts w:eastAsia="Times New Roman" w:cs="Times New Roman"/>
                <w:b/>
                <w:bCs/>
                <w:color w:val="000000"/>
                <w:sz w:val="22"/>
                <w:lang w:eastAsia="hr-HR"/>
              </w:rPr>
              <w:t>Issue Year</w:t>
            </w:r>
          </w:p>
        </w:tc>
        <w:tc>
          <w:tcPr>
            <w:tcW w:w="1980" w:type="dxa"/>
            <w:shd w:val="clear" w:color="auto" w:fill="auto"/>
            <w:vAlign w:val="center"/>
            <w:hideMark/>
          </w:tcPr>
          <w:p w14:paraId="391BFD57" w14:textId="77777777" w:rsidR="006E0352" w:rsidRPr="00BF013B" w:rsidRDefault="005F4BC9" w:rsidP="005F4BC9">
            <w:pPr>
              <w:spacing w:after="0" w:line="240" w:lineRule="auto"/>
              <w:jc w:val="center"/>
              <w:rPr>
                <w:rFonts w:eastAsia="Times New Roman" w:cs="Times New Roman"/>
                <w:b/>
                <w:bCs/>
                <w:color w:val="000000"/>
                <w:sz w:val="22"/>
                <w:lang w:eastAsia="hr-HR"/>
              </w:rPr>
            </w:pPr>
            <w:r w:rsidRPr="00BF013B">
              <w:rPr>
                <w:rFonts w:eastAsia="Times New Roman" w:cs="Times New Roman"/>
                <w:b/>
                <w:bCs/>
                <w:color w:val="000000"/>
                <w:sz w:val="22"/>
                <w:lang w:eastAsia="hr-HR"/>
              </w:rPr>
              <w:t>No.</w:t>
            </w:r>
            <w:r w:rsidR="006E0352" w:rsidRPr="00BF013B">
              <w:rPr>
                <w:rFonts w:eastAsia="Times New Roman" w:cs="Times New Roman"/>
                <w:b/>
                <w:bCs/>
                <w:color w:val="000000"/>
                <w:sz w:val="22"/>
                <w:lang w:eastAsia="hr-HR"/>
              </w:rPr>
              <w:t xml:space="preserve"> of </w:t>
            </w:r>
            <w:r w:rsidR="00381D32" w:rsidRPr="00BF013B">
              <w:rPr>
                <w:rFonts w:eastAsia="Times New Roman" w:cs="Times New Roman"/>
                <w:b/>
                <w:bCs/>
                <w:color w:val="000000"/>
                <w:sz w:val="22"/>
                <w:lang w:eastAsia="hr-HR"/>
              </w:rPr>
              <w:t xml:space="preserve">Simple Patent Families </w:t>
            </w:r>
          </w:p>
        </w:tc>
        <w:tc>
          <w:tcPr>
            <w:tcW w:w="2410" w:type="dxa"/>
            <w:shd w:val="clear" w:color="auto" w:fill="auto"/>
            <w:vAlign w:val="center"/>
            <w:hideMark/>
          </w:tcPr>
          <w:p w14:paraId="01D2CC4C" w14:textId="77777777" w:rsidR="006E0352" w:rsidRPr="00BF013B" w:rsidRDefault="00C463E0" w:rsidP="005F4BC9">
            <w:pPr>
              <w:spacing w:after="0" w:line="240" w:lineRule="auto"/>
              <w:jc w:val="center"/>
              <w:rPr>
                <w:rFonts w:eastAsia="Times New Roman" w:cs="Times New Roman"/>
                <w:b/>
                <w:bCs/>
                <w:color w:val="000000"/>
                <w:sz w:val="22"/>
                <w:lang w:eastAsia="hr-HR"/>
              </w:rPr>
            </w:pPr>
            <w:r w:rsidRPr="00BF013B">
              <w:rPr>
                <w:rFonts w:eastAsia="Times New Roman" w:cs="Times New Roman"/>
                <w:b/>
                <w:bCs/>
                <w:color w:val="000000"/>
                <w:sz w:val="22"/>
                <w:lang w:eastAsia="hr-HR"/>
              </w:rPr>
              <w:t>% of Total N</w:t>
            </w:r>
            <w:r w:rsidR="005F4BC9" w:rsidRPr="00BF013B">
              <w:rPr>
                <w:rFonts w:eastAsia="Times New Roman" w:cs="Times New Roman"/>
                <w:b/>
                <w:bCs/>
                <w:color w:val="000000"/>
                <w:sz w:val="22"/>
                <w:lang w:eastAsia="hr-HR"/>
              </w:rPr>
              <w:t>o.</w:t>
            </w:r>
            <w:r w:rsidRPr="00BF013B">
              <w:rPr>
                <w:rFonts w:eastAsia="Times New Roman" w:cs="Times New Roman"/>
                <w:b/>
                <w:bCs/>
                <w:color w:val="000000"/>
                <w:sz w:val="22"/>
                <w:lang w:eastAsia="hr-HR"/>
              </w:rPr>
              <w:t xml:space="preserve"> of Simple Patent Families</w:t>
            </w:r>
          </w:p>
        </w:tc>
      </w:tr>
      <w:tr w:rsidR="00313AD6" w:rsidRPr="00BF013B" w14:paraId="6261C06C" w14:textId="77777777" w:rsidTr="00C9601A">
        <w:trPr>
          <w:trHeight w:val="20"/>
          <w:jc w:val="center"/>
        </w:trPr>
        <w:tc>
          <w:tcPr>
            <w:tcW w:w="7661" w:type="dxa"/>
            <w:gridSpan w:val="3"/>
            <w:shd w:val="clear" w:color="auto" w:fill="auto"/>
            <w:vAlign w:val="center"/>
          </w:tcPr>
          <w:p w14:paraId="4BC8689A" w14:textId="77777777" w:rsidR="00313AD6" w:rsidRPr="00BF013B" w:rsidRDefault="00C12A1A" w:rsidP="00C463E0">
            <w:pPr>
              <w:spacing w:after="0" w:line="240" w:lineRule="auto"/>
              <w:jc w:val="center"/>
              <w:rPr>
                <w:rFonts w:eastAsia="Times New Roman" w:cs="Times New Roman"/>
                <w:b/>
                <w:bCs/>
                <w:color w:val="000000"/>
                <w:sz w:val="22"/>
                <w:lang w:eastAsia="hr-HR"/>
              </w:rPr>
            </w:pPr>
            <w:r w:rsidRPr="00BF013B">
              <w:rPr>
                <w:rFonts w:eastAsia="Times New Roman" w:cs="Times New Roman"/>
                <w:b/>
                <w:bCs/>
                <w:color w:val="000000"/>
                <w:sz w:val="22"/>
                <w:lang w:eastAsia="hr-HR"/>
              </w:rPr>
              <w:t xml:space="preserve">Timeline </w:t>
            </w:r>
          </w:p>
        </w:tc>
      </w:tr>
      <w:tr w:rsidR="006E0352" w:rsidRPr="00BF013B" w14:paraId="65150D57" w14:textId="77777777" w:rsidTr="00C9601A">
        <w:trPr>
          <w:trHeight w:val="20"/>
          <w:jc w:val="center"/>
        </w:trPr>
        <w:tc>
          <w:tcPr>
            <w:tcW w:w="3271" w:type="dxa"/>
            <w:shd w:val="clear" w:color="auto" w:fill="auto"/>
            <w:noWrap/>
            <w:vAlign w:val="bottom"/>
            <w:hideMark/>
          </w:tcPr>
          <w:p w14:paraId="5B1FDF53" w14:textId="77777777" w:rsidR="006E0352" w:rsidRPr="00BF013B" w:rsidRDefault="006E0352" w:rsidP="006E0352">
            <w:pPr>
              <w:spacing w:after="0" w:line="240" w:lineRule="auto"/>
              <w:jc w:val="center"/>
              <w:rPr>
                <w:rFonts w:eastAsia="Times New Roman" w:cs="Times New Roman"/>
                <w:b/>
                <w:bCs/>
                <w:color w:val="000000"/>
                <w:sz w:val="22"/>
                <w:lang w:eastAsia="hr-HR"/>
              </w:rPr>
            </w:pPr>
            <w:r w:rsidRPr="00BF013B">
              <w:rPr>
                <w:rFonts w:eastAsia="Times New Roman" w:cs="Times New Roman"/>
                <w:b/>
                <w:bCs/>
                <w:color w:val="000000"/>
                <w:sz w:val="22"/>
                <w:lang w:eastAsia="hr-HR"/>
              </w:rPr>
              <w:t>2013</w:t>
            </w:r>
          </w:p>
        </w:tc>
        <w:tc>
          <w:tcPr>
            <w:tcW w:w="1980" w:type="dxa"/>
            <w:shd w:val="clear" w:color="auto" w:fill="auto"/>
            <w:noWrap/>
            <w:vAlign w:val="bottom"/>
            <w:hideMark/>
          </w:tcPr>
          <w:p w14:paraId="70C76929" w14:textId="77777777" w:rsidR="006E0352" w:rsidRPr="00BF013B" w:rsidRDefault="006E0352" w:rsidP="00C12A1A">
            <w:pPr>
              <w:spacing w:after="0" w:line="240" w:lineRule="auto"/>
              <w:jc w:val="left"/>
              <w:rPr>
                <w:rFonts w:eastAsia="Times New Roman" w:cs="Times New Roman"/>
                <w:color w:val="000000"/>
                <w:sz w:val="22"/>
                <w:lang w:eastAsia="hr-HR"/>
              </w:rPr>
            </w:pPr>
            <w:r w:rsidRPr="00BF013B">
              <w:rPr>
                <w:rFonts w:eastAsia="Times New Roman" w:cs="Times New Roman"/>
                <w:color w:val="000000"/>
                <w:sz w:val="22"/>
                <w:lang w:eastAsia="hr-HR"/>
              </w:rPr>
              <w:t>1</w:t>
            </w:r>
          </w:p>
        </w:tc>
        <w:tc>
          <w:tcPr>
            <w:tcW w:w="2410" w:type="dxa"/>
            <w:shd w:val="clear" w:color="auto" w:fill="auto"/>
            <w:noWrap/>
            <w:vAlign w:val="bottom"/>
            <w:hideMark/>
          </w:tcPr>
          <w:p w14:paraId="2D1A4D52" w14:textId="40DB6099" w:rsidR="006E0352" w:rsidRPr="00BF013B" w:rsidRDefault="00CB26B5" w:rsidP="00070C35">
            <w:pPr>
              <w:spacing w:after="0" w:line="240" w:lineRule="auto"/>
              <w:jc w:val="left"/>
              <w:rPr>
                <w:rFonts w:eastAsia="Times New Roman" w:cs="Times New Roman"/>
                <w:color w:val="000000"/>
                <w:sz w:val="22"/>
                <w:lang w:eastAsia="hr-HR"/>
              </w:rPr>
            </w:pPr>
            <w:r w:rsidRPr="00BF013B">
              <w:rPr>
                <w:rFonts w:eastAsia="Times New Roman" w:cs="Times New Roman"/>
                <w:color w:val="000000"/>
                <w:sz w:val="22"/>
                <w:lang w:eastAsia="hr-HR"/>
              </w:rPr>
              <w:t>0</w:t>
            </w:r>
            <w:r w:rsidR="006E0352" w:rsidRPr="00BF013B">
              <w:rPr>
                <w:rFonts w:eastAsia="Times New Roman" w:cs="Times New Roman"/>
                <w:color w:val="000000"/>
                <w:sz w:val="22"/>
                <w:lang w:eastAsia="hr-HR"/>
              </w:rPr>
              <w:t>%</w:t>
            </w:r>
          </w:p>
        </w:tc>
      </w:tr>
      <w:tr w:rsidR="006E0352" w:rsidRPr="00BF013B" w14:paraId="598CB5BC" w14:textId="77777777" w:rsidTr="00C9601A">
        <w:trPr>
          <w:trHeight w:val="20"/>
          <w:jc w:val="center"/>
        </w:trPr>
        <w:tc>
          <w:tcPr>
            <w:tcW w:w="3271" w:type="dxa"/>
            <w:shd w:val="clear" w:color="auto" w:fill="auto"/>
            <w:noWrap/>
            <w:vAlign w:val="bottom"/>
            <w:hideMark/>
          </w:tcPr>
          <w:p w14:paraId="73ADB88A" w14:textId="77777777" w:rsidR="006E0352" w:rsidRPr="00BF013B" w:rsidRDefault="006E0352" w:rsidP="006E0352">
            <w:pPr>
              <w:spacing w:after="0" w:line="240" w:lineRule="auto"/>
              <w:jc w:val="center"/>
              <w:rPr>
                <w:rFonts w:eastAsia="Times New Roman" w:cs="Times New Roman"/>
                <w:b/>
                <w:bCs/>
                <w:color w:val="000000"/>
                <w:sz w:val="22"/>
                <w:lang w:eastAsia="hr-HR"/>
              </w:rPr>
            </w:pPr>
            <w:r w:rsidRPr="00BF013B">
              <w:rPr>
                <w:rFonts w:eastAsia="Times New Roman" w:cs="Times New Roman"/>
                <w:b/>
                <w:bCs/>
                <w:color w:val="000000"/>
                <w:sz w:val="22"/>
                <w:lang w:eastAsia="hr-HR"/>
              </w:rPr>
              <w:t>2014</w:t>
            </w:r>
          </w:p>
        </w:tc>
        <w:tc>
          <w:tcPr>
            <w:tcW w:w="1980" w:type="dxa"/>
            <w:shd w:val="clear" w:color="auto" w:fill="auto"/>
            <w:noWrap/>
            <w:vAlign w:val="bottom"/>
            <w:hideMark/>
          </w:tcPr>
          <w:p w14:paraId="6A8D8296" w14:textId="77777777" w:rsidR="006E0352" w:rsidRPr="00BF013B" w:rsidRDefault="006E0352" w:rsidP="00C12A1A">
            <w:pPr>
              <w:spacing w:after="0" w:line="240" w:lineRule="auto"/>
              <w:jc w:val="left"/>
              <w:rPr>
                <w:rFonts w:eastAsia="Times New Roman" w:cs="Times New Roman"/>
                <w:color w:val="000000"/>
                <w:sz w:val="22"/>
                <w:lang w:eastAsia="hr-HR"/>
              </w:rPr>
            </w:pPr>
            <w:r w:rsidRPr="00BF013B">
              <w:rPr>
                <w:rFonts w:eastAsia="Times New Roman" w:cs="Times New Roman"/>
                <w:color w:val="000000"/>
                <w:sz w:val="22"/>
                <w:lang w:eastAsia="hr-HR"/>
              </w:rPr>
              <w:t>16</w:t>
            </w:r>
          </w:p>
        </w:tc>
        <w:tc>
          <w:tcPr>
            <w:tcW w:w="2410" w:type="dxa"/>
            <w:shd w:val="clear" w:color="auto" w:fill="auto"/>
            <w:noWrap/>
            <w:vAlign w:val="bottom"/>
            <w:hideMark/>
          </w:tcPr>
          <w:p w14:paraId="51D7A974" w14:textId="5B76B6FC" w:rsidR="006E0352" w:rsidRPr="00BF013B" w:rsidRDefault="00070C35" w:rsidP="00070C35">
            <w:pPr>
              <w:spacing w:after="0" w:line="240" w:lineRule="auto"/>
              <w:jc w:val="left"/>
              <w:rPr>
                <w:rFonts w:eastAsia="Times New Roman" w:cs="Times New Roman"/>
                <w:color w:val="000000"/>
                <w:sz w:val="22"/>
                <w:lang w:eastAsia="hr-HR"/>
              </w:rPr>
            </w:pPr>
            <w:r w:rsidRPr="00BF013B">
              <w:rPr>
                <w:rFonts w:eastAsia="Times New Roman" w:cs="Times New Roman"/>
                <w:color w:val="000000"/>
                <w:sz w:val="22"/>
                <w:lang w:eastAsia="hr-HR"/>
              </w:rPr>
              <w:t xml:space="preserve">5 </w:t>
            </w:r>
            <w:r w:rsidR="006E0352" w:rsidRPr="00BF013B">
              <w:rPr>
                <w:rFonts w:eastAsia="Times New Roman" w:cs="Times New Roman"/>
                <w:color w:val="000000"/>
                <w:sz w:val="22"/>
                <w:lang w:eastAsia="hr-HR"/>
              </w:rPr>
              <w:t>%</w:t>
            </w:r>
          </w:p>
        </w:tc>
      </w:tr>
      <w:tr w:rsidR="006E0352" w:rsidRPr="00BF013B" w14:paraId="21D1C1D4" w14:textId="77777777" w:rsidTr="00C9601A">
        <w:trPr>
          <w:trHeight w:val="20"/>
          <w:jc w:val="center"/>
        </w:trPr>
        <w:tc>
          <w:tcPr>
            <w:tcW w:w="3271" w:type="dxa"/>
            <w:shd w:val="clear" w:color="auto" w:fill="auto"/>
            <w:noWrap/>
            <w:vAlign w:val="bottom"/>
            <w:hideMark/>
          </w:tcPr>
          <w:p w14:paraId="0624CB09" w14:textId="77777777" w:rsidR="006E0352" w:rsidRPr="00BF013B" w:rsidRDefault="006E0352" w:rsidP="006E0352">
            <w:pPr>
              <w:spacing w:after="0" w:line="240" w:lineRule="auto"/>
              <w:jc w:val="center"/>
              <w:rPr>
                <w:rFonts w:eastAsia="Times New Roman" w:cs="Times New Roman"/>
                <w:b/>
                <w:bCs/>
                <w:color w:val="000000"/>
                <w:sz w:val="22"/>
                <w:lang w:eastAsia="hr-HR"/>
              </w:rPr>
            </w:pPr>
            <w:r w:rsidRPr="00BF013B">
              <w:rPr>
                <w:rFonts w:eastAsia="Times New Roman" w:cs="Times New Roman"/>
                <w:b/>
                <w:bCs/>
                <w:color w:val="000000"/>
                <w:sz w:val="22"/>
                <w:lang w:eastAsia="hr-HR"/>
              </w:rPr>
              <w:t>2015</w:t>
            </w:r>
          </w:p>
        </w:tc>
        <w:tc>
          <w:tcPr>
            <w:tcW w:w="1980" w:type="dxa"/>
            <w:shd w:val="clear" w:color="auto" w:fill="auto"/>
            <w:noWrap/>
            <w:vAlign w:val="bottom"/>
            <w:hideMark/>
          </w:tcPr>
          <w:p w14:paraId="4C8DD4A9" w14:textId="77777777" w:rsidR="006E0352" w:rsidRPr="00BF013B" w:rsidRDefault="006E0352" w:rsidP="00C12A1A">
            <w:pPr>
              <w:spacing w:after="0" w:line="240" w:lineRule="auto"/>
              <w:jc w:val="left"/>
              <w:rPr>
                <w:rFonts w:eastAsia="Times New Roman" w:cs="Times New Roman"/>
                <w:color w:val="000000"/>
                <w:sz w:val="22"/>
                <w:lang w:eastAsia="hr-HR"/>
              </w:rPr>
            </w:pPr>
            <w:r w:rsidRPr="00BF013B">
              <w:rPr>
                <w:rFonts w:eastAsia="Times New Roman" w:cs="Times New Roman"/>
                <w:color w:val="000000"/>
                <w:sz w:val="22"/>
                <w:lang w:eastAsia="hr-HR"/>
              </w:rPr>
              <w:t>50</w:t>
            </w:r>
          </w:p>
        </w:tc>
        <w:tc>
          <w:tcPr>
            <w:tcW w:w="2410" w:type="dxa"/>
            <w:shd w:val="clear" w:color="auto" w:fill="auto"/>
            <w:noWrap/>
            <w:vAlign w:val="bottom"/>
            <w:hideMark/>
          </w:tcPr>
          <w:p w14:paraId="782440AA" w14:textId="3FFABB25" w:rsidR="006E0352" w:rsidRPr="00BF013B" w:rsidRDefault="00EC4BFD" w:rsidP="00070C35">
            <w:pPr>
              <w:spacing w:after="0" w:line="240" w:lineRule="auto"/>
              <w:jc w:val="left"/>
              <w:rPr>
                <w:rFonts w:eastAsia="Times New Roman" w:cs="Times New Roman"/>
                <w:color w:val="000000"/>
                <w:sz w:val="22"/>
                <w:lang w:eastAsia="hr-HR"/>
              </w:rPr>
            </w:pPr>
            <w:r w:rsidRPr="00BF013B">
              <w:rPr>
                <w:rFonts w:eastAsia="Times New Roman" w:cs="Times New Roman"/>
                <w:color w:val="000000"/>
                <w:sz w:val="22"/>
                <w:lang w:eastAsia="hr-HR"/>
              </w:rPr>
              <w:t>1</w:t>
            </w:r>
            <w:r w:rsidR="00070C35" w:rsidRPr="00BF013B">
              <w:rPr>
                <w:rFonts w:eastAsia="Times New Roman" w:cs="Times New Roman"/>
                <w:color w:val="000000"/>
                <w:sz w:val="22"/>
                <w:lang w:eastAsia="hr-HR"/>
              </w:rPr>
              <w:t>7</w:t>
            </w:r>
            <w:r w:rsidR="006E0352" w:rsidRPr="00BF013B">
              <w:rPr>
                <w:rFonts w:eastAsia="Times New Roman" w:cs="Times New Roman"/>
                <w:color w:val="000000"/>
                <w:sz w:val="22"/>
                <w:lang w:eastAsia="hr-HR"/>
              </w:rPr>
              <w:t>%</w:t>
            </w:r>
          </w:p>
        </w:tc>
      </w:tr>
      <w:tr w:rsidR="006E0352" w:rsidRPr="00BF013B" w14:paraId="20177048" w14:textId="77777777" w:rsidTr="00C9601A">
        <w:trPr>
          <w:trHeight w:val="20"/>
          <w:jc w:val="center"/>
        </w:trPr>
        <w:tc>
          <w:tcPr>
            <w:tcW w:w="3271" w:type="dxa"/>
            <w:shd w:val="clear" w:color="auto" w:fill="auto"/>
            <w:noWrap/>
            <w:vAlign w:val="bottom"/>
            <w:hideMark/>
          </w:tcPr>
          <w:p w14:paraId="0705B677" w14:textId="77777777" w:rsidR="006E0352" w:rsidRPr="00BF013B" w:rsidRDefault="006E0352" w:rsidP="006E0352">
            <w:pPr>
              <w:spacing w:after="0" w:line="240" w:lineRule="auto"/>
              <w:jc w:val="center"/>
              <w:rPr>
                <w:rFonts w:eastAsia="Times New Roman" w:cs="Times New Roman"/>
                <w:b/>
                <w:bCs/>
                <w:color w:val="000000"/>
                <w:sz w:val="22"/>
                <w:lang w:eastAsia="hr-HR"/>
              </w:rPr>
            </w:pPr>
            <w:r w:rsidRPr="00BF013B">
              <w:rPr>
                <w:rFonts w:eastAsia="Times New Roman" w:cs="Times New Roman"/>
                <w:b/>
                <w:bCs/>
                <w:color w:val="000000"/>
                <w:sz w:val="22"/>
                <w:lang w:eastAsia="hr-HR"/>
              </w:rPr>
              <w:t>2016</w:t>
            </w:r>
          </w:p>
        </w:tc>
        <w:tc>
          <w:tcPr>
            <w:tcW w:w="1980" w:type="dxa"/>
            <w:shd w:val="clear" w:color="auto" w:fill="auto"/>
            <w:noWrap/>
            <w:vAlign w:val="bottom"/>
            <w:hideMark/>
          </w:tcPr>
          <w:p w14:paraId="01359B8C" w14:textId="77777777" w:rsidR="006E0352" w:rsidRPr="00BF013B" w:rsidRDefault="006E0352" w:rsidP="00C12A1A">
            <w:pPr>
              <w:spacing w:after="0" w:line="240" w:lineRule="auto"/>
              <w:jc w:val="left"/>
              <w:rPr>
                <w:rFonts w:eastAsia="Times New Roman" w:cs="Times New Roman"/>
                <w:color w:val="000000"/>
                <w:sz w:val="22"/>
                <w:lang w:eastAsia="hr-HR"/>
              </w:rPr>
            </w:pPr>
            <w:r w:rsidRPr="00BF013B">
              <w:rPr>
                <w:rFonts w:eastAsia="Times New Roman" w:cs="Times New Roman"/>
                <w:color w:val="000000"/>
                <w:sz w:val="22"/>
                <w:lang w:eastAsia="hr-HR"/>
              </w:rPr>
              <w:t>122</w:t>
            </w:r>
          </w:p>
        </w:tc>
        <w:tc>
          <w:tcPr>
            <w:tcW w:w="2410" w:type="dxa"/>
            <w:shd w:val="clear" w:color="auto" w:fill="auto"/>
            <w:noWrap/>
            <w:vAlign w:val="bottom"/>
            <w:hideMark/>
          </w:tcPr>
          <w:p w14:paraId="009CF2B3" w14:textId="10EA6345" w:rsidR="006E0352" w:rsidRPr="00BF013B" w:rsidRDefault="00EC4BFD" w:rsidP="00070C35">
            <w:pPr>
              <w:spacing w:after="0" w:line="240" w:lineRule="auto"/>
              <w:jc w:val="left"/>
              <w:rPr>
                <w:rFonts w:eastAsia="Times New Roman" w:cs="Times New Roman"/>
                <w:color w:val="000000"/>
                <w:sz w:val="22"/>
                <w:lang w:eastAsia="hr-HR"/>
              </w:rPr>
            </w:pPr>
            <w:r w:rsidRPr="00BF013B">
              <w:rPr>
                <w:rFonts w:eastAsia="Times New Roman" w:cs="Times New Roman"/>
                <w:color w:val="000000"/>
                <w:sz w:val="22"/>
                <w:lang w:eastAsia="hr-HR"/>
              </w:rPr>
              <w:t>41</w:t>
            </w:r>
            <w:r w:rsidR="006E0352" w:rsidRPr="00BF013B">
              <w:rPr>
                <w:rFonts w:eastAsia="Times New Roman" w:cs="Times New Roman"/>
                <w:color w:val="000000"/>
                <w:sz w:val="22"/>
                <w:lang w:eastAsia="hr-HR"/>
              </w:rPr>
              <w:t>%</w:t>
            </w:r>
          </w:p>
        </w:tc>
      </w:tr>
      <w:tr w:rsidR="006E0352" w:rsidRPr="00BF013B" w14:paraId="124B138A" w14:textId="77777777" w:rsidTr="00C9601A">
        <w:trPr>
          <w:trHeight w:val="20"/>
          <w:jc w:val="center"/>
        </w:trPr>
        <w:tc>
          <w:tcPr>
            <w:tcW w:w="3271" w:type="dxa"/>
            <w:shd w:val="clear" w:color="auto" w:fill="auto"/>
            <w:noWrap/>
            <w:vAlign w:val="bottom"/>
            <w:hideMark/>
          </w:tcPr>
          <w:p w14:paraId="3E3B426C" w14:textId="77777777" w:rsidR="006E0352" w:rsidRPr="00BF013B" w:rsidRDefault="006E0352" w:rsidP="006E0352">
            <w:pPr>
              <w:spacing w:after="0" w:line="240" w:lineRule="auto"/>
              <w:jc w:val="center"/>
              <w:rPr>
                <w:rFonts w:eastAsia="Times New Roman" w:cs="Times New Roman"/>
                <w:b/>
                <w:bCs/>
                <w:color w:val="000000"/>
                <w:sz w:val="22"/>
                <w:lang w:eastAsia="hr-HR"/>
              </w:rPr>
            </w:pPr>
            <w:r w:rsidRPr="00BF013B">
              <w:rPr>
                <w:rFonts w:eastAsia="Times New Roman" w:cs="Times New Roman"/>
                <w:b/>
                <w:bCs/>
                <w:color w:val="000000"/>
                <w:sz w:val="22"/>
                <w:lang w:eastAsia="hr-HR"/>
              </w:rPr>
              <w:t>October</w:t>
            </w:r>
            <w:r w:rsidR="00C463E0" w:rsidRPr="00BF013B">
              <w:rPr>
                <w:rFonts w:eastAsia="Times New Roman" w:cs="Times New Roman"/>
                <w:b/>
                <w:bCs/>
                <w:color w:val="000000"/>
                <w:sz w:val="22"/>
                <w:lang w:eastAsia="hr-HR"/>
              </w:rPr>
              <w:t xml:space="preserve"> 2017</w:t>
            </w:r>
          </w:p>
        </w:tc>
        <w:tc>
          <w:tcPr>
            <w:tcW w:w="1980" w:type="dxa"/>
            <w:shd w:val="clear" w:color="auto" w:fill="auto"/>
            <w:noWrap/>
            <w:vAlign w:val="bottom"/>
            <w:hideMark/>
          </w:tcPr>
          <w:p w14:paraId="027006A3" w14:textId="77777777" w:rsidR="006E0352" w:rsidRPr="00BF013B" w:rsidRDefault="006E0352" w:rsidP="00C12A1A">
            <w:pPr>
              <w:spacing w:after="0" w:line="240" w:lineRule="auto"/>
              <w:jc w:val="left"/>
              <w:rPr>
                <w:rFonts w:eastAsia="Times New Roman" w:cs="Times New Roman"/>
                <w:color w:val="000000"/>
                <w:sz w:val="22"/>
                <w:lang w:eastAsia="hr-HR"/>
              </w:rPr>
            </w:pPr>
            <w:r w:rsidRPr="00BF013B">
              <w:rPr>
                <w:rFonts w:eastAsia="Times New Roman" w:cs="Times New Roman"/>
                <w:color w:val="000000"/>
                <w:sz w:val="22"/>
                <w:lang w:eastAsia="hr-HR"/>
              </w:rPr>
              <w:t>107</w:t>
            </w:r>
          </w:p>
        </w:tc>
        <w:tc>
          <w:tcPr>
            <w:tcW w:w="2410" w:type="dxa"/>
            <w:shd w:val="clear" w:color="auto" w:fill="auto"/>
            <w:noWrap/>
            <w:vAlign w:val="bottom"/>
            <w:hideMark/>
          </w:tcPr>
          <w:p w14:paraId="1EBB4B79" w14:textId="0AEF05F7" w:rsidR="006E0352" w:rsidRPr="00BF013B" w:rsidRDefault="00EC4BFD" w:rsidP="00070C35">
            <w:pPr>
              <w:spacing w:after="0" w:line="240" w:lineRule="auto"/>
              <w:jc w:val="left"/>
              <w:rPr>
                <w:rFonts w:eastAsia="Times New Roman" w:cs="Times New Roman"/>
                <w:color w:val="000000"/>
                <w:sz w:val="22"/>
                <w:lang w:eastAsia="hr-HR"/>
              </w:rPr>
            </w:pPr>
            <w:r w:rsidRPr="00BF013B">
              <w:rPr>
                <w:rFonts w:eastAsia="Times New Roman" w:cs="Times New Roman"/>
                <w:color w:val="000000"/>
                <w:sz w:val="22"/>
                <w:lang w:eastAsia="hr-HR"/>
              </w:rPr>
              <w:t>36</w:t>
            </w:r>
            <w:r w:rsidR="006E0352" w:rsidRPr="00BF013B">
              <w:rPr>
                <w:rFonts w:eastAsia="Times New Roman" w:cs="Times New Roman"/>
                <w:color w:val="000000"/>
                <w:sz w:val="22"/>
                <w:lang w:eastAsia="hr-HR"/>
              </w:rPr>
              <w:t>%</w:t>
            </w:r>
          </w:p>
        </w:tc>
      </w:tr>
      <w:tr w:rsidR="006E0352" w:rsidRPr="00BF013B" w14:paraId="1732BC25" w14:textId="77777777" w:rsidTr="00C9601A">
        <w:trPr>
          <w:trHeight w:val="20"/>
          <w:jc w:val="center"/>
        </w:trPr>
        <w:tc>
          <w:tcPr>
            <w:tcW w:w="3271" w:type="dxa"/>
            <w:shd w:val="clear" w:color="auto" w:fill="auto"/>
            <w:noWrap/>
            <w:vAlign w:val="bottom"/>
            <w:hideMark/>
          </w:tcPr>
          <w:p w14:paraId="6539508D" w14:textId="77777777" w:rsidR="006E0352" w:rsidRPr="00BF013B" w:rsidRDefault="006E0352" w:rsidP="006E0352">
            <w:pPr>
              <w:spacing w:after="0" w:line="240" w:lineRule="auto"/>
              <w:rPr>
                <w:rFonts w:eastAsia="Times New Roman" w:cs="Times New Roman"/>
                <w:b/>
                <w:bCs/>
                <w:color w:val="000000"/>
                <w:sz w:val="22"/>
                <w:lang w:eastAsia="hr-HR"/>
              </w:rPr>
            </w:pPr>
            <w:r w:rsidRPr="00BF013B">
              <w:rPr>
                <w:rFonts w:eastAsia="Times New Roman" w:cs="Times New Roman"/>
                <w:b/>
                <w:bCs/>
                <w:color w:val="000000"/>
                <w:sz w:val="22"/>
                <w:lang w:eastAsia="hr-HR"/>
              </w:rPr>
              <w:t>Total</w:t>
            </w:r>
          </w:p>
        </w:tc>
        <w:tc>
          <w:tcPr>
            <w:tcW w:w="1980" w:type="dxa"/>
            <w:shd w:val="clear" w:color="auto" w:fill="auto"/>
            <w:noWrap/>
            <w:vAlign w:val="bottom"/>
            <w:hideMark/>
          </w:tcPr>
          <w:p w14:paraId="62D40CA2" w14:textId="77777777" w:rsidR="006E0352" w:rsidRPr="00BF013B" w:rsidRDefault="006E0352" w:rsidP="00C12A1A">
            <w:pPr>
              <w:spacing w:after="0" w:line="240" w:lineRule="auto"/>
              <w:jc w:val="left"/>
              <w:rPr>
                <w:rFonts w:eastAsia="Times New Roman" w:cs="Times New Roman"/>
                <w:color w:val="000000"/>
                <w:sz w:val="22"/>
                <w:lang w:eastAsia="hr-HR"/>
              </w:rPr>
            </w:pPr>
            <w:r w:rsidRPr="00BF013B">
              <w:rPr>
                <w:rFonts w:eastAsia="Times New Roman" w:cs="Times New Roman"/>
                <w:color w:val="000000"/>
                <w:sz w:val="22"/>
                <w:lang w:eastAsia="hr-HR"/>
              </w:rPr>
              <w:t>296</w:t>
            </w:r>
          </w:p>
        </w:tc>
        <w:tc>
          <w:tcPr>
            <w:tcW w:w="2410" w:type="dxa"/>
            <w:shd w:val="clear" w:color="auto" w:fill="auto"/>
            <w:noWrap/>
            <w:vAlign w:val="bottom"/>
            <w:hideMark/>
          </w:tcPr>
          <w:p w14:paraId="7BF593C4" w14:textId="77777777" w:rsidR="006E0352" w:rsidRPr="00BF013B" w:rsidRDefault="00EC4BFD" w:rsidP="00C12A1A">
            <w:pPr>
              <w:spacing w:after="0" w:line="240" w:lineRule="auto"/>
              <w:jc w:val="left"/>
              <w:rPr>
                <w:rFonts w:eastAsia="Times New Roman" w:cs="Times New Roman"/>
                <w:color w:val="000000"/>
                <w:sz w:val="22"/>
                <w:lang w:eastAsia="hr-HR"/>
              </w:rPr>
            </w:pPr>
            <w:r w:rsidRPr="00BF013B">
              <w:rPr>
                <w:rFonts w:eastAsia="Times New Roman" w:cs="Times New Roman"/>
                <w:color w:val="000000"/>
                <w:sz w:val="22"/>
                <w:lang w:eastAsia="hr-HR"/>
              </w:rPr>
              <w:t>100.</w:t>
            </w:r>
            <w:r w:rsidR="006E0352" w:rsidRPr="00BF013B">
              <w:rPr>
                <w:rFonts w:eastAsia="Times New Roman" w:cs="Times New Roman"/>
                <w:color w:val="000000"/>
                <w:sz w:val="22"/>
                <w:lang w:eastAsia="hr-HR"/>
              </w:rPr>
              <w:t>00%</w:t>
            </w:r>
          </w:p>
        </w:tc>
      </w:tr>
      <w:tr w:rsidR="00313AD6" w:rsidRPr="00BF013B" w14:paraId="151C3141" w14:textId="77777777" w:rsidTr="00C9601A">
        <w:trPr>
          <w:trHeight w:val="20"/>
          <w:jc w:val="center"/>
        </w:trPr>
        <w:tc>
          <w:tcPr>
            <w:tcW w:w="7661" w:type="dxa"/>
            <w:gridSpan w:val="3"/>
            <w:shd w:val="clear" w:color="auto" w:fill="auto"/>
            <w:noWrap/>
            <w:vAlign w:val="bottom"/>
          </w:tcPr>
          <w:p w14:paraId="10688753" w14:textId="77777777" w:rsidR="00313AD6" w:rsidRPr="00BF013B" w:rsidRDefault="00C12A1A" w:rsidP="00313AD6">
            <w:pPr>
              <w:spacing w:after="0" w:line="240" w:lineRule="auto"/>
              <w:jc w:val="center"/>
              <w:rPr>
                <w:rFonts w:eastAsia="Times New Roman" w:cs="Times New Roman"/>
                <w:b/>
                <w:color w:val="000000"/>
                <w:sz w:val="22"/>
                <w:lang w:eastAsia="hr-HR"/>
              </w:rPr>
            </w:pPr>
            <w:r w:rsidRPr="00BF013B">
              <w:rPr>
                <w:rFonts w:eastAsia="Times New Roman" w:cs="Times New Roman"/>
                <w:b/>
                <w:color w:val="000000"/>
                <w:sz w:val="22"/>
                <w:lang w:eastAsia="hr-HR"/>
              </w:rPr>
              <w:t>Country of O</w:t>
            </w:r>
            <w:r w:rsidR="00313AD6" w:rsidRPr="00BF013B">
              <w:rPr>
                <w:rFonts w:eastAsia="Times New Roman" w:cs="Times New Roman"/>
                <w:b/>
                <w:color w:val="000000"/>
                <w:sz w:val="22"/>
                <w:lang w:eastAsia="hr-HR"/>
              </w:rPr>
              <w:t>rigin</w:t>
            </w:r>
          </w:p>
        </w:tc>
      </w:tr>
      <w:tr w:rsidR="00313AD6" w:rsidRPr="00BF013B" w14:paraId="57B6990E" w14:textId="77777777" w:rsidTr="00C9601A">
        <w:trPr>
          <w:trHeight w:val="20"/>
          <w:jc w:val="center"/>
        </w:trPr>
        <w:tc>
          <w:tcPr>
            <w:tcW w:w="3271" w:type="dxa"/>
            <w:shd w:val="clear" w:color="auto" w:fill="auto"/>
            <w:noWrap/>
            <w:vAlign w:val="bottom"/>
          </w:tcPr>
          <w:p w14:paraId="759A43A1" w14:textId="77777777" w:rsidR="00313AD6" w:rsidRPr="00BF013B" w:rsidRDefault="00313AD6" w:rsidP="00C12A1A">
            <w:pPr>
              <w:spacing w:after="0" w:line="240" w:lineRule="auto"/>
              <w:jc w:val="center"/>
              <w:rPr>
                <w:rFonts w:eastAsia="Times New Roman" w:cs="Times New Roman"/>
                <w:b/>
                <w:bCs/>
                <w:color w:val="000000"/>
                <w:sz w:val="22"/>
                <w:lang w:eastAsia="hr-HR"/>
              </w:rPr>
            </w:pPr>
            <w:r w:rsidRPr="00BF013B">
              <w:rPr>
                <w:rFonts w:eastAsia="Times New Roman" w:cs="Times New Roman"/>
                <w:b/>
                <w:bCs/>
                <w:color w:val="000000"/>
                <w:sz w:val="22"/>
                <w:lang w:eastAsia="hr-HR"/>
              </w:rPr>
              <w:t>Priority Country</w:t>
            </w:r>
          </w:p>
        </w:tc>
        <w:tc>
          <w:tcPr>
            <w:tcW w:w="1980" w:type="dxa"/>
            <w:shd w:val="clear" w:color="auto" w:fill="auto"/>
            <w:noWrap/>
            <w:vAlign w:val="bottom"/>
          </w:tcPr>
          <w:p w14:paraId="3A218075" w14:textId="77777777" w:rsidR="00313AD6" w:rsidRPr="00BF013B" w:rsidRDefault="00313AD6" w:rsidP="005F4BC9">
            <w:pPr>
              <w:spacing w:after="0" w:line="240" w:lineRule="auto"/>
              <w:jc w:val="center"/>
              <w:rPr>
                <w:rFonts w:eastAsia="Times New Roman" w:cs="Times New Roman"/>
                <w:b/>
                <w:color w:val="000000"/>
                <w:sz w:val="22"/>
                <w:lang w:eastAsia="hr-HR"/>
              </w:rPr>
            </w:pPr>
            <w:r w:rsidRPr="00BF013B">
              <w:rPr>
                <w:rFonts w:eastAsia="Times New Roman" w:cs="Times New Roman"/>
                <w:b/>
                <w:color w:val="000000"/>
                <w:sz w:val="22"/>
                <w:lang w:eastAsia="hr-HR"/>
              </w:rPr>
              <w:t>N</w:t>
            </w:r>
            <w:r w:rsidR="005F4BC9" w:rsidRPr="00BF013B">
              <w:rPr>
                <w:rFonts w:eastAsia="Times New Roman" w:cs="Times New Roman"/>
                <w:b/>
                <w:color w:val="000000"/>
                <w:sz w:val="22"/>
                <w:lang w:eastAsia="hr-HR"/>
              </w:rPr>
              <w:t>o.</w:t>
            </w:r>
            <w:r w:rsidRPr="00BF013B">
              <w:rPr>
                <w:rFonts w:eastAsia="Times New Roman" w:cs="Times New Roman"/>
                <w:b/>
                <w:color w:val="000000"/>
                <w:sz w:val="22"/>
                <w:lang w:eastAsia="hr-HR"/>
              </w:rPr>
              <w:t xml:space="preserve"> of </w:t>
            </w:r>
            <w:r w:rsidR="00381D32" w:rsidRPr="00BF013B">
              <w:rPr>
                <w:rFonts w:eastAsia="Times New Roman" w:cs="Times New Roman"/>
                <w:b/>
                <w:color w:val="000000"/>
                <w:sz w:val="22"/>
                <w:lang w:eastAsia="hr-HR"/>
              </w:rPr>
              <w:t>Simple Patent Families</w:t>
            </w:r>
          </w:p>
        </w:tc>
        <w:tc>
          <w:tcPr>
            <w:tcW w:w="2410" w:type="dxa"/>
            <w:shd w:val="clear" w:color="auto" w:fill="auto"/>
            <w:noWrap/>
            <w:vAlign w:val="bottom"/>
          </w:tcPr>
          <w:p w14:paraId="3249E3D8" w14:textId="77777777" w:rsidR="00313AD6" w:rsidRPr="00BF013B" w:rsidRDefault="00EC4BFD" w:rsidP="005F4BC9">
            <w:pPr>
              <w:spacing w:after="0" w:line="240" w:lineRule="auto"/>
              <w:jc w:val="center"/>
              <w:rPr>
                <w:rFonts w:eastAsia="Times New Roman" w:cs="Times New Roman"/>
                <w:b/>
                <w:color w:val="000000"/>
                <w:sz w:val="22"/>
                <w:lang w:eastAsia="hr-HR"/>
              </w:rPr>
            </w:pPr>
            <w:r w:rsidRPr="00BF013B">
              <w:rPr>
                <w:rFonts w:eastAsia="Times New Roman" w:cs="Times New Roman"/>
                <w:b/>
                <w:color w:val="000000"/>
                <w:sz w:val="22"/>
                <w:lang w:eastAsia="hr-HR"/>
              </w:rPr>
              <w:t xml:space="preserve">% </w:t>
            </w:r>
            <w:r w:rsidR="00381D32" w:rsidRPr="00BF013B">
              <w:rPr>
                <w:rFonts w:eastAsia="Times New Roman" w:cs="Times New Roman"/>
                <w:b/>
                <w:color w:val="000000"/>
                <w:sz w:val="22"/>
                <w:lang w:eastAsia="hr-HR"/>
              </w:rPr>
              <w:t>of</w:t>
            </w:r>
            <w:r w:rsidRPr="00BF013B">
              <w:rPr>
                <w:rFonts w:eastAsia="Times New Roman" w:cs="Times New Roman"/>
                <w:b/>
                <w:color w:val="000000"/>
                <w:sz w:val="22"/>
                <w:lang w:eastAsia="hr-HR"/>
              </w:rPr>
              <w:t xml:space="preserve"> Total N</w:t>
            </w:r>
            <w:r w:rsidR="005F4BC9" w:rsidRPr="00BF013B">
              <w:rPr>
                <w:rFonts w:eastAsia="Times New Roman" w:cs="Times New Roman"/>
                <w:b/>
                <w:color w:val="000000"/>
                <w:sz w:val="22"/>
                <w:lang w:eastAsia="hr-HR"/>
              </w:rPr>
              <w:t xml:space="preserve">o. </w:t>
            </w:r>
            <w:r w:rsidR="00313AD6" w:rsidRPr="00BF013B">
              <w:rPr>
                <w:rFonts w:eastAsia="Times New Roman" w:cs="Times New Roman"/>
                <w:b/>
                <w:color w:val="000000"/>
                <w:sz w:val="22"/>
                <w:lang w:eastAsia="hr-HR"/>
              </w:rPr>
              <w:t xml:space="preserve">of </w:t>
            </w:r>
            <w:r w:rsidRPr="00BF013B">
              <w:rPr>
                <w:rFonts w:eastAsia="Times New Roman" w:cs="Times New Roman"/>
                <w:b/>
                <w:color w:val="000000"/>
                <w:sz w:val="22"/>
                <w:lang w:eastAsia="hr-HR"/>
              </w:rPr>
              <w:t>Simple Patent Families</w:t>
            </w:r>
          </w:p>
        </w:tc>
      </w:tr>
      <w:tr w:rsidR="00313AD6" w:rsidRPr="00BF013B" w14:paraId="05C85AAE" w14:textId="77777777" w:rsidTr="00C9601A">
        <w:trPr>
          <w:trHeight w:val="20"/>
          <w:jc w:val="center"/>
        </w:trPr>
        <w:tc>
          <w:tcPr>
            <w:tcW w:w="3271" w:type="dxa"/>
            <w:shd w:val="clear" w:color="auto" w:fill="auto"/>
            <w:noWrap/>
            <w:vAlign w:val="bottom"/>
          </w:tcPr>
          <w:p w14:paraId="131A81C9" w14:textId="77777777" w:rsidR="00313AD6" w:rsidRPr="00BF013B" w:rsidRDefault="00313AD6" w:rsidP="00C12A1A">
            <w:pPr>
              <w:spacing w:after="0" w:line="240" w:lineRule="auto"/>
              <w:jc w:val="center"/>
              <w:rPr>
                <w:rFonts w:eastAsia="Times New Roman" w:cs="Times New Roman"/>
                <w:b/>
                <w:bCs/>
                <w:color w:val="000000"/>
                <w:sz w:val="22"/>
                <w:lang w:eastAsia="hr-HR"/>
              </w:rPr>
            </w:pPr>
            <w:r w:rsidRPr="00BF013B">
              <w:rPr>
                <w:rFonts w:eastAsia="Times New Roman" w:cs="Times New Roman"/>
                <w:b/>
                <w:bCs/>
                <w:color w:val="000000"/>
                <w:sz w:val="22"/>
                <w:lang w:eastAsia="hr-HR"/>
              </w:rPr>
              <w:t>China (CH)</w:t>
            </w:r>
          </w:p>
        </w:tc>
        <w:tc>
          <w:tcPr>
            <w:tcW w:w="1980" w:type="dxa"/>
            <w:shd w:val="clear" w:color="auto" w:fill="auto"/>
            <w:noWrap/>
            <w:vAlign w:val="bottom"/>
          </w:tcPr>
          <w:p w14:paraId="7AF1AB5F" w14:textId="77777777" w:rsidR="00313AD6" w:rsidRPr="00BF013B" w:rsidRDefault="00313AD6" w:rsidP="00C12A1A">
            <w:pPr>
              <w:spacing w:after="0" w:line="240" w:lineRule="auto"/>
              <w:jc w:val="left"/>
              <w:rPr>
                <w:rFonts w:eastAsia="Times New Roman" w:cs="Times New Roman"/>
                <w:color w:val="000000"/>
                <w:sz w:val="22"/>
                <w:lang w:eastAsia="hr-HR"/>
              </w:rPr>
            </w:pPr>
            <w:r w:rsidRPr="00BF013B">
              <w:rPr>
                <w:rFonts w:eastAsia="Times New Roman" w:cs="Times New Roman"/>
                <w:color w:val="000000"/>
                <w:sz w:val="22"/>
                <w:lang w:eastAsia="hr-HR"/>
              </w:rPr>
              <w:t>233</w:t>
            </w:r>
          </w:p>
        </w:tc>
        <w:tc>
          <w:tcPr>
            <w:tcW w:w="2410" w:type="dxa"/>
            <w:shd w:val="clear" w:color="auto" w:fill="auto"/>
            <w:noWrap/>
            <w:vAlign w:val="bottom"/>
          </w:tcPr>
          <w:p w14:paraId="244853EC" w14:textId="278FC990" w:rsidR="00313AD6" w:rsidRPr="00BF013B" w:rsidRDefault="00EC4BFD" w:rsidP="00070C35">
            <w:pPr>
              <w:spacing w:after="0" w:line="240" w:lineRule="auto"/>
              <w:jc w:val="left"/>
              <w:rPr>
                <w:rFonts w:eastAsia="Times New Roman" w:cs="Times New Roman"/>
                <w:color w:val="000000"/>
                <w:sz w:val="22"/>
                <w:lang w:eastAsia="hr-HR"/>
              </w:rPr>
            </w:pPr>
            <w:r w:rsidRPr="00BF013B">
              <w:rPr>
                <w:rFonts w:eastAsia="Times New Roman" w:cs="Times New Roman"/>
                <w:color w:val="000000"/>
                <w:sz w:val="22"/>
                <w:lang w:eastAsia="hr-HR"/>
              </w:rPr>
              <w:t>7</w:t>
            </w:r>
            <w:r w:rsidR="00070C35" w:rsidRPr="00BF013B">
              <w:rPr>
                <w:rFonts w:eastAsia="Times New Roman" w:cs="Times New Roman"/>
                <w:color w:val="000000"/>
                <w:sz w:val="22"/>
                <w:lang w:eastAsia="hr-HR"/>
              </w:rPr>
              <w:t>9</w:t>
            </w:r>
            <w:r w:rsidR="00313AD6" w:rsidRPr="00BF013B">
              <w:rPr>
                <w:rFonts w:eastAsia="Times New Roman" w:cs="Times New Roman"/>
                <w:color w:val="000000"/>
                <w:sz w:val="22"/>
                <w:lang w:eastAsia="hr-HR"/>
              </w:rPr>
              <w:t>%</w:t>
            </w:r>
          </w:p>
        </w:tc>
      </w:tr>
      <w:tr w:rsidR="00313AD6" w:rsidRPr="00BF013B" w14:paraId="022DCA66" w14:textId="77777777" w:rsidTr="00C9601A">
        <w:trPr>
          <w:trHeight w:val="20"/>
          <w:jc w:val="center"/>
        </w:trPr>
        <w:tc>
          <w:tcPr>
            <w:tcW w:w="3271" w:type="dxa"/>
            <w:shd w:val="clear" w:color="auto" w:fill="auto"/>
            <w:noWrap/>
            <w:vAlign w:val="bottom"/>
          </w:tcPr>
          <w:p w14:paraId="724B85CC" w14:textId="77777777" w:rsidR="00313AD6" w:rsidRPr="00BF013B" w:rsidRDefault="00313AD6" w:rsidP="00C12A1A">
            <w:pPr>
              <w:spacing w:after="0" w:line="240" w:lineRule="auto"/>
              <w:jc w:val="center"/>
              <w:rPr>
                <w:rFonts w:eastAsia="Times New Roman" w:cs="Times New Roman"/>
                <w:b/>
                <w:bCs/>
                <w:color w:val="000000"/>
                <w:sz w:val="22"/>
                <w:lang w:eastAsia="hr-HR"/>
              </w:rPr>
            </w:pPr>
            <w:r w:rsidRPr="00BF013B">
              <w:rPr>
                <w:rFonts w:eastAsia="Times New Roman" w:cs="Times New Roman"/>
                <w:b/>
                <w:bCs/>
                <w:color w:val="000000"/>
                <w:sz w:val="22"/>
                <w:lang w:eastAsia="hr-HR"/>
              </w:rPr>
              <w:t>South Korea (KR)</w:t>
            </w:r>
          </w:p>
        </w:tc>
        <w:tc>
          <w:tcPr>
            <w:tcW w:w="1980" w:type="dxa"/>
            <w:shd w:val="clear" w:color="auto" w:fill="auto"/>
            <w:noWrap/>
            <w:vAlign w:val="bottom"/>
          </w:tcPr>
          <w:p w14:paraId="5658D2FA" w14:textId="77777777" w:rsidR="00313AD6" w:rsidRPr="00BF013B" w:rsidRDefault="00313AD6" w:rsidP="00C12A1A">
            <w:pPr>
              <w:spacing w:after="0" w:line="240" w:lineRule="auto"/>
              <w:jc w:val="left"/>
              <w:rPr>
                <w:rFonts w:eastAsia="Times New Roman" w:cs="Times New Roman"/>
                <w:color w:val="000000"/>
                <w:sz w:val="22"/>
                <w:lang w:eastAsia="hr-HR"/>
              </w:rPr>
            </w:pPr>
            <w:r w:rsidRPr="00BF013B">
              <w:rPr>
                <w:rFonts w:eastAsia="Times New Roman" w:cs="Times New Roman"/>
                <w:color w:val="000000"/>
                <w:sz w:val="22"/>
                <w:lang w:eastAsia="hr-HR"/>
              </w:rPr>
              <w:t>35</w:t>
            </w:r>
          </w:p>
        </w:tc>
        <w:tc>
          <w:tcPr>
            <w:tcW w:w="2410" w:type="dxa"/>
            <w:shd w:val="clear" w:color="auto" w:fill="auto"/>
            <w:noWrap/>
            <w:vAlign w:val="bottom"/>
          </w:tcPr>
          <w:p w14:paraId="28A2A201" w14:textId="3D0520F3" w:rsidR="00313AD6" w:rsidRPr="00BF013B" w:rsidRDefault="00313AD6" w:rsidP="00070C35">
            <w:pPr>
              <w:spacing w:after="0" w:line="240" w:lineRule="auto"/>
              <w:jc w:val="left"/>
              <w:rPr>
                <w:rFonts w:eastAsia="Times New Roman" w:cs="Times New Roman"/>
                <w:color w:val="000000"/>
                <w:sz w:val="22"/>
                <w:lang w:eastAsia="hr-HR"/>
              </w:rPr>
            </w:pPr>
            <w:r w:rsidRPr="00BF013B">
              <w:rPr>
                <w:rFonts w:eastAsia="Times New Roman" w:cs="Times New Roman"/>
                <w:color w:val="000000"/>
                <w:sz w:val="22"/>
                <w:lang w:eastAsia="hr-HR"/>
              </w:rPr>
              <w:t>1</w:t>
            </w:r>
            <w:r w:rsidR="00070C35" w:rsidRPr="00BF013B">
              <w:rPr>
                <w:rFonts w:eastAsia="Times New Roman" w:cs="Times New Roman"/>
                <w:color w:val="000000"/>
                <w:sz w:val="22"/>
                <w:lang w:eastAsia="hr-HR"/>
              </w:rPr>
              <w:t>2</w:t>
            </w:r>
            <w:r w:rsidRPr="00BF013B">
              <w:rPr>
                <w:rFonts w:eastAsia="Times New Roman" w:cs="Times New Roman"/>
                <w:color w:val="000000"/>
                <w:sz w:val="22"/>
                <w:lang w:eastAsia="hr-HR"/>
              </w:rPr>
              <w:t>%</w:t>
            </w:r>
          </w:p>
        </w:tc>
      </w:tr>
      <w:tr w:rsidR="00313AD6" w:rsidRPr="00BF013B" w14:paraId="27EF5497" w14:textId="77777777" w:rsidTr="00C9601A">
        <w:trPr>
          <w:trHeight w:val="20"/>
          <w:jc w:val="center"/>
        </w:trPr>
        <w:tc>
          <w:tcPr>
            <w:tcW w:w="3271" w:type="dxa"/>
            <w:shd w:val="clear" w:color="auto" w:fill="auto"/>
            <w:noWrap/>
            <w:vAlign w:val="bottom"/>
          </w:tcPr>
          <w:p w14:paraId="31BA49DA" w14:textId="77777777" w:rsidR="00313AD6" w:rsidRPr="00BF013B" w:rsidRDefault="00313AD6" w:rsidP="00C12A1A">
            <w:pPr>
              <w:spacing w:after="0" w:line="240" w:lineRule="auto"/>
              <w:jc w:val="center"/>
              <w:rPr>
                <w:rFonts w:eastAsia="Times New Roman" w:cs="Times New Roman"/>
                <w:b/>
                <w:bCs/>
                <w:color w:val="000000"/>
                <w:sz w:val="22"/>
                <w:lang w:eastAsia="hr-HR"/>
              </w:rPr>
            </w:pPr>
            <w:r w:rsidRPr="00BF013B">
              <w:rPr>
                <w:rFonts w:eastAsia="Times New Roman" w:cs="Times New Roman"/>
                <w:b/>
                <w:bCs/>
                <w:color w:val="000000"/>
                <w:sz w:val="22"/>
                <w:lang w:eastAsia="hr-HR"/>
              </w:rPr>
              <w:t>United States of America (USA)</w:t>
            </w:r>
          </w:p>
        </w:tc>
        <w:tc>
          <w:tcPr>
            <w:tcW w:w="1980" w:type="dxa"/>
            <w:shd w:val="clear" w:color="auto" w:fill="auto"/>
            <w:noWrap/>
            <w:vAlign w:val="bottom"/>
          </w:tcPr>
          <w:p w14:paraId="52AFFCC6" w14:textId="77777777" w:rsidR="00313AD6" w:rsidRPr="00BF013B" w:rsidRDefault="00313AD6" w:rsidP="00C12A1A">
            <w:pPr>
              <w:spacing w:after="0" w:line="240" w:lineRule="auto"/>
              <w:jc w:val="left"/>
              <w:rPr>
                <w:rFonts w:eastAsia="Times New Roman" w:cs="Times New Roman"/>
                <w:color w:val="000000"/>
                <w:sz w:val="22"/>
                <w:lang w:eastAsia="hr-HR"/>
              </w:rPr>
            </w:pPr>
            <w:r w:rsidRPr="00BF013B">
              <w:rPr>
                <w:rFonts w:eastAsia="Times New Roman" w:cs="Times New Roman"/>
                <w:color w:val="000000"/>
                <w:sz w:val="22"/>
                <w:lang w:eastAsia="hr-HR"/>
              </w:rPr>
              <w:t>17</w:t>
            </w:r>
          </w:p>
        </w:tc>
        <w:tc>
          <w:tcPr>
            <w:tcW w:w="2410" w:type="dxa"/>
            <w:shd w:val="clear" w:color="auto" w:fill="auto"/>
            <w:noWrap/>
            <w:vAlign w:val="bottom"/>
          </w:tcPr>
          <w:p w14:paraId="44811AD6" w14:textId="5D6A67EE" w:rsidR="00313AD6" w:rsidRPr="00BF013B" w:rsidRDefault="00070C35" w:rsidP="00C12A1A">
            <w:pPr>
              <w:spacing w:after="0" w:line="240" w:lineRule="auto"/>
              <w:jc w:val="left"/>
              <w:rPr>
                <w:rFonts w:eastAsia="Times New Roman" w:cs="Times New Roman"/>
                <w:color w:val="000000"/>
                <w:sz w:val="22"/>
                <w:lang w:eastAsia="hr-HR"/>
              </w:rPr>
            </w:pPr>
            <w:r w:rsidRPr="00BF013B">
              <w:rPr>
                <w:rFonts w:eastAsia="Times New Roman" w:cs="Times New Roman"/>
                <w:color w:val="000000"/>
                <w:sz w:val="22"/>
                <w:lang w:eastAsia="hr-HR"/>
              </w:rPr>
              <w:t>6</w:t>
            </w:r>
            <w:r w:rsidR="00313AD6" w:rsidRPr="00BF013B">
              <w:rPr>
                <w:rFonts w:eastAsia="Times New Roman" w:cs="Times New Roman"/>
                <w:color w:val="000000"/>
                <w:sz w:val="22"/>
                <w:lang w:eastAsia="hr-HR"/>
              </w:rPr>
              <w:t>%</w:t>
            </w:r>
          </w:p>
        </w:tc>
      </w:tr>
      <w:tr w:rsidR="00313AD6" w:rsidRPr="00BF013B" w14:paraId="6321B410" w14:textId="77777777" w:rsidTr="00C9601A">
        <w:trPr>
          <w:trHeight w:val="20"/>
          <w:jc w:val="center"/>
        </w:trPr>
        <w:tc>
          <w:tcPr>
            <w:tcW w:w="3271" w:type="dxa"/>
            <w:shd w:val="clear" w:color="auto" w:fill="auto"/>
            <w:noWrap/>
            <w:vAlign w:val="bottom"/>
          </w:tcPr>
          <w:p w14:paraId="238CFE52" w14:textId="77777777" w:rsidR="00313AD6" w:rsidRPr="00BF013B" w:rsidRDefault="00313AD6" w:rsidP="00C12A1A">
            <w:pPr>
              <w:spacing w:after="0" w:line="240" w:lineRule="auto"/>
              <w:jc w:val="center"/>
              <w:rPr>
                <w:rFonts w:eastAsia="Times New Roman" w:cs="Times New Roman"/>
                <w:b/>
                <w:bCs/>
                <w:color w:val="000000"/>
                <w:sz w:val="22"/>
                <w:lang w:eastAsia="hr-HR"/>
              </w:rPr>
            </w:pPr>
            <w:r w:rsidRPr="00BF013B">
              <w:rPr>
                <w:rFonts w:eastAsia="Times New Roman" w:cs="Times New Roman"/>
                <w:b/>
                <w:bCs/>
                <w:color w:val="000000"/>
                <w:sz w:val="22"/>
                <w:lang w:eastAsia="hr-HR"/>
              </w:rPr>
              <w:t>India (IN)</w:t>
            </w:r>
          </w:p>
        </w:tc>
        <w:tc>
          <w:tcPr>
            <w:tcW w:w="1980" w:type="dxa"/>
            <w:shd w:val="clear" w:color="auto" w:fill="auto"/>
            <w:noWrap/>
            <w:vAlign w:val="bottom"/>
          </w:tcPr>
          <w:p w14:paraId="730564FB" w14:textId="77777777" w:rsidR="00313AD6" w:rsidRPr="00BF013B" w:rsidRDefault="00313AD6" w:rsidP="00C12A1A">
            <w:pPr>
              <w:spacing w:after="0" w:line="240" w:lineRule="auto"/>
              <w:jc w:val="left"/>
              <w:rPr>
                <w:rFonts w:eastAsia="Times New Roman" w:cs="Times New Roman"/>
                <w:color w:val="000000"/>
                <w:sz w:val="22"/>
                <w:lang w:eastAsia="hr-HR"/>
              </w:rPr>
            </w:pPr>
            <w:r w:rsidRPr="00BF013B">
              <w:rPr>
                <w:rFonts w:eastAsia="Times New Roman" w:cs="Times New Roman"/>
                <w:color w:val="000000"/>
                <w:sz w:val="22"/>
                <w:lang w:eastAsia="hr-HR"/>
              </w:rPr>
              <w:t>4</w:t>
            </w:r>
          </w:p>
        </w:tc>
        <w:tc>
          <w:tcPr>
            <w:tcW w:w="2410" w:type="dxa"/>
            <w:shd w:val="clear" w:color="auto" w:fill="auto"/>
            <w:noWrap/>
            <w:vAlign w:val="bottom"/>
          </w:tcPr>
          <w:p w14:paraId="30FFDF2E" w14:textId="077F614A" w:rsidR="00313AD6" w:rsidRPr="00BF013B" w:rsidRDefault="00070C35" w:rsidP="00070C35">
            <w:pPr>
              <w:spacing w:after="0" w:line="240" w:lineRule="auto"/>
              <w:jc w:val="left"/>
              <w:rPr>
                <w:rFonts w:eastAsia="Times New Roman" w:cs="Times New Roman"/>
                <w:color w:val="000000"/>
                <w:sz w:val="22"/>
                <w:lang w:eastAsia="hr-HR"/>
              </w:rPr>
            </w:pPr>
            <w:r w:rsidRPr="00BF013B">
              <w:rPr>
                <w:rFonts w:eastAsia="Times New Roman" w:cs="Times New Roman"/>
                <w:color w:val="000000"/>
                <w:sz w:val="22"/>
                <w:lang w:eastAsia="hr-HR"/>
              </w:rPr>
              <w:t xml:space="preserve">1 </w:t>
            </w:r>
            <w:r w:rsidR="00313AD6" w:rsidRPr="00BF013B">
              <w:rPr>
                <w:rFonts w:eastAsia="Times New Roman" w:cs="Times New Roman"/>
                <w:color w:val="000000"/>
                <w:sz w:val="22"/>
                <w:lang w:eastAsia="hr-HR"/>
              </w:rPr>
              <w:t>%</w:t>
            </w:r>
          </w:p>
        </w:tc>
      </w:tr>
      <w:tr w:rsidR="00313AD6" w:rsidRPr="00BF013B" w14:paraId="2ACB9F65" w14:textId="77777777" w:rsidTr="00C9601A">
        <w:trPr>
          <w:trHeight w:val="20"/>
          <w:jc w:val="center"/>
        </w:trPr>
        <w:tc>
          <w:tcPr>
            <w:tcW w:w="3271" w:type="dxa"/>
            <w:shd w:val="clear" w:color="auto" w:fill="auto"/>
            <w:noWrap/>
            <w:vAlign w:val="bottom"/>
          </w:tcPr>
          <w:p w14:paraId="1F05A72D" w14:textId="77777777" w:rsidR="00313AD6" w:rsidRPr="00BF013B" w:rsidRDefault="00313AD6" w:rsidP="00C12A1A">
            <w:pPr>
              <w:spacing w:after="0" w:line="240" w:lineRule="auto"/>
              <w:jc w:val="center"/>
              <w:rPr>
                <w:rFonts w:eastAsia="Times New Roman" w:cs="Times New Roman"/>
                <w:b/>
                <w:bCs/>
                <w:color w:val="000000"/>
                <w:sz w:val="22"/>
                <w:lang w:eastAsia="hr-HR"/>
              </w:rPr>
            </w:pPr>
            <w:r w:rsidRPr="00BF013B">
              <w:rPr>
                <w:rFonts w:eastAsia="Times New Roman" w:cs="Times New Roman"/>
                <w:b/>
                <w:bCs/>
                <w:color w:val="000000"/>
                <w:sz w:val="22"/>
                <w:lang w:eastAsia="hr-HR"/>
              </w:rPr>
              <w:t>Taiwan (TW)</w:t>
            </w:r>
          </w:p>
        </w:tc>
        <w:tc>
          <w:tcPr>
            <w:tcW w:w="1980" w:type="dxa"/>
            <w:shd w:val="clear" w:color="auto" w:fill="auto"/>
            <w:noWrap/>
            <w:vAlign w:val="bottom"/>
          </w:tcPr>
          <w:p w14:paraId="36EB2943" w14:textId="77777777" w:rsidR="00313AD6" w:rsidRPr="00BF013B" w:rsidRDefault="00313AD6" w:rsidP="00C12A1A">
            <w:pPr>
              <w:spacing w:after="0" w:line="240" w:lineRule="auto"/>
              <w:jc w:val="left"/>
              <w:rPr>
                <w:rFonts w:eastAsia="Times New Roman" w:cs="Times New Roman"/>
                <w:color w:val="000000"/>
                <w:sz w:val="22"/>
                <w:lang w:eastAsia="hr-HR"/>
              </w:rPr>
            </w:pPr>
            <w:r w:rsidRPr="00BF013B">
              <w:rPr>
                <w:rFonts w:eastAsia="Times New Roman" w:cs="Times New Roman"/>
                <w:color w:val="000000"/>
                <w:sz w:val="22"/>
                <w:lang w:eastAsia="hr-HR"/>
              </w:rPr>
              <w:t>3</w:t>
            </w:r>
          </w:p>
        </w:tc>
        <w:tc>
          <w:tcPr>
            <w:tcW w:w="2410" w:type="dxa"/>
            <w:shd w:val="clear" w:color="auto" w:fill="auto"/>
            <w:noWrap/>
            <w:vAlign w:val="bottom"/>
          </w:tcPr>
          <w:p w14:paraId="769AC6DA" w14:textId="2A4B84C1" w:rsidR="00313AD6" w:rsidRPr="00BF013B" w:rsidRDefault="00070C35" w:rsidP="00C12A1A">
            <w:pPr>
              <w:spacing w:after="0" w:line="240" w:lineRule="auto"/>
              <w:jc w:val="left"/>
              <w:rPr>
                <w:rFonts w:eastAsia="Times New Roman" w:cs="Times New Roman"/>
                <w:color w:val="000000"/>
                <w:sz w:val="22"/>
                <w:lang w:eastAsia="hr-HR"/>
              </w:rPr>
            </w:pPr>
            <w:r w:rsidRPr="00BF013B">
              <w:rPr>
                <w:rFonts w:eastAsia="Times New Roman" w:cs="Times New Roman"/>
                <w:color w:val="000000"/>
                <w:sz w:val="22"/>
                <w:lang w:eastAsia="hr-HR"/>
              </w:rPr>
              <w:t>1</w:t>
            </w:r>
            <w:r w:rsidR="00313AD6" w:rsidRPr="00BF013B">
              <w:rPr>
                <w:rFonts w:eastAsia="Times New Roman" w:cs="Times New Roman"/>
                <w:color w:val="000000"/>
                <w:sz w:val="22"/>
                <w:lang w:eastAsia="hr-HR"/>
              </w:rPr>
              <w:t>%</w:t>
            </w:r>
          </w:p>
        </w:tc>
      </w:tr>
      <w:tr w:rsidR="00313AD6" w:rsidRPr="00BF013B" w14:paraId="009432B3" w14:textId="77777777" w:rsidTr="00C9601A">
        <w:trPr>
          <w:trHeight w:val="20"/>
          <w:jc w:val="center"/>
        </w:trPr>
        <w:tc>
          <w:tcPr>
            <w:tcW w:w="3271" w:type="dxa"/>
            <w:shd w:val="clear" w:color="auto" w:fill="auto"/>
            <w:noWrap/>
            <w:vAlign w:val="bottom"/>
          </w:tcPr>
          <w:p w14:paraId="60AEA574" w14:textId="77777777" w:rsidR="00313AD6" w:rsidRPr="00BF013B" w:rsidRDefault="00313AD6" w:rsidP="00C12A1A">
            <w:pPr>
              <w:spacing w:after="0" w:line="240" w:lineRule="auto"/>
              <w:jc w:val="center"/>
              <w:rPr>
                <w:rFonts w:eastAsia="Times New Roman" w:cs="Times New Roman"/>
                <w:b/>
                <w:bCs/>
                <w:color w:val="000000"/>
                <w:sz w:val="22"/>
                <w:lang w:eastAsia="hr-HR"/>
              </w:rPr>
            </w:pPr>
            <w:r w:rsidRPr="00BF013B">
              <w:rPr>
                <w:rFonts w:eastAsia="Times New Roman" w:cs="Times New Roman"/>
                <w:b/>
                <w:bCs/>
                <w:color w:val="000000"/>
                <w:sz w:val="22"/>
                <w:lang w:eastAsia="hr-HR"/>
              </w:rPr>
              <w:t>Japan (JP)</w:t>
            </w:r>
          </w:p>
        </w:tc>
        <w:tc>
          <w:tcPr>
            <w:tcW w:w="1980" w:type="dxa"/>
            <w:shd w:val="clear" w:color="auto" w:fill="auto"/>
            <w:noWrap/>
            <w:vAlign w:val="bottom"/>
          </w:tcPr>
          <w:p w14:paraId="270E4316" w14:textId="77777777" w:rsidR="00313AD6" w:rsidRPr="00BF013B" w:rsidRDefault="00313AD6" w:rsidP="00C12A1A">
            <w:pPr>
              <w:spacing w:after="0" w:line="240" w:lineRule="auto"/>
              <w:jc w:val="left"/>
              <w:rPr>
                <w:rFonts w:eastAsia="Times New Roman" w:cs="Times New Roman"/>
                <w:color w:val="000000"/>
                <w:sz w:val="22"/>
                <w:lang w:eastAsia="hr-HR"/>
              </w:rPr>
            </w:pPr>
            <w:r w:rsidRPr="00BF013B">
              <w:rPr>
                <w:rFonts w:eastAsia="Times New Roman" w:cs="Times New Roman"/>
                <w:color w:val="000000"/>
                <w:sz w:val="22"/>
                <w:lang w:eastAsia="hr-HR"/>
              </w:rPr>
              <w:t>1</w:t>
            </w:r>
          </w:p>
        </w:tc>
        <w:tc>
          <w:tcPr>
            <w:tcW w:w="2410" w:type="dxa"/>
            <w:shd w:val="clear" w:color="auto" w:fill="auto"/>
            <w:noWrap/>
            <w:vAlign w:val="bottom"/>
          </w:tcPr>
          <w:p w14:paraId="693064B4" w14:textId="47717B2B" w:rsidR="00313AD6" w:rsidRPr="00BF013B" w:rsidRDefault="00CB26B5" w:rsidP="00C12A1A">
            <w:pPr>
              <w:spacing w:after="0" w:line="240" w:lineRule="auto"/>
              <w:jc w:val="left"/>
              <w:rPr>
                <w:rFonts w:eastAsia="Times New Roman" w:cs="Times New Roman"/>
                <w:color w:val="000000"/>
                <w:sz w:val="22"/>
                <w:lang w:eastAsia="hr-HR"/>
              </w:rPr>
            </w:pPr>
            <w:r w:rsidRPr="00BF013B">
              <w:rPr>
                <w:rFonts w:eastAsia="Times New Roman" w:cs="Times New Roman"/>
                <w:color w:val="000000"/>
                <w:sz w:val="22"/>
                <w:lang w:eastAsia="hr-HR"/>
              </w:rPr>
              <w:t>0</w:t>
            </w:r>
            <w:r w:rsidR="00313AD6" w:rsidRPr="00BF013B">
              <w:rPr>
                <w:rFonts w:eastAsia="Times New Roman" w:cs="Times New Roman"/>
                <w:color w:val="000000"/>
                <w:sz w:val="22"/>
                <w:lang w:eastAsia="hr-HR"/>
              </w:rPr>
              <w:t>%</w:t>
            </w:r>
          </w:p>
        </w:tc>
      </w:tr>
      <w:tr w:rsidR="00AC5594" w:rsidRPr="00BF013B" w14:paraId="39C996B0" w14:textId="77777777" w:rsidTr="00C9601A">
        <w:trPr>
          <w:trHeight w:val="20"/>
          <w:jc w:val="center"/>
        </w:trPr>
        <w:tc>
          <w:tcPr>
            <w:tcW w:w="3271" w:type="dxa"/>
            <w:shd w:val="clear" w:color="auto" w:fill="auto"/>
            <w:noWrap/>
            <w:vAlign w:val="bottom"/>
          </w:tcPr>
          <w:p w14:paraId="5069A051" w14:textId="77777777" w:rsidR="00AC5594" w:rsidRPr="00BF013B" w:rsidRDefault="00AC5594" w:rsidP="00AC5594">
            <w:pPr>
              <w:spacing w:after="0" w:line="240" w:lineRule="auto"/>
              <w:jc w:val="center"/>
              <w:rPr>
                <w:rFonts w:eastAsia="Times New Roman" w:cs="Times New Roman"/>
                <w:b/>
                <w:bCs/>
                <w:color w:val="000000"/>
                <w:sz w:val="22"/>
                <w:lang w:eastAsia="hr-HR"/>
              </w:rPr>
            </w:pPr>
            <w:r w:rsidRPr="00BF013B">
              <w:rPr>
                <w:rFonts w:eastAsia="Times New Roman" w:cs="Times New Roman"/>
                <w:b/>
                <w:bCs/>
                <w:color w:val="000000"/>
                <w:sz w:val="22"/>
                <w:lang w:eastAsia="hr-HR"/>
              </w:rPr>
              <w:t>None</w:t>
            </w:r>
          </w:p>
        </w:tc>
        <w:tc>
          <w:tcPr>
            <w:tcW w:w="1980" w:type="dxa"/>
            <w:shd w:val="clear" w:color="auto" w:fill="auto"/>
            <w:noWrap/>
            <w:vAlign w:val="bottom"/>
          </w:tcPr>
          <w:p w14:paraId="7F383278" w14:textId="77777777" w:rsidR="00AC5594" w:rsidRPr="00BF013B" w:rsidRDefault="00AC5594" w:rsidP="00AC5594">
            <w:pPr>
              <w:spacing w:after="0" w:line="240" w:lineRule="auto"/>
              <w:jc w:val="left"/>
              <w:rPr>
                <w:rFonts w:eastAsia="Times New Roman" w:cs="Times New Roman"/>
                <w:color w:val="000000"/>
                <w:sz w:val="22"/>
                <w:lang w:eastAsia="hr-HR"/>
              </w:rPr>
            </w:pPr>
            <w:r w:rsidRPr="00BF013B">
              <w:rPr>
                <w:rFonts w:eastAsia="Times New Roman" w:cs="Times New Roman"/>
                <w:color w:val="000000"/>
                <w:sz w:val="22"/>
                <w:lang w:eastAsia="hr-HR"/>
              </w:rPr>
              <w:t>3</w:t>
            </w:r>
          </w:p>
        </w:tc>
        <w:tc>
          <w:tcPr>
            <w:tcW w:w="2410" w:type="dxa"/>
            <w:shd w:val="clear" w:color="auto" w:fill="auto"/>
            <w:noWrap/>
            <w:vAlign w:val="bottom"/>
          </w:tcPr>
          <w:p w14:paraId="29F5123E" w14:textId="199D8DE4" w:rsidR="00AC5594" w:rsidRPr="00BF013B" w:rsidRDefault="00070C35" w:rsidP="00AC5594">
            <w:pPr>
              <w:spacing w:after="0" w:line="240" w:lineRule="auto"/>
              <w:jc w:val="left"/>
              <w:rPr>
                <w:rFonts w:eastAsia="Times New Roman" w:cs="Times New Roman"/>
                <w:color w:val="000000"/>
                <w:sz w:val="22"/>
                <w:lang w:eastAsia="hr-HR"/>
              </w:rPr>
            </w:pPr>
            <w:r w:rsidRPr="00BF013B">
              <w:rPr>
                <w:rFonts w:eastAsia="Times New Roman" w:cs="Times New Roman"/>
                <w:color w:val="000000"/>
                <w:sz w:val="22"/>
                <w:lang w:eastAsia="hr-HR"/>
              </w:rPr>
              <w:t>1</w:t>
            </w:r>
            <w:r w:rsidR="00AC5594" w:rsidRPr="00BF013B">
              <w:rPr>
                <w:rFonts w:eastAsia="Times New Roman" w:cs="Times New Roman"/>
                <w:color w:val="000000"/>
                <w:sz w:val="22"/>
                <w:lang w:eastAsia="hr-HR"/>
              </w:rPr>
              <w:t>%</w:t>
            </w:r>
          </w:p>
        </w:tc>
      </w:tr>
      <w:tr w:rsidR="00AC5594" w:rsidRPr="00BF013B" w14:paraId="76B93B05" w14:textId="77777777" w:rsidTr="00C9601A">
        <w:trPr>
          <w:trHeight w:val="20"/>
          <w:jc w:val="center"/>
        </w:trPr>
        <w:tc>
          <w:tcPr>
            <w:tcW w:w="3271" w:type="dxa"/>
            <w:shd w:val="clear" w:color="auto" w:fill="auto"/>
            <w:noWrap/>
            <w:vAlign w:val="bottom"/>
          </w:tcPr>
          <w:p w14:paraId="05A6A054" w14:textId="77777777" w:rsidR="00AC5594" w:rsidRPr="00BF013B" w:rsidRDefault="00AC5594" w:rsidP="00AC5594">
            <w:pPr>
              <w:spacing w:after="0" w:line="240" w:lineRule="auto"/>
              <w:jc w:val="center"/>
              <w:rPr>
                <w:rFonts w:eastAsia="Times New Roman" w:cs="Times New Roman"/>
                <w:b/>
                <w:bCs/>
                <w:color w:val="000000"/>
                <w:sz w:val="22"/>
                <w:lang w:eastAsia="hr-HR"/>
              </w:rPr>
            </w:pPr>
            <w:r w:rsidRPr="00BF013B">
              <w:rPr>
                <w:rFonts w:eastAsia="Times New Roman" w:cs="Times New Roman"/>
                <w:b/>
                <w:bCs/>
                <w:color w:val="000000"/>
                <w:sz w:val="22"/>
                <w:lang w:eastAsia="hr-HR"/>
              </w:rPr>
              <w:t>Total</w:t>
            </w:r>
          </w:p>
        </w:tc>
        <w:tc>
          <w:tcPr>
            <w:tcW w:w="1980" w:type="dxa"/>
            <w:shd w:val="clear" w:color="auto" w:fill="auto"/>
            <w:noWrap/>
            <w:vAlign w:val="bottom"/>
          </w:tcPr>
          <w:p w14:paraId="64616771" w14:textId="77777777" w:rsidR="00AC5594" w:rsidRPr="00BF013B" w:rsidRDefault="00AC5594" w:rsidP="00AC5594">
            <w:pPr>
              <w:spacing w:after="0" w:line="240" w:lineRule="auto"/>
              <w:jc w:val="left"/>
              <w:rPr>
                <w:rFonts w:eastAsia="Times New Roman" w:cs="Times New Roman"/>
                <w:color w:val="000000"/>
                <w:sz w:val="22"/>
                <w:lang w:eastAsia="hr-HR"/>
              </w:rPr>
            </w:pPr>
            <w:r w:rsidRPr="00BF013B">
              <w:rPr>
                <w:rFonts w:eastAsia="Times New Roman" w:cs="Times New Roman"/>
                <w:color w:val="000000"/>
                <w:sz w:val="22"/>
                <w:lang w:eastAsia="hr-HR"/>
              </w:rPr>
              <w:t>296</w:t>
            </w:r>
          </w:p>
        </w:tc>
        <w:tc>
          <w:tcPr>
            <w:tcW w:w="2410" w:type="dxa"/>
            <w:shd w:val="clear" w:color="auto" w:fill="auto"/>
            <w:noWrap/>
            <w:vAlign w:val="bottom"/>
          </w:tcPr>
          <w:p w14:paraId="07CA4B59" w14:textId="77777777" w:rsidR="00AC5594" w:rsidRPr="00BF013B" w:rsidRDefault="00AC5594" w:rsidP="00AC5594">
            <w:pPr>
              <w:spacing w:after="0" w:line="240" w:lineRule="auto"/>
              <w:jc w:val="left"/>
              <w:rPr>
                <w:rFonts w:eastAsia="Times New Roman" w:cs="Times New Roman"/>
                <w:color w:val="000000"/>
                <w:sz w:val="22"/>
                <w:lang w:eastAsia="hr-HR"/>
              </w:rPr>
            </w:pPr>
            <w:r w:rsidRPr="00BF013B">
              <w:rPr>
                <w:rFonts w:eastAsia="Times New Roman" w:cs="Times New Roman"/>
                <w:color w:val="000000"/>
                <w:sz w:val="22"/>
                <w:lang w:eastAsia="hr-HR"/>
              </w:rPr>
              <w:t>100.00%</w:t>
            </w:r>
          </w:p>
        </w:tc>
      </w:tr>
    </w:tbl>
    <w:p w14:paraId="4FB5D91F" w14:textId="77777777" w:rsidR="00E87094" w:rsidRPr="00BF013B" w:rsidRDefault="005C1BB6" w:rsidP="00E87094">
      <w:pPr>
        <w:spacing w:before="240" w:line="240" w:lineRule="auto"/>
        <w:rPr>
          <w:rFonts w:eastAsia="Times New Roman" w:cs="Times New Roman"/>
          <w:i/>
          <w:sz w:val="22"/>
        </w:rPr>
      </w:pPr>
      <w:r w:rsidRPr="00BF013B">
        <w:rPr>
          <w:rFonts w:eastAsia="Times New Roman" w:cs="Times New Roman"/>
          <w:i/>
          <w:sz w:val="22"/>
        </w:rPr>
        <w:t>Source: (Authors</w:t>
      </w:r>
      <w:r w:rsidR="001C7FC0" w:rsidRPr="00BF013B">
        <w:rPr>
          <w:rFonts w:eastAsia="Times New Roman" w:cs="Times New Roman"/>
          <w:i/>
          <w:sz w:val="22"/>
        </w:rPr>
        <w:t>, PatSeer, 13th October 2017</w:t>
      </w:r>
      <w:r w:rsidRPr="00BF013B">
        <w:rPr>
          <w:rFonts w:eastAsia="Times New Roman" w:cs="Times New Roman"/>
          <w:i/>
          <w:sz w:val="22"/>
        </w:rPr>
        <w:t>)</w:t>
      </w:r>
    </w:p>
    <w:p w14:paraId="5FC31072" w14:textId="77777777" w:rsidR="00B150AC" w:rsidRDefault="000A0E7E" w:rsidP="00B150AC">
      <w:pPr>
        <w:autoSpaceDE w:val="0"/>
        <w:autoSpaceDN w:val="0"/>
        <w:adjustRightInd w:val="0"/>
        <w:spacing w:after="0" w:line="240" w:lineRule="auto"/>
        <w:rPr>
          <w:sz w:val="22"/>
        </w:rPr>
      </w:pPr>
      <w:r>
        <w:rPr>
          <w:sz w:val="22"/>
        </w:rPr>
        <w:t>Most of the</w:t>
      </w:r>
      <w:r w:rsidR="004542BC" w:rsidRPr="00BF013B">
        <w:rPr>
          <w:sz w:val="22"/>
        </w:rPr>
        <w:t xml:space="preserve"> </w:t>
      </w:r>
      <w:r w:rsidR="00D95244">
        <w:rPr>
          <w:sz w:val="22"/>
        </w:rPr>
        <w:t xml:space="preserve">most of the assignees </w:t>
      </w:r>
      <w:r w:rsidR="004542BC" w:rsidRPr="00BF013B">
        <w:rPr>
          <w:sz w:val="22"/>
        </w:rPr>
        <w:t xml:space="preserve">related to big data for prediction are spread across China and South Korea. </w:t>
      </w:r>
      <w:r w:rsidR="00070C35" w:rsidRPr="00BF013B">
        <w:rPr>
          <w:sz w:val="22"/>
        </w:rPr>
        <w:t xml:space="preserve">Figure 2 </w:t>
      </w:r>
      <w:r w:rsidR="004542BC" w:rsidRPr="00BF013B">
        <w:rPr>
          <w:sz w:val="22"/>
        </w:rPr>
        <w:t xml:space="preserve">provides details on the </w:t>
      </w:r>
      <w:r w:rsidR="004542BC" w:rsidRPr="00BF013B">
        <w:rPr>
          <w:noProof/>
          <w:sz w:val="22"/>
        </w:rPr>
        <w:t>timeline</w:t>
      </w:r>
      <w:r w:rsidR="004542BC" w:rsidRPr="00BF013B">
        <w:rPr>
          <w:sz w:val="22"/>
        </w:rPr>
        <w:t xml:space="preserve"> and geographic origin of </w:t>
      </w:r>
      <w:r w:rsidR="004542BC" w:rsidRPr="00BF013B">
        <w:rPr>
          <w:noProof/>
          <w:sz w:val="22"/>
        </w:rPr>
        <w:t>simple</w:t>
      </w:r>
      <w:r w:rsidR="004542BC" w:rsidRPr="00BF013B">
        <w:rPr>
          <w:sz w:val="22"/>
        </w:rPr>
        <w:t xml:space="preserve"> patent families according to priority countries for the period between 2013 and </w:t>
      </w:r>
      <w:r w:rsidR="004542BC" w:rsidRPr="00BF013B">
        <w:rPr>
          <w:noProof/>
          <w:sz w:val="22"/>
        </w:rPr>
        <w:t>October</w:t>
      </w:r>
      <w:r w:rsidR="004542BC" w:rsidRPr="00BF013B">
        <w:rPr>
          <w:sz w:val="22"/>
        </w:rPr>
        <w:t xml:space="preserve"> 2017. </w:t>
      </w:r>
    </w:p>
    <w:p w14:paraId="13C11D32" w14:textId="65148870" w:rsidR="007F56BF" w:rsidRPr="00BF013B" w:rsidRDefault="009D1147" w:rsidP="00B150AC">
      <w:pPr>
        <w:autoSpaceDE w:val="0"/>
        <w:autoSpaceDN w:val="0"/>
        <w:adjustRightInd w:val="0"/>
        <w:spacing w:after="0" w:line="240" w:lineRule="auto"/>
        <w:rPr>
          <w:noProof/>
          <w:sz w:val="22"/>
        </w:rPr>
      </w:pPr>
      <w:r>
        <w:rPr>
          <w:sz w:val="22"/>
        </w:rPr>
        <w:lastRenderedPageBreak/>
        <w:t xml:space="preserve"> </w:t>
      </w:r>
    </w:p>
    <w:p w14:paraId="2989D22F" w14:textId="595AC47F" w:rsidR="00C12A1A" w:rsidRPr="00BF013B" w:rsidRDefault="00C12A1A" w:rsidP="006E0352">
      <w:pPr>
        <w:spacing w:line="240" w:lineRule="auto"/>
        <w:rPr>
          <w:rFonts w:eastAsia="Times New Roman" w:cs="Times New Roman"/>
          <w:i/>
          <w:sz w:val="22"/>
        </w:rPr>
      </w:pPr>
      <w:r w:rsidRPr="00BF013B">
        <w:rPr>
          <w:rFonts w:eastAsia="Times New Roman" w:cs="Times New Roman"/>
          <w:i/>
          <w:sz w:val="22"/>
        </w:rPr>
        <w:t xml:space="preserve">Figure </w:t>
      </w:r>
      <w:r w:rsidR="0090315A" w:rsidRPr="00BF013B">
        <w:rPr>
          <w:rFonts w:eastAsia="Times New Roman" w:cs="Times New Roman"/>
          <w:i/>
          <w:sz w:val="22"/>
        </w:rPr>
        <w:t>2</w:t>
      </w:r>
      <w:r w:rsidRPr="00BF013B">
        <w:rPr>
          <w:rFonts w:eastAsia="Times New Roman" w:cs="Times New Roman"/>
          <w:i/>
          <w:sz w:val="22"/>
        </w:rPr>
        <w:t xml:space="preserve">. </w:t>
      </w:r>
      <w:r w:rsidR="007A0C49" w:rsidRPr="00BF013B">
        <w:rPr>
          <w:rFonts w:eastAsia="Times New Roman" w:cs="Times New Roman"/>
          <w:i/>
          <w:sz w:val="22"/>
        </w:rPr>
        <w:t xml:space="preserve">Number of big data for </w:t>
      </w:r>
      <w:r w:rsidRPr="00BF013B">
        <w:rPr>
          <w:rFonts w:eastAsia="Times New Roman" w:cs="Times New Roman"/>
          <w:i/>
          <w:sz w:val="22"/>
        </w:rPr>
        <w:t xml:space="preserve">prediction </w:t>
      </w:r>
      <w:r w:rsidRPr="00BF013B">
        <w:rPr>
          <w:rFonts w:eastAsia="Times New Roman" w:cs="Times New Roman"/>
          <w:i/>
          <w:noProof/>
          <w:sz w:val="22"/>
        </w:rPr>
        <w:t>simple</w:t>
      </w:r>
      <w:r w:rsidRPr="00BF013B">
        <w:rPr>
          <w:rFonts w:eastAsia="Times New Roman" w:cs="Times New Roman"/>
          <w:i/>
          <w:sz w:val="22"/>
        </w:rPr>
        <w:t xml:space="preserve"> patent families per priority country (from 2013 to 13th October 2017)</w:t>
      </w:r>
    </w:p>
    <w:p w14:paraId="073F30F6" w14:textId="5FBDAA33" w:rsidR="00E87094" w:rsidRPr="00BF013B" w:rsidRDefault="00FF5514" w:rsidP="00E87094">
      <w:pPr>
        <w:spacing w:before="240" w:line="240" w:lineRule="auto"/>
        <w:jc w:val="center"/>
        <w:rPr>
          <w:rFonts w:eastAsia="Times New Roman" w:cs="Times New Roman"/>
          <w:b/>
          <w:bCs/>
          <w:color w:val="000000"/>
          <w:sz w:val="22"/>
          <w:lang w:eastAsia="hr-HR"/>
        </w:rPr>
      </w:pPr>
      <w:r w:rsidRPr="00BF013B">
        <w:rPr>
          <w:noProof/>
          <w:lang w:val="hr-HR" w:eastAsia="hr-HR"/>
        </w:rPr>
        <w:drawing>
          <wp:inline distT="0" distB="0" distL="0" distR="0" wp14:anchorId="0A37549A" wp14:editId="40940EB6">
            <wp:extent cx="5017770" cy="2425366"/>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32241" cy="2432361"/>
                    </a:xfrm>
                    <a:prstGeom prst="rect">
                      <a:avLst/>
                    </a:prstGeom>
                  </pic:spPr>
                </pic:pic>
              </a:graphicData>
            </a:graphic>
          </wp:inline>
        </w:drawing>
      </w:r>
    </w:p>
    <w:p w14:paraId="1B6A580C" w14:textId="77777777" w:rsidR="00A212A6" w:rsidRPr="00BF013B" w:rsidRDefault="00C12A1A" w:rsidP="00C12A1A">
      <w:pPr>
        <w:spacing w:before="240" w:line="240" w:lineRule="auto"/>
        <w:rPr>
          <w:rFonts w:eastAsia="Times New Roman" w:cs="Times New Roman"/>
          <w:i/>
          <w:sz w:val="22"/>
        </w:rPr>
      </w:pPr>
      <w:r w:rsidRPr="00BF013B">
        <w:rPr>
          <w:rFonts w:eastAsia="Times New Roman" w:cs="Times New Roman"/>
          <w:i/>
          <w:sz w:val="22"/>
        </w:rPr>
        <w:t>Source: (</w:t>
      </w:r>
      <w:r w:rsidR="001C7FC0" w:rsidRPr="00BF013B">
        <w:rPr>
          <w:rFonts w:eastAsia="Times New Roman" w:cs="Times New Roman"/>
          <w:i/>
          <w:sz w:val="22"/>
        </w:rPr>
        <w:t>Authors, PatSeer, 13th October 2017)</w:t>
      </w:r>
    </w:p>
    <w:p w14:paraId="19B0AD0E" w14:textId="06F87D99" w:rsidR="00652FD8" w:rsidRDefault="00E15A30" w:rsidP="00C33F2B">
      <w:pPr>
        <w:spacing w:after="0" w:line="240" w:lineRule="auto"/>
        <w:rPr>
          <w:sz w:val="22"/>
        </w:rPr>
      </w:pPr>
      <w:r w:rsidRPr="00BF013B">
        <w:rPr>
          <w:sz w:val="22"/>
        </w:rPr>
        <w:t xml:space="preserve">Table </w:t>
      </w:r>
      <w:r w:rsidR="0090315A" w:rsidRPr="00BF013B">
        <w:rPr>
          <w:sz w:val="22"/>
        </w:rPr>
        <w:t>2</w:t>
      </w:r>
      <w:r w:rsidR="007A0C49" w:rsidRPr="00BF013B">
        <w:rPr>
          <w:sz w:val="22"/>
        </w:rPr>
        <w:t xml:space="preserve"> </w:t>
      </w:r>
      <w:r w:rsidR="00FB0E7F" w:rsidRPr="00BF013B">
        <w:rPr>
          <w:sz w:val="22"/>
        </w:rPr>
        <w:t>provides details on</w:t>
      </w:r>
      <w:r w:rsidR="00384D2C" w:rsidRPr="00BF013B">
        <w:rPr>
          <w:sz w:val="22"/>
        </w:rPr>
        <w:t xml:space="preserve"> </w:t>
      </w:r>
      <w:r w:rsidRPr="00BF013B">
        <w:rPr>
          <w:sz w:val="22"/>
        </w:rPr>
        <w:t xml:space="preserve">the number of </w:t>
      </w:r>
      <w:r w:rsidRPr="00BF013B">
        <w:rPr>
          <w:noProof/>
          <w:sz w:val="22"/>
        </w:rPr>
        <w:t>simple</w:t>
      </w:r>
      <w:r w:rsidRPr="00BF013B">
        <w:rPr>
          <w:sz w:val="22"/>
        </w:rPr>
        <w:t xml:space="preserve"> patent famili</w:t>
      </w:r>
      <w:r w:rsidR="00384D2C" w:rsidRPr="00BF013B">
        <w:rPr>
          <w:sz w:val="22"/>
        </w:rPr>
        <w:t>es related to big data for prediction</w:t>
      </w:r>
      <w:r w:rsidRPr="00BF013B">
        <w:rPr>
          <w:sz w:val="22"/>
        </w:rPr>
        <w:t xml:space="preserve"> according to </w:t>
      </w:r>
      <w:r w:rsidR="00384D2C" w:rsidRPr="00BF013B">
        <w:rPr>
          <w:sz w:val="22"/>
        </w:rPr>
        <w:t xml:space="preserve">current </w:t>
      </w:r>
      <w:r w:rsidRPr="00BF013B">
        <w:rPr>
          <w:sz w:val="22"/>
        </w:rPr>
        <w:t>assignee</w:t>
      </w:r>
      <w:r w:rsidR="00B05A85" w:rsidRPr="00BF013B">
        <w:rPr>
          <w:sz w:val="22"/>
        </w:rPr>
        <w:t>s and countries</w:t>
      </w:r>
      <w:r w:rsidR="007F56BF">
        <w:rPr>
          <w:sz w:val="22"/>
        </w:rPr>
        <w:t xml:space="preserve">, which indicates that all organizations with more than 5 patents come from China. </w:t>
      </w:r>
    </w:p>
    <w:p w14:paraId="05F70BA3" w14:textId="77777777" w:rsidR="00B150AC" w:rsidRDefault="00B150AC" w:rsidP="00C33F2B">
      <w:pPr>
        <w:spacing w:after="0" w:line="240" w:lineRule="auto"/>
        <w:rPr>
          <w:sz w:val="22"/>
        </w:rPr>
      </w:pPr>
    </w:p>
    <w:p w14:paraId="589F91BF" w14:textId="2F9617B3" w:rsidR="006E0352" w:rsidRPr="00BF013B" w:rsidRDefault="00C12A1A" w:rsidP="006E0352">
      <w:pPr>
        <w:spacing w:line="240" w:lineRule="auto"/>
        <w:rPr>
          <w:rFonts w:eastAsia="Times New Roman" w:cs="Times New Roman"/>
          <w:i/>
          <w:sz w:val="22"/>
        </w:rPr>
      </w:pPr>
      <w:r w:rsidRPr="00BF013B">
        <w:rPr>
          <w:rFonts w:eastAsia="Times New Roman" w:cs="Times New Roman"/>
          <w:i/>
          <w:sz w:val="22"/>
        </w:rPr>
        <w:t>Table</w:t>
      </w:r>
      <w:r w:rsidR="00C64EB0" w:rsidRPr="00BF013B">
        <w:rPr>
          <w:rFonts w:eastAsia="Times New Roman" w:cs="Times New Roman"/>
          <w:i/>
          <w:sz w:val="22"/>
        </w:rPr>
        <w:t xml:space="preserve"> </w:t>
      </w:r>
      <w:r w:rsidR="0090315A" w:rsidRPr="00BF013B">
        <w:rPr>
          <w:rFonts w:eastAsia="Times New Roman" w:cs="Times New Roman"/>
          <w:i/>
          <w:sz w:val="22"/>
        </w:rPr>
        <w:t>2</w:t>
      </w:r>
      <w:r w:rsidRPr="00BF013B">
        <w:rPr>
          <w:rFonts w:eastAsia="Times New Roman" w:cs="Times New Roman"/>
          <w:i/>
          <w:sz w:val="22"/>
        </w:rPr>
        <w:t xml:space="preserve">. </w:t>
      </w:r>
      <w:r w:rsidR="003D3069" w:rsidRPr="00BF013B">
        <w:rPr>
          <w:rFonts w:eastAsia="Times New Roman" w:cs="Times New Roman"/>
          <w:i/>
          <w:sz w:val="22"/>
        </w:rPr>
        <w:t>Number of big data for</w:t>
      </w:r>
      <w:r w:rsidR="006E0352" w:rsidRPr="00BF013B">
        <w:rPr>
          <w:rFonts w:eastAsia="Times New Roman" w:cs="Times New Roman"/>
          <w:i/>
          <w:sz w:val="22"/>
        </w:rPr>
        <w:t xml:space="preserve"> prediction </w:t>
      </w:r>
      <w:r w:rsidR="006E0352" w:rsidRPr="00BF013B">
        <w:rPr>
          <w:rFonts w:eastAsia="Times New Roman" w:cs="Times New Roman"/>
          <w:i/>
          <w:noProof/>
          <w:sz w:val="22"/>
        </w:rPr>
        <w:t>simple</w:t>
      </w:r>
      <w:r w:rsidR="006E0352" w:rsidRPr="00BF013B">
        <w:rPr>
          <w:rFonts w:eastAsia="Times New Roman" w:cs="Times New Roman"/>
          <w:i/>
          <w:sz w:val="22"/>
        </w:rPr>
        <w:t xml:space="preserve"> patent </w:t>
      </w:r>
      <w:r w:rsidR="003D3069" w:rsidRPr="00BF013B">
        <w:rPr>
          <w:rFonts w:eastAsia="Times New Roman" w:cs="Times New Roman"/>
          <w:i/>
          <w:sz w:val="22"/>
        </w:rPr>
        <w:t xml:space="preserve">families </w:t>
      </w:r>
      <w:r w:rsidR="006E0352" w:rsidRPr="00BF013B">
        <w:rPr>
          <w:rFonts w:eastAsia="Times New Roman" w:cs="Times New Roman"/>
          <w:i/>
          <w:sz w:val="22"/>
        </w:rPr>
        <w:t>according to current assignee and country (from 2013 to 13th October 2017)</w:t>
      </w:r>
    </w:p>
    <w:tbl>
      <w:tblPr>
        <w:tblW w:w="7513" w:type="dxa"/>
        <w:jc w:val="center"/>
        <w:tblLook w:val="04A0" w:firstRow="1" w:lastRow="0" w:firstColumn="1" w:lastColumn="0" w:noHBand="0" w:noVBand="1"/>
      </w:tblPr>
      <w:tblGrid>
        <w:gridCol w:w="2410"/>
        <w:gridCol w:w="1011"/>
        <w:gridCol w:w="1682"/>
        <w:gridCol w:w="2410"/>
      </w:tblGrid>
      <w:tr w:rsidR="006E0352" w:rsidRPr="00BF013B" w14:paraId="6263CEC6" w14:textId="77777777" w:rsidTr="001F1E23">
        <w:trPr>
          <w:trHeight w:val="20"/>
          <w:jc w:val="center"/>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A7332F" w14:textId="77777777" w:rsidR="006E0352" w:rsidRPr="00BF013B" w:rsidRDefault="006E0352" w:rsidP="00C12A1A">
            <w:pPr>
              <w:spacing w:after="0" w:line="240" w:lineRule="auto"/>
              <w:jc w:val="center"/>
              <w:rPr>
                <w:rFonts w:eastAsia="Times New Roman" w:cs="Times New Roman"/>
                <w:b/>
                <w:bCs/>
                <w:color w:val="000000"/>
                <w:sz w:val="22"/>
                <w:lang w:eastAsia="hr-HR"/>
              </w:rPr>
            </w:pPr>
            <w:r w:rsidRPr="00BF013B">
              <w:rPr>
                <w:rFonts w:eastAsia="Times New Roman" w:cs="Times New Roman"/>
                <w:b/>
                <w:bCs/>
                <w:color w:val="000000"/>
                <w:sz w:val="22"/>
                <w:lang w:eastAsia="hr-HR"/>
              </w:rPr>
              <w:t>Current Assignee</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14:paraId="35639A5F" w14:textId="77777777" w:rsidR="006E0352" w:rsidRPr="00BF013B" w:rsidRDefault="006E0352" w:rsidP="00C12A1A">
            <w:pPr>
              <w:spacing w:after="0" w:line="240" w:lineRule="auto"/>
              <w:jc w:val="center"/>
              <w:rPr>
                <w:rFonts w:eastAsia="Times New Roman" w:cs="Times New Roman"/>
                <w:b/>
                <w:bCs/>
                <w:color w:val="000000"/>
                <w:sz w:val="22"/>
                <w:lang w:eastAsia="hr-HR"/>
              </w:rPr>
            </w:pPr>
            <w:r w:rsidRPr="00BF013B">
              <w:rPr>
                <w:rFonts w:eastAsia="Times New Roman" w:cs="Times New Roman"/>
                <w:b/>
                <w:bCs/>
                <w:color w:val="000000"/>
                <w:sz w:val="22"/>
                <w:lang w:eastAsia="hr-HR"/>
              </w:rPr>
              <w:t>Country</w:t>
            </w:r>
          </w:p>
        </w:tc>
        <w:tc>
          <w:tcPr>
            <w:tcW w:w="1682" w:type="dxa"/>
            <w:tcBorders>
              <w:top w:val="single" w:sz="4" w:space="0" w:color="auto"/>
              <w:left w:val="nil"/>
              <w:bottom w:val="single" w:sz="4" w:space="0" w:color="auto"/>
              <w:right w:val="single" w:sz="4" w:space="0" w:color="auto"/>
            </w:tcBorders>
            <w:shd w:val="clear" w:color="auto" w:fill="auto"/>
            <w:vAlign w:val="center"/>
            <w:hideMark/>
          </w:tcPr>
          <w:p w14:paraId="4925F193" w14:textId="77777777" w:rsidR="006E0352" w:rsidRPr="00BF013B" w:rsidRDefault="006E0352" w:rsidP="005F4BC9">
            <w:pPr>
              <w:spacing w:after="0" w:line="240" w:lineRule="auto"/>
              <w:jc w:val="center"/>
              <w:rPr>
                <w:rFonts w:eastAsia="Times New Roman" w:cs="Times New Roman"/>
                <w:b/>
                <w:bCs/>
                <w:color w:val="000000"/>
                <w:sz w:val="22"/>
                <w:lang w:eastAsia="hr-HR"/>
              </w:rPr>
            </w:pPr>
            <w:r w:rsidRPr="00BF013B">
              <w:rPr>
                <w:rFonts w:eastAsia="Times New Roman" w:cs="Times New Roman"/>
                <w:b/>
                <w:bCs/>
                <w:color w:val="000000"/>
                <w:sz w:val="22"/>
                <w:lang w:eastAsia="hr-HR"/>
              </w:rPr>
              <w:t>N</w:t>
            </w:r>
            <w:r w:rsidR="005F4BC9" w:rsidRPr="00BF013B">
              <w:rPr>
                <w:rFonts w:eastAsia="Times New Roman" w:cs="Times New Roman"/>
                <w:b/>
                <w:bCs/>
                <w:color w:val="000000"/>
                <w:sz w:val="22"/>
                <w:lang w:eastAsia="hr-HR"/>
              </w:rPr>
              <w:t>o.</w:t>
            </w:r>
            <w:r w:rsidRPr="00BF013B">
              <w:rPr>
                <w:rFonts w:eastAsia="Times New Roman" w:cs="Times New Roman"/>
                <w:b/>
                <w:bCs/>
                <w:color w:val="000000"/>
                <w:sz w:val="22"/>
                <w:lang w:eastAsia="hr-HR"/>
              </w:rPr>
              <w:t xml:space="preserve"> of </w:t>
            </w:r>
            <w:r w:rsidR="00C64EB0" w:rsidRPr="00BF013B">
              <w:rPr>
                <w:rFonts w:eastAsia="Times New Roman" w:cs="Times New Roman"/>
                <w:b/>
                <w:bCs/>
                <w:color w:val="000000"/>
                <w:sz w:val="22"/>
                <w:lang w:eastAsia="hr-HR"/>
              </w:rPr>
              <w:t>Simple Patent Families</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4FB15DAE" w14:textId="77777777" w:rsidR="006E0352" w:rsidRPr="00BF013B" w:rsidRDefault="00381D32" w:rsidP="005F4BC9">
            <w:pPr>
              <w:spacing w:after="0" w:line="240" w:lineRule="auto"/>
              <w:jc w:val="center"/>
              <w:rPr>
                <w:rFonts w:eastAsia="Times New Roman" w:cs="Times New Roman"/>
                <w:b/>
                <w:bCs/>
                <w:color w:val="000000"/>
                <w:sz w:val="22"/>
                <w:lang w:eastAsia="hr-HR"/>
              </w:rPr>
            </w:pPr>
            <w:r w:rsidRPr="00BF013B">
              <w:rPr>
                <w:rFonts w:eastAsia="Times New Roman" w:cs="Times New Roman"/>
                <w:b/>
                <w:bCs/>
                <w:noProof/>
                <w:color w:val="000000"/>
                <w:sz w:val="22"/>
                <w:lang w:eastAsia="hr-HR"/>
              </w:rPr>
              <w:t>% of</w:t>
            </w:r>
            <w:r w:rsidR="00C12A1A" w:rsidRPr="00BF013B">
              <w:rPr>
                <w:rFonts w:eastAsia="Times New Roman" w:cs="Times New Roman"/>
                <w:b/>
                <w:bCs/>
                <w:color w:val="000000"/>
                <w:sz w:val="22"/>
                <w:lang w:eastAsia="hr-HR"/>
              </w:rPr>
              <w:t xml:space="preserve"> Total N</w:t>
            </w:r>
            <w:r w:rsidR="005F4BC9" w:rsidRPr="00BF013B">
              <w:rPr>
                <w:rFonts w:eastAsia="Times New Roman" w:cs="Times New Roman"/>
                <w:b/>
                <w:bCs/>
                <w:color w:val="000000"/>
                <w:sz w:val="22"/>
                <w:lang w:eastAsia="hr-HR"/>
              </w:rPr>
              <w:t>o.</w:t>
            </w:r>
            <w:r w:rsidR="00C12A1A" w:rsidRPr="00BF013B">
              <w:rPr>
                <w:rFonts w:eastAsia="Times New Roman" w:cs="Times New Roman"/>
                <w:b/>
                <w:bCs/>
                <w:color w:val="000000"/>
                <w:sz w:val="22"/>
                <w:lang w:eastAsia="hr-HR"/>
              </w:rPr>
              <w:t xml:space="preserve"> of </w:t>
            </w:r>
            <w:r w:rsidR="00C64EB0" w:rsidRPr="00BF013B">
              <w:rPr>
                <w:rFonts w:eastAsia="Times New Roman" w:cs="Times New Roman"/>
                <w:b/>
                <w:bCs/>
                <w:color w:val="000000"/>
                <w:sz w:val="22"/>
                <w:lang w:eastAsia="hr-HR"/>
              </w:rPr>
              <w:t xml:space="preserve">Simple Patent </w:t>
            </w:r>
            <w:r w:rsidR="00C64EB0" w:rsidRPr="00BF013B">
              <w:rPr>
                <w:rFonts w:eastAsia="Times New Roman" w:cs="Times New Roman"/>
                <w:b/>
                <w:bCs/>
                <w:noProof/>
                <w:color w:val="000000"/>
                <w:sz w:val="22"/>
                <w:lang w:eastAsia="hr-HR"/>
              </w:rPr>
              <w:t>F</w:t>
            </w:r>
            <w:r w:rsidRPr="00BF013B">
              <w:rPr>
                <w:rFonts w:eastAsia="Times New Roman" w:cs="Times New Roman"/>
                <w:b/>
                <w:bCs/>
                <w:noProof/>
                <w:color w:val="000000"/>
                <w:sz w:val="22"/>
                <w:lang w:eastAsia="hr-HR"/>
              </w:rPr>
              <w:t>a</w:t>
            </w:r>
            <w:r w:rsidR="00C64EB0" w:rsidRPr="00BF013B">
              <w:rPr>
                <w:rFonts w:eastAsia="Times New Roman" w:cs="Times New Roman"/>
                <w:b/>
                <w:bCs/>
                <w:noProof/>
                <w:color w:val="000000"/>
                <w:sz w:val="22"/>
                <w:lang w:eastAsia="hr-HR"/>
              </w:rPr>
              <w:t>milies</w:t>
            </w:r>
          </w:p>
        </w:tc>
      </w:tr>
      <w:tr w:rsidR="006E0352" w:rsidRPr="00BF013B" w14:paraId="0B0B09E9" w14:textId="77777777" w:rsidTr="001F1E23">
        <w:trPr>
          <w:trHeight w:val="20"/>
          <w:jc w:val="center"/>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2A0077B8" w14:textId="77777777" w:rsidR="006E0352" w:rsidRPr="00BF013B" w:rsidRDefault="007856F4" w:rsidP="00C12A1A">
            <w:pPr>
              <w:spacing w:after="0" w:line="240" w:lineRule="auto"/>
              <w:jc w:val="left"/>
              <w:rPr>
                <w:rFonts w:eastAsia="Times New Roman" w:cs="Times New Roman"/>
                <w:bCs/>
                <w:color w:val="000000"/>
                <w:sz w:val="22"/>
                <w:lang w:eastAsia="hr-HR"/>
              </w:rPr>
            </w:pPr>
            <w:r w:rsidRPr="00BF013B">
              <w:rPr>
                <w:rFonts w:eastAsia="Times New Roman" w:cs="Times New Roman"/>
                <w:bCs/>
                <w:color w:val="000000"/>
                <w:sz w:val="22"/>
                <w:lang w:eastAsia="hr-HR"/>
              </w:rPr>
              <w:t>State Grid Corporation</w:t>
            </w:r>
          </w:p>
        </w:tc>
        <w:tc>
          <w:tcPr>
            <w:tcW w:w="1011" w:type="dxa"/>
            <w:tcBorders>
              <w:top w:val="nil"/>
              <w:left w:val="nil"/>
              <w:bottom w:val="single" w:sz="4" w:space="0" w:color="auto"/>
              <w:right w:val="single" w:sz="4" w:space="0" w:color="auto"/>
            </w:tcBorders>
            <w:shd w:val="clear" w:color="auto" w:fill="auto"/>
            <w:noWrap/>
            <w:vAlign w:val="bottom"/>
            <w:hideMark/>
          </w:tcPr>
          <w:p w14:paraId="6EFD95FF" w14:textId="77777777" w:rsidR="006E0352" w:rsidRPr="00BF013B" w:rsidRDefault="006E0352" w:rsidP="00C12A1A">
            <w:pPr>
              <w:spacing w:after="0" w:line="240" w:lineRule="auto"/>
              <w:jc w:val="left"/>
              <w:rPr>
                <w:rFonts w:eastAsia="Times New Roman" w:cs="Times New Roman"/>
                <w:bCs/>
                <w:color w:val="000000"/>
                <w:sz w:val="22"/>
                <w:lang w:eastAsia="hr-HR"/>
              </w:rPr>
            </w:pPr>
            <w:r w:rsidRPr="00BF013B">
              <w:rPr>
                <w:rFonts w:eastAsia="Times New Roman" w:cs="Times New Roman"/>
                <w:bCs/>
                <w:color w:val="000000"/>
                <w:sz w:val="22"/>
                <w:lang w:eastAsia="hr-HR"/>
              </w:rPr>
              <w:t>China</w:t>
            </w:r>
          </w:p>
        </w:tc>
        <w:tc>
          <w:tcPr>
            <w:tcW w:w="1682" w:type="dxa"/>
            <w:tcBorders>
              <w:top w:val="nil"/>
              <w:left w:val="nil"/>
              <w:bottom w:val="single" w:sz="4" w:space="0" w:color="auto"/>
              <w:right w:val="single" w:sz="4" w:space="0" w:color="auto"/>
            </w:tcBorders>
            <w:shd w:val="clear" w:color="auto" w:fill="auto"/>
            <w:noWrap/>
            <w:vAlign w:val="bottom"/>
            <w:hideMark/>
          </w:tcPr>
          <w:p w14:paraId="117054C5" w14:textId="77777777" w:rsidR="006E0352" w:rsidRPr="00BF013B" w:rsidRDefault="006E0352" w:rsidP="00C64EB0">
            <w:pPr>
              <w:spacing w:after="0" w:line="240" w:lineRule="auto"/>
              <w:jc w:val="left"/>
              <w:rPr>
                <w:rFonts w:eastAsia="Times New Roman" w:cs="Times New Roman"/>
                <w:color w:val="000000"/>
                <w:sz w:val="22"/>
                <w:lang w:eastAsia="hr-HR"/>
              </w:rPr>
            </w:pPr>
            <w:r w:rsidRPr="00BF013B">
              <w:rPr>
                <w:rFonts w:eastAsia="Times New Roman" w:cs="Times New Roman"/>
                <w:color w:val="000000"/>
                <w:sz w:val="22"/>
                <w:lang w:eastAsia="hr-HR"/>
              </w:rPr>
              <w:t>22</w:t>
            </w:r>
          </w:p>
        </w:tc>
        <w:tc>
          <w:tcPr>
            <w:tcW w:w="2410" w:type="dxa"/>
            <w:tcBorders>
              <w:top w:val="nil"/>
              <w:left w:val="nil"/>
              <w:bottom w:val="single" w:sz="4" w:space="0" w:color="auto"/>
              <w:right w:val="single" w:sz="4" w:space="0" w:color="auto"/>
            </w:tcBorders>
            <w:shd w:val="clear" w:color="auto" w:fill="auto"/>
            <w:noWrap/>
            <w:vAlign w:val="bottom"/>
            <w:hideMark/>
          </w:tcPr>
          <w:p w14:paraId="1D70CA3B" w14:textId="62ABE6FD" w:rsidR="006E0352" w:rsidRPr="00BF013B" w:rsidRDefault="006E0352" w:rsidP="00CB26B5">
            <w:pPr>
              <w:spacing w:after="0" w:line="240" w:lineRule="auto"/>
              <w:jc w:val="left"/>
              <w:rPr>
                <w:rFonts w:eastAsia="Times New Roman" w:cs="Times New Roman"/>
                <w:color w:val="000000"/>
                <w:sz w:val="22"/>
                <w:lang w:eastAsia="hr-HR"/>
              </w:rPr>
            </w:pPr>
            <w:r w:rsidRPr="00BF013B">
              <w:rPr>
                <w:rFonts w:eastAsia="Times New Roman" w:cs="Times New Roman"/>
                <w:color w:val="000000"/>
                <w:sz w:val="22"/>
                <w:lang w:eastAsia="hr-HR"/>
              </w:rPr>
              <w:t>7</w:t>
            </w:r>
            <w:r w:rsidR="00C64EB0" w:rsidRPr="00BF013B">
              <w:rPr>
                <w:rFonts w:eastAsia="Times New Roman" w:cs="Times New Roman"/>
                <w:color w:val="000000"/>
                <w:sz w:val="22"/>
                <w:lang w:eastAsia="hr-HR"/>
              </w:rPr>
              <w:t>.</w:t>
            </w:r>
            <w:r w:rsidRPr="00BF013B">
              <w:rPr>
                <w:rFonts w:eastAsia="Times New Roman" w:cs="Times New Roman"/>
                <w:color w:val="000000"/>
                <w:sz w:val="22"/>
                <w:lang w:eastAsia="hr-HR"/>
              </w:rPr>
              <w:t>4%</w:t>
            </w:r>
          </w:p>
        </w:tc>
      </w:tr>
      <w:tr w:rsidR="006E0352" w:rsidRPr="00BF013B" w14:paraId="3E698981" w14:textId="77777777" w:rsidTr="001F1E23">
        <w:trPr>
          <w:trHeight w:val="20"/>
          <w:jc w:val="center"/>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4187E644" w14:textId="77777777" w:rsidR="006E0352" w:rsidRPr="00BF013B" w:rsidRDefault="006E0352" w:rsidP="00C12A1A">
            <w:pPr>
              <w:spacing w:after="0" w:line="240" w:lineRule="auto"/>
              <w:jc w:val="left"/>
              <w:rPr>
                <w:rFonts w:eastAsia="Times New Roman" w:cs="Times New Roman"/>
                <w:bCs/>
                <w:color w:val="000000"/>
                <w:sz w:val="22"/>
                <w:lang w:eastAsia="hr-HR"/>
              </w:rPr>
            </w:pPr>
            <w:r w:rsidRPr="00BF013B">
              <w:rPr>
                <w:rFonts w:eastAsia="Times New Roman" w:cs="Times New Roman"/>
                <w:bCs/>
                <w:color w:val="000000"/>
                <w:sz w:val="22"/>
                <w:lang w:eastAsia="hr-HR"/>
              </w:rPr>
              <w:t>Inspur Group</w:t>
            </w:r>
          </w:p>
        </w:tc>
        <w:tc>
          <w:tcPr>
            <w:tcW w:w="1011" w:type="dxa"/>
            <w:tcBorders>
              <w:top w:val="nil"/>
              <w:left w:val="nil"/>
              <w:bottom w:val="single" w:sz="4" w:space="0" w:color="auto"/>
              <w:right w:val="single" w:sz="4" w:space="0" w:color="auto"/>
            </w:tcBorders>
            <w:shd w:val="clear" w:color="auto" w:fill="auto"/>
            <w:noWrap/>
            <w:vAlign w:val="bottom"/>
            <w:hideMark/>
          </w:tcPr>
          <w:p w14:paraId="1599A881" w14:textId="77777777" w:rsidR="006E0352" w:rsidRPr="00BF013B" w:rsidRDefault="006E0352" w:rsidP="00C12A1A">
            <w:pPr>
              <w:spacing w:after="0" w:line="240" w:lineRule="auto"/>
              <w:jc w:val="left"/>
              <w:rPr>
                <w:rFonts w:eastAsia="Times New Roman" w:cs="Times New Roman"/>
                <w:bCs/>
                <w:color w:val="000000"/>
                <w:sz w:val="22"/>
                <w:lang w:eastAsia="hr-HR"/>
              </w:rPr>
            </w:pPr>
            <w:r w:rsidRPr="00BF013B">
              <w:rPr>
                <w:rFonts w:eastAsia="Times New Roman" w:cs="Times New Roman"/>
                <w:bCs/>
                <w:color w:val="000000"/>
                <w:sz w:val="22"/>
                <w:lang w:eastAsia="hr-HR"/>
              </w:rPr>
              <w:t>China</w:t>
            </w:r>
          </w:p>
        </w:tc>
        <w:tc>
          <w:tcPr>
            <w:tcW w:w="1682" w:type="dxa"/>
            <w:tcBorders>
              <w:top w:val="nil"/>
              <w:left w:val="nil"/>
              <w:bottom w:val="single" w:sz="4" w:space="0" w:color="auto"/>
              <w:right w:val="single" w:sz="4" w:space="0" w:color="auto"/>
            </w:tcBorders>
            <w:shd w:val="clear" w:color="auto" w:fill="auto"/>
            <w:noWrap/>
            <w:vAlign w:val="bottom"/>
            <w:hideMark/>
          </w:tcPr>
          <w:p w14:paraId="42E2229F" w14:textId="77777777" w:rsidR="006E0352" w:rsidRPr="00BF013B" w:rsidRDefault="006E0352" w:rsidP="00C64EB0">
            <w:pPr>
              <w:spacing w:after="0" w:line="240" w:lineRule="auto"/>
              <w:jc w:val="left"/>
              <w:rPr>
                <w:rFonts w:eastAsia="Times New Roman" w:cs="Times New Roman"/>
                <w:color w:val="000000"/>
                <w:sz w:val="22"/>
                <w:lang w:eastAsia="hr-HR"/>
              </w:rPr>
            </w:pPr>
            <w:r w:rsidRPr="00BF013B">
              <w:rPr>
                <w:rFonts w:eastAsia="Times New Roman" w:cs="Times New Roman"/>
                <w:color w:val="000000"/>
                <w:sz w:val="22"/>
                <w:lang w:eastAsia="hr-HR"/>
              </w:rPr>
              <w:t>7</w:t>
            </w:r>
          </w:p>
        </w:tc>
        <w:tc>
          <w:tcPr>
            <w:tcW w:w="2410" w:type="dxa"/>
            <w:tcBorders>
              <w:top w:val="nil"/>
              <w:left w:val="nil"/>
              <w:bottom w:val="single" w:sz="4" w:space="0" w:color="auto"/>
              <w:right w:val="single" w:sz="4" w:space="0" w:color="auto"/>
            </w:tcBorders>
            <w:shd w:val="clear" w:color="auto" w:fill="auto"/>
            <w:noWrap/>
            <w:vAlign w:val="bottom"/>
            <w:hideMark/>
          </w:tcPr>
          <w:p w14:paraId="78570BB8" w14:textId="05EF6F46" w:rsidR="006E0352" w:rsidRPr="00BF013B" w:rsidRDefault="00C64EB0" w:rsidP="00CB26B5">
            <w:pPr>
              <w:spacing w:after="0" w:line="240" w:lineRule="auto"/>
              <w:jc w:val="left"/>
              <w:rPr>
                <w:rFonts w:eastAsia="Times New Roman" w:cs="Times New Roman"/>
                <w:color w:val="000000"/>
                <w:sz w:val="22"/>
                <w:lang w:eastAsia="hr-HR"/>
              </w:rPr>
            </w:pPr>
            <w:r w:rsidRPr="00BF013B">
              <w:rPr>
                <w:rFonts w:eastAsia="Times New Roman" w:cs="Times New Roman"/>
                <w:color w:val="000000"/>
                <w:sz w:val="22"/>
                <w:lang w:eastAsia="hr-HR"/>
              </w:rPr>
              <w:t>2.</w:t>
            </w:r>
            <w:r w:rsidR="00CB26B5" w:rsidRPr="00BF013B">
              <w:rPr>
                <w:rFonts w:eastAsia="Times New Roman" w:cs="Times New Roman"/>
                <w:color w:val="000000"/>
                <w:sz w:val="22"/>
                <w:lang w:eastAsia="hr-HR"/>
              </w:rPr>
              <w:t>4</w:t>
            </w:r>
            <w:r w:rsidR="006E0352" w:rsidRPr="00BF013B">
              <w:rPr>
                <w:rFonts w:eastAsia="Times New Roman" w:cs="Times New Roman"/>
                <w:color w:val="000000"/>
                <w:sz w:val="22"/>
                <w:lang w:eastAsia="hr-HR"/>
              </w:rPr>
              <w:t>%</w:t>
            </w:r>
          </w:p>
        </w:tc>
      </w:tr>
      <w:tr w:rsidR="006E0352" w:rsidRPr="00BF013B" w14:paraId="4598064C" w14:textId="77777777" w:rsidTr="001F1E23">
        <w:trPr>
          <w:trHeight w:val="20"/>
          <w:jc w:val="center"/>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71CCF6D9" w14:textId="77777777" w:rsidR="006E0352" w:rsidRPr="00BF013B" w:rsidRDefault="006E0352" w:rsidP="00C12A1A">
            <w:pPr>
              <w:spacing w:after="0" w:line="240" w:lineRule="auto"/>
              <w:jc w:val="left"/>
              <w:rPr>
                <w:rFonts w:eastAsia="Times New Roman" w:cs="Times New Roman"/>
                <w:bCs/>
                <w:color w:val="000000"/>
                <w:sz w:val="22"/>
                <w:lang w:eastAsia="hr-HR"/>
              </w:rPr>
            </w:pPr>
            <w:r w:rsidRPr="00BF013B">
              <w:rPr>
                <w:rFonts w:eastAsia="Times New Roman" w:cs="Times New Roman"/>
                <w:bCs/>
                <w:color w:val="000000"/>
                <w:sz w:val="22"/>
                <w:lang w:eastAsia="hr-HR"/>
              </w:rPr>
              <w:t>Nanjing University</w:t>
            </w:r>
          </w:p>
        </w:tc>
        <w:tc>
          <w:tcPr>
            <w:tcW w:w="1011" w:type="dxa"/>
            <w:tcBorders>
              <w:top w:val="nil"/>
              <w:left w:val="nil"/>
              <w:bottom w:val="single" w:sz="4" w:space="0" w:color="auto"/>
              <w:right w:val="single" w:sz="4" w:space="0" w:color="auto"/>
            </w:tcBorders>
            <w:shd w:val="clear" w:color="auto" w:fill="auto"/>
            <w:noWrap/>
            <w:vAlign w:val="bottom"/>
            <w:hideMark/>
          </w:tcPr>
          <w:p w14:paraId="5F26CCA1" w14:textId="77777777" w:rsidR="006E0352" w:rsidRPr="00BF013B" w:rsidRDefault="006E0352" w:rsidP="00C12A1A">
            <w:pPr>
              <w:spacing w:after="0" w:line="240" w:lineRule="auto"/>
              <w:jc w:val="left"/>
              <w:rPr>
                <w:rFonts w:eastAsia="Times New Roman" w:cs="Times New Roman"/>
                <w:bCs/>
                <w:color w:val="000000"/>
                <w:sz w:val="22"/>
                <w:lang w:eastAsia="hr-HR"/>
              </w:rPr>
            </w:pPr>
            <w:r w:rsidRPr="00BF013B">
              <w:rPr>
                <w:rFonts w:eastAsia="Times New Roman" w:cs="Times New Roman"/>
                <w:bCs/>
                <w:color w:val="000000"/>
                <w:sz w:val="22"/>
                <w:lang w:eastAsia="hr-HR"/>
              </w:rPr>
              <w:t>China</w:t>
            </w:r>
          </w:p>
        </w:tc>
        <w:tc>
          <w:tcPr>
            <w:tcW w:w="1682" w:type="dxa"/>
            <w:tcBorders>
              <w:top w:val="nil"/>
              <w:left w:val="nil"/>
              <w:bottom w:val="single" w:sz="4" w:space="0" w:color="auto"/>
              <w:right w:val="single" w:sz="4" w:space="0" w:color="auto"/>
            </w:tcBorders>
            <w:shd w:val="clear" w:color="auto" w:fill="auto"/>
            <w:noWrap/>
            <w:vAlign w:val="bottom"/>
            <w:hideMark/>
          </w:tcPr>
          <w:p w14:paraId="6E85289B" w14:textId="77777777" w:rsidR="006E0352" w:rsidRPr="00BF013B" w:rsidRDefault="006E0352" w:rsidP="00C64EB0">
            <w:pPr>
              <w:spacing w:after="0" w:line="240" w:lineRule="auto"/>
              <w:jc w:val="left"/>
              <w:rPr>
                <w:rFonts w:eastAsia="Times New Roman" w:cs="Times New Roman"/>
                <w:color w:val="000000"/>
                <w:sz w:val="22"/>
                <w:lang w:eastAsia="hr-HR"/>
              </w:rPr>
            </w:pPr>
            <w:r w:rsidRPr="00BF013B">
              <w:rPr>
                <w:rFonts w:eastAsia="Times New Roman" w:cs="Times New Roman"/>
                <w:color w:val="000000"/>
                <w:sz w:val="22"/>
                <w:lang w:eastAsia="hr-HR"/>
              </w:rPr>
              <w:t>7</w:t>
            </w:r>
          </w:p>
        </w:tc>
        <w:tc>
          <w:tcPr>
            <w:tcW w:w="2410" w:type="dxa"/>
            <w:tcBorders>
              <w:top w:val="nil"/>
              <w:left w:val="nil"/>
              <w:bottom w:val="single" w:sz="4" w:space="0" w:color="auto"/>
              <w:right w:val="single" w:sz="4" w:space="0" w:color="auto"/>
            </w:tcBorders>
            <w:shd w:val="clear" w:color="auto" w:fill="auto"/>
            <w:noWrap/>
            <w:vAlign w:val="bottom"/>
            <w:hideMark/>
          </w:tcPr>
          <w:p w14:paraId="0573C6A3" w14:textId="21C1778F" w:rsidR="006E0352" w:rsidRPr="00BF013B" w:rsidRDefault="006E0352" w:rsidP="00CB26B5">
            <w:pPr>
              <w:spacing w:after="0" w:line="240" w:lineRule="auto"/>
              <w:jc w:val="left"/>
              <w:rPr>
                <w:rFonts w:eastAsia="Times New Roman" w:cs="Times New Roman"/>
                <w:color w:val="000000"/>
                <w:sz w:val="22"/>
                <w:lang w:eastAsia="hr-HR"/>
              </w:rPr>
            </w:pPr>
            <w:r w:rsidRPr="00BF013B">
              <w:rPr>
                <w:rFonts w:eastAsia="Times New Roman" w:cs="Times New Roman"/>
                <w:color w:val="000000"/>
                <w:sz w:val="22"/>
                <w:lang w:eastAsia="hr-HR"/>
              </w:rPr>
              <w:t>2</w:t>
            </w:r>
            <w:r w:rsidR="00C64EB0" w:rsidRPr="00BF013B">
              <w:rPr>
                <w:rFonts w:eastAsia="Times New Roman" w:cs="Times New Roman"/>
                <w:color w:val="000000"/>
                <w:sz w:val="22"/>
                <w:lang w:eastAsia="hr-HR"/>
              </w:rPr>
              <w:t>.</w:t>
            </w:r>
            <w:r w:rsidR="00CB26B5" w:rsidRPr="00BF013B">
              <w:rPr>
                <w:rFonts w:eastAsia="Times New Roman" w:cs="Times New Roman"/>
                <w:color w:val="000000"/>
                <w:sz w:val="22"/>
                <w:lang w:eastAsia="hr-HR"/>
              </w:rPr>
              <w:t>4</w:t>
            </w:r>
            <w:r w:rsidRPr="00BF013B">
              <w:rPr>
                <w:rFonts w:eastAsia="Times New Roman" w:cs="Times New Roman"/>
                <w:color w:val="000000"/>
                <w:sz w:val="22"/>
                <w:lang w:eastAsia="hr-HR"/>
              </w:rPr>
              <w:t>%</w:t>
            </w:r>
          </w:p>
        </w:tc>
      </w:tr>
      <w:tr w:rsidR="006E0352" w:rsidRPr="00BF013B" w14:paraId="24C2AF3D" w14:textId="77777777" w:rsidTr="001F1E23">
        <w:trPr>
          <w:trHeight w:val="20"/>
          <w:jc w:val="center"/>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74367C74" w14:textId="77777777" w:rsidR="006E0352" w:rsidRPr="00BF013B" w:rsidRDefault="006E0352" w:rsidP="00C12A1A">
            <w:pPr>
              <w:spacing w:after="0" w:line="240" w:lineRule="auto"/>
              <w:jc w:val="left"/>
              <w:rPr>
                <w:rFonts w:eastAsia="Times New Roman" w:cs="Times New Roman"/>
                <w:bCs/>
                <w:color w:val="000000"/>
                <w:sz w:val="22"/>
                <w:lang w:eastAsia="hr-HR"/>
              </w:rPr>
            </w:pPr>
            <w:r w:rsidRPr="00BF013B">
              <w:rPr>
                <w:rFonts w:eastAsia="Times New Roman" w:cs="Times New Roman"/>
                <w:bCs/>
                <w:color w:val="000000"/>
                <w:sz w:val="22"/>
                <w:lang w:eastAsia="hr-HR"/>
              </w:rPr>
              <w:t>Business Big Data</w:t>
            </w:r>
          </w:p>
        </w:tc>
        <w:tc>
          <w:tcPr>
            <w:tcW w:w="1011" w:type="dxa"/>
            <w:tcBorders>
              <w:top w:val="nil"/>
              <w:left w:val="nil"/>
              <w:bottom w:val="single" w:sz="4" w:space="0" w:color="auto"/>
              <w:right w:val="single" w:sz="4" w:space="0" w:color="auto"/>
            </w:tcBorders>
            <w:shd w:val="clear" w:color="auto" w:fill="auto"/>
            <w:noWrap/>
            <w:vAlign w:val="bottom"/>
            <w:hideMark/>
          </w:tcPr>
          <w:p w14:paraId="69516F17" w14:textId="77777777" w:rsidR="006E0352" w:rsidRPr="00BF013B" w:rsidRDefault="006E0352" w:rsidP="00C12A1A">
            <w:pPr>
              <w:spacing w:after="0" w:line="240" w:lineRule="auto"/>
              <w:jc w:val="left"/>
              <w:rPr>
                <w:rFonts w:eastAsia="Times New Roman" w:cs="Times New Roman"/>
                <w:bCs/>
                <w:color w:val="000000"/>
                <w:sz w:val="22"/>
                <w:lang w:eastAsia="hr-HR"/>
              </w:rPr>
            </w:pPr>
            <w:r w:rsidRPr="00BF013B">
              <w:rPr>
                <w:rFonts w:eastAsia="Times New Roman" w:cs="Times New Roman"/>
                <w:bCs/>
                <w:color w:val="000000"/>
                <w:sz w:val="22"/>
                <w:lang w:eastAsia="hr-HR"/>
              </w:rPr>
              <w:t>China</w:t>
            </w:r>
          </w:p>
        </w:tc>
        <w:tc>
          <w:tcPr>
            <w:tcW w:w="1682" w:type="dxa"/>
            <w:tcBorders>
              <w:top w:val="nil"/>
              <w:left w:val="nil"/>
              <w:bottom w:val="single" w:sz="4" w:space="0" w:color="auto"/>
              <w:right w:val="single" w:sz="4" w:space="0" w:color="auto"/>
            </w:tcBorders>
            <w:shd w:val="clear" w:color="auto" w:fill="auto"/>
            <w:noWrap/>
            <w:vAlign w:val="bottom"/>
            <w:hideMark/>
          </w:tcPr>
          <w:p w14:paraId="741FB66B" w14:textId="77777777" w:rsidR="006E0352" w:rsidRPr="00BF013B" w:rsidRDefault="006E0352" w:rsidP="00C64EB0">
            <w:pPr>
              <w:spacing w:after="0" w:line="240" w:lineRule="auto"/>
              <w:jc w:val="left"/>
              <w:rPr>
                <w:rFonts w:eastAsia="Times New Roman" w:cs="Times New Roman"/>
                <w:color w:val="000000"/>
                <w:sz w:val="22"/>
                <w:lang w:eastAsia="hr-HR"/>
              </w:rPr>
            </w:pPr>
            <w:r w:rsidRPr="00BF013B">
              <w:rPr>
                <w:rFonts w:eastAsia="Times New Roman" w:cs="Times New Roman"/>
                <w:color w:val="000000"/>
                <w:sz w:val="22"/>
                <w:lang w:eastAsia="hr-HR"/>
              </w:rPr>
              <w:t>5</w:t>
            </w:r>
          </w:p>
        </w:tc>
        <w:tc>
          <w:tcPr>
            <w:tcW w:w="2410" w:type="dxa"/>
            <w:tcBorders>
              <w:top w:val="nil"/>
              <w:left w:val="nil"/>
              <w:bottom w:val="single" w:sz="4" w:space="0" w:color="auto"/>
              <w:right w:val="single" w:sz="4" w:space="0" w:color="auto"/>
            </w:tcBorders>
            <w:shd w:val="clear" w:color="auto" w:fill="auto"/>
            <w:noWrap/>
            <w:vAlign w:val="bottom"/>
            <w:hideMark/>
          </w:tcPr>
          <w:p w14:paraId="7FA62ABE" w14:textId="2ABF5E82" w:rsidR="006E0352" w:rsidRPr="00BF013B" w:rsidRDefault="006E0352" w:rsidP="00CB26B5">
            <w:pPr>
              <w:spacing w:after="0" w:line="240" w:lineRule="auto"/>
              <w:jc w:val="left"/>
              <w:rPr>
                <w:rFonts w:eastAsia="Times New Roman" w:cs="Times New Roman"/>
                <w:color w:val="000000"/>
                <w:sz w:val="22"/>
                <w:lang w:eastAsia="hr-HR"/>
              </w:rPr>
            </w:pPr>
            <w:r w:rsidRPr="00BF013B">
              <w:rPr>
                <w:rFonts w:eastAsia="Times New Roman" w:cs="Times New Roman"/>
                <w:color w:val="000000"/>
                <w:sz w:val="22"/>
                <w:lang w:eastAsia="hr-HR"/>
              </w:rPr>
              <w:t>1</w:t>
            </w:r>
            <w:r w:rsidR="00C64EB0" w:rsidRPr="00BF013B">
              <w:rPr>
                <w:rFonts w:eastAsia="Times New Roman" w:cs="Times New Roman"/>
                <w:color w:val="000000"/>
                <w:sz w:val="22"/>
                <w:lang w:eastAsia="hr-HR"/>
              </w:rPr>
              <w:t>.</w:t>
            </w:r>
            <w:r w:rsidR="00CB26B5" w:rsidRPr="00BF013B">
              <w:rPr>
                <w:rFonts w:eastAsia="Times New Roman" w:cs="Times New Roman"/>
                <w:color w:val="000000"/>
                <w:sz w:val="22"/>
                <w:lang w:eastAsia="hr-HR"/>
              </w:rPr>
              <w:t>7</w:t>
            </w:r>
            <w:r w:rsidRPr="00BF013B">
              <w:rPr>
                <w:rFonts w:eastAsia="Times New Roman" w:cs="Times New Roman"/>
                <w:color w:val="000000"/>
                <w:sz w:val="22"/>
                <w:lang w:eastAsia="hr-HR"/>
              </w:rPr>
              <w:t>%</w:t>
            </w:r>
          </w:p>
        </w:tc>
      </w:tr>
      <w:tr w:rsidR="006E0352" w:rsidRPr="00BF013B" w14:paraId="2944E80A" w14:textId="77777777" w:rsidTr="001F1E23">
        <w:trPr>
          <w:trHeight w:val="20"/>
          <w:jc w:val="center"/>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5BC98682" w14:textId="77777777" w:rsidR="006E0352" w:rsidRPr="00BF013B" w:rsidRDefault="006E0352" w:rsidP="00C12A1A">
            <w:pPr>
              <w:spacing w:after="0" w:line="240" w:lineRule="auto"/>
              <w:jc w:val="left"/>
              <w:rPr>
                <w:rFonts w:eastAsia="Times New Roman" w:cs="Times New Roman"/>
                <w:bCs/>
                <w:color w:val="000000"/>
                <w:sz w:val="22"/>
                <w:lang w:eastAsia="hr-HR"/>
              </w:rPr>
            </w:pPr>
            <w:r w:rsidRPr="00BF013B">
              <w:rPr>
                <w:rFonts w:eastAsia="Times New Roman" w:cs="Times New Roman"/>
                <w:bCs/>
                <w:color w:val="000000"/>
                <w:sz w:val="22"/>
                <w:lang w:eastAsia="hr-HR"/>
              </w:rPr>
              <w:t>Hohai University</w:t>
            </w:r>
          </w:p>
        </w:tc>
        <w:tc>
          <w:tcPr>
            <w:tcW w:w="1011" w:type="dxa"/>
            <w:tcBorders>
              <w:top w:val="nil"/>
              <w:left w:val="nil"/>
              <w:bottom w:val="single" w:sz="4" w:space="0" w:color="auto"/>
              <w:right w:val="single" w:sz="4" w:space="0" w:color="auto"/>
            </w:tcBorders>
            <w:shd w:val="clear" w:color="auto" w:fill="auto"/>
            <w:noWrap/>
            <w:vAlign w:val="bottom"/>
            <w:hideMark/>
          </w:tcPr>
          <w:p w14:paraId="5D3A10C7" w14:textId="77777777" w:rsidR="006E0352" w:rsidRPr="00BF013B" w:rsidRDefault="006E0352" w:rsidP="00C12A1A">
            <w:pPr>
              <w:spacing w:after="0" w:line="240" w:lineRule="auto"/>
              <w:jc w:val="left"/>
              <w:rPr>
                <w:rFonts w:eastAsia="Times New Roman" w:cs="Times New Roman"/>
                <w:bCs/>
                <w:color w:val="000000"/>
                <w:sz w:val="22"/>
                <w:lang w:eastAsia="hr-HR"/>
              </w:rPr>
            </w:pPr>
            <w:r w:rsidRPr="00BF013B">
              <w:rPr>
                <w:rFonts w:eastAsia="Times New Roman" w:cs="Times New Roman"/>
                <w:bCs/>
                <w:color w:val="000000"/>
                <w:sz w:val="22"/>
                <w:lang w:eastAsia="hr-HR"/>
              </w:rPr>
              <w:t>China</w:t>
            </w:r>
          </w:p>
        </w:tc>
        <w:tc>
          <w:tcPr>
            <w:tcW w:w="1682" w:type="dxa"/>
            <w:tcBorders>
              <w:top w:val="nil"/>
              <w:left w:val="nil"/>
              <w:bottom w:val="single" w:sz="4" w:space="0" w:color="auto"/>
              <w:right w:val="single" w:sz="4" w:space="0" w:color="auto"/>
            </w:tcBorders>
            <w:shd w:val="clear" w:color="auto" w:fill="auto"/>
            <w:noWrap/>
            <w:vAlign w:val="bottom"/>
            <w:hideMark/>
          </w:tcPr>
          <w:p w14:paraId="17A27D2F" w14:textId="77777777" w:rsidR="006E0352" w:rsidRPr="00BF013B" w:rsidRDefault="006E0352" w:rsidP="00C64EB0">
            <w:pPr>
              <w:spacing w:after="0" w:line="240" w:lineRule="auto"/>
              <w:jc w:val="left"/>
              <w:rPr>
                <w:rFonts w:eastAsia="Times New Roman" w:cs="Times New Roman"/>
                <w:color w:val="000000"/>
                <w:sz w:val="22"/>
                <w:lang w:eastAsia="hr-HR"/>
              </w:rPr>
            </w:pPr>
            <w:r w:rsidRPr="00BF013B">
              <w:rPr>
                <w:rFonts w:eastAsia="Times New Roman" w:cs="Times New Roman"/>
                <w:color w:val="000000"/>
                <w:sz w:val="22"/>
                <w:lang w:eastAsia="hr-HR"/>
              </w:rPr>
              <w:t>5</w:t>
            </w:r>
          </w:p>
        </w:tc>
        <w:tc>
          <w:tcPr>
            <w:tcW w:w="2410" w:type="dxa"/>
            <w:tcBorders>
              <w:top w:val="nil"/>
              <w:left w:val="nil"/>
              <w:bottom w:val="single" w:sz="4" w:space="0" w:color="auto"/>
              <w:right w:val="single" w:sz="4" w:space="0" w:color="auto"/>
            </w:tcBorders>
            <w:shd w:val="clear" w:color="auto" w:fill="auto"/>
            <w:noWrap/>
            <w:vAlign w:val="bottom"/>
            <w:hideMark/>
          </w:tcPr>
          <w:p w14:paraId="4FA93436" w14:textId="383F0475" w:rsidR="006E0352" w:rsidRPr="00BF013B" w:rsidRDefault="006E0352" w:rsidP="00CB26B5">
            <w:pPr>
              <w:spacing w:after="0" w:line="240" w:lineRule="auto"/>
              <w:jc w:val="left"/>
              <w:rPr>
                <w:rFonts w:eastAsia="Times New Roman" w:cs="Times New Roman"/>
                <w:color w:val="000000"/>
                <w:sz w:val="22"/>
                <w:lang w:eastAsia="hr-HR"/>
              </w:rPr>
            </w:pPr>
            <w:r w:rsidRPr="00BF013B">
              <w:rPr>
                <w:rFonts w:eastAsia="Times New Roman" w:cs="Times New Roman"/>
                <w:color w:val="000000"/>
                <w:sz w:val="22"/>
                <w:lang w:eastAsia="hr-HR"/>
              </w:rPr>
              <w:t>1</w:t>
            </w:r>
            <w:r w:rsidR="00C64EB0" w:rsidRPr="00BF013B">
              <w:rPr>
                <w:rFonts w:eastAsia="Times New Roman" w:cs="Times New Roman"/>
                <w:color w:val="000000"/>
                <w:sz w:val="22"/>
                <w:lang w:eastAsia="hr-HR"/>
              </w:rPr>
              <w:t>.</w:t>
            </w:r>
            <w:r w:rsidR="00CB26B5" w:rsidRPr="00BF013B">
              <w:rPr>
                <w:rFonts w:eastAsia="Times New Roman" w:cs="Times New Roman"/>
                <w:color w:val="000000"/>
                <w:sz w:val="22"/>
                <w:lang w:eastAsia="hr-HR"/>
              </w:rPr>
              <w:t>7</w:t>
            </w:r>
            <w:r w:rsidRPr="00BF013B">
              <w:rPr>
                <w:rFonts w:eastAsia="Times New Roman" w:cs="Times New Roman"/>
                <w:color w:val="000000"/>
                <w:sz w:val="22"/>
                <w:lang w:eastAsia="hr-HR"/>
              </w:rPr>
              <w:t>%</w:t>
            </w:r>
          </w:p>
        </w:tc>
      </w:tr>
      <w:tr w:rsidR="006E0352" w:rsidRPr="00BF013B" w14:paraId="0F93ABB9" w14:textId="77777777" w:rsidTr="001F1E23">
        <w:trPr>
          <w:trHeight w:val="20"/>
          <w:jc w:val="center"/>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7452487A" w14:textId="77777777" w:rsidR="006E0352" w:rsidRPr="00BF013B" w:rsidRDefault="006E0352" w:rsidP="006E0352">
            <w:pPr>
              <w:spacing w:after="0" w:line="240" w:lineRule="auto"/>
              <w:rPr>
                <w:rFonts w:eastAsia="Times New Roman" w:cs="Times New Roman"/>
                <w:b/>
                <w:bCs/>
                <w:color w:val="000000"/>
                <w:sz w:val="22"/>
                <w:lang w:eastAsia="hr-HR"/>
              </w:rPr>
            </w:pPr>
            <w:r w:rsidRPr="00BF013B">
              <w:rPr>
                <w:rFonts w:eastAsia="Times New Roman" w:cs="Times New Roman"/>
                <w:bCs/>
                <w:color w:val="000000"/>
                <w:sz w:val="22"/>
                <w:lang w:eastAsia="hr-HR"/>
              </w:rPr>
              <w:t>Other</w:t>
            </w:r>
          </w:p>
        </w:tc>
        <w:tc>
          <w:tcPr>
            <w:tcW w:w="1011" w:type="dxa"/>
            <w:tcBorders>
              <w:top w:val="nil"/>
              <w:left w:val="nil"/>
              <w:bottom w:val="single" w:sz="4" w:space="0" w:color="auto"/>
              <w:right w:val="single" w:sz="4" w:space="0" w:color="auto"/>
            </w:tcBorders>
            <w:shd w:val="clear" w:color="auto" w:fill="auto"/>
            <w:noWrap/>
            <w:vAlign w:val="bottom"/>
            <w:hideMark/>
          </w:tcPr>
          <w:p w14:paraId="13B36609" w14:textId="77777777" w:rsidR="006E0352" w:rsidRPr="00BF013B" w:rsidRDefault="006E0352" w:rsidP="006E0352">
            <w:pPr>
              <w:spacing w:after="0" w:line="240" w:lineRule="auto"/>
              <w:jc w:val="center"/>
              <w:rPr>
                <w:rFonts w:eastAsia="Times New Roman" w:cs="Times New Roman"/>
                <w:color w:val="000000"/>
                <w:sz w:val="22"/>
                <w:lang w:eastAsia="hr-HR"/>
              </w:rPr>
            </w:pPr>
            <w:r w:rsidRPr="00BF013B">
              <w:rPr>
                <w:rFonts w:eastAsia="Times New Roman" w:cs="Times New Roman"/>
                <w:color w:val="000000"/>
                <w:sz w:val="22"/>
                <w:lang w:eastAsia="hr-HR"/>
              </w:rPr>
              <w:t>-</w:t>
            </w:r>
          </w:p>
        </w:tc>
        <w:tc>
          <w:tcPr>
            <w:tcW w:w="1682" w:type="dxa"/>
            <w:tcBorders>
              <w:top w:val="nil"/>
              <w:left w:val="nil"/>
              <w:bottom w:val="single" w:sz="4" w:space="0" w:color="auto"/>
              <w:right w:val="single" w:sz="4" w:space="0" w:color="auto"/>
            </w:tcBorders>
            <w:shd w:val="clear" w:color="auto" w:fill="auto"/>
            <w:noWrap/>
            <w:vAlign w:val="bottom"/>
            <w:hideMark/>
          </w:tcPr>
          <w:p w14:paraId="645E2888" w14:textId="6F9A7237" w:rsidR="006E0352" w:rsidRPr="00BF013B" w:rsidRDefault="006E0352" w:rsidP="00CB26B5">
            <w:pPr>
              <w:spacing w:after="0" w:line="240" w:lineRule="auto"/>
              <w:jc w:val="left"/>
              <w:rPr>
                <w:rFonts w:eastAsia="Times New Roman" w:cs="Times New Roman"/>
                <w:color w:val="000000"/>
                <w:sz w:val="22"/>
                <w:lang w:eastAsia="hr-HR"/>
              </w:rPr>
            </w:pPr>
            <w:r w:rsidRPr="00BF013B">
              <w:rPr>
                <w:rFonts w:eastAsia="Times New Roman" w:cs="Times New Roman"/>
                <w:color w:val="000000"/>
                <w:sz w:val="22"/>
                <w:lang w:eastAsia="hr-HR"/>
              </w:rPr>
              <w:t>2</w:t>
            </w:r>
            <w:r w:rsidR="00CB26B5" w:rsidRPr="00BF013B">
              <w:rPr>
                <w:rFonts w:eastAsia="Times New Roman" w:cs="Times New Roman"/>
                <w:color w:val="000000"/>
                <w:sz w:val="22"/>
                <w:lang w:eastAsia="hr-HR"/>
              </w:rPr>
              <w:t>50</w:t>
            </w:r>
          </w:p>
        </w:tc>
        <w:tc>
          <w:tcPr>
            <w:tcW w:w="2410" w:type="dxa"/>
            <w:tcBorders>
              <w:top w:val="nil"/>
              <w:left w:val="nil"/>
              <w:bottom w:val="single" w:sz="4" w:space="0" w:color="auto"/>
              <w:right w:val="single" w:sz="4" w:space="0" w:color="auto"/>
            </w:tcBorders>
            <w:shd w:val="clear" w:color="auto" w:fill="auto"/>
            <w:noWrap/>
            <w:vAlign w:val="bottom"/>
            <w:hideMark/>
          </w:tcPr>
          <w:p w14:paraId="0B45CB44" w14:textId="670F7750" w:rsidR="006E0352" w:rsidRPr="00BF013B" w:rsidRDefault="00CB26B5" w:rsidP="00CB26B5">
            <w:pPr>
              <w:spacing w:after="0" w:line="240" w:lineRule="auto"/>
              <w:jc w:val="left"/>
              <w:rPr>
                <w:rFonts w:eastAsia="Times New Roman" w:cs="Times New Roman"/>
                <w:color w:val="000000"/>
                <w:sz w:val="22"/>
                <w:lang w:eastAsia="hr-HR"/>
              </w:rPr>
            </w:pPr>
            <w:r w:rsidRPr="00BF013B">
              <w:rPr>
                <w:rFonts w:eastAsia="Times New Roman" w:cs="Times New Roman"/>
                <w:color w:val="000000"/>
                <w:sz w:val="22"/>
                <w:lang w:eastAsia="hr-HR"/>
              </w:rPr>
              <w:t>84</w:t>
            </w:r>
            <w:r w:rsidR="00C64EB0" w:rsidRPr="00BF013B">
              <w:rPr>
                <w:rFonts w:eastAsia="Times New Roman" w:cs="Times New Roman"/>
                <w:color w:val="000000"/>
                <w:sz w:val="22"/>
                <w:lang w:eastAsia="hr-HR"/>
              </w:rPr>
              <w:t>.</w:t>
            </w:r>
            <w:r w:rsidRPr="00BF013B">
              <w:rPr>
                <w:rFonts w:eastAsia="Times New Roman" w:cs="Times New Roman"/>
                <w:color w:val="000000"/>
                <w:sz w:val="22"/>
                <w:lang w:eastAsia="hr-HR"/>
              </w:rPr>
              <w:t>5</w:t>
            </w:r>
            <w:r w:rsidR="006E0352" w:rsidRPr="00BF013B">
              <w:rPr>
                <w:rFonts w:eastAsia="Times New Roman" w:cs="Times New Roman"/>
                <w:color w:val="000000"/>
                <w:sz w:val="22"/>
                <w:lang w:eastAsia="hr-HR"/>
              </w:rPr>
              <w:t>%</w:t>
            </w:r>
          </w:p>
        </w:tc>
      </w:tr>
      <w:tr w:rsidR="006E0352" w:rsidRPr="00BF013B" w14:paraId="7EE3F151" w14:textId="77777777" w:rsidTr="001F1E23">
        <w:trPr>
          <w:trHeight w:val="20"/>
          <w:jc w:val="center"/>
        </w:trPr>
        <w:tc>
          <w:tcPr>
            <w:tcW w:w="34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2F9EA4" w14:textId="77777777" w:rsidR="006E0352" w:rsidRPr="00BF013B" w:rsidRDefault="006E0352" w:rsidP="006E0352">
            <w:pPr>
              <w:spacing w:after="0" w:line="240" w:lineRule="auto"/>
              <w:jc w:val="center"/>
              <w:rPr>
                <w:rFonts w:eastAsia="Times New Roman" w:cs="Times New Roman"/>
                <w:b/>
                <w:bCs/>
                <w:color w:val="000000"/>
                <w:sz w:val="22"/>
                <w:lang w:eastAsia="hr-HR"/>
              </w:rPr>
            </w:pPr>
            <w:r w:rsidRPr="00BF013B">
              <w:rPr>
                <w:rFonts w:eastAsia="Times New Roman" w:cs="Times New Roman"/>
                <w:b/>
                <w:bCs/>
                <w:color w:val="000000"/>
                <w:sz w:val="22"/>
                <w:lang w:eastAsia="hr-HR"/>
              </w:rPr>
              <w:t>Total</w:t>
            </w:r>
          </w:p>
        </w:tc>
        <w:tc>
          <w:tcPr>
            <w:tcW w:w="1682" w:type="dxa"/>
            <w:tcBorders>
              <w:top w:val="nil"/>
              <w:left w:val="nil"/>
              <w:bottom w:val="single" w:sz="4" w:space="0" w:color="auto"/>
              <w:right w:val="single" w:sz="4" w:space="0" w:color="auto"/>
            </w:tcBorders>
            <w:shd w:val="clear" w:color="auto" w:fill="auto"/>
            <w:noWrap/>
            <w:vAlign w:val="bottom"/>
            <w:hideMark/>
          </w:tcPr>
          <w:p w14:paraId="50E5C987" w14:textId="77777777" w:rsidR="006E0352" w:rsidRPr="00BF013B" w:rsidRDefault="006E0352" w:rsidP="00C64EB0">
            <w:pPr>
              <w:spacing w:after="0" w:line="240" w:lineRule="auto"/>
              <w:jc w:val="left"/>
              <w:rPr>
                <w:rFonts w:eastAsia="Times New Roman" w:cs="Times New Roman"/>
                <w:color w:val="000000"/>
                <w:sz w:val="22"/>
                <w:lang w:eastAsia="hr-HR"/>
              </w:rPr>
            </w:pPr>
            <w:r w:rsidRPr="00BF013B">
              <w:rPr>
                <w:rFonts w:eastAsia="Times New Roman" w:cs="Times New Roman"/>
                <w:color w:val="000000"/>
                <w:sz w:val="22"/>
                <w:lang w:eastAsia="hr-HR"/>
              </w:rPr>
              <w:t>296</w:t>
            </w:r>
          </w:p>
        </w:tc>
        <w:tc>
          <w:tcPr>
            <w:tcW w:w="2410" w:type="dxa"/>
            <w:tcBorders>
              <w:top w:val="nil"/>
              <w:left w:val="nil"/>
              <w:bottom w:val="single" w:sz="4" w:space="0" w:color="auto"/>
              <w:right w:val="single" w:sz="4" w:space="0" w:color="auto"/>
            </w:tcBorders>
            <w:shd w:val="clear" w:color="auto" w:fill="auto"/>
            <w:noWrap/>
            <w:vAlign w:val="bottom"/>
            <w:hideMark/>
          </w:tcPr>
          <w:p w14:paraId="1A71129E" w14:textId="77777777" w:rsidR="006E0352" w:rsidRPr="00BF013B" w:rsidRDefault="006E0352" w:rsidP="00C64EB0">
            <w:pPr>
              <w:spacing w:after="0" w:line="240" w:lineRule="auto"/>
              <w:jc w:val="left"/>
              <w:rPr>
                <w:rFonts w:eastAsia="Times New Roman" w:cs="Times New Roman"/>
                <w:color w:val="000000"/>
                <w:sz w:val="22"/>
                <w:lang w:eastAsia="hr-HR"/>
              </w:rPr>
            </w:pPr>
            <w:r w:rsidRPr="00BF013B">
              <w:rPr>
                <w:rFonts w:eastAsia="Times New Roman" w:cs="Times New Roman"/>
                <w:color w:val="000000"/>
                <w:sz w:val="22"/>
                <w:lang w:eastAsia="hr-HR"/>
              </w:rPr>
              <w:t>100</w:t>
            </w:r>
            <w:r w:rsidR="00C64EB0" w:rsidRPr="00BF013B">
              <w:rPr>
                <w:rFonts w:eastAsia="Times New Roman" w:cs="Times New Roman"/>
                <w:color w:val="000000"/>
                <w:sz w:val="22"/>
                <w:lang w:eastAsia="hr-HR"/>
              </w:rPr>
              <w:t>.</w:t>
            </w:r>
            <w:r w:rsidRPr="00BF013B">
              <w:rPr>
                <w:rFonts w:eastAsia="Times New Roman" w:cs="Times New Roman"/>
                <w:color w:val="000000"/>
                <w:sz w:val="22"/>
                <w:lang w:eastAsia="hr-HR"/>
              </w:rPr>
              <w:t>00%</w:t>
            </w:r>
          </w:p>
        </w:tc>
      </w:tr>
    </w:tbl>
    <w:p w14:paraId="09AD99EE" w14:textId="299CEA06" w:rsidR="008A2FED" w:rsidRDefault="002503E8" w:rsidP="002503E8">
      <w:pPr>
        <w:spacing w:before="240" w:line="240" w:lineRule="auto"/>
        <w:rPr>
          <w:rFonts w:eastAsia="Times New Roman" w:cs="Times New Roman"/>
          <w:i/>
          <w:sz w:val="22"/>
        </w:rPr>
      </w:pPr>
      <w:r w:rsidRPr="00BF013B">
        <w:rPr>
          <w:rFonts w:eastAsia="Times New Roman" w:cs="Times New Roman"/>
          <w:i/>
          <w:sz w:val="22"/>
        </w:rPr>
        <w:t>Source: (</w:t>
      </w:r>
      <w:r w:rsidR="001C7FC0" w:rsidRPr="00BF013B">
        <w:rPr>
          <w:rFonts w:eastAsia="Times New Roman" w:cs="Times New Roman"/>
          <w:i/>
          <w:sz w:val="22"/>
        </w:rPr>
        <w:t>Authors, PatSeer, 13th October 2017)</w:t>
      </w:r>
    </w:p>
    <w:p w14:paraId="34C3C833" w14:textId="5113A85B" w:rsidR="00765A7C" w:rsidRDefault="00765A7C" w:rsidP="00D17F32">
      <w:pPr>
        <w:spacing w:after="0" w:line="240" w:lineRule="auto"/>
        <w:rPr>
          <w:rFonts w:ascii="Arial" w:hAnsi="Arial" w:cs="Arial"/>
          <w:b/>
          <w:szCs w:val="24"/>
        </w:rPr>
      </w:pPr>
      <w:r w:rsidRPr="00852EE0">
        <w:rPr>
          <w:rFonts w:ascii="Arial" w:hAnsi="Arial" w:cs="Arial"/>
          <w:b/>
          <w:szCs w:val="24"/>
        </w:rPr>
        <w:t>Patents According to IPC System Patent Area</w:t>
      </w:r>
    </w:p>
    <w:p w14:paraId="7A2E899E" w14:textId="77777777" w:rsidR="00852EE0" w:rsidRPr="00852EE0" w:rsidRDefault="00852EE0" w:rsidP="00D17F32">
      <w:pPr>
        <w:spacing w:after="0" w:line="240" w:lineRule="auto"/>
        <w:rPr>
          <w:rFonts w:ascii="Arial" w:hAnsi="Arial" w:cs="Arial"/>
          <w:b/>
          <w:szCs w:val="24"/>
        </w:rPr>
      </w:pPr>
    </w:p>
    <w:p w14:paraId="6AF22769" w14:textId="0767CC8B" w:rsidR="0073730A" w:rsidRDefault="00202D36" w:rsidP="00525A87">
      <w:pPr>
        <w:spacing w:line="240" w:lineRule="auto"/>
        <w:rPr>
          <w:sz w:val="22"/>
        </w:rPr>
      </w:pPr>
      <w:r w:rsidRPr="00BF013B">
        <w:rPr>
          <w:sz w:val="22"/>
        </w:rPr>
        <w:t xml:space="preserve">Majority of the </w:t>
      </w:r>
      <w:r w:rsidRPr="00BF013B">
        <w:rPr>
          <w:noProof/>
          <w:sz w:val="22"/>
        </w:rPr>
        <w:t>simple</w:t>
      </w:r>
      <w:r w:rsidRPr="00BF013B">
        <w:rPr>
          <w:sz w:val="22"/>
        </w:rPr>
        <w:t xml:space="preserve"> patent families </w:t>
      </w:r>
      <w:r w:rsidRPr="00BF013B">
        <w:rPr>
          <w:noProof/>
          <w:sz w:val="22"/>
        </w:rPr>
        <w:t>were assigned</w:t>
      </w:r>
      <w:r w:rsidRPr="00BF013B">
        <w:rPr>
          <w:sz w:val="22"/>
        </w:rPr>
        <w:t xml:space="preserve"> to more than </w:t>
      </w:r>
      <w:r w:rsidRPr="00BF013B">
        <w:rPr>
          <w:noProof/>
          <w:sz w:val="22"/>
        </w:rPr>
        <w:t>one</w:t>
      </w:r>
      <w:r w:rsidRPr="00BF013B">
        <w:rPr>
          <w:sz w:val="22"/>
        </w:rPr>
        <w:t xml:space="preserve"> IPC’s main groups or sub-groups</w:t>
      </w:r>
      <w:r w:rsidR="00095B83">
        <w:rPr>
          <w:sz w:val="22"/>
        </w:rPr>
        <w:t xml:space="preserve">. </w:t>
      </w:r>
      <w:r w:rsidR="00095B83" w:rsidRPr="00BF013B">
        <w:rPr>
          <w:sz w:val="22"/>
        </w:rPr>
        <w:t xml:space="preserve">A simple patent family </w:t>
      </w:r>
      <w:r w:rsidR="00095B83" w:rsidRPr="00BF013B">
        <w:rPr>
          <w:noProof/>
          <w:sz w:val="22"/>
        </w:rPr>
        <w:t>is usually registered</w:t>
      </w:r>
      <w:r w:rsidR="00095B83" w:rsidRPr="00BF013B">
        <w:rPr>
          <w:sz w:val="22"/>
        </w:rPr>
        <w:t xml:space="preserve"> under multiple ICR codes, </w:t>
      </w:r>
      <w:r w:rsidR="00095B83" w:rsidRPr="00BF013B">
        <w:rPr>
          <w:noProof/>
          <w:sz w:val="22"/>
        </w:rPr>
        <w:t>so</w:t>
      </w:r>
      <w:r w:rsidR="00095B83" w:rsidRPr="00BF013B">
        <w:rPr>
          <w:sz w:val="22"/>
        </w:rPr>
        <w:t xml:space="preserve"> the total number of ICR codes (561 codes) is larger than the number of </w:t>
      </w:r>
      <w:r w:rsidR="00095B83" w:rsidRPr="00BF013B">
        <w:rPr>
          <w:noProof/>
          <w:sz w:val="22"/>
        </w:rPr>
        <w:t>simple</w:t>
      </w:r>
      <w:r w:rsidR="00095B83" w:rsidRPr="00BF013B">
        <w:rPr>
          <w:sz w:val="22"/>
        </w:rPr>
        <w:t xml:space="preserve"> patent families examined (296 </w:t>
      </w:r>
      <w:r w:rsidR="00095B83" w:rsidRPr="00BF013B">
        <w:rPr>
          <w:noProof/>
          <w:sz w:val="22"/>
        </w:rPr>
        <w:t>simple</w:t>
      </w:r>
      <w:r w:rsidR="00095B83">
        <w:rPr>
          <w:sz w:val="22"/>
        </w:rPr>
        <w:t xml:space="preserve"> patent families), </w:t>
      </w:r>
      <w:r w:rsidRPr="00BF013B">
        <w:rPr>
          <w:sz w:val="22"/>
        </w:rPr>
        <w:t xml:space="preserve"> which indicates that </w:t>
      </w:r>
      <w:r w:rsidRPr="00BF013B">
        <w:rPr>
          <w:noProof/>
          <w:sz w:val="22"/>
        </w:rPr>
        <w:t>one simple</w:t>
      </w:r>
      <w:r w:rsidRPr="00BF013B">
        <w:rPr>
          <w:sz w:val="22"/>
        </w:rPr>
        <w:t xml:space="preserve"> patent family </w:t>
      </w:r>
      <w:r w:rsidRPr="00BF013B">
        <w:rPr>
          <w:noProof/>
          <w:sz w:val="22"/>
        </w:rPr>
        <w:t>is registered</w:t>
      </w:r>
      <w:r w:rsidRPr="00BF013B">
        <w:rPr>
          <w:sz w:val="22"/>
        </w:rPr>
        <w:t xml:space="preserve"> to approximately two IPC’s main groups or sub-groups </w:t>
      </w:r>
      <w:r w:rsidRPr="00BF013B">
        <w:rPr>
          <w:noProof/>
          <w:sz w:val="22"/>
        </w:rPr>
        <w:t>on</w:t>
      </w:r>
      <w:r w:rsidRPr="00BF013B">
        <w:rPr>
          <w:sz w:val="22"/>
        </w:rPr>
        <w:t xml:space="preserve"> average. </w:t>
      </w:r>
      <w:r w:rsidR="0073730A">
        <w:rPr>
          <w:sz w:val="22"/>
        </w:rPr>
        <w:t>O</w:t>
      </w:r>
      <w:r w:rsidR="008F3013" w:rsidRPr="00BF013B">
        <w:rPr>
          <w:sz w:val="22"/>
        </w:rPr>
        <w:t>bserved</w:t>
      </w:r>
      <w:r w:rsidR="00355881" w:rsidRPr="00BF013B">
        <w:rPr>
          <w:sz w:val="22"/>
        </w:rPr>
        <w:t xml:space="preserve"> </w:t>
      </w:r>
      <w:r w:rsidR="00355881" w:rsidRPr="00BF013B">
        <w:rPr>
          <w:noProof/>
          <w:sz w:val="22"/>
        </w:rPr>
        <w:t>simple</w:t>
      </w:r>
      <w:r w:rsidR="00355881" w:rsidRPr="00BF013B">
        <w:rPr>
          <w:sz w:val="22"/>
        </w:rPr>
        <w:t xml:space="preserve"> patent families </w:t>
      </w:r>
      <w:r w:rsidR="00355881" w:rsidRPr="00BF013B">
        <w:rPr>
          <w:noProof/>
          <w:sz w:val="22"/>
        </w:rPr>
        <w:t>were registered</w:t>
      </w:r>
      <w:r w:rsidR="00355881" w:rsidRPr="00BF013B">
        <w:rPr>
          <w:sz w:val="22"/>
        </w:rPr>
        <w:t xml:space="preserve"> under follow</w:t>
      </w:r>
      <w:r w:rsidR="00D14173" w:rsidRPr="00BF013B">
        <w:rPr>
          <w:sz w:val="22"/>
        </w:rPr>
        <w:t xml:space="preserve">ing </w:t>
      </w:r>
      <w:r w:rsidR="00E7243E" w:rsidRPr="00BF013B">
        <w:rPr>
          <w:sz w:val="22"/>
        </w:rPr>
        <w:t xml:space="preserve">seven </w:t>
      </w:r>
      <w:r w:rsidR="00D14173" w:rsidRPr="00BF013B">
        <w:rPr>
          <w:sz w:val="22"/>
        </w:rPr>
        <w:t>five IPC sections: A Human Necessities;</w:t>
      </w:r>
      <w:r w:rsidR="00355881" w:rsidRPr="00BF013B">
        <w:rPr>
          <w:sz w:val="22"/>
        </w:rPr>
        <w:t xml:space="preserve"> B Performing Op</w:t>
      </w:r>
      <w:r w:rsidR="00D14173" w:rsidRPr="00BF013B">
        <w:rPr>
          <w:sz w:val="22"/>
        </w:rPr>
        <w:t>erations; Transporting;</w:t>
      </w:r>
      <w:r w:rsidR="00355881" w:rsidRPr="00BF013B">
        <w:rPr>
          <w:sz w:val="22"/>
        </w:rPr>
        <w:t xml:space="preserve"> C Chemistry, Metallurg</w:t>
      </w:r>
      <w:r w:rsidR="00D14173" w:rsidRPr="00BF013B">
        <w:rPr>
          <w:sz w:val="22"/>
        </w:rPr>
        <w:t>y;</w:t>
      </w:r>
      <w:r w:rsidR="004112FB" w:rsidRPr="00BF013B">
        <w:rPr>
          <w:sz w:val="22"/>
        </w:rPr>
        <w:t xml:space="preserve"> </w:t>
      </w:r>
      <w:r w:rsidR="00E7243E" w:rsidRPr="00BF013B">
        <w:rPr>
          <w:sz w:val="22"/>
        </w:rPr>
        <w:t>E Fixed Constructions,</w:t>
      </w:r>
      <w:r w:rsidR="00E7243E" w:rsidRPr="00BF013B">
        <w:t xml:space="preserve"> </w:t>
      </w:r>
      <w:r w:rsidR="00E7243E" w:rsidRPr="00BF013B">
        <w:rPr>
          <w:sz w:val="22"/>
        </w:rPr>
        <w:t xml:space="preserve">F Mechanical Engineering; Lighting; Heating; Weapons; Blasting Engines or Pumps, </w:t>
      </w:r>
      <w:r w:rsidR="004112FB" w:rsidRPr="00BF013B">
        <w:rPr>
          <w:sz w:val="22"/>
        </w:rPr>
        <w:t>G Physics and H Electricity.</w:t>
      </w:r>
      <w:r w:rsidR="008F3013" w:rsidRPr="00BF013B">
        <w:rPr>
          <w:sz w:val="22"/>
        </w:rPr>
        <w:t xml:space="preserve"> </w:t>
      </w:r>
    </w:p>
    <w:p w14:paraId="2E8AC2B6" w14:textId="25989E00" w:rsidR="00525A87" w:rsidRPr="00BF013B" w:rsidRDefault="00CC2E4E" w:rsidP="00525A87">
      <w:pPr>
        <w:spacing w:line="240" w:lineRule="auto"/>
        <w:rPr>
          <w:sz w:val="22"/>
        </w:rPr>
      </w:pPr>
      <w:r w:rsidRPr="00BF013B">
        <w:rPr>
          <w:sz w:val="22"/>
        </w:rPr>
        <w:t xml:space="preserve">Table </w:t>
      </w:r>
      <w:r>
        <w:rPr>
          <w:sz w:val="22"/>
        </w:rPr>
        <w:t>3</w:t>
      </w:r>
      <w:r w:rsidRPr="00BF013B">
        <w:rPr>
          <w:sz w:val="22"/>
        </w:rPr>
        <w:t xml:space="preserve"> presents the number of big data for prediction </w:t>
      </w:r>
      <w:r w:rsidRPr="00BF013B">
        <w:rPr>
          <w:noProof/>
          <w:sz w:val="22"/>
        </w:rPr>
        <w:t>simple</w:t>
      </w:r>
      <w:r w:rsidRPr="00BF013B">
        <w:rPr>
          <w:sz w:val="22"/>
        </w:rPr>
        <w:t xml:space="preserve"> patent families according to the IPC system – Sub-class level</w:t>
      </w:r>
      <w:r>
        <w:rPr>
          <w:sz w:val="22"/>
        </w:rPr>
        <w:t>, that occur in more than 1</w:t>
      </w:r>
      <w:r w:rsidRPr="00BF013B">
        <w:rPr>
          <w:sz w:val="22"/>
        </w:rPr>
        <w:t xml:space="preserve">0 </w:t>
      </w:r>
      <w:r w:rsidRPr="00BF013B">
        <w:rPr>
          <w:noProof/>
          <w:sz w:val="22"/>
        </w:rPr>
        <w:t>simple</w:t>
      </w:r>
      <w:r w:rsidRPr="00BF013B">
        <w:rPr>
          <w:sz w:val="22"/>
        </w:rPr>
        <w:t xml:space="preserve"> patent families</w:t>
      </w:r>
      <w:r w:rsidR="0073730A">
        <w:rPr>
          <w:sz w:val="22"/>
        </w:rPr>
        <w:t xml:space="preserve">. Among </w:t>
      </w:r>
      <w:r w:rsidR="00525A87" w:rsidRPr="00BF013B">
        <w:rPr>
          <w:sz w:val="22"/>
        </w:rPr>
        <w:t xml:space="preserve">classes assigned to 296 </w:t>
      </w:r>
      <w:r w:rsidR="00525A87" w:rsidRPr="00BF013B">
        <w:rPr>
          <w:noProof/>
          <w:sz w:val="22"/>
        </w:rPr>
        <w:t>simple</w:t>
      </w:r>
      <w:r w:rsidR="00525A87" w:rsidRPr="00BF013B">
        <w:rPr>
          <w:sz w:val="22"/>
        </w:rPr>
        <w:t xml:space="preserve"> patent families are computing, calculating or counting instruments such as G06Q - Analogue computers (228 times), G06F - Electrical digital data processing (132 times) and G06N - Computer </w:t>
      </w:r>
      <w:r w:rsidR="00525A87" w:rsidRPr="00BF013B">
        <w:rPr>
          <w:sz w:val="22"/>
        </w:rPr>
        <w:lastRenderedPageBreak/>
        <w:t xml:space="preserve">systems based on specific computational models. Additionally, </w:t>
      </w:r>
      <w:r w:rsidR="00525A87" w:rsidRPr="00BF013B">
        <w:rPr>
          <w:noProof/>
          <w:sz w:val="22"/>
        </w:rPr>
        <w:t>simple</w:t>
      </w:r>
      <w:r w:rsidR="00525A87" w:rsidRPr="00BF013B">
        <w:rPr>
          <w:sz w:val="22"/>
        </w:rPr>
        <w:t xml:space="preserve"> patent families that </w:t>
      </w:r>
      <w:r w:rsidR="00525A87" w:rsidRPr="00BF013B">
        <w:rPr>
          <w:noProof/>
          <w:sz w:val="22"/>
        </w:rPr>
        <w:t>were registered</w:t>
      </w:r>
      <w:r w:rsidR="00525A87" w:rsidRPr="00BF013B">
        <w:rPr>
          <w:sz w:val="22"/>
        </w:rPr>
        <w:t xml:space="preserve"> as an electric communication technique were mostly related to the sub-class H04L - Transmission of digital information. </w:t>
      </w:r>
    </w:p>
    <w:p w14:paraId="66BF9429" w14:textId="75BD3A09" w:rsidR="006E0352" w:rsidRPr="00BF013B" w:rsidRDefault="00117588" w:rsidP="006E0352">
      <w:pPr>
        <w:spacing w:line="240" w:lineRule="auto"/>
        <w:rPr>
          <w:rFonts w:eastAsia="Times New Roman" w:cs="Times New Roman"/>
          <w:i/>
          <w:sz w:val="22"/>
        </w:rPr>
      </w:pPr>
      <w:r w:rsidRPr="00BF013B">
        <w:rPr>
          <w:rFonts w:eastAsia="Times New Roman" w:cs="Times New Roman"/>
          <w:i/>
          <w:sz w:val="22"/>
        </w:rPr>
        <w:t>T</w:t>
      </w:r>
      <w:r w:rsidR="003D3069" w:rsidRPr="00BF013B">
        <w:rPr>
          <w:rFonts w:eastAsia="Times New Roman" w:cs="Times New Roman"/>
          <w:i/>
          <w:sz w:val="22"/>
        </w:rPr>
        <w:t xml:space="preserve">able </w:t>
      </w:r>
      <w:r w:rsidR="009B3498">
        <w:rPr>
          <w:rFonts w:eastAsia="Times New Roman" w:cs="Times New Roman"/>
          <w:i/>
          <w:sz w:val="22"/>
        </w:rPr>
        <w:t>3</w:t>
      </w:r>
      <w:r w:rsidR="003D3069" w:rsidRPr="00BF013B">
        <w:rPr>
          <w:rFonts w:eastAsia="Times New Roman" w:cs="Times New Roman"/>
          <w:i/>
          <w:sz w:val="22"/>
        </w:rPr>
        <w:t xml:space="preserve">. </w:t>
      </w:r>
      <w:r w:rsidR="006E0352" w:rsidRPr="00BF013B">
        <w:rPr>
          <w:rFonts w:eastAsia="Times New Roman" w:cs="Times New Roman"/>
          <w:i/>
          <w:sz w:val="22"/>
        </w:rPr>
        <w:t xml:space="preserve">Number of </w:t>
      </w:r>
      <w:r w:rsidR="003D3069" w:rsidRPr="00BF013B">
        <w:rPr>
          <w:rFonts w:eastAsia="Times New Roman" w:cs="Times New Roman"/>
          <w:i/>
          <w:sz w:val="22"/>
        </w:rPr>
        <w:t xml:space="preserve">big data for prediction </w:t>
      </w:r>
      <w:r w:rsidR="003D3069" w:rsidRPr="00BF013B">
        <w:rPr>
          <w:rFonts w:eastAsia="Times New Roman" w:cs="Times New Roman"/>
          <w:i/>
          <w:noProof/>
          <w:sz w:val="22"/>
        </w:rPr>
        <w:t>simple</w:t>
      </w:r>
      <w:r w:rsidR="003D3069" w:rsidRPr="00BF013B">
        <w:rPr>
          <w:rFonts w:eastAsia="Times New Roman" w:cs="Times New Roman"/>
          <w:i/>
          <w:sz w:val="22"/>
        </w:rPr>
        <w:t xml:space="preserve"> patent families</w:t>
      </w:r>
      <w:r w:rsidR="006E0352" w:rsidRPr="00BF013B">
        <w:rPr>
          <w:rFonts w:eastAsia="Times New Roman" w:cs="Times New Roman"/>
          <w:i/>
          <w:sz w:val="22"/>
        </w:rPr>
        <w:t xml:space="preserve"> according to the IPC system – Sub-class level</w:t>
      </w:r>
      <w:r w:rsidR="00313AD6" w:rsidRPr="00BF013B">
        <w:rPr>
          <w:rFonts w:eastAsia="Times New Roman" w:cs="Times New Roman"/>
          <w:i/>
          <w:sz w:val="22"/>
        </w:rPr>
        <w:t xml:space="preserve"> </w:t>
      </w:r>
      <w:r w:rsidR="003D3069" w:rsidRPr="00BF013B">
        <w:rPr>
          <w:rFonts w:eastAsia="Times New Roman" w:cs="Times New Roman"/>
          <w:i/>
          <w:sz w:val="22"/>
        </w:rPr>
        <w:t>(&gt;</w:t>
      </w:r>
      <w:r w:rsidR="00E87094" w:rsidRPr="00BF013B">
        <w:rPr>
          <w:rFonts w:eastAsia="Times New Roman" w:cs="Times New Roman"/>
          <w:i/>
          <w:sz w:val="22"/>
        </w:rPr>
        <w:t xml:space="preserve">10 </w:t>
      </w:r>
      <w:r w:rsidR="003D3069" w:rsidRPr="00BF013B">
        <w:rPr>
          <w:rFonts w:eastAsia="Times New Roman" w:cs="Times New Roman"/>
          <w:i/>
          <w:noProof/>
          <w:sz w:val="22"/>
        </w:rPr>
        <w:t>simple</w:t>
      </w:r>
      <w:r w:rsidR="003D3069" w:rsidRPr="00BF013B">
        <w:rPr>
          <w:rFonts w:eastAsia="Times New Roman" w:cs="Times New Roman"/>
          <w:i/>
          <w:sz w:val="22"/>
        </w:rPr>
        <w:t xml:space="preserve"> patent families)</w:t>
      </w:r>
    </w:p>
    <w:tbl>
      <w:tblPr>
        <w:tblW w:w="4847" w:type="pct"/>
        <w:jc w:val="right"/>
        <w:tblLayout w:type="fixed"/>
        <w:tblLook w:val="04A0" w:firstRow="1" w:lastRow="0" w:firstColumn="1" w:lastColumn="0" w:noHBand="0" w:noVBand="1"/>
      </w:tblPr>
      <w:tblGrid>
        <w:gridCol w:w="1128"/>
        <w:gridCol w:w="5954"/>
        <w:gridCol w:w="1703"/>
      </w:tblGrid>
      <w:tr w:rsidR="00FD78A8" w:rsidRPr="00BF013B" w14:paraId="45CDD9E3" w14:textId="77777777" w:rsidTr="00C9601A">
        <w:trPr>
          <w:trHeight w:val="57"/>
          <w:jc w:val="right"/>
        </w:trPr>
        <w:tc>
          <w:tcPr>
            <w:tcW w:w="6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0FAE05" w14:textId="77777777" w:rsidR="00FD78A8" w:rsidRPr="00BF013B" w:rsidRDefault="00FD78A8" w:rsidP="00DA6946">
            <w:pPr>
              <w:spacing w:after="0" w:line="240" w:lineRule="auto"/>
              <w:jc w:val="center"/>
              <w:rPr>
                <w:rFonts w:eastAsia="Times New Roman" w:cs="Times New Roman"/>
                <w:b/>
                <w:bCs/>
                <w:color w:val="000000"/>
                <w:sz w:val="22"/>
                <w:lang w:eastAsia="hr-HR"/>
              </w:rPr>
            </w:pPr>
            <w:r w:rsidRPr="00BF013B">
              <w:rPr>
                <w:rFonts w:eastAsia="Times New Roman" w:cs="Times New Roman"/>
                <w:b/>
                <w:bCs/>
                <w:color w:val="000000"/>
                <w:sz w:val="22"/>
                <w:lang w:eastAsia="hr-HR"/>
              </w:rPr>
              <w:t>Subclass</w:t>
            </w:r>
          </w:p>
        </w:tc>
        <w:tc>
          <w:tcPr>
            <w:tcW w:w="3389" w:type="pct"/>
            <w:tcBorders>
              <w:top w:val="single" w:sz="4" w:space="0" w:color="auto"/>
              <w:left w:val="nil"/>
              <w:bottom w:val="single" w:sz="4" w:space="0" w:color="auto"/>
              <w:right w:val="single" w:sz="4" w:space="0" w:color="auto"/>
            </w:tcBorders>
            <w:shd w:val="clear" w:color="auto" w:fill="auto"/>
            <w:noWrap/>
            <w:vAlign w:val="bottom"/>
            <w:hideMark/>
          </w:tcPr>
          <w:p w14:paraId="3C93E6E2" w14:textId="77777777" w:rsidR="00FD78A8" w:rsidRPr="00BF013B" w:rsidRDefault="00FD78A8" w:rsidP="00DA6946">
            <w:pPr>
              <w:spacing w:after="0" w:line="240" w:lineRule="auto"/>
              <w:jc w:val="center"/>
              <w:rPr>
                <w:rFonts w:eastAsia="Times New Roman" w:cs="Times New Roman"/>
                <w:b/>
                <w:bCs/>
                <w:color w:val="000000"/>
                <w:sz w:val="22"/>
                <w:lang w:eastAsia="hr-HR"/>
              </w:rPr>
            </w:pPr>
            <w:r w:rsidRPr="00BF013B">
              <w:rPr>
                <w:rFonts w:eastAsia="Times New Roman" w:cs="Times New Roman"/>
                <w:b/>
                <w:bCs/>
                <w:color w:val="000000"/>
                <w:sz w:val="22"/>
                <w:lang w:eastAsia="hr-HR"/>
              </w:rPr>
              <w:t>Description</w:t>
            </w:r>
          </w:p>
        </w:tc>
        <w:tc>
          <w:tcPr>
            <w:tcW w:w="969" w:type="pct"/>
            <w:tcBorders>
              <w:top w:val="single" w:sz="4" w:space="0" w:color="auto"/>
              <w:left w:val="nil"/>
              <w:bottom w:val="single" w:sz="4" w:space="0" w:color="auto"/>
              <w:right w:val="single" w:sz="4" w:space="0" w:color="auto"/>
            </w:tcBorders>
            <w:shd w:val="clear" w:color="auto" w:fill="auto"/>
            <w:vAlign w:val="bottom"/>
            <w:hideMark/>
          </w:tcPr>
          <w:p w14:paraId="110D499E" w14:textId="3DD56C78" w:rsidR="00FD78A8" w:rsidRPr="00BF013B" w:rsidRDefault="00FD78A8" w:rsidP="00DA6946">
            <w:pPr>
              <w:spacing w:after="0" w:line="240" w:lineRule="auto"/>
              <w:jc w:val="center"/>
              <w:rPr>
                <w:rFonts w:eastAsia="Times New Roman" w:cs="Times New Roman"/>
                <w:b/>
                <w:bCs/>
                <w:color w:val="000000"/>
                <w:sz w:val="22"/>
                <w:lang w:eastAsia="hr-HR"/>
              </w:rPr>
            </w:pPr>
            <w:r w:rsidRPr="00BF013B">
              <w:rPr>
                <w:rFonts w:eastAsia="Times New Roman" w:cs="Times New Roman"/>
                <w:b/>
                <w:bCs/>
                <w:color w:val="000000"/>
                <w:sz w:val="22"/>
                <w:lang w:eastAsia="hr-HR"/>
              </w:rPr>
              <w:t xml:space="preserve">No. </w:t>
            </w:r>
            <w:r w:rsidR="00AE7603" w:rsidRPr="00BF013B">
              <w:rPr>
                <w:rFonts w:eastAsia="Times New Roman" w:cs="Times New Roman"/>
                <w:b/>
                <w:bCs/>
                <w:color w:val="000000"/>
                <w:sz w:val="22"/>
                <w:lang w:eastAsia="hr-HR"/>
              </w:rPr>
              <w:t xml:space="preserve">of </w:t>
            </w:r>
            <w:r w:rsidRPr="00BF013B">
              <w:rPr>
                <w:rFonts w:eastAsia="Times New Roman" w:cs="Times New Roman"/>
                <w:b/>
                <w:bCs/>
                <w:color w:val="000000"/>
                <w:sz w:val="22"/>
                <w:lang w:eastAsia="hr-HR"/>
              </w:rPr>
              <w:t>Simple Patent Families</w:t>
            </w:r>
          </w:p>
        </w:tc>
      </w:tr>
      <w:tr w:rsidR="00FD78A8" w:rsidRPr="00BF013B" w14:paraId="1D523B3F" w14:textId="77777777" w:rsidTr="00C9601A">
        <w:trPr>
          <w:trHeight w:val="57"/>
          <w:jc w:val="right"/>
        </w:trPr>
        <w:tc>
          <w:tcPr>
            <w:tcW w:w="4999"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52CA8BE" w14:textId="77777777" w:rsidR="00FD78A8" w:rsidRPr="00BF013B" w:rsidRDefault="00FD78A8" w:rsidP="00FD78A8">
            <w:pPr>
              <w:spacing w:after="0" w:line="240" w:lineRule="auto"/>
              <w:jc w:val="center"/>
              <w:rPr>
                <w:rFonts w:eastAsia="Times New Roman" w:cs="Times New Roman"/>
                <w:b/>
                <w:bCs/>
                <w:color w:val="000000"/>
                <w:sz w:val="22"/>
                <w:lang w:eastAsia="hr-HR"/>
              </w:rPr>
            </w:pPr>
            <w:r w:rsidRPr="00BF013B">
              <w:rPr>
                <w:rFonts w:eastAsia="Times New Roman" w:cs="Times New Roman"/>
                <w:b/>
                <w:bCs/>
                <w:color w:val="000000"/>
                <w:sz w:val="22"/>
                <w:lang w:eastAsia="hr-HR"/>
              </w:rPr>
              <w:t xml:space="preserve"> A  Human Necessities</w:t>
            </w:r>
          </w:p>
        </w:tc>
      </w:tr>
      <w:tr w:rsidR="00FD78A8" w:rsidRPr="00BF013B" w14:paraId="481F425A" w14:textId="77777777" w:rsidTr="00C9601A">
        <w:trPr>
          <w:trHeight w:val="57"/>
          <w:jc w:val="right"/>
        </w:trPr>
        <w:tc>
          <w:tcPr>
            <w:tcW w:w="642" w:type="pct"/>
            <w:tcBorders>
              <w:top w:val="nil"/>
              <w:left w:val="single" w:sz="4" w:space="0" w:color="auto"/>
              <w:bottom w:val="single" w:sz="4" w:space="0" w:color="auto"/>
              <w:right w:val="single" w:sz="4" w:space="0" w:color="auto"/>
            </w:tcBorders>
            <w:shd w:val="clear" w:color="auto" w:fill="auto"/>
            <w:noWrap/>
            <w:vAlign w:val="bottom"/>
            <w:hideMark/>
          </w:tcPr>
          <w:p w14:paraId="76B79888" w14:textId="77777777" w:rsidR="00FD78A8" w:rsidRPr="00BF013B" w:rsidRDefault="00FD78A8" w:rsidP="00FD78A8">
            <w:pPr>
              <w:spacing w:after="0" w:line="240" w:lineRule="auto"/>
              <w:jc w:val="left"/>
              <w:rPr>
                <w:rFonts w:eastAsia="Times New Roman" w:cs="Times New Roman"/>
                <w:b/>
                <w:bCs/>
                <w:color w:val="000000"/>
                <w:sz w:val="22"/>
                <w:lang w:eastAsia="hr-HR"/>
              </w:rPr>
            </w:pPr>
            <w:r w:rsidRPr="00BF013B">
              <w:rPr>
                <w:rFonts w:eastAsia="Times New Roman" w:cs="Times New Roman"/>
                <w:b/>
                <w:bCs/>
                <w:color w:val="000000"/>
                <w:sz w:val="22"/>
                <w:lang w:eastAsia="hr-HR"/>
              </w:rPr>
              <w:t>A61B</w:t>
            </w:r>
          </w:p>
        </w:tc>
        <w:tc>
          <w:tcPr>
            <w:tcW w:w="3389" w:type="pct"/>
            <w:tcBorders>
              <w:top w:val="nil"/>
              <w:left w:val="nil"/>
              <w:bottom w:val="single" w:sz="4" w:space="0" w:color="auto"/>
              <w:right w:val="single" w:sz="4" w:space="0" w:color="auto"/>
            </w:tcBorders>
            <w:shd w:val="clear" w:color="auto" w:fill="auto"/>
            <w:noWrap/>
            <w:vAlign w:val="bottom"/>
            <w:hideMark/>
          </w:tcPr>
          <w:p w14:paraId="7C637F88" w14:textId="77777777" w:rsidR="00FD78A8" w:rsidRPr="00BF013B" w:rsidRDefault="00FD78A8" w:rsidP="00FD78A8">
            <w:pPr>
              <w:spacing w:after="0" w:line="240" w:lineRule="auto"/>
              <w:jc w:val="left"/>
              <w:rPr>
                <w:rFonts w:eastAsia="Times New Roman" w:cs="Times New Roman"/>
                <w:color w:val="000000"/>
                <w:sz w:val="22"/>
                <w:lang w:eastAsia="hr-HR"/>
              </w:rPr>
            </w:pPr>
            <w:r w:rsidRPr="00BF013B">
              <w:rPr>
                <w:rFonts w:eastAsia="Times New Roman" w:cs="Times New Roman"/>
                <w:color w:val="000000"/>
                <w:sz w:val="22"/>
                <w:lang w:eastAsia="hr-HR"/>
              </w:rPr>
              <w:t>Medical diagnosis, surgery and identification </w:t>
            </w:r>
          </w:p>
        </w:tc>
        <w:tc>
          <w:tcPr>
            <w:tcW w:w="969" w:type="pct"/>
            <w:tcBorders>
              <w:top w:val="nil"/>
              <w:left w:val="nil"/>
              <w:bottom w:val="single" w:sz="4" w:space="0" w:color="auto"/>
              <w:right w:val="single" w:sz="4" w:space="0" w:color="auto"/>
            </w:tcBorders>
            <w:shd w:val="clear" w:color="auto" w:fill="auto"/>
            <w:noWrap/>
            <w:vAlign w:val="bottom"/>
            <w:hideMark/>
          </w:tcPr>
          <w:p w14:paraId="1020746D" w14:textId="77777777" w:rsidR="00FD78A8" w:rsidRPr="00BF013B" w:rsidRDefault="00FD78A8" w:rsidP="00FD78A8">
            <w:pPr>
              <w:spacing w:after="0" w:line="240" w:lineRule="auto"/>
              <w:jc w:val="left"/>
              <w:rPr>
                <w:rFonts w:eastAsia="Times New Roman" w:cs="Times New Roman"/>
                <w:color w:val="000000"/>
                <w:sz w:val="22"/>
                <w:lang w:eastAsia="hr-HR"/>
              </w:rPr>
            </w:pPr>
            <w:r w:rsidRPr="00BF013B">
              <w:rPr>
                <w:rFonts w:eastAsia="Times New Roman" w:cs="Times New Roman"/>
                <w:color w:val="000000"/>
                <w:sz w:val="22"/>
                <w:lang w:eastAsia="hr-HR"/>
              </w:rPr>
              <w:t>12</w:t>
            </w:r>
          </w:p>
        </w:tc>
      </w:tr>
      <w:tr w:rsidR="00FD78A8" w:rsidRPr="00BF013B" w14:paraId="5FBE56DD" w14:textId="77777777" w:rsidTr="00C9601A">
        <w:trPr>
          <w:trHeight w:val="57"/>
          <w:jc w:val="right"/>
        </w:trPr>
        <w:tc>
          <w:tcPr>
            <w:tcW w:w="4999"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3EC6A7F" w14:textId="77777777" w:rsidR="00FD78A8" w:rsidRPr="00BF013B" w:rsidRDefault="00FD78A8" w:rsidP="00FD78A8">
            <w:pPr>
              <w:spacing w:after="0" w:line="240" w:lineRule="auto"/>
              <w:jc w:val="center"/>
              <w:rPr>
                <w:rFonts w:eastAsia="Times New Roman" w:cs="Times New Roman"/>
                <w:b/>
                <w:bCs/>
                <w:color w:val="000000"/>
                <w:sz w:val="22"/>
                <w:lang w:eastAsia="hr-HR"/>
              </w:rPr>
            </w:pPr>
            <w:r w:rsidRPr="00BF013B">
              <w:rPr>
                <w:rFonts w:eastAsia="Times New Roman" w:cs="Times New Roman"/>
                <w:b/>
                <w:bCs/>
                <w:color w:val="000000"/>
                <w:sz w:val="22"/>
                <w:lang w:eastAsia="hr-HR"/>
              </w:rPr>
              <w:t>G Physics</w:t>
            </w:r>
          </w:p>
        </w:tc>
      </w:tr>
      <w:tr w:rsidR="00FD78A8" w:rsidRPr="00BF013B" w14:paraId="494A4A3A" w14:textId="77777777" w:rsidTr="00C9601A">
        <w:trPr>
          <w:trHeight w:val="57"/>
          <w:jc w:val="right"/>
        </w:trPr>
        <w:tc>
          <w:tcPr>
            <w:tcW w:w="642" w:type="pct"/>
            <w:tcBorders>
              <w:top w:val="nil"/>
              <w:left w:val="single" w:sz="4" w:space="0" w:color="auto"/>
              <w:bottom w:val="single" w:sz="4" w:space="0" w:color="auto"/>
              <w:right w:val="single" w:sz="4" w:space="0" w:color="auto"/>
            </w:tcBorders>
            <w:shd w:val="clear" w:color="auto" w:fill="auto"/>
            <w:noWrap/>
            <w:vAlign w:val="bottom"/>
            <w:hideMark/>
          </w:tcPr>
          <w:p w14:paraId="24173620" w14:textId="77777777" w:rsidR="00FD78A8" w:rsidRPr="00BF013B" w:rsidRDefault="00FD78A8" w:rsidP="00FD78A8">
            <w:pPr>
              <w:spacing w:after="0" w:line="240" w:lineRule="auto"/>
              <w:jc w:val="left"/>
              <w:rPr>
                <w:rFonts w:eastAsia="Times New Roman" w:cs="Times New Roman"/>
                <w:b/>
                <w:bCs/>
                <w:color w:val="000000"/>
                <w:sz w:val="22"/>
                <w:lang w:eastAsia="hr-HR"/>
              </w:rPr>
            </w:pPr>
            <w:r w:rsidRPr="00BF013B">
              <w:rPr>
                <w:rFonts w:eastAsia="Times New Roman" w:cs="Times New Roman"/>
                <w:b/>
                <w:bCs/>
                <w:color w:val="000000"/>
                <w:sz w:val="22"/>
                <w:lang w:eastAsia="hr-HR"/>
              </w:rPr>
              <w:t>G06Q</w:t>
            </w:r>
          </w:p>
        </w:tc>
        <w:tc>
          <w:tcPr>
            <w:tcW w:w="3389" w:type="pct"/>
            <w:tcBorders>
              <w:top w:val="nil"/>
              <w:left w:val="nil"/>
              <w:bottom w:val="single" w:sz="4" w:space="0" w:color="auto"/>
              <w:right w:val="single" w:sz="4" w:space="0" w:color="auto"/>
            </w:tcBorders>
            <w:shd w:val="clear" w:color="auto" w:fill="auto"/>
            <w:noWrap/>
            <w:vAlign w:val="bottom"/>
            <w:hideMark/>
          </w:tcPr>
          <w:p w14:paraId="29843B4C" w14:textId="77777777" w:rsidR="00FD78A8" w:rsidRPr="00BF013B" w:rsidRDefault="00FD78A8" w:rsidP="00FD78A8">
            <w:pPr>
              <w:spacing w:after="0" w:line="240" w:lineRule="auto"/>
              <w:jc w:val="left"/>
              <w:rPr>
                <w:rFonts w:eastAsia="Times New Roman" w:cs="Times New Roman"/>
                <w:color w:val="000000"/>
                <w:sz w:val="22"/>
                <w:lang w:eastAsia="hr-HR"/>
              </w:rPr>
            </w:pPr>
            <w:r w:rsidRPr="00BF013B">
              <w:rPr>
                <w:rFonts w:eastAsia="Times New Roman" w:cs="Times New Roman"/>
                <w:color w:val="000000"/>
                <w:sz w:val="22"/>
                <w:lang w:eastAsia="hr-HR"/>
              </w:rPr>
              <w:t>Analogue computers </w:t>
            </w:r>
          </w:p>
        </w:tc>
        <w:tc>
          <w:tcPr>
            <w:tcW w:w="969" w:type="pct"/>
            <w:tcBorders>
              <w:top w:val="nil"/>
              <w:left w:val="nil"/>
              <w:bottom w:val="single" w:sz="4" w:space="0" w:color="auto"/>
              <w:right w:val="single" w:sz="4" w:space="0" w:color="auto"/>
            </w:tcBorders>
            <w:shd w:val="clear" w:color="auto" w:fill="auto"/>
            <w:noWrap/>
            <w:vAlign w:val="bottom"/>
            <w:hideMark/>
          </w:tcPr>
          <w:p w14:paraId="50E3AC00" w14:textId="77777777" w:rsidR="00FD78A8" w:rsidRPr="00BF013B" w:rsidRDefault="00FD78A8" w:rsidP="00FD78A8">
            <w:pPr>
              <w:spacing w:after="0" w:line="240" w:lineRule="auto"/>
              <w:jc w:val="left"/>
              <w:rPr>
                <w:rFonts w:eastAsia="Times New Roman" w:cs="Times New Roman"/>
                <w:color w:val="000000"/>
                <w:sz w:val="22"/>
                <w:lang w:eastAsia="hr-HR"/>
              </w:rPr>
            </w:pPr>
            <w:r w:rsidRPr="00BF013B">
              <w:rPr>
                <w:rFonts w:eastAsia="Times New Roman" w:cs="Times New Roman"/>
                <w:color w:val="000000"/>
                <w:sz w:val="22"/>
                <w:lang w:eastAsia="hr-HR"/>
              </w:rPr>
              <w:t>228</w:t>
            </w:r>
          </w:p>
        </w:tc>
      </w:tr>
      <w:tr w:rsidR="00FD78A8" w:rsidRPr="00BF013B" w14:paraId="298B7E08" w14:textId="77777777" w:rsidTr="00C9601A">
        <w:trPr>
          <w:trHeight w:val="57"/>
          <w:jc w:val="right"/>
        </w:trPr>
        <w:tc>
          <w:tcPr>
            <w:tcW w:w="642" w:type="pct"/>
            <w:tcBorders>
              <w:top w:val="nil"/>
              <w:left w:val="single" w:sz="4" w:space="0" w:color="auto"/>
              <w:bottom w:val="single" w:sz="4" w:space="0" w:color="auto"/>
              <w:right w:val="single" w:sz="4" w:space="0" w:color="auto"/>
            </w:tcBorders>
            <w:shd w:val="clear" w:color="auto" w:fill="auto"/>
            <w:noWrap/>
            <w:vAlign w:val="bottom"/>
            <w:hideMark/>
          </w:tcPr>
          <w:p w14:paraId="420E5ED3" w14:textId="77777777" w:rsidR="00FD78A8" w:rsidRPr="00BF013B" w:rsidRDefault="00FD78A8" w:rsidP="00FD78A8">
            <w:pPr>
              <w:spacing w:after="0" w:line="240" w:lineRule="auto"/>
              <w:jc w:val="left"/>
              <w:rPr>
                <w:rFonts w:eastAsia="Times New Roman" w:cs="Times New Roman"/>
                <w:b/>
                <w:bCs/>
                <w:color w:val="000000"/>
                <w:sz w:val="22"/>
                <w:lang w:eastAsia="hr-HR"/>
              </w:rPr>
            </w:pPr>
            <w:r w:rsidRPr="00BF013B">
              <w:rPr>
                <w:rFonts w:eastAsia="Times New Roman" w:cs="Times New Roman"/>
                <w:b/>
                <w:bCs/>
                <w:color w:val="000000"/>
                <w:sz w:val="22"/>
                <w:lang w:eastAsia="hr-HR"/>
              </w:rPr>
              <w:t>G06F</w:t>
            </w:r>
          </w:p>
        </w:tc>
        <w:tc>
          <w:tcPr>
            <w:tcW w:w="3389" w:type="pct"/>
            <w:tcBorders>
              <w:top w:val="nil"/>
              <w:left w:val="nil"/>
              <w:bottom w:val="single" w:sz="4" w:space="0" w:color="auto"/>
              <w:right w:val="single" w:sz="4" w:space="0" w:color="auto"/>
            </w:tcBorders>
            <w:shd w:val="clear" w:color="auto" w:fill="auto"/>
            <w:noWrap/>
            <w:vAlign w:val="bottom"/>
            <w:hideMark/>
          </w:tcPr>
          <w:p w14:paraId="3C5890A1" w14:textId="77777777" w:rsidR="00FD78A8" w:rsidRPr="00BF013B" w:rsidRDefault="00FD78A8" w:rsidP="00FD78A8">
            <w:pPr>
              <w:spacing w:after="0" w:line="240" w:lineRule="auto"/>
              <w:jc w:val="left"/>
              <w:rPr>
                <w:rFonts w:eastAsia="Times New Roman" w:cs="Times New Roman"/>
                <w:color w:val="000000"/>
                <w:sz w:val="22"/>
                <w:lang w:eastAsia="hr-HR"/>
              </w:rPr>
            </w:pPr>
            <w:r w:rsidRPr="00BF013B">
              <w:rPr>
                <w:rFonts w:eastAsia="Times New Roman" w:cs="Times New Roman"/>
                <w:color w:val="000000"/>
                <w:sz w:val="22"/>
                <w:lang w:eastAsia="hr-HR"/>
              </w:rPr>
              <w:t>Electrical digital data processing</w:t>
            </w:r>
          </w:p>
        </w:tc>
        <w:tc>
          <w:tcPr>
            <w:tcW w:w="969" w:type="pct"/>
            <w:tcBorders>
              <w:top w:val="nil"/>
              <w:left w:val="nil"/>
              <w:bottom w:val="single" w:sz="4" w:space="0" w:color="auto"/>
              <w:right w:val="single" w:sz="4" w:space="0" w:color="auto"/>
            </w:tcBorders>
            <w:shd w:val="clear" w:color="auto" w:fill="auto"/>
            <w:noWrap/>
            <w:vAlign w:val="bottom"/>
            <w:hideMark/>
          </w:tcPr>
          <w:p w14:paraId="2CB1515F" w14:textId="77777777" w:rsidR="00FD78A8" w:rsidRPr="00BF013B" w:rsidRDefault="00FD78A8" w:rsidP="00FD78A8">
            <w:pPr>
              <w:spacing w:after="0" w:line="240" w:lineRule="auto"/>
              <w:jc w:val="left"/>
              <w:rPr>
                <w:rFonts w:eastAsia="Times New Roman" w:cs="Times New Roman"/>
                <w:color w:val="000000"/>
                <w:sz w:val="22"/>
                <w:lang w:eastAsia="hr-HR"/>
              </w:rPr>
            </w:pPr>
            <w:r w:rsidRPr="00BF013B">
              <w:rPr>
                <w:rFonts w:eastAsia="Times New Roman" w:cs="Times New Roman"/>
                <w:color w:val="000000"/>
                <w:sz w:val="22"/>
                <w:lang w:eastAsia="hr-HR"/>
              </w:rPr>
              <w:t>132</w:t>
            </w:r>
          </w:p>
        </w:tc>
      </w:tr>
      <w:tr w:rsidR="00FD78A8" w:rsidRPr="00BF013B" w14:paraId="5EB805F9" w14:textId="77777777" w:rsidTr="00C9601A">
        <w:trPr>
          <w:trHeight w:val="57"/>
          <w:jc w:val="right"/>
        </w:trPr>
        <w:tc>
          <w:tcPr>
            <w:tcW w:w="642" w:type="pct"/>
            <w:tcBorders>
              <w:top w:val="nil"/>
              <w:left w:val="single" w:sz="4" w:space="0" w:color="auto"/>
              <w:bottom w:val="single" w:sz="4" w:space="0" w:color="auto"/>
              <w:right w:val="single" w:sz="4" w:space="0" w:color="auto"/>
            </w:tcBorders>
            <w:shd w:val="clear" w:color="auto" w:fill="auto"/>
            <w:noWrap/>
            <w:vAlign w:val="bottom"/>
            <w:hideMark/>
          </w:tcPr>
          <w:p w14:paraId="676ECE8C" w14:textId="77777777" w:rsidR="00FD78A8" w:rsidRPr="00BF013B" w:rsidRDefault="00FD78A8" w:rsidP="00FD78A8">
            <w:pPr>
              <w:spacing w:after="0" w:line="240" w:lineRule="auto"/>
              <w:jc w:val="left"/>
              <w:rPr>
                <w:rFonts w:eastAsia="Times New Roman" w:cs="Times New Roman"/>
                <w:b/>
                <w:bCs/>
                <w:color w:val="000000"/>
                <w:sz w:val="22"/>
                <w:lang w:eastAsia="hr-HR"/>
              </w:rPr>
            </w:pPr>
            <w:r w:rsidRPr="00BF013B">
              <w:rPr>
                <w:rFonts w:eastAsia="Times New Roman" w:cs="Times New Roman"/>
                <w:b/>
                <w:bCs/>
                <w:color w:val="000000"/>
                <w:sz w:val="22"/>
                <w:lang w:eastAsia="hr-HR"/>
              </w:rPr>
              <w:t>G06N</w:t>
            </w:r>
          </w:p>
        </w:tc>
        <w:tc>
          <w:tcPr>
            <w:tcW w:w="3389" w:type="pct"/>
            <w:tcBorders>
              <w:top w:val="nil"/>
              <w:left w:val="nil"/>
              <w:bottom w:val="single" w:sz="4" w:space="0" w:color="auto"/>
              <w:right w:val="single" w:sz="4" w:space="0" w:color="auto"/>
            </w:tcBorders>
            <w:shd w:val="clear" w:color="auto" w:fill="auto"/>
            <w:noWrap/>
            <w:vAlign w:val="bottom"/>
            <w:hideMark/>
          </w:tcPr>
          <w:p w14:paraId="20F6C24E" w14:textId="77777777" w:rsidR="00FD78A8" w:rsidRPr="00BF013B" w:rsidRDefault="00FD78A8" w:rsidP="00FD78A8">
            <w:pPr>
              <w:spacing w:after="0" w:line="240" w:lineRule="auto"/>
              <w:jc w:val="left"/>
              <w:rPr>
                <w:rFonts w:eastAsia="Times New Roman" w:cs="Times New Roman"/>
                <w:color w:val="000000"/>
                <w:sz w:val="22"/>
                <w:lang w:eastAsia="hr-HR"/>
              </w:rPr>
            </w:pPr>
            <w:r w:rsidRPr="00BF013B">
              <w:rPr>
                <w:rFonts w:eastAsia="Times New Roman" w:cs="Times New Roman"/>
                <w:color w:val="000000"/>
                <w:sz w:val="22"/>
                <w:lang w:eastAsia="hr-HR"/>
              </w:rPr>
              <w:t>Computer systems based on specific computational models</w:t>
            </w:r>
          </w:p>
        </w:tc>
        <w:tc>
          <w:tcPr>
            <w:tcW w:w="969" w:type="pct"/>
            <w:tcBorders>
              <w:top w:val="nil"/>
              <w:left w:val="nil"/>
              <w:bottom w:val="single" w:sz="4" w:space="0" w:color="auto"/>
              <w:right w:val="single" w:sz="4" w:space="0" w:color="auto"/>
            </w:tcBorders>
            <w:shd w:val="clear" w:color="auto" w:fill="auto"/>
            <w:noWrap/>
            <w:vAlign w:val="bottom"/>
            <w:hideMark/>
          </w:tcPr>
          <w:p w14:paraId="3588DDF6" w14:textId="77777777" w:rsidR="00FD78A8" w:rsidRPr="00BF013B" w:rsidRDefault="00FD78A8" w:rsidP="00FD78A8">
            <w:pPr>
              <w:spacing w:after="0" w:line="240" w:lineRule="auto"/>
              <w:jc w:val="left"/>
              <w:rPr>
                <w:rFonts w:eastAsia="Times New Roman" w:cs="Times New Roman"/>
                <w:color w:val="000000"/>
                <w:sz w:val="22"/>
                <w:lang w:eastAsia="hr-HR"/>
              </w:rPr>
            </w:pPr>
            <w:r w:rsidRPr="00BF013B">
              <w:rPr>
                <w:rFonts w:eastAsia="Times New Roman" w:cs="Times New Roman"/>
                <w:color w:val="000000"/>
                <w:sz w:val="22"/>
                <w:lang w:eastAsia="hr-HR"/>
              </w:rPr>
              <w:t>26</w:t>
            </w:r>
          </w:p>
        </w:tc>
      </w:tr>
      <w:tr w:rsidR="00FD78A8" w:rsidRPr="00BF013B" w14:paraId="14229462" w14:textId="77777777" w:rsidTr="00C9601A">
        <w:trPr>
          <w:trHeight w:val="57"/>
          <w:jc w:val="right"/>
        </w:trPr>
        <w:tc>
          <w:tcPr>
            <w:tcW w:w="642" w:type="pct"/>
            <w:tcBorders>
              <w:top w:val="nil"/>
              <w:left w:val="single" w:sz="4" w:space="0" w:color="auto"/>
              <w:bottom w:val="single" w:sz="4" w:space="0" w:color="auto"/>
              <w:right w:val="single" w:sz="4" w:space="0" w:color="auto"/>
            </w:tcBorders>
            <w:shd w:val="clear" w:color="auto" w:fill="auto"/>
            <w:noWrap/>
            <w:vAlign w:val="bottom"/>
            <w:hideMark/>
          </w:tcPr>
          <w:p w14:paraId="54CA18F7" w14:textId="77777777" w:rsidR="00FD78A8" w:rsidRPr="00BF013B" w:rsidRDefault="00FD78A8" w:rsidP="00FD78A8">
            <w:pPr>
              <w:spacing w:after="0" w:line="240" w:lineRule="auto"/>
              <w:jc w:val="left"/>
              <w:rPr>
                <w:rFonts w:eastAsia="Times New Roman" w:cs="Times New Roman"/>
                <w:b/>
                <w:bCs/>
                <w:color w:val="000000"/>
                <w:sz w:val="22"/>
                <w:lang w:eastAsia="hr-HR"/>
              </w:rPr>
            </w:pPr>
            <w:r w:rsidRPr="00BF013B">
              <w:rPr>
                <w:rFonts w:eastAsia="Times New Roman" w:cs="Times New Roman"/>
                <w:b/>
                <w:bCs/>
                <w:color w:val="000000"/>
                <w:sz w:val="22"/>
                <w:lang w:eastAsia="hr-HR"/>
              </w:rPr>
              <w:t>G08G</w:t>
            </w:r>
          </w:p>
        </w:tc>
        <w:tc>
          <w:tcPr>
            <w:tcW w:w="3389" w:type="pct"/>
            <w:tcBorders>
              <w:top w:val="nil"/>
              <w:left w:val="nil"/>
              <w:bottom w:val="single" w:sz="4" w:space="0" w:color="auto"/>
              <w:right w:val="single" w:sz="4" w:space="0" w:color="auto"/>
            </w:tcBorders>
            <w:shd w:val="clear" w:color="auto" w:fill="auto"/>
            <w:noWrap/>
            <w:vAlign w:val="bottom"/>
            <w:hideMark/>
          </w:tcPr>
          <w:p w14:paraId="682CB111" w14:textId="77777777" w:rsidR="00FD78A8" w:rsidRPr="00BF013B" w:rsidRDefault="00FD78A8" w:rsidP="00FD78A8">
            <w:pPr>
              <w:spacing w:after="0" w:line="240" w:lineRule="auto"/>
              <w:jc w:val="left"/>
              <w:rPr>
                <w:rFonts w:eastAsia="Times New Roman" w:cs="Times New Roman"/>
                <w:color w:val="000000"/>
                <w:sz w:val="22"/>
                <w:lang w:eastAsia="hr-HR"/>
              </w:rPr>
            </w:pPr>
            <w:r w:rsidRPr="00BF013B">
              <w:rPr>
                <w:rFonts w:eastAsia="Times New Roman" w:cs="Times New Roman"/>
                <w:color w:val="000000"/>
                <w:sz w:val="22"/>
                <w:lang w:eastAsia="hr-HR"/>
              </w:rPr>
              <w:t>Traffic control systems</w:t>
            </w:r>
          </w:p>
        </w:tc>
        <w:tc>
          <w:tcPr>
            <w:tcW w:w="969" w:type="pct"/>
            <w:tcBorders>
              <w:top w:val="nil"/>
              <w:left w:val="nil"/>
              <w:bottom w:val="single" w:sz="4" w:space="0" w:color="auto"/>
              <w:right w:val="single" w:sz="4" w:space="0" w:color="auto"/>
            </w:tcBorders>
            <w:shd w:val="clear" w:color="auto" w:fill="auto"/>
            <w:noWrap/>
            <w:vAlign w:val="bottom"/>
            <w:hideMark/>
          </w:tcPr>
          <w:p w14:paraId="1591C440" w14:textId="77777777" w:rsidR="00FD78A8" w:rsidRPr="00BF013B" w:rsidRDefault="00FD78A8" w:rsidP="00FD78A8">
            <w:pPr>
              <w:spacing w:after="0" w:line="240" w:lineRule="auto"/>
              <w:jc w:val="left"/>
              <w:rPr>
                <w:rFonts w:eastAsia="Times New Roman" w:cs="Times New Roman"/>
                <w:color w:val="000000"/>
                <w:sz w:val="22"/>
                <w:lang w:eastAsia="hr-HR"/>
              </w:rPr>
            </w:pPr>
            <w:r w:rsidRPr="00BF013B">
              <w:rPr>
                <w:rFonts w:eastAsia="Times New Roman" w:cs="Times New Roman"/>
                <w:color w:val="000000"/>
                <w:sz w:val="22"/>
                <w:lang w:eastAsia="hr-HR"/>
              </w:rPr>
              <w:t>16</w:t>
            </w:r>
          </w:p>
        </w:tc>
      </w:tr>
      <w:tr w:rsidR="00FD78A8" w:rsidRPr="00BF013B" w14:paraId="114DBC31" w14:textId="77777777" w:rsidTr="00C9601A">
        <w:trPr>
          <w:trHeight w:val="57"/>
          <w:jc w:val="right"/>
        </w:trPr>
        <w:tc>
          <w:tcPr>
            <w:tcW w:w="642" w:type="pct"/>
            <w:tcBorders>
              <w:top w:val="nil"/>
              <w:left w:val="single" w:sz="4" w:space="0" w:color="auto"/>
              <w:bottom w:val="single" w:sz="4" w:space="0" w:color="auto"/>
              <w:right w:val="single" w:sz="4" w:space="0" w:color="auto"/>
            </w:tcBorders>
            <w:shd w:val="clear" w:color="auto" w:fill="auto"/>
            <w:noWrap/>
            <w:vAlign w:val="bottom"/>
            <w:hideMark/>
          </w:tcPr>
          <w:p w14:paraId="0DA331DF" w14:textId="77777777" w:rsidR="00FD78A8" w:rsidRPr="00BF013B" w:rsidRDefault="00FD78A8" w:rsidP="00FD78A8">
            <w:pPr>
              <w:spacing w:after="0" w:line="240" w:lineRule="auto"/>
              <w:jc w:val="left"/>
              <w:rPr>
                <w:rFonts w:eastAsia="Times New Roman" w:cs="Times New Roman"/>
                <w:b/>
                <w:bCs/>
                <w:color w:val="000000"/>
                <w:sz w:val="22"/>
                <w:lang w:eastAsia="hr-HR"/>
              </w:rPr>
            </w:pPr>
            <w:r w:rsidRPr="00BF013B">
              <w:rPr>
                <w:rFonts w:eastAsia="Times New Roman" w:cs="Times New Roman"/>
                <w:b/>
                <w:bCs/>
                <w:color w:val="000000"/>
                <w:sz w:val="22"/>
                <w:lang w:eastAsia="hr-HR"/>
              </w:rPr>
              <w:t>G06K</w:t>
            </w:r>
          </w:p>
        </w:tc>
        <w:tc>
          <w:tcPr>
            <w:tcW w:w="3389" w:type="pct"/>
            <w:tcBorders>
              <w:top w:val="nil"/>
              <w:left w:val="nil"/>
              <w:bottom w:val="single" w:sz="4" w:space="0" w:color="auto"/>
              <w:right w:val="single" w:sz="4" w:space="0" w:color="auto"/>
            </w:tcBorders>
            <w:shd w:val="clear" w:color="auto" w:fill="auto"/>
            <w:noWrap/>
            <w:vAlign w:val="bottom"/>
            <w:hideMark/>
          </w:tcPr>
          <w:p w14:paraId="48BCE950" w14:textId="77777777" w:rsidR="00FD78A8" w:rsidRPr="00BF013B" w:rsidRDefault="00FD78A8" w:rsidP="00FD78A8">
            <w:pPr>
              <w:spacing w:after="0" w:line="240" w:lineRule="auto"/>
              <w:jc w:val="left"/>
              <w:rPr>
                <w:rFonts w:eastAsia="Times New Roman" w:cs="Times New Roman"/>
                <w:color w:val="000000"/>
                <w:sz w:val="22"/>
                <w:lang w:eastAsia="hr-HR"/>
              </w:rPr>
            </w:pPr>
            <w:r w:rsidRPr="00BF013B">
              <w:rPr>
                <w:rFonts w:eastAsia="Times New Roman" w:cs="Times New Roman"/>
                <w:color w:val="000000"/>
                <w:sz w:val="22"/>
                <w:lang w:eastAsia="hr-HR"/>
              </w:rPr>
              <w:t>Instruments for recognition and presentation of data</w:t>
            </w:r>
          </w:p>
        </w:tc>
        <w:tc>
          <w:tcPr>
            <w:tcW w:w="969" w:type="pct"/>
            <w:tcBorders>
              <w:top w:val="nil"/>
              <w:left w:val="nil"/>
              <w:bottom w:val="single" w:sz="4" w:space="0" w:color="auto"/>
              <w:right w:val="single" w:sz="4" w:space="0" w:color="auto"/>
            </w:tcBorders>
            <w:shd w:val="clear" w:color="auto" w:fill="auto"/>
            <w:noWrap/>
            <w:vAlign w:val="bottom"/>
            <w:hideMark/>
          </w:tcPr>
          <w:p w14:paraId="124F8FD6" w14:textId="77777777" w:rsidR="00FD78A8" w:rsidRPr="00BF013B" w:rsidRDefault="00FD78A8" w:rsidP="00FD78A8">
            <w:pPr>
              <w:spacing w:after="0" w:line="240" w:lineRule="auto"/>
              <w:jc w:val="left"/>
              <w:rPr>
                <w:rFonts w:eastAsia="Times New Roman" w:cs="Times New Roman"/>
                <w:color w:val="000000"/>
                <w:sz w:val="22"/>
                <w:lang w:eastAsia="hr-HR"/>
              </w:rPr>
            </w:pPr>
            <w:r w:rsidRPr="00BF013B">
              <w:rPr>
                <w:rFonts w:eastAsia="Times New Roman" w:cs="Times New Roman"/>
                <w:color w:val="000000"/>
                <w:sz w:val="22"/>
                <w:lang w:eastAsia="hr-HR"/>
              </w:rPr>
              <w:t>14</w:t>
            </w:r>
          </w:p>
        </w:tc>
      </w:tr>
      <w:tr w:rsidR="00FD78A8" w:rsidRPr="00BF013B" w14:paraId="483892B7" w14:textId="77777777" w:rsidTr="00C9601A">
        <w:trPr>
          <w:trHeight w:val="57"/>
          <w:jc w:val="right"/>
        </w:trPr>
        <w:tc>
          <w:tcPr>
            <w:tcW w:w="642" w:type="pct"/>
            <w:tcBorders>
              <w:top w:val="nil"/>
              <w:left w:val="single" w:sz="4" w:space="0" w:color="auto"/>
              <w:bottom w:val="single" w:sz="4" w:space="0" w:color="auto"/>
              <w:right w:val="single" w:sz="4" w:space="0" w:color="auto"/>
            </w:tcBorders>
            <w:shd w:val="clear" w:color="auto" w:fill="auto"/>
            <w:noWrap/>
            <w:vAlign w:val="bottom"/>
            <w:hideMark/>
          </w:tcPr>
          <w:p w14:paraId="6E396729" w14:textId="77777777" w:rsidR="00FD78A8" w:rsidRPr="00BF013B" w:rsidRDefault="00FD78A8" w:rsidP="00FD78A8">
            <w:pPr>
              <w:spacing w:after="0" w:line="240" w:lineRule="auto"/>
              <w:jc w:val="left"/>
              <w:rPr>
                <w:rFonts w:eastAsia="Times New Roman" w:cs="Times New Roman"/>
                <w:b/>
                <w:bCs/>
                <w:color w:val="000000"/>
                <w:sz w:val="22"/>
                <w:lang w:eastAsia="hr-HR"/>
              </w:rPr>
            </w:pPr>
            <w:r w:rsidRPr="00BF013B">
              <w:rPr>
                <w:rFonts w:eastAsia="Times New Roman" w:cs="Times New Roman"/>
                <w:b/>
                <w:bCs/>
                <w:color w:val="000000"/>
                <w:sz w:val="22"/>
                <w:lang w:eastAsia="hr-HR"/>
              </w:rPr>
              <w:t>G08B</w:t>
            </w:r>
          </w:p>
        </w:tc>
        <w:tc>
          <w:tcPr>
            <w:tcW w:w="3389" w:type="pct"/>
            <w:tcBorders>
              <w:top w:val="nil"/>
              <w:left w:val="nil"/>
              <w:bottom w:val="single" w:sz="4" w:space="0" w:color="auto"/>
              <w:right w:val="single" w:sz="4" w:space="0" w:color="auto"/>
            </w:tcBorders>
            <w:shd w:val="clear" w:color="auto" w:fill="auto"/>
            <w:noWrap/>
            <w:vAlign w:val="bottom"/>
            <w:hideMark/>
          </w:tcPr>
          <w:p w14:paraId="2B37750D" w14:textId="05DED9AB" w:rsidR="00FD78A8" w:rsidRPr="00BF013B" w:rsidRDefault="001801F5" w:rsidP="00FD78A8">
            <w:pPr>
              <w:spacing w:after="0" w:line="240" w:lineRule="auto"/>
              <w:jc w:val="left"/>
              <w:rPr>
                <w:rFonts w:eastAsia="Times New Roman" w:cs="Times New Roman"/>
                <w:color w:val="000000"/>
                <w:sz w:val="22"/>
                <w:lang w:eastAsia="hr-HR"/>
              </w:rPr>
            </w:pPr>
            <w:r w:rsidRPr="00BF013B">
              <w:rPr>
                <w:rFonts w:eastAsia="Times New Roman" w:cs="Times New Roman"/>
                <w:color w:val="000000"/>
                <w:sz w:val="22"/>
                <w:lang w:eastAsia="hr-HR"/>
              </w:rPr>
              <w:t>Signaling</w:t>
            </w:r>
            <w:r w:rsidR="00FD78A8" w:rsidRPr="00BF013B">
              <w:rPr>
                <w:rFonts w:eastAsia="Times New Roman" w:cs="Times New Roman"/>
                <w:color w:val="000000"/>
                <w:sz w:val="22"/>
                <w:lang w:eastAsia="hr-HR"/>
              </w:rPr>
              <w:t xml:space="preserve"> or calling systems - order telegraphs, alarm systems </w:t>
            </w:r>
          </w:p>
        </w:tc>
        <w:tc>
          <w:tcPr>
            <w:tcW w:w="969" w:type="pct"/>
            <w:tcBorders>
              <w:top w:val="nil"/>
              <w:left w:val="nil"/>
              <w:bottom w:val="single" w:sz="4" w:space="0" w:color="auto"/>
              <w:right w:val="single" w:sz="4" w:space="0" w:color="auto"/>
            </w:tcBorders>
            <w:shd w:val="clear" w:color="auto" w:fill="auto"/>
            <w:noWrap/>
            <w:vAlign w:val="bottom"/>
            <w:hideMark/>
          </w:tcPr>
          <w:p w14:paraId="09922F98" w14:textId="77777777" w:rsidR="00FD78A8" w:rsidRPr="00BF013B" w:rsidRDefault="00FD78A8" w:rsidP="00FD78A8">
            <w:pPr>
              <w:spacing w:after="0" w:line="240" w:lineRule="auto"/>
              <w:jc w:val="left"/>
              <w:rPr>
                <w:rFonts w:eastAsia="Times New Roman" w:cs="Times New Roman"/>
                <w:color w:val="000000"/>
                <w:sz w:val="22"/>
                <w:lang w:eastAsia="hr-HR"/>
              </w:rPr>
            </w:pPr>
            <w:r w:rsidRPr="00BF013B">
              <w:rPr>
                <w:rFonts w:eastAsia="Times New Roman" w:cs="Times New Roman"/>
                <w:color w:val="000000"/>
                <w:sz w:val="22"/>
                <w:lang w:eastAsia="hr-HR"/>
              </w:rPr>
              <w:t>13</w:t>
            </w:r>
          </w:p>
        </w:tc>
      </w:tr>
      <w:tr w:rsidR="00FD78A8" w:rsidRPr="00BF013B" w14:paraId="52DAF8BD" w14:textId="77777777" w:rsidTr="00C9601A">
        <w:trPr>
          <w:trHeight w:val="57"/>
          <w:jc w:val="right"/>
        </w:trPr>
        <w:tc>
          <w:tcPr>
            <w:tcW w:w="642" w:type="pct"/>
            <w:tcBorders>
              <w:top w:val="nil"/>
              <w:left w:val="single" w:sz="4" w:space="0" w:color="auto"/>
              <w:bottom w:val="single" w:sz="4" w:space="0" w:color="auto"/>
              <w:right w:val="single" w:sz="4" w:space="0" w:color="auto"/>
            </w:tcBorders>
            <w:shd w:val="clear" w:color="auto" w:fill="auto"/>
            <w:noWrap/>
            <w:vAlign w:val="bottom"/>
            <w:hideMark/>
          </w:tcPr>
          <w:p w14:paraId="3D614EAC" w14:textId="77777777" w:rsidR="00FD78A8" w:rsidRPr="00BF013B" w:rsidRDefault="00FD78A8" w:rsidP="00FD78A8">
            <w:pPr>
              <w:spacing w:after="0" w:line="240" w:lineRule="auto"/>
              <w:jc w:val="left"/>
              <w:rPr>
                <w:rFonts w:eastAsia="Times New Roman" w:cs="Times New Roman"/>
                <w:b/>
                <w:bCs/>
                <w:color w:val="000000"/>
                <w:sz w:val="22"/>
                <w:lang w:eastAsia="hr-HR"/>
              </w:rPr>
            </w:pPr>
            <w:r w:rsidRPr="00BF013B">
              <w:rPr>
                <w:rFonts w:eastAsia="Times New Roman" w:cs="Times New Roman"/>
                <w:b/>
                <w:bCs/>
                <w:color w:val="000000"/>
                <w:sz w:val="22"/>
                <w:lang w:eastAsia="hr-HR"/>
              </w:rPr>
              <w:t>G05B</w:t>
            </w:r>
          </w:p>
        </w:tc>
        <w:tc>
          <w:tcPr>
            <w:tcW w:w="3389" w:type="pct"/>
            <w:tcBorders>
              <w:top w:val="nil"/>
              <w:left w:val="nil"/>
              <w:bottom w:val="single" w:sz="4" w:space="0" w:color="auto"/>
              <w:right w:val="single" w:sz="4" w:space="0" w:color="auto"/>
            </w:tcBorders>
            <w:shd w:val="clear" w:color="auto" w:fill="auto"/>
            <w:noWrap/>
            <w:vAlign w:val="bottom"/>
            <w:hideMark/>
          </w:tcPr>
          <w:p w14:paraId="5913EE4E" w14:textId="77777777" w:rsidR="00FD78A8" w:rsidRPr="00BF013B" w:rsidRDefault="00FD78A8" w:rsidP="00FD78A8">
            <w:pPr>
              <w:spacing w:after="0" w:line="240" w:lineRule="auto"/>
              <w:jc w:val="left"/>
              <w:rPr>
                <w:rFonts w:eastAsia="Times New Roman" w:cs="Times New Roman"/>
                <w:color w:val="000000"/>
                <w:sz w:val="22"/>
                <w:lang w:eastAsia="hr-HR"/>
              </w:rPr>
            </w:pPr>
            <w:r w:rsidRPr="00BF013B">
              <w:rPr>
                <w:rFonts w:eastAsia="Times New Roman" w:cs="Times New Roman"/>
                <w:color w:val="000000"/>
                <w:sz w:val="22"/>
                <w:lang w:eastAsia="hr-HR"/>
              </w:rPr>
              <w:t>Monitoring or testing arrangements/elements for control systems</w:t>
            </w:r>
          </w:p>
        </w:tc>
        <w:tc>
          <w:tcPr>
            <w:tcW w:w="969" w:type="pct"/>
            <w:tcBorders>
              <w:top w:val="nil"/>
              <w:left w:val="nil"/>
              <w:bottom w:val="single" w:sz="4" w:space="0" w:color="auto"/>
              <w:right w:val="single" w:sz="4" w:space="0" w:color="auto"/>
            </w:tcBorders>
            <w:shd w:val="clear" w:color="auto" w:fill="auto"/>
            <w:noWrap/>
            <w:vAlign w:val="bottom"/>
            <w:hideMark/>
          </w:tcPr>
          <w:p w14:paraId="6CAA0DA9" w14:textId="77777777" w:rsidR="00FD78A8" w:rsidRPr="00BF013B" w:rsidRDefault="00FD78A8" w:rsidP="00FD78A8">
            <w:pPr>
              <w:spacing w:after="0" w:line="240" w:lineRule="auto"/>
              <w:jc w:val="left"/>
              <w:rPr>
                <w:rFonts w:eastAsia="Times New Roman" w:cs="Times New Roman"/>
                <w:color w:val="000000"/>
                <w:sz w:val="22"/>
                <w:lang w:eastAsia="hr-HR"/>
              </w:rPr>
            </w:pPr>
            <w:r w:rsidRPr="00BF013B">
              <w:rPr>
                <w:rFonts w:eastAsia="Times New Roman" w:cs="Times New Roman"/>
                <w:color w:val="000000"/>
                <w:sz w:val="22"/>
                <w:lang w:eastAsia="hr-HR"/>
              </w:rPr>
              <w:t>12</w:t>
            </w:r>
          </w:p>
        </w:tc>
      </w:tr>
      <w:tr w:rsidR="00FD78A8" w:rsidRPr="00BF013B" w14:paraId="622EE431" w14:textId="77777777" w:rsidTr="00C9601A">
        <w:trPr>
          <w:trHeight w:val="57"/>
          <w:jc w:val="right"/>
        </w:trPr>
        <w:tc>
          <w:tcPr>
            <w:tcW w:w="4999"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D863F15" w14:textId="77777777" w:rsidR="00FD78A8" w:rsidRPr="00BF013B" w:rsidRDefault="00FD78A8" w:rsidP="00FD78A8">
            <w:pPr>
              <w:spacing w:after="0" w:line="240" w:lineRule="auto"/>
              <w:jc w:val="center"/>
              <w:rPr>
                <w:rFonts w:eastAsia="Times New Roman" w:cs="Times New Roman"/>
                <w:b/>
                <w:bCs/>
                <w:color w:val="000000"/>
                <w:sz w:val="22"/>
                <w:lang w:eastAsia="hr-HR"/>
              </w:rPr>
            </w:pPr>
            <w:r w:rsidRPr="00BF013B">
              <w:rPr>
                <w:rFonts w:eastAsia="Times New Roman" w:cs="Times New Roman"/>
                <w:b/>
                <w:bCs/>
                <w:color w:val="000000"/>
                <w:sz w:val="22"/>
                <w:lang w:eastAsia="hr-HR"/>
              </w:rPr>
              <w:t>H Electricity</w:t>
            </w:r>
          </w:p>
        </w:tc>
      </w:tr>
      <w:tr w:rsidR="00FD78A8" w:rsidRPr="00BF013B" w14:paraId="7DB10266" w14:textId="77777777" w:rsidTr="00C9601A">
        <w:trPr>
          <w:trHeight w:val="57"/>
          <w:jc w:val="right"/>
        </w:trPr>
        <w:tc>
          <w:tcPr>
            <w:tcW w:w="642" w:type="pct"/>
            <w:tcBorders>
              <w:top w:val="nil"/>
              <w:left w:val="single" w:sz="4" w:space="0" w:color="auto"/>
              <w:bottom w:val="single" w:sz="4" w:space="0" w:color="auto"/>
              <w:right w:val="single" w:sz="4" w:space="0" w:color="auto"/>
            </w:tcBorders>
            <w:shd w:val="clear" w:color="auto" w:fill="auto"/>
            <w:noWrap/>
            <w:vAlign w:val="bottom"/>
            <w:hideMark/>
          </w:tcPr>
          <w:p w14:paraId="3BF51B4B" w14:textId="77777777" w:rsidR="00FD78A8" w:rsidRPr="00BF013B" w:rsidRDefault="00FD78A8" w:rsidP="00FD78A8">
            <w:pPr>
              <w:spacing w:after="0" w:line="240" w:lineRule="auto"/>
              <w:jc w:val="left"/>
              <w:rPr>
                <w:rFonts w:eastAsia="Times New Roman" w:cs="Times New Roman"/>
                <w:b/>
                <w:bCs/>
                <w:color w:val="000000"/>
                <w:sz w:val="22"/>
                <w:lang w:eastAsia="hr-HR"/>
              </w:rPr>
            </w:pPr>
            <w:r w:rsidRPr="00BF013B">
              <w:rPr>
                <w:rFonts w:eastAsia="Times New Roman" w:cs="Times New Roman"/>
                <w:b/>
                <w:bCs/>
                <w:color w:val="000000"/>
                <w:sz w:val="22"/>
                <w:lang w:eastAsia="hr-HR"/>
              </w:rPr>
              <w:t>H04L</w:t>
            </w:r>
          </w:p>
        </w:tc>
        <w:tc>
          <w:tcPr>
            <w:tcW w:w="3389" w:type="pct"/>
            <w:tcBorders>
              <w:top w:val="nil"/>
              <w:left w:val="nil"/>
              <w:bottom w:val="single" w:sz="4" w:space="0" w:color="auto"/>
              <w:right w:val="single" w:sz="4" w:space="0" w:color="auto"/>
            </w:tcBorders>
            <w:shd w:val="clear" w:color="auto" w:fill="auto"/>
            <w:noWrap/>
            <w:vAlign w:val="bottom"/>
            <w:hideMark/>
          </w:tcPr>
          <w:p w14:paraId="4524F0E0" w14:textId="77777777" w:rsidR="00FD78A8" w:rsidRPr="00BF013B" w:rsidRDefault="00FD78A8" w:rsidP="00FD78A8">
            <w:pPr>
              <w:spacing w:after="0" w:line="240" w:lineRule="auto"/>
              <w:jc w:val="left"/>
              <w:rPr>
                <w:rFonts w:eastAsia="Times New Roman" w:cs="Times New Roman"/>
                <w:color w:val="000000"/>
                <w:sz w:val="22"/>
                <w:lang w:eastAsia="hr-HR"/>
              </w:rPr>
            </w:pPr>
            <w:r w:rsidRPr="00BF013B">
              <w:rPr>
                <w:rFonts w:eastAsia="Times New Roman" w:cs="Times New Roman"/>
                <w:color w:val="000000"/>
                <w:sz w:val="22"/>
                <w:lang w:eastAsia="hr-HR"/>
              </w:rPr>
              <w:t>Transmission of digital information</w:t>
            </w:r>
          </w:p>
        </w:tc>
        <w:tc>
          <w:tcPr>
            <w:tcW w:w="969" w:type="pct"/>
            <w:tcBorders>
              <w:top w:val="nil"/>
              <w:left w:val="nil"/>
              <w:bottom w:val="single" w:sz="4" w:space="0" w:color="auto"/>
              <w:right w:val="single" w:sz="4" w:space="0" w:color="auto"/>
            </w:tcBorders>
            <w:shd w:val="clear" w:color="auto" w:fill="auto"/>
            <w:noWrap/>
            <w:vAlign w:val="bottom"/>
            <w:hideMark/>
          </w:tcPr>
          <w:p w14:paraId="3539990B" w14:textId="77777777" w:rsidR="00FD78A8" w:rsidRPr="00BF013B" w:rsidRDefault="00FD78A8" w:rsidP="00FD78A8">
            <w:pPr>
              <w:spacing w:after="0" w:line="240" w:lineRule="auto"/>
              <w:jc w:val="left"/>
              <w:rPr>
                <w:rFonts w:eastAsia="Times New Roman" w:cs="Times New Roman"/>
                <w:color w:val="000000"/>
                <w:sz w:val="22"/>
                <w:lang w:eastAsia="hr-HR"/>
              </w:rPr>
            </w:pPr>
            <w:r w:rsidRPr="00BF013B">
              <w:rPr>
                <w:rFonts w:eastAsia="Times New Roman" w:cs="Times New Roman"/>
                <w:color w:val="000000"/>
                <w:sz w:val="22"/>
                <w:lang w:eastAsia="hr-HR"/>
              </w:rPr>
              <w:t>27</w:t>
            </w:r>
          </w:p>
        </w:tc>
      </w:tr>
      <w:tr w:rsidR="00FD78A8" w:rsidRPr="00BF013B" w14:paraId="231E9CBF" w14:textId="77777777" w:rsidTr="00C9601A">
        <w:trPr>
          <w:trHeight w:val="57"/>
          <w:jc w:val="right"/>
        </w:trPr>
        <w:tc>
          <w:tcPr>
            <w:tcW w:w="642" w:type="pct"/>
            <w:tcBorders>
              <w:top w:val="nil"/>
              <w:left w:val="single" w:sz="4" w:space="0" w:color="auto"/>
              <w:bottom w:val="single" w:sz="4" w:space="0" w:color="auto"/>
              <w:right w:val="nil"/>
            </w:tcBorders>
            <w:shd w:val="clear" w:color="auto" w:fill="auto"/>
            <w:noWrap/>
            <w:vAlign w:val="bottom"/>
            <w:hideMark/>
          </w:tcPr>
          <w:p w14:paraId="32C91C23" w14:textId="77777777" w:rsidR="00FD78A8" w:rsidRPr="00BF013B" w:rsidRDefault="00FD78A8" w:rsidP="00FD78A8">
            <w:pPr>
              <w:spacing w:after="0" w:line="240" w:lineRule="auto"/>
              <w:jc w:val="left"/>
              <w:rPr>
                <w:rFonts w:eastAsia="Times New Roman" w:cs="Times New Roman"/>
                <w:b/>
                <w:bCs/>
                <w:color w:val="000000"/>
                <w:sz w:val="22"/>
                <w:lang w:eastAsia="hr-HR"/>
              </w:rPr>
            </w:pPr>
            <w:r w:rsidRPr="00BF013B">
              <w:rPr>
                <w:rFonts w:eastAsia="Times New Roman" w:cs="Times New Roman"/>
                <w:b/>
                <w:bCs/>
                <w:color w:val="000000"/>
                <w:sz w:val="22"/>
                <w:lang w:eastAsia="hr-HR"/>
              </w:rPr>
              <w:t>Other</w:t>
            </w:r>
          </w:p>
        </w:tc>
        <w:tc>
          <w:tcPr>
            <w:tcW w:w="3389" w:type="pct"/>
            <w:tcBorders>
              <w:top w:val="nil"/>
              <w:left w:val="nil"/>
              <w:bottom w:val="single" w:sz="4" w:space="0" w:color="auto"/>
              <w:right w:val="single" w:sz="4" w:space="0" w:color="auto"/>
            </w:tcBorders>
            <w:shd w:val="clear" w:color="auto" w:fill="auto"/>
            <w:noWrap/>
            <w:vAlign w:val="bottom"/>
            <w:hideMark/>
          </w:tcPr>
          <w:p w14:paraId="68494B25" w14:textId="77777777" w:rsidR="00FD78A8" w:rsidRPr="00BF013B" w:rsidRDefault="00FD78A8" w:rsidP="00FD78A8">
            <w:pPr>
              <w:spacing w:after="0" w:line="240" w:lineRule="auto"/>
              <w:jc w:val="left"/>
              <w:rPr>
                <w:rFonts w:eastAsia="Times New Roman" w:cs="Times New Roman"/>
                <w:b/>
                <w:bCs/>
                <w:color w:val="000000"/>
                <w:sz w:val="22"/>
                <w:lang w:eastAsia="hr-HR"/>
              </w:rPr>
            </w:pPr>
            <w:r w:rsidRPr="00BF013B">
              <w:rPr>
                <w:rFonts w:eastAsia="Times New Roman" w:cs="Times New Roman"/>
                <w:b/>
                <w:bCs/>
                <w:color w:val="000000"/>
                <w:sz w:val="22"/>
                <w:lang w:eastAsia="hr-HR"/>
              </w:rPr>
              <w:t> </w:t>
            </w:r>
          </w:p>
        </w:tc>
        <w:tc>
          <w:tcPr>
            <w:tcW w:w="969" w:type="pct"/>
            <w:tcBorders>
              <w:top w:val="nil"/>
              <w:left w:val="nil"/>
              <w:bottom w:val="single" w:sz="4" w:space="0" w:color="auto"/>
              <w:right w:val="single" w:sz="4" w:space="0" w:color="auto"/>
            </w:tcBorders>
            <w:shd w:val="clear" w:color="auto" w:fill="auto"/>
            <w:noWrap/>
            <w:vAlign w:val="bottom"/>
            <w:hideMark/>
          </w:tcPr>
          <w:p w14:paraId="5ED4C1E0" w14:textId="0910A8BD" w:rsidR="00FD78A8" w:rsidRPr="00BF013B" w:rsidRDefault="00E87094" w:rsidP="00E87094">
            <w:pPr>
              <w:spacing w:after="0" w:line="240" w:lineRule="auto"/>
              <w:jc w:val="left"/>
              <w:rPr>
                <w:rFonts w:eastAsia="Times New Roman" w:cs="Times New Roman"/>
                <w:color w:val="000000"/>
                <w:sz w:val="22"/>
                <w:lang w:eastAsia="hr-HR"/>
              </w:rPr>
            </w:pPr>
            <w:r w:rsidRPr="00BF013B">
              <w:rPr>
                <w:rFonts w:eastAsia="Times New Roman" w:cs="Times New Roman"/>
                <w:color w:val="000000"/>
                <w:sz w:val="22"/>
                <w:lang w:eastAsia="hr-HR"/>
              </w:rPr>
              <w:t>76</w:t>
            </w:r>
          </w:p>
        </w:tc>
      </w:tr>
      <w:tr w:rsidR="00FD78A8" w:rsidRPr="00BF013B" w14:paraId="779627B4" w14:textId="77777777" w:rsidTr="00C9601A">
        <w:trPr>
          <w:trHeight w:val="57"/>
          <w:jc w:val="right"/>
        </w:trPr>
        <w:tc>
          <w:tcPr>
            <w:tcW w:w="642" w:type="pct"/>
            <w:tcBorders>
              <w:top w:val="nil"/>
              <w:left w:val="single" w:sz="4" w:space="0" w:color="auto"/>
              <w:bottom w:val="single" w:sz="4" w:space="0" w:color="auto"/>
              <w:right w:val="nil"/>
            </w:tcBorders>
            <w:shd w:val="clear" w:color="auto" w:fill="auto"/>
            <w:noWrap/>
            <w:vAlign w:val="bottom"/>
            <w:hideMark/>
          </w:tcPr>
          <w:p w14:paraId="68701437" w14:textId="77777777" w:rsidR="00FD78A8" w:rsidRPr="00BF013B" w:rsidRDefault="00FD78A8" w:rsidP="00FD78A8">
            <w:pPr>
              <w:spacing w:after="0" w:line="240" w:lineRule="auto"/>
              <w:jc w:val="left"/>
              <w:rPr>
                <w:rFonts w:eastAsia="Times New Roman" w:cs="Times New Roman"/>
                <w:b/>
                <w:bCs/>
                <w:color w:val="000000"/>
                <w:sz w:val="22"/>
                <w:lang w:eastAsia="hr-HR"/>
              </w:rPr>
            </w:pPr>
            <w:r w:rsidRPr="00BF013B">
              <w:rPr>
                <w:rFonts w:eastAsia="Times New Roman" w:cs="Times New Roman"/>
                <w:b/>
                <w:bCs/>
                <w:color w:val="000000"/>
                <w:sz w:val="22"/>
                <w:lang w:eastAsia="hr-HR"/>
              </w:rPr>
              <w:t>Total</w:t>
            </w:r>
          </w:p>
        </w:tc>
        <w:tc>
          <w:tcPr>
            <w:tcW w:w="3389" w:type="pct"/>
            <w:tcBorders>
              <w:top w:val="nil"/>
              <w:left w:val="nil"/>
              <w:bottom w:val="single" w:sz="4" w:space="0" w:color="auto"/>
              <w:right w:val="single" w:sz="4" w:space="0" w:color="auto"/>
            </w:tcBorders>
            <w:shd w:val="clear" w:color="auto" w:fill="auto"/>
            <w:noWrap/>
            <w:vAlign w:val="bottom"/>
            <w:hideMark/>
          </w:tcPr>
          <w:p w14:paraId="2EC4711A" w14:textId="77777777" w:rsidR="00FD78A8" w:rsidRPr="00BF013B" w:rsidRDefault="00FD78A8" w:rsidP="00FD78A8">
            <w:pPr>
              <w:spacing w:after="0" w:line="240" w:lineRule="auto"/>
              <w:jc w:val="left"/>
              <w:rPr>
                <w:rFonts w:eastAsia="Times New Roman" w:cs="Times New Roman"/>
                <w:b/>
                <w:bCs/>
                <w:color w:val="000000"/>
                <w:sz w:val="22"/>
                <w:lang w:eastAsia="hr-HR"/>
              </w:rPr>
            </w:pPr>
            <w:r w:rsidRPr="00BF013B">
              <w:rPr>
                <w:rFonts w:eastAsia="Times New Roman" w:cs="Times New Roman"/>
                <w:b/>
                <w:bCs/>
                <w:color w:val="000000"/>
                <w:sz w:val="22"/>
                <w:lang w:eastAsia="hr-HR"/>
              </w:rPr>
              <w:t> </w:t>
            </w:r>
          </w:p>
        </w:tc>
        <w:tc>
          <w:tcPr>
            <w:tcW w:w="969" w:type="pct"/>
            <w:tcBorders>
              <w:top w:val="nil"/>
              <w:left w:val="nil"/>
              <w:bottom w:val="single" w:sz="4" w:space="0" w:color="auto"/>
              <w:right w:val="single" w:sz="4" w:space="0" w:color="auto"/>
            </w:tcBorders>
            <w:shd w:val="clear" w:color="auto" w:fill="auto"/>
            <w:noWrap/>
            <w:vAlign w:val="bottom"/>
            <w:hideMark/>
          </w:tcPr>
          <w:p w14:paraId="4133B43C" w14:textId="77777777" w:rsidR="00FD78A8" w:rsidRPr="00BF013B" w:rsidRDefault="00FD78A8" w:rsidP="00FD78A8">
            <w:pPr>
              <w:spacing w:after="0" w:line="240" w:lineRule="auto"/>
              <w:jc w:val="left"/>
              <w:rPr>
                <w:rFonts w:eastAsia="Times New Roman" w:cs="Times New Roman"/>
                <w:color w:val="000000"/>
                <w:sz w:val="22"/>
                <w:lang w:eastAsia="hr-HR"/>
              </w:rPr>
            </w:pPr>
            <w:r w:rsidRPr="00BF013B">
              <w:rPr>
                <w:rFonts w:eastAsia="Times New Roman" w:cs="Times New Roman"/>
                <w:color w:val="000000"/>
                <w:sz w:val="22"/>
                <w:lang w:eastAsia="hr-HR"/>
              </w:rPr>
              <w:t>561</w:t>
            </w:r>
          </w:p>
        </w:tc>
      </w:tr>
    </w:tbl>
    <w:p w14:paraId="29657D60" w14:textId="77777777" w:rsidR="00A212A6" w:rsidRPr="00BF013B" w:rsidRDefault="00C12A1A" w:rsidP="00A212A6">
      <w:pPr>
        <w:spacing w:before="240" w:line="240" w:lineRule="auto"/>
        <w:rPr>
          <w:rFonts w:eastAsia="Times New Roman" w:cs="Times New Roman"/>
          <w:i/>
          <w:sz w:val="22"/>
        </w:rPr>
      </w:pPr>
      <w:r w:rsidRPr="00BF013B">
        <w:rPr>
          <w:rFonts w:eastAsia="Times New Roman" w:cs="Times New Roman"/>
          <w:i/>
          <w:sz w:val="22"/>
        </w:rPr>
        <w:t>Source: (Authors</w:t>
      </w:r>
      <w:r w:rsidR="002A501E" w:rsidRPr="00BF013B">
        <w:rPr>
          <w:rFonts w:eastAsia="Times New Roman" w:cs="Times New Roman"/>
          <w:i/>
          <w:sz w:val="22"/>
        </w:rPr>
        <w:t>,</w:t>
      </w:r>
      <w:r w:rsidR="002A501E" w:rsidRPr="00BF013B">
        <w:t xml:space="preserve"> </w:t>
      </w:r>
      <w:r w:rsidR="002A501E" w:rsidRPr="00BF013B">
        <w:rPr>
          <w:rFonts w:eastAsia="Times New Roman" w:cs="Times New Roman"/>
          <w:i/>
          <w:sz w:val="22"/>
        </w:rPr>
        <w:t>PatSeer, 13th October 2017</w:t>
      </w:r>
      <w:r w:rsidRPr="00BF013B">
        <w:rPr>
          <w:rFonts w:eastAsia="Times New Roman" w:cs="Times New Roman"/>
          <w:i/>
          <w:sz w:val="22"/>
        </w:rPr>
        <w:t>)</w:t>
      </w:r>
    </w:p>
    <w:p w14:paraId="520E2A72" w14:textId="3774869B" w:rsidR="0073730A" w:rsidRPr="00BF013B" w:rsidRDefault="0073730A" w:rsidP="0073730A">
      <w:pPr>
        <w:spacing w:before="240" w:line="240" w:lineRule="auto"/>
        <w:rPr>
          <w:rFonts w:eastAsia="Times New Roman" w:cs="Times New Roman"/>
          <w:i/>
          <w:sz w:val="22"/>
        </w:rPr>
      </w:pPr>
      <w:r>
        <w:rPr>
          <w:sz w:val="22"/>
        </w:rPr>
        <w:t xml:space="preserve">Table 4 presents </w:t>
      </w:r>
      <w:r w:rsidRPr="00BF013B">
        <w:rPr>
          <w:noProof/>
          <w:sz w:val="22"/>
        </w:rPr>
        <w:t>simple</w:t>
      </w:r>
      <w:r w:rsidRPr="00BF013B">
        <w:rPr>
          <w:sz w:val="22"/>
        </w:rPr>
        <w:t xml:space="preserve"> patent families according to IPC main group and sub-group level</w:t>
      </w:r>
      <w:r>
        <w:rPr>
          <w:sz w:val="22"/>
        </w:rPr>
        <w:t xml:space="preserve">. </w:t>
      </w:r>
      <w:r w:rsidRPr="00BF013B">
        <w:rPr>
          <w:sz w:val="22"/>
        </w:rPr>
        <w:t xml:space="preserve">Data processing systems or methods adapted forecasting or </w:t>
      </w:r>
      <w:r>
        <w:rPr>
          <w:noProof/>
          <w:sz w:val="22"/>
        </w:rPr>
        <w:t>optimiz</w:t>
      </w:r>
      <w:r w:rsidRPr="00BF013B">
        <w:rPr>
          <w:noProof/>
          <w:sz w:val="22"/>
        </w:rPr>
        <w:t>ation</w:t>
      </w:r>
      <w:r w:rsidRPr="00BF013B">
        <w:rPr>
          <w:sz w:val="22"/>
        </w:rPr>
        <w:t xml:space="preserve"> was the most frequent IPC’s group.</w:t>
      </w:r>
      <w:r>
        <w:rPr>
          <w:sz w:val="22"/>
        </w:rPr>
        <w:t xml:space="preserve"> A</w:t>
      </w:r>
      <w:r w:rsidRPr="00BF013B">
        <w:rPr>
          <w:sz w:val="22"/>
        </w:rPr>
        <w:t xml:space="preserve"> </w:t>
      </w:r>
      <w:r w:rsidRPr="00BF013B">
        <w:rPr>
          <w:noProof/>
          <w:sz w:val="22"/>
        </w:rPr>
        <w:t>substantial</w:t>
      </w:r>
      <w:r w:rsidRPr="00BF013B">
        <w:rPr>
          <w:sz w:val="22"/>
        </w:rPr>
        <w:t xml:space="preserve"> number were related to administrative, financial, managerial or supervisory purposes – </w:t>
      </w:r>
      <w:r w:rsidRPr="00BF013B">
        <w:rPr>
          <w:noProof/>
          <w:sz w:val="22"/>
        </w:rPr>
        <w:t>IPC’s</w:t>
      </w:r>
      <w:r w:rsidRPr="00BF013B">
        <w:rPr>
          <w:sz w:val="22"/>
        </w:rPr>
        <w:t xml:space="preserve"> group G06F17/30 (62 </w:t>
      </w:r>
      <w:r w:rsidRPr="00BF013B">
        <w:rPr>
          <w:noProof/>
          <w:sz w:val="22"/>
        </w:rPr>
        <w:t>simple</w:t>
      </w:r>
      <w:r w:rsidRPr="00BF013B">
        <w:rPr>
          <w:sz w:val="22"/>
        </w:rPr>
        <w:t xml:space="preserve"> patent families). Additionally, 40 of 228 </w:t>
      </w:r>
      <w:r w:rsidRPr="00BF013B">
        <w:rPr>
          <w:noProof/>
          <w:sz w:val="22"/>
        </w:rPr>
        <w:t>simple</w:t>
      </w:r>
      <w:r w:rsidRPr="00BF013B">
        <w:rPr>
          <w:sz w:val="22"/>
        </w:rPr>
        <w:t xml:space="preserve"> patent families that were registered for electricity, gas or water supply purposes. </w:t>
      </w:r>
    </w:p>
    <w:p w14:paraId="15E8C5D6" w14:textId="5BB4C47C" w:rsidR="006E0352" w:rsidRPr="00BF013B" w:rsidRDefault="005672E6" w:rsidP="006E0352">
      <w:pPr>
        <w:spacing w:line="240" w:lineRule="auto"/>
        <w:rPr>
          <w:rFonts w:eastAsia="Times New Roman" w:cs="Times New Roman"/>
          <w:i/>
          <w:sz w:val="22"/>
        </w:rPr>
      </w:pPr>
      <w:r w:rsidRPr="00BF013B">
        <w:rPr>
          <w:rFonts w:eastAsia="Times New Roman" w:cs="Times New Roman"/>
          <w:i/>
          <w:sz w:val="22"/>
        </w:rPr>
        <w:t xml:space="preserve">Table </w:t>
      </w:r>
      <w:r w:rsidR="005618C2">
        <w:rPr>
          <w:rFonts w:eastAsia="Times New Roman" w:cs="Times New Roman"/>
          <w:i/>
          <w:sz w:val="22"/>
        </w:rPr>
        <w:t>4</w:t>
      </w:r>
      <w:r w:rsidRPr="00BF013B">
        <w:rPr>
          <w:rFonts w:eastAsia="Times New Roman" w:cs="Times New Roman"/>
          <w:i/>
          <w:sz w:val="22"/>
        </w:rPr>
        <w:t xml:space="preserve">. </w:t>
      </w:r>
      <w:r w:rsidR="006E0352" w:rsidRPr="00BF013B">
        <w:rPr>
          <w:rFonts w:eastAsia="Times New Roman" w:cs="Times New Roman"/>
          <w:i/>
          <w:sz w:val="22"/>
        </w:rPr>
        <w:t xml:space="preserve">Number of </w:t>
      </w:r>
      <w:r w:rsidR="00E7243E" w:rsidRPr="00BF013B">
        <w:rPr>
          <w:rFonts w:eastAsia="Times New Roman" w:cs="Times New Roman"/>
          <w:i/>
          <w:noProof/>
          <w:sz w:val="22"/>
        </w:rPr>
        <w:t>simple</w:t>
      </w:r>
      <w:r w:rsidR="00E7243E" w:rsidRPr="00BF013B">
        <w:rPr>
          <w:rFonts w:eastAsia="Times New Roman" w:cs="Times New Roman"/>
          <w:i/>
          <w:sz w:val="22"/>
        </w:rPr>
        <w:t xml:space="preserve"> patent families related to big data for</w:t>
      </w:r>
      <w:r w:rsidR="006E0352" w:rsidRPr="00BF013B">
        <w:rPr>
          <w:rFonts w:eastAsia="Times New Roman" w:cs="Times New Roman"/>
          <w:i/>
          <w:sz w:val="22"/>
        </w:rPr>
        <w:t xml:space="preserve"> prediction according to the IPC system – Main group/Sub-group level</w:t>
      </w:r>
      <w:r w:rsidR="00875E6C" w:rsidRPr="00BF013B">
        <w:rPr>
          <w:rFonts w:eastAsia="Times New Roman" w:cs="Times New Roman"/>
          <w:i/>
          <w:sz w:val="22"/>
        </w:rPr>
        <w:t xml:space="preserve"> </w:t>
      </w:r>
      <w:r w:rsidRPr="00BF013B">
        <w:rPr>
          <w:rFonts w:eastAsia="Times New Roman" w:cs="Times New Roman"/>
          <w:i/>
          <w:sz w:val="22"/>
        </w:rPr>
        <w:t>(&gt;</w:t>
      </w:r>
      <w:r w:rsidR="003B3D55" w:rsidRPr="00BF013B">
        <w:rPr>
          <w:rFonts w:eastAsia="Times New Roman" w:cs="Times New Roman"/>
          <w:i/>
          <w:sz w:val="22"/>
        </w:rPr>
        <w:t>10</w:t>
      </w:r>
      <w:r w:rsidRPr="00BF013B">
        <w:rPr>
          <w:rFonts w:eastAsia="Times New Roman" w:cs="Times New Roman"/>
          <w:i/>
          <w:sz w:val="22"/>
        </w:rPr>
        <w:t xml:space="preserve"> </w:t>
      </w:r>
      <w:r w:rsidRPr="00BF013B">
        <w:rPr>
          <w:rFonts w:eastAsia="Times New Roman" w:cs="Times New Roman"/>
          <w:i/>
          <w:noProof/>
          <w:sz w:val="22"/>
        </w:rPr>
        <w:t>simple</w:t>
      </w:r>
      <w:r w:rsidRPr="00BF013B">
        <w:rPr>
          <w:rFonts w:eastAsia="Times New Roman" w:cs="Times New Roman"/>
          <w:i/>
          <w:sz w:val="22"/>
        </w:rPr>
        <w:t xml:space="preserve"> patent families)</w:t>
      </w:r>
    </w:p>
    <w:tbl>
      <w:tblPr>
        <w:tblW w:w="8874" w:type="dxa"/>
        <w:tblInd w:w="137" w:type="dxa"/>
        <w:tblLook w:val="04A0" w:firstRow="1" w:lastRow="0" w:firstColumn="1" w:lastColumn="0" w:noHBand="0" w:noVBand="1"/>
      </w:tblPr>
      <w:tblGrid>
        <w:gridCol w:w="1418"/>
        <w:gridCol w:w="5670"/>
        <w:gridCol w:w="1786"/>
      </w:tblGrid>
      <w:tr w:rsidR="007032ED" w:rsidRPr="00BF013B" w14:paraId="78600744" w14:textId="77777777" w:rsidTr="00C9601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60D97B" w14:textId="19668348" w:rsidR="007032ED" w:rsidRPr="00BF013B" w:rsidRDefault="00245BF9" w:rsidP="00245BF9">
            <w:pPr>
              <w:spacing w:after="0" w:line="240" w:lineRule="auto"/>
              <w:jc w:val="center"/>
              <w:rPr>
                <w:rFonts w:eastAsia="Times New Roman" w:cs="Times New Roman"/>
                <w:b/>
                <w:bCs/>
                <w:color w:val="000000"/>
                <w:sz w:val="22"/>
                <w:lang w:eastAsia="hr-HR"/>
              </w:rPr>
            </w:pPr>
            <w:r w:rsidRPr="00BF013B">
              <w:rPr>
                <w:rFonts w:eastAsia="Times New Roman" w:cs="Times New Roman"/>
                <w:b/>
                <w:bCs/>
                <w:color w:val="000000"/>
                <w:sz w:val="22"/>
                <w:lang w:eastAsia="hr-HR"/>
              </w:rPr>
              <w:t xml:space="preserve">Main/Sub </w:t>
            </w:r>
            <w:r w:rsidR="007032ED" w:rsidRPr="00BF013B">
              <w:rPr>
                <w:rFonts w:eastAsia="Times New Roman" w:cs="Times New Roman"/>
                <w:b/>
                <w:bCs/>
                <w:color w:val="000000"/>
                <w:sz w:val="22"/>
                <w:lang w:eastAsia="hr-HR"/>
              </w:rPr>
              <w:t>Group</w:t>
            </w:r>
          </w:p>
        </w:tc>
        <w:tc>
          <w:tcPr>
            <w:tcW w:w="5670" w:type="dxa"/>
            <w:tcBorders>
              <w:top w:val="single" w:sz="4" w:space="0" w:color="auto"/>
              <w:left w:val="nil"/>
              <w:bottom w:val="single" w:sz="4" w:space="0" w:color="auto"/>
              <w:right w:val="single" w:sz="4" w:space="0" w:color="auto"/>
            </w:tcBorders>
            <w:shd w:val="clear" w:color="auto" w:fill="auto"/>
            <w:noWrap/>
            <w:vAlign w:val="bottom"/>
            <w:hideMark/>
          </w:tcPr>
          <w:p w14:paraId="22843354" w14:textId="77777777" w:rsidR="007032ED" w:rsidRPr="00BF013B" w:rsidRDefault="007032ED" w:rsidP="007032ED">
            <w:pPr>
              <w:spacing w:after="0" w:line="240" w:lineRule="auto"/>
              <w:jc w:val="center"/>
              <w:rPr>
                <w:rFonts w:eastAsia="Times New Roman" w:cs="Times New Roman"/>
                <w:b/>
                <w:bCs/>
                <w:color w:val="000000"/>
                <w:sz w:val="22"/>
                <w:lang w:eastAsia="hr-HR"/>
              </w:rPr>
            </w:pPr>
            <w:r w:rsidRPr="00BF013B">
              <w:rPr>
                <w:rFonts w:eastAsia="Times New Roman" w:cs="Times New Roman"/>
                <w:b/>
                <w:bCs/>
                <w:color w:val="000000"/>
                <w:sz w:val="22"/>
                <w:lang w:eastAsia="hr-HR"/>
              </w:rPr>
              <w:t>Description</w:t>
            </w:r>
          </w:p>
        </w:tc>
        <w:tc>
          <w:tcPr>
            <w:tcW w:w="1786" w:type="dxa"/>
            <w:tcBorders>
              <w:top w:val="single" w:sz="4" w:space="0" w:color="auto"/>
              <w:left w:val="nil"/>
              <w:bottom w:val="single" w:sz="4" w:space="0" w:color="auto"/>
              <w:right w:val="single" w:sz="4" w:space="0" w:color="auto"/>
            </w:tcBorders>
            <w:shd w:val="clear" w:color="auto" w:fill="auto"/>
            <w:vAlign w:val="bottom"/>
            <w:hideMark/>
          </w:tcPr>
          <w:p w14:paraId="44B1E9B8" w14:textId="2506982D" w:rsidR="007032ED" w:rsidRPr="00BF013B" w:rsidRDefault="007032ED" w:rsidP="00245BF9">
            <w:pPr>
              <w:spacing w:after="0" w:line="240" w:lineRule="auto"/>
              <w:jc w:val="center"/>
              <w:rPr>
                <w:rFonts w:eastAsia="Times New Roman" w:cs="Times New Roman"/>
                <w:b/>
                <w:bCs/>
                <w:color w:val="000000"/>
                <w:sz w:val="22"/>
                <w:lang w:eastAsia="hr-HR"/>
              </w:rPr>
            </w:pPr>
            <w:r w:rsidRPr="00BF013B">
              <w:rPr>
                <w:rFonts w:eastAsia="Times New Roman" w:cs="Times New Roman"/>
                <w:b/>
                <w:bCs/>
                <w:color w:val="000000"/>
                <w:sz w:val="22"/>
                <w:lang w:eastAsia="hr-HR"/>
              </w:rPr>
              <w:t xml:space="preserve">No. of </w:t>
            </w:r>
            <w:r w:rsidR="00245BF9" w:rsidRPr="00BF013B">
              <w:rPr>
                <w:rFonts w:eastAsia="Times New Roman" w:cs="Times New Roman"/>
                <w:b/>
                <w:bCs/>
                <w:color w:val="000000"/>
                <w:sz w:val="22"/>
                <w:lang w:eastAsia="hr-HR"/>
              </w:rPr>
              <w:t>S</w:t>
            </w:r>
            <w:r w:rsidRPr="00BF013B">
              <w:rPr>
                <w:rFonts w:eastAsia="Times New Roman" w:cs="Times New Roman"/>
                <w:b/>
                <w:bCs/>
                <w:color w:val="000000"/>
                <w:sz w:val="22"/>
                <w:lang w:eastAsia="hr-HR"/>
              </w:rPr>
              <w:t xml:space="preserve">imple </w:t>
            </w:r>
            <w:r w:rsidR="00245BF9" w:rsidRPr="00BF013B">
              <w:rPr>
                <w:rFonts w:eastAsia="Times New Roman" w:cs="Times New Roman"/>
                <w:b/>
                <w:bCs/>
                <w:color w:val="000000"/>
                <w:sz w:val="22"/>
                <w:lang w:eastAsia="hr-HR"/>
              </w:rPr>
              <w:t>P</w:t>
            </w:r>
            <w:r w:rsidRPr="00BF013B">
              <w:rPr>
                <w:rFonts w:eastAsia="Times New Roman" w:cs="Times New Roman"/>
                <w:b/>
                <w:bCs/>
                <w:color w:val="000000"/>
                <w:sz w:val="22"/>
                <w:lang w:eastAsia="hr-HR"/>
              </w:rPr>
              <w:t xml:space="preserve">atent </w:t>
            </w:r>
            <w:r w:rsidR="00245BF9" w:rsidRPr="00BF013B">
              <w:rPr>
                <w:rFonts w:eastAsia="Times New Roman" w:cs="Times New Roman"/>
                <w:b/>
                <w:bCs/>
                <w:color w:val="000000"/>
                <w:sz w:val="22"/>
                <w:lang w:eastAsia="hr-HR"/>
              </w:rPr>
              <w:t>F</w:t>
            </w:r>
            <w:r w:rsidRPr="00BF013B">
              <w:rPr>
                <w:rFonts w:eastAsia="Times New Roman" w:cs="Times New Roman"/>
                <w:b/>
                <w:bCs/>
                <w:color w:val="000000"/>
                <w:sz w:val="22"/>
                <w:lang w:eastAsia="hr-HR"/>
              </w:rPr>
              <w:t>amilies</w:t>
            </w:r>
          </w:p>
        </w:tc>
      </w:tr>
      <w:tr w:rsidR="007032ED" w:rsidRPr="00BF013B" w14:paraId="02A6238E" w14:textId="77777777" w:rsidTr="00C9601A">
        <w:trPr>
          <w:trHeight w:val="20"/>
        </w:trPr>
        <w:tc>
          <w:tcPr>
            <w:tcW w:w="887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03AA3A" w14:textId="6BA81C57" w:rsidR="007032ED" w:rsidRPr="00BF013B" w:rsidRDefault="00245BF9" w:rsidP="00245BF9">
            <w:pPr>
              <w:spacing w:after="0" w:line="240" w:lineRule="auto"/>
              <w:jc w:val="center"/>
              <w:rPr>
                <w:rFonts w:eastAsia="Times New Roman" w:cs="Times New Roman"/>
                <w:b/>
                <w:bCs/>
                <w:color w:val="000000"/>
                <w:sz w:val="22"/>
                <w:lang w:eastAsia="hr-HR"/>
              </w:rPr>
            </w:pPr>
            <w:r w:rsidRPr="00BF013B">
              <w:rPr>
                <w:rFonts w:eastAsia="Times New Roman" w:cs="Times New Roman"/>
                <w:b/>
                <w:bCs/>
                <w:color w:val="000000"/>
                <w:sz w:val="22"/>
                <w:lang w:eastAsia="hr-HR"/>
              </w:rPr>
              <w:t>G06 Physics - Computing, calculating and counting instruments</w:t>
            </w:r>
          </w:p>
        </w:tc>
      </w:tr>
      <w:tr w:rsidR="007032ED" w:rsidRPr="00BF013B" w14:paraId="554CEC88" w14:textId="77777777" w:rsidTr="00C9601A">
        <w:trPr>
          <w:trHeight w:val="20"/>
        </w:trPr>
        <w:tc>
          <w:tcPr>
            <w:tcW w:w="887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0300EB3B" w14:textId="49C1DCC8" w:rsidR="007032ED" w:rsidRPr="00BF013B" w:rsidRDefault="007032ED" w:rsidP="00290942">
            <w:pPr>
              <w:spacing w:after="0" w:line="240" w:lineRule="auto"/>
              <w:jc w:val="center"/>
              <w:rPr>
                <w:rFonts w:eastAsia="Times New Roman" w:cs="Times New Roman"/>
                <w:b/>
                <w:bCs/>
                <w:color w:val="000000"/>
                <w:sz w:val="22"/>
                <w:lang w:eastAsia="hr-HR"/>
              </w:rPr>
            </w:pPr>
            <w:r w:rsidRPr="00BF013B">
              <w:rPr>
                <w:rFonts w:eastAsia="Times New Roman" w:cs="Times New Roman"/>
                <w:b/>
                <w:bCs/>
                <w:noProof/>
                <w:color w:val="000000"/>
                <w:sz w:val="22"/>
                <w:lang w:eastAsia="hr-HR"/>
              </w:rPr>
              <w:t>G06F Digital computing or data processing equipment or methods</w:t>
            </w:r>
            <w:r w:rsidRPr="00BF013B">
              <w:rPr>
                <w:rFonts w:eastAsia="Times New Roman" w:cs="Times New Roman"/>
                <w:b/>
                <w:bCs/>
                <w:color w:val="000000"/>
                <w:sz w:val="22"/>
                <w:lang w:eastAsia="hr-HR"/>
              </w:rPr>
              <w:t xml:space="preserve"> for:</w:t>
            </w:r>
          </w:p>
        </w:tc>
      </w:tr>
      <w:tr w:rsidR="007032ED" w:rsidRPr="00BF013B" w14:paraId="664A8A45" w14:textId="77777777" w:rsidTr="00C9601A">
        <w:trPr>
          <w:trHeight w:val="2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031AFCCC" w14:textId="77777777" w:rsidR="007032ED" w:rsidRPr="00BF013B" w:rsidRDefault="007032ED" w:rsidP="007032ED">
            <w:pPr>
              <w:spacing w:after="0" w:line="240" w:lineRule="auto"/>
              <w:jc w:val="left"/>
              <w:rPr>
                <w:rFonts w:eastAsia="Times New Roman" w:cs="Times New Roman"/>
                <w:b/>
                <w:bCs/>
                <w:color w:val="000000"/>
                <w:sz w:val="22"/>
                <w:lang w:eastAsia="hr-HR"/>
              </w:rPr>
            </w:pPr>
            <w:r w:rsidRPr="00BF013B">
              <w:rPr>
                <w:rFonts w:eastAsia="Times New Roman" w:cs="Times New Roman"/>
                <w:b/>
                <w:bCs/>
                <w:color w:val="000000"/>
                <w:sz w:val="22"/>
                <w:lang w:eastAsia="hr-HR"/>
              </w:rPr>
              <w:t>G06F17/30</w:t>
            </w:r>
          </w:p>
        </w:tc>
        <w:tc>
          <w:tcPr>
            <w:tcW w:w="5670" w:type="dxa"/>
            <w:tcBorders>
              <w:top w:val="nil"/>
              <w:left w:val="nil"/>
              <w:bottom w:val="single" w:sz="4" w:space="0" w:color="auto"/>
              <w:right w:val="single" w:sz="4" w:space="0" w:color="auto"/>
            </w:tcBorders>
            <w:shd w:val="clear" w:color="auto" w:fill="auto"/>
            <w:noWrap/>
            <w:vAlign w:val="bottom"/>
            <w:hideMark/>
          </w:tcPr>
          <w:p w14:paraId="3D60CAFE" w14:textId="056D1A14" w:rsidR="007032ED" w:rsidRPr="00BF013B" w:rsidRDefault="00C4332D" w:rsidP="00245BF9">
            <w:pPr>
              <w:spacing w:after="0" w:line="240" w:lineRule="auto"/>
              <w:jc w:val="left"/>
              <w:rPr>
                <w:rFonts w:eastAsia="Times New Roman" w:cs="Times New Roman"/>
                <w:color w:val="000000"/>
                <w:sz w:val="22"/>
                <w:lang w:eastAsia="hr-HR"/>
              </w:rPr>
            </w:pPr>
            <w:r w:rsidRPr="00BF013B">
              <w:rPr>
                <w:rFonts w:eastAsia="Times New Roman" w:cs="Times New Roman"/>
                <w:noProof/>
                <w:color w:val="000000"/>
                <w:sz w:val="22"/>
                <w:lang w:eastAsia="hr-HR"/>
              </w:rPr>
              <w:t>A</w:t>
            </w:r>
            <w:r w:rsidR="007032ED" w:rsidRPr="00BF013B">
              <w:rPr>
                <w:rFonts w:eastAsia="Times New Roman" w:cs="Times New Roman"/>
                <w:noProof/>
                <w:color w:val="000000"/>
                <w:sz w:val="22"/>
                <w:lang w:eastAsia="hr-HR"/>
              </w:rPr>
              <w:t>dministrative</w:t>
            </w:r>
            <w:r w:rsidR="00245BF9" w:rsidRPr="00BF013B">
              <w:rPr>
                <w:rFonts w:eastAsia="Times New Roman" w:cs="Times New Roman"/>
                <w:noProof/>
                <w:color w:val="000000"/>
                <w:sz w:val="22"/>
                <w:lang w:eastAsia="hr-HR"/>
              </w:rPr>
              <w:t>c</w:t>
            </w:r>
            <w:r w:rsidR="00245BF9" w:rsidRPr="00BF013B">
              <w:rPr>
                <w:rFonts w:eastAsia="Times New Roman" w:cs="Times New Roman"/>
                <w:color w:val="000000"/>
                <w:sz w:val="22"/>
                <w:lang w:eastAsia="hr-HR"/>
              </w:rPr>
              <w:t xml:space="preserve">, </w:t>
            </w:r>
            <w:r w:rsidR="007032ED" w:rsidRPr="00BF013B">
              <w:rPr>
                <w:rFonts w:eastAsia="Times New Roman" w:cs="Times New Roman"/>
                <w:color w:val="000000"/>
                <w:sz w:val="22"/>
                <w:lang w:eastAsia="hr-HR"/>
              </w:rPr>
              <w:t>financial, managerial, supervisory purposes</w:t>
            </w:r>
          </w:p>
        </w:tc>
        <w:tc>
          <w:tcPr>
            <w:tcW w:w="1786" w:type="dxa"/>
            <w:tcBorders>
              <w:top w:val="nil"/>
              <w:left w:val="nil"/>
              <w:bottom w:val="single" w:sz="4" w:space="0" w:color="auto"/>
              <w:right w:val="single" w:sz="4" w:space="0" w:color="auto"/>
            </w:tcBorders>
            <w:shd w:val="clear" w:color="auto" w:fill="auto"/>
            <w:noWrap/>
            <w:vAlign w:val="bottom"/>
            <w:hideMark/>
          </w:tcPr>
          <w:p w14:paraId="4558448C" w14:textId="77777777" w:rsidR="007032ED" w:rsidRPr="00BF013B" w:rsidRDefault="007032ED" w:rsidP="007032ED">
            <w:pPr>
              <w:spacing w:after="0" w:line="240" w:lineRule="auto"/>
              <w:jc w:val="left"/>
              <w:rPr>
                <w:rFonts w:eastAsia="Times New Roman" w:cs="Times New Roman"/>
                <w:color w:val="000000"/>
                <w:sz w:val="22"/>
                <w:lang w:eastAsia="hr-HR"/>
              </w:rPr>
            </w:pPr>
            <w:r w:rsidRPr="00BF013B">
              <w:rPr>
                <w:rFonts w:eastAsia="Times New Roman" w:cs="Times New Roman"/>
                <w:color w:val="000000"/>
                <w:sz w:val="22"/>
                <w:lang w:eastAsia="hr-HR"/>
              </w:rPr>
              <w:t>62</w:t>
            </w:r>
          </w:p>
        </w:tc>
      </w:tr>
      <w:tr w:rsidR="007032ED" w:rsidRPr="00BF013B" w14:paraId="633F9895" w14:textId="77777777" w:rsidTr="00C9601A">
        <w:trPr>
          <w:trHeight w:val="2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54A769FB" w14:textId="77777777" w:rsidR="007032ED" w:rsidRPr="00BF013B" w:rsidRDefault="007032ED" w:rsidP="007032ED">
            <w:pPr>
              <w:spacing w:after="0" w:line="240" w:lineRule="auto"/>
              <w:jc w:val="left"/>
              <w:rPr>
                <w:rFonts w:eastAsia="Times New Roman" w:cs="Times New Roman"/>
                <w:b/>
                <w:bCs/>
                <w:color w:val="000000"/>
                <w:sz w:val="22"/>
                <w:lang w:eastAsia="hr-HR"/>
              </w:rPr>
            </w:pPr>
            <w:r w:rsidRPr="00BF013B">
              <w:rPr>
                <w:rFonts w:eastAsia="Times New Roman" w:cs="Times New Roman"/>
                <w:b/>
                <w:bCs/>
                <w:color w:val="000000"/>
                <w:sz w:val="22"/>
                <w:lang w:eastAsia="hr-HR"/>
              </w:rPr>
              <w:t>G06F19/00</w:t>
            </w:r>
          </w:p>
        </w:tc>
        <w:tc>
          <w:tcPr>
            <w:tcW w:w="5670" w:type="dxa"/>
            <w:tcBorders>
              <w:top w:val="nil"/>
              <w:left w:val="nil"/>
              <w:bottom w:val="single" w:sz="4" w:space="0" w:color="auto"/>
              <w:right w:val="single" w:sz="4" w:space="0" w:color="auto"/>
            </w:tcBorders>
            <w:shd w:val="clear" w:color="auto" w:fill="auto"/>
            <w:noWrap/>
            <w:vAlign w:val="bottom"/>
            <w:hideMark/>
          </w:tcPr>
          <w:p w14:paraId="3599B81F" w14:textId="7866A73A" w:rsidR="007032ED" w:rsidRPr="00BF013B" w:rsidRDefault="00C4332D" w:rsidP="007032ED">
            <w:pPr>
              <w:spacing w:after="0" w:line="240" w:lineRule="auto"/>
              <w:jc w:val="left"/>
              <w:rPr>
                <w:rFonts w:eastAsia="Times New Roman" w:cs="Times New Roman"/>
                <w:color w:val="000000"/>
                <w:sz w:val="22"/>
                <w:lang w:eastAsia="hr-HR"/>
              </w:rPr>
            </w:pPr>
            <w:r w:rsidRPr="00BF013B">
              <w:rPr>
                <w:rFonts w:eastAsia="Times New Roman" w:cs="Times New Roman"/>
                <w:color w:val="000000"/>
                <w:sz w:val="22"/>
                <w:lang w:eastAsia="hr-HR"/>
              </w:rPr>
              <w:t>Specific applications</w:t>
            </w:r>
          </w:p>
        </w:tc>
        <w:tc>
          <w:tcPr>
            <w:tcW w:w="1786" w:type="dxa"/>
            <w:tcBorders>
              <w:top w:val="nil"/>
              <w:left w:val="nil"/>
              <w:bottom w:val="single" w:sz="4" w:space="0" w:color="auto"/>
              <w:right w:val="single" w:sz="4" w:space="0" w:color="auto"/>
            </w:tcBorders>
            <w:shd w:val="clear" w:color="auto" w:fill="auto"/>
            <w:noWrap/>
            <w:vAlign w:val="bottom"/>
            <w:hideMark/>
          </w:tcPr>
          <w:p w14:paraId="6539535A" w14:textId="77777777" w:rsidR="007032ED" w:rsidRPr="00BF013B" w:rsidRDefault="007032ED" w:rsidP="007032ED">
            <w:pPr>
              <w:spacing w:after="0" w:line="240" w:lineRule="auto"/>
              <w:jc w:val="left"/>
              <w:rPr>
                <w:rFonts w:eastAsia="Times New Roman" w:cs="Times New Roman"/>
                <w:color w:val="000000"/>
                <w:sz w:val="22"/>
                <w:lang w:eastAsia="hr-HR"/>
              </w:rPr>
            </w:pPr>
            <w:r w:rsidRPr="00BF013B">
              <w:rPr>
                <w:rFonts w:eastAsia="Times New Roman" w:cs="Times New Roman"/>
                <w:color w:val="000000"/>
                <w:sz w:val="22"/>
                <w:lang w:eastAsia="hr-HR"/>
              </w:rPr>
              <w:t>28</w:t>
            </w:r>
          </w:p>
        </w:tc>
      </w:tr>
      <w:tr w:rsidR="007032ED" w:rsidRPr="00BF013B" w14:paraId="6CC2B6BC" w14:textId="77777777" w:rsidTr="00C9601A">
        <w:trPr>
          <w:trHeight w:val="20"/>
        </w:trPr>
        <w:tc>
          <w:tcPr>
            <w:tcW w:w="887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F39C60" w14:textId="77777777" w:rsidR="007032ED" w:rsidRPr="00BF013B" w:rsidRDefault="007032ED" w:rsidP="007032ED">
            <w:pPr>
              <w:spacing w:after="0" w:line="240" w:lineRule="auto"/>
              <w:jc w:val="center"/>
              <w:rPr>
                <w:rFonts w:eastAsia="Times New Roman" w:cs="Times New Roman"/>
                <w:b/>
                <w:bCs/>
                <w:color w:val="000000"/>
                <w:sz w:val="22"/>
                <w:lang w:eastAsia="hr-HR"/>
              </w:rPr>
            </w:pPr>
            <w:r w:rsidRPr="00BF013B">
              <w:rPr>
                <w:rFonts w:eastAsia="Times New Roman" w:cs="Times New Roman"/>
                <w:b/>
                <w:bCs/>
                <w:color w:val="000000"/>
                <w:sz w:val="22"/>
                <w:lang w:eastAsia="hr-HR"/>
              </w:rPr>
              <w:t>G06Q Data processing systems or methods specially adapter for:</w:t>
            </w:r>
          </w:p>
        </w:tc>
      </w:tr>
      <w:tr w:rsidR="007032ED" w:rsidRPr="00BF013B" w14:paraId="1AAB33E0" w14:textId="77777777" w:rsidTr="00C9601A">
        <w:trPr>
          <w:trHeight w:val="2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04E93C6B" w14:textId="77777777" w:rsidR="007032ED" w:rsidRPr="00BF013B" w:rsidRDefault="007032ED" w:rsidP="007032ED">
            <w:pPr>
              <w:spacing w:after="0" w:line="240" w:lineRule="auto"/>
              <w:jc w:val="left"/>
              <w:rPr>
                <w:rFonts w:eastAsia="Times New Roman" w:cs="Times New Roman"/>
                <w:b/>
                <w:bCs/>
                <w:color w:val="000000"/>
                <w:sz w:val="22"/>
                <w:lang w:eastAsia="hr-HR"/>
              </w:rPr>
            </w:pPr>
            <w:r w:rsidRPr="00BF013B">
              <w:rPr>
                <w:rFonts w:eastAsia="Times New Roman" w:cs="Times New Roman"/>
                <w:b/>
                <w:bCs/>
                <w:color w:val="000000"/>
                <w:sz w:val="22"/>
                <w:lang w:eastAsia="hr-HR"/>
              </w:rPr>
              <w:t>G06Q10/04</w:t>
            </w:r>
          </w:p>
        </w:tc>
        <w:tc>
          <w:tcPr>
            <w:tcW w:w="5670" w:type="dxa"/>
            <w:tcBorders>
              <w:top w:val="nil"/>
              <w:left w:val="nil"/>
              <w:bottom w:val="single" w:sz="4" w:space="0" w:color="auto"/>
              <w:right w:val="single" w:sz="4" w:space="0" w:color="auto"/>
            </w:tcBorders>
            <w:shd w:val="clear" w:color="auto" w:fill="auto"/>
            <w:vAlign w:val="bottom"/>
            <w:hideMark/>
          </w:tcPr>
          <w:p w14:paraId="02BF7A90" w14:textId="361650B7" w:rsidR="007032ED" w:rsidRPr="00BF013B" w:rsidRDefault="00C4332D" w:rsidP="00245BF9">
            <w:pPr>
              <w:spacing w:after="0" w:line="240" w:lineRule="auto"/>
              <w:jc w:val="left"/>
              <w:rPr>
                <w:rFonts w:eastAsia="Times New Roman" w:cs="Times New Roman"/>
                <w:color w:val="000000"/>
                <w:sz w:val="22"/>
                <w:lang w:eastAsia="hr-HR"/>
              </w:rPr>
            </w:pPr>
            <w:r w:rsidRPr="00BF013B">
              <w:rPr>
                <w:rFonts w:eastAsia="Times New Roman" w:cs="Times New Roman"/>
                <w:color w:val="000000"/>
                <w:sz w:val="22"/>
                <w:lang w:eastAsia="hr-HR"/>
              </w:rPr>
              <w:t xml:space="preserve">Forecasting or </w:t>
            </w:r>
            <w:r w:rsidR="00111839" w:rsidRPr="00BF013B">
              <w:rPr>
                <w:rFonts w:eastAsia="Times New Roman" w:cs="Times New Roman"/>
                <w:color w:val="000000"/>
                <w:sz w:val="22"/>
                <w:lang w:eastAsia="hr-HR"/>
              </w:rPr>
              <w:t>optimization</w:t>
            </w:r>
          </w:p>
        </w:tc>
        <w:tc>
          <w:tcPr>
            <w:tcW w:w="1786" w:type="dxa"/>
            <w:tcBorders>
              <w:top w:val="nil"/>
              <w:left w:val="nil"/>
              <w:bottom w:val="single" w:sz="4" w:space="0" w:color="auto"/>
              <w:right w:val="single" w:sz="4" w:space="0" w:color="auto"/>
            </w:tcBorders>
            <w:shd w:val="clear" w:color="auto" w:fill="auto"/>
            <w:noWrap/>
            <w:vAlign w:val="bottom"/>
            <w:hideMark/>
          </w:tcPr>
          <w:p w14:paraId="06CDA7CE" w14:textId="77777777" w:rsidR="007032ED" w:rsidRPr="00BF013B" w:rsidRDefault="007032ED" w:rsidP="007032ED">
            <w:pPr>
              <w:spacing w:after="0" w:line="240" w:lineRule="auto"/>
              <w:jc w:val="left"/>
              <w:rPr>
                <w:rFonts w:eastAsia="Times New Roman" w:cs="Times New Roman"/>
                <w:color w:val="000000"/>
                <w:sz w:val="22"/>
                <w:lang w:eastAsia="hr-HR"/>
              </w:rPr>
            </w:pPr>
            <w:r w:rsidRPr="00BF013B">
              <w:rPr>
                <w:rFonts w:eastAsia="Times New Roman" w:cs="Times New Roman"/>
                <w:color w:val="000000"/>
                <w:sz w:val="22"/>
                <w:lang w:eastAsia="hr-HR"/>
              </w:rPr>
              <w:t>64</w:t>
            </w:r>
          </w:p>
        </w:tc>
      </w:tr>
      <w:tr w:rsidR="007032ED" w:rsidRPr="00BF013B" w14:paraId="0C85FDF1" w14:textId="77777777" w:rsidTr="00C9601A">
        <w:trPr>
          <w:trHeight w:val="2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34F1DF06" w14:textId="77777777" w:rsidR="007032ED" w:rsidRPr="00BF013B" w:rsidRDefault="007032ED" w:rsidP="007032ED">
            <w:pPr>
              <w:spacing w:after="0" w:line="240" w:lineRule="auto"/>
              <w:jc w:val="left"/>
              <w:rPr>
                <w:rFonts w:eastAsia="Times New Roman" w:cs="Times New Roman"/>
                <w:b/>
                <w:bCs/>
                <w:color w:val="000000"/>
                <w:sz w:val="22"/>
                <w:lang w:eastAsia="hr-HR"/>
              </w:rPr>
            </w:pPr>
            <w:r w:rsidRPr="00BF013B">
              <w:rPr>
                <w:rFonts w:eastAsia="Times New Roman" w:cs="Times New Roman"/>
                <w:b/>
                <w:bCs/>
                <w:color w:val="000000"/>
                <w:sz w:val="22"/>
                <w:lang w:eastAsia="hr-HR"/>
              </w:rPr>
              <w:t>G06Q50/06</w:t>
            </w:r>
          </w:p>
        </w:tc>
        <w:tc>
          <w:tcPr>
            <w:tcW w:w="5670" w:type="dxa"/>
            <w:tcBorders>
              <w:top w:val="nil"/>
              <w:left w:val="nil"/>
              <w:bottom w:val="single" w:sz="4" w:space="0" w:color="auto"/>
              <w:right w:val="single" w:sz="4" w:space="0" w:color="auto"/>
            </w:tcBorders>
            <w:shd w:val="clear" w:color="auto" w:fill="auto"/>
            <w:noWrap/>
            <w:vAlign w:val="bottom"/>
            <w:hideMark/>
          </w:tcPr>
          <w:p w14:paraId="3E05BEC9" w14:textId="1FFCAAF9" w:rsidR="007032ED" w:rsidRPr="00BF013B" w:rsidRDefault="00C4332D" w:rsidP="007032ED">
            <w:pPr>
              <w:spacing w:after="0" w:line="240" w:lineRule="auto"/>
              <w:jc w:val="left"/>
              <w:rPr>
                <w:rFonts w:eastAsia="Times New Roman" w:cs="Times New Roman"/>
                <w:color w:val="000000"/>
                <w:sz w:val="22"/>
                <w:lang w:eastAsia="hr-HR"/>
              </w:rPr>
            </w:pPr>
            <w:r w:rsidRPr="00BF013B">
              <w:rPr>
                <w:rFonts w:eastAsia="Times New Roman" w:cs="Times New Roman"/>
                <w:color w:val="000000"/>
                <w:sz w:val="22"/>
                <w:lang w:eastAsia="hr-HR"/>
              </w:rPr>
              <w:t>Electricity, gas or water supply</w:t>
            </w:r>
          </w:p>
        </w:tc>
        <w:tc>
          <w:tcPr>
            <w:tcW w:w="1786" w:type="dxa"/>
            <w:tcBorders>
              <w:top w:val="nil"/>
              <w:left w:val="nil"/>
              <w:bottom w:val="single" w:sz="4" w:space="0" w:color="auto"/>
              <w:right w:val="single" w:sz="4" w:space="0" w:color="auto"/>
            </w:tcBorders>
            <w:shd w:val="clear" w:color="auto" w:fill="auto"/>
            <w:noWrap/>
            <w:vAlign w:val="bottom"/>
            <w:hideMark/>
          </w:tcPr>
          <w:p w14:paraId="7D74FFCB" w14:textId="77777777" w:rsidR="007032ED" w:rsidRPr="00BF013B" w:rsidRDefault="007032ED" w:rsidP="007032ED">
            <w:pPr>
              <w:spacing w:after="0" w:line="240" w:lineRule="auto"/>
              <w:jc w:val="left"/>
              <w:rPr>
                <w:rFonts w:eastAsia="Times New Roman" w:cs="Times New Roman"/>
                <w:color w:val="000000"/>
                <w:sz w:val="22"/>
                <w:lang w:eastAsia="hr-HR"/>
              </w:rPr>
            </w:pPr>
            <w:r w:rsidRPr="00BF013B">
              <w:rPr>
                <w:rFonts w:eastAsia="Times New Roman" w:cs="Times New Roman"/>
                <w:color w:val="000000"/>
                <w:sz w:val="22"/>
                <w:lang w:eastAsia="hr-HR"/>
              </w:rPr>
              <w:t>40</w:t>
            </w:r>
          </w:p>
        </w:tc>
      </w:tr>
      <w:tr w:rsidR="007032ED" w:rsidRPr="00BF013B" w14:paraId="090B4F54" w14:textId="77777777" w:rsidTr="00C9601A">
        <w:trPr>
          <w:trHeight w:val="2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0B6BCF4F" w14:textId="77777777" w:rsidR="007032ED" w:rsidRPr="00BF013B" w:rsidRDefault="007032ED" w:rsidP="007032ED">
            <w:pPr>
              <w:spacing w:after="0" w:line="240" w:lineRule="auto"/>
              <w:jc w:val="left"/>
              <w:rPr>
                <w:rFonts w:eastAsia="Times New Roman" w:cs="Times New Roman"/>
                <w:b/>
                <w:bCs/>
                <w:color w:val="000000"/>
                <w:sz w:val="22"/>
                <w:lang w:eastAsia="hr-HR"/>
              </w:rPr>
            </w:pPr>
            <w:r w:rsidRPr="00BF013B">
              <w:rPr>
                <w:rFonts w:eastAsia="Times New Roman" w:cs="Times New Roman"/>
                <w:b/>
                <w:bCs/>
                <w:color w:val="000000"/>
                <w:sz w:val="22"/>
                <w:lang w:eastAsia="hr-HR"/>
              </w:rPr>
              <w:t>G06Q10/06</w:t>
            </w:r>
          </w:p>
        </w:tc>
        <w:tc>
          <w:tcPr>
            <w:tcW w:w="5670" w:type="dxa"/>
            <w:tcBorders>
              <w:top w:val="nil"/>
              <w:left w:val="nil"/>
              <w:bottom w:val="single" w:sz="4" w:space="0" w:color="auto"/>
              <w:right w:val="single" w:sz="4" w:space="0" w:color="auto"/>
            </w:tcBorders>
            <w:shd w:val="clear" w:color="auto" w:fill="auto"/>
            <w:vAlign w:val="bottom"/>
            <w:hideMark/>
          </w:tcPr>
          <w:p w14:paraId="41FCCB7D" w14:textId="05EB83D4" w:rsidR="007032ED" w:rsidRPr="00BF013B" w:rsidRDefault="00C4332D" w:rsidP="001F1E23">
            <w:pPr>
              <w:spacing w:after="0" w:line="240" w:lineRule="auto"/>
              <w:jc w:val="left"/>
              <w:rPr>
                <w:rFonts w:eastAsia="Times New Roman" w:cs="Times New Roman"/>
                <w:color w:val="000000"/>
                <w:sz w:val="22"/>
                <w:lang w:eastAsia="hr-HR"/>
              </w:rPr>
            </w:pPr>
            <w:r w:rsidRPr="00BF013B">
              <w:rPr>
                <w:rFonts w:eastAsia="Times New Roman" w:cs="Times New Roman"/>
                <w:color w:val="000000"/>
                <w:sz w:val="22"/>
                <w:lang w:eastAsia="hr-HR"/>
              </w:rPr>
              <w:t xml:space="preserve">Resources, </w:t>
            </w:r>
            <w:r w:rsidR="007032ED" w:rsidRPr="00BF013B">
              <w:rPr>
                <w:rFonts w:eastAsia="Times New Roman" w:cs="Times New Roman"/>
                <w:color w:val="000000"/>
                <w:sz w:val="22"/>
                <w:lang w:eastAsia="hr-HR"/>
              </w:rPr>
              <w:t>enterprise planning, </w:t>
            </w:r>
            <w:r w:rsidR="00BF013B">
              <w:rPr>
                <w:rFonts w:eastAsia="Times New Roman" w:cs="Times New Roman"/>
                <w:color w:val="000000"/>
                <w:sz w:val="22"/>
                <w:lang w:eastAsia="hr-HR"/>
              </w:rPr>
              <w:t>organization</w:t>
            </w:r>
            <w:r w:rsidR="007032ED" w:rsidRPr="00BF013B">
              <w:rPr>
                <w:rFonts w:eastAsia="Times New Roman" w:cs="Times New Roman"/>
                <w:color w:val="000000"/>
                <w:sz w:val="22"/>
                <w:lang w:eastAsia="hr-HR"/>
              </w:rPr>
              <w:t>al model</w:t>
            </w:r>
          </w:p>
        </w:tc>
        <w:tc>
          <w:tcPr>
            <w:tcW w:w="1786" w:type="dxa"/>
            <w:tcBorders>
              <w:top w:val="nil"/>
              <w:left w:val="nil"/>
              <w:bottom w:val="single" w:sz="4" w:space="0" w:color="auto"/>
              <w:right w:val="single" w:sz="4" w:space="0" w:color="auto"/>
            </w:tcBorders>
            <w:shd w:val="clear" w:color="auto" w:fill="auto"/>
            <w:noWrap/>
            <w:vAlign w:val="bottom"/>
            <w:hideMark/>
          </w:tcPr>
          <w:p w14:paraId="1A174052" w14:textId="77777777" w:rsidR="007032ED" w:rsidRPr="00BF013B" w:rsidRDefault="007032ED" w:rsidP="007032ED">
            <w:pPr>
              <w:spacing w:after="0" w:line="240" w:lineRule="auto"/>
              <w:jc w:val="left"/>
              <w:rPr>
                <w:rFonts w:eastAsia="Times New Roman" w:cs="Times New Roman"/>
                <w:color w:val="000000"/>
                <w:sz w:val="22"/>
                <w:lang w:eastAsia="hr-HR"/>
              </w:rPr>
            </w:pPr>
            <w:r w:rsidRPr="00BF013B">
              <w:rPr>
                <w:rFonts w:eastAsia="Times New Roman" w:cs="Times New Roman"/>
                <w:color w:val="000000"/>
                <w:sz w:val="22"/>
                <w:lang w:eastAsia="hr-HR"/>
              </w:rPr>
              <w:t>22</w:t>
            </w:r>
          </w:p>
        </w:tc>
      </w:tr>
      <w:tr w:rsidR="007032ED" w:rsidRPr="00BF013B" w14:paraId="70126F24" w14:textId="77777777" w:rsidTr="00C9601A">
        <w:trPr>
          <w:trHeight w:val="2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11EEEC36" w14:textId="77777777" w:rsidR="007032ED" w:rsidRPr="00BF013B" w:rsidRDefault="007032ED" w:rsidP="007032ED">
            <w:pPr>
              <w:spacing w:after="0" w:line="240" w:lineRule="auto"/>
              <w:jc w:val="left"/>
              <w:rPr>
                <w:rFonts w:eastAsia="Times New Roman" w:cs="Times New Roman"/>
                <w:b/>
                <w:bCs/>
                <w:color w:val="000000"/>
                <w:sz w:val="22"/>
                <w:lang w:eastAsia="hr-HR"/>
              </w:rPr>
            </w:pPr>
            <w:r w:rsidRPr="00BF013B">
              <w:rPr>
                <w:rFonts w:eastAsia="Times New Roman" w:cs="Times New Roman"/>
                <w:b/>
                <w:bCs/>
                <w:color w:val="000000"/>
                <w:sz w:val="22"/>
                <w:lang w:eastAsia="hr-HR"/>
              </w:rPr>
              <w:t>G06Q30/02</w:t>
            </w:r>
          </w:p>
        </w:tc>
        <w:tc>
          <w:tcPr>
            <w:tcW w:w="5670" w:type="dxa"/>
            <w:tcBorders>
              <w:top w:val="nil"/>
              <w:left w:val="nil"/>
              <w:bottom w:val="single" w:sz="4" w:space="0" w:color="auto"/>
              <w:right w:val="single" w:sz="4" w:space="0" w:color="auto"/>
            </w:tcBorders>
            <w:shd w:val="clear" w:color="auto" w:fill="auto"/>
            <w:vAlign w:val="bottom"/>
            <w:hideMark/>
          </w:tcPr>
          <w:p w14:paraId="15E88AEB" w14:textId="1ECDCBAC" w:rsidR="007032ED" w:rsidRPr="00BF013B" w:rsidRDefault="00C4332D" w:rsidP="00245BF9">
            <w:pPr>
              <w:spacing w:after="0" w:line="240" w:lineRule="auto"/>
              <w:jc w:val="left"/>
              <w:rPr>
                <w:rFonts w:eastAsia="Times New Roman" w:cs="Times New Roman"/>
                <w:color w:val="000000"/>
                <w:sz w:val="22"/>
                <w:lang w:eastAsia="hr-HR"/>
              </w:rPr>
            </w:pPr>
            <w:r w:rsidRPr="00BF013B">
              <w:rPr>
                <w:rFonts w:eastAsia="Times New Roman" w:cs="Times New Roman"/>
                <w:color w:val="000000"/>
                <w:sz w:val="22"/>
                <w:lang w:eastAsia="hr-HR"/>
              </w:rPr>
              <w:t>Marketing, e.g.</w:t>
            </w:r>
            <w:r w:rsidR="00DE76DB" w:rsidRPr="00BF013B">
              <w:rPr>
                <w:rFonts w:eastAsia="Times New Roman" w:cs="Times New Roman"/>
                <w:color w:val="000000"/>
                <w:sz w:val="22"/>
                <w:lang w:eastAsia="hr-HR"/>
              </w:rPr>
              <w:t xml:space="preserve"> </w:t>
            </w:r>
            <w:r w:rsidRPr="00BF013B">
              <w:rPr>
                <w:rFonts w:eastAsia="Times New Roman" w:cs="Times New Roman"/>
                <w:color w:val="000000"/>
                <w:sz w:val="22"/>
                <w:lang w:eastAsia="hr-HR"/>
              </w:rPr>
              <w:t>Buyer</w:t>
            </w:r>
            <w:r w:rsidR="00DE76DB" w:rsidRPr="00BF013B">
              <w:rPr>
                <w:rFonts w:eastAsia="Times New Roman" w:cs="Times New Roman"/>
                <w:color w:val="000000"/>
                <w:sz w:val="22"/>
                <w:lang w:eastAsia="hr-HR"/>
              </w:rPr>
              <w:t xml:space="preserve"> profiling, </w:t>
            </w:r>
            <w:r w:rsidR="000D327F" w:rsidRPr="00BF013B">
              <w:rPr>
                <w:rFonts w:eastAsia="Times New Roman" w:cs="Times New Roman"/>
                <w:color w:val="000000"/>
                <w:sz w:val="22"/>
                <w:lang w:eastAsia="hr-HR"/>
              </w:rPr>
              <w:t>p</w:t>
            </w:r>
            <w:r w:rsidR="007032ED" w:rsidRPr="00BF013B">
              <w:rPr>
                <w:rFonts w:eastAsia="Times New Roman" w:cs="Times New Roman"/>
                <w:color w:val="000000"/>
                <w:sz w:val="22"/>
                <w:lang w:eastAsia="hr-HR"/>
              </w:rPr>
              <w:t xml:space="preserve">rice estimation </w:t>
            </w:r>
          </w:p>
        </w:tc>
        <w:tc>
          <w:tcPr>
            <w:tcW w:w="1786" w:type="dxa"/>
            <w:tcBorders>
              <w:top w:val="nil"/>
              <w:left w:val="nil"/>
              <w:bottom w:val="single" w:sz="4" w:space="0" w:color="auto"/>
              <w:right w:val="single" w:sz="4" w:space="0" w:color="auto"/>
            </w:tcBorders>
            <w:shd w:val="clear" w:color="auto" w:fill="auto"/>
            <w:noWrap/>
            <w:vAlign w:val="bottom"/>
            <w:hideMark/>
          </w:tcPr>
          <w:p w14:paraId="15260ECC" w14:textId="77777777" w:rsidR="007032ED" w:rsidRPr="00BF013B" w:rsidRDefault="007032ED" w:rsidP="007032ED">
            <w:pPr>
              <w:spacing w:after="0" w:line="240" w:lineRule="auto"/>
              <w:jc w:val="left"/>
              <w:rPr>
                <w:rFonts w:eastAsia="Times New Roman" w:cs="Times New Roman"/>
                <w:color w:val="000000"/>
                <w:sz w:val="22"/>
                <w:lang w:eastAsia="hr-HR"/>
              </w:rPr>
            </w:pPr>
            <w:r w:rsidRPr="00BF013B">
              <w:rPr>
                <w:rFonts w:eastAsia="Times New Roman" w:cs="Times New Roman"/>
                <w:color w:val="000000"/>
                <w:sz w:val="22"/>
                <w:lang w:eastAsia="hr-HR"/>
              </w:rPr>
              <w:t>19</w:t>
            </w:r>
          </w:p>
        </w:tc>
      </w:tr>
      <w:tr w:rsidR="007032ED" w:rsidRPr="00BF013B" w14:paraId="002C6B5D" w14:textId="77777777" w:rsidTr="00C9601A">
        <w:trPr>
          <w:trHeight w:val="2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0E3E996A" w14:textId="77777777" w:rsidR="007032ED" w:rsidRPr="00BF013B" w:rsidRDefault="007032ED" w:rsidP="007032ED">
            <w:pPr>
              <w:spacing w:after="0" w:line="240" w:lineRule="auto"/>
              <w:jc w:val="left"/>
              <w:rPr>
                <w:rFonts w:eastAsia="Times New Roman" w:cs="Times New Roman"/>
                <w:b/>
                <w:bCs/>
                <w:color w:val="000000"/>
                <w:sz w:val="22"/>
                <w:lang w:eastAsia="hr-HR"/>
              </w:rPr>
            </w:pPr>
            <w:r w:rsidRPr="00BF013B">
              <w:rPr>
                <w:rFonts w:eastAsia="Times New Roman" w:cs="Times New Roman"/>
                <w:b/>
                <w:bCs/>
                <w:color w:val="000000"/>
                <w:sz w:val="22"/>
                <w:lang w:eastAsia="hr-HR"/>
              </w:rPr>
              <w:t>G06Q50/26</w:t>
            </w:r>
          </w:p>
        </w:tc>
        <w:tc>
          <w:tcPr>
            <w:tcW w:w="5670" w:type="dxa"/>
            <w:tcBorders>
              <w:top w:val="nil"/>
              <w:left w:val="nil"/>
              <w:bottom w:val="single" w:sz="4" w:space="0" w:color="auto"/>
              <w:right w:val="single" w:sz="4" w:space="0" w:color="auto"/>
            </w:tcBorders>
            <w:shd w:val="clear" w:color="auto" w:fill="auto"/>
            <w:noWrap/>
            <w:vAlign w:val="bottom"/>
            <w:hideMark/>
          </w:tcPr>
          <w:p w14:paraId="12902930" w14:textId="442D092A" w:rsidR="007032ED" w:rsidRPr="00BF013B" w:rsidRDefault="00C4332D" w:rsidP="007032ED">
            <w:pPr>
              <w:spacing w:after="0" w:line="240" w:lineRule="auto"/>
              <w:jc w:val="left"/>
              <w:rPr>
                <w:rFonts w:eastAsia="Times New Roman" w:cs="Times New Roman"/>
                <w:color w:val="000000"/>
                <w:sz w:val="22"/>
                <w:lang w:eastAsia="hr-HR"/>
              </w:rPr>
            </w:pPr>
            <w:r w:rsidRPr="00BF013B">
              <w:rPr>
                <w:rFonts w:eastAsia="Times New Roman" w:cs="Times New Roman"/>
                <w:color w:val="000000"/>
                <w:sz w:val="22"/>
                <w:lang w:eastAsia="hr-HR"/>
              </w:rPr>
              <w:t>Government or public services</w:t>
            </w:r>
          </w:p>
        </w:tc>
        <w:tc>
          <w:tcPr>
            <w:tcW w:w="1786" w:type="dxa"/>
            <w:tcBorders>
              <w:top w:val="nil"/>
              <w:left w:val="nil"/>
              <w:bottom w:val="single" w:sz="4" w:space="0" w:color="auto"/>
              <w:right w:val="single" w:sz="4" w:space="0" w:color="auto"/>
            </w:tcBorders>
            <w:shd w:val="clear" w:color="auto" w:fill="auto"/>
            <w:noWrap/>
            <w:vAlign w:val="bottom"/>
            <w:hideMark/>
          </w:tcPr>
          <w:p w14:paraId="3F88DA53" w14:textId="77777777" w:rsidR="007032ED" w:rsidRPr="00BF013B" w:rsidRDefault="007032ED" w:rsidP="007032ED">
            <w:pPr>
              <w:spacing w:after="0" w:line="240" w:lineRule="auto"/>
              <w:jc w:val="left"/>
              <w:rPr>
                <w:rFonts w:eastAsia="Times New Roman" w:cs="Times New Roman"/>
                <w:color w:val="000000"/>
                <w:sz w:val="22"/>
                <w:lang w:eastAsia="hr-HR"/>
              </w:rPr>
            </w:pPr>
            <w:r w:rsidRPr="00BF013B">
              <w:rPr>
                <w:rFonts w:eastAsia="Times New Roman" w:cs="Times New Roman"/>
                <w:color w:val="000000"/>
                <w:sz w:val="22"/>
                <w:lang w:eastAsia="hr-HR"/>
              </w:rPr>
              <w:t>12</w:t>
            </w:r>
          </w:p>
        </w:tc>
      </w:tr>
      <w:tr w:rsidR="007032ED" w:rsidRPr="00BF013B" w14:paraId="3BF5DE51" w14:textId="77777777" w:rsidTr="00C9601A">
        <w:trPr>
          <w:trHeight w:val="53"/>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431F6DA8" w14:textId="77777777" w:rsidR="007032ED" w:rsidRPr="00BF013B" w:rsidRDefault="007032ED" w:rsidP="007032ED">
            <w:pPr>
              <w:spacing w:after="0" w:line="240" w:lineRule="auto"/>
              <w:jc w:val="left"/>
              <w:rPr>
                <w:rFonts w:eastAsia="Times New Roman" w:cs="Times New Roman"/>
                <w:b/>
                <w:bCs/>
                <w:color w:val="000000"/>
                <w:sz w:val="22"/>
                <w:lang w:eastAsia="hr-HR"/>
              </w:rPr>
            </w:pPr>
            <w:r w:rsidRPr="00BF013B">
              <w:rPr>
                <w:rFonts w:eastAsia="Times New Roman" w:cs="Times New Roman"/>
                <w:b/>
                <w:bCs/>
                <w:color w:val="000000"/>
                <w:sz w:val="22"/>
                <w:lang w:eastAsia="hr-HR"/>
              </w:rPr>
              <w:t>G06Q50/10</w:t>
            </w:r>
          </w:p>
        </w:tc>
        <w:tc>
          <w:tcPr>
            <w:tcW w:w="5670" w:type="dxa"/>
            <w:tcBorders>
              <w:top w:val="nil"/>
              <w:left w:val="nil"/>
              <w:bottom w:val="single" w:sz="4" w:space="0" w:color="auto"/>
              <w:right w:val="single" w:sz="4" w:space="0" w:color="auto"/>
            </w:tcBorders>
            <w:shd w:val="clear" w:color="auto" w:fill="auto"/>
            <w:noWrap/>
            <w:vAlign w:val="bottom"/>
            <w:hideMark/>
          </w:tcPr>
          <w:p w14:paraId="27BE9994" w14:textId="4783E73E" w:rsidR="007032ED" w:rsidRPr="00BF013B" w:rsidRDefault="00C4332D" w:rsidP="007032ED">
            <w:pPr>
              <w:spacing w:after="0" w:line="240" w:lineRule="auto"/>
              <w:jc w:val="left"/>
              <w:rPr>
                <w:rFonts w:eastAsia="Times New Roman" w:cs="Times New Roman"/>
                <w:color w:val="000000"/>
                <w:sz w:val="22"/>
                <w:lang w:eastAsia="hr-HR"/>
              </w:rPr>
            </w:pPr>
            <w:r w:rsidRPr="00BF013B">
              <w:rPr>
                <w:rFonts w:eastAsia="Times New Roman" w:cs="Times New Roman"/>
                <w:color w:val="000000"/>
                <w:sz w:val="22"/>
                <w:lang w:eastAsia="hr-HR"/>
              </w:rPr>
              <w:t>Services</w:t>
            </w:r>
          </w:p>
        </w:tc>
        <w:tc>
          <w:tcPr>
            <w:tcW w:w="1786" w:type="dxa"/>
            <w:tcBorders>
              <w:top w:val="nil"/>
              <w:left w:val="nil"/>
              <w:bottom w:val="single" w:sz="4" w:space="0" w:color="auto"/>
              <w:right w:val="single" w:sz="4" w:space="0" w:color="auto"/>
            </w:tcBorders>
            <w:shd w:val="clear" w:color="auto" w:fill="auto"/>
            <w:noWrap/>
            <w:vAlign w:val="bottom"/>
            <w:hideMark/>
          </w:tcPr>
          <w:p w14:paraId="561698EF" w14:textId="77777777" w:rsidR="007032ED" w:rsidRPr="00BF013B" w:rsidRDefault="007032ED" w:rsidP="007032ED">
            <w:pPr>
              <w:spacing w:after="0" w:line="240" w:lineRule="auto"/>
              <w:jc w:val="left"/>
              <w:rPr>
                <w:rFonts w:eastAsia="Times New Roman" w:cs="Times New Roman"/>
                <w:color w:val="000000"/>
                <w:sz w:val="22"/>
                <w:lang w:eastAsia="hr-HR"/>
              </w:rPr>
            </w:pPr>
            <w:r w:rsidRPr="00BF013B">
              <w:rPr>
                <w:rFonts w:eastAsia="Times New Roman" w:cs="Times New Roman"/>
                <w:color w:val="000000"/>
                <w:sz w:val="22"/>
                <w:lang w:eastAsia="hr-HR"/>
              </w:rPr>
              <w:t>11</w:t>
            </w:r>
          </w:p>
        </w:tc>
      </w:tr>
      <w:tr w:rsidR="00245BF9" w:rsidRPr="00BF013B" w14:paraId="6C280F27" w14:textId="77777777" w:rsidTr="00C9601A">
        <w:trPr>
          <w:trHeight w:val="20"/>
        </w:trPr>
        <w:tc>
          <w:tcPr>
            <w:tcW w:w="887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18A424E4" w14:textId="37524B3D" w:rsidR="00245BF9" w:rsidRPr="00BF013B" w:rsidRDefault="00245BF9" w:rsidP="007032ED">
            <w:pPr>
              <w:spacing w:after="0" w:line="240" w:lineRule="auto"/>
              <w:jc w:val="center"/>
              <w:rPr>
                <w:rFonts w:eastAsia="Times New Roman" w:cs="Times New Roman"/>
                <w:b/>
                <w:bCs/>
                <w:color w:val="000000"/>
                <w:sz w:val="22"/>
                <w:lang w:eastAsia="hr-HR"/>
              </w:rPr>
            </w:pPr>
            <w:r w:rsidRPr="00BF013B">
              <w:rPr>
                <w:rFonts w:eastAsia="Times New Roman" w:cs="Times New Roman"/>
                <w:b/>
                <w:bCs/>
                <w:color w:val="000000"/>
                <w:sz w:val="22"/>
                <w:lang w:eastAsia="hr-HR"/>
              </w:rPr>
              <w:t>H04 – Electricity -  Electric communication technique</w:t>
            </w:r>
          </w:p>
        </w:tc>
      </w:tr>
      <w:tr w:rsidR="007032ED" w:rsidRPr="00BF013B" w14:paraId="3A9FFD05" w14:textId="77777777" w:rsidTr="00C9601A">
        <w:trPr>
          <w:trHeight w:val="20"/>
        </w:trPr>
        <w:tc>
          <w:tcPr>
            <w:tcW w:w="887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1E61F0" w14:textId="77777777" w:rsidR="007032ED" w:rsidRPr="00BF013B" w:rsidRDefault="007032ED" w:rsidP="007032ED">
            <w:pPr>
              <w:spacing w:after="0" w:line="240" w:lineRule="auto"/>
              <w:jc w:val="center"/>
              <w:rPr>
                <w:rFonts w:eastAsia="Times New Roman" w:cs="Times New Roman"/>
                <w:b/>
                <w:bCs/>
                <w:color w:val="000000"/>
                <w:sz w:val="22"/>
                <w:lang w:eastAsia="hr-HR"/>
              </w:rPr>
            </w:pPr>
            <w:r w:rsidRPr="00BF013B">
              <w:rPr>
                <w:rFonts w:eastAsia="Times New Roman" w:cs="Times New Roman"/>
                <w:b/>
                <w:bCs/>
                <w:color w:val="000000"/>
                <w:sz w:val="22"/>
                <w:lang w:eastAsia="hr-HR"/>
              </w:rPr>
              <w:t>H04L Transmission of digital information</w:t>
            </w:r>
          </w:p>
        </w:tc>
      </w:tr>
      <w:tr w:rsidR="007032ED" w:rsidRPr="00BF013B" w14:paraId="6E659AA6" w14:textId="77777777" w:rsidTr="00C9601A">
        <w:trPr>
          <w:trHeight w:val="2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26BA7193" w14:textId="77777777" w:rsidR="007032ED" w:rsidRPr="00BF013B" w:rsidRDefault="007032ED" w:rsidP="007032ED">
            <w:pPr>
              <w:spacing w:after="0" w:line="240" w:lineRule="auto"/>
              <w:jc w:val="left"/>
              <w:rPr>
                <w:rFonts w:eastAsia="Times New Roman" w:cs="Times New Roman"/>
                <w:b/>
                <w:bCs/>
                <w:color w:val="000000"/>
                <w:sz w:val="22"/>
                <w:lang w:eastAsia="hr-HR"/>
              </w:rPr>
            </w:pPr>
            <w:r w:rsidRPr="00BF013B">
              <w:rPr>
                <w:rFonts w:eastAsia="Times New Roman" w:cs="Times New Roman"/>
                <w:b/>
                <w:bCs/>
                <w:color w:val="000000"/>
                <w:sz w:val="22"/>
                <w:lang w:eastAsia="hr-HR"/>
              </w:rPr>
              <w:t>H04L29/08</w:t>
            </w:r>
          </w:p>
        </w:tc>
        <w:tc>
          <w:tcPr>
            <w:tcW w:w="5670" w:type="dxa"/>
            <w:tcBorders>
              <w:top w:val="nil"/>
              <w:left w:val="nil"/>
              <w:bottom w:val="single" w:sz="4" w:space="0" w:color="auto"/>
              <w:right w:val="single" w:sz="4" w:space="0" w:color="auto"/>
            </w:tcBorders>
            <w:shd w:val="clear" w:color="auto" w:fill="auto"/>
            <w:noWrap/>
            <w:vAlign w:val="bottom"/>
            <w:hideMark/>
          </w:tcPr>
          <w:p w14:paraId="59A3D630" w14:textId="1F0EB823" w:rsidR="007032ED" w:rsidRPr="00BF013B" w:rsidRDefault="00C4332D" w:rsidP="007032ED">
            <w:pPr>
              <w:spacing w:after="0" w:line="240" w:lineRule="auto"/>
              <w:jc w:val="left"/>
              <w:rPr>
                <w:rFonts w:eastAsia="Times New Roman" w:cs="Times New Roman"/>
                <w:color w:val="000000"/>
                <w:sz w:val="22"/>
                <w:lang w:eastAsia="hr-HR"/>
              </w:rPr>
            </w:pPr>
            <w:r w:rsidRPr="00BF013B">
              <w:rPr>
                <w:rFonts w:eastAsia="Times New Roman" w:cs="Times New Roman"/>
                <w:color w:val="000000"/>
                <w:sz w:val="22"/>
                <w:lang w:eastAsia="hr-HR"/>
              </w:rPr>
              <w:t>Control procedure, e.g. Data link level control procedure</w:t>
            </w:r>
          </w:p>
        </w:tc>
        <w:tc>
          <w:tcPr>
            <w:tcW w:w="1786" w:type="dxa"/>
            <w:tcBorders>
              <w:top w:val="nil"/>
              <w:left w:val="nil"/>
              <w:bottom w:val="single" w:sz="4" w:space="0" w:color="auto"/>
              <w:right w:val="single" w:sz="4" w:space="0" w:color="auto"/>
            </w:tcBorders>
            <w:shd w:val="clear" w:color="auto" w:fill="auto"/>
            <w:noWrap/>
            <w:vAlign w:val="bottom"/>
            <w:hideMark/>
          </w:tcPr>
          <w:p w14:paraId="7D5CDBB5" w14:textId="77777777" w:rsidR="007032ED" w:rsidRPr="00BF013B" w:rsidRDefault="007032ED" w:rsidP="007032ED">
            <w:pPr>
              <w:spacing w:after="0" w:line="240" w:lineRule="auto"/>
              <w:jc w:val="left"/>
              <w:rPr>
                <w:rFonts w:eastAsia="Times New Roman" w:cs="Times New Roman"/>
                <w:color w:val="000000"/>
                <w:sz w:val="22"/>
                <w:lang w:eastAsia="hr-HR"/>
              </w:rPr>
            </w:pPr>
            <w:r w:rsidRPr="00BF013B">
              <w:rPr>
                <w:rFonts w:eastAsia="Times New Roman" w:cs="Times New Roman"/>
                <w:color w:val="000000"/>
                <w:sz w:val="22"/>
                <w:lang w:eastAsia="hr-HR"/>
              </w:rPr>
              <w:t>12</w:t>
            </w:r>
          </w:p>
        </w:tc>
      </w:tr>
      <w:tr w:rsidR="007032ED" w:rsidRPr="00BF013B" w14:paraId="2102074F" w14:textId="77777777" w:rsidTr="00C9601A">
        <w:trPr>
          <w:trHeight w:val="20"/>
        </w:trPr>
        <w:tc>
          <w:tcPr>
            <w:tcW w:w="708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AEAC1B9" w14:textId="77777777" w:rsidR="007032ED" w:rsidRPr="00BF013B" w:rsidRDefault="007032ED" w:rsidP="007032ED">
            <w:pPr>
              <w:spacing w:after="0" w:line="240" w:lineRule="auto"/>
              <w:jc w:val="center"/>
              <w:rPr>
                <w:rFonts w:eastAsia="Times New Roman" w:cs="Times New Roman"/>
                <w:b/>
                <w:bCs/>
                <w:color w:val="000000"/>
                <w:sz w:val="22"/>
                <w:lang w:eastAsia="hr-HR"/>
              </w:rPr>
            </w:pPr>
            <w:r w:rsidRPr="00BF013B">
              <w:rPr>
                <w:rFonts w:eastAsia="Times New Roman" w:cs="Times New Roman"/>
                <w:b/>
                <w:bCs/>
                <w:color w:val="000000"/>
                <w:sz w:val="22"/>
                <w:lang w:eastAsia="hr-HR"/>
              </w:rPr>
              <w:t xml:space="preserve">Other </w:t>
            </w:r>
          </w:p>
        </w:tc>
        <w:tc>
          <w:tcPr>
            <w:tcW w:w="1786" w:type="dxa"/>
            <w:tcBorders>
              <w:top w:val="nil"/>
              <w:left w:val="nil"/>
              <w:bottom w:val="single" w:sz="4" w:space="0" w:color="auto"/>
              <w:right w:val="single" w:sz="4" w:space="0" w:color="auto"/>
            </w:tcBorders>
            <w:shd w:val="clear" w:color="auto" w:fill="auto"/>
            <w:noWrap/>
            <w:vAlign w:val="bottom"/>
            <w:hideMark/>
          </w:tcPr>
          <w:p w14:paraId="2B16B3F2" w14:textId="338CA376" w:rsidR="007032ED" w:rsidRPr="00BF013B" w:rsidRDefault="007032ED" w:rsidP="003B3D55">
            <w:pPr>
              <w:spacing w:after="0" w:line="240" w:lineRule="auto"/>
              <w:jc w:val="left"/>
              <w:rPr>
                <w:rFonts w:eastAsia="Times New Roman" w:cs="Times New Roman"/>
                <w:color w:val="000000"/>
                <w:sz w:val="22"/>
                <w:lang w:eastAsia="hr-HR"/>
              </w:rPr>
            </w:pPr>
            <w:r w:rsidRPr="00BF013B">
              <w:rPr>
                <w:rFonts w:eastAsia="Times New Roman" w:cs="Times New Roman"/>
                <w:color w:val="000000"/>
                <w:sz w:val="22"/>
                <w:lang w:eastAsia="hr-HR"/>
              </w:rPr>
              <w:t>2</w:t>
            </w:r>
            <w:r w:rsidR="003B3D55" w:rsidRPr="00BF013B">
              <w:rPr>
                <w:rFonts w:eastAsia="Times New Roman" w:cs="Times New Roman"/>
                <w:color w:val="000000"/>
                <w:sz w:val="22"/>
                <w:lang w:eastAsia="hr-HR"/>
              </w:rPr>
              <w:t>91</w:t>
            </w:r>
          </w:p>
        </w:tc>
      </w:tr>
      <w:tr w:rsidR="007032ED" w:rsidRPr="00BF013B" w14:paraId="6EDA9BAE" w14:textId="77777777" w:rsidTr="00C9601A">
        <w:trPr>
          <w:trHeight w:val="20"/>
        </w:trPr>
        <w:tc>
          <w:tcPr>
            <w:tcW w:w="708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5DF249C" w14:textId="77777777" w:rsidR="007032ED" w:rsidRPr="00BF013B" w:rsidRDefault="007032ED" w:rsidP="007032ED">
            <w:pPr>
              <w:spacing w:after="0" w:line="240" w:lineRule="auto"/>
              <w:jc w:val="center"/>
              <w:rPr>
                <w:rFonts w:eastAsia="Times New Roman" w:cs="Times New Roman"/>
                <w:b/>
                <w:bCs/>
                <w:color w:val="000000"/>
                <w:sz w:val="22"/>
                <w:lang w:eastAsia="hr-HR"/>
              </w:rPr>
            </w:pPr>
            <w:r w:rsidRPr="00BF013B">
              <w:rPr>
                <w:rFonts w:eastAsia="Times New Roman" w:cs="Times New Roman"/>
                <w:b/>
                <w:bCs/>
                <w:color w:val="000000"/>
                <w:sz w:val="22"/>
                <w:lang w:eastAsia="hr-HR"/>
              </w:rPr>
              <w:t>Total</w:t>
            </w:r>
          </w:p>
        </w:tc>
        <w:tc>
          <w:tcPr>
            <w:tcW w:w="1786" w:type="dxa"/>
            <w:tcBorders>
              <w:top w:val="nil"/>
              <w:left w:val="nil"/>
              <w:bottom w:val="single" w:sz="4" w:space="0" w:color="auto"/>
              <w:right w:val="single" w:sz="4" w:space="0" w:color="auto"/>
            </w:tcBorders>
            <w:shd w:val="clear" w:color="auto" w:fill="auto"/>
            <w:noWrap/>
            <w:vAlign w:val="bottom"/>
            <w:hideMark/>
          </w:tcPr>
          <w:p w14:paraId="3C8C5661" w14:textId="77777777" w:rsidR="007032ED" w:rsidRPr="00BF013B" w:rsidRDefault="007032ED" w:rsidP="007032ED">
            <w:pPr>
              <w:spacing w:after="0" w:line="240" w:lineRule="auto"/>
              <w:jc w:val="left"/>
              <w:rPr>
                <w:rFonts w:eastAsia="Times New Roman" w:cs="Times New Roman"/>
                <w:color w:val="000000"/>
                <w:sz w:val="22"/>
                <w:lang w:eastAsia="hr-HR"/>
              </w:rPr>
            </w:pPr>
            <w:r w:rsidRPr="00BF013B">
              <w:rPr>
                <w:rFonts w:eastAsia="Times New Roman" w:cs="Times New Roman"/>
                <w:color w:val="000000"/>
                <w:sz w:val="22"/>
                <w:lang w:eastAsia="hr-HR"/>
              </w:rPr>
              <w:t>561</w:t>
            </w:r>
          </w:p>
        </w:tc>
      </w:tr>
    </w:tbl>
    <w:p w14:paraId="00B1E3E8" w14:textId="102497E9" w:rsidR="000D327F" w:rsidRPr="00BF013B" w:rsidRDefault="002A501E" w:rsidP="001A5189">
      <w:pPr>
        <w:spacing w:before="240" w:line="240" w:lineRule="auto"/>
        <w:rPr>
          <w:rFonts w:eastAsia="Times New Roman" w:cs="Times New Roman"/>
          <w:i/>
          <w:sz w:val="22"/>
        </w:rPr>
      </w:pPr>
      <w:r w:rsidRPr="00BF013B">
        <w:rPr>
          <w:rFonts w:eastAsia="Times New Roman" w:cs="Times New Roman"/>
          <w:i/>
          <w:sz w:val="22"/>
        </w:rPr>
        <w:t>Source: (Authors, PatSeer, 13th October 2017</w:t>
      </w:r>
      <w:r w:rsidR="001A5189" w:rsidRPr="00BF013B">
        <w:rPr>
          <w:rFonts w:eastAsia="Times New Roman" w:cs="Times New Roman"/>
          <w:i/>
          <w:sz w:val="22"/>
        </w:rPr>
        <w:t>)</w:t>
      </w:r>
    </w:p>
    <w:p w14:paraId="1B670AC1" w14:textId="797019A5" w:rsidR="00CC2E4E" w:rsidRDefault="00852EE0" w:rsidP="00CC2E4E">
      <w:pPr>
        <w:spacing w:before="240" w:after="0" w:line="240" w:lineRule="auto"/>
        <w:rPr>
          <w:rFonts w:ascii="Arial" w:hAnsi="Arial" w:cs="Arial"/>
          <w:b/>
          <w:szCs w:val="24"/>
        </w:rPr>
      </w:pPr>
      <w:r w:rsidRPr="00852EE0">
        <w:rPr>
          <w:rFonts w:ascii="Arial" w:hAnsi="Arial" w:cs="Arial"/>
          <w:b/>
          <w:szCs w:val="24"/>
        </w:rPr>
        <w:lastRenderedPageBreak/>
        <w:t>Co-occurrence of IPC areas</w:t>
      </w:r>
    </w:p>
    <w:p w14:paraId="559C06DB" w14:textId="1FF2E8E4" w:rsidR="00BE2DCA" w:rsidRDefault="00F06DFD" w:rsidP="00B35F3A">
      <w:pPr>
        <w:spacing w:before="240" w:line="240" w:lineRule="auto"/>
        <w:rPr>
          <w:sz w:val="22"/>
        </w:rPr>
      </w:pPr>
      <w:r>
        <w:rPr>
          <w:sz w:val="22"/>
        </w:rPr>
        <w:t xml:space="preserve">In order to </w:t>
      </w:r>
      <w:r w:rsidRPr="00BF013B">
        <w:rPr>
          <w:sz w:val="22"/>
        </w:rPr>
        <w:t xml:space="preserve">detect relationships </w:t>
      </w:r>
      <w:r>
        <w:rPr>
          <w:sz w:val="22"/>
        </w:rPr>
        <w:t xml:space="preserve">between IPC codes, association rule analysis was conducted. </w:t>
      </w:r>
      <w:r w:rsidR="00715F1C" w:rsidRPr="00BF013B">
        <w:rPr>
          <w:sz w:val="22"/>
        </w:rPr>
        <w:t>IPC</w:t>
      </w:r>
      <w:r w:rsidR="00B128FE" w:rsidRPr="00BF013B">
        <w:rPr>
          <w:sz w:val="22"/>
        </w:rPr>
        <w:t>’s</w:t>
      </w:r>
      <w:r w:rsidR="00715F1C" w:rsidRPr="00BF013B">
        <w:rPr>
          <w:sz w:val="22"/>
        </w:rPr>
        <w:t xml:space="preserve"> main group or sub-group code </w:t>
      </w:r>
      <w:r w:rsidR="00715F1C" w:rsidRPr="00BF013B">
        <w:rPr>
          <w:noProof/>
          <w:sz w:val="22"/>
        </w:rPr>
        <w:t>is considered</w:t>
      </w:r>
      <w:r w:rsidR="00715F1C" w:rsidRPr="00BF013B">
        <w:rPr>
          <w:sz w:val="22"/>
        </w:rPr>
        <w:t xml:space="preserve"> as an item</w:t>
      </w:r>
      <w:r w:rsidR="00B23907" w:rsidRPr="00BF013B">
        <w:rPr>
          <w:sz w:val="22"/>
        </w:rPr>
        <w:t>,</w:t>
      </w:r>
      <w:r w:rsidR="00715F1C" w:rsidRPr="00BF013B">
        <w:rPr>
          <w:sz w:val="22"/>
        </w:rPr>
        <w:t xml:space="preserve"> </w:t>
      </w:r>
      <w:r w:rsidR="00715F1C" w:rsidRPr="00BF013B">
        <w:rPr>
          <w:noProof/>
          <w:sz w:val="22"/>
        </w:rPr>
        <w:t>and</w:t>
      </w:r>
      <w:r w:rsidR="00715F1C" w:rsidRPr="00BF013B">
        <w:rPr>
          <w:sz w:val="22"/>
        </w:rPr>
        <w:t xml:space="preserve"> each record of </w:t>
      </w:r>
      <w:r w:rsidR="00381D32" w:rsidRPr="00BF013B">
        <w:rPr>
          <w:noProof/>
          <w:sz w:val="22"/>
        </w:rPr>
        <w:t xml:space="preserve">a </w:t>
      </w:r>
      <w:r w:rsidR="00715F1C" w:rsidRPr="00BF013B">
        <w:rPr>
          <w:noProof/>
          <w:sz w:val="22"/>
        </w:rPr>
        <w:t>simple</w:t>
      </w:r>
      <w:r w:rsidR="00715F1C" w:rsidRPr="00BF013B">
        <w:rPr>
          <w:sz w:val="22"/>
        </w:rPr>
        <w:t xml:space="preserve"> patent family </w:t>
      </w:r>
      <w:r w:rsidR="00715F1C" w:rsidRPr="00BF013B">
        <w:rPr>
          <w:noProof/>
          <w:sz w:val="22"/>
        </w:rPr>
        <w:t>is considered</w:t>
      </w:r>
      <w:r w:rsidR="00715F1C" w:rsidRPr="00BF013B">
        <w:rPr>
          <w:sz w:val="22"/>
        </w:rPr>
        <w:t xml:space="preserve"> as a transaction. </w:t>
      </w:r>
      <w:r w:rsidR="00B35F3A">
        <w:rPr>
          <w:sz w:val="22"/>
        </w:rPr>
        <w:t xml:space="preserve">Due to the heterogeneity of IPC codes, task for finding association rules was </w:t>
      </w:r>
      <w:r w:rsidR="001579E9" w:rsidRPr="00BF013B">
        <w:rPr>
          <w:sz w:val="22"/>
        </w:rPr>
        <w:t xml:space="preserve">non-trivial </w:t>
      </w:r>
      <w:r w:rsidR="00DA64D7">
        <w:rPr>
          <w:sz w:val="22"/>
        </w:rPr>
        <w:t>and</w:t>
      </w:r>
      <w:r w:rsidR="001579E9" w:rsidRPr="00BF013B">
        <w:rPr>
          <w:sz w:val="22"/>
        </w:rPr>
        <w:t xml:space="preserve"> association rules between different IPCs’ main groups or sub-groups level codes </w:t>
      </w:r>
      <w:r w:rsidR="008F136A">
        <w:rPr>
          <w:sz w:val="22"/>
        </w:rPr>
        <w:t xml:space="preserve">were </w:t>
      </w:r>
      <w:r w:rsidR="00B23907" w:rsidRPr="00BF013B">
        <w:rPr>
          <w:noProof/>
          <w:sz w:val="22"/>
        </w:rPr>
        <w:t>challenging</w:t>
      </w:r>
      <w:r w:rsidR="00E0679D" w:rsidRPr="00BF013B">
        <w:rPr>
          <w:sz w:val="22"/>
        </w:rPr>
        <w:t xml:space="preserve"> to detect</w:t>
      </w:r>
      <w:r w:rsidR="001579E9" w:rsidRPr="00BF013B">
        <w:rPr>
          <w:sz w:val="22"/>
        </w:rPr>
        <w:t xml:space="preserve">. </w:t>
      </w:r>
      <w:r w:rsidR="00D176A8" w:rsidRPr="00BF013B">
        <w:rPr>
          <w:sz w:val="22"/>
        </w:rPr>
        <w:t>Therefore,</w:t>
      </w:r>
      <w:r w:rsidR="001579E9" w:rsidRPr="00BF013B">
        <w:rPr>
          <w:sz w:val="22"/>
        </w:rPr>
        <w:t xml:space="preserve"> </w:t>
      </w:r>
      <w:r w:rsidR="004E4800" w:rsidRPr="00BF013B">
        <w:rPr>
          <w:noProof/>
          <w:sz w:val="22"/>
        </w:rPr>
        <w:t>minimal</w:t>
      </w:r>
      <w:r w:rsidR="004E4800" w:rsidRPr="00BF013B">
        <w:rPr>
          <w:sz w:val="22"/>
        </w:rPr>
        <w:t xml:space="preserve"> support and confidence at 1% level </w:t>
      </w:r>
      <w:r w:rsidR="004E4800">
        <w:rPr>
          <w:sz w:val="22"/>
        </w:rPr>
        <w:t xml:space="preserve">was set, which resulted in </w:t>
      </w:r>
      <w:r w:rsidR="001579E9" w:rsidRPr="00BF013B">
        <w:rPr>
          <w:sz w:val="22"/>
        </w:rPr>
        <w:t>39 association rules</w:t>
      </w:r>
      <w:r w:rsidR="00D176A8" w:rsidRPr="00BF013B">
        <w:rPr>
          <w:sz w:val="22"/>
        </w:rPr>
        <w:t xml:space="preserve">. </w:t>
      </w:r>
      <w:r w:rsidR="00C4076A" w:rsidRPr="00BF013B">
        <w:rPr>
          <w:noProof/>
          <w:sz w:val="22"/>
        </w:rPr>
        <w:t>Table</w:t>
      </w:r>
      <w:r w:rsidR="00887E0C" w:rsidRPr="00BF013B">
        <w:rPr>
          <w:noProof/>
          <w:sz w:val="22"/>
        </w:rPr>
        <w:t xml:space="preserve"> </w:t>
      </w:r>
      <w:r w:rsidR="00392B61">
        <w:rPr>
          <w:noProof/>
          <w:sz w:val="22"/>
        </w:rPr>
        <w:t>5</w:t>
      </w:r>
      <w:r w:rsidR="00984E2E" w:rsidRPr="00BF013B">
        <w:rPr>
          <w:sz w:val="22"/>
        </w:rPr>
        <w:t xml:space="preserve"> show</w:t>
      </w:r>
      <w:r w:rsidR="00B6747B">
        <w:rPr>
          <w:sz w:val="22"/>
        </w:rPr>
        <w:t>s</w:t>
      </w:r>
      <w:r w:rsidR="00984E2E" w:rsidRPr="00BF013B">
        <w:rPr>
          <w:sz w:val="22"/>
        </w:rPr>
        <w:t xml:space="preserve"> only rules with </w:t>
      </w:r>
      <w:r w:rsidR="0082043A" w:rsidRPr="00BF013B">
        <w:rPr>
          <w:sz w:val="22"/>
        </w:rPr>
        <w:t xml:space="preserve">the </w:t>
      </w:r>
      <w:r w:rsidR="00984E2E" w:rsidRPr="00BF013B">
        <w:rPr>
          <w:noProof/>
          <w:sz w:val="22"/>
        </w:rPr>
        <w:t>minimal</w:t>
      </w:r>
      <w:r w:rsidR="00984E2E" w:rsidRPr="00BF013B">
        <w:rPr>
          <w:sz w:val="22"/>
        </w:rPr>
        <w:t xml:space="preserve"> support of 2% and minimal correlation </w:t>
      </w:r>
      <w:r w:rsidR="0082043A" w:rsidRPr="00BF013B">
        <w:rPr>
          <w:sz w:val="22"/>
        </w:rPr>
        <w:t xml:space="preserve">of </w:t>
      </w:r>
      <w:r w:rsidR="00984E2E" w:rsidRPr="00BF013B">
        <w:rPr>
          <w:sz w:val="22"/>
        </w:rPr>
        <w:t>10%</w:t>
      </w:r>
      <w:r w:rsidR="00C54582">
        <w:rPr>
          <w:sz w:val="22"/>
        </w:rPr>
        <w:t xml:space="preserve">, which </w:t>
      </w:r>
      <w:r w:rsidR="000D5137" w:rsidRPr="00BF013B">
        <w:rPr>
          <w:sz w:val="22"/>
        </w:rPr>
        <w:t>reveal</w:t>
      </w:r>
      <w:r w:rsidR="00C54582">
        <w:rPr>
          <w:sz w:val="22"/>
        </w:rPr>
        <w:t>s</w:t>
      </w:r>
      <w:r w:rsidR="000D5137" w:rsidRPr="00BF013B">
        <w:rPr>
          <w:sz w:val="22"/>
        </w:rPr>
        <w:t xml:space="preserve"> that the </w:t>
      </w:r>
      <w:r w:rsidR="000D5137" w:rsidRPr="00BF013B">
        <w:rPr>
          <w:noProof/>
          <w:sz w:val="22"/>
        </w:rPr>
        <w:t>simple</w:t>
      </w:r>
      <w:r w:rsidR="000D5137" w:rsidRPr="00BF013B">
        <w:rPr>
          <w:sz w:val="22"/>
        </w:rPr>
        <w:t xml:space="preserve"> patent families registered as </w:t>
      </w:r>
      <w:r w:rsidR="00ED51B1" w:rsidRPr="00BF013B">
        <w:rPr>
          <w:sz w:val="22"/>
        </w:rPr>
        <w:t xml:space="preserve">data processing systems or methods for forecasting or </w:t>
      </w:r>
      <w:r w:rsidR="001801F5">
        <w:rPr>
          <w:noProof/>
          <w:sz w:val="22"/>
        </w:rPr>
        <w:t>optimiz</w:t>
      </w:r>
      <w:r w:rsidR="00FD36D3" w:rsidRPr="00BF013B">
        <w:rPr>
          <w:noProof/>
          <w:sz w:val="22"/>
        </w:rPr>
        <w:t>ation</w:t>
      </w:r>
      <w:r w:rsidR="00ED51B1" w:rsidRPr="00BF013B">
        <w:rPr>
          <w:sz w:val="22"/>
        </w:rPr>
        <w:t xml:space="preserve"> </w:t>
      </w:r>
      <w:r w:rsidR="000D5137" w:rsidRPr="00BF013B">
        <w:rPr>
          <w:noProof/>
          <w:sz w:val="22"/>
        </w:rPr>
        <w:t>were</w:t>
      </w:r>
      <w:r w:rsidR="00FD36D3" w:rsidRPr="00BF013B">
        <w:rPr>
          <w:noProof/>
          <w:sz w:val="22"/>
        </w:rPr>
        <w:t xml:space="preserve"> </w:t>
      </w:r>
      <w:r w:rsidR="000D5137" w:rsidRPr="00BF013B">
        <w:rPr>
          <w:noProof/>
          <w:sz w:val="22"/>
        </w:rPr>
        <w:t>specially adapted</w:t>
      </w:r>
      <w:r w:rsidR="000D5137" w:rsidRPr="00BF013B">
        <w:rPr>
          <w:sz w:val="22"/>
        </w:rPr>
        <w:t xml:space="preserve"> for electricity, gas or water supply purposes </w:t>
      </w:r>
      <w:r w:rsidR="00FD36D3" w:rsidRPr="00BF013B">
        <w:rPr>
          <w:sz w:val="22"/>
        </w:rPr>
        <w:t>in 10</w:t>
      </w:r>
      <w:r w:rsidR="00DA6946" w:rsidRPr="00BF013B">
        <w:rPr>
          <w:sz w:val="22"/>
        </w:rPr>
        <w:t>.</w:t>
      </w:r>
      <w:r w:rsidR="00FD36D3" w:rsidRPr="00BF013B">
        <w:rPr>
          <w:sz w:val="22"/>
        </w:rPr>
        <w:t xml:space="preserve">47% of the total number of </w:t>
      </w:r>
      <w:r w:rsidR="00FD36D3" w:rsidRPr="00BF013B">
        <w:rPr>
          <w:noProof/>
          <w:sz w:val="22"/>
        </w:rPr>
        <w:t>simple</w:t>
      </w:r>
      <w:r w:rsidR="00FD36D3" w:rsidRPr="00BF013B">
        <w:rPr>
          <w:sz w:val="22"/>
        </w:rPr>
        <w:t xml:space="preserve"> patent families (</w:t>
      </w:r>
      <w:r w:rsidR="000D5137" w:rsidRPr="00BF013B">
        <w:rPr>
          <w:sz w:val="22"/>
        </w:rPr>
        <w:t xml:space="preserve">Rule G06Q10/04 </w:t>
      </w:r>
      <w:r w:rsidR="000D5137" w:rsidRPr="00BF013B">
        <w:rPr>
          <w:sz w:val="22"/>
        </w:rPr>
        <w:sym w:font="Wingdings" w:char="F0E0"/>
      </w:r>
      <w:r w:rsidR="000D5137" w:rsidRPr="00BF013B">
        <w:rPr>
          <w:sz w:val="22"/>
        </w:rPr>
        <w:t xml:space="preserve"> G06Q50/06). </w:t>
      </w:r>
      <w:r w:rsidR="00FD36D3" w:rsidRPr="00BF013B">
        <w:rPr>
          <w:sz w:val="22"/>
        </w:rPr>
        <w:t>Data</w:t>
      </w:r>
      <w:r w:rsidR="000D5137" w:rsidRPr="00BF013B">
        <w:rPr>
          <w:sz w:val="22"/>
        </w:rPr>
        <w:t xml:space="preserve"> processing systems or methods for resources management</w:t>
      </w:r>
      <w:r w:rsidR="00140AF8" w:rsidRPr="00BF013B">
        <w:rPr>
          <w:sz w:val="22"/>
        </w:rPr>
        <w:t xml:space="preserve"> </w:t>
      </w:r>
      <w:r w:rsidR="000D5137" w:rsidRPr="00BF013B">
        <w:rPr>
          <w:noProof/>
          <w:sz w:val="22"/>
        </w:rPr>
        <w:t>were specially adapted</w:t>
      </w:r>
      <w:r w:rsidR="000D5137" w:rsidRPr="00BF013B">
        <w:rPr>
          <w:sz w:val="22"/>
        </w:rPr>
        <w:t xml:space="preserve"> for electricity, gas or water supply </w:t>
      </w:r>
      <w:r w:rsidR="00140AF8" w:rsidRPr="00BF013B">
        <w:rPr>
          <w:sz w:val="22"/>
        </w:rPr>
        <w:t>purposes</w:t>
      </w:r>
      <w:r w:rsidR="00ED51B1" w:rsidRPr="00BF013B">
        <w:rPr>
          <w:sz w:val="22"/>
        </w:rPr>
        <w:t xml:space="preserve"> </w:t>
      </w:r>
      <w:r w:rsidR="00FD36D3" w:rsidRPr="00BF013B">
        <w:rPr>
          <w:sz w:val="22"/>
        </w:rPr>
        <w:t>in 2</w:t>
      </w:r>
      <w:r w:rsidR="00DA6946" w:rsidRPr="00BF013B">
        <w:rPr>
          <w:sz w:val="22"/>
        </w:rPr>
        <w:t>.</w:t>
      </w:r>
      <w:r w:rsidR="00FD36D3" w:rsidRPr="00BF013B">
        <w:rPr>
          <w:sz w:val="22"/>
        </w:rPr>
        <w:t xml:space="preserve">70% of the total number of </w:t>
      </w:r>
      <w:r w:rsidR="00FD36D3" w:rsidRPr="00BF013B">
        <w:rPr>
          <w:noProof/>
          <w:sz w:val="22"/>
        </w:rPr>
        <w:t>simple</w:t>
      </w:r>
      <w:r w:rsidR="00FD36D3" w:rsidRPr="00BF013B">
        <w:rPr>
          <w:sz w:val="22"/>
        </w:rPr>
        <w:t xml:space="preserve"> patent families </w:t>
      </w:r>
      <w:r w:rsidR="00ED51B1" w:rsidRPr="00BF013B">
        <w:rPr>
          <w:sz w:val="22"/>
        </w:rPr>
        <w:t xml:space="preserve">(Rule G06Q10/06 </w:t>
      </w:r>
      <w:r w:rsidR="00ED51B1" w:rsidRPr="00BF013B">
        <w:rPr>
          <w:sz w:val="22"/>
        </w:rPr>
        <w:sym w:font="Wingdings" w:char="F0E0"/>
      </w:r>
      <w:r w:rsidR="00ED51B1" w:rsidRPr="00BF013B">
        <w:rPr>
          <w:sz w:val="22"/>
        </w:rPr>
        <w:t xml:space="preserve"> G06Q50/06)</w:t>
      </w:r>
      <w:r w:rsidR="000D5137" w:rsidRPr="00BF013B">
        <w:rPr>
          <w:sz w:val="22"/>
        </w:rPr>
        <w:t>.</w:t>
      </w:r>
      <w:r w:rsidR="004B7AB9" w:rsidRPr="00BF013B">
        <w:rPr>
          <w:sz w:val="22"/>
        </w:rPr>
        <w:t xml:space="preserve"> </w:t>
      </w:r>
    </w:p>
    <w:p w14:paraId="295E0CA4" w14:textId="6706E9A6" w:rsidR="001073E1" w:rsidRPr="00BF013B" w:rsidRDefault="007F56BF" w:rsidP="000D5137">
      <w:pPr>
        <w:spacing w:before="240" w:line="240" w:lineRule="auto"/>
        <w:rPr>
          <w:rFonts w:eastAsia="Times New Roman" w:cs="Times New Roman"/>
          <w:i/>
          <w:sz w:val="22"/>
        </w:rPr>
      </w:pPr>
      <w:r>
        <w:rPr>
          <w:rFonts w:eastAsia="Times New Roman" w:cs="Times New Roman"/>
          <w:i/>
          <w:sz w:val="22"/>
        </w:rPr>
        <w:t>T</w:t>
      </w:r>
      <w:r w:rsidR="005672E6" w:rsidRPr="00BF013B">
        <w:rPr>
          <w:rFonts w:eastAsia="Times New Roman" w:cs="Times New Roman"/>
          <w:i/>
          <w:sz w:val="22"/>
        </w:rPr>
        <w:t xml:space="preserve">able </w:t>
      </w:r>
      <w:r w:rsidR="00392B61">
        <w:rPr>
          <w:rFonts w:eastAsia="Times New Roman" w:cs="Times New Roman"/>
          <w:i/>
          <w:sz w:val="22"/>
        </w:rPr>
        <w:t>5</w:t>
      </w:r>
      <w:r w:rsidR="005672E6" w:rsidRPr="00BF013B">
        <w:rPr>
          <w:rFonts w:eastAsia="Times New Roman" w:cs="Times New Roman"/>
          <w:i/>
          <w:sz w:val="22"/>
        </w:rPr>
        <w:t xml:space="preserve">. </w:t>
      </w:r>
      <w:r w:rsidR="001A5189" w:rsidRPr="00BF013B">
        <w:rPr>
          <w:rFonts w:eastAsia="Times New Roman" w:cs="Times New Roman"/>
          <w:i/>
          <w:sz w:val="22"/>
        </w:rPr>
        <w:t xml:space="preserve">Summary of association rules - Min. support = </w:t>
      </w:r>
      <w:r w:rsidR="00C4076A" w:rsidRPr="00BF013B">
        <w:rPr>
          <w:rFonts w:eastAsia="Times New Roman" w:cs="Times New Roman"/>
          <w:i/>
          <w:sz w:val="22"/>
        </w:rPr>
        <w:t>&gt;2</w:t>
      </w:r>
      <w:r w:rsidR="001A5189" w:rsidRPr="00BF013B">
        <w:rPr>
          <w:rFonts w:eastAsia="Times New Roman" w:cs="Times New Roman"/>
          <w:i/>
          <w:sz w:val="22"/>
        </w:rPr>
        <w:t xml:space="preserve">%, Min. confidence = </w:t>
      </w:r>
      <w:r w:rsidR="00C4076A" w:rsidRPr="00BF013B">
        <w:rPr>
          <w:rFonts w:eastAsia="Times New Roman" w:cs="Times New Roman"/>
          <w:i/>
          <w:sz w:val="22"/>
        </w:rPr>
        <w:t>&gt;2</w:t>
      </w:r>
      <w:r w:rsidR="001A5189" w:rsidRPr="00BF013B">
        <w:rPr>
          <w:rFonts w:eastAsia="Times New Roman" w:cs="Times New Roman"/>
          <w:i/>
          <w:sz w:val="22"/>
        </w:rPr>
        <w:t xml:space="preserve">%, Min. correlation = 10% </w:t>
      </w:r>
    </w:p>
    <w:tbl>
      <w:tblPr>
        <w:tblStyle w:val="Reetkatablice"/>
        <w:tblW w:w="0" w:type="auto"/>
        <w:jc w:val="center"/>
        <w:tblLayout w:type="fixed"/>
        <w:tblLook w:val="04A0" w:firstRow="1" w:lastRow="0" w:firstColumn="1" w:lastColumn="0" w:noHBand="0" w:noVBand="1"/>
      </w:tblPr>
      <w:tblGrid>
        <w:gridCol w:w="3681"/>
        <w:gridCol w:w="3969"/>
        <w:gridCol w:w="709"/>
        <w:gridCol w:w="703"/>
      </w:tblGrid>
      <w:tr w:rsidR="008E709E" w:rsidRPr="00BF013B" w14:paraId="0442F739" w14:textId="77777777" w:rsidTr="00C9601A">
        <w:trPr>
          <w:trHeight w:val="170"/>
          <w:jc w:val="center"/>
        </w:trPr>
        <w:tc>
          <w:tcPr>
            <w:tcW w:w="3681" w:type="dxa"/>
            <w:hideMark/>
          </w:tcPr>
          <w:p w14:paraId="30E05734" w14:textId="539B96A7" w:rsidR="008E709E" w:rsidRPr="00BF013B" w:rsidRDefault="008E709E" w:rsidP="008E709E">
            <w:pPr>
              <w:spacing w:line="240" w:lineRule="auto"/>
              <w:jc w:val="center"/>
              <w:rPr>
                <w:rFonts w:eastAsia="Times New Roman" w:cs="Times New Roman"/>
                <w:b/>
                <w:bCs/>
                <w:sz w:val="22"/>
              </w:rPr>
            </w:pPr>
            <w:r w:rsidRPr="00BF013B">
              <w:rPr>
                <w:rFonts w:eastAsia="Times New Roman" w:cs="Times New Roman"/>
                <w:b/>
                <w:bCs/>
                <w:sz w:val="22"/>
              </w:rPr>
              <w:t xml:space="preserve">Body </w:t>
            </w:r>
            <w:r w:rsidR="00984E2E" w:rsidRPr="00BF013B">
              <w:rPr>
                <w:rFonts w:eastAsia="Times New Roman" w:cs="Times New Roman"/>
                <w:b/>
                <w:bCs/>
                <w:sz w:val="22"/>
              </w:rPr>
              <w:t>–</w:t>
            </w:r>
            <w:r w:rsidRPr="00BF013B">
              <w:rPr>
                <w:rFonts w:eastAsia="Times New Roman" w:cs="Times New Roman"/>
                <w:b/>
                <w:bCs/>
                <w:sz w:val="22"/>
              </w:rPr>
              <w:t xml:space="preserve"> Description</w:t>
            </w:r>
            <w:r w:rsidR="00984E2E" w:rsidRPr="00BF013B">
              <w:rPr>
                <w:rFonts w:eastAsia="Times New Roman" w:cs="Times New Roman"/>
                <w:b/>
                <w:bCs/>
                <w:sz w:val="22"/>
              </w:rPr>
              <w:t xml:space="preserve"> (application area or method)</w:t>
            </w:r>
          </w:p>
        </w:tc>
        <w:tc>
          <w:tcPr>
            <w:tcW w:w="3969" w:type="dxa"/>
            <w:hideMark/>
          </w:tcPr>
          <w:p w14:paraId="297E2B80" w14:textId="7FB0D8CD" w:rsidR="008E709E" w:rsidRPr="00BF013B" w:rsidRDefault="008E709E" w:rsidP="008E709E">
            <w:pPr>
              <w:spacing w:line="240" w:lineRule="auto"/>
              <w:jc w:val="center"/>
              <w:rPr>
                <w:rFonts w:eastAsia="Times New Roman" w:cs="Times New Roman"/>
                <w:b/>
                <w:bCs/>
                <w:sz w:val="22"/>
              </w:rPr>
            </w:pPr>
            <w:r w:rsidRPr="00BF013B">
              <w:rPr>
                <w:rFonts w:eastAsia="Times New Roman" w:cs="Times New Roman"/>
                <w:b/>
                <w:bCs/>
                <w:sz w:val="22"/>
              </w:rPr>
              <w:t xml:space="preserve">Head </w:t>
            </w:r>
            <w:r w:rsidR="00984E2E" w:rsidRPr="00BF013B">
              <w:rPr>
                <w:rFonts w:eastAsia="Times New Roman" w:cs="Times New Roman"/>
                <w:b/>
                <w:bCs/>
                <w:sz w:val="22"/>
              </w:rPr>
              <w:t>–</w:t>
            </w:r>
            <w:r w:rsidRPr="00BF013B">
              <w:rPr>
                <w:rFonts w:eastAsia="Times New Roman" w:cs="Times New Roman"/>
                <w:b/>
                <w:bCs/>
                <w:sz w:val="22"/>
              </w:rPr>
              <w:t xml:space="preserve"> Description</w:t>
            </w:r>
            <w:r w:rsidR="00984E2E" w:rsidRPr="00BF013B">
              <w:rPr>
                <w:rFonts w:eastAsia="Times New Roman" w:cs="Times New Roman"/>
                <w:b/>
                <w:bCs/>
                <w:sz w:val="22"/>
              </w:rPr>
              <w:t xml:space="preserve"> (application area or method)</w:t>
            </w:r>
          </w:p>
        </w:tc>
        <w:tc>
          <w:tcPr>
            <w:tcW w:w="1412" w:type="dxa"/>
            <w:gridSpan w:val="2"/>
            <w:hideMark/>
          </w:tcPr>
          <w:p w14:paraId="68579D85" w14:textId="64E7F685" w:rsidR="008E709E" w:rsidRPr="00BF013B" w:rsidRDefault="008E709E" w:rsidP="008E709E">
            <w:pPr>
              <w:spacing w:line="240" w:lineRule="auto"/>
              <w:jc w:val="center"/>
              <w:rPr>
                <w:rFonts w:eastAsia="Times New Roman" w:cs="Times New Roman"/>
                <w:b/>
                <w:bCs/>
                <w:sz w:val="22"/>
              </w:rPr>
            </w:pPr>
            <w:r w:rsidRPr="00BF013B">
              <w:rPr>
                <w:rFonts w:eastAsia="Times New Roman" w:cs="Times New Roman"/>
                <w:b/>
                <w:bCs/>
                <w:sz w:val="22"/>
              </w:rPr>
              <w:t>Support/ Confidence</w:t>
            </w:r>
          </w:p>
        </w:tc>
      </w:tr>
      <w:tr w:rsidR="008E709E" w:rsidRPr="00BF013B" w14:paraId="5CEDBB95" w14:textId="77777777" w:rsidTr="00C9601A">
        <w:trPr>
          <w:trHeight w:val="170"/>
          <w:jc w:val="center"/>
        </w:trPr>
        <w:tc>
          <w:tcPr>
            <w:tcW w:w="3681" w:type="dxa"/>
            <w:vAlign w:val="center"/>
            <w:hideMark/>
          </w:tcPr>
          <w:p w14:paraId="1812FB82" w14:textId="7B486CFF" w:rsidR="008E709E" w:rsidRPr="00BF013B" w:rsidRDefault="008E709E" w:rsidP="001F1E23">
            <w:pPr>
              <w:spacing w:line="240" w:lineRule="auto"/>
              <w:jc w:val="left"/>
              <w:rPr>
                <w:rFonts w:eastAsia="Times New Roman" w:cs="Times New Roman"/>
                <w:sz w:val="22"/>
              </w:rPr>
            </w:pPr>
            <w:r w:rsidRPr="00BF013B">
              <w:rPr>
                <w:rFonts w:eastAsia="Times New Roman" w:cs="Times New Roman"/>
                <w:sz w:val="22"/>
              </w:rPr>
              <w:t xml:space="preserve">G06Q10/04 </w:t>
            </w:r>
            <w:r w:rsidR="00984E2E" w:rsidRPr="00BF013B">
              <w:rPr>
                <w:rFonts w:eastAsia="Times New Roman" w:cs="Times New Roman"/>
                <w:sz w:val="22"/>
              </w:rPr>
              <w:t xml:space="preserve">- </w:t>
            </w:r>
            <w:r w:rsidRPr="00BF013B">
              <w:rPr>
                <w:rFonts w:eastAsia="Times New Roman" w:cs="Times New Roman"/>
                <w:sz w:val="22"/>
              </w:rPr>
              <w:t>forecasting  method</w:t>
            </w:r>
          </w:p>
        </w:tc>
        <w:tc>
          <w:tcPr>
            <w:tcW w:w="3969" w:type="dxa"/>
            <w:vAlign w:val="center"/>
            <w:hideMark/>
          </w:tcPr>
          <w:p w14:paraId="2B476DBD" w14:textId="1B29D672" w:rsidR="008E709E" w:rsidRPr="00BF013B" w:rsidRDefault="008E709E" w:rsidP="001F1E23">
            <w:pPr>
              <w:spacing w:line="240" w:lineRule="auto"/>
              <w:jc w:val="left"/>
              <w:rPr>
                <w:rFonts w:eastAsia="Times New Roman" w:cs="Times New Roman"/>
                <w:sz w:val="22"/>
              </w:rPr>
            </w:pPr>
            <w:r w:rsidRPr="00BF013B">
              <w:rPr>
                <w:rFonts w:eastAsia="Times New Roman" w:cs="Times New Roman"/>
                <w:sz w:val="22"/>
              </w:rPr>
              <w:t xml:space="preserve">G06Q50/06 - </w:t>
            </w:r>
            <w:r w:rsidR="00984E2E" w:rsidRPr="00BF013B">
              <w:rPr>
                <w:rFonts w:eastAsia="Times New Roman" w:cs="Times New Roman"/>
                <w:sz w:val="22"/>
              </w:rPr>
              <w:t>energy</w:t>
            </w:r>
            <w:r w:rsidRPr="00BF013B">
              <w:rPr>
                <w:rFonts w:eastAsia="Times New Roman" w:cs="Times New Roman"/>
                <w:sz w:val="22"/>
              </w:rPr>
              <w:t xml:space="preserve"> supply</w:t>
            </w:r>
          </w:p>
        </w:tc>
        <w:tc>
          <w:tcPr>
            <w:tcW w:w="709" w:type="dxa"/>
            <w:noWrap/>
            <w:vAlign w:val="center"/>
            <w:hideMark/>
          </w:tcPr>
          <w:p w14:paraId="6E49B862" w14:textId="77777777" w:rsidR="008E709E" w:rsidRPr="00BF013B" w:rsidRDefault="008E709E" w:rsidP="001F1E23">
            <w:pPr>
              <w:spacing w:line="240" w:lineRule="auto"/>
              <w:jc w:val="left"/>
              <w:rPr>
                <w:rFonts w:eastAsia="Times New Roman" w:cs="Times New Roman"/>
                <w:sz w:val="22"/>
              </w:rPr>
            </w:pPr>
            <w:r w:rsidRPr="00BF013B">
              <w:rPr>
                <w:rFonts w:eastAsia="Times New Roman" w:cs="Times New Roman"/>
                <w:sz w:val="22"/>
              </w:rPr>
              <w:t>10%</w:t>
            </w:r>
          </w:p>
        </w:tc>
        <w:tc>
          <w:tcPr>
            <w:tcW w:w="703" w:type="dxa"/>
            <w:noWrap/>
            <w:vAlign w:val="center"/>
            <w:hideMark/>
          </w:tcPr>
          <w:p w14:paraId="1D3387CE" w14:textId="77777777" w:rsidR="008E709E" w:rsidRPr="00BF013B" w:rsidRDefault="008E709E" w:rsidP="001F1E23">
            <w:pPr>
              <w:spacing w:line="240" w:lineRule="auto"/>
              <w:jc w:val="left"/>
              <w:rPr>
                <w:rFonts w:eastAsia="Times New Roman" w:cs="Times New Roman"/>
                <w:sz w:val="22"/>
              </w:rPr>
            </w:pPr>
            <w:r w:rsidRPr="00BF013B">
              <w:rPr>
                <w:rFonts w:eastAsia="Times New Roman" w:cs="Times New Roman"/>
                <w:sz w:val="22"/>
              </w:rPr>
              <w:t>48%</w:t>
            </w:r>
          </w:p>
        </w:tc>
      </w:tr>
      <w:tr w:rsidR="008E709E" w:rsidRPr="00BF013B" w14:paraId="629EEE44" w14:textId="77777777" w:rsidTr="00C9601A">
        <w:trPr>
          <w:trHeight w:val="170"/>
          <w:jc w:val="center"/>
        </w:trPr>
        <w:tc>
          <w:tcPr>
            <w:tcW w:w="3681" w:type="dxa"/>
            <w:vAlign w:val="center"/>
            <w:hideMark/>
          </w:tcPr>
          <w:p w14:paraId="2742237D" w14:textId="248A6B46" w:rsidR="008E709E" w:rsidRPr="00BF013B" w:rsidRDefault="008E709E" w:rsidP="001F1E23">
            <w:pPr>
              <w:spacing w:line="240" w:lineRule="auto"/>
              <w:jc w:val="left"/>
              <w:rPr>
                <w:rFonts w:eastAsia="Times New Roman" w:cs="Times New Roman"/>
                <w:sz w:val="22"/>
              </w:rPr>
            </w:pPr>
            <w:r w:rsidRPr="00BF013B">
              <w:rPr>
                <w:rFonts w:eastAsia="Times New Roman" w:cs="Times New Roman"/>
                <w:sz w:val="22"/>
              </w:rPr>
              <w:t xml:space="preserve">G06Q50/06 </w:t>
            </w:r>
            <w:r w:rsidR="00984E2E" w:rsidRPr="00BF013B">
              <w:rPr>
                <w:rFonts w:eastAsia="Times New Roman" w:cs="Times New Roman"/>
                <w:sz w:val="22"/>
              </w:rPr>
              <w:t>- energy supply</w:t>
            </w:r>
          </w:p>
        </w:tc>
        <w:tc>
          <w:tcPr>
            <w:tcW w:w="3969" w:type="dxa"/>
            <w:vAlign w:val="center"/>
            <w:hideMark/>
          </w:tcPr>
          <w:p w14:paraId="2F583C84" w14:textId="77777777" w:rsidR="008E709E" w:rsidRPr="00BF013B" w:rsidRDefault="008E709E" w:rsidP="001F1E23">
            <w:pPr>
              <w:spacing w:line="240" w:lineRule="auto"/>
              <w:jc w:val="left"/>
              <w:rPr>
                <w:rFonts w:eastAsia="Times New Roman" w:cs="Times New Roman"/>
                <w:sz w:val="22"/>
              </w:rPr>
            </w:pPr>
            <w:r w:rsidRPr="00BF013B">
              <w:rPr>
                <w:rFonts w:eastAsia="Times New Roman" w:cs="Times New Roman"/>
                <w:sz w:val="22"/>
              </w:rPr>
              <w:t>G06Q10/04 - forecasting method</w:t>
            </w:r>
          </w:p>
        </w:tc>
        <w:tc>
          <w:tcPr>
            <w:tcW w:w="709" w:type="dxa"/>
            <w:noWrap/>
            <w:vAlign w:val="center"/>
            <w:hideMark/>
          </w:tcPr>
          <w:p w14:paraId="67166014" w14:textId="77777777" w:rsidR="008E709E" w:rsidRPr="00BF013B" w:rsidRDefault="008E709E" w:rsidP="001F1E23">
            <w:pPr>
              <w:spacing w:line="240" w:lineRule="auto"/>
              <w:jc w:val="left"/>
              <w:rPr>
                <w:rFonts w:eastAsia="Times New Roman" w:cs="Times New Roman"/>
                <w:sz w:val="22"/>
              </w:rPr>
            </w:pPr>
            <w:r w:rsidRPr="00BF013B">
              <w:rPr>
                <w:rFonts w:eastAsia="Times New Roman" w:cs="Times New Roman"/>
                <w:sz w:val="22"/>
              </w:rPr>
              <w:t>10%</w:t>
            </w:r>
          </w:p>
        </w:tc>
        <w:tc>
          <w:tcPr>
            <w:tcW w:w="703" w:type="dxa"/>
            <w:noWrap/>
            <w:vAlign w:val="center"/>
            <w:hideMark/>
          </w:tcPr>
          <w:p w14:paraId="6070CE15" w14:textId="77777777" w:rsidR="008E709E" w:rsidRPr="00BF013B" w:rsidRDefault="008E709E" w:rsidP="001F1E23">
            <w:pPr>
              <w:spacing w:line="240" w:lineRule="auto"/>
              <w:jc w:val="left"/>
              <w:rPr>
                <w:rFonts w:eastAsia="Times New Roman" w:cs="Times New Roman"/>
                <w:sz w:val="22"/>
              </w:rPr>
            </w:pPr>
            <w:r w:rsidRPr="00BF013B">
              <w:rPr>
                <w:rFonts w:eastAsia="Times New Roman" w:cs="Times New Roman"/>
                <w:sz w:val="22"/>
              </w:rPr>
              <w:t>78%</w:t>
            </w:r>
          </w:p>
        </w:tc>
      </w:tr>
      <w:tr w:rsidR="008E709E" w:rsidRPr="00BF013B" w14:paraId="7AF43721" w14:textId="77777777" w:rsidTr="00C9601A">
        <w:trPr>
          <w:trHeight w:val="170"/>
          <w:jc w:val="center"/>
        </w:trPr>
        <w:tc>
          <w:tcPr>
            <w:tcW w:w="3681" w:type="dxa"/>
            <w:vAlign w:val="center"/>
            <w:hideMark/>
          </w:tcPr>
          <w:p w14:paraId="0627A376" w14:textId="1CF86B78" w:rsidR="008E709E" w:rsidRPr="00BF013B" w:rsidRDefault="008E709E" w:rsidP="001F1E23">
            <w:pPr>
              <w:spacing w:line="240" w:lineRule="auto"/>
              <w:jc w:val="left"/>
              <w:rPr>
                <w:rFonts w:eastAsia="Times New Roman" w:cs="Times New Roman"/>
                <w:sz w:val="22"/>
              </w:rPr>
            </w:pPr>
            <w:r w:rsidRPr="00BF013B">
              <w:rPr>
                <w:rFonts w:eastAsia="Times New Roman" w:cs="Times New Roman"/>
                <w:sz w:val="22"/>
              </w:rPr>
              <w:t>G06Q10/06</w:t>
            </w:r>
            <w:r w:rsidR="00984E2E" w:rsidRPr="00BF013B">
              <w:rPr>
                <w:rFonts w:eastAsia="Times New Roman" w:cs="Times New Roman"/>
                <w:sz w:val="22"/>
              </w:rPr>
              <w:t xml:space="preserve"> - enterprise resources planning</w:t>
            </w:r>
          </w:p>
        </w:tc>
        <w:tc>
          <w:tcPr>
            <w:tcW w:w="3969" w:type="dxa"/>
            <w:vAlign w:val="center"/>
            <w:hideMark/>
          </w:tcPr>
          <w:p w14:paraId="39B6A9E7" w14:textId="42CBAFF3" w:rsidR="008E709E" w:rsidRPr="00BF013B" w:rsidRDefault="008E709E" w:rsidP="001F1E23">
            <w:pPr>
              <w:spacing w:line="240" w:lineRule="auto"/>
              <w:jc w:val="left"/>
              <w:rPr>
                <w:rFonts w:eastAsia="Times New Roman" w:cs="Times New Roman"/>
                <w:sz w:val="22"/>
              </w:rPr>
            </w:pPr>
            <w:r w:rsidRPr="00BF013B">
              <w:rPr>
                <w:rFonts w:eastAsia="Times New Roman" w:cs="Times New Roman"/>
                <w:sz w:val="22"/>
              </w:rPr>
              <w:t xml:space="preserve">G06Q50/06 - </w:t>
            </w:r>
            <w:r w:rsidR="00984E2E" w:rsidRPr="00BF013B">
              <w:rPr>
                <w:rFonts w:eastAsia="Times New Roman" w:cs="Times New Roman"/>
                <w:sz w:val="22"/>
              </w:rPr>
              <w:t>energy</w:t>
            </w:r>
            <w:r w:rsidRPr="00BF013B">
              <w:rPr>
                <w:rFonts w:eastAsia="Times New Roman" w:cs="Times New Roman"/>
                <w:sz w:val="22"/>
              </w:rPr>
              <w:t xml:space="preserve"> supply </w:t>
            </w:r>
          </w:p>
        </w:tc>
        <w:tc>
          <w:tcPr>
            <w:tcW w:w="709" w:type="dxa"/>
            <w:noWrap/>
            <w:vAlign w:val="center"/>
            <w:hideMark/>
          </w:tcPr>
          <w:p w14:paraId="2FA0DA10" w14:textId="77777777" w:rsidR="008E709E" w:rsidRPr="00BF013B" w:rsidRDefault="008E709E" w:rsidP="001F1E23">
            <w:pPr>
              <w:spacing w:line="240" w:lineRule="auto"/>
              <w:jc w:val="left"/>
              <w:rPr>
                <w:rFonts w:eastAsia="Times New Roman" w:cs="Times New Roman"/>
                <w:sz w:val="22"/>
              </w:rPr>
            </w:pPr>
            <w:r w:rsidRPr="00BF013B">
              <w:rPr>
                <w:rFonts w:eastAsia="Times New Roman" w:cs="Times New Roman"/>
                <w:sz w:val="22"/>
              </w:rPr>
              <w:t>3%</w:t>
            </w:r>
          </w:p>
        </w:tc>
        <w:tc>
          <w:tcPr>
            <w:tcW w:w="703" w:type="dxa"/>
            <w:noWrap/>
            <w:vAlign w:val="center"/>
            <w:hideMark/>
          </w:tcPr>
          <w:p w14:paraId="48DA54CE" w14:textId="77777777" w:rsidR="008E709E" w:rsidRPr="00BF013B" w:rsidRDefault="008E709E" w:rsidP="001F1E23">
            <w:pPr>
              <w:spacing w:line="240" w:lineRule="auto"/>
              <w:jc w:val="left"/>
              <w:rPr>
                <w:rFonts w:eastAsia="Times New Roman" w:cs="Times New Roman"/>
                <w:sz w:val="22"/>
              </w:rPr>
            </w:pPr>
            <w:r w:rsidRPr="00BF013B">
              <w:rPr>
                <w:rFonts w:eastAsia="Times New Roman" w:cs="Times New Roman"/>
                <w:sz w:val="22"/>
              </w:rPr>
              <w:t>36%</w:t>
            </w:r>
          </w:p>
        </w:tc>
      </w:tr>
      <w:tr w:rsidR="008E709E" w:rsidRPr="00BF013B" w14:paraId="4B1395D4" w14:textId="77777777" w:rsidTr="00C9601A">
        <w:trPr>
          <w:trHeight w:val="170"/>
          <w:jc w:val="center"/>
        </w:trPr>
        <w:tc>
          <w:tcPr>
            <w:tcW w:w="3681" w:type="dxa"/>
            <w:vAlign w:val="center"/>
            <w:hideMark/>
          </w:tcPr>
          <w:p w14:paraId="05F3D418" w14:textId="013FA141" w:rsidR="008E709E" w:rsidRPr="00BF013B" w:rsidRDefault="008E709E" w:rsidP="001F1E23">
            <w:pPr>
              <w:spacing w:line="240" w:lineRule="auto"/>
              <w:jc w:val="left"/>
              <w:rPr>
                <w:rFonts w:eastAsia="Times New Roman" w:cs="Times New Roman"/>
                <w:sz w:val="22"/>
              </w:rPr>
            </w:pPr>
            <w:r w:rsidRPr="00BF013B">
              <w:rPr>
                <w:rFonts w:eastAsia="Times New Roman" w:cs="Times New Roman"/>
                <w:sz w:val="22"/>
              </w:rPr>
              <w:t>G06Q50/06</w:t>
            </w:r>
            <w:r w:rsidR="00984E2E" w:rsidRPr="00BF013B">
              <w:rPr>
                <w:rFonts w:eastAsia="Times New Roman" w:cs="Times New Roman"/>
                <w:sz w:val="22"/>
              </w:rPr>
              <w:t xml:space="preserve"> -</w:t>
            </w:r>
            <w:r w:rsidRPr="00BF013B">
              <w:rPr>
                <w:rFonts w:eastAsia="Times New Roman" w:cs="Times New Roman"/>
                <w:sz w:val="22"/>
              </w:rPr>
              <w:t xml:space="preserve"> </w:t>
            </w:r>
            <w:r w:rsidR="00984E2E" w:rsidRPr="00BF013B">
              <w:rPr>
                <w:rFonts w:eastAsia="Times New Roman" w:cs="Times New Roman"/>
                <w:sz w:val="22"/>
              </w:rPr>
              <w:t>energy supply</w:t>
            </w:r>
          </w:p>
        </w:tc>
        <w:tc>
          <w:tcPr>
            <w:tcW w:w="3969" w:type="dxa"/>
            <w:vAlign w:val="center"/>
            <w:hideMark/>
          </w:tcPr>
          <w:p w14:paraId="761C4DCB" w14:textId="5BA32463" w:rsidR="008E709E" w:rsidRPr="00BF013B" w:rsidRDefault="008E709E" w:rsidP="001F1E23">
            <w:pPr>
              <w:spacing w:line="240" w:lineRule="auto"/>
              <w:jc w:val="left"/>
              <w:rPr>
                <w:rFonts w:eastAsia="Times New Roman" w:cs="Times New Roman"/>
                <w:sz w:val="22"/>
              </w:rPr>
            </w:pPr>
            <w:r w:rsidRPr="00BF013B">
              <w:rPr>
                <w:rFonts w:eastAsia="Times New Roman" w:cs="Times New Roman"/>
                <w:sz w:val="22"/>
              </w:rPr>
              <w:t xml:space="preserve">G06Q10/06 </w:t>
            </w:r>
            <w:r w:rsidR="00984E2E" w:rsidRPr="00BF013B">
              <w:rPr>
                <w:rFonts w:eastAsia="Times New Roman" w:cs="Times New Roman"/>
                <w:sz w:val="22"/>
              </w:rPr>
              <w:t>- enterprise resources planning</w:t>
            </w:r>
          </w:p>
        </w:tc>
        <w:tc>
          <w:tcPr>
            <w:tcW w:w="709" w:type="dxa"/>
            <w:noWrap/>
            <w:vAlign w:val="center"/>
            <w:hideMark/>
          </w:tcPr>
          <w:p w14:paraId="36E163FA" w14:textId="77777777" w:rsidR="008E709E" w:rsidRPr="00BF013B" w:rsidRDefault="008E709E" w:rsidP="001F1E23">
            <w:pPr>
              <w:spacing w:line="240" w:lineRule="auto"/>
              <w:jc w:val="left"/>
              <w:rPr>
                <w:rFonts w:eastAsia="Times New Roman" w:cs="Times New Roman"/>
                <w:sz w:val="22"/>
              </w:rPr>
            </w:pPr>
            <w:r w:rsidRPr="00BF013B">
              <w:rPr>
                <w:rFonts w:eastAsia="Times New Roman" w:cs="Times New Roman"/>
                <w:sz w:val="22"/>
              </w:rPr>
              <w:t>3%</w:t>
            </w:r>
          </w:p>
        </w:tc>
        <w:tc>
          <w:tcPr>
            <w:tcW w:w="703" w:type="dxa"/>
            <w:noWrap/>
            <w:vAlign w:val="center"/>
            <w:hideMark/>
          </w:tcPr>
          <w:p w14:paraId="7FC531C7" w14:textId="77777777" w:rsidR="008E709E" w:rsidRPr="00BF013B" w:rsidRDefault="008E709E" w:rsidP="001F1E23">
            <w:pPr>
              <w:spacing w:line="240" w:lineRule="auto"/>
              <w:jc w:val="left"/>
              <w:rPr>
                <w:rFonts w:eastAsia="Times New Roman" w:cs="Times New Roman"/>
                <w:sz w:val="22"/>
              </w:rPr>
            </w:pPr>
            <w:r w:rsidRPr="00BF013B">
              <w:rPr>
                <w:rFonts w:eastAsia="Times New Roman" w:cs="Times New Roman"/>
                <w:sz w:val="22"/>
              </w:rPr>
              <w:t>20%</w:t>
            </w:r>
          </w:p>
        </w:tc>
      </w:tr>
      <w:tr w:rsidR="008E709E" w:rsidRPr="00BF013B" w14:paraId="00B3D964" w14:textId="77777777" w:rsidTr="00C9601A">
        <w:trPr>
          <w:trHeight w:val="170"/>
          <w:jc w:val="center"/>
        </w:trPr>
        <w:tc>
          <w:tcPr>
            <w:tcW w:w="3681" w:type="dxa"/>
            <w:vAlign w:val="center"/>
            <w:hideMark/>
          </w:tcPr>
          <w:p w14:paraId="4967CDA4" w14:textId="0119F91C" w:rsidR="008E709E" w:rsidRPr="00BF013B" w:rsidRDefault="008E709E" w:rsidP="001F1E23">
            <w:pPr>
              <w:spacing w:line="240" w:lineRule="auto"/>
              <w:jc w:val="left"/>
              <w:rPr>
                <w:rFonts w:eastAsia="Times New Roman" w:cs="Times New Roman"/>
                <w:sz w:val="22"/>
              </w:rPr>
            </w:pPr>
            <w:r w:rsidRPr="00BF013B">
              <w:rPr>
                <w:rFonts w:eastAsia="Times New Roman" w:cs="Times New Roman"/>
                <w:sz w:val="22"/>
              </w:rPr>
              <w:t xml:space="preserve">G06F17/30 </w:t>
            </w:r>
            <w:r w:rsidR="00984E2E" w:rsidRPr="00BF013B">
              <w:rPr>
                <w:rFonts w:eastAsia="Times New Roman" w:cs="Times New Roman"/>
                <w:sz w:val="22"/>
              </w:rPr>
              <w:t>- finance</w:t>
            </w:r>
            <w:r w:rsidRPr="00BF013B">
              <w:rPr>
                <w:rFonts w:eastAsia="Times New Roman" w:cs="Times New Roman"/>
                <w:sz w:val="22"/>
              </w:rPr>
              <w:t>/management</w:t>
            </w:r>
          </w:p>
        </w:tc>
        <w:tc>
          <w:tcPr>
            <w:tcW w:w="3969" w:type="dxa"/>
            <w:vAlign w:val="center"/>
            <w:hideMark/>
          </w:tcPr>
          <w:p w14:paraId="2E48EE70" w14:textId="77777777" w:rsidR="008E709E" w:rsidRPr="00BF013B" w:rsidRDefault="008E709E" w:rsidP="001F1E23">
            <w:pPr>
              <w:spacing w:line="240" w:lineRule="auto"/>
              <w:jc w:val="left"/>
              <w:rPr>
                <w:rFonts w:eastAsia="Times New Roman" w:cs="Times New Roman"/>
                <w:sz w:val="22"/>
              </w:rPr>
            </w:pPr>
            <w:r w:rsidRPr="00BF013B">
              <w:rPr>
                <w:rFonts w:eastAsia="Times New Roman" w:cs="Times New Roman"/>
                <w:sz w:val="22"/>
              </w:rPr>
              <w:t>G06Q10/04 - forecasting method</w:t>
            </w:r>
          </w:p>
        </w:tc>
        <w:tc>
          <w:tcPr>
            <w:tcW w:w="709" w:type="dxa"/>
            <w:noWrap/>
            <w:vAlign w:val="center"/>
            <w:hideMark/>
          </w:tcPr>
          <w:p w14:paraId="3EEFFAB5" w14:textId="77777777" w:rsidR="008E709E" w:rsidRPr="00BF013B" w:rsidRDefault="008E709E" w:rsidP="001F1E23">
            <w:pPr>
              <w:spacing w:line="240" w:lineRule="auto"/>
              <w:jc w:val="left"/>
              <w:rPr>
                <w:rFonts w:eastAsia="Times New Roman" w:cs="Times New Roman"/>
                <w:sz w:val="22"/>
              </w:rPr>
            </w:pPr>
            <w:r w:rsidRPr="00BF013B">
              <w:rPr>
                <w:rFonts w:eastAsia="Times New Roman" w:cs="Times New Roman"/>
                <w:sz w:val="22"/>
              </w:rPr>
              <w:t>2%</w:t>
            </w:r>
          </w:p>
        </w:tc>
        <w:tc>
          <w:tcPr>
            <w:tcW w:w="703" w:type="dxa"/>
            <w:noWrap/>
            <w:vAlign w:val="center"/>
            <w:hideMark/>
          </w:tcPr>
          <w:p w14:paraId="1771B830" w14:textId="77777777" w:rsidR="008E709E" w:rsidRPr="00BF013B" w:rsidRDefault="008E709E" w:rsidP="001F1E23">
            <w:pPr>
              <w:spacing w:line="240" w:lineRule="auto"/>
              <w:jc w:val="left"/>
              <w:rPr>
                <w:rFonts w:eastAsia="Times New Roman" w:cs="Times New Roman"/>
                <w:sz w:val="22"/>
              </w:rPr>
            </w:pPr>
            <w:r w:rsidRPr="00BF013B">
              <w:rPr>
                <w:rFonts w:eastAsia="Times New Roman" w:cs="Times New Roman"/>
                <w:sz w:val="22"/>
              </w:rPr>
              <w:t>11%</w:t>
            </w:r>
          </w:p>
        </w:tc>
      </w:tr>
      <w:tr w:rsidR="008E709E" w:rsidRPr="00BF013B" w14:paraId="6A8C105D" w14:textId="77777777" w:rsidTr="00C9601A">
        <w:trPr>
          <w:trHeight w:val="170"/>
          <w:jc w:val="center"/>
        </w:trPr>
        <w:tc>
          <w:tcPr>
            <w:tcW w:w="3681" w:type="dxa"/>
            <w:vAlign w:val="center"/>
            <w:hideMark/>
          </w:tcPr>
          <w:p w14:paraId="0EA77D8A" w14:textId="77777777" w:rsidR="008E709E" w:rsidRPr="00BF013B" w:rsidRDefault="008E709E" w:rsidP="001F1E23">
            <w:pPr>
              <w:spacing w:line="240" w:lineRule="auto"/>
              <w:jc w:val="left"/>
              <w:rPr>
                <w:rFonts w:eastAsia="Times New Roman" w:cs="Times New Roman"/>
                <w:sz w:val="22"/>
              </w:rPr>
            </w:pPr>
            <w:r w:rsidRPr="00BF013B">
              <w:rPr>
                <w:rFonts w:eastAsia="Times New Roman" w:cs="Times New Roman"/>
                <w:sz w:val="22"/>
              </w:rPr>
              <w:t>G06Q10/04 - forecasting method</w:t>
            </w:r>
          </w:p>
        </w:tc>
        <w:tc>
          <w:tcPr>
            <w:tcW w:w="3969" w:type="dxa"/>
            <w:vAlign w:val="center"/>
            <w:hideMark/>
          </w:tcPr>
          <w:p w14:paraId="4A87D10E" w14:textId="1CB7CFDF" w:rsidR="008E709E" w:rsidRPr="00BF013B" w:rsidRDefault="008E709E" w:rsidP="001F1E23">
            <w:pPr>
              <w:spacing w:line="240" w:lineRule="auto"/>
              <w:jc w:val="left"/>
              <w:rPr>
                <w:rFonts w:eastAsia="Times New Roman" w:cs="Times New Roman"/>
                <w:sz w:val="22"/>
              </w:rPr>
            </w:pPr>
            <w:r w:rsidRPr="00BF013B">
              <w:rPr>
                <w:rFonts w:eastAsia="Times New Roman" w:cs="Times New Roman"/>
                <w:sz w:val="22"/>
              </w:rPr>
              <w:t>G06F17/30 - finance/management</w:t>
            </w:r>
          </w:p>
        </w:tc>
        <w:tc>
          <w:tcPr>
            <w:tcW w:w="709" w:type="dxa"/>
            <w:noWrap/>
            <w:vAlign w:val="center"/>
            <w:hideMark/>
          </w:tcPr>
          <w:p w14:paraId="576BD4B9" w14:textId="77777777" w:rsidR="008E709E" w:rsidRPr="00BF013B" w:rsidRDefault="008E709E" w:rsidP="001F1E23">
            <w:pPr>
              <w:spacing w:line="240" w:lineRule="auto"/>
              <w:jc w:val="left"/>
              <w:rPr>
                <w:rFonts w:eastAsia="Times New Roman" w:cs="Times New Roman"/>
                <w:sz w:val="22"/>
              </w:rPr>
            </w:pPr>
            <w:r w:rsidRPr="00BF013B">
              <w:rPr>
                <w:rFonts w:eastAsia="Times New Roman" w:cs="Times New Roman"/>
                <w:sz w:val="22"/>
              </w:rPr>
              <w:t>2%</w:t>
            </w:r>
          </w:p>
        </w:tc>
        <w:tc>
          <w:tcPr>
            <w:tcW w:w="703" w:type="dxa"/>
            <w:noWrap/>
            <w:vAlign w:val="center"/>
            <w:hideMark/>
          </w:tcPr>
          <w:p w14:paraId="5ECC9C11" w14:textId="77777777" w:rsidR="008E709E" w:rsidRPr="00BF013B" w:rsidRDefault="008E709E" w:rsidP="001F1E23">
            <w:pPr>
              <w:spacing w:line="240" w:lineRule="auto"/>
              <w:jc w:val="left"/>
              <w:rPr>
                <w:rFonts w:eastAsia="Times New Roman" w:cs="Times New Roman"/>
                <w:sz w:val="22"/>
              </w:rPr>
            </w:pPr>
            <w:r w:rsidRPr="00BF013B">
              <w:rPr>
                <w:rFonts w:eastAsia="Times New Roman" w:cs="Times New Roman"/>
                <w:sz w:val="22"/>
              </w:rPr>
              <w:t>11%</w:t>
            </w:r>
          </w:p>
        </w:tc>
      </w:tr>
      <w:tr w:rsidR="008E709E" w:rsidRPr="00BF013B" w14:paraId="68379281" w14:textId="77777777" w:rsidTr="00C9601A">
        <w:trPr>
          <w:trHeight w:val="170"/>
          <w:jc w:val="center"/>
        </w:trPr>
        <w:tc>
          <w:tcPr>
            <w:tcW w:w="3681" w:type="dxa"/>
            <w:vAlign w:val="center"/>
            <w:hideMark/>
          </w:tcPr>
          <w:p w14:paraId="1A5CB7F9" w14:textId="77777777" w:rsidR="008E709E" w:rsidRPr="00BF013B" w:rsidRDefault="008E709E" w:rsidP="001F1E23">
            <w:pPr>
              <w:spacing w:line="240" w:lineRule="auto"/>
              <w:jc w:val="left"/>
              <w:rPr>
                <w:rFonts w:eastAsia="Times New Roman" w:cs="Times New Roman"/>
                <w:sz w:val="22"/>
              </w:rPr>
            </w:pPr>
            <w:r w:rsidRPr="00BF013B">
              <w:rPr>
                <w:rFonts w:eastAsia="Times New Roman" w:cs="Times New Roman"/>
                <w:sz w:val="22"/>
              </w:rPr>
              <w:t>G06Q10/04 - forecasting method</w:t>
            </w:r>
          </w:p>
        </w:tc>
        <w:tc>
          <w:tcPr>
            <w:tcW w:w="3969" w:type="dxa"/>
            <w:vAlign w:val="center"/>
            <w:hideMark/>
          </w:tcPr>
          <w:p w14:paraId="720A8C6B" w14:textId="7F0517A4" w:rsidR="008E709E" w:rsidRPr="00BF013B" w:rsidRDefault="008E709E" w:rsidP="001F1E23">
            <w:pPr>
              <w:spacing w:line="240" w:lineRule="auto"/>
              <w:jc w:val="left"/>
              <w:rPr>
                <w:rFonts w:eastAsia="Times New Roman" w:cs="Times New Roman"/>
                <w:sz w:val="22"/>
              </w:rPr>
            </w:pPr>
            <w:r w:rsidRPr="00BF013B">
              <w:rPr>
                <w:rFonts w:eastAsia="Times New Roman" w:cs="Times New Roman"/>
                <w:sz w:val="22"/>
              </w:rPr>
              <w:t xml:space="preserve">G06Q50/26 - government/public services </w:t>
            </w:r>
          </w:p>
        </w:tc>
        <w:tc>
          <w:tcPr>
            <w:tcW w:w="709" w:type="dxa"/>
            <w:noWrap/>
            <w:vAlign w:val="center"/>
            <w:hideMark/>
          </w:tcPr>
          <w:p w14:paraId="19B9D138" w14:textId="77777777" w:rsidR="008E709E" w:rsidRPr="00BF013B" w:rsidRDefault="008E709E" w:rsidP="001F1E23">
            <w:pPr>
              <w:spacing w:line="240" w:lineRule="auto"/>
              <w:jc w:val="left"/>
              <w:rPr>
                <w:rFonts w:eastAsia="Times New Roman" w:cs="Times New Roman"/>
                <w:sz w:val="22"/>
              </w:rPr>
            </w:pPr>
            <w:r w:rsidRPr="00BF013B">
              <w:rPr>
                <w:rFonts w:eastAsia="Times New Roman" w:cs="Times New Roman"/>
                <w:sz w:val="22"/>
              </w:rPr>
              <w:t>2%</w:t>
            </w:r>
          </w:p>
        </w:tc>
        <w:tc>
          <w:tcPr>
            <w:tcW w:w="703" w:type="dxa"/>
            <w:noWrap/>
            <w:vAlign w:val="center"/>
            <w:hideMark/>
          </w:tcPr>
          <w:p w14:paraId="089C1E00" w14:textId="77777777" w:rsidR="008E709E" w:rsidRPr="00BF013B" w:rsidRDefault="008E709E" w:rsidP="001F1E23">
            <w:pPr>
              <w:spacing w:line="240" w:lineRule="auto"/>
              <w:jc w:val="left"/>
              <w:rPr>
                <w:rFonts w:eastAsia="Times New Roman" w:cs="Times New Roman"/>
                <w:sz w:val="22"/>
              </w:rPr>
            </w:pPr>
            <w:r w:rsidRPr="00BF013B">
              <w:rPr>
                <w:rFonts w:eastAsia="Times New Roman" w:cs="Times New Roman"/>
                <w:sz w:val="22"/>
              </w:rPr>
              <w:t>9%</w:t>
            </w:r>
          </w:p>
        </w:tc>
      </w:tr>
      <w:tr w:rsidR="008E709E" w:rsidRPr="00BF013B" w14:paraId="2B5054A7" w14:textId="77777777" w:rsidTr="00C9601A">
        <w:trPr>
          <w:trHeight w:val="170"/>
          <w:jc w:val="center"/>
        </w:trPr>
        <w:tc>
          <w:tcPr>
            <w:tcW w:w="3681" w:type="dxa"/>
            <w:vAlign w:val="center"/>
            <w:hideMark/>
          </w:tcPr>
          <w:p w14:paraId="36FC5B05" w14:textId="77777777" w:rsidR="008E709E" w:rsidRPr="00BF013B" w:rsidRDefault="008E709E" w:rsidP="001F1E23">
            <w:pPr>
              <w:spacing w:line="240" w:lineRule="auto"/>
              <w:jc w:val="left"/>
              <w:rPr>
                <w:rFonts w:eastAsia="Times New Roman" w:cs="Times New Roman"/>
                <w:sz w:val="22"/>
              </w:rPr>
            </w:pPr>
            <w:r w:rsidRPr="00BF013B">
              <w:rPr>
                <w:rFonts w:eastAsia="Times New Roman" w:cs="Times New Roman"/>
                <w:sz w:val="22"/>
              </w:rPr>
              <w:t>G06Q10/04 - forecasting method</w:t>
            </w:r>
          </w:p>
        </w:tc>
        <w:tc>
          <w:tcPr>
            <w:tcW w:w="3969" w:type="dxa"/>
            <w:vAlign w:val="center"/>
            <w:hideMark/>
          </w:tcPr>
          <w:p w14:paraId="0A3CA7D6" w14:textId="23FEBF7E" w:rsidR="008E709E" w:rsidRPr="00BF013B" w:rsidRDefault="008E709E" w:rsidP="001F1E23">
            <w:pPr>
              <w:spacing w:line="240" w:lineRule="auto"/>
              <w:jc w:val="left"/>
              <w:rPr>
                <w:rFonts w:eastAsia="Times New Roman" w:cs="Times New Roman"/>
                <w:sz w:val="22"/>
              </w:rPr>
            </w:pPr>
            <w:r w:rsidRPr="00BF013B">
              <w:rPr>
                <w:rFonts w:eastAsia="Times New Roman" w:cs="Times New Roman"/>
                <w:sz w:val="22"/>
              </w:rPr>
              <w:t xml:space="preserve">G06Q50/26 - government/public services </w:t>
            </w:r>
          </w:p>
        </w:tc>
        <w:tc>
          <w:tcPr>
            <w:tcW w:w="709" w:type="dxa"/>
            <w:noWrap/>
            <w:vAlign w:val="center"/>
            <w:hideMark/>
          </w:tcPr>
          <w:p w14:paraId="53FF6820" w14:textId="77777777" w:rsidR="008E709E" w:rsidRPr="00BF013B" w:rsidRDefault="008E709E" w:rsidP="001F1E23">
            <w:pPr>
              <w:spacing w:line="240" w:lineRule="auto"/>
              <w:jc w:val="left"/>
              <w:rPr>
                <w:rFonts w:eastAsia="Times New Roman" w:cs="Times New Roman"/>
                <w:sz w:val="22"/>
              </w:rPr>
            </w:pPr>
            <w:r w:rsidRPr="00BF013B">
              <w:rPr>
                <w:rFonts w:eastAsia="Times New Roman" w:cs="Times New Roman"/>
                <w:sz w:val="22"/>
              </w:rPr>
              <w:t>2%</w:t>
            </w:r>
          </w:p>
        </w:tc>
        <w:tc>
          <w:tcPr>
            <w:tcW w:w="703" w:type="dxa"/>
            <w:noWrap/>
            <w:vAlign w:val="center"/>
            <w:hideMark/>
          </w:tcPr>
          <w:p w14:paraId="084A73FD" w14:textId="77777777" w:rsidR="008E709E" w:rsidRPr="00BF013B" w:rsidRDefault="008E709E" w:rsidP="001F1E23">
            <w:pPr>
              <w:spacing w:line="240" w:lineRule="auto"/>
              <w:jc w:val="left"/>
              <w:rPr>
                <w:rFonts w:eastAsia="Times New Roman" w:cs="Times New Roman"/>
                <w:sz w:val="22"/>
              </w:rPr>
            </w:pPr>
            <w:r w:rsidRPr="00BF013B">
              <w:rPr>
                <w:rFonts w:eastAsia="Times New Roman" w:cs="Times New Roman"/>
                <w:sz w:val="22"/>
              </w:rPr>
              <w:t>9%</w:t>
            </w:r>
          </w:p>
        </w:tc>
      </w:tr>
      <w:tr w:rsidR="008E709E" w:rsidRPr="00BF013B" w14:paraId="7AE8B64D" w14:textId="77777777" w:rsidTr="00C9601A">
        <w:trPr>
          <w:trHeight w:val="170"/>
          <w:jc w:val="center"/>
        </w:trPr>
        <w:tc>
          <w:tcPr>
            <w:tcW w:w="3681" w:type="dxa"/>
            <w:vAlign w:val="center"/>
            <w:hideMark/>
          </w:tcPr>
          <w:p w14:paraId="43CC56CC" w14:textId="7D0EAAAD" w:rsidR="008E709E" w:rsidRPr="00BF013B" w:rsidRDefault="008E709E" w:rsidP="001F1E23">
            <w:pPr>
              <w:spacing w:line="240" w:lineRule="auto"/>
              <w:jc w:val="left"/>
              <w:rPr>
                <w:rFonts w:eastAsia="Times New Roman" w:cs="Times New Roman"/>
                <w:sz w:val="22"/>
              </w:rPr>
            </w:pPr>
            <w:r w:rsidRPr="00BF013B">
              <w:rPr>
                <w:rFonts w:eastAsia="Times New Roman" w:cs="Times New Roman"/>
                <w:sz w:val="22"/>
              </w:rPr>
              <w:t xml:space="preserve">G06Q10/06 - </w:t>
            </w:r>
            <w:r w:rsidR="00984E2E" w:rsidRPr="00BF013B">
              <w:rPr>
                <w:rFonts w:eastAsia="Times New Roman" w:cs="Times New Roman"/>
                <w:sz w:val="22"/>
              </w:rPr>
              <w:t xml:space="preserve">enterprise resources </w:t>
            </w:r>
            <w:r w:rsidRPr="00BF013B">
              <w:rPr>
                <w:rFonts w:eastAsia="Times New Roman" w:cs="Times New Roman"/>
                <w:sz w:val="22"/>
              </w:rPr>
              <w:t>planning</w:t>
            </w:r>
          </w:p>
        </w:tc>
        <w:tc>
          <w:tcPr>
            <w:tcW w:w="3969" w:type="dxa"/>
            <w:vAlign w:val="center"/>
            <w:hideMark/>
          </w:tcPr>
          <w:p w14:paraId="112A9891" w14:textId="77777777" w:rsidR="008E709E" w:rsidRPr="00BF013B" w:rsidRDefault="008E709E" w:rsidP="001F1E23">
            <w:pPr>
              <w:spacing w:line="240" w:lineRule="auto"/>
              <w:jc w:val="left"/>
              <w:rPr>
                <w:rFonts w:eastAsia="Times New Roman" w:cs="Times New Roman"/>
                <w:sz w:val="22"/>
              </w:rPr>
            </w:pPr>
            <w:r w:rsidRPr="00BF013B">
              <w:rPr>
                <w:rFonts w:eastAsia="Times New Roman" w:cs="Times New Roman"/>
                <w:sz w:val="22"/>
              </w:rPr>
              <w:t>G06Q10/04 - forecasting method</w:t>
            </w:r>
          </w:p>
        </w:tc>
        <w:tc>
          <w:tcPr>
            <w:tcW w:w="709" w:type="dxa"/>
            <w:noWrap/>
            <w:vAlign w:val="center"/>
            <w:hideMark/>
          </w:tcPr>
          <w:p w14:paraId="2A2BBEF4" w14:textId="77777777" w:rsidR="008E709E" w:rsidRPr="00BF013B" w:rsidRDefault="008E709E" w:rsidP="001F1E23">
            <w:pPr>
              <w:spacing w:line="240" w:lineRule="auto"/>
              <w:jc w:val="left"/>
              <w:rPr>
                <w:rFonts w:eastAsia="Times New Roman" w:cs="Times New Roman"/>
                <w:sz w:val="22"/>
              </w:rPr>
            </w:pPr>
            <w:r w:rsidRPr="00BF013B">
              <w:rPr>
                <w:rFonts w:eastAsia="Times New Roman" w:cs="Times New Roman"/>
                <w:sz w:val="22"/>
              </w:rPr>
              <w:t>2%</w:t>
            </w:r>
          </w:p>
        </w:tc>
        <w:tc>
          <w:tcPr>
            <w:tcW w:w="703" w:type="dxa"/>
            <w:noWrap/>
            <w:vAlign w:val="center"/>
            <w:hideMark/>
          </w:tcPr>
          <w:p w14:paraId="6B496D08" w14:textId="77777777" w:rsidR="008E709E" w:rsidRPr="00BF013B" w:rsidRDefault="008E709E" w:rsidP="001F1E23">
            <w:pPr>
              <w:spacing w:line="240" w:lineRule="auto"/>
              <w:jc w:val="left"/>
              <w:rPr>
                <w:rFonts w:eastAsia="Times New Roman" w:cs="Times New Roman"/>
                <w:sz w:val="22"/>
              </w:rPr>
            </w:pPr>
            <w:r w:rsidRPr="00BF013B">
              <w:rPr>
                <w:rFonts w:eastAsia="Times New Roman" w:cs="Times New Roman"/>
                <w:sz w:val="22"/>
              </w:rPr>
              <w:t>27%</w:t>
            </w:r>
          </w:p>
        </w:tc>
      </w:tr>
      <w:tr w:rsidR="008E709E" w:rsidRPr="00BF013B" w14:paraId="2ADBBD5B" w14:textId="77777777" w:rsidTr="00C9601A">
        <w:trPr>
          <w:trHeight w:val="170"/>
          <w:jc w:val="center"/>
        </w:trPr>
        <w:tc>
          <w:tcPr>
            <w:tcW w:w="3681" w:type="dxa"/>
            <w:vAlign w:val="center"/>
            <w:hideMark/>
          </w:tcPr>
          <w:p w14:paraId="4CA6A57A" w14:textId="77777777" w:rsidR="008E709E" w:rsidRPr="00BF013B" w:rsidRDefault="008E709E" w:rsidP="001F1E23">
            <w:pPr>
              <w:spacing w:line="240" w:lineRule="auto"/>
              <w:jc w:val="left"/>
              <w:rPr>
                <w:rFonts w:eastAsia="Times New Roman" w:cs="Times New Roman"/>
                <w:sz w:val="22"/>
              </w:rPr>
            </w:pPr>
            <w:r w:rsidRPr="00BF013B">
              <w:rPr>
                <w:rFonts w:eastAsia="Times New Roman" w:cs="Times New Roman"/>
                <w:sz w:val="22"/>
              </w:rPr>
              <w:t>G06Q50/26 - government/public services area</w:t>
            </w:r>
          </w:p>
        </w:tc>
        <w:tc>
          <w:tcPr>
            <w:tcW w:w="3969" w:type="dxa"/>
            <w:vAlign w:val="center"/>
            <w:hideMark/>
          </w:tcPr>
          <w:p w14:paraId="30271CC0" w14:textId="77777777" w:rsidR="008E709E" w:rsidRPr="00BF013B" w:rsidRDefault="008E709E" w:rsidP="001F1E23">
            <w:pPr>
              <w:spacing w:line="240" w:lineRule="auto"/>
              <w:jc w:val="left"/>
              <w:rPr>
                <w:rFonts w:eastAsia="Times New Roman" w:cs="Times New Roman"/>
                <w:sz w:val="22"/>
              </w:rPr>
            </w:pPr>
            <w:r w:rsidRPr="00BF013B">
              <w:rPr>
                <w:rFonts w:eastAsia="Times New Roman" w:cs="Times New Roman"/>
                <w:sz w:val="22"/>
              </w:rPr>
              <w:t>G06Q10/04 - forecasting method</w:t>
            </w:r>
          </w:p>
        </w:tc>
        <w:tc>
          <w:tcPr>
            <w:tcW w:w="709" w:type="dxa"/>
            <w:noWrap/>
            <w:vAlign w:val="center"/>
            <w:hideMark/>
          </w:tcPr>
          <w:p w14:paraId="6786CD03" w14:textId="77777777" w:rsidR="008E709E" w:rsidRPr="00BF013B" w:rsidRDefault="008E709E" w:rsidP="001F1E23">
            <w:pPr>
              <w:spacing w:line="240" w:lineRule="auto"/>
              <w:jc w:val="left"/>
              <w:rPr>
                <w:rFonts w:eastAsia="Times New Roman" w:cs="Times New Roman"/>
                <w:sz w:val="22"/>
              </w:rPr>
            </w:pPr>
            <w:r w:rsidRPr="00BF013B">
              <w:rPr>
                <w:rFonts w:eastAsia="Times New Roman" w:cs="Times New Roman"/>
                <w:sz w:val="22"/>
              </w:rPr>
              <w:t>2%</w:t>
            </w:r>
          </w:p>
        </w:tc>
        <w:tc>
          <w:tcPr>
            <w:tcW w:w="703" w:type="dxa"/>
            <w:noWrap/>
            <w:vAlign w:val="center"/>
            <w:hideMark/>
          </w:tcPr>
          <w:p w14:paraId="3973CF12" w14:textId="77777777" w:rsidR="008E709E" w:rsidRPr="00BF013B" w:rsidRDefault="008E709E" w:rsidP="001F1E23">
            <w:pPr>
              <w:spacing w:line="240" w:lineRule="auto"/>
              <w:jc w:val="left"/>
              <w:rPr>
                <w:rFonts w:eastAsia="Times New Roman" w:cs="Times New Roman"/>
                <w:sz w:val="22"/>
              </w:rPr>
            </w:pPr>
            <w:r w:rsidRPr="00BF013B">
              <w:rPr>
                <w:rFonts w:eastAsia="Times New Roman" w:cs="Times New Roman"/>
                <w:sz w:val="22"/>
              </w:rPr>
              <w:t>50%</w:t>
            </w:r>
          </w:p>
        </w:tc>
      </w:tr>
    </w:tbl>
    <w:p w14:paraId="7BB0D78D" w14:textId="4772C36B" w:rsidR="00932CCE" w:rsidRPr="00BF013B" w:rsidRDefault="00984E2E" w:rsidP="00C4076A">
      <w:pPr>
        <w:spacing w:before="240" w:line="240" w:lineRule="auto"/>
        <w:rPr>
          <w:i/>
          <w:sz w:val="22"/>
        </w:rPr>
      </w:pPr>
      <w:r w:rsidRPr="00BF013B">
        <w:rPr>
          <w:i/>
          <w:sz w:val="22"/>
        </w:rPr>
        <w:t>Source: (Authors, PatSeer, 13th October 2017; Statistica</w:t>
      </w:r>
      <w:r w:rsidR="00B536EE">
        <w:rPr>
          <w:i/>
          <w:sz w:val="22"/>
        </w:rPr>
        <w:t xml:space="preserve"> Text Miner</w:t>
      </w:r>
      <w:r w:rsidRPr="00BF013B">
        <w:rPr>
          <w:i/>
          <w:sz w:val="22"/>
        </w:rPr>
        <w:t>)</w:t>
      </w:r>
    </w:p>
    <w:p w14:paraId="39E9153D" w14:textId="21F8E515" w:rsidR="006E0352" w:rsidRPr="00852EE0" w:rsidRDefault="00852EE0" w:rsidP="00A70BB8">
      <w:pPr>
        <w:spacing w:before="240" w:line="240" w:lineRule="auto"/>
        <w:rPr>
          <w:rFonts w:ascii="Arial" w:eastAsia="Times New Roman" w:hAnsi="Arial" w:cs="Arial"/>
          <w:b/>
          <w:szCs w:val="24"/>
        </w:rPr>
      </w:pPr>
      <w:r w:rsidRPr="00852EE0">
        <w:rPr>
          <w:rFonts w:ascii="Arial" w:hAnsi="Arial" w:cs="Arial"/>
          <w:b/>
          <w:szCs w:val="24"/>
        </w:rPr>
        <w:t>Patent topics</w:t>
      </w:r>
    </w:p>
    <w:p w14:paraId="17E1920F" w14:textId="77777777" w:rsidR="00392B61" w:rsidRDefault="00072C18" w:rsidP="00734399">
      <w:pPr>
        <w:autoSpaceDE w:val="0"/>
        <w:autoSpaceDN w:val="0"/>
        <w:adjustRightInd w:val="0"/>
        <w:spacing w:line="240" w:lineRule="auto"/>
        <w:rPr>
          <w:rFonts w:cs="Times New Roman"/>
          <w:sz w:val="22"/>
        </w:rPr>
      </w:pPr>
      <w:r w:rsidRPr="00BF013B">
        <w:rPr>
          <w:rFonts w:cs="Times New Roman"/>
          <w:noProof/>
          <w:sz w:val="22"/>
        </w:rPr>
        <w:t>In order to</w:t>
      </w:r>
      <w:r w:rsidRPr="00BF013B">
        <w:rPr>
          <w:rFonts w:cs="Times New Roman"/>
          <w:sz w:val="22"/>
        </w:rPr>
        <w:t xml:space="preserve"> detect most frequent topics of the </w:t>
      </w:r>
      <w:r w:rsidRPr="00BF013B">
        <w:rPr>
          <w:rFonts w:cs="Times New Roman"/>
          <w:noProof/>
          <w:sz w:val="22"/>
        </w:rPr>
        <w:t>simple</w:t>
      </w:r>
      <w:r w:rsidRPr="00BF013B">
        <w:rPr>
          <w:rFonts w:cs="Times New Roman"/>
          <w:sz w:val="22"/>
        </w:rPr>
        <w:t xml:space="preserve"> patent families’ abstracts, authors used the phrase extraction process combined with the cluster analysis conducted by Wordstat Provalis software. </w:t>
      </w:r>
      <w:r w:rsidR="007570EE" w:rsidRPr="00BF013B">
        <w:rPr>
          <w:rFonts w:cs="Times New Roman"/>
          <w:sz w:val="22"/>
        </w:rPr>
        <w:t xml:space="preserve">Authors detected following most frequent phrases: </w:t>
      </w:r>
      <w:r w:rsidR="007570EE" w:rsidRPr="00BF013B">
        <w:rPr>
          <w:rFonts w:cs="Times New Roman"/>
          <w:noProof/>
          <w:sz w:val="22"/>
        </w:rPr>
        <w:t>real</w:t>
      </w:r>
      <w:r w:rsidR="00A93016" w:rsidRPr="00BF013B">
        <w:rPr>
          <w:rFonts w:cs="Times New Roman"/>
          <w:noProof/>
          <w:sz w:val="22"/>
        </w:rPr>
        <w:t>-</w:t>
      </w:r>
      <w:r w:rsidR="007570EE" w:rsidRPr="00BF013B">
        <w:rPr>
          <w:rFonts w:cs="Times New Roman"/>
          <w:noProof/>
          <w:sz w:val="22"/>
        </w:rPr>
        <w:t>time</w:t>
      </w:r>
      <w:r w:rsidR="007570EE" w:rsidRPr="00BF013B">
        <w:rPr>
          <w:rFonts w:cs="Times New Roman"/>
          <w:sz w:val="22"/>
        </w:rPr>
        <w:t xml:space="preserve">, data mining, early warning and neural networks. </w:t>
      </w:r>
    </w:p>
    <w:p w14:paraId="17AEFFF5" w14:textId="77777777" w:rsidR="00392B61" w:rsidRDefault="00263DA2" w:rsidP="00734399">
      <w:pPr>
        <w:autoSpaceDE w:val="0"/>
        <w:autoSpaceDN w:val="0"/>
        <w:adjustRightInd w:val="0"/>
        <w:spacing w:line="240" w:lineRule="auto"/>
        <w:rPr>
          <w:rFonts w:cs="Times New Roman"/>
          <w:sz w:val="22"/>
        </w:rPr>
      </w:pPr>
      <w:r w:rsidRPr="00BF013B">
        <w:rPr>
          <w:rFonts w:cs="Times New Roman"/>
          <w:sz w:val="22"/>
        </w:rPr>
        <w:t xml:space="preserve">Table </w:t>
      </w:r>
      <w:r w:rsidR="00392B61">
        <w:rPr>
          <w:rFonts w:cs="Times New Roman"/>
          <w:sz w:val="22"/>
        </w:rPr>
        <w:t>6</w:t>
      </w:r>
      <w:r w:rsidR="00072C18" w:rsidRPr="00BF013B">
        <w:rPr>
          <w:rFonts w:cs="Times New Roman"/>
          <w:sz w:val="22"/>
        </w:rPr>
        <w:t xml:space="preserve"> shows most </w:t>
      </w:r>
      <w:r w:rsidR="00072C18" w:rsidRPr="00BF013B">
        <w:rPr>
          <w:rFonts w:cs="Times New Roman"/>
          <w:noProof/>
          <w:sz w:val="22"/>
        </w:rPr>
        <w:t>frequent</w:t>
      </w:r>
      <w:r w:rsidR="00072C18" w:rsidRPr="00BF013B">
        <w:rPr>
          <w:rFonts w:cs="Times New Roman"/>
          <w:sz w:val="22"/>
        </w:rPr>
        <w:t xml:space="preserve"> phrases in patent applications with the frequency of occurrence ≥ 5. </w:t>
      </w:r>
      <w:r w:rsidR="009B7978" w:rsidRPr="00BF013B">
        <w:rPr>
          <w:rFonts w:cs="Times New Roman"/>
          <w:sz w:val="22"/>
        </w:rPr>
        <w:t xml:space="preserve"> Column TF*IDF of Table</w:t>
      </w:r>
      <w:r w:rsidR="0090315A" w:rsidRPr="00BF013B">
        <w:rPr>
          <w:rFonts w:cs="Times New Roman"/>
          <w:sz w:val="22"/>
        </w:rPr>
        <w:t xml:space="preserve"> 7 </w:t>
      </w:r>
      <w:r w:rsidR="00EC7ACC" w:rsidRPr="00BF013B">
        <w:rPr>
          <w:rFonts w:cs="Times New Roman"/>
          <w:sz w:val="22"/>
        </w:rPr>
        <w:t>contains</w:t>
      </w:r>
      <w:r w:rsidR="009B7978" w:rsidRPr="00BF013B">
        <w:rPr>
          <w:rFonts w:cs="Times New Roman"/>
          <w:sz w:val="22"/>
        </w:rPr>
        <w:t xml:space="preserve"> </w:t>
      </w:r>
      <w:r w:rsidR="00EC7ACC" w:rsidRPr="00BF013B">
        <w:rPr>
          <w:rFonts w:cs="Times New Roman"/>
          <w:sz w:val="22"/>
        </w:rPr>
        <w:t xml:space="preserve">values of </w:t>
      </w:r>
      <w:r w:rsidR="009B7978" w:rsidRPr="00BF013B">
        <w:rPr>
          <w:rFonts w:cs="Times New Roman"/>
          <w:noProof/>
          <w:sz w:val="22"/>
        </w:rPr>
        <w:t>metric</w:t>
      </w:r>
      <w:r w:rsidR="00A93016" w:rsidRPr="00BF013B">
        <w:rPr>
          <w:rFonts w:cs="Times New Roman"/>
          <w:noProof/>
          <w:sz w:val="22"/>
        </w:rPr>
        <w:t>s</w:t>
      </w:r>
      <w:r w:rsidR="009B7978" w:rsidRPr="00BF013B">
        <w:rPr>
          <w:rFonts w:cs="Times New Roman"/>
          <w:sz w:val="22"/>
        </w:rPr>
        <w:t xml:space="preserve"> </w:t>
      </w:r>
      <w:r w:rsidR="00EC7ACC" w:rsidRPr="00BF013B">
        <w:rPr>
          <w:rFonts w:cs="Times New Roman"/>
          <w:sz w:val="22"/>
        </w:rPr>
        <w:t>for</w:t>
      </w:r>
      <w:r w:rsidR="009B7978" w:rsidRPr="00BF013B">
        <w:rPr>
          <w:rFonts w:cs="Times New Roman"/>
          <w:sz w:val="22"/>
        </w:rPr>
        <w:t xml:space="preserve"> </w:t>
      </w:r>
      <w:r w:rsidR="00EC7ACC" w:rsidRPr="00BF013B">
        <w:rPr>
          <w:rFonts w:cs="Times New Roman"/>
          <w:sz w:val="22"/>
        </w:rPr>
        <w:t>a phrase’s importance</w:t>
      </w:r>
      <w:r w:rsidR="000F1AAE" w:rsidRPr="00BF013B">
        <w:rPr>
          <w:rFonts w:cs="Times New Roman"/>
          <w:sz w:val="22"/>
        </w:rPr>
        <w:t xml:space="preserve">. The Term </w:t>
      </w:r>
      <w:r w:rsidR="000F1AAE" w:rsidRPr="00BF013B">
        <w:rPr>
          <w:rFonts w:cs="Times New Roman"/>
          <w:noProof/>
          <w:sz w:val="22"/>
        </w:rPr>
        <w:t>Frequency-Inverse</w:t>
      </w:r>
      <w:r w:rsidR="000F1AAE" w:rsidRPr="00BF013B">
        <w:rPr>
          <w:rFonts w:cs="Times New Roman"/>
          <w:sz w:val="22"/>
        </w:rPr>
        <w:t xml:space="preserve"> Document Frequency (</w:t>
      </w:r>
      <w:r w:rsidR="009B7978" w:rsidRPr="00BF013B">
        <w:rPr>
          <w:rFonts w:cs="Times New Roman"/>
          <w:sz w:val="22"/>
        </w:rPr>
        <w:t>TF</w:t>
      </w:r>
      <w:r w:rsidR="004F65E5" w:rsidRPr="00BF013B">
        <w:rPr>
          <w:rFonts w:cs="Times New Roman"/>
          <w:sz w:val="22"/>
        </w:rPr>
        <w:t>-</w:t>
      </w:r>
      <w:r w:rsidR="009B7978" w:rsidRPr="00BF013B">
        <w:rPr>
          <w:rFonts w:cs="Times New Roman"/>
          <w:sz w:val="22"/>
        </w:rPr>
        <w:t xml:space="preserve">IDF </w:t>
      </w:r>
      <w:r w:rsidR="000F1AAE" w:rsidRPr="00BF013B">
        <w:rPr>
          <w:rFonts w:cs="Times New Roman"/>
          <w:sz w:val="22"/>
        </w:rPr>
        <w:t xml:space="preserve">) </w:t>
      </w:r>
      <w:r w:rsidR="009B7978" w:rsidRPr="00BF013B">
        <w:rPr>
          <w:rFonts w:cs="Times New Roman"/>
          <w:sz w:val="22"/>
        </w:rPr>
        <w:t xml:space="preserve">is a metric that helps to estimate how important is a phrase </w:t>
      </w:r>
      <w:r w:rsidR="00EC7ACC" w:rsidRPr="00BF013B">
        <w:rPr>
          <w:rFonts w:cs="Times New Roman"/>
          <w:sz w:val="22"/>
        </w:rPr>
        <w:t>in a whole collection of documents</w:t>
      </w:r>
      <w:r w:rsidR="00353135" w:rsidRPr="00BF013B">
        <w:rPr>
          <w:rFonts w:cs="Times New Roman"/>
          <w:sz w:val="22"/>
        </w:rPr>
        <w:t xml:space="preserve"> (e.g. abstracts of all </w:t>
      </w:r>
      <w:r w:rsidR="007F23B5">
        <w:rPr>
          <w:rFonts w:cs="Times New Roman"/>
          <w:noProof/>
          <w:sz w:val="22"/>
        </w:rPr>
        <w:t>analyze</w:t>
      </w:r>
      <w:r w:rsidR="00353135" w:rsidRPr="00BF013B">
        <w:rPr>
          <w:rFonts w:cs="Times New Roman"/>
          <w:noProof/>
          <w:sz w:val="22"/>
        </w:rPr>
        <w:t>d</w:t>
      </w:r>
      <w:r w:rsidR="00353135" w:rsidRPr="00BF013B">
        <w:rPr>
          <w:rFonts w:cs="Times New Roman"/>
          <w:sz w:val="22"/>
        </w:rPr>
        <w:t xml:space="preserve"> </w:t>
      </w:r>
      <w:r w:rsidR="00353135" w:rsidRPr="00BF013B">
        <w:rPr>
          <w:rFonts w:cs="Times New Roman"/>
          <w:noProof/>
          <w:sz w:val="22"/>
        </w:rPr>
        <w:t>patents</w:t>
      </w:r>
      <w:r w:rsidR="00353135" w:rsidRPr="00BF013B">
        <w:rPr>
          <w:rFonts w:cs="Times New Roman"/>
          <w:sz w:val="22"/>
        </w:rPr>
        <w:t xml:space="preserve"> in </w:t>
      </w:r>
      <w:r w:rsidR="000E0659" w:rsidRPr="00BF013B">
        <w:rPr>
          <w:rFonts w:cs="Times New Roman"/>
          <w:sz w:val="22"/>
        </w:rPr>
        <w:t xml:space="preserve">a </w:t>
      </w:r>
      <w:r w:rsidR="00353135" w:rsidRPr="00BF013B">
        <w:rPr>
          <w:rFonts w:cs="Times New Roman"/>
          <w:noProof/>
          <w:sz w:val="22"/>
        </w:rPr>
        <w:t>certain</w:t>
      </w:r>
      <w:r w:rsidR="00353135" w:rsidRPr="00BF013B">
        <w:rPr>
          <w:rFonts w:cs="Times New Roman"/>
          <w:sz w:val="22"/>
        </w:rPr>
        <w:t xml:space="preserve"> area)</w:t>
      </w:r>
      <w:r w:rsidR="00EC7ACC" w:rsidRPr="00BF013B">
        <w:rPr>
          <w:rFonts w:cs="Times New Roman"/>
          <w:sz w:val="22"/>
        </w:rPr>
        <w:t xml:space="preserve"> and </w:t>
      </w:r>
      <w:r w:rsidR="009B7978" w:rsidRPr="00BF013B">
        <w:rPr>
          <w:rFonts w:cs="Times New Roman"/>
          <w:sz w:val="22"/>
        </w:rPr>
        <w:t>not only in a particular document</w:t>
      </w:r>
      <w:r w:rsidR="00353135" w:rsidRPr="00BF013B">
        <w:rPr>
          <w:rFonts w:cs="Times New Roman"/>
          <w:sz w:val="22"/>
        </w:rPr>
        <w:t xml:space="preserve"> (e.g. abstract of only one patent)</w:t>
      </w:r>
      <w:r w:rsidR="00EC7ACC" w:rsidRPr="00BF013B">
        <w:rPr>
          <w:rFonts w:cs="Times New Roman"/>
          <w:sz w:val="22"/>
        </w:rPr>
        <w:t xml:space="preserve">. Therefore, </w:t>
      </w:r>
      <w:r w:rsidR="00EC7ACC" w:rsidRPr="00BF013B">
        <w:rPr>
          <w:rFonts w:cs="Times New Roman"/>
          <w:noProof/>
          <w:sz w:val="22"/>
        </w:rPr>
        <w:t>for</w:t>
      </w:r>
      <w:r w:rsidR="00EC7ACC" w:rsidRPr="00BF013B">
        <w:rPr>
          <w:rFonts w:cs="Times New Roman"/>
          <w:sz w:val="22"/>
        </w:rPr>
        <w:t xml:space="preserve"> this chapter, TF</w:t>
      </w:r>
      <w:r w:rsidR="004F65E5" w:rsidRPr="00BF013B">
        <w:rPr>
          <w:rFonts w:cs="Times New Roman"/>
          <w:sz w:val="22"/>
        </w:rPr>
        <w:t>-</w:t>
      </w:r>
      <w:r w:rsidR="00EC7ACC" w:rsidRPr="00BF013B">
        <w:rPr>
          <w:rFonts w:cs="Times New Roman"/>
          <w:sz w:val="22"/>
        </w:rPr>
        <w:t xml:space="preserve">IDF is a metric that helps authors to estimate how important is a phrase in a whole collection of </w:t>
      </w:r>
      <w:r w:rsidR="007F23B5">
        <w:rPr>
          <w:rFonts w:cs="Times New Roman"/>
          <w:noProof/>
          <w:sz w:val="22"/>
        </w:rPr>
        <w:t>analyze</w:t>
      </w:r>
      <w:r w:rsidR="00CD6647" w:rsidRPr="00BF013B">
        <w:rPr>
          <w:rFonts w:cs="Times New Roman"/>
          <w:noProof/>
          <w:sz w:val="22"/>
        </w:rPr>
        <w:t>d</w:t>
      </w:r>
      <w:r w:rsidR="00CD6647" w:rsidRPr="00BF013B">
        <w:rPr>
          <w:rFonts w:cs="Times New Roman"/>
          <w:sz w:val="22"/>
        </w:rPr>
        <w:t xml:space="preserve"> </w:t>
      </w:r>
      <w:r w:rsidR="00EC7ACC" w:rsidRPr="00BF013B">
        <w:rPr>
          <w:rFonts w:cs="Times New Roman"/>
          <w:noProof/>
          <w:sz w:val="22"/>
        </w:rPr>
        <w:t>patents</w:t>
      </w:r>
      <w:r w:rsidR="00EC7ACC" w:rsidRPr="00BF013B">
        <w:rPr>
          <w:rFonts w:cs="Times New Roman"/>
          <w:sz w:val="22"/>
        </w:rPr>
        <w:t xml:space="preserve">. Specifically, </w:t>
      </w:r>
      <w:r w:rsidR="00CD6647" w:rsidRPr="00BF013B">
        <w:rPr>
          <w:rFonts w:cs="Times New Roman"/>
          <w:noProof/>
          <w:sz w:val="22"/>
        </w:rPr>
        <w:t>for</w:t>
      </w:r>
      <w:r w:rsidR="00CD6647" w:rsidRPr="00BF013B">
        <w:rPr>
          <w:rFonts w:cs="Times New Roman"/>
          <w:sz w:val="22"/>
        </w:rPr>
        <w:t xml:space="preserve"> this research, </w:t>
      </w:r>
      <w:r w:rsidR="00EC7ACC" w:rsidRPr="00BF013B">
        <w:rPr>
          <w:rFonts w:cs="Times New Roman"/>
          <w:sz w:val="22"/>
        </w:rPr>
        <w:t xml:space="preserve">the collection of patents refers to patents’ abstracts. </w:t>
      </w:r>
    </w:p>
    <w:p w14:paraId="560601A3" w14:textId="71B3BEE3" w:rsidR="004F65E5" w:rsidRPr="00BF013B" w:rsidRDefault="00EC7ACC" w:rsidP="00734399">
      <w:pPr>
        <w:autoSpaceDE w:val="0"/>
        <w:autoSpaceDN w:val="0"/>
        <w:adjustRightInd w:val="0"/>
        <w:spacing w:line="240" w:lineRule="auto"/>
        <w:rPr>
          <w:rFonts w:cs="Times New Roman"/>
          <w:sz w:val="22"/>
        </w:rPr>
      </w:pPr>
      <w:r w:rsidRPr="00BF013B">
        <w:rPr>
          <w:rFonts w:cs="Times New Roman"/>
          <w:sz w:val="22"/>
        </w:rPr>
        <w:t>Reason for using</w:t>
      </w:r>
      <w:r w:rsidRPr="00BF013B">
        <w:t xml:space="preserve"> </w:t>
      </w:r>
      <w:r w:rsidRPr="00BF013B">
        <w:rPr>
          <w:rFonts w:cs="Times New Roman"/>
          <w:sz w:val="22"/>
        </w:rPr>
        <w:t>TF</w:t>
      </w:r>
      <w:r w:rsidR="004F65E5" w:rsidRPr="00BF013B">
        <w:rPr>
          <w:rFonts w:cs="Times New Roman"/>
          <w:sz w:val="22"/>
        </w:rPr>
        <w:t>-</w:t>
      </w:r>
      <w:r w:rsidRPr="00BF013B">
        <w:rPr>
          <w:rFonts w:cs="Times New Roman"/>
          <w:sz w:val="22"/>
        </w:rPr>
        <w:t xml:space="preserve">IDF metric is that </w:t>
      </w:r>
      <w:r w:rsidR="009B7978" w:rsidRPr="00BF013B">
        <w:rPr>
          <w:rFonts w:cs="Times New Roman"/>
          <w:sz w:val="22"/>
        </w:rPr>
        <w:t xml:space="preserve">common words </w:t>
      </w:r>
      <w:r w:rsidRPr="00BF013B">
        <w:rPr>
          <w:rFonts w:cs="Times New Roman"/>
          <w:sz w:val="22"/>
        </w:rPr>
        <w:t>usually</w:t>
      </w:r>
      <w:r w:rsidR="00CD6647" w:rsidRPr="00BF013B">
        <w:rPr>
          <w:rFonts w:cs="Times New Roman"/>
          <w:sz w:val="22"/>
        </w:rPr>
        <w:t xml:space="preserve"> appear several times in a document (an abstract of </w:t>
      </w:r>
      <w:r w:rsidR="00CD6647" w:rsidRPr="00BF013B">
        <w:rPr>
          <w:rFonts w:cs="Times New Roman"/>
          <w:noProof/>
          <w:sz w:val="22"/>
        </w:rPr>
        <w:t>certain</w:t>
      </w:r>
      <w:r w:rsidR="00CD6647" w:rsidRPr="00BF013B">
        <w:rPr>
          <w:rFonts w:cs="Times New Roman"/>
          <w:sz w:val="22"/>
        </w:rPr>
        <w:t xml:space="preserve"> patent)</w:t>
      </w:r>
      <w:r w:rsidR="00A93016" w:rsidRPr="00BF013B">
        <w:rPr>
          <w:rFonts w:cs="Times New Roman"/>
          <w:sz w:val="22"/>
        </w:rPr>
        <w:t>,</w:t>
      </w:r>
      <w:r w:rsidR="009B7978" w:rsidRPr="00BF013B">
        <w:rPr>
          <w:rFonts w:cs="Times New Roman"/>
          <w:sz w:val="22"/>
        </w:rPr>
        <w:t xml:space="preserve"> </w:t>
      </w:r>
      <w:r w:rsidR="009B7978" w:rsidRPr="00BF013B">
        <w:rPr>
          <w:rFonts w:cs="Times New Roman"/>
          <w:noProof/>
          <w:sz w:val="22"/>
        </w:rPr>
        <w:t>but</w:t>
      </w:r>
      <w:r w:rsidR="009B7978" w:rsidRPr="00BF013B">
        <w:rPr>
          <w:rFonts w:cs="Times New Roman"/>
          <w:sz w:val="22"/>
        </w:rPr>
        <w:t xml:space="preserve"> they are not </w:t>
      </w:r>
      <w:r w:rsidRPr="00BF013B">
        <w:rPr>
          <w:rFonts w:cs="Times New Roman"/>
          <w:sz w:val="22"/>
        </w:rPr>
        <w:t>important</w:t>
      </w:r>
      <w:r w:rsidR="009B7978" w:rsidRPr="00BF013B">
        <w:rPr>
          <w:rFonts w:cs="Times New Roman"/>
          <w:sz w:val="22"/>
        </w:rPr>
        <w:t xml:space="preserve"> as key-</w:t>
      </w:r>
      <w:r w:rsidRPr="00BF013B">
        <w:rPr>
          <w:rFonts w:cs="Times New Roman"/>
          <w:sz w:val="22"/>
        </w:rPr>
        <w:t>phrases</w:t>
      </w:r>
      <w:r w:rsidR="009B7978" w:rsidRPr="00BF013B">
        <w:rPr>
          <w:rFonts w:cs="Times New Roman"/>
          <w:sz w:val="22"/>
        </w:rPr>
        <w:t xml:space="preserve"> to be </w:t>
      </w:r>
      <w:r w:rsidRPr="00BF013B">
        <w:rPr>
          <w:rFonts w:cs="Times New Roman"/>
          <w:sz w:val="22"/>
        </w:rPr>
        <w:t>searched or indexed.</w:t>
      </w:r>
      <w:r w:rsidR="006C6BC9" w:rsidRPr="00BF013B">
        <w:rPr>
          <w:rFonts w:cs="Times New Roman"/>
          <w:sz w:val="22"/>
        </w:rPr>
        <w:t xml:space="preserve"> </w:t>
      </w:r>
      <w:r w:rsidR="009B7978" w:rsidRPr="00BF013B">
        <w:rPr>
          <w:rFonts w:cs="Times New Roman"/>
          <w:sz w:val="22"/>
        </w:rPr>
        <w:t>Term Frequency</w:t>
      </w:r>
      <w:r w:rsidR="006C6BC9" w:rsidRPr="00BF013B">
        <w:rPr>
          <w:rFonts w:cs="Times New Roman"/>
          <w:sz w:val="22"/>
        </w:rPr>
        <w:t xml:space="preserve"> measures</w:t>
      </w:r>
      <w:r w:rsidR="009B7978" w:rsidRPr="00BF013B">
        <w:rPr>
          <w:rFonts w:cs="Times New Roman"/>
          <w:sz w:val="22"/>
        </w:rPr>
        <w:t xml:space="preserve"> how frequently a </w:t>
      </w:r>
      <w:r w:rsidR="006C6BC9" w:rsidRPr="00BF013B">
        <w:rPr>
          <w:rFonts w:cs="Times New Roman"/>
          <w:sz w:val="22"/>
        </w:rPr>
        <w:t>phrase</w:t>
      </w:r>
      <w:r w:rsidR="009B7978" w:rsidRPr="00BF013B">
        <w:rPr>
          <w:rFonts w:cs="Times New Roman"/>
          <w:sz w:val="22"/>
        </w:rPr>
        <w:t xml:space="preserve"> occurs in a</w:t>
      </w:r>
      <w:r w:rsidR="00CD6647" w:rsidRPr="00BF013B">
        <w:rPr>
          <w:rFonts w:cs="Times New Roman"/>
          <w:sz w:val="22"/>
        </w:rPr>
        <w:t xml:space="preserve">n abstract of </w:t>
      </w:r>
      <w:r w:rsidR="00CD6647" w:rsidRPr="00BF013B">
        <w:rPr>
          <w:rFonts w:cs="Times New Roman"/>
          <w:noProof/>
          <w:sz w:val="22"/>
        </w:rPr>
        <w:t>patent</w:t>
      </w:r>
      <w:r w:rsidR="009B7978" w:rsidRPr="00BF013B">
        <w:rPr>
          <w:rFonts w:cs="Times New Roman"/>
          <w:sz w:val="22"/>
        </w:rPr>
        <w:t xml:space="preserve">. </w:t>
      </w:r>
      <w:r w:rsidR="000E0659" w:rsidRPr="00BF013B">
        <w:rPr>
          <w:rFonts w:cs="Times New Roman"/>
          <w:noProof/>
          <w:sz w:val="22"/>
        </w:rPr>
        <w:t>The</w:t>
      </w:r>
      <w:r w:rsidR="00650C7A" w:rsidRPr="00BF013B">
        <w:rPr>
          <w:rFonts w:cs="Times New Roman"/>
          <w:sz w:val="22"/>
        </w:rPr>
        <w:t xml:space="preserve"> T</w:t>
      </w:r>
      <w:r w:rsidR="004F65E5" w:rsidRPr="00BF013B">
        <w:rPr>
          <w:rFonts w:cs="Times New Roman"/>
          <w:sz w:val="22"/>
        </w:rPr>
        <w:t>erm Frequency</w:t>
      </w:r>
      <w:r w:rsidR="00650C7A" w:rsidRPr="00BF013B">
        <w:rPr>
          <w:rFonts w:cs="Times New Roman"/>
          <w:sz w:val="22"/>
        </w:rPr>
        <w:t xml:space="preserve"> value for </w:t>
      </w:r>
      <w:r w:rsidR="000E0659" w:rsidRPr="00BF013B">
        <w:rPr>
          <w:rFonts w:cs="Times New Roman"/>
          <w:sz w:val="22"/>
        </w:rPr>
        <w:t xml:space="preserve">the certain </w:t>
      </w:r>
      <w:r w:rsidR="00650C7A" w:rsidRPr="00BF013B">
        <w:rPr>
          <w:rFonts w:cs="Times New Roman"/>
          <w:sz w:val="22"/>
        </w:rPr>
        <w:t xml:space="preserve">phrase "p" in </w:t>
      </w:r>
      <w:r w:rsidR="000E0659" w:rsidRPr="00BF013B">
        <w:rPr>
          <w:rFonts w:cs="Times New Roman"/>
          <w:sz w:val="22"/>
        </w:rPr>
        <w:t>the</w:t>
      </w:r>
      <w:r w:rsidR="00650C7A" w:rsidRPr="00BF013B">
        <w:rPr>
          <w:rFonts w:cs="Times New Roman"/>
          <w:sz w:val="22"/>
        </w:rPr>
        <w:t xml:space="preserve"> certain patent’s abstract </w:t>
      </w:r>
      <w:r w:rsidR="00650C7A" w:rsidRPr="00BF013B">
        <w:rPr>
          <w:rFonts w:cs="Times New Roman"/>
          <w:noProof/>
          <w:sz w:val="22"/>
        </w:rPr>
        <w:t>is defined</w:t>
      </w:r>
      <w:r w:rsidR="00650C7A" w:rsidRPr="00BF013B">
        <w:rPr>
          <w:rFonts w:cs="Times New Roman"/>
          <w:sz w:val="22"/>
        </w:rPr>
        <w:t xml:space="preserve"> </w:t>
      </w:r>
      <w:r w:rsidR="004F65E5" w:rsidRPr="00BF013B">
        <w:rPr>
          <w:rFonts w:cs="Times New Roman"/>
          <w:sz w:val="22"/>
        </w:rPr>
        <w:t xml:space="preserve">as </w:t>
      </w:r>
      <w:r w:rsidR="000E0659" w:rsidRPr="00BF013B">
        <w:rPr>
          <w:rFonts w:cs="Times New Roman"/>
          <w:sz w:val="22"/>
        </w:rPr>
        <w:t xml:space="preserve">the </w:t>
      </w:r>
      <w:r w:rsidR="004F65E5" w:rsidRPr="00BF013B">
        <w:rPr>
          <w:rFonts w:cs="Times New Roman"/>
          <w:noProof/>
          <w:sz w:val="22"/>
        </w:rPr>
        <w:t>ratio</w:t>
      </w:r>
      <w:r w:rsidR="004F65E5" w:rsidRPr="00BF013B">
        <w:rPr>
          <w:rFonts w:cs="Times New Roman"/>
          <w:sz w:val="22"/>
        </w:rPr>
        <w:t xml:space="preserve"> between</w:t>
      </w:r>
      <w:r w:rsidR="00650C7A" w:rsidRPr="00BF013B">
        <w:rPr>
          <w:rFonts w:cs="Times New Roman"/>
          <w:sz w:val="22"/>
        </w:rPr>
        <w:t xml:space="preserve"> the frequency of phrase "p" in the </w:t>
      </w:r>
      <w:r w:rsidR="004F65E5" w:rsidRPr="00BF013B">
        <w:rPr>
          <w:rFonts w:cs="Times New Roman"/>
          <w:sz w:val="22"/>
        </w:rPr>
        <w:t xml:space="preserve">patent’s </w:t>
      </w:r>
      <w:r w:rsidR="00650C7A" w:rsidRPr="00BF013B">
        <w:rPr>
          <w:rFonts w:cs="Times New Roman"/>
          <w:sz w:val="22"/>
        </w:rPr>
        <w:t xml:space="preserve">abstract, and the total number of phrases in the same </w:t>
      </w:r>
      <w:r w:rsidR="004F65E5" w:rsidRPr="00BF013B">
        <w:rPr>
          <w:rFonts w:cs="Times New Roman"/>
          <w:sz w:val="22"/>
        </w:rPr>
        <w:t xml:space="preserve">patent’s </w:t>
      </w:r>
      <w:r w:rsidR="00650C7A" w:rsidRPr="00BF013B">
        <w:rPr>
          <w:rFonts w:cs="Times New Roman"/>
          <w:sz w:val="22"/>
        </w:rPr>
        <w:t xml:space="preserve">abstract. </w:t>
      </w:r>
      <w:r w:rsidR="004F65E5" w:rsidRPr="00BF013B">
        <w:rPr>
          <w:rFonts w:cs="Times New Roman"/>
          <w:sz w:val="22"/>
        </w:rPr>
        <w:t xml:space="preserve">Furthermore, </w:t>
      </w:r>
      <w:r w:rsidR="00650C7A" w:rsidRPr="00BF013B">
        <w:rPr>
          <w:rFonts w:cs="Times New Roman"/>
          <w:sz w:val="22"/>
        </w:rPr>
        <w:t xml:space="preserve">Inverse Document Frequency measures how important is a certain phrase "p" </w:t>
      </w:r>
      <w:r w:rsidR="000E0659" w:rsidRPr="00BF013B">
        <w:rPr>
          <w:rFonts w:cs="Times New Roman"/>
          <w:noProof/>
          <w:sz w:val="22"/>
        </w:rPr>
        <w:t>concerning</w:t>
      </w:r>
      <w:r w:rsidR="00650C7A" w:rsidRPr="00BF013B">
        <w:rPr>
          <w:rFonts w:cs="Times New Roman"/>
          <w:sz w:val="22"/>
        </w:rPr>
        <w:t xml:space="preserve"> </w:t>
      </w:r>
      <w:r w:rsidR="00650C7A" w:rsidRPr="00BF013B">
        <w:rPr>
          <w:rFonts w:cs="Times New Roman"/>
          <w:sz w:val="22"/>
        </w:rPr>
        <w:lastRenderedPageBreak/>
        <w:t xml:space="preserve">the whole collection of patents’ </w:t>
      </w:r>
      <w:r w:rsidR="004F65E5" w:rsidRPr="00BF013B">
        <w:rPr>
          <w:rFonts w:cs="Times New Roman"/>
          <w:sz w:val="22"/>
        </w:rPr>
        <w:t>abstracts</w:t>
      </w:r>
      <w:r w:rsidR="00650C7A" w:rsidRPr="00BF013B">
        <w:rPr>
          <w:rFonts w:cs="Times New Roman"/>
          <w:sz w:val="22"/>
        </w:rPr>
        <w:t xml:space="preserve">. The IDF for a given keyword "p" in the </w:t>
      </w:r>
      <w:r w:rsidR="004F65E5" w:rsidRPr="00BF013B">
        <w:rPr>
          <w:rFonts w:cs="Times New Roman"/>
          <w:sz w:val="22"/>
        </w:rPr>
        <w:t xml:space="preserve">collection of patents </w:t>
      </w:r>
      <w:r w:rsidR="00650C7A" w:rsidRPr="00BF013B">
        <w:rPr>
          <w:rFonts w:cs="Times New Roman"/>
          <w:sz w:val="22"/>
        </w:rPr>
        <w:t xml:space="preserve">is calculated as </w:t>
      </w:r>
      <w:r w:rsidR="000E0659" w:rsidRPr="00BF013B">
        <w:rPr>
          <w:rFonts w:cs="Times New Roman"/>
          <w:sz w:val="22"/>
        </w:rPr>
        <w:t xml:space="preserve">the </w:t>
      </w:r>
      <w:r w:rsidR="004F65E5" w:rsidRPr="00BF013B">
        <w:rPr>
          <w:rFonts w:cs="Times New Roman"/>
          <w:noProof/>
          <w:sz w:val="22"/>
        </w:rPr>
        <w:t>logarithm</w:t>
      </w:r>
      <w:r w:rsidR="004F65E5" w:rsidRPr="00BF013B">
        <w:rPr>
          <w:rFonts w:cs="Times New Roman"/>
          <w:sz w:val="22"/>
        </w:rPr>
        <w:t xml:space="preserve"> of </w:t>
      </w:r>
      <w:r w:rsidR="000E0659" w:rsidRPr="00BF013B">
        <w:rPr>
          <w:rFonts w:cs="Times New Roman"/>
          <w:sz w:val="22"/>
        </w:rPr>
        <w:t xml:space="preserve">the </w:t>
      </w:r>
      <w:r w:rsidR="004F65E5" w:rsidRPr="00BF013B">
        <w:rPr>
          <w:rFonts w:cs="Times New Roman"/>
          <w:noProof/>
          <w:sz w:val="22"/>
        </w:rPr>
        <w:t xml:space="preserve">ratio between </w:t>
      </w:r>
      <w:r w:rsidR="004F65E5" w:rsidRPr="00BF013B">
        <w:rPr>
          <w:rFonts w:cs="Times New Roman"/>
          <w:sz w:val="22"/>
        </w:rPr>
        <w:t xml:space="preserve">the </w:t>
      </w:r>
      <w:r w:rsidR="00650C7A" w:rsidRPr="00BF013B">
        <w:rPr>
          <w:rFonts w:cs="Times New Roman"/>
          <w:sz w:val="22"/>
        </w:rPr>
        <w:t>total number of patents’ abstracts in a collection</w:t>
      </w:r>
      <w:r w:rsidR="004F65E5" w:rsidRPr="00BF013B">
        <w:rPr>
          <w:rFonts w:cs="Times New Roman"/>
          <w:sz w:val="22"/>
        </w:rPr>
        <w:t xml:space="preserve"> and</w:t>
      </w:r>
      <w:r w:rsidR="00650C7A" w:rsidRPr="00BF013B">
        <w:rPr>
          <w:rFonts w:cs="Times New Roman"/>
          <w:sz w:val="22"/>
        </w:rPr>
        <w:t xml:space="preserve"> is the number of abstracts in which the phrase "p" appears. Finally, the product of TF and </w:t>
      </w:r>
      <w:r w:rsidR="00650C7A" w:rsidRPr="00BF013B">
        <w:rPr>
          <w:rFonts w:cs="Times New Roman"/>
          <w:noProof/>
          <w:sz w:val="22"/>
        </w:rPr>
        <w:t>IDF</w:t>
      </w:r>
      <w:r w:rsidR="004F65E5" w:rsidRPr="00BF013B">
        <w:rPr>
          <w:rFonts w:cs="Times New Roman"/>
          <w:noProof/>
          <w:sz w:val="22"/>
        </w:rPr>
        <w:t xml:space="preserve"> value </w:t>
      </w:r>
      <w:r w:rsidR="00650C7A" w:rsidRPr="00BF013B">
        <w:rPr>
          <w:rFonts w:cs="Times New Roman"/>
          <w:sz w:val="22"/>
        </w:rPr>
        <w:t xml:space="preserve">gives </w:t>
      </w:r>
      <w:r w:rsidR="004F65E5" w:rsidRPr="00BF013B">
        <w:rPr>
          <w:rFonts w:cs="Times New Roman"/>
          <w:sz w:val="22"/>
        </w:rPr>
        <w:t xml:space="preserve">its </w:t>
      </w:r>
      <w:r w:rsidR="00650C7A" w:rsidRPr="00BF013B">
        <w:rPr>
          <w:rFonts w:cs="Times New Roman"/>
          <w:sz w:val="22"/>
        </w:rPr>
        <w:t>TF-IDF value for a certain phrase "p". Therefore, a phrase that has higher TF-IDF values is of higher importance. Phrases that are most important in the whole collection of patents related to big data for prediction, indicated by their TF-IDF values, are real-time (TF-IDF value 79.7), data mining (48.9), early warning (58.5) and neural networks (63.2).</w:t>
      </w:r>
      <w:r w:rsidR="004F65E5" w:rsidRPr="00BF013B">
        <w:rPr>
          <w:rFonts w:cs="Times New Roman"/>
          <w:sz w:val="22"/>
          <w:highlight w:val="yellow"/>
        </w:rPr>
        <w:t xml:space="preserve"> </w:t>
      </w:r>
    </w:p>
    <w:p w14:paraId="6D351530" w14:textId="5A101981" w:rsidR="00F676D7" w:rsidRPr="00BF013B" w:rsidRDefault="00F676D7" w:rsidP="00F676D7">
      <w:pPr>
        <w:rPr>
          <w:rFonts w:cs="Times New Roman"/>
          <w:i/>
        </w:rPr>
      </w:pPr>
      <w:r w:rsidRPr="00BF013B">
        <w:rPr>
          <w:rFonts w:cs="Times New Roman"/>
          <w:i/>
        </w:rPr>
        <w:t xml:space="preserve">Table </w:t>
      </w:r>
      <w:r w:rsidR="00392B61">
        <w:rPr>
          <w:rFonts w:cs="Times New Roman"/>
          <w:i/>
        </w:rPr>
        <w:t>6</w:t>
      </w:r>
      <w:r w:rsidRPr="00BF013B">
        <w:rPr>
          <w:rFonts w:cs="Times New Roman"/>
          <w:i/>
        </w:rPr>
        <w:t>. Most frequent phrases in patent applications</w:t>
      </w:r>
      <w:r w:rsidR="00353135" w:rsidRPr="00BF013B">
        <w:rPr>
          <w:rFonts w:cs="Times New Roman"/>
          <w:i/>
        </w:rPr>
        <w:t xml:space="preserve"> (&gt;5% of Cases)</w:t>
      </w:r>
    </w:p>
    <w:tbl>
      <w:tblPr>
        <w:tblW w:w="40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9"/>
        <w:gridCol w:w="1413"/>
        <w:gridCol w:w="1476"/>
        <w:gridCol w:w="1103"/>
        <w:gridCol w:w="1136"/>
      </w:tblGrid>
      <w:tr w:rsidR="00353135" w:rsidRPr="00BF013B" w14:paraId="0C6F2EE2" w14:textId="77777777" w:rsidTr="00353135">
        <w:trPr>
          <w:trHeight w:val="57"/>
          <w:jc w:val="center"/>
        </w:trPr>
        <w:tc>
          <w:tcPr>
            <w:tcW w:w="1481" w:type="pct"/>
            <w:shd w:val="clear" w:color="auto" w:fill="auto"/>
            <w:noWrap/>
            <w:vAlign w:val="bottom"/>
            <w:hideMark/>
          </w:tcPr>
          <w:p w14:paraId="287ABC50" w14:textId="77777777" w:rsidR="00353135" w:rsidRPr="00BF013B" w:rsidRDefault="00353135" w:rsidP="00D87B00">
            <w:pPr>
              <w:spacing w:after="0" w:line="240" w:lineRule="auto"/>
              <w:jc w:val="center"/>
              <w:rPr>
                <w:rFonts w:eastAsia="Times New Roman" w:cs="Times New Roman"/>
                <w:b/>
                <w:lang w:eastAsia="hr-HR"/>
              </w:rPr>
            </w:pPr>
            <w:r w:rsidRPr="00BF013B">
              <w:rPr>
                <w:rFonts w:eastAsia="Times New Roman" w:cs="Times New Roman"/>
                <w:b/>
                <w:lang w:eastAsia="hr-HR"/>
              </w:rPr>
              <w:t>Phrase</w:t>
            </w:r>
          </w:p>
        </w:tc>
        <w:tc>
          <w:tcPr>
            <w:tcW w:w="986" w:type="pct"/>
            <w:shd w:val="clear" w:color="auto" w:fill="auto"/>
            <w:noWrap/>
            <w:vAlign w:val="bottom"/>
            <w:hideMark/>
          </w:tcPr>
          <w:p w14:paraId="079715DE" w14:textId="77777777" w:rsidR="00353135" w:rsidRPr="00BF013B" w:rsidRDefault="00353135" w:rsidP="00D87B00">
            <w:pPr>
              <w:spacing w:after="0" w:line="240" w:lineRule="auto"/>
              <w:jc w:val="center"/>
              <w:rPr>
                <w:rFonts w:eastAsia="Times New Roman" w:cs="Times New Roman"/>
                <w:b/>
                <w:color w:val="000000"/>
                <w:lang w:eastAsia="hr-HR"/>
              </w:rPr>
            </w:pPr>
            <w:r w:rsidRPr="00BF013B">
              <w:rPr>
                <w:rFonts w:eastAsia="Times New Roman" w:cs="Times New Roman"/>
                <w:b/>
                <w:color w:val="000000"/>
                <w:lang w:eastAsia="hr-HR"/>
              </w:rPr>
              <w:t>Frequency</w:t>
            </w:r>
          </w:p>
        </w:tc>
        <w:tc>
          <w:tcPr>
            <w:tcW w:w="1012" w:type="pct"/>
            <w:shd w:val="clear" w:color="auto" w:fill="auto"/>
            <w:noWrap/>
            <w:vAlign w:val="bottom"/>
            <w:hideMark/>
          </w:tcPr>
          <w:p w14:paraId="4A2EA018" w14:textId="77777777" w:rsidR="00353135" w:rsidRPr="00BF013B" w:rsidRDefault="00353135" w:rsidP="00D87B00">
            <w:pPr>
              <w:spacing w:after="0" w:line="240" w:lineRule="auto"/>
              <w:jc w:val="center"/>
              <w:rPr>
                <w:rFonts w:eastAsia="Times New Roman" w:cs="Times New Roman"/>
                <w:b/>
                <w:color w:val="000000"/>
                <w:lang w:eastAsia="hr-HR"/>
              </w:rPr>
            </w:pPr>
            <w:r w:rsidRPr="00BF013B">
              <w:rPr>
                <w:rFonts w:eastAsia="Times New Roman" w:cs="Times New Roman"/>
                <w:b/>
                <w:color w:val="000000"/>
                <w:lang w:eastAsia="hr-HR"/>
              </w:rPr>
              <w:t>No. of Cases</w:t>
            </w:r>
          </w:p>
        </w:tc>
        <w:tc>
          <w:tcPr>
            <w:tcW w:w="756" w:type="pct"/>
            <w:shd w:val="clear" w:color="auto" w:fill="auto"/>
            <w:noWrap/>
            <w:vAlign w:val="bottom"/>
            <w:hideMark/>
          </w:tcPr>
          <w:p w14:paraId="79C08644" w14:textId="77777777" w:rsidR="00353135" w:rsidRPr="00BF013B" w:rsidRDefault="00353135" w:rsidP="00D87B00">
            <w:pPr>
              <w:spacing w:after="0" w:line="240" w:lineRule="auto"/>
              <w:jc w:val="center"/>
              <w:rPr>
                <w:rFonts w:eastAsia="Times New Roman" w:cs="Times New Roman"/>
                <w:b/>
                <w:color w:val="000000"/>
                <w:lang w:eastAsia="hr-HR"/>
              </w:rPr>
            </w:pPr>
            <w:r w:rsidRPr="00BF013B">
              <w:rPr>
                <w:rFonts w:eastAsia="Times New Roman" w:cs="Times New Roman"/>
                <w:b/>
                <w:color w:val="000000"/>
                <w:lang w:eastAsia="hr-HR"/>
              </w:rPr>
              <w:t>% Cases</w:t>
            </w:r>
          </w:p>
        </w:tc>
        <w:tc>
          <w:tcPr>
            <w:tcW w:w="765" w:type="pct"/>
            <w:shd w:val="clear" w:color="auto" w:fill="auto"/>
            <w:noWrap/>
            <w:vAlign w:val="bottom"/>
            <w:hideMark/>
          </w:tcPr>
          <w:p w14:paraId="18D05C3C" w14:textId="4BBDFA39" w:rsidR="00353135" w:rsidRPr="00BF013B" w:rsidRDefault="00353135" w:rsidP="004F65E5">
            <w:pPr>
              <w:spacing w:after="0" w:line="240" w:lineRule="auto"/>
              <w:jc w:val="center"/>
              <w:rPr>
                <w:rFonts w:eastAsia="Times New Roman" w:cs="Times New Roman"/>
                <w:b/>
                <w:color w:val="000000"/>
                <w:lang w:eastAsia="hr-HR"/>
              </w:rPr>
            </w:pPr>
            <w:r w:rsidRPr="00BF013B">
              <w:rPr>
                <w:rFonts w:eastAsia="Times New Roman" w:cs="Times New Roman"/>
                <w:b/>
                <w:color w:val="000000"/>
                <w:lang w:eastAsia="hr-HR"/>
              </w:rPr>
              <w:t xml:space="preserve">TF </w:t>
            </w:r>
            <w:r w:rsidR="004F65E5" w:rsidRPr="00BF013B">
              <w:rPr>
                <w:rFonts w:eastAsia="Times New Roman" w:cs="Times New Roman"/>
                <w:b/>
                <w:color w:val="000000"/>
                <w:lang w:eastAsia="hr-HR"/>
              </w:rPr>
              <w:t xml:space="preserve">- </w:t>
            </w:r>
            <w:r w:rsidRPr="00BF013B">
              <w:rPr>
                <w:rFonts w:eastAsia="Times New Roman" w:cs="Times New Roman"/>
                <w:b/>
                <w:color w:val="000000"/>
                <w:lang w:eastAsia="hr-HR"/>
              </w:rPr>
              <w:t>IDF</w:t>
            </w:r>
          </w:p>
        </w:tc>
      </w:tr>
      <w:tr w:rsidR="00353135" w:rsidRPr="00BF013B" w14:paraId="697CCAF2" w14:textId="77777777" w:rsidTr="00353135">
        <w:trPr>
          <w:trHeight w:val="57"/>
          <w:jc w:val="center"/>
        </w:trPr>
        <w:tc>
          <w:tcPr>
            <w:tcW w:w="1481" w:type="pct"/>
            <w:shd w:val="clear" w:color="auto" w:fill="auto"/>
            <w:noWrap/>
            <w:vAlign w:val="bottom"/>
            <w:hideMark/>
          </w:tcPr>
          <w:p w14:paraId="206659B6" w14:textId="685597FF" w:rsidR="00353135" w:rsidRPr="00BF013B" w:rsidRDefault="00353135" w:rsidP="00D87B00">
            <w:pPr>
              <w:spacing w:after="0" w:line="240" w:lineRule="auto"/>
              <w:rPr>
                <w:rFonts w:eastAsia="Times New Roman" w:cs="Times New Roman"/>
                <w:color w:val="000000"/>
                <w:lang w:eastAsia="hr-HR"/>
              </w:rPr>
            </w:pPr>
            <w:r w:rsidRPr="00BF013B">
              <w:rPr>
                <w:rFonts w:eastAsia="Times New Roman" w:cs="Times New Roman"/>
                <w:color w:val="000000"/>
                <w:lang w:eastAsia="hr-HR"/>
              </w:rPr>
              <w:t>real time</w:t>
            </w:r>
          </w:p>
        </w:tc>
        <w:tc>
          <w:tcPr>
            <w:tcW w:w="986" w:type="pct"/>
            <w:shd w:val="clear" w:color="auto" w:fill="auto"/>
            <w:noWrap/>
            <w:vAlign w:val="bottom"/>
            <w:hideMark/>
          </w:tcPr>
          <w:p w14:paraId="118C6B25" w14:textId="77777777" w:rsidR="00353135" w:rsidRPr="00BF013B" w:rsidRDefault="00353135" w:rsidP="00D87B00">
            <w:pPr>
              <w:spacing w:after="0" w:line="240" w:lineRule="auto"/>
              <w:rPr>
                <w:rFonts w:eastAsia="Times New Roman" w:cs="Times New Roman"/>
                <w:color w:val="000000"/>
                <w:lang w:eastAsia="hr-HR"/>
              </w:rPr>
            </w:pPr>
            <w:r w:rsidRPr="00BF013B">
              <w:rPr>
                <w:rFonts w:eastAsia="Times New Roman" w:cs="Times New Roman"/>
                <w:color w:val="000000"/>
                <w:lang w:eastAsia="hr-HR"/>
              </w:rPr>
              <w:t>109</w:t>
            </w:r>
          </w:p>
        </w:tc>
        <w:tc>
          <w:tcPr>
            <w:tcW w:w="1012" w:type="pct"/>
            <w:shd w:val="clear" w:color="auto" w:fill="auto"/>
            <w:noWrap/>
            <w:vAlign w:val="bottom"/>
            <w:hideMark/>
          </w:tcPr>
          <w:p w14:paraId="52F71D9E" w14:textId="77777777" w:rsidR="00353135" w:rsidRPr="00BF013B" w:rsidRDefault="00353135" w:rsidP="00D87B00">
            <w:pPr>
              <w:spacing w:after="0" w:line="240" w:lineRule="auto"/>
              <w:rPr>
                <w:rFonts w:eastAsia="Times New Roman" w:cs="Times New Roman"/>
                <w:color w:val="000000"/>
                <w:lang w:eastAsia="hr-HR"/>
              </w:rPr>
            </w:pPr>
            <w:r w:rsidRPr="00BF013B">
              <w:rPr>
                <w:rFonts w:eastAsia="Times New Roman" w:cs="Times New Roman"/>
                <w:color w:val="000000"/>
                <w:lang w:eastAsia="hr-HR"/>
              </w:rPr>
              <w:t>55</w:t>
            </w:r>
          </w:p>
        </w:tc>
        <w:tc>
          <w:tcPr>
            <w:tcW w:w="756" w:type="pct"/>
            <w:shd w:val="clear" w:color="auto" w:fill="auto"/>
            <w:noWrap/>
            <w:vAlign w:val="bottom"/>
            <w:hideMark/>
          </w:tcPr>
          <w:p w14:paraId="6D38128F" w14:textId="77777777" w:rsidR="00353135" w:rsidRPr="00BF013B" w:rsidRDefault="00353135" w:rsidP="00D87B00">
            <w:pPr>
              <w:spacing w:after="0" w:line="240" w:lineRule="auto"/>
              <w:rPr>
                <w:rFonts w:eastAsia="Times New Roman" w:cs="Times New Roman"/>
                <w:color w:val="000000"/>
                <w:lang w:eastAsia="hr-HR"/>
              </w:rPr>
            </w:pPr>
            <w:r w:rsidRPr="00BF013B">
              <w:rPr>
                <w:rFonts w:eastAsia="Times New Roman" w:cs="Times New Roman"/>
                <w:color w:val="000000"/>
                <w:lang w:eastAsia="hr-HR"/>
              </w:rPr>
              <w:t>18.58%</w:t>
            </w:r>
          </w:p>
        </w:tc>
        <w:tc>
          <w:tcPr>
            <w:tcW w:w="765" w:type="pct"/>
            <w:shd w:val="clear" w:color="auto" w:fill="auto"/>
            <w:noWrap/>
            <w:vAlign w:val="bottom"/>
            <w:hideMark/>
          </w:tcPr>
          <w:p w14:paraId="23E02875" w14:textId="77777777" w:rsidR="00353135" w:rsidRPr="00BF013B" w:rsidRDefault="00353135" w:rsidP="00D87B00">
            <w:pPr>
              <w:spacing w:after="0" w:line="240" w:lineRule="auto"/>
              <w:rPr>
                <w:rFonts w:eastAsia="Times New Roman" w:cs="Times New Roman"/>
                <w:color w:val="000000"/>
                <w:lang w:eastAsia="hr-HR"/>
              </w:rPr>
            </w:pPr>
            <w:r w:rsidRPr="00BF013B">
              <w:rPr>
                <w:rFonts w:eastAsia="Times New Roman" w:cs="Times New Roman"/>
                <w:color w:val="000000"/>
                <w:lang w:eastAsia="hr-HR"/>
              </w:rPr>
              <w:t>79.7</w:t>
            </w:r>
          </w:p>
        </w:tc>
      </w:tr>
      <w:tr w:rsidR="00353135" w:rsidRPr="00BF013B" w14:paraId="076686CA" w14:textId="77777777" w:rsidTr="00353135">
        <w:trPr>
          <w:trHeight w:val="57"/>
          <w:jc w:val="center"/>
        </w:trPr>
        <w:tc>
          <w:tcPr>
            <w:tcW w:w="1481" w:type="pct"/>
            <w:shd w:val="clear" w:color="auto" w:fill="auto"/>
            <w:noWrap/>
            <w:vAlign w:val="bottom"/>
            <w:hideMark/>
          </w:tcPr>
          <w:p w14:paraId="738299D3" w14:textId="5ACDBE89" w:rsidR="00353135" w:rsidRPr="00BF013B" w:rsidRDefault="00353135" w:rsidP="00D87B00">
            <w:pPr>
              <w:spacing w:after="0" w:line="240" w:lineRule="auto"/>
              <w:rPr>
                <w:rFonts w:eastAsia="Times New Roman" w:cs="Times New Roman"/>
                <w:color w:val="000000"/>
                <w:lang w:eastAsia="hr-HR"/>
              </w:rPr>
            </w:pPr>
            <w:r w:rsidRPr="00BF013B">
              <w:rPr>
                <w:rFonts w:eastAsia="Times New Roman" w:cs="Times New Roman"/>
                <w:color w:val="000000"/>
                <w:lang w:eastAsia="hr-HR"/>
              </w:rPr>
              <w:t>data mining</w:t>
            </w:r>
          </w:p>
        </w:tc>
        <w:tc>
          <w:tcPr>
            <w:tcW w:w="986" w:type="pct"/>
            <w:shd w:val="clear" w:color="auto" w:fill="auto"/>
            <w:noWrap/>
            <w:vAlign w:val="bottom"/>
            <w:hideMark/>
          </w:tcPr>
          <w:p w14:paraId="745433C7" w14:textId="77777777" w:rsidR="00353135" w:rsidRPr="00BF013B" w:rsidRDefault="00353135" w:rsidP="00D87B00">
            <w:pPr>
              <w:spacing w:after="0" w:line="240" w:lineRule="auto"/>
              <w:rPr>
                <w:rFonts w:eastAsia="Times New Roman" w:cs="Times New Roman"/>
                <w:color w:val="000000"/>
                <w:lang w:eastAsia="hr-HR"/>
              </w:rPr>
            </w:pPr>
            <w:r w:rsidRPr="00BF013B">
              <w:rPr>
                <w:rFonts w:eastAsia="Times New Roman" w:cs="Times New Roman"/>
                <w:color w:val="000000"/>
                <w:lang w:eastAsia="hr-HR"/>
              </w:rPr>
              <w:t>52</w:t>
            </w:r>
          </w:p>
        </w:tc>
        <w:tc>
          <w:tcPr>
            <w:tcW w:w="1012" w:type="pct"/>
            <w:shd w:val="clear" w:color="auto" w:fill="auto"/>
            <w:noWrap/>
            <w:vAlign w:val="bottom"/>
            <w:hideMark/>
          </w:tcPr>
          <w:p w14:paraId="5D534A82" w14:textId="77777777" w:rsidR="00353135" w:rsidRPr="00BF013B" w:rsidRDefault="00353135" w:rsidP="00D87B00">
            <w:pPr>
              <w:spacing w:after="0" w:line="240" w:lineRule="auto"/>
              <w:rPr>
                <w:rFonts w:eastAsia="Times New Roman" w:cs="Times New Roman"/>
                <w:color w:val="000000"/>
                <w:lang w:eastAsia="hr-HR"/>
              </w:rPr>
            </w:pPr>
            <w:r w:rsidRPr="00BF013B">
              <w:rPr>
                <w:rFonts w:eastAsia="Times New Roman" w:cs="Times New Roman"/>
                <w:color w:val="000000"/>
                <w:lang w:eastAsia="hr-HR"/>
              </w:rPr>
              <w:t>34</w:t>
            </w:r>
          </w:p>
        </w:tc>
        <w:tc>
          <w:tcPr>
            <w:tcW w:w="756" w:type="pct"/>
            <w:shd w:val="clear" w:color="auto" w:fill="auto"/>
            <w:noWrap/>
            <w:vAlign w:val="bottom"/>
            <w:hideMark/>
          </w:tcPr>
          <w:p w14:paraId="5F5E48BF" w14:textId="77777777" w:rsidR="00353135" w:rsidRPr="00BF013B" w:rsidRDefault="00353135" w:rsidP="00D87B00">
            <w:pPr>
              <w:spacing w:after="0" w:line="240" w:lineRule="auto"/>
              <w:rPr>
                <w:rFonts w:eastAsia="Times New Roman" w:cs="Times New Roman"/>
                <w:color w:val="000000"/>
                <w:lang w:eastAsia="hr-HR"/>
              </w:rPr>
            </w:pPr>
            <w:r w:rsidRPr="00BF013B">
              <w:rPr>
                <w:rFonts w:eastAsia="Times New Roman" w:cs="Times New Roman"/>
                <w:color w:val="000000"/>
                <w:lang w:eastAsia="hr-HR"/>
              </w:rPr>
              <w:t>11.49%</w:t>
            </w:r>
          </w:p>
        </w:tc>
        <w:tc>
          <w:tcPr>
            <w:tcW w:w="765" w:type="pct"/>
            <w:shd w:val="clear" w:color="auto" w:fill="auto"/>
            <w:noWrap/>
            <w:vAlign w:val="bottom"/>
            <w:hideMark/>
          </w:tcPr>
          <w:p w14:paraId="590DF46B" w14:textId="77777777" w:rsidR="00353135" w:rsidRPr="00BF013B" w:rsidRDefault="00353135" w:rsidP="00D87B00">
            <w:pPr>
              <w:spacing w:after="0" w:line="240" w:lineRule="auto"/>
              <w:rPr>
                <w:rFonts w:eastAsia="Times New Roman" w:cs="Times New Roman"/>
                <w:color w:val="000000"/>
                <w:lang w:eastAsia="hr-HR"/>
              </w:rPr>
            </w:pPr>
            <w:r w:rsidRPr="00BF013B">
              <w:rPr>
                <w:rFonts w:eastAsia="Times New Roman" w:cs="Times New Roman"/>
                <w:color w:val="000000"/>
                <w:lang w:eastAsia="hr-HR"/>
              </w:rPr>
              <w:t>48.9</w:t>
            </w:r>
          </w:p>
        </w:tc>
      </w:tr>
      <w:tr w:rsidR="00353135" w:rsidRPr="00BF013B" w14:paraId="597F3F82" w14:textId="77777777" w:rsidTr="00353135">
        <w:trPr>
          <w:trHeight w:val="57"/>
          <w:jc w:val="center"/>
        </w:trPr>
        <w:tc>
          <w:tcPr>
            <w:tcW w:w="1481" w:type="pct"/>
            <w:shd w:val="clear" w:color="auto" w:fill="auto"/>
            <w:noWrap/>
            <w:vAlign w:val="bottom"/>
            <w:hideMark/>
          </w:tcPr>
          <w:p w14:paraId="034DA5AA" w14:textId="5FF8C0A2" w:rsidR="00353135" w:rsidRPr="00BF013B" w:rsidRDefault="00353135" w:rsidP="00D87B00">
            <w:pPr>
              <w:spacing w:after="0" w:line="240" w:lineRule="auto"/>
              <w:rPr>
                <w:rFonts w:eastAsia="Times New Roman" w:cs="Times New Roman"/>
                <w:color w:val="000000"/>
                <w:lang w:eastAsia="hr-HR"/>
              </w:rPr>
            </w:pPr>
            <w:r w:rsidRPr="00BF013B">
              <w:rPr>
                <w:rFonts w:eastAsia="Times New Roman" w:cs="Times New Roman"/>
                <w:color w:val="000000"/>
                <w:lang w:eastAsia="hr-HR"/>
              </w:rPr>
              <w:t>early warning</w:t>
            </w:r>
          </w:p>
        </w:tc>
        <w:tc>
          <w:tcPr>
            <w:tcW w:w="986" w:type="pct"/>
            <w:shd w:val="clear" w:color="auto" w:fill="auto"/>
            <w:noWrap/>
            <w:vAlign w:val="bottom"/>
            <w:hideMark/>
          </w:tcPr>
          <w:p w14:paraId="54D919A9" w14:textId="77777777" w:rsidR="00353135" w:rsidRPr="00BF013B" w:rsidRDefault="00353135" w:rsidP="00D87B00">
            <w:pPr>
              <w:spacing w:after="0" w:line="240" w:lineRule="auto"/>
              <w:rPr>
                <w:rFonts w:eastAsia="Times New Roman" w:cs="Times New Roman"/>
                <w:color w:val="000000"/>
                <w:lang w:eastAsia="hr-HR"/>
              </w:rPr>
            </w:pPr>
            <w:r w:rsidRPr="00BF013B">
              <w:rPr>
                <w:rFonts w:eastAsia="Times New Roman" w:cs="Times New Roman"/>
                <w:color w:val="000000"/>
                <w:lang w:eastAsia="hr-HR"/>
              </w:rPr>
              <w:t>58</w:t>
            </w:r>
          </w:p>
        </w:tc>
        <w:tc>
          <w:tcPr>
            <w:tcW w:w="1012" w:type="pct"/>
            <w:shd w:val="clear" w:color="auto" w:fill="auto"/>
            <w:noWrap/>
            <w:vAlign w:val="bottom"/>
            <w:hideMark/>
          </w:tcPr>
          <w:p w14:paraId="27BA5D5D" w14:textId="77777777" w:rsidR="00353135" w:rsidRPr="00BF013B" w:rsidRDefault="00353135" w:rsidP="00D87B00">
            <w:pPr>
              <w:spacing w:after="0" w:line="240" w:lineRule="auto"/>
              <w:rPr>
                <w:rFonts w:eastAsia="Times New Roman" w:cs="Times New Roman"/>
                <w:color w:val="000000"/>
                <w:lang w:eastAsia="hr-HR"/>
              </w:rPr>
            </w:pPr>
            <w:r w:rsidRPr="00BF013B">
              <w:rPr>
                <w:rFonts w:eastAsia="Times New Roman" w:cs="Times New Roman"/>
                <w:color w:val="000000"/>
                <w:lang w:eastAsia="hr-HR"/>
              </w:rPr>
              <w:t>29</w:t>
            </w:r>
          </w:p>
        </w:tc>
        <w:tc>
          <w:tcPr>
            <w:tcW w:w="756" w:type="pct"/>
            <w:shd w:val="clear" w:color="auto" w:fill="auto"/>
            <w:noWrap/>
            <w:vAlign w:val="bottom"/>
            <w:hideMark/>
          </w:tcPr>
          <w:p w14:paraId="339C71A8" w14:textId="77777777" w:rsidR="00353135" w:rsidRPr="00BF013B" w:rsidRDefault="00353135" w:rsidP="00D87B00">
            <w:pPr>
              <w:spacing w:after="0" w:line="240" w:lineRule="auto"/>
              <w:rPr>
                <w:rFonts w:eastAsia="Times New Roman" w:cs="Times New Roman"/>
                <w:color w:val="000000"/>
                <w:lang w:eastAsia="hr-HR"/>
              </w:rPr>
            </w:pPr>
            <w:r w:rsidRPr="00BF013B">
              <w:rPr>
                <w:rFonts w:eastAsia="Times New Roman" w:cs="Times New Roman"/>
                <w:color w:val="000000"/>
                <w:lang w:eastAsia="hr-HR"/>
              </w:rPr>
              <w:t>9.80%</w:t>
            </w:r>
          </w:p>
        </w:tc>
        <w:tc>
          <w:tcPr>
            <w:tcW w:w="765" w:type="pct"/>
            <w:shd w:val="clear" w:color="auto" w:fill="auto"/>
            <w:noWrap/>
            <w:vAlign w:val="bottom"/>
            <w:hideMark/>
          </w:tcPr>
          <w:p w14:paraId="705DCC9B" w14:textId="77777777" w:rsidR="00353135" w:rsidRPr="00BF013B" w:rsidRDefault="00353135" w:rsidP="00D87B00">
            <w:pPr>
              <w:spacing w:after="0" w:line="240" w:lineRule="auto"/>
              <w:rPr>
                <w:rFonts w:eastAsia="Times New Roman" w:cs="Times New Roman"/>
                <w:color w:val="000000"/>
                <w:lang w:eastAsia="hr-HR"/>
              </w:rPr>
            </w:pPr>
            <w:r w:rsidRPr="00BF013B">
              <w:rPr>
                <w:rFonts w:eastAsia="Times New Roman" w:cs="Times New Roman"/>
                <w:color w:val="000000"/>
                <w:lang w:eastAsia="hr-HR"/>
              </w:rPr>
              <w:t>58.5</w:t>
            </w:r>
          </w:p>
        </w:tc>
      </w:tr>
      <w:tr w:rsidR="00353135" w:rsidRPr="00BF013B" w14:paraId="2A4C8216" w14:textId="77777777" w:rsidTr="00353135">
        <w:trPr>
          <w:trHeight w:val="57"/>
          <w:jc w:val="center"/>
        </w:trPr>
        <w:tc>
          <w:tcPr>
            <w:tcW w:w="1481" w:type="pct"/>
            <w:shd w:val="clear" w:color="auto" w:fill="auto"/>
            <w:noWrap/>
            <w:vAlign w:val="bottom"/>
            <w:hideMark/>
          </w:tcPr>
          <w:p w14:paraId="01B438F8" w14:textId="3B41AEA9" w:rsidR="00353135" w:rsidRPr="00BF013B" w:rsidRDefault="00353135" w:rsidP="00D87B00">
            <w:pPr>
              <w:spacing w:after="0" w:line="240" w:lineRule="auto"/>
              <w:rPr>
                <w:rFonts w:eastAsia="Times New Roman" w:cs="Times New Roman"/>
                <w:color w:val="000000"/>
                <w:lang w:eastAsia="hr-HR"/>
              </w:rPr>
            </w:pPr>
            <w:r w:rsidRPr="00BF013B">
              <w:rPr>
                <w:rFonts w:eastAsia="Times New Roman" w:cs="Times New Roman"/>
                <w:color w:val="000000"/>
                <w:lang w:eastAsia="hr-HR"/>
              </w:rPr>
              <w:t>neural network</w:t>
            </w:r>
          </w:p>
        </w:tc>
        <w:tc>
          <w:tcPr>
            <w:tcW w:w="986" w:type="pct"/>
            <w:shd w:val="clear" w:color="auto" w:fill="auto"/>
            <w:noWrap/>
            <w:vAlign w:val="bottom"/>
            <w:hideMark/>
          </w:tcPr>
          <w:p w14:paraId="79FA344B" w14:textId="77777777" w:rsidR="00353135" w:rsidRPr="00BF013B" w:rsidRDefault="00353135" w:rsidP="00D87B00">
            <w:pPr>
              <w:spacing w:after="0" w:line="240" w:lineRule="auto"/>
              <w:rPr>
                <w:rFonts w:eastAsia="Times New Roman" w:cs="Times New Roman"/>
                <w:color w:val="000000"/>
                <w:lang w:eastAsia="hr-HR"/>
              </w:rPr>
            </w:pPr>
            <w:r w:rsidRPr="00BF013B">
              <w:rPr>
                <w:rFonts w:eastAsia="Times New Roman" w:cs="Times New Roman"/>
                <w:color w:val="000000"/>
                <w:lang w:eastAsia="hr-HR"/>
              </w:rPr>
              <w:t>57</w:t>
            </w:r>
          </w:p>
        </w:tc>
        <w:tc>
          <w:tcPr>
            <w:tcW w:w="1012" w:type="pct"/>
            <w:shd w:val="clear" w:color="auto" w:fill="auto"/>
            <w:noWrap/>
            <w:vAlign w:val="bottom"/>
            <w:hideMark/>
          </w:tcPr>
          <w:p w14:paraId="0EB515EA" w14:textId="77777777" w:rsidR="00353135" w:rsidRPr="00BF013B" w:rsidRDefault="00353135" w:rsidP="00D87B00">
            <w:pPr>
              <w:spacing w:after="0" w:line="240" w:lineRule="auto"/>
              <w:rPr>
                <w:rFonts w:eastAsia="Times New Roman" w:cs="Times New Roman"/>
                <w:color w:val="000000"/>
                <w:lang w:eastAsia="hr-HR"/>
              </w:rPr>
            </w:pPr>
            <w:r w:rsidRPr="00BF013B">
              <w:rPr>
                <w:rFonts w:eastAsia="Times New Roman" w:cs="Times New Roman"/>
                <w:color w:val="000000"/>
                <w:lang w:eastAsia="hr-HR"/>
              </w:rPr>
              <w:t>23</w:t>
            </w:r>
          </w:p>
        </w:tc>
        <w:tc>
          <w:tcPr>
            <w:tcW w:w="756" w:type="pct"/>
            <w:shd w:val="clear" w:color="auto" w:fill="auto"/>
            <w:noWrap/>
            <w:vAlign w:val="bottom"/>
            <w:hideMark/>
          </w:tcPr>
          <w:p w14:paraId="5416755E" w14:textId="77777777" w:rsidR="00353135" w:rsidRPr="00BF013B" w:rsidRDefault="00353135" w:rsidP="00D87B00">
            <w:pPr>
              <w:spacing w:after="0" w:line="240" w:lineRule="auto"/>
              <w:rPr>
                <w:rFonts w:eastAsia="Times New Roman" w:cs="Times New Roman"/>
                <w:color w:val="000000"/>
                <w:lang w:eastAsia="hr-HR"/>
              </w:rPr>
            </w:pPr>
            <w:r w:rsidRPr="00BF013B">
              <w:rPr>
                <w:rFonts w:eastAsia="Times New Roman" w:cs="Times New Roman"/>
                <w:color w:val="000000"/>
                <w:lang w:eastAsia="hr-HR"/>
              </w:rPr>
              <w:t>7.77%</w:t>
            </w:r>
          </w:p>
        </w:tc>
        <w:tc>
          <w:tcPr>
            <w:tcW w:w="765" w:type="pct"/>
            <w:shd w:val="clear" w:color="auto" w:fill="auto"/>
            <w:noWrap/>
            <w:vAlign w:val="bottom"/>
            <w:hideMark/>
          </w:tcPr>
          <w:p w14:paraId="5A2A780D" w14:textId="77777777" w:rsidR="00353135" w:rsidRPr="00BF013B" w:rsidRDefault="00353135" w:rsidP="00D87B00">
            <w:pPr>
              <w:spacing w:after="0" w:line="240" w:lineRule="auto"/>
              <w:rPr>
                <w:rFonts w:eastAsia="Times New Roman" w:cs="Times New Roman"/>
                <w:color w:val="000000"/>
                <w:lang w:eastAsia="hr-HR"/>
              </w:rPr>
            </w:pPr>
            <w:r w:rsidRPr="00BF013B">
              <w:rPr>
                <w:rFonts w:eastAsia="Times New Roman" w:cs="Times New Roman"/>
                <w:color w:val="000000"/>
                <w:lang w:eastAsia="hr-HR"/>
              </w:rPr>
              <w:t>63.2</w:t>
            </w:r>
          </w:p>
        </w:tc>
      </w:tr>
      <w:tr w:rsidR="00353135" w:rsidRPr="00BF013B" w14:paraId="01D0DD4E" w14:textId="77777777" w:rsidTr="00353135">
        <w:trPr>
          <w:trHeight w:val="57"/>
          <w:jc w:val="center"/>
        </w:trPr>
        <w:tc>
          <w:tcPr>
            <w:tcW w:w="1481" w:type="pct"/>
            <w:shd w:val="clear" w:color="auto" w:fill="auto"/>
            <w:noWrap/>
            <w:vAlign w:val="bottom"/>
            <w:hideMark/>
          </w:tcPr>
          <w:p w14:paraId="54274707" w14:textId="7A1F75A7" w:rsidR="00353135" w:rsidRPr="00BF013B" w:rsidRDefault="00353135" w:rsidP="00D87B00">
            <w:pPr>
              <w:spacing w:after="0" w:line="240" w:lineRule="auto"/>
              <w:rPr>
                <w:rFonts w:eastAsia="Times New Roman" w:cs="Times New Roman"/>
                <w:color w:val="000000"/>
                <w:lang w:eastAsia="hr-HR"/>
              </w:rPr>
            </w:pPr>
            <w:r w:rsidRPr="00BF013B">
              <w:rPr>
                <w:rFonts w:eastAsia="Times New Roman" w:cs="Times New Roman"/>
                <w:color w:val="000000"/>
                <w:lang w:eastAsia="hr-HR"/>
              </w:rPr>
              <w:t>management system</w:t>
            </w:r>
          </w:p>
        </w:tc>
        <w:tc>
          <w:tcPr>
            <w:tcW w:w="986" w:type="pct"/>
            <w:shd w:val="clear" w:color="auto" w:fill="auto"/>
            <w:noWrap/>
            <w:vAlign w:val="bottom"/>
            <w:hideMark/>
          </w:tcPr>
          <w:p w14:paraId="01DCCADD" w14:textId="77777777" w:rsidR="00353135" w:rsidRPr="00BF013B" w:rsidRDefault="00353135" w:rsidP="00D87B00">
            <w:pPr>
              <w:spacing w:after="0" w:line="240" w:lineRule="auto"/>
              <w:rPr>
                <w:rFonts w:eastAsia="Times New Roman" w:cs="Times New Roman"/>
                <w:color w:val="000000"/>
                <w:lang w:eastAsia="hr-HR"/>
              </w:rPr>
            </w:pPr>
            <w:r w:rsidRPr="00BF013B">
              <w:rPr>
                <w:rFonts w:eastAsia="Times New Roman" w:cs="Times New Roman"/>
                <w:color w:val="000000"/>
                <w:lang w:eastAsia="hr-HR"/>
              </w:rPr>
              <w:t>30</w:t>
            </w:r>
          </w:p>
        </w:tc>
        <w:tc>
          <w:tcPr>
            <w:tcW w:w="1012" w:type="pct"/>
            <w:shd w:val="clear" w:color="auto" w:fill="auto"/>
            <w:noWrap/>
            <w:vAlign w:val="bottom"/>
            <w:hideMark/>
          </w:tcPr>
          <w:p w14:paraId="0E5F224E" w14:textId="77777777" w:rsidR="00353135" w:rsidRPr="00BF013B" w:rsidRDefault="00353135" w:rsidP="00D87B00">
            <w:pPr>
              <w:spacing w:after="0" w:line="240" w:lineRule="auto"/>
              <w:rPr>
                <w:rFonts w:eastAsia="Times New Roman" w:cs="Times New Roman"/>
                <w:color w:val="000000"/>
                <w:lang w:eastAsia="hr-HR"/>
              </w:rPr>
            </w:pPr>
            <w:r w:rsidRPr="00BF013B">
              <w:rPr>
                <w:rFonts w:eastAsia="Times New Roman" w:cs="Times New Roman"/>
                <w:color w:val="000000"/>
                <w:lang w:eastAsia="hr-HR"/>
              </w:rPr>
              <w:t>18</w:t>
            </w:r>
          </w:p>
        </w:tc>
        <w:tc>
          <w:tcPr>
            <w:tcW w:w="756" w:type="pct"/>
            <w:shd w:val="clear" w:color="auto" w:fill="auto"/>
            <w:noWrap/>
            <w:vAlign w:val="bottom"/>
            <w:hideMark/>
          </w:tcPr>
          <w:p w14:paraId="72B3CFA5" w14:textId="77777777" w:rsidR="00353135" w:rsidRPr="00BF013B" w:rsidRDefault="00353135" w:rsidP="00D87B00">
            <w:pPr>
              <w:spacing w:after="0" w:line="240" w:lineRule="auto"/>
              <w:rPr>
                <w:rFonts w:eastAsia="Times New Roman" w:cs="Times New Roman"/>
                <w:color w:val="000000"/>
                <w:lang w:eastAsia="hr-HR"/>
              </w:rPr>
            </w:pPr>
            <w:r w:rsidRPr="00BF013B">
              <w:rPr>
                <w:rFonts w:eastAsia="Times New Roman" w:cs="Times New Roman"/>
                <w:color w:val="000000"/>
                <w:lang w:eastAsia="hr-HR"/>
              </w:rPr>
              <w:t>6.08%</w:t>
            </w:r>
          </w:p>
        </w:tc>
        <w:tc>
          <w:tcPr>
            <w:tcW w:w="765" w:type="pct"/>
            <w:shd w:val="clear" w:color="auto" w:fill="auto"/>
            <w:noWrap/>
            <w:vAlign w:val="bottom"/>
            <w:hideMark/>
          </w:tcPr>
          <w:p w14:paraId="4F300F89" w14:textId="77777777" w:rsidR="00353135" w:rsidRPr="00BF013B" w:rsidRDefault="00353135" w:rsidP="00D87B00">
            <w:pPr>
              <w:spacing w:after="0" w:line="240" w:lineRule="auto"/>
              <w:rPr>
                <w:rFonts w:eastAsia="Times New Roman" w:cs="Times New Roman"/>
                <w:color w:val="000000"/>
                <w:lang w:eastAsia="hr-HR"/>
              </w:rPr>
            </w:pPr>
            <w:r w:rsidRPr="00BF013B">
              <w:rPr>
                <w:rFonts w:eastAsia="Times New Roman" w:cs="Times New Roman"/>
                <w:color w:val="000000"/>
                <w:lang w:eastAsia="hr-HR"/>
              </w:rPr>
              <w:t>36.5</w:t>
            </w:r>
          </w:p>
        </w:tc>
      </w:tr>
      <w:tr w:rsidR="00353135" w:rsidRPr="00BF013B" w14:paraId="31AA6391" w14:textId="77777777" w:rsidTr="00353135">
        <w:trPr>
          <w:trHeight w:val="57"/>
          <w:jc w:val="center"/>
        </w:trPr>
        <w:tc>
          <w:tcPr>
            <w:tcW w:w="1481" w:type="pct"/>
            <w:shd w:val="clear" w:color="auto" w:fill="auto"/>
            <w:noWrap/>
            <w:vAlign w:val="bottom"/>
            <w:hideMark/>
          </w:tcPr>
          <w:p w14:paraId="44C6A758" w14:textId="0418C636" w:rsidR="00353135" w:rsidRPr="00BF013B" w:rsidRDefault="00353135" w:rsidP="00D87B00">
            <w:pPr>
              <w:spacing w:after="0" w:line="240" w:lineRule="auto"/>
              <w:rPr>
                <w:rFonts w:eastAsia="Times New Roman" w:cs="Times New Roman"/>
                <w:color w:val="000000"/>
                <w:lang w:eastAsia="hr-HR"/>
              </w:rPr>
            </w:pPr>
            <w:r w:rsidRPr="00BF013B">
              <w:rPr>
                <w:rFonts w:eastAsia="Times New Roman" w:cs="Times New Roman"/>
                <w:color w:val="000000"/>
                <w:lang w:eastAsia="hr-HR"/>
              </w:rPr>
              <w:t>machine learning</w:t>
            </w:r>
          </w:p>
        </w:tc>
        <w:tc>
          <w:tcPr>
            <w:tcW w:w="986" w:type="pct"/>
            <w:shd w:val="clear" w:color="auto" w:fill="auto"/>
            <w:noWrap/>
            <w:vAlign w:val="bottom"/>
            <w:hideMark/>
          </w:tcPr>
          <w:p w14:paraId="140EA2AE" w14:textId="77777777" w:rsidR="00353135" w:rsidRPr="00BF013B" w:rsidRDefault="00353135" w:rsidP="00D87B00">
            <w:pPr>
              <w:spacing w:after="0" w:line="240" w:lineRule="auto"/>
              <w:rPr>
                <w:rFonts w:eastAsia="Times New Roman" w:cs="Times New Roman"/>
                <w:color w:val="000000"/>
                <w:lang w:eastAsia="hr-HR"/>
              </w:rPr>
            </w:pPr>
            <w:r w:rsidRPr="00BF013B">
              <w:rPr>
                <w:rFonts w:eastAsia="Times New Roman" w:cs="Times New Roman"/>
                <w:color w:val="000000"/>
                <w:lang w:eastAsia="hr-HR"/>
              </w:rPr>
              <w:t>29</w:t>
            </w:r>
          </w:p>
        </w:tc>
        <w:tc>
          <w:tcPr>
            <w:tcW w:w="1012" w:type="pct"/>
            <w:shd w:val="clear" w:color="auto" w:fill="auto"/>
            <w:noWrap/>
            <w:vAlign w:val="bottom"/>
            <w:hideMark/>
          </w:tcPr>
          <w:p w14:paraId="1083B12D" w14:textId="77777777" w:rsidR="00353135" w:rsidRPr="00BF013B" w:rsidRDefault="00353135" w:rsidP="00D87B00">
            <w:pPr>
              <w:spacing w:after="0" w:line="240" w:lineRule="auto"/>
              <w:rPr>
                <w:rFonts w:eastAsia="Times New Roman" w:cs="Times New Roman"/>
                <w:color w:val="000000"/>
                <w:lang w:eastAsia="hr-HR"/>
              </w:rPr>
            </w:pPr>
            <w:r w:rsidRPr="00BF013B">
              <w:rPr>
                <w:rFonts w:eastAsia="Times New Roman" w:cs="Times New Roman"/>
                <w:color w:val="000000"/>
                <w:lang w:eastAsia="hr-HR"/>
              </w:rPr>
              <w:t>16</w:t>
            </w:r>
          </w:p>
        </w:tc>
        <w:tc>
          <w:tcPr>
            <w:tcW w:w="756" w:type="pct"/>
            <w:shd w:val="clear" w:color="auto" w:fill="auto"/>
            <w:noWrap/>
            <w:vAlign w:val="bottom"/>
            <w:hideMark/>
          </w:tcPr>
          <w:p w14:paraId="2730B529" w14:textId="77777777" w:rsidR="00353135" w:rsidRPr="00BF013B" w:rsidRDefault="00353135" w:rsidP="00D87B00">
            <w:pPr>
              <w:spacing w:after="0" w:line="240" w:lineRule="auto"/>
              <w:rPr>
                <w:rFonts w:eastAsia="Times New Roman" w:cs="Times New Roman"/>
                <w:color w:val="000000"/>
                <w:lang w:eastAsia="hr-HR"/>
              </w:rPr>
            </w:pPr>
            <w:r w:rsidRPr="00BF013B">
              <w:rPr>
                <w:rFonts w:eastAsia="Times New Roman" w:cs="Times New Roman"/>
                <w:color w:val="000000"/>
                <w:lang w:eastAsia="hr-HR"/>
              </w:rPr>
              <w:t>5.41%</w:t>
            </w:r>
          </w:p>
        </w:tc>
        <w:tc>
          <w:tcPr>
            <w:tcW w:w="765" w:type="pct"/>
            <w:shd w:val="clear" w:color="auto" w:fill="auto"/>
            <w:noWrap/>
            <w:vAlign w:val="bottom"/>
            <w:hideMark/>
          </w:tcPr>
          <w:p w14:paraId="04EDCBA6" w14:textId="77777777" w:rsidR="00353135" w:rsidRPr="00BF013B" w:rsidRDefault="00353135" w:rsidP="00D87B00">
            <w:pPr>
              <w:spacing w:after="0" w:line="240" w:lineRule="auto"/>
              <w:rPr>
                <w:rFonts w:eastAsia="Times New Roman" w:cs="Times New Roman"/>
                <w:color w:val="000000"/>
                <w:lang w:eastAsia="hr-HR"/>
              </w:rPr>
            </w:pPr>
            <w:r w:rsidRPr="00BF013B">
              <w:rPr>
                <w:rFonts w:eastAsia="Times New Roman" w:cs="Times New Roman"/>
                <w:color w:val="000000"/>
                <w:lang w:eastAsia="hr-HR"/>
              </w:rPr>
              <w:t>36.7</w:t>
            </w:r>
          </w:p>
        </w:tc>
      </w:tr>
      <w:tr w:rsidR="00353135" w:rsidRPr="00BF013B" w14:paraId="1CCFB5D4" w14:textId="77777777" w:rsidTr="00353135">
        <w:trPr>
          <w:trHeight w:val="57"/>
          <w:jc w:val="center"/>
        </w:trPr>
        <w:tc>
          <w:tcPr>
            <w:tcW w:w="1481" w:type="pct"/>
            <w:shd w:val="clear" w:color="auto" w:fill="auto"/>
            <w:noWrap/>
            <w:vAlign w:val="bottom"/>
            <w:hideMark/>
          </w:tcPr>
          <w:p w14:paraId="70BA775B" w14:textId="42B24748" w:rsidR="00353135" w:rsidRPr="00BF013B" w:rsidRDefault="00353135" w:rsidP="00D87B00">
            <w:pPr>
              <w:spacing w:after="0" w:line="240" w:lineRule="auto"/>
              <w:rPr>
                <w:rFonts w:eastAsia="Times New Roman" w:cs="Times New Roman"/>
                <w:color w:val="000000"/>
                <w:lang w:eastAsia="hr-HR"/>
              </w:rPr>
            </w:pPr>
            <w:r w:rsidRPr="00BF013B">
              <w:rPr>
                <w:rFonts w:eastAsia="Times New Roman" w:cs="Times New Roman"/>
                <w:color w:val="000000"/>
                <w:lang w:eastAsia="hr-HR"/>
              </w:rPr>
              <w:t>historical data</w:t>
            </w:r>
          </w:p>
        </w:tc>
        <w:tc>
          <w:tcPr>
            <w:tcW w:w="986" w:type="pct"/>
            <w:shd w:val="clear" w:color="auto" w:fill="auto"/>
            <w:noWrap/>
            <w:vAlign w:val="bottom"/>
            <w:hideMark/>
          </w:tcPr>
          <w:p w14:paraId="3C81DB6A" w14:textId="77777777" w:rsidR="00353135" w:rsidRPr="00BF013B" w:rsidRDefault="00353135" w:rsidP="00D87B00">
            <w:pPr>
              <w:spacing w:after="0" w:line="240" w:lineRule="auto"/>
              <w:rPr>
                <w:rFonts w:eastAsia="Times New Roman" w:cs="Times New Roman"/>
                <w:color w:val="000000"/>
                <w:lang w:eastAsia="hr-HR"/>
              </w:rPr>
            </w:pPr>
            <w:r w:rsidRPr="00BF013B">
              <w:rPr>
                <w:rFonts w:eastAsia="Times New Roman" w:cs="Times New Roman"/>
                <w:color w:val="000000"/>
                <w:lang w:eastAsia="hr-HR"/>
              </w:rPr>
              <w:t>17</w:t>
            </w:r>
          </w:p>
        </w:tc>
        <w:tc>
          <w:tcPr>
            <w:tcW w:w="1012" w:type="pct"/>
            <w:shd w:val="clear" w:color="auto" w:fill="auto"/>
            <w:noWrap/>
            <w:vAlign w:val="bottom"/>
            <w:hideMark/>
          </w:tcPr>
          <w:p w14:paraId="5CCB4700" w14:textId="77777777" w:rsidR="00353135" w:rsidRPr="00BF013B" w:rsidRDefault="00353135" w:rsidP="00D87B00">
            <w:pPr>
              <w:spacing w:after="0" w:line="240" w:lineRule="auto"/>
              <w:rPr>
                <w:rFonts w:eastAsia="Times New Roman" w:cs="Times New Roman"/>
                <w:color w:val="000000"/>
                <w:lang w:eastAsia="hr-HR"/>
              </w:rPr>
            </w:pPr>
            <w:r w:rsidRPr="00BF013B">
              <w:rPr>
                <w:rFonts w:eastAsia="Times New Roman" w:cs="Times New Roman"/>
                <w:color w:val="000000"/>
                <w:lang w:eastAsia="hr-HR"/>
              </w:rPr>
              <w:t>15</w:t>
            </w:r>
          </w:p>
        </w:tc>
        <w:tc>
          <w:tcPr>
            <w:tcW w:w="756" w:type="pct"/>
            <w:shd w:val="clear" w:color="auto" w:fill="auto"/>
            <w:noWrap/>
            <w:vAlign w:val="bottom"/>
            <w:hideMark/>
          </w:tcPr>
          <w:p w14:paraId="7D6FAE80" w14:textId="77777777" w:rsidR="00353135" w:rsidRPr="00BF013B" w:rsidRDefault="00353135" w:rsidP="00D87B00">
            <w:pPr>
              <w:spacing w:after="0" w:line="240" w:lineRule="auto"/>
              <w:rPr>
                <w:rFonts w:eastAsia="Times New Roman" w:cs="Times New Roman"/>
                <w:color w:val="000000"/>
                <w:lang w:eastAsia="hr-HR"/>
              </w:rPr>
            </w:pPr>
            <w:r w:rsidRPr="00BF013B">
              <w:rPr>
                <w:rFonts w:eastAsia="Times New Roman" w:cs="Times New Roman"/>
                <w:color w:val="000000"/>
                <w:lang w:eastAsia="hr-HR"/>
              </w:rPr>
              <w:t>5.07%</w:t>
            </w:r>
          </w:p>
        </w:tc>
        <w:tc>
          <w:tcPr>
            <w:tcW w:w="765" w:type="pct"/>
            <w:shd w:val="clear" w:color="auto" w:fill="auto"/>
            <w:noWrap/>
            <w:vAlign w:val="bottom"/>
            <w:hideMark/>
          </w:tcPr>
          <w:p w14:paraId="001410A8" w14:textId="77777777" w:rsidR="00353135" w:rsidRPr="00BF013B" w:rsidRDefault="00353135" w:rsidP="00D87B00">
            <w:pPr>
              <w:spacing w:after="0" w:line="240" w:lineRule="auto"/>
              <w:rPr>
                <w:rFonts w:eastAsia="Times New Roman" w:cs="Times New Roman"/>
                <w:color w:val="000000"/>
                <w:lang w:eastAsia="hr-HR"/>
              </w:rPr>
            </w:pPr>
            <w:r w:rsidRPr="00BF013B">
              <w:rPr>
                <w:rFonts w:eastAsia="Times New Roman" w:cs="Times New Roman"/>
                <w:color w:val="000000"/>
                <w:lang w:eastAsia="hr-HR"/>
              </w:rPr>
              <w:t>22.0</w:t>
            </w:r>
          </w:p>
        </w:tc>
      </w:tr>
      <w:tr w:rsidR="00353135" w:rsidRPr="00BF013B" w14:paraId="2B812C88" w14:textId="77777777" w:rsidTr="00353135">
        <w:trPr>
          <w:trHeight w:val="57"/>
          <w:jc w:val="center"/>
        </w:trPr>
        <w:tc>
          <w:tcPr>
            <w:tcW w:w="1481" w:type="pct"/>
            <w:shd w:val="clear" w:color="auto" w:fill="auto"/>
            <w:noWrap/>
            <w:vAlign w:val="bottom"/>
            <w:hideMark/>
          </w:tcPr>
          <w:p w14:paraId="677F53B7" w14:textId="67BC7CB3" w:rsidR="00353135" w:rsidRPr="00BF013B" w:rsidRDefault="00353135" w:rsidP="00D87B00">
            <w:pPr>
              <w:spacing w:after="0" w:line="240" w:lineRule="auto"/>
              <w:rPr>
                <w:rFonts w:eastAsia="Times New Roman" w:cs="Times New Roman"/>
                <w:color w:val="000000"/>
                <w:lang w:eastAsia="hr-HR"/>
              </w:rPr>
            </w:pPr>
            <w:r w:rsidRPr="00BF013B">
              <w:rPr>
                <w:rFonts w:eastAsia="Times New Roman" w:cs="Times New Roman"/>
                <w:color w:val="000000"/>
                <w:lang w:eastAsia="hr-HR"/>
              </w:rPr>
              <w:t>data platform</w:t>
            </w:r>
          </w:p>
        </w:tc>
        <w:tc>
          <w:tcPr>
            <w:tcW w:w="986" w:type="pct"/>
            <w:shd w:val="clear" w:color="auto" w:fill="auto"/>
            <w:noWrap/>
            <w:vAlign w:val="bottom"/>
            <w:hideMark/>
          </w:tcPr>
          <w:p w14:paraId="1ABB88D2" w14:textId="77777777" w:rsidR="00353135" w:rsidRPr="00BF013B" w:rsidRDefault="00353135" w:rsidP="00D87B00">
            <w:pPr>
              <w:spacing w:after="0" w:line="240" w:lineRule="auto"/>
              <w:rPr>
                <w:rFonts w:eastAsia="Times New Roman" w:cs="Times New Roman"/>
                <w:color w:val="000000"/>
                <w:lang w:eastAsia="hr-HR"/>
              </w:rPr>
            </w:pPr>
            <w:r w:rsidRPr="00BF013B">
              <w:rPr>
                <w:rFonts w:eastAsia="Times New Roman" w:cs="Times New Roman"/>
                <w:color w:val="000000"/>
                <w:lang w:eastAsia="hr-HR"/>
              </w:rPr>
              <w:t>25</w:t>
            </w:r>
          </w:p>
        </w:tc>
        <w:tc>
          <w:tcPr>
            <w:tcW w:w="1012" w:type="pct"/>
            <w:shd w:val="clear" w:color="auto" w:fill="auto"/>
            <w:noWrap/>
            <w:vAlign w:val="bottom"/>
            <w:hideMark/>
          </w:tcPr>
          <w:p w14:paraId="277CA500" w14:textId="77777777" w:rsidR="00353135" w:rsidRPr="00BF013B" w:rsidRDefault="00353135" w:rsidP="00D87B00">
            <w:pPr>
              <w:spacing w:after="0" w:line="240" w:lineRule="auto"/>
              <w:rPr>
                <w:rFonts w:eastAsia="Times New Roman" w:cs="Times New Roman"/>
                <w:color w:val="000000"/>
                <w:lang w:eastAsia="hr-HR"/>
              </w:rPr>
            </w:pPr>
            <w:r w:rsidRPr="00BF013B">
              <w:rPr>
                <w:rFonts w:eastAsia="Times New Roman" w:cs="Times New Roman"/>
                <w:color w:val="000000"/>
                <w:lang w:eastAsia="hr-HR"/>
              </w:rPr>
              <w:t>15</w:t>
            </w:r>
          </w:p>
        </w:tc>
        <w:tc>
          <w:tcPr>
            <w:tcW w:w="756" w:type="pct"/>
            <w:shd w:val="clear" w:color="auto" w:fill="auto"/>
            <w:noWrap/>
            <w:vAlign w:val="bottom"/>
            <w:hideMark/>
          </w:tcPr>
          <w:p w14:paraId="73D2BA21" w14:textId="77777777" w:rsidR="00353135" w:rsidRPr="00BF013B" w:rsidRDefault="00353135" w:rsidP="00D87B00">
            <w:pPr>
              <w:spacing w:after="0" w:line="240" w:lineRule="auto"/>
              <w:rPr>
                <w:rFonts w:eastAsia="Times New Roman" w:cs="Times New Roman"/>
                <w:color w:val="000000"/>
                <w:lang w:eastAsia="hr-HR"/>
              </w:rPr>
            </w:pPr>
            <w:r w:rsidRPr="00BF013B">
              <w:rPr>
                <w:rFonts w:eastAsia="Times New Roman" w:cs="Times New Roman"/>
                <w:color w:val="000000"/>
                <w:lang w:eastAsia="hr-HR"/>
              </w:rPr>
              <w:t>5.07%</w:t>
            </w:r>
          </w:p>
        </w:tc>
        <w:tc>
          <w:tcPr>
            <w:tcW w:w="765" w:type="pct"/>
            <w:shd w:val="clear" w:color="auto" w:fill="auto"/>
            <w:noWrap/>
            <w:vAlign w:val="bottom"/>
            <w:hideMark/>
          </w:tcPr>
          <w:p w14:paraId="60294D23" w14:textId="77777777" w:rsidR="00353135" w:rsidRPr="00BF013B" w:rsidRDefault="00353135" w:rsidP="00D87B00">
            <w:pPr>
              <w:spacing w:after="0" w:line="240" w:lineRule="auto"/>
              <w:rPr>
                <w:rFonts w:eastAsia="Times New Roman" w:cs="Times New Roman"/>
                <w:color w:val="000000"/>
                <w:lang w:eastAsia="hr-HR"/>
              </w:rPr>
            </w:pPr>
            <w:r w:rsidRPr="00BF013B">
              <w:rPr>
                <w:rFonts w:eastAsia="Times New Roman" w:cs="Times New Roman"/>
                <w:color w:val="000000"/>
                <w:lang w:eastAsia="hr-HR"/>
              </w:rPr>
              <w:t>32.4</w:t>
            </w:r>
          </w:p>
        </w:tc>
      </w:tr>
    </w:tbl>
    <w:p w14:paraId="4A79AC13" w14:textId="77777777" w:rsidR="00F676D7" w:rsidRPr="00BF013B" w:rsidRDefault="00F676D7" w:rsidP="00F676D7">
      <w:pPr>
        <w:spacing w:before="240" w:line="240" w:lineRule="auto"/>
        <w:rPr>
          <w:rFonts w:eastAsia="Times New Roman" w:cs="Times New Roman"/>
          <w:i/>
        </w:rPr>
      </w:pPr>
      <w:r w:rsidRPr="00BF013B">
        <w:rPr>
          <w:rFonts w:eastAsia="Times New Roman" w:cs="Times New Roman"/>
          <w:i/>
        </w:rPr>
        <w:t>Source: (Authors by using</w:t>
      </w:r>
      <w:r w:rsidRPr="00BF013B">
        <w:rPr>
          <w:rFonts w:cs="Times New Roman"/>
        </w:rPr>
        <w:t xml:space="preserve"> </w:t>
      </w:r>
      <w:r w:rsidRPr="00BF013B">
        <w:rPr>
          <w:rFonts w:eastAsia="Times New Roman" w:cs="Times New Roman"/>
          <w:i/>
        </w:rPr>
        <w:t>WordStat Provalis software)</w:t>
      </w:r>
    </w:p>
    <w:p w14:paraId="2C15D55F" w14:textId="23DF6CA8" w:rsidR="00322A37" w:rsidRPr="00BF013B" w:rsidRDefault="00322A37" w:rsidP="00322A37">
      <w:pPr>
        <w:autoSpaceDE w:val="0"/>
        <w:autoSpaceDN w:val="0"/>
        <w:adjustRightInd w:val="0"/>
        <w:spacing w:after="0" w:line="240" w:lineRule="auto"/>
        <w:rPr>
          <w:rFonts w:cs="Times New Roman"/>
          <w:bCs/>
          <w:noProof/>
          <w:sz w:val="22"/>
        </w:rPr>
      </w:pPr>
      <w:r w:rsidRPr="00BF013B">
        <w:rPr>
          <w:rFonts w:cs="Times New Roman"/>
          <w:bCs/>
          <w:noProof/>
          <w:sz w:val="22"/>
        </w:rPr>
        <w:t xml:space="preserve">Figure </w:t>
      </w:r>
      <w:r w:rsidR="00C711AA" w:rsidRPr="00BF013B">
        <w:rPr>
          <w:rFonts w:cs="Times New Roman"/>
          <w:bCs/>
          <w:noProof/>
          <w:sz w:val="22"/>
        </w:rPr>
        <w:t>3</w:t>
      </w:r>
      <w:r w:rsidRPr="00BF013B">
        <w:rPr>
          <w:rFonts w:cs="Times New Roman"/>
          <w:bCs/>
          <w:noProof/>
          <w:sz w:val="22"/>
        </w:rPr>
        <w:t xml:space="preserve"> presents the results of the cluster analysis that identified </w:t>
      </w:r>
      <w:r w:rsidR="0082043A" w:rsidRPr="00BF013B">
        <w:rPr>
          <w:rFonts w:cs="Times New Roman"/>
          <w:bCs/>
          <w:noProof/>
          <w:sz w:val="22"/>
        </w:rPr>
        <w:t>six</w:t>
      </w:r>
      <w:r w:rsidRPr="00BF013B">
        <w:rPr>
          <w:rFonts w:cs="Times New Roman"/>
          <w:bCs/>
          <w:noProof/>
          <w:sz w:val="22"/>
        </w:rPr>
        <w:t xml:space="preserve"> groups of topics regard simple patent families related to big data for prediction. </w:t>
      </w:r>
    </w:p>
    <w:p w14:paraId="5CA75B7A" w14:textId="0DEE4F92" w:rsidR="00322A37" w:rsidRPr="00BF013B" w:rsidRDefault="00A903E2" w:rsidP="00322A37">
      <w:pPr>
        <w:pStyle w:val="Odlomakpopisa"/>
        <w:numPr>
          <w:ilvl w:val="0"/>
          <w:numId w:val="11"/>
        </w:numPr>
        <w:autoSpaceDE w:val="0"/>
        <w:autoSpaceDN w:val="0"/>
        <w:adjustRightInd w:val="0"/>
        <w:spacing w:after="0" w:line="240" w:lineRule="auto"/>
        <w:rPr>
          <w:rFonts w:cs="Times New Roman"/>
          <w:bCs/>
          <w:noProof/>
          <w:sz w:val="22"/>
        </w:rPr>
      </w:pPr>
      <w:r>
        <w:rPr>
          <w:rFonts w:cs="Times New Roman"/>
          <w:bCs/>
          <w:noProof/>
          <w:sz w:val="22"/>
        </w:rPr>
        <w:t xml:space="preserve">Cluster 1 includes </w:t>
      </w:r>
      <w:r w:rsidR="00322A37" w:rsidRPr="00BF013B">
        <w:rPr>
          <w:rFonts w:cs="Times New Roman"/>
          <w:bCs/>
          <w:noProof/>
          <w:sz w:val="22"/>
        </w:rPr>
        <w:t xml:space="preserve">28 </w:t>
      </w:r>
      <w:r w:rsidR="00392B61">
        <w:rPr>
          <w:rFonts w:cs="Times New Roman"/>
          <w:bCs/>
          <w:noProof/>
          <w:sz w:val="22"/>
        </w:rPr>
        <w:t xml:space="preserve">simple families </w:t>
      </w:r>
      <w:r w:rsidR="00322A37" w:rsidRPr="00BF013B">
        <w:rPr>
          <w:rFonts w:cs="Times New Roman"/>
          <w:bCs/>
          <w:noProof/>
          <w:sz w:val="22"/>
        </w:rPr>
        <w:t>patents’ abstracts</w:t>
      </w:r>
      <w:r w:rsidR="00FA5DA3">
        <w:rPr>
          <w:rFonts w:cs="Times New Roman"/>
          <w:bCs/>
          <w:noProof/>
          <w:sz w:val="22"/>
        </w:rPr>
        <w:t>, with the co-occuring phrases</w:t>
      </w:r>
      <w:r w:rsidR="00322A37" w:rsidRPr="00BF013B">
        <w:rPr>
          <w:rFonts w:cs="Times New Roman"/>
          <w:bCs/>
          <w:noProof/>
          <w:sz w:val="22"/>
        </w:rPr>
        <w:t>: real-time systems used for weather forecasting to provide weather information to a client-side; early warning management system based on monitoring data for managing power supply</w:t>
      </w:r>
      <w:r w:rsidR="00322A37" w:rsidRPr="00BF013B">
        <w:t xml:space="preserve">. </w:t>
      </w:r>
    </w:p>
    <w:p w14:paraId="1B6D397B" w14:textId="69B81C52" w:rsidR="00322A37" w:rsidRPr="00BF013B" w:rsidRDefault="00A903E2" w:rsidP="00322A37">
      <w:pPr>
        <w:pStyle w:val="Odlomakpopisa"/>
        <w:numPr>
          <w:ilvl w:val="0"/>
          <w:numId w:val="11"/>
        </w:numPr>
        <w:autoSpaceDE w:val="0"/>
        <w:autoSpaceDN w:val="0"/>
        <w:adjustRightInd w:val="0"/>
        <w:spacing w:after="0" w:line="240" w:lineRule="auto"/>
        <w:rPr>
          <w:rFonts w:cs="Times New Roman"/>
          <w:bCs/>
          <w:noProof/>
          <w:sz w:val="22"/>
        </w:rPr>
      </w:pPr>
      <w:r>
        <w:rPr>
          <w:rFonts w:cs="Times New Roman"/>
          <w:bCs/>
          <w:noProof/>
          <w:sz w:val="22"/>
        </w:rPr>
        <w:t xml:space="preserve">Cluster 2 includes </w:t>
      </w:r>
      <w:r w:rsidR="00322A37" w:rsidRPr="00BF013B">
        <w:rPr>
          <w:rFonts w:cs="Times New Roman"/>
          <w:bCs/>
          <w:noProof/>
          <w:sz w:val="22"/>
        </w:rPr>
        <w:t xml:space="preserve">10 </w:t>
      </w:r>
      <w:r w:rsidR="00392B61">
        <w:rPr>
          <w:rFonts w:cs="Times New Roman"/>
          <w:bCs/>
          <w:noProof/>
          <w:sz w:val="22"/>
        </w:rPr>
        <w:t xml:space="preserve">simple families </w:t>
      </w:r>
      <w:r w:rsidR="00392B61" w:rsidRPr="00BF013B">
        <w:rPr>
          <w:rFonts w:cs="Times New Roman"/>
          <w:bCs/>
          <w:noProof/>
          <w:sz w:val="22"/>
        </w:rPr>
        <w:t>patents’ abstracts</w:t>
      </w:r>
      <w:r w:rsidR="00FA5DA3" w:rsidRPr="00FA5DA3">
        <w:rPr>
          <w:rFonts w:cs="Times New Roman"/>
          <w:bCs/>
          <w:noProof/>
          <w:sz w:val="22"/>
        </w:rPr>
        <w:t xml:space="preserve"> </w:t>
      </w:r>
      <w:r w:rsidR="00FA5DA3">
        <w:rPr>
          <w:rFonts w:cs="Times New Roman"/>
          <w:bCs/>
          <w:noProof/>
          <w:sz w:val="22"/>
        </w:rPr>
        <w:t>with the co-occuring phrases</w:t>
      </w:r>
      <w:r w:rsidR="00322A37" w:rsidRPr="00BF013B">
        <w:rPr>
          <w:rFonts w:cs="Times New Roman"/>
          <w:bCs/>
          <w:noProof/>
          <w:sz w:val="22"/>
        </w:rPr>
        <w:t xml:space="preserve">: data analysis supported by efficient database technologies such as managing power grid based on power load forecasting method or preprocessing of </w:t>
      </w:r>
      <w:r w:rsidR="0082043A" w:rsidRPr="00BF013B">
        <w:rPr>
          <w:rFonts w:cs="Times New Roman"/>
          <w:bCs/>
          <w:noProof/>
          <w:sz w:val="22"/>
        </w:rPr>
        <w:t>big traffic</w:t>
      </w:r>
      <w:r w:rsidR="00322A37" w:rsidRPr="00BF013B">
        <w:rPr>
          <w:rFonts w:cs="Times New Roman"/>
          <w:bCs/>
          <w:noProof/>
          <w:sz w:val="22"/>
        </w:rPr>
        <w:t xml:space="preserve"> data. </w:t>
      </w:r>
    </w:p>
    <w:p w14:paraId="4842D536" w14:textId="34CCA147" w:rsidR="00322A37" w:rsidRPr="00BF013B" w:rsidRDefault="00A903E2" w:rsidP="00322A37">
      <w:pPr>
        <w:pStyle w:val="Odlomakpopisa"/>
        <w:numPr>
          <w:ilvl w:val="0"/>
          <w:numId w:val="11"/>
        </w:numPr>
        <w:autoSpaceDE w:val="0"/>
        <w:autoSpaceDN w:val="0"/>
        <w:adjustRightInd w:val="0"/>
        <w:spacing w:after="0" w:line="240" w:lineRule="auto"/>
        <w:rPr>
          <w:rFonts w:cs="Times New Roman"/>
          <w:bCs/>
          <w:noProof/>
          <w:sz w:val="22"/>
        </w:rPr>
      </w:pPr>
      <w:r>
        <w:rPr>
          <w:rFonts w:cs="Times New Roman"/>
          <w:bCs/>
          <w:noProof/>
          <w:sz w:val="22"/>
        </w:rPr>
        <w:t xml:space="preserve">Cluster 3 includes </w:t>
      </w:r>
      <w:r w:rsidR="00322A37" w:rsidRPr="00BF013B">
        <w:rPr>
          <w:rFonts w:cs="Times New Roman"/>
          <w:bCs/>
          <w:noProof/>
          <w:sz w:val="22"/>
        </w:rPr>
        <w:t xml:space="preserve">6 </w:t>
      </w:r>
      <w:r w:rsidR="00392B61">
        <w:rPr>
          <w:rFonts w:cs="Times New Roman"/>
          <w:bCs/>
          <w:noProof/>
          <w:sz w:val="22"/>
        </w:rPr>
        <w:t xml:space="preserve">simple families </w:t>
      </w:r>
      <w:r w:rsidR="00392B61" w:rsidRPr="00BF013B">
        <w:rPr>
          <w:rFonts w:cs="Times New Roman"/>
          <w:bCs/>
          <w:noProof/>
          <w:sz w:val="22"/>
        </w:rPr>
        <w:t>patents’ abstracts</w:t>
      </w:r>
      <w:r w:rsidR="00FA5DA3" w:rsidRPr="00FA5DA3">
        <w:rPr>
          <w:rFonts w:cs="Times New Roman"/>
          <w:bCs/>
          <w:noProof/>
          <w:sz w:val="22"/>
        </w:rPr>
        <w:t xml:space="preserve"> </w:t>
      </w:r>
      <w:r w:rsidR="00FA5DA3">
        <w:rPr>
          <w:rFonts w:cs="Times New Roman"/>
          <w:bCs/>
          <w:noProof/>
          <w:sz w:val="22"/>
        </w:rPr>
        <w:t>with the co-occuring phrases</w:t>
      </w:r>
      <w:r w:rsidR="00322A37" w:rsidRPr="00BF013B">
        <w:rPr>
          <w:rFonts w:cs="Times New Roman"/>
          <w:bCs/>
          <w:noProof/>
          <w:sz w:val="22"/>
        </w:rPr>
        <w:t xml:space="preserve">: environment information and prediction data supported by wireless communication; storage systems and wireless communication supported by cloud computing and wireless networks. </w:t>
      </w:r>
    </w:p>
    <w:p w14:paraId="46FA54EE" w14:textId="12CC23AC" w:rsidR="00322A37" w:rsidRPr="00BF013B" w:rsidRDefault="00A903E2" w:rsidP="00322A37">
      <w:pPr>
        <w:pStyle w:val="Odlomakpopisa"/>
        <w:numPr>
          <w:ilvl w:val="0"/>
          <w:numId w:val="11"/>
        </w:numPr>
        <w:autoSpaceDE w:val="0"/>
        <w:autoSpaceDN w:val="0"/>
        <w:adjustRightInd w:val="0"/>
        <w:spacing w:after="0" w:line="240" w:lineRule="auto"/>
        <w:rPr>
          <w:rFonts w:cs="Times New Roman"/>
          <w:bCs/>
          <w:noProof/>
          <w:sz w:val="22"/>
        </w:rPr>
      </w:pPr>
      <w:r>
        <w:rPr>
          <w:rFonts w:cs="Times New Roman"/>
          <w:bCs/>
          <w:noProof/>
          <w:sz w:val="22"/>
        </w:rPr>
        <w:t xml:space="preserve">Cluster 4 includes </w:t>
      </w:r>
      <w:r w:rsidR="00322A37" w:rsidRPr="00BF013B">
        <w:rPr>
          <w:rFonts w:cs="Times New Roman"/>
          <w:bCs/>
          <w:noProof/>
          <w:sz w:val="22"/>
        </w:rPr>
        <w:t xml:space="preserve">11 </w:t>
      </w:r>
      <w:r w:rsidR="00392B61">
        <w:rPr>
          <w:rFonts w:cs="Times New Roman"/>
          <w:bCs/>
          <w:noProof/>
          <w:sz w:val="22"/>
        </w:rPr>
        <w:t xml:space="preserve">simple families </w:t>
      </w:r>
      <w:r w:rsidR="00392B61" w:rsidRPr="00BF013B">
        <w:rPr>
          <w:rFonts w:cs="Times New Roman"/>
          <w:bCs/>
          <w:noProof/>
          <w:sz w:val="22"/>
        </w:rPr>
        <w:t xml:space="preserve">patents’ abstracts </w:t>
      </w:r>
      <w:r w:rsidR="00FA5DA3">
        <w:rPr>
          <w:rFonts w:cs="Times New Roman"/>
          <w:bCs/>
          <w:noProof/>
          <w:sz w:val="22"/>
        </w:rPr>
        <w:t>with the co-occuring phrases</w:t>
      </w:r>
      <w:r w:rsidR="00322A37" w:rsidRPr="00BF013B">
        <w:rPr>
          <w:rFonts w:cs="Times New Roman"/>
          <w:bCs/>
          <w:noProof/>
          <w:sz w:val="22"/>
        </w:rPr>
        <w:t xml:space="preserve">: predicting and monitoring public opinion, and analyzing </w:t>
      </w:r>
      <w:r w:rsidR="00BF013B">
        <w:rPr>
          <w:rFonts w:cs="Times New Roman"/>
          <w:bCs/>
          <w:noProof/>
          <w:sz w:val="22"/>
        </w:rPr>
        <w:t>behavior</w:t>
      </w:r>
      <w:r w:rsidR="00322A37" w:rsidRPr="00BF013B">
        <w:rPr>
          <w:rFonts w:cs="Times New Roman"/>
          <w:bCs/>
          <w:noProof/>
          <w:sz w:val="22"/>
        </w:rPr>
        <w:t xml:space="preserve"> data by using feature extraction and neural networks. </w:t>
      </w:r>
    </w:p>
    <w:p w14:paraId="0C98FFE9" w14:textId="43E3F7AB" w:rsidR="00322A37" w:rsidRPr="00BF013B" w:rsidRDefault="00A903E2" w:rsidP="00322A37">
      <w:pPr>
        <w:pStyle w:val="Odlomakpopisa"/>
        <w:numPr>
          <w:ilvl w:val="0"/>
          <w:numId w:val="11"/>
        </w:numPr>
        <w:autoSpaceDE w:val="0"/>
        <w:autoSpaceDN w:val="0"/>
        <w:adjustRightInd w:val="0"/>
        <w:spacing w:after="0" w:line="240" w:lineRule="auto"/>
        <w:rPr>
          <w:rFonts w:cs="Times New Roman"/>
          <w:bCs/>
          <w:noProof/>
          <w:sz w:val="22"/>
        </w:rPr>
      </w:pPr>
      <w:r>
        <w:rPr>
          <w:rFonts w:cs="Times New Roman"/>
          <w:bCs/>
          <w:noProof/>
          <w:sz w:val="22"/>
        </w:rPr>
        <w:t xml:space="preserve">Cluster 5 includes </w:t>
      </w:r>
      <w:r w:rsidR="00322A37" w:rsidRPr="00BF013B">
        <w:rPr>
          <w:rFonts w:cs="Times New Roman"/>
          <w:bCs/>
          <w:noProof/>
          <w:sz w:val="22"/>
        </w:rPr>
        <w:t xml:space="preserve">from 12 </w:t>
      </w:r>
      <w:r w:rsidR="00392B61">
        <w:rPr>
          <w:rFonts w:cs="Times New Roman"/>
          <w:bCs/>
          <w:noProof/>
          <w:sz w:val="22"/>
        </w:rPr>
        <w:t xml:space="preserve">simple families </w:t>
      </w:r>
      <w:r w:rsidR="00392B61" w:rsidRPr="00BF013B">
        <w:rPr>
          <w:rFonts w:cs="Times New Roman"/>
          <w:bCs/>
          <w:noProof/>
          <w:sz w:val="22"/>
        </w:rPr>
        <w:t xml:space="preserve">patents’ abstracts </w:t>
      </w:r>
      <w:r w:rsidR="00FA5DA3">
        <w:rPr>
          <w:rFonts w:cs="Times New Roman"/>
          <w:bCs/>
          <w:noProof/>
          <w:sz w:val="22"/>
        </w:rPr>
        <w:t>with the co-occuring phrases</w:t>
      </w:r>
      <w:r w:rsidR="00322A37" w:rsidRPr="00BF013B">
        <w:rPr>
          <w:rFonts w:cs="Times New Roman"/>
          <w:bCs/>
          <w:noProof/>
          <w:sz w:val="22"/>
        </w:rPr>
        <w:t xml:space="preserve">: using support vector machine to increase prediction accuracy. </w:t>
      </w:r>
    </w:p>
    <w:p w14:paraId="649E5221" w14:textId="11B33BF7" w:rsidR="00322A37" w:rsidRPr="00BF013B" w:rsidRDefault="00A903E2" w:rsidP="00322A37">
      <w:pPr>
        <w:pStyle w:val="Odlomakpopisa"/>
        <w:numPr>
          <w:ilvl w:val="0"/>
          <w:numId w:val="11"/>
        </w:numPr>
        <w:autoSpaceDE w:val="0"/>
        <w:autoSpaceDN w:val="0"/>
        <w:adjustRightInd w:val="0"/>
        <w:spacing w:line="240" w:lineRule="auto"/>
      </w:pPr>
      <w:r>
        <w:rPr>
          <w:rFonts w:cs="Times New Roman"/>
          <w:bCs/>
          <w:noProof/>
          <w:sz w:val="22"/>
        </w:rPr>
        <w:t xml:space="preserve">Cluster 6 includes </w:t>
      </w:r>
      <w:r w:rsidR="00322A37" w:rsidRPr="00BF013B">
        <w:rPr>
          <w:rFonts w:cs="Times New Roman"/>
          <w:bCs/>
          <w:noProof/>
          <w:sz w:val="22"/>
        </w:rPr>
        <w:t xml:space="preserve">12 </w:t>
      </w:r>
      <w:r w:rsidR="00392B61">
        <w:rPr>
          <w:rFonts w:cs="Times New Roman"/>
          <w:bCs/>
          <w:noProof/>
          <w:sz w:val="22"/>
        </w:rPr>
        <w:t xml:space="preserve">simple families </w:t>
      </w:r>
      <w:r w:rsidR="00392B61" w:rsidRPr="00BF013B">
        <w:rPr>
          <w:rFonts w:cs="Times New Roman"/>
          <w:bCs/>
          <w:noProof/>
          <w:sz w:val="22"/>
        </w:rPr>
        <w:t xml:space="preserve">patents’ abstracts </w:t>
      </w:r>
      <w:r w:rsidR="00FA5DA3">
        <w:rPr>
          <w:rFonts w:cs="Times New Roman"/>
          <w:bCs/>
          <w:noProof/>
          <w:sz w:val="22"/>
        </w:rPr>
        <w:t>with the co-occuring phrases</w:t>
      </w:r>
      <w:r w:rsidR="00322A37" w:rsidRPr="00BF013B">
        <w:rPr>
          <w:rFonts w:cs="Times New Roman"/>
          <w:bCs/>
          <w:noProof/>
          <w:sz w:val="22"/>
        </w:rPr>
        <w:t>: information extraction based on data mining and machine learning to analyze historical data; information extraction based on deep learning for control systems and risk assessment, as well as a medical diagnosis based on natural language processing.</w:t>
      </w:r>
      <w:r w:rsidR="00322A37" w:rsidRPr="00BF013B">
        <w:t xml:space="preserve"> </w:t>
      </w:r>
    </w:p>
    <w:p w14:paraId="22E88E4F" w14:textId="77777777" w:rsidR="00111839" w:rsidRDefault="00111839">
      <w:pPr>
        <w:spacing w:line="276" w:lineRule="auto"/>
        <w:jc w:val="left"/>
        <w:rPr>
          <w:rFonts w:eastAsia="Times New Roman" w:cs="Times New Roman"/>
          <w:i/>
          <w:sz w:val="22"/>
        </w:rPr>
      </w:pPr>
      <w:r>
        <w:rPr>
          <w:rFonts w:eastAsia="Times New Roman" w:cs="Times New Roman"/>
          <w:i/>
          <w:sz w:val="22"/>
        </w:rPr>
        <w:br w:type="page"/>
      </w:r>
    </w:p>
    <w:p w14:paraId="44E2C870" w14:textId="498232ED" w:rsidR="00322A37" w:rsidRPr="00BF013B" w:rsidRDefault="00322A37" w:rsidP="00322A37">
      <w:pPr>
        <w:spacing w:before="240" w:line="240" w:lineRule="auto"/>
        <w:rPr>
          <w:rFonts w:eastAsia="Times New Roman" w:cs="Times New Roman"/>
          <w:i/>
          <w:sz w:val="22"/>
        </w:rPr>
      </w:pPr>
      <w:r w:rsidRPr="00BF013B">
        <w:rPr>
          <w:rFonts w:eastAsia="Times New Roman" w:cs="Times New Roman"/>
          <w:i/>
          <w:sz w:val="22"/>
        </w:rPr>
        <w:lastRenderedPageBreak/>
        <w:t xml:space="preserve">Figure </w:t>
      </w:r>
      <w:r w:rsidR="00C711AA" w:rsidRPr="00BF013B">
        <w:rPr>
          <w:rFonts w:eastAsia="Times New Roman" w:cs="Times New Roman"/>
          <w:i/>
          <w:sz w:val="22"/>
        </w:rPr>
        <w:t>3</w:t>
      </w:r>
      <w:r w:rsidRPr="00BF013B">
        <w:rPr>
          <w:rFonts w:eastAsia="Times New Roman" w:cs="Times New Roman"/>
          <w:i/>
          <w:sz w:val="22"/>
        </w:rPr>
        <w:t xml:space="preserve">. Cluster </w:t>
      </w:r>
      <w:r w:rsidRPr="00BF013B">
        <w:rPr>
          <w:rFonts w:eastAsia="Times New Roman" w:cs="Times New Roman"/>
          <w:i/>
          <w:noProof/>
          <w:sz w:val="22"/>
        </w:rPr>
        <w:t>dendrogram</w:t>
      </w:r>
      <w:r w:rsidRPr="00BF013B">
        <w:rPr>
          <w:rFonts w:eastAsia="Times New Roman" w:cs="Times New Roman"/>
          <w:i/>
          <w:sz w:val="22"/>
        </w:rPr>
        <w:t xml:space="preserve"> of phrases that occur in most frequent phrases</w:t>
      </w:r>
    </w:p>
    <w:p w14:paraId="4B305012" w14:textId="77777777" w:rsidR="00322A37" w:rsidRPr="00BF013B" w:rsidRDefault="00322A37" w:rsidP="00322A37">
      <w:pPr>
        <w:spacing w:before="240" w:line="240" w:lineRule="auto"/>
        <w:jc w:val="center"/>
        <w:rPr>
          <w:rFonts w:eastAsia="Times New Roman" w:cs="Times New Roman"/>
          <w:i/>
          <w:sz w:val="22"/>
        </w:rPr>
      </w:pPr>
      <w:r w:rsidRPr="00BF013B">
        <w:rPr>
          <w:noProof/>
          <w:lang w:val="hr-HR" w:eastAsia="hr-HR"/>
        </w:rPr>
        <w:drawing>
          <wp:inline distT="0" distB="0" distL="0" distR="0" wp14:anchorId="23D857C8" wp14:editId="1B4635CB">
            <wp:extent cx="5328468" cy="6838122"/>
            <wp:effectExtent l="0" t="0" r="5715" b="127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b="5792"/>
                    <a:stretch/>
                  </pic:blipFill>
                  <pic:spPr bwMode="auto">
                    <a:xfrm>
                      <a:off x="0" y="0"/>
                      <a:ext cx="5352284" cy="6868686"/>
                    </a:xfrm>
                    <a:prstGeom prst="rect">
                      <a:avLst/>
                    </a:prstGeom>
                    <a:ln>
                      <a:noFill/>
                    </a:ln>
                    <a:extLst>
                      <a:ext uri="{53640926-AAD7-44D8-BBD7-CCE9431645EC}">
                        <a14:shadowObscured xmlns:a14="http://schemas.microsoft.com/office/drawing/2010/main"/>
                      </a:ext>
                    </a:extLst>
                  </pic:spPr>
                </pic:pic>
              </a:graphicData>
            </a:graphic>
          </wp:inline>
        </w:drawing>
      </w:r>
    </w:p>
    <w:p w14:paraId="177CA526" w14:textId="77777777" w:rsidR="00322A37" w:rsidRPr="00BF013B" w:rsidRDefault="00322A37" w:rsidP="00322A37">
      <w:pPr>
        <w:spacing w:before="240" w:line="240" w:lineRule="auto"/>
        <w:rPr>
          <w:rFonts w:eastAsia="Times New Roman" w:cs="Times New Roman"/>
          <w:i/>
          <w:sz w:val="22"/>
        </w:rPr>
      </w:pPr>
      <w:r w:rsidRPr="00BF013B">
        <w:rPr>
          <w:rFonts w:eastAsia="Times New Roman" w:cs="Times New Roman"/>
          <w:i/>
          <w:sz w:val="22"/>
        </w:rPr>
        <w:t>Source: (Authors by using WordStat Provalis software)</w:t>
      </w:r>
    </w:p>
    <w:p w14:paraId="03891F49" w14:textId="77777777" w:rsidR="009570E8" w:rsidRPr="000A0E65" w:rsidRDefault="009570E8" w:rsidP="009570E8">
      <w:pPr>
        <w:spacing w:line="240" w:lineRule="auto"/>
        <w:rPr>
          <w:sz w:val="22"/>
        </w:rPr>
      </w:pPr>
      <w:r w:rsidRPr="000A0E65">
        <w:rPr>
          <w:sz w:val="22"/>
        </w:rPr>
        <w:t xml:space="preserve">In a dendrogram, the phrases (keywords) that co-occur tend to appear near each other but dendrogram determines only the temporal order of the branching sequence. For that reason, reading </w:t>
      </w:r>
      <w:r w:rsidRPr="000A0E65">
        <w:rPr>
          <w:noProof/>
          <w:sz w:val="22"/>
        </w:rPr>
        <w:t>dendrograms</w:t>
      </w:r>
      <w:r w:rsidRPr="000A0E65">
        <w:rPr>
          <w:sz w:val="22"/>
        </w:rPr>
        <w:t xml:space="preserve"> is not intuitive or very easy. Therefore, authors used proximity plots </w:t>
      </w:r>
      <w:r w:rsidRPr="000A0E65">
        <w:rPr>
          <w:rFonts w:cs="Times New Roman"/>
          <w:noProof/>
          <w:sz w:val="22"/>
        </w:rPr>
        <w:t>generated</w:t>
      </w:r>
      <w:r w:rsidRPr="000A0E65">
        <w:rPr>
          <w:rFonts w:cs="Times New Roman"/>
          <w:sz w:val="22"/>
        </w:rPr>
        <w:t xml:space="preserve"> to detect </w:t>
      </w:r>
      <w:r w:rsidRPr="000A0E65">
        <w:rPr>
          <w:sz w:val="22"/>
        </w:rPr>
        <w:t xml:space="preserve">phrases that often tend to appear near selected phrase (Figure 4). Such phrases </w:t>
      </w:r>
      <w:r w:rsidRPr="000A0E65">
        <w:rPr>
          <w:noProof/>
          <w:sz w:val="22"/>
        </w:rPr>
        <w:t>are shown</w:t>
      </w:r>
      <w:r w:rsidRPr="000A0E65">
        <w:rPr>
          <w:sz w:val="22"/>
        </w:rPr>
        <w:t xml:space="preserve"> on the top of the plot.</w:t>
      </w:r>
    </w:p>
    <w:p w14:paraId="20A8B735" w14:textId="77777777" w:rsidR="009570E8" w:rsidRDefault="009570E8" w:rsidP="006B76C8">
      <w:pPr>
        <w:spacing w:line="240" w:lineRule="auto"/>
        <w:rPr>
          <w:rFonts w:eastAsia="Batang" w:cs="Times New Roman"/>
          <w:sz w:val="22"/>
          <w:lang w:eastAsia="ko-KR"/>
        </w:rPr>
      </w:pPr>
    </w:p>
    <w:p w14:paraId="19EBF3AA" w14:textId="47E11328" w:rsidR="00C711AA" w:rsidRPr="00BF013B" w:rsidRDefault="00B90D68" w:rsidP="006B76C8">
      <w:pPr>
        <w:spacing w:line="240" w:lineRule="auto"/>
        <w:rPr>
          <w:rFonts w:eastAsia="Batang" w:cs="Times New Roman"/>
          <w:sz w:val="22"/>
          <w:lang w:eastAsia="ko-KR"/>
        </w:rPr>
      </w:pPr>
      <w:r w:rsidRPr="00BF013B">
        <w:rPr>
          <w:rFonts w:eastAsia="Batang" w:cs="Times New Roman"/>
          <w:sz w:val="22"/>
          <w:lang w:eastAsia="ko-KR"/>
        </w:rPr>
        <w:lastRenderedPageBreak/>
        <w:t xml:space="preserve">Figure </w:t>
      </w:r>
      <w:r w:rsidR="00C711AA" w:rsidRPr="00BF013B">
        <w:rPr>
          <w:rFonts w:eastAsia="Batang" w:cs="Times New Roman"/>
          <w:sz w:val="22"/>
          <w:lang w:eastAsia="ko-KR"/>
        </w:rPr>
        <w:t xml:space="preserve">4 </w:t>
      </w:r>
      <w:r w:rsidRPr="00BF013B">
        <w:rPr>
          <w:rFonts w:eastAsia="Batang" w:cs="Times New Roman"/>
          <w:sz w:val="22"/>
          <w:lang w:eastAsia="ko-KR"/>
        </w:rPr>
        <w:t>presents</w:t>
      </w:r>
      <w:r w:rsidR="003C0019" w:rsidRPr="00BF013B">
        <w:rPr>
          <w:rFonts w:eastAsia="Batang" w:cs="Times New Roman"/>
          <w:sz w:val="22"/>
          <w:lang w:eastAsia="ko-KR"/>
        </w:rPr>
        <w:t xml:space="preserve"> </w:t>
      </w:r>
      <w:r w:rsidRPr="00BF013B">
        <w:rPr>
          <w:rFonts w:eastAsia="Batang" w:cs="Times New Roman"/>
          <w:sz w:val="22"/>
          <w:lang w:eastAsia="ko-KR"/>
        </w:rPr>
        <w:t xml:space="preserve">four </w:t>
      </w:r>
      <w:r w:rsidR="003C0019" w:rsidRPr="00BF013B">
        <w:rPr>
          <w:rFonts w:eastAsia="Batang" w:cs="Times New Roman"/>
          <w:sz w:val="22"/>
          <w:lang w:eastAsia="ko-KR"/>
        </w:rPr>
        <w:t>proximity plot</w:t>
      </w:r>
      <w:r w:rsidRPr="00BF013B">
        <w:rPr>
          <w:rFonts w:eastAsia="Batang" w:cs="Times New Roman"/>
          <w:sz w:val="22"/>
          <w:lang w:eastAsia="ko-KR"/>
        </w:rPr>
        <w:t>s</w:t>
      </w:r>
      <w:r w:rsidR="003C0019" w:rsidRPr="00BF013B">
        <w:rPr>
          <w:rFonts w:eastAsia="Batang" w:cs="Times New Roman"/>
          <w:sz w:val="22"/>
          <w:lang w:eastAsia="ko-KR"/>
        </w:rPr>
        <w:t xml:space="preserve"> indicating which phrases occur the most often with the </w:t>
      </w:r>
      <w:r w:rsidR="007570EE" w:rsidRPr="00BF013B">
        <w:rPr>
          <w:rFonts w:eastAsia="Batang" w:cs="Times New Roman"/>
          <w:sz w:val="22"/>
          <w:lang w:eastAsia="ko-KR"/>
        </w:rPr>
        <w:t>most frequent</w:t>
      </w:r>
      <w:r w:rsidR="000B345E" w:rsidRPr="00BF013B">
        <w:rPr>
          <w:rFonts w:eastAsia="Batang" w:cs="Times New Roman"/>
          <w:sz w:val="22"/>
          <w:lang w:eastAsia="ko-KR"/>
        </w:rPr>
        <w:t xml:space="preserve"> and most important</w:t>
      </w:r>
      <w:r w:rsidR="007570EE" w:rsidRPr="00BF013B">
        <w:rPr>
          <w:rFonts w:eastAsia="Batang" w:cs="Times New Roman"/>
          <w:sz w:val="22"/>
          <w:lang w:eastAsia="ko-KR"/>
        </w:rPr>
        <w:t xml:space="preserve"> phrases</w:t>
      </w:r>
      <w:r w:rsidRPr="00BF013B">
        <w:rPr>
          <w:rFonts w:eastAsia="Batang" w:cs="Times New Roman"/>
          <w:sz w:val="22"/>
          <w:lang w:eastAsia="ko-KR"/>
        </w:rPr>
        <w:t>: real-time, data-mining, e</w:t>
      </w:r>
      <w:r w:rsidR="007570EE" w:rsidRPr="00BF013B">
        <w:rPr>
          <w:rFonts w:eastAsia="Batang" w:cs="Times New Roman"/>
          <w:sz w:val="22"/>
          <w:lang w:eastAsia="ko-KR"/>
        </w:rPr>
        <w:t>a</w:t>
      </w:r>
      <w:r w:rsidR="00C711AA" w:rsidRPr="00BF013B">
        <w:rPr>
          <w:rFonts w:eastAsia="Batang" w:cs="Times New Roman"/>
          <w:sz w:val="22"/>
          <w:lang w:eastAsia="ko-KR"/>
        </w:rPr>
        <w:t>rly warning and neural network. Authors found following:</w:t>
      </w:r>
    </w:p>
    <w:p w14:paraId="7B621DF1" w14:textId="6B377F39" w:rsidR="00C711AA" w:rsidRPr="00BF013B" w:rsidRDefault="003C0019" w:rsidP="00C711AA">
      <w:pPr>
        <w:pStyle w:val="Odlomakpopisa"/>
        <w:numPr>
          <w:ilvl w:val="0"/>
          <w:numId w:val="12"/>
        </w:numPr>
        <w:autoSpaceDE w:val="0"/>
        <w:autoSpaceDN w:val="0"/>
        <w:adjustRightInd w:val="0"/>
        <w:spacing w:line="240" w:lineRule="auto"/>
      </w:pPr>
      <w:r w:rsidRPr="00BF013B">
        <w:rPr>
          <w:rFonts w:eastAsia="Batang" w:cs="Times New Roman"/>
          <w:noProof/>
          <w:sz w:val="22"/>
          <w:lang w:eastAsia="ko-KR"/>
        </w:rPr>
        <w:t xml:space="preserve">The phrases that occur </w:t>
      </w:r>
      <w:r w:rsidR="00031457" w:rsidRPr="00BF013B">
        <w:rPr>
          <w:rFonts w:eastAsia="Batang" w:cs="Times New Roman"/>
          <w:noProof/>
          <w:sz w:val="22"/>
          <w:lang w:eastAsia="ko-KR"/>
        </w:rPr>
        <w:t xml:space="preserve">the most often with the phrase </w:t>
      </w:r>
      <w:r w:rsidR="00031457" w:rsidRPr="009570E8">
        <w:rPr>
          <w:rFonts w:eastAsia="Batang" w:cs="Times New Roman"/>
          <w:i/>
          <w:noProof/>
          <w:sz w:val="22"/>
          <w:lang w:eastAsia="ko-KR"/>
        </w:rPr>
        <w:t>real-time</w:t>
      </w:r>
      <w:r w:rsidR="00031457" w:rsidRPr="00BF013B">
        <w:rPr>
          <w:rFonts w:eastAsia="Batang" w:cs="Times New Roman"/>
          <w:noProof/>
          <w:sz w:val="22"/>
          <w:lang w:eastAsia="ko-KR"/>
        </w:rPr>
        <w:t xml:space="preserve"> are mostly related to </w:t>
      </w:r>
      <w:r w:rsidR="00031457" w:rsidRPr="009570E8">
        <w:rPr>
          <w:rFonts w:eastAsia="Batang" w:cs="Times New Roman"/>
          <w:i/>
          <w:noProof/>
          <w:sz w:val="22"/>
          <w:lang w:eastAsia="ko-KR"/>
        </w:rPr>
        <w:t>data analysis</w:t>
      </w:r>
      <w:r w:rsidR="00031457" w:rsidRPr="00BF013B">
        <w:rPr>
          <w:rFonts w:eastAsia="Batang" w:cs="Times New Roman"/>
          <w:noProof/>
          <w:sz w:val="22"/>
          <w:lang w:eastAsia="ko-KR"/>
        </w:rPr>
        <w:t xml:space="preserve"> such as historical data, management systems, real</w:t>
      </w:r>
      <w:r w:rsidR="00B23907" w:rsidRPr="00BF013B">
        <w:rPr>
          <w:rFonts w:eastAsia="Batang" w:cs="Times New Roman"/>
          <w:noProof/>
          <w:sz w:val="22"/>
          <w:lang w:eastAsia="ko-KR"/>
        </w:rPr>
        <w:t>-</w:t>
      </w:r>
      <w:r w:rsidR="00031457" w:rsidRPr="00BF013B">
        <w:rPr>
          <w:rFonts w:eastAsia="Batang" w:cs="Times New Roman"/>
          <w:noProof/>
          <w:sz w:val="22"/>
          <w:lang w:eastAsia="ko-KR"/>
        </w:rPr>
        <w:t xml:space="preserve">time performance and monitoring data; methods and techniques for data analysis such as statistical analysis, neural networks, machine learning or data visualization, as well as specific purposes such as traffic big data, power supply, risk assessment, social networks or </w:t>
      </w:r>
      <w:r w:rsidR="00BF013B">
        <w:rPr>
          <w:rFonts w:eastAsia="Batang" w:cs="Times New Roman"/>
          <w:noProof/>
          <w:sz w:val="22"/>
          <w:lang w:eastAsia="ko-KR"/>
        </w:rPr>
        <w:t>behavior</w:t>
      </w:r>
      <w:r w:rsidR="00031457" w:rsidRPr="00BF013B">
        <w:rPr>
          <w:rFonts w:eastAsia="Batang" w:cs="Times New Roman"/>
          <w:noProof/>
          <w:sz w:val="22"/>
          <w:lang w:eastAsia="ko-KR"/>
        </w:rPr>
        <w:t xml:space="preserve"> analysis.</w:t>
      </w:r>
      <w:r w:rsidR="00031457" w:rsidRPr="00BF013B">
        <w:t xml:space="preserve"> </w:t>
      </w:r>
    </w:p>
    <w:p w14:paraId="36F80059" w14:textId="77777777" w:rsidR="00C711AA" w:rsidRPr="00BF013B" w:rsidRDefault="00031457" w:rsidP="00C711AA">
      <w:pPr>
        <w:pStyle w:val="Odlomakpopisa"/>
        <w:numPr>
          <w:ilvl w:val="0"/>
          <w:numId w:val="12"/>
        </w:numPr>
        <w:autoSpaceDE w:val="0"/>
        <w:autoSpaceDN w:val="0"/>
        <w:adjustRightInd w:val="0"/>
        <w:spacing w:line="240" w:lineRule="auto"/>
      </w:pPr>
      <w:r w:rsidRPr="00BF013B">
        <w:rPr>
          <w:rFonts w:eastAsia="Batang" w:cs="Times New Roman"/>
          <w:sz w:val="22"/>
          <w:lang w:eastAsia="ko-KR"/>
        </w:rPr>
        <w:t xml:space="preserve">The phrases that occur the most often with the phrase </w:t>
      </w:r>
      <w:r w:rsidRPr="009570E8">
        <w:rPr>
          <w:rFonts w:eastAsia="Batang" w:cs="Times New Roman"/>
          <w:i/>
          <w:sz w:val="22"/>
          <w:lang w:eastAsia="ko-KR"/>
        </w:rPr>
        <w:t>data mining</w:t>
      </w:r>
      <w:r w:rsidRPr="00BF013B">
        <w:rPr>
          <w:rFonts w:eastAsia="Batang" w:cs="Times New Roman"/>
          <w:sz w:val="22"/>
          <w:lang w:eastAsia="ko-KR"/>
        </w:rPr>
        <w:t xml:space="preserve"> are mostly related to the phrase historical data, methods and techniques of data analysis such as machine learning, natural language or deep learning, and applications such as medical diagnosis, risk assessment or control systems.</w:t>
      </w:r>
      <w:r w:rsidR="002655F0" w:rsidRPr="00BF013B">
        <w:t xml:space="preserve"> </w:t>
      </w:r>
    </w:p>
    <w:p w14:paraId="17D65501" w14:textId="77777777" w:rsidR="00C711AA" w:rsidRPr="00BF013B" w:rsidRDefault="002655F0" w:rsidP="00C711AA">
      <w:pPr>
        <w:pStyle w:val="Odlomakpopisa"/>
        <w:numPr>
          <w:ilvl w:val="0"/>
          <w:numId w:val="12"/>
        </w:numPr>
        <w:autoSpaceDE w:val="0"/>
        <w:autoSpaceDN w:val="0"/>
        <w:adjustRightInd w:val="0"/>
        <w:spacing w:line="240" w:lineRule="auto"/>
        <w:rPr>
          <w:rFonts w:eastAsia="Batang" w:cs="Times New Roman"/>
          <w:noProof/>
          <w:sz w:val="22"/>
          <w:lang w:eastAsia="ko-KR"/>
        </w:rPr>
      </w:pPr>
      <w:r w:rsidRPr="00BF013B">
        <w:rPr>
          <w:rFonts w:eastAsia="Batang" w:cs="Times New Roman"/>
          <w:noProof/>
          <w:sz w:val="22"/>
          <w:lang w:eastAsia="ko-KR"/>
        </w:rPr>
        <w:t xml:space="preserve">The phrases that occur the most often with the phrase </w:t>
      </w:r>
      <w:r w:rsidRPr="009570E8">
        <w:rPr>
          <w:rFonts w:eastAsia="Batang" w:cs="Times New Roman"/>
          <w:i/>
          <w:noProof/>
          <w:sz w:val="22"/>
          <w:lang w:eastAsia="ko-KR"/>
        </w:rPr>
        <w:t>early-warning</w:t>
      </w:r>
      <w:r w:rsidRPr="00BF013B">
        <w:rPr>
          <w:rFonts w:eastAsia="Batang" w:cs="Times New Roman"/>
          <w:noProof/>
          <w:sz w:val="22"/>
          <w:lang w:eastAsia="ko-KR"/>
        </w:rPr>
        <w:t xml:space="preserve"> indicate general technical parts of early warning systems such as management system,</w:t>
      </w:r>
      <w:r w:rsidR="00A93016" w:rsidRPr="00BF013B">
        <w:rPr>
          <w:rFonts w:eastAsia="Batang" w:cs="Times New Roman"/>
          <w:noProof/>
          <w:sz w:val="22"/>
          <w:lang w:eastAsia="ko-KR"/>
        </w:rPr>
        <w:t xml:space="preserve"> an</w:t>
      </w:r>
      <w:r w:rsidRPr="00BF013B">
        <w:rPr>
          <w:rFonts w:eastAsia="Batang" w:cs="Times New Roman"/>
          <w:noProof/>
          <w:sz w:val="22"/>
          <w:lang w:eastAsia="ko-KR"/>
        </w:rPr>
        <w:t xml:space="preserve"> analysis module, real</w:t>
      </w:r>
      <w:r w:rsidR="00B23907" w:rsidRPr="00BF013B">
        <w:rPr>
          <w:rFonts w:eastAsia="Batang" w:cs="Times New Roman"/>
          <w:noProof/>
          <w:sz w:val="22"/>
          <w:lang w:eastAsia="ko-KR"/>
        </w:rPr>
        <w:t>-</w:t>
      </w:r>
      <w:r w:rsidRPr="00BF013B">
        <w:rPr>
          <w:rFonts w:eastAsia="Batang" w:cs="Times New Roman"/>
          <w:noProof/>
          <w:sz w:val="22"/>
          <w:lang w:eastAsia="ko-KR"/>
        </w:rPr>
        <w:t xml:space="preserve">time and client side, as well as </w:t>
      </w:r>
      <w:r w:rsidR="00B23907" w:rsidRPr="00BF013B">
        <w:rPr>
          <w:rFonts w:eastAsia="Batang" w:cs="Times New Roman"/>
          <w:noProof/>
          <w:sz w:val="22"/>
          <w:lang w:eastAsia="ko-KR"/>
        </w:rPr>
        <w:t>particular</w:t>
      </w:r>
      <w:r w:rsidRPr="00BF013B">
        <w:rPr>
          <w:rFonts w:eastAsia="Batang" w:cs="Times New Roman"/>
          <w:noProof/>
          <w:sz w:val="22"/>
          <w:lang w:eastAsia="ko-KR"/>
        </w:rPr>
        <w:t xml:space="preserve"> purposes of</w:t>
      </w:r>
      <w:r w:rsidR="007570EE" w:rsidRPr="00BF013B">
        <w:rPr>
          <w:rFonts w:eastAsia="Batang" w:cs="Times New Roman"/>
          <w:noProof/>
          <w:sz w:val="22"/>
          <w:lang w:eastAsia="ko-KR"/>
        </w:rPr>
        <w:t xml:space="preserve"> early-warning systems such as </w:t>
      </w:r>
      <w:r w:rsidRPr="00BF013B">
        <w:rPr>
          <w:rFonts w:eastAsia="Batang" w:cs="Times New Roman"/>
          <w:noProof/>
          <w:sz w:val="22"/>
          <w:lang w:eastAsia="ko-KR"/>
        </w:rPr>
        <w:t>weather f</w:t>
      </w:r>
      <w:r w:rsidR="007570EE" w:rsidRPr="00BF013B">
        <w:rPr>
          <w:rFonts w:eastAsia="Batang" w:cs="Times New Roman"/>
          <w:noProof/>
          <w:sz w:val="22"/>
          <w:lang w:eastAsia="ko-KR"/>
        </w:rPr>
        <w:t>orecast</w:t>
      </w:r>
      <w:r w:rsidR="009B7978" w:rsidRPr="00BF013B">
        <w:rPr>
          <w:rFonts w:eastAsia="Batang" w:cs="Times New Roman"/>
          <w:noProof/>
          <w:sz w:val="22"/>
          <w:lang w:eastAsia="ko-KR"/>
        </w:rPr>
        <w:t>ing</w:t>
      </w:r>
      <w:r w:rsidR="007570EE" w:rsidRPr="00BF013B">
        <w:rPr>
          <w:rFonts w:eastAsia="Batang" w:cs="Times New Roman"/>
          <w:noProof/>
          <w:sz w:val="22"/>
          <w:lang w:eastAsia="ko-KR"/>
        </w:rPr>
        <w:t xml:space="preserve"> and power </w:t>
      </w:r>
      <w:r w:rsidR="005D6F7F" w:rsidRPr="00BF013B">
        <w:rPr>
          <w:rFonts w:eastAsia="Batang" w:cs="Times New Roman"/>
          <w:noProof/>
          <w:sz w:val="22"/>
          <w:lang w:eastAsia="ko-KR"/>
        </w:rPr>
        <w:t xml:space="preserve">supply </w:t>
      </w:r>
      <w:r w:rsidR="009B7978" w:rsidRPr="00BF013B">
        <w:rPr>
          <w:rFonts w:eastAsia="Batang" w:cs="Times New Roman"/>
          <w:noProof/>
          <w:sz w:val="22"/>
          <w:lang w:eastAsia="ko-KR"/>
        </w:rPr>
        <w:t>management</w:t>
      </w:r>
      <w:r w:rsidR="005D6F7F" w:rsidRPr="00BF013B">
        <w:rPr>
          <w:rFonts w:eastAsia="Batang" w:cs="Times New Roman"/>
          <w:noProof/>
          <w:sz w:val="22"/>
          <w:lang w:eastAsia="ko-KR"/>
        </w:rPr>
        <w:t>. The phrase is al</w:t>
      </w:r>
      <w:r w:rsidR="007570EE" w:rsidRPr="00BF013B">
        <w:rPr>
          <w:rFonts w:eastAsia="Batang" w:cs="Times New Roman"/>
          <w:noProof/>
          <w:sz w:val="22"/>
          <w:lang w:eastAsia="ko-KR"/>
        </w:rPr>
        <w:t xml:space="preserve">so related to phrases indicating </w:t>
      </w:r>
      <w:r w:rsidRPr="00BF013B">
        <w:rPr>
          <w:rFonts w:eastAsia="Batang" w:cs="Times New Roman"/>
          <w:noProof/>
          <w:sz w:val="22"/>
          <w:lang w:eastAsia="ko-KR"/>
        </w:rPr>
        <w:t xml:space="preserve">source </w:t>
      </w:r>
      <w:r w:rsidR="007570EE" w:rsidRPr="00BF013B">
        <w:rPr>
          <w:rFonts w:eastAsia="Batang" w:cs="Times New Roman"/>
          <w:noProof/>
          <w:sz w:val="22"/>
          <w:lang w:eastAsia="ko-KR"/>
        </w:rPr>
        <w:t xml:space="preserve">or type </w:t>
      </w:r>
      <w:r w:rsidRPr="00BF013B">
        <w:rPr>
          <w:rFonts w:eastAsia="Batang" w:cs="Times New Roman"/>
          <w:noProof/>
          <w:sz w:val="22"/>
          <w:lang w:eastAsia="ko-KR"/>
        </w:rPr>
        <w:t xml:space="preserve">of data </w:t>
      </w:r>
      <w:r w:rsidR="009B7978" w:rsidRPr="00BF013B">
        <w:rPr>
          <w:rFonts w:eastAsia="Batang" w:cs="Times New Roman"/>
          <w:noProof/>
          <w:sz w:val="22"/>
          <w:lang w:eastAsia="ko-KR"/>
        </w:rPr>
        <w:t>used or generated</w:t>
      </w:r>
      <w:r w:rsidRPr="00BF013B">
        <w:rPr>
          <w:rFonts w:eastAsia="Batang" w:cs="Times New Roman"/>
          <w:noProof/>
          <w:sz w:val="22"/>
          <w:lang w:eastAsia="ko-KR"/>
        </w:rPr>
        <w:t xml:space="preserve"> by early-warning systems such as monitoring data, weather information, environment information.</w:t>
      </w:r>
    </w:p>
    <w:p w14:paraId="0B594BE8" w14:textId="16E00D46" w:rsidR="00C711AA" w:rsidRPr="00BF013B" w:rsidRDefault="002655F0" w:rsidP="004C67BB">
      <w:pPr>
        <w:pStyle w:val="Odlomakpopisa"/>
        <w:numPr>
          <w:ilvl w:val="0"/>
          <w:numId w:val="12"/>
        </w:numPr>
        <w:autoSpaceDE w:val="0"/>
        <w:autoSpaceDN w:val="0"/>
        <w:adjustRightInd w:val="0"/>
        <w:spacing w:line="240" w:lineRule="auto"/>
        <w:rPr>
          <w:rFonts w:eastAsia="Batang" w:cs="Times New Roman"/>
          <w:sz w:val="22"/>
          <w:lang w:eastAsia="ko-KR"/>
        </w:rPr>
      </w:pPr>
      <w:r w:rsidRPr="00BF013B">
        <w:rPr>
          <w:rFonts w:eastAsia="Batang" w:cs="Times New Roman"/>
          <w:sz w:val="22"/>
          <w:lang w:eastAsia="ko-KR"/>
        </w:rPr>
        <w:t xml:space="preserve">The phrase </w:t>
      </w:r>
      <w:r w:rsidRPr="009570E8">
        <w:rPr>
          <w:rFonts w:eastAsia="Batang" w:cs="Times New Roman"/>
          <w:i/>
          <w:sz w:val="22"/>
          <w:lang w:eastAsia="ko-KR"/>
        </w:rPr>
        <w:t>neural network</w:t>
      </w:r>
      <w:r w:rsidRPr="00BF013B">
        <w:rPr>
          <w:rFonts w:eastAsia="Batang" w:cs="Times New Roman"/>
          <w:sz w:val="22"/>
          <w:lang w:eastAsia="ko-KR"/>
        </w:rPr>
        <w:t xml:space="preserve"> occurs the most often with the phrase neural network model. Other phrases that occur with the phr</w:t>
      </w:r>
      <w:r w:rsidR="003517A5" w:rsidRPr="00BF013B">
        <w:rPr>
          <w:rFonts w:eastAsia="Batang" w:cs="Times New Roman"/>
          <w:sz w:val="22"/>
          <w:lang w:eastAsia="ko-KR"/>
        </w:rPr>
        <w:t>ase neural network indicate its’s</w:t>
      </w:r>
      <w:r w:rsidRPr="00BF013B">
        <w:rPr>
          <w:rFonts w:eastAsia="Batang" w:cs="Times New Roman"/>
          <w:sz w:val="22"/>
          <w:lang w:eastAsia="ko-KR"/>
        </w:rPr>
        <w:t xml:space="preserve"> specific appl</w:t>
      </w:r>
      <w:r w:rsidR="003517A5" w:rsidRPr="00BF013B">
        <w:rPr>
          <w:rFonts w:eastAsia="Batang" w:cs="Times New Roman"/>
          <w:sz w:val="22"/>
          <w:lang w:eastAsia="ko-KR"/>
        </w:rPr>
        <w:t>ication</w:t>
      </w:r>
      <w:r w:rsidRPr="00BF013B">
        <w:rPr>
          <w:rFonts w:eastAsia="Batang" w:cs="Times New Roman"/>
          <w:sz w:val="22"/>
          <w:lang w:eastAsia="ko-KR"/>
        </w:rPr>
        <w:t xml:space="preserve"> areas such as power load, </w:t>
      </w:r>
      <w:r w:rsidR="00BF013B">
        <w:rPr>
          <w:rFonts w:eastAsia="Batang" w:cs="Times New Roman"/>
          <w:sz w:val="22"/>
          <w:lang w:eastAsia="ko-KR"/>
        </w:rPr>
        <w:t>behavior</w:t>
      </w:r>
      <w:r w:rsidRPr="00BF013B">
        <w:rPr>
          <w:rFonts w:eastAsia="Batang" w:cs="Times New Roman"/>
          <w:sz w:val="22"/>
          <w:lang w:eastAsia="ko-KR"/>
        </w:rPr>
        <w:t xml:space="preserve"> analysis, weather forecast, feature extraction or medical diagnosis. Additionally, </w:t>
      </w:r>
      <w:r w:rsidR="003517A5" w:rsidRPr="00BF013B">
        <w:rPr>
          <w:rFonts w:eastAsia="Batang" w:cs="Times New Roman"/>
          <w:sz w:val="22"/>
          <w:lang w:eastAsia="ko-KR"/>
        </w:rPr>
        <w:t xml:space="preserve">types of </w:t>
      </w:r>
      <w:r w:rsidRPr="00BF013B">
        <w:rPr>
          <w:rFonts w:eastAsia="Batang" w:cs="Times New Roman"/>
          <w:sz w:val="22"/>
          <w:lang w:eastAsia="ko-KR"/>
        </w:rPr>
        <w:t xml:space="preserve">data </w:t>
      </w:r>
      <w:r w:rsidR="007F23B5">
        <w:rPr>
          <w:rFonts w:eastAsia="Batang" w:cs="Times New Roman"/>
          <w:sz w:val="22"/>
          <w:lang w:eastAsia="ko-KR"/>
        </w:rPr>
        <w:t>analyze</w:t>
      </w:r>
      <w:r w:rsidRPr="00BF013B">
        <w:rPr>
          <w:rFonts w:eastAsia="Batang" w:cs="Times New Roman"/>
          <w:sz w:val="22"/>
          <w:lang w:eastAsia="ko-KR"/>
        </w:rPr>
        <w:t xml:space="preserve">d by neural networks </w:t>
      </w:r>
      <w:r w:rsidR="003517A5" w:rsidRPr="00BF013B">
        <w:rPr>
          <w:rFonts w:eastAsia="Batang" w:cs="Times New Roman"/>
          <w:noProof/>
          <w:sz w:val="22"/>
          <w:lang w:eastAsia="ko-KR"/>
        </w:rPr>
        <w:t>are indicated</w:t>
      </w:r>
      <w:r w:rsidR="003517A5" w:rsidRPr="00BF013B">
        <w:rPr>
          <w:rFonts w:eastAsia="Batang" w:cs="Times New Roman"/>
          <w:sz w:val="22"/>
          <w:lang w:eastAsia="ko-KR"/>
        </w:rPr>
        <w:t xml:space="preserve"> by phrases</w:t>
      </w:r>
      <w:r w:rsidRPr="00BF013B">
        <w:rPr>
          <w:rFonts w:eastAsia="Batang" w:cs="Times New Roman"/>
          <w:sz w:val="22"/>
          <w:lang w:eastAsia="ko-KR"/>
        </w:rPr>
        <w:t xml:space="preserve"> historical data and </w:t>
      </w:r>
      <w:r w:rsidR="00BF013B">
        <w:rPr>
          <w:rFonts w:eastAsia="Batang" w:cs="Times New Roman"/>
          <w:sz w:val="22"/>
          <w:lang w:eastAsia="ko-KR"/>
        </w:rPr>
        <w:t>behavior</w:t>
      </w:r>
      <w:r w:rsidRPr="00BF013B">
        <w:rPr>
          <w:rFonts w:eastAsia="Batang" w:cs="Times New Roman"/>
          <w:sz w:val="22"/>
          <w:lang w:eastAsia="ko-KR"/>
        </w:rPr>
        <w:t xml:space="preserve"> data.</w:t>
      </w:r>
    </w:p>
    <w:p w14:paraId="11E05611" w14:textId="4B44F30F" w:rsidR="00C711AA" w:rsidRPr="00BF013B" w:rsidRDefault="00C711AA" w:rsidP="004C67BB">
      <w:pPr>
        <w:autoSpaceDE w:val="0"/>
        <w:autoSpaceDN w:val="0"/>
        <w:adjustRightInd w:val="0"/>
        <w:spacing w:line="240" w:lineRule="auto"/>
        <w:rPr>
          <w:rFonts w:eastAsia="Batang" w:cs="Times New Roman"/>
          <w:sz w:val="22"/>
          <w:lang w:eastAsia="ko-KR"/>
        </w:rPr>
        <w:sectPr w:rsidR="00C711AA" w:rsidRPr="00BF013B" w:rsidSect="008E4E50">
          <w:pgSz w:w="11906" w:h="16838"/>
          <w:pgMar w:top="1417" w:right="1417" w:bottom="1276" w:left="1417" w:header="708" w:footer="708" w:gutter="0"/>
          <w:cols w:space="708"/>
          <w:docGrid w:linePitch="360"/>
        </w:sectPr>
      </w:pPr>
      <w:r w:rsidRPr="00BF013B">
        <w:rPr>
          <w:sz w:val="22"/>
        </w:rPr>
        <w:t xml:space="preserve">Furthermore, </w:t>
      </w:r>
      <w:r w:rsidRPr="00BF013B">
        <w:rPr>
          <w:rFonts w:cs="Times New Roman"/>
          <w:bCs/>
          <w:sz w:val="22"/>
        </w:rPr>
        <w:t xml:space="preserve">the connections between keywords – phrases </w:t>
      </w:r>
      <w:r w:rsidRPr="00BF013B">
        <w:rPr>
          <w:rFonts w:cs="Times New Roman"/>
          <w:bCs/>
          <w:noProof/>
          <w:sz w:val="22"/>
        </w:rPr>
        <w:t>are visualized</w:t>
      </w:r>
      <w:r w:rsidRPr="00BF013B">
        <w:rPr>
          <w:rFonts w:cs="Times New Roman"/>
          <w:bCs/>
          <w:sz w:val="22"/>
        </w:rPr>
        <w:t xml:space="preserve"> by using a network graph that </w:t>
      </w:r>
      <w:r w:rsidRPr="00BF013B">
        <w:rPr>
          <w:rFonts w:cs="Times New Roman"/>
          <w:bCs/>
          <w:noProof/>
          <w:sz w:val="22"/>
        </w:rPr>
        <w:t>allows</w:t>
      </w:r>
      <w:r w:rsidRPr="00BF013B">
        <w:rPr>
          <w:rFonts w:cs="Times New Roman"/>
          <w:bCs/>
          <w:sz w:val="22"/>
        </w:rPr>
        <w:t xml:space="preserve"> us to explore relationships, to detect underlying patterns and structures of co-occurrences. Network </w:t>
      </w:r>
      <w:r w:rsidRPr="00BF013B">
        <w:rPr>
          <w:rFonts w:cs="Times New Roman"/>
          <w:bCs/>
          <w:noProof/>
          <w:sz w:val="22"/>
        </w:rPr>
        <w:t>graph</w:t>
      </w:r>
      <w:r w:rsidRPr="00BF013B">
        <w:rPr>
          <w:rFonts w:cs="Times New Roman"/>
          <w:bCs/>
          <w:sz w:val="22"/>
        </w:rPr>
        <w:t xml:space="preserve"> </w:t>
      </w:r>
      <w:r w:rsidRPr="00BF013B">
        <w:rPr>
          <w:rFonts w:cs="Times New Roman"/>
          <w:bCs/>
          <w:noProof/>
          <w:sz w:val="22"/>
        </w:rPr>
        <w:t>was generated</w:t>
      </w:r>
      <w:r w:rsidRPr="00BF013B">
        <w:rPr>
          <w:rFonts w:cs="Times New Roman"/>
          <w:bCs/>
          <w:sz w:val="22"/>
        </w:rPr>
        <w:t xml:space="preserve"> for each of the six clusters in the dendrogram. Elements are represented as a node while their relationships </w:t>
      </w:r>
      <w:r w:rsidRPr="00BF013B">
        <w:rPr>
          <w:rFonts w:cs="Times New Roman"/>
          <w:bCs/>
          <w:noProof/>
          <w:sz w:val="22"/>
        </w:rPr>
        <w:t>are represented</w:t>
      </w:r>
      <w:r w:rsidRPr="00BF013B">
        <w:rPr>
          <w:rFonts w:cs="Times New Roman"/>
          <w:bCs/>
          <w:sz w:val="22"/>
        </w:rPr>
        <w:t xml:space="preserve"> as </w:t>
      </w:r>
      <w:r w:rsidRPr="00BF013B">
        <w:rPr>
          <w:rFonts w:cs="Times New Roman"/>
          <w:bCs/>
          <w:noProof/>
          <w:sz w:val="22"/>
        </w:rPr>
        <w:t>lines</w:t>
      </w:r>
      <w:r w:rsidRPr="00BF013B">
        <w:rPr>
          <w:rFonts w:cs="Times New Roman"/>
          <w:bCs/>
          <w:sz w:val="22"/>
        </w:rPr>
        <w:t xml:space="preserve"> connecting those nodes. Figure 5 presents six network graphs indicating which phrases co-occurred most often within each of the </w:t>
      </w:r>
      <w:r w:rsidRPr="00BF013B">
        <w:rPr>
          <w:rFonts w:cs="Times New Roman"/>
          <w:bCs/>
          <w:noProof/>
          <w:sz w:val="22"/>
        </w:rPr>
        <w:t>cluster</w:t>
      </w:r>
      <w:r w:rsidRPr="00BF013B">
        <w:rPr>
          <w:rFonts w:cs="Times New Roman"/>
          <w:bCs/>
          <w:sz w:val="22"/>
        </w:rPr>
        <w:t>.</w:t>
      </w:r>
    </w:p>
    <w:p w14:paraId="65D21A75" w14:textId="3D1B8C35" w:rsidR="00E914AA" w:rsidRPr="00BF013B" w:rsidRDefault="00E914AA" w:rsidP="00E914AA">
      <w:pPr>
        <w:spacing w:before="240" w:line="240" w:lineRule="auto"/>
        <w:rPr>
          <w:rFonts w:eastAsia="Times New Roman" w:cs="Times New Roman"/>
          <w:i/>
          <w:sz w:val="22"/>
        </w:rPr>
      </w:pPr>
      <w:r w:rsidRPr="00BF013B">
        <w:rPr>
          <w:rFonts w:eastAsia="Times New Roman" w:cs="Times New Roman"/>
          <w:i/>
          <w:sz w:val="22"/>
        </w:rPr>
        <w:lastRenderedPageBreak/>
        <w:t xml:space="preserve">Figure </w:t>
      </w:r>
      <w:r w:rsidR="00C711AA" w:rsidRPr="00BF013B">
        <w:rPr>
          <w:rFonts w:eastAsia="Times New Roman" w:cs="Times New Roman"/>
          <w:i/>
          <w:sz w:val="22"/>
        </w:rPr>
        <w:t>4</w:t>
      </w:r>
      <w:r w:rsidR="00A70BB8" w:rsidRPr="00BF013B">
        <w:rPr>
          <w:rFonts w:eastAsia="Times New Roman" w:cs="Times New Roman"/>
          <w:i/>
          <w:sz w:val="22"/>
        </w:rPr>
        <w:t>.</w:t>
      </w:r>
      <w:r w:rsidRPr="00BF013B">
        <w:rPr>
          <w:rFonts w:eastAsia="Times New Roman" w:cs="Times New Roman"/>
          <w:i/>
          <w:sz w:val="22"/>
        </w:rPr>
        <w:t xml:space="preserve"> Proximity plots of phrases that occur in more than 20 patent applications</w:t>
      </w:r>
    </w:p>
    <w:tbl>
      <w:tblPr>
        <w:tblStyle w:val="Reetkatablice"/>
        <w:tblW w:w="144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3"/>
        <w:gridCol w:w="7299"/>
      </w:tblGrid>
      <w:tr w:rsidR="002A501E" w:rsidRPr="00BF013B" w14:paraId="45562444" w14:textId="77777777" w:rsidTr="00412821">
        <w:trPr>
          <w:trHeight w:val="3804"/>
        </w:trPr>
        <w:tc>
          <w:tcPr>
            <w:tcW w:w="7150" w:type="dxa"/>
          </w:tcPr>
          <w:p w14:paraId="484DF3AA" w14:textId="77777777" w:rsidR="002A501E" w:rsidRPr="00BF013B" w:rsidRDefault="002A501E" w:rsidP="005A3C30">
            <w:r w:rsidRPr="00BF013B">
              <w:rPr>
                <w:noProof/>
                <w:lang w:val="hr-HR" w:eastAsia="hr-HR"/>
              </w:rPr>
              <w:drawing>
                <wp:inline distT="0" distB="0" distL="0" distR="0" wp14:anchorId="722E1D90" wp14:editId="0D94AE3F">
                  <wp:extent cx="4500438" cy="2218055"/>
                  <wp:effectExtent l="0" t="0" r="0" b="0"/>
                  <wp:docPr id="25" name="Slika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real tim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28395" cy="2231834"/>
                          </a:xfrm>
                          <a:prstGeom prst="rect">
                            <a:avLst/>
                          </a:prstGeom>
                        </pic:spPr>
                      </pic:pic>
                    </a:graphicData>
                  </a:graphic>
                </wp:inline>
              </w:drawing>
            </w:r>
          </w:p>
        </w:tc>
        <w:tc>
          <w:tcPr>
            <w:tcW w:w="7332" w:type="dxa"/>
          </w:tcPr>
          <w:p w14:paraId="71898F94" w14:textId="77777777" w:rsidR="002A501E" w:rsidRPr="00BF013B" w:rsidRDefault="002A501E" w:rsidP="005A3C30">
            <w:r w:rsidRPr="00BF013B">
              <w:rPr>
                <w:noProof/>
                <w:lang w:val="hr-HR" w:eastAsia="hr-HR"/>
              </w:rPr>
              <w:drawing>
                <wp:inline distT="0" distB="0" distL="0" distR="0" wp14:anchorId="6B4C3975" wp14:editId="03A2BC3E">
                  <wp:extent cx="4498015" cy="2190005"/>
                  <wp:effectExtent l="0" t="0" r="0" b="1270"/>
                  <wp:docPr id="26" name="Slika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data mining.JPG"/>
                          <pic:cNvPicPr/>
                        </pic:nvPicPr>
                        <pic:blipFill>
                          <a:blip r:embed="rId11">
                            <a:extLst>
                              <a:ext uri="{28A0092B-C50C-407E-A947-70E740481C1C}">
                                <a14:useLocalDpi xmlns:a14="http://schemas.microsoft.com/office/drawing/2010/main" val="0"/>
                              </a:ext>
                            </a:extLst>
                          </a:blip>
                          <a:stretch>
                            <a:fillRect/>
                          </a:stretch>
                        </pic:blipFill>
                        <pic:spPr>
                          <a:xfrm>
                            <a:off x="0" y="0"/>
                            <a:ext cx="4526281" cy="2203767"/>
                          </a:xfrm>
                          <a:prstGeom prst="rect">
                            <a:avLst/>
                          </a:prstGeom>
                        </pic:spPr>
                      </pic:pic>
                    </a:graphicData>
                  </a:graphic>
                </wp:inline>
              </w:drawing>
            </w:r>
          </w:p>
        </w:tc>
      </w:tr>
      <w:tr w:rsidR="002A501E" w:rsidRPr="00BF013B" w14:paraId="4669D342" w14:textId="77777777" w:rsidTr="00412821">
        <w:trPr>
          <w:trHeight w:val="3758"/>
        </w:trPr>
        <w:tc>
          <w:tcPr>
            <w:tcW w:w="7150" w:type="dxa"/>
          </w:tcPr>
          <w:p w14:paraId="14BA1627" w14:textId="77777777" w:rsidR="002A501E" w:rsidRPr="00BF013B" w:rsidRDefault="002A501E" w:rsidP="005A3C30">
            <w:r w:rsidRPr="00BF013B">
              <w:rPr>
                <w:noProof/>
                <w:lang w:val="hr-HR" w:eastAsia="hr-HR"/>
              </w:rPr>
              <w:drawing>
                <wp:inline distT="0" distB="0" distL="0" distR="0" wp14:anchorId="09D01555" wp14:editId="40BBBAFE">
                  <wp:extent cx="4500245" cy="2128520"/>
                  <wp:effectExtent l="0" t="0" r="0" b="5080"/>
                  <wp:docPr id="27" name="Slika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early warning.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535268" cy="2145085"/>
                          </a:xfrm>
                          <a:prstGeom prst="rect">
                            <a:avLst/>
                          </a:prstGeom>
                        </pic:spPr>
                      </pic:pic>
                    </a:graphicData>
                  </a:graphic>
                </wp:inline>
              </w:drawing>
            </w:r>
          </w:p>
        </w:tc>
        <w:tc>
          <w:tcPr>
            <w:tcW w:w="7332" w:type="dxa"/>
          </w:tcPr>
          <w:p w14:paraId="41F09AA7" w14:textId="77777777" w:rsidR="002A501E" w:rsidRPr="00BF013B" w:rsidRDefault="002A501E" w:rsidP="005A3C30">
            <w:r w:rsidRPr="00BF013B">
              <w:rPr>
                <w:noProof/>
                <w:lang w:val="hr-HR" w:eastAsia="hr-HR"/>
              </w:rPr>
              <w:drawing>
                <wp:inline distT="0" distB="0" distL="0" distR="0" wp14:anchorId="381ECA23" wp14:editId="3CA6402F">
                  <wp:extent cx="4497705" cy="2050415"/>
                  <wp:effectExtent l="0" t="0" r="0" b="6985"/>
                  <wp:docPr id="28" name="Slika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neural network.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511294" cy="2056610"/>
                          </a:xfrm>
                          <a:prstGeom prst="rect">
                            <a:avLst/>
                          </a:prstGeom>
                        </pic:spPr>
                      </pic:pic>
                    </a:graphicData>
                  </a:graphic>
                </wp:inline>
              </w:drawing>
            </w:r>
          </w:p>
        </w:tc>
      </w:tr>
    </w:tbl>
    <w:p w14:paraId="6E3C93DC" w14:textId="3C78F3D4" w:rsidR="004C67BB" w:rsidRPr="00BF013B" w:rsidRDefault="0088020F" w:rsidP="0088020F">
      <w:pPr>
        <w:spacing w:before="240" w:line="240" w:lineRule="auto"/>
        <w:rPr>
          <w:rFonts w:eastAsia="Times New Roman" w:cs="Times New Roman"/>
          <w:i/>
          <w:sz w:val="22"/>
        </w:rPr>
        <w:sectPr w:rsidR="004C67BB" w:rsidRPr="00BF013B" w:rsidSect="00E914AA">
          <w:headerReference w:type="default" r:id="rId14"/>
          <w:footerReference w:type="default" r:id="rId15"/>
          <w:pgSz w:w="16838" w:h="11906" w:orient="landscape"/>
          <w:pgMar w:top="1417" w:right="1417" w:bottom="1417" w:left="1417" w:header="708" w:footer="708" w:gutter="0"/>
          <w:cols w:space="708"/>
          <w:docGrid w:linePitch="360"/>
        </w:sectPr>
      </w:pPr>
      <w:r w:rsidRPr="00BF013B">
        <w:rPr>
          <w:rFonts w:eastAsia="Times New Roman" w:cs="Times New Roman"/>
          <w:i/>
          <w:sz w:val="22"/>
        </w:rPr>
        <w:t>Source: (Authors</w:t>
      </w:r>
      <w:r w:rsidR="002A501E" w:rsidRPr="00BF013B">
        <w:rPr>
          <w:rFonts w:eastAsia="Times New Roman" w:cs="Times New Roman"/>
          <w:i/>
          <w:sz w:val="22"/>
        </w:rPr>
        <w:t xml:space="preserve"> by using</w:t>
      </w:r>
      <w:r w:rsidRPr="00BF013B">
        <w:t xml:space="preserve"> </w:t>
      </w:r>
      <w:r w:rsidRPr="00BF013B">
        <w:rPr>
          <w:rFonts w:eastAsia="Times New Roman" w:cs="Times New Roman"/>
          <w:i/>
          <w:sz w:val="22"/>
        </w:rPr>
        <w:t>WordStat Provalis software</w:t>
      </w:r>
    </w:p>
    <w:p w14:paraId="2A734AE8" w14:textId="77777777" w:rsidR="0075598D" w:rsidRPr="00BF013B" w:rsidRDefault="00E914AA" w:rsidP="0075598D">
      <w:pPr>
        <w:spacing w:before="240" w:line="240" w:lineRule="auto"/>
        <w:rPr>
          <w:rFonts w:eastAsia="Times New Roman" w:cs="Times New Roman"/>
          <w:i/>
          <w:sz w:val="22"/>
        </w:rPr>
      </w:pPr>
      <w:r w:rsidRPr="00BF013B">
        <w:rPr>
          <w:rFonts w:eastAsia="Times New Roman" w:cs="Times New Roman"/>
          <w:i/>
          <w:sz w:val="22"/>
        </w:rPr>
        <w:lastRenderedPageBreak/>
        <w:t xml:space="preserve">Figure </w:t>
      </w:r>
      <w:r w:rsidR="00A70BB8" w:rsidRPr="00BF013B">
        <w:rPr>
          <w:rFonts w:eastAsia="Times New Roman" w:cs="Times New Roman"/>
          <w:i/>
          <w:sz w:val="22"/>
        </w:rPr>
        <w:t>5.</w:t>
      </w:r>
      <w:r w:rsidRPr="00BF013B">
        <w:rPr>
          <w:rFonts w:eastAsia="Times New Roman" w:cs="Times New Roman"/>
          <w:i/>
          <w:sz w:val="22"/>
        </w:rPr>
        <w:t xml:space="preserve"> </w:t>
      </w:r>
      <w:r w:rsidR="00A70BB8" w:rsidRPr="00BF013B">
        <w:rPr>
          <w:rFonts w:eastAsia="Times New Roman" w:cs="Times New Roman"/>
          <w:i/>
          <w:sz w:val="22"/>
        </w:rPr>
        <w:t xml:space="preserve">Network graphs of phrases that occur </w:t>
      </w:r>
      <w:r w:rsidRPr="00BF013B">
        <w:rPr>
          <w:rFonts w:eastAsia="Times New Roman" w:cs="Times New Roman"/>
          <w:i/>
          <w:sz w:val="22"/>
        </w:rPr>
        <w:t xml:space="preserve">most frequent </w:t>
      </w: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4C67BB" w:rsidRPr="00BF013B" w14:paraId="32DDEF57" w14:textId="77777777" w:rsidTr="00412821">
        <w:tc>
          <w:tcPr>
            <w:tcW w:w="4531" w:type="dxa"/>
          </w:tcPr>
          <w:p w14:paraId="240D8238" w14:textId="77777777" w:rsidR="002A501E" w:rsidRPr="00BF013B" w:rsidRDefault="002A501E" w:rsidP="005A3C30">
            <w:pPr>
              <w:jc w:val="right"/>
            </w:pPr>
            <w:r w:rsidRPr="00BF013B">
              <w:rPr>
                <w:noProof/>
                <w:lang w:val="hr-HR" w:eastAsia="hr-HR"/>
              </w:rPr>
              <w:drawing>
                <wp:inline distT="0" distB="0" distL="0" distR="0" wp14:anchorId="28B0DD55" wp14:editId="0011091D">
                  <wp:extent cx="2462812" cy="228854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1.JPG"/>
                          <pic:cNvPicPr/>
                        </pic:nvPicPr>
                        <pic:blipFill rotWithShape="1">
                          <a:blip r:embed="rId16">
                            <a:extLst>
                              <a:ext uri="{28A0092B-C50C-407E-A947-70E740481C1C}">
                                <a14:useLocalDpi xmlns:a14="http://schemas.microsoft.com/office/drawing/2010/main" val="0"/>
                              </a:ext>
                            </a:extLst>
                          </a:blip>
                          <a:srcRect b="8341"/>
                          <a:stretch/>
                        </pic:blipFill>
                        <pic:spPr bwMode="auto">
                          <a:xfrm>
                            <a:off x="0" y="0"/>
                            <a:ext cx="2485038" cy="2309193"/>
                          </a:xfrm>
                          <a:prstGeom prst="rect">
                            <a:avLst/>
                          </a:prstGeom>
                          <a:ln>
                            <a:noFill/>
                          </a:ln>
                          <a:extLst>
                            <a:ext uri="{53640926-AAD7-44D8-BBD7-CCE9431645EC}">
                              <a14:shadowObscured xmlns:a14="http://schemas.microsoft.com/office/drawing/2010/main"/>
                            </a:ext>
                          </a:extLst>
                        </pic:spPr>
                      </pic:pic>
                    </a:graphicData>
                  </a:graphic>
                </wp:inline>
              </w:drawing>
            </w:r>
          </w:p>
          <w:p w14:paraId="35497350" w14:textId="77777777" w:rsidR="002A501E" w:rsidRPr="00BF013B" w:rsidRDefault="002A501E" w:rsidP="005A3C30">
            <w:r w:rsidRPr="00BF013B">
              <w:t>Cluster 1</w:t>
            </w:r>
          </w:p>
        </w:tc>
        <w:tc>
          <w:tcPr>
            <w:tcW w:w="4531" w:type="dxa"/>
          </w:tcPr>
          <w:p w14:paraId="5DD99D27" w14:textId="77777777" w:rsidR="002A501E" w:rsidRPr="00BF013B" w:rsidRDefault="002A501E" w:rsidP="005A3C30">
            <w:pPr>
              <w:jc w:val="center"/>
            </w:pPr>
            <w:r w:rsidRPr="00BF013B">
              <w:rPr>
                <w:noProof/>
                <w:lang w:val="hr-HR" w:eastAsia="hr-HR"/>
              </w:rPr>
              <w:drawing>
                <wp:inline distT="0" distB="0" distL="0" distR="0" wp14:anchorId="28CCC6DF" wp14:editId="7972BF95">
                  <wp:extent cx="2507535" cy="2224405"/>
                  <wp:effectExtent l="0" t="0" r="7620" b="444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C2.JPG"/>
                          <pic:cNvPicPr/>
                        </pic:nvPicPr>
                        <pic:blipFill rotWithShape="1">
                          <a:blip r:embed="rId17">
                            <a:extLst>
                              <a:ext uri="{28A0092B-C50C-407E-A947-70E740481C1C}">
                                <a14:useLocalDpi xmlns:a14="http://schemas.microsoft.com/office/drawing/2010/main" val="0"/>
                              </a:ext>
                            </a:extLst>
                          </a:blip>
                          <a:srcRect b="11291"/>
                          <a:stretch/>
                        </pic:blipFill>
                        <pic:spPr bwMode="auto">
                          <a:xfrm>
                            <a:off x="0" y="0"/>
                            <a:ext cx="2566213" cy="2276458"/>
                          </a:xfrm>
                          <a:prstGeom prst="rect">
                            <a:avLst/>
                          </a:prstGeom>
                          <a:ln>
                            <a:noFill/>
                          </a:ln>
                          <a:extLst>
                            <a:ext uri="{53640926-AAD7-44D8-BBD7-CCE9431645EC}">
                              <a14:shadowObscured xmlns:a14="http://schemas.microsoft.com/office/drawing/2010/main"/>
                            </a:ext>
                          </a:extLst>
                        </pic:spPr>
                      </pic:pic>
                    </a:graphicData>
                  </a:graphic>
                </wp:inline>
              </w:drawing>
            </w:r>
          </w:p>
          <w:p w14:paraId="006EB9E3" w14:textId="77777777" w:rsidR="002A501E" w:rsidRPr="00BF013B" w:rsidRDefault="002A501E" w:rsidP="005A3C30">
            <w:r w:rsidRPr="00BF013B">
              <w:t>Cluster 2</w:t>
            </w:r>
          </w:p>
        </w:tc>
      </w:tr>
      <w:tr w:rsidR="004C67BB" w:rsidRPr="00BF013B" w14:paraId="72A85050" w14:textId="77777777" w:rsidTr="00412821">
        <w:tc>
          <w:tcPr>
            <w:tcW w:w="4531" w:type="dxa"/>
          </w:tcPr>
          <w:p w14:paraId="0733A717" w14:textId="77777777" w:rsidR="002A501E" w:rsidRPr="00BF013B" w:rsidRDefault="002A501E" w:rsidP="005A3C30">
            <w:pPr>
              <w:jc w:val="center"/>
            </w:pPr>
            <w:r w:rsidRPr="00BF013B">
              <w:rPr>
                <w:noProof/>
                <w:lang w:val="hr-HR" w:eastAsia="hr-HR"/>
              </w:rPr>
              <w:drawing>
                <wp:inline distT="0" distB="0" distL="0" distR="0" wp14:anchorId="46E1EB35" wp14:editId="640930C2">
                  <wp:extent cx="2263559" cy="2003036"/>
                  <wp:effectExtent l="0" t="0" r="3810"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3.JPG"/>
                          <pic:cNvPicPr/>
                        </pic:nvPicPr>
                        <pic:blipFill>
                          <a:blip r:embed="rId18">
                            <a:extLst>
                              <a:ext uri="{28A0092B-C50C-407E-A947-70E740481C1C}">
                                <a14:useLocalDpi xmlns:a14="http://schemas.microsoft.com/office/drawing/2010/main" val="0"/>
                              </a:ext>
                            </a:extLst>
                          </a:blip>
                          <a:stretch>
                            <a:fillRect/>
                          </a:stretch>
                        </pic:blipFill>
                        <pic:spPr>
                          <a:xfrm>
                            <a:off x="0" y="0"/>
                            <a:ext cx="2297751" cy="2033293"/>
                          </a:xfrm>
                          <a:prstGeom prst="rect">
                            <a:avLst/>
                          </a:prstGeom>
                        </pic:spPr>
                      </pic:pic>
                    </a:graphicData>
                  </a:graphic>
                </wp:inline>
              </w:drawing>
            </w:r>
          </w:p>
          <w:p w14:paraId="639DCB19" w14:textId="77777777" w:rsidR="002A501E" w:rsidRPr="00BF013B" w:rsidRDefault="002A501E" w:rsidP="005A3C30">
            <w:r w:rsidRPr="00BF013B">
              <w:t>Cluster 3</w:t>
            </w:r>
          </w:p>
        </w:tc>
        <w:tc>
          <w:tcPr>
            <w:tcW w:w="4531" w:type="dxa"/>
          </w:tcPr>
          <w:p w14:paraId="378566F2" w14:textId="77777777" w:rsidR="002A501E" w:rsidRPr="00BF013B" w:rsidRDefault="002A501E" w:rsidP="005A3C30">
            <w:pPr>
              <w:jc w:val="center"/>
            </w:pPr>
            <w:r w:rsidRPr="00BF013B">
              <w:rPr>
                <w:noProof/>
                <w:lang w:val="hr-HR" w:eastAsia="hr-HR"/>
              </w:rPr>
              <w:drawing>
                <wp:inline distT="0" distB="0" distL="0" distR="0" wp14:anchorId="4FA080E1" wp14:editId="5B7D21FC">
                  <wp:extent cx="1965437" cy="1992573"/>
                  <wp:effectExtent l="0" t="0" r="0" b="8255"/>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C4.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997744" cy="2025327"/>
                          </a:xfrm>
                          <a:prstGeom prst="rect">
                            <a:avLst/>
                          </a:prstGeom>
                        </pic:spPr>
                      </pic:pic>
                    </a:graphicData>
                  </a:graphic>
                </wp:inline>
              </w:drawing>
            </w:r>
          </w:p>
          <w:p w14:paraId="13CB2071" w14:textId="77777777" w:rsidR="002A501E" w:rsidRPr="00BF013B" w:rsidRDefault="002A501E" w:rsidP="005A3C30">
            <w:r w:rsidRPr="00BF013B">
              <w:t>Cluster 4</w:t>
            </w:r>
          </w:p>
        </w:tc>
      </w:tr>
      <w:tr w:rsidR="004C67BB" w:rsidRPr="00BF013B" w14:paraId="22D7672E" w14:textId="77777777" w:rsidTr="00412821">
        <w:tc>
          <w:tcPr>
            <w:tcW w:w="4531" w:type="dxa"/>
          </w:tcPr>
          <w:p w14:paraId="3E1DEEEB" w14:textId="77777777" w:rsidR="002A501E" w:rsidRPr="00BF013B" w:rsidRDefault="002A501E" w:rsidP="005A3C30">
            <w:r w:rsidRPr="00BF013B">
              <w:rPr>
                <w:noProof/>
                <w:lang w:val="hr-HR" w:eastAsia="hr-HR"/>
              </w:rPr>
              <w:drawing>
                <wp:inline distT="0" distB="0" distL="0" distR="0" wp14:anchorId="6A8DB01D" wp14:editId="58AA3422">
                  <wp:extent cx="2596018" cy="2297231"/>
                  <wp:effectExtent l="0" t="0" r="0" b="8255"/>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c5.JPG"/>
                          <pic:cNvPicPr/>
                        </pic:nvPicPr>
                        <pic:blipFill>
                          <a:blip r:embed="rId20">
                            <a:extLst>
                              <a:ext uri="{28A0092B-C50C-407E-A947-70E740481C1C}">
                                <a14:useLocalDpi xmlns:a14="http://schemas.microsoft.com/office/drawing/2010/main" val="0"/>
                              </a:ext>
                            </a:extLst>
                          </a:blip>
                          <a:stretch>
                            <a:fillRect/>
                          </a:stretch>
                        </pic:blipFill>
                        <pic:spPr>
                          <a:xfrm>
                            <a:off x="0" y="0"/>
                            <a:ext cx="2613033" cy="2312288"/>
                          </a:xfrm>
                          <a:prstGeom prst="rect">
                            <a:avLst/>
                          </a:prstGeom>
                        </pic:spPr>
                      </pic:pic>
                    </a:graphicData>
                  </a:graphic>
                </wp:inline>
              </w:drawing>
            </w:r>
          </w:p>
          <w:p w14:paraId="1D638FE7" w14:textId="77777777" w:rsidR="002A501E" w:rsidRPr="00BF013B" w:rsidRDefault="002A501E" w:rsidP="005A3C30">
            <w:r w:rsidRPr="00BF013B">
              <w:t>Cluster 5</w:t>
            </w:r>
          </w:p>
        </w:tc>
        <w:tc>
          <w:tcPr>
            <w:tcW w:w="4531" w:type="dxa"/>
          </w:tcPr>
          <w:p w14:paraId="0F94654A" w14:textId="77777777" w:rsidR="002A501E" w:rsidRPr="00BF013B" w:rsidRDefault="002A501E" w:rsidP="005A3C30">
            <w:r w:rsidRPr="00BF013B">
              <w:rPr>
                <w:noProof/>
                <w:lang w:val="hr-HR" w:eastAsia="hr-HR"/>
              </w:rPr>
              <w:drawing>
                <wp:inline distT="0" distB="0" distL="0" distR="0" wp14:anchorId="149ECFE6" wp14:editId="2B9A7256">
                  <wp:extent cx="2530385" cy="2423330"/>
                  <wp:effectExtent l="0" t="0" r="3810"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C6.JPG"/>
                          <pic:cNvPicPr/>
                        </pic:nvPicPr>
                        <pic:blipFill>
                          <a:blip r:embed="rId21">
                            <a:extLst>
                              <a:ext uri="{28A0092B-C50C-407E-A947-70E740481C1C}">
                                <a14:useLocalDpi xmlns:a14="http://schemas.microsoft.com/office/drawing/2010/main" val="0"/>
                              </a:ext>
                            </a:extLst>
                          </a:blip>
                          <a:stretch>
                            <a:fillRect/>
                          </a:stretch>
                        </pic:blipFill>
                        <pic:spPr>
                          <a:xfrm>
                            <a:off x="0" y="0"/>
                            <a:ext cx="2543670" cy="2436053"/>
                          </a:xfrm>
                          <a:prstGeom prst="rect">
                            <a:avLst/>
                          </a:prstGeom>
                        </pic:spPr>
                      </pic:pic>
                    </a:graphicData>
                  </a:graphic>
                </wp:inline>
              </w:drawing>
            </w:r>
          </w:p>
          <w:p w14:paraId="4AFE8F97" w14:textId="77777777" w:rsidR="002A501E" w:rsidRPr="00BF013B" w:rsidRDefault="002A501E" w:rsidP="005A3C30">
            <w:r w:rsidRPr="00BF013B">
              <w:t>Cluster 6</w:t>
            </w:r>
          </w:p>
        </w:tc>
      </w:tr>
    </w:tbl>
    <w:p w14:paraId="3C9E0296" w14:textId="77777777" w:rsidR="00E914AA" w:rsidRPr="00BF013B" w:rsidRDefault="002A501E" w:rsidP="002A501E">
      <w:pPr>
        <w:spacing w:before="240" w:line="240" w:lineRule="auto"/>
        <w:rPr>
          <w:rFonts w:eastAsia="Times New Roman" w:cs="Times New Roman"/>
          <w:i/>
          <w:sz w:val="22"/>
        </w:rPr>
      </w:pPr>
      <w:r w:rsidRPr="00BF013B">
        <w:rPr>
          <w:rFonts w:eastAsia="Times New Roman" w:cs="Times New Roman"/>
          <w:i/>
          <w:sz w:val="22"/>
        </w:rPr>
        <w:t>Source: (Authors by using WordStat Provalis software)</w:t>
      </w:r>
    </w:p>
    <w:p w14:paraId="28873651" w14:textId="77777777" w:rsidR="00EA6357" w:rsidRDefault="00EA6357">
      <w:pPr>
        <w:spacing w:line="276" w:lineRule="auto"/>
        <w:jc w:val="left"/>
        <w:rPr>
          <w:rFonts w:ascii="Arial" w:hAnsi="Arial" w:cs="Arial"/>
          <w:b/>
          <w:szCs w:val="24"/>
        </w:rPr>
      </w:pPr>
      <w:r>
        <w:rPr>
          <w:rFonts w:ascii="Arial" w:hAnsi="Arial" w:cs="Arial"/>
          <w:b/>
          <w:szCs w:val="24"/>
        </w:rPr>
        <w:br w:type="page"/>
      </w:r>
    </w:p>
    <w:p w14:paraId="14D61B26" w14:textId="663B8143" w:rsidR="002A501E" w:rsidRDefault="00EA6357" w:rsidP="00EA6357">
      <w:pPr>
        <w:spacing w:line="240" w:lineRule="auto"/>
        <w:rPr>
          <w:rFonts w:ascii="Arial" w:hAnsi="Arial" w:cs="Arial"/>
          <w:b/>
          <w:szCs w:val="24"/>
        </w:rPr>
      </w:pPr>
      <w:r w:rsidRPr="00EA6357">
        <w:rPr>
          <w:rFonts w:ascii="Arial" w:hAnsi="Arial" w:cs="Arial"/>
          <w:b/>
          <w:szCs w:val="24"/>
        </w:rPr>
        <w:lastRenderedPageBreak/>
        <w:t>FUTURE RESEARCH DIRECTIONS</w:t>
      </w:r>
    </w:p>
    <w:p w14:paraId="6D4C5C0D" w14:textId="77777777" w:rsidR="00A01986" w:rsidRDefault="00A01986" w:rsidP="00A01986">
      <w:pPr>
        <w:autoSpaceDE w:val="0"/>
        <w:autoSpaceDN w:val="0"/>
        <w:adjustRightInd w:val="0"/>
        <w:spacing w:after="0" w:line="240" w:lineRule="auto"/>
        <w:rPr>
          <w:sz w:val="22"/>
        </w:rPr>
      </w:pPr>
      <w:r>
        <w:rPr>
          <w:sz w:val="22"/>
        </w:rPr>
        <w:t>This chapter provides an outlook to the possible questions that can be answered for the investors and inventors interested in big data solutions for predictive analytics. Patent analysis can provide answer to the most basic questions, relating to when and where most of the patenting was conducted, by whom and in which areas. Therefore, future research directions are provided as the answers to these questions.</w:t>
      </w:r>
    </w:p>
    <w:p w14:paraId="2574400E" w14:textId="77777777" w:rsidR="00A01986" w:rsidRDefault="00A01986" w:rsidP="00A01986">
      <w:pPr>
        <w:autoSpaceDE w:val="0"/>
        <w:autoSpaceDN w:val="0"/>
        <w:adjustRightInd w:val="0"/>
        <w:spacing w:after="0" w:line="240" w:lineRule="auto"/>
        <w:rPr>
          <w:sz w:val="22"/>
        </w:rPr>
      </w:pPr>
    </w:p>
    <w:p w14:paraId="77CA3120" w14:textId="77777777" w:rsidR="00A01986" w:rsidRPr="00B756F3" w:rsidRDefault="00A01986" w:rsidP="00A01986">
      <w:pPr>
        <w:autoSpaceDE w:val="0"/>
        <w:autoSpaceDN w:val="0"/>
        <w:adjustRightInd w:val="0"/>
        <w:spacing w:after="0" w:line="240" w:lineRule="auto"/>
        <w:rPr>
          <w:rFonts w:ascii="Arial" w:hAnsi="Arial" w:cs="Arial"/>
          <w:i/>
          <w:szCs w:val="24"/>
        </w:rPr>
      </w:pPr>
      <w:r w:rsidRPr="00B756F3">
        <w:rPr>
          <w:rFonts w:ascii="Arial" w:hAnsi="Arial" w:cs="Arial"/>
          <w:i/>
          <w:szCs w:val="24"/>
        </w:rPr>
        <w:t>When?</w:t>
      </w:r>
    </w:p>
    <w:p w14:paraId="22CB82E0" w14:textId="77777777" w:rsidR="00A01986" w:rsidRDefault="00A01986" w:rsidP="00A01986">
      <w:pPr>
        <w:spacing w:after="0" w:line="240" w:lineRule="auto"/>
        <w:rPr>
          <w:sz w:val="22"/>
        </w:rPr>
      </w:pPr>
      <w:r>
        <w:rPr>
          <w:sz w:val="22"/>
        </w:rPr>
        <w:t xml:space="preserve">Analysis indicate that area of big data usage for predictive analytics emerged recently. </w:t>
      </w:r>
      <w:r w:rsidRPr="00BF013B">
        <w:rPr>
          <w:sz w:val="22"/>
        </w:rPr>
        <w:t xml:space="preserve">Only </w:t>
      </w:r>
      <w:r w:rsidRPr="00BF013B">
        <w:rPr>
          <w:noProof/>
          <w:sz w:val="22"/>
        </w:rPr>
        <w:t>one simple</w:t>
      </w:r>
      <w:r w:rsidRPr="00BF013B">
        <w:rPr>
          <w:sz w:val="22"/>
        </w:rPr>
        <w:t xml:space="preserve"> patent family related to big data for prediction </w:t>
      </w:r>
      <w:r w:rsidRPr="00BF013B">
        <w:rPr>
          <w:noProof/>
          <w:sz w:val="22"/>
        </w:rPr>
        <w:t>was registered in 2013</w:t>
      </w:r>
      <w:r w:rsidRPr="00BF013B">
        <w:rPr>
          <w:sz w:val="22"/>
        </w:rPr>
        <w:t xml:space="preserve">. After that period, the number of </w:t>
      </w:r>
      <w:r w:rsidRPr="00BF013B">
        <w:rPr>
          <w:noProof/>
          <w:sz w:val="22"/>
        </w:rPr>
        <w:t>simple</w:t>
      </w:r>
      <w:r w:rsidRPr="00BF013B">
        <w:rPr>
          <w:sz w:val="22"/>
        </w:rPr>
        <w:t xml:space="preserve"> patent families increases rapidly, with 122 </w:t>
      </w:r>
      <w:r w:rsidRPr="00BF013B">
        <w:rPr>
          <w:noProof/>
          <w:sz w:val="22"/>
        </w:rPr>
        <w:t>simple</w:t>
      </w:r>
      <w:r w:rsidRPr="00BF013B">
        <w:rPr>
          <w:sz w:val="22"/>
        </w:rPr>
        <w:t xml:space="preserve"> patent families registered in 2016 and 107 </w:t>
      </w:r>
      <w:r w:rsidRPr="00BF013B">
        <w:rPr>
          <w:noProof/>
          <w:sz w:val="22"/>
        </w:rPr>
        <w:t>simple</w:t>
      </w:r>
      <w:r w:rsidRPr="00BF013B">
        <w:rPr>
          <w:sz w:val="22"/>
        </w:rPr>
        <w:t xml:space="preserve"> patent families registered in 2017, until October.</w:t>
      </w:r>
      <w:r>
        <w:rPr>
          <w:sz w:val="22"/>
        </w:rPr>
        <w:t xml:space="preserve"> The emerging trend is expected to continue in the period of at least several years. </w:t>
      </w:r>
    </w:p>
    <w:p w14:paraId="746894BA" w14:textId="77777777" w:rsidR="00A01986" w:rsidRPr="00BF013B" w:rsidRDefault="00A01986" w:rsidP="00A01986">
      <w:pPr>
        <w:spacing w:after="0" w:line="240" w:lineRule="auto"/>
        <w:rPr>
          <w:rFonts w:eastAsia="Times New Roman" w:cs="Times New Roman"/>
          <w:i/>
          <w:sz w:val="22"/>
        </w:rPr>
      </w:pPr>
    </w:p>
    <w:p w14:paraId="6B1E9D1A" w14:textId="77777777" w:rsidR="00A01986" w:rsidRDefault="00A01986" w:rsidP="00A01986">
      <w:pPr>
        <w:spacing w:after="0" w:line="240" w:lineRule="auto"/>
        <w:rPr>
          <w:rFonts w:ascii="Arial" w:hAnsi="Arial" w:cs="Arial"/>
          <w:i/>
          <w:szCs w:val="24"/>
        </w:rPr>
      </w:pPr>
      <w:r w:rsidRPr="006C266D">
        <w:rPr>
          <w:rFonts w:ascii="Arial" w:hAnsi="Arial" w:cs="Arial"/>
          <w:i/>
          <w:szCs w:val="24"/>
        </w:rPr>
        <w:t>Wh</w:t>
      </w:r>
      <w:r>
        <w:rPr>
          <w:rFonts w:ascii="Arial" w:hAnsi="Arial" w:cs="Arial"/>
          <w:i/>
          <w:szCs w:val="24"/>
        </w:rPr>
        <w:t>ere</w:t>
      </w:r>
      <w:r w:rsidRPr="006C266D">
        <w:rPr>
          <w:rFonts w:ascii="Arial" w:hAnsi="Arial" w:cs="Arial"/>
          <w:i/>
          <w:szCs w:val="24"/>
        </w:rPr>
        <w:t>?</w:t>
      </w:r>
    </w:p>
    <w:p w14:paraId="107DE044" w14:textId="77777777" w:rsidR="00A01986" w:rsidRDefault="00A01986" w:rsidP="00A01986">
      <w:pPr>
        <w:autoSpaceDE w:val="0"/>
        <w:autoSpaceDN w:val="0"/>
        <w:adjustRightInd w:val="0"/>
        <w:spacing w:after="0" w:line="240" w:lineRule="auto"/>
        <w:rPr>
          <w:rFonts w:cs="Times New Roman"/>
          <w:sz w:val="22"/>
        </w:rPr>
      </w:pPr>
      <w:r w:rsidRPr="00BF013B">
        <w:rPr>
          <w:sz w:val="22"/>
        </w:rPr>
        <w:t xml:space="preserve">China is the leading country in patenting activities related to big data for prediction. Chinese </w:t>
      </w:r>
      <w:r>
        <w:rPr>
          <w:noProof/>
          <w:sz w:val="22"/>
        </w:rPr>
        <w:t>organization</w:t>
      </w:r>
      <w:r w:rsidRPr="00BF013B">
        <w:rPr>
          <w:noProof/>
          <w:sz w:val="22"/>
        </w:rPr>
        <w:t>s</w:t>
      </w:r>
      <w:r w:rsidRPr="00BF013B">
        <w:rPr>
          <w:sz w:val="22"/>
        </w:rPr>
        <w:t xml:space="preserve"> began publishing patents related to this technical area in 2013. South Korea began publishing big data for prediction patents two years later, in 2015. Among </w:t>
      </w:r>
      <w:r w:rsidRPr="00BF013B">
        <w:rPr>
          <w:noProof/>
          <w:sz w:val="22"/>
        </w:rPr>
        <w:t>other countries</w:t>
      </w:r>
      <w:r w:rsidRPr="00BF013B">
        <w:rPr>
          <w:sz w:val="22"/>
        </w:rPr>
        <w:t>, only India, Japan and Taiwan published big data for prediction patents.</w:t>
      </w:r>
    </w:p>
    <w:p w14:paraId="481140E2" w14:textId="77777777" w:rsidR="00A01986" w:rsidRDefault="00A01986" w:rsidP="00A01986">
      <w:pPr>
        <w:spacing w:after="0" w:line="240" w:lineRule="auto"/>
        <w:rPr>
          <w:rFonts w:ascii="Arial" w:hAnsi="Arial" w:cs="Arial"/>
          <w:i/>
          <w:szCs w:val="24"/>
        </w:rPr>
      </w:pPr>
    </w:p>
    <w:p w14:paraId="58F2F012" w14:textId="77777777" w:rsidR="00A01986" w:rsidRDefault="00A01986" w:rsidP="00A01986">
      <w:pPr>
        <w:spacing w:after="0" w:line="240" w:lineRule="auto"/>
        <w:rPr>
          <w:rFonts w:ascii="Arial" w:hAnsi="Arial" w:cs="Arial"/>
          <w:i/>
          <w:szCs w:val="24"/>
        </w:rPr>
      </w:pPr>
      <w:r w:rsidRPr="006C266D">
        <w:rPr>
          <w:rFonts w:ascii="Arial" w:hAnsi="Arial" w:cs="Arial"/>
          <w:i/>
          <w:szCs w:val="24"/>
        </w:rPr>
        <w:t>Wh</w:t>
      </w:r>
      <w:r>
        <w:rPr>
          <w:rFonts w:ascii="Arial" w:hAnsi="Arial" w:cs="Arial"/>
          <w:i/>
          <w:szCs w:val="24"/>
        </w:rPr>
        <w:t>o</w:t>
      </w:r>
      <w:r w:rsidRPr="006C266D">
        <w:rPr>
          <w:rFonts w:ascii="Arial" w:hAnsi="Arial" w:cs="Arial"/>
          <w:i/>
          <w:szCs w:val="24"/>
        </w:rPr>
        <w:t>?</w:t>
      </w:r>
    </w:p>
    <w:p w14:paraId="7AF0D7CC" w14:textId="77777777" w:rsidR="00A01986" w:rsidRDefault="00A01986" w:rsidP="00A01986">
      <w:pPr>
        <w:spacing w:after="0" w:line="240" w:lineRule="auto"/>
        <w:rPr>
          <w:sz w:val="22"/>
        </w:rPr>
      </w:pPr>
      <w:r w:rsidRPr="00BF013B">
        <w:rPr>
          <w:noProof/>
          <w:sz w:val="22"/>
        </w:rPr>
        <w:t>The organization that registered the most substantial number of simple patent families related to big data for prediction in the observed period is State Grid Corporation registered in China (227 simple patent families ). Inspur Group (7 simple patent families) and Nanjing University (7 simple patent families) were active assignees from China as well.</w:t>
      </w:r>
      <w:r w:rsidRPr="00BF013B">
        <w:rPr>
          <w:sz w:val="22"/>
        </w:rPr>
        <w:t xml:space="preserve"> Kim Seung Chan, the </w:t>
      </w:r>
      <w:r w:rsidRPr="00BF013B">
        <w:rPr>
          <w:noProof/>
          <w:sz w:val="22"/>
        </w:rPr>
        <w:t>inventor</w:t>
      </w:r>
      <w:r w:rsidRPr="00BF013B">
        <w:rPr>
          <w:sz w:val="22"/>
        </w:rPr>
        <w:t xml:space="preserve">, registered three </w:t>
      </w:r>
      <w:r w:rsidRPr="00BF013B">
        <w:rPr>
          <w:noProof/>
          <w:sz w:val="22"/>
        </w:rPr>
        <w:t>simple</w:t>
      </w:r>
      <w:r w:rsidRPr="00BF013B">
        <w:rPr>
          <w:sz w:val="22"/>
        </w:rPr>
        <w:t xml:space="preserve"> patent families, which makes him being the </w:t>
      </w:r>
      <w:r w:rsidRPr="00BF013B">
        <w:rPr>
          <w:noProof/>
          <w:sz w:val="22"/>
        </w:rPr>
        <w:t>only</w:t>
      </w:r>
      <w:r w:rsidRPr="00BF013B">
        <w:rPr>
          <w:sz w:val="22"/>
        </w:rPr>
        <w:t xml:space="preserve"> </w:t>
      </w:r>
      <w:r w:rsidRPr="00BF013B">
        <w:rPr>
          <w:noProof/>
          <w:sz w:val="22"/>
        </w:rPr>
        <w:t xml:space="preserve">individual </w:t>
      </w:r>
      <w:r w:rsidRPr="00BF013B">
        <w:rPr>
          <w:sz w:val="22"/>
        </w:rPr>
        <w:t xml:space="preserve">on a list of first ten assignees of the area of interest. Other </w:t>
      </w:r>
      <w:r>
        <w:rPr>
          <w:noProof/>
          <w:sz w:val="22"/>
        </w:rPr>
        <w:t>organization</w:t>
      </w:r>
      <w:r w:rsidRPr="00BF013B">
        <w:rPr>
          <w:noProof/>
          <w:sz w:val="22"/>
        </w:rPr>
        <w:t>s</w:t>
      </w:r>
      <w:r w:rsidRPr="00BF013B">
        <w:rPr>
          <w:sz w:val="22"/>
        </w:rPr>
        <w:t xml:space="preserve"> that registered </w:t>
      </w:r>
      <w:r w:rsidRPr="00BF013B">
        <w:rPr>
          <w:noProof/>
          <w:sz w:val="22"/>
        </w:rPr>
        <w:t>a more substantial</w:t>
      </w:r>
      <w:r w:rsidRPr="00BF013B">
        <w:rPr>
          <w:sz w:val="22"/>
        </w:rPr>
        <w:t xml:space="preserve"> number of </w:t>
      </w:r>
      <w:r w:rsidRPr="00BF013B">
        <w:rPr>
          <w:noProof/>
          <w:sz w:val="22"/>
        </w:rPr>
        <w:t>simple</w:t>
      </w:r>
      <w:r w:rsidRPr="00BF013B">
        <w:rPr>
          <w:sz w:val="22"/>
        </w:rPr>
        <w:t xml:space="preserve"> patent families are companies such as Business Big Data, NAT Computer Network Information Security, Shanghai Fuli Information Technology and academic institutions such as Hohai University, Beijing Jiaotong University and the </w:t>
      </w:r>
      <w:r w:rsidRPr="00BF013B">
        <w:rPr>
          <w:noProof/>
          <w:sz w:val="22"/>
        </w:rPr>
        <w:t>University</w:t>
      </w:r>
      <w:r w:rsidRPr="00BF013B">
        <w:rPr>
          <w:sz w:val="22"/>
        </w:rPr>
        <w:t xml:space="preserve"> of South China.</w:t>
      </w:r>
    </w:p>
    <w:p w14:paraId="0493B795" w14:textId="77777777" w:rsidR="00A01986" w:rsidRDefault="00A01986" w:rsidP="00A01986">
      <w:pPr>
        <w:spacing w:after="0" w:line="240" w:lineRule="auto"/>
        <w:rPr>
          <w:rFonts w:ascii="Arial" w:hAnsi="Arial" w:cs="Arial"/>
          <w:i/>
          <w:szCs w:val="24"/>
        </w:rPr>
      </w:pPr>
    </w:p>
    <w:p w14:paraId="31F67605" w14:textId="77777777" w:rsidR="00A01986" w:rsidRPr="00BF013B" w:rsidRDefault="00A01986" w:rsidP="00A01986">
      <w:pPr>
        <w:spacing w:line="240" w:lineRule="auto"/>
        <w:rPr>
          <w:rFonts w:eastAsia="Times New Roman" w:cs="Times New Roman"/>
          <w:sz w:val="22"/>
        </w:rPr>
      </w:pPr>
      <w:r w:rsidRPr="00BF013B">
        <w:rPr>
          <w:rFonts w:eastAsia="Times New Roman" w:cs="Times New Roman"/>
          <w:sz w:val="22"/>
        </w:rPr>
        <w:t xml:space="preserve">Patenting applications related to big data and prediction have </w:t>
      </w:r>
      <w:r w:rsidRPr="00BF013B">
        <w:rPr>
          <w:rFonts w:eastAsia="Times New Roman" w:cs="Times New Roman"/>
          <w:noProof/>
          <w:sz w:val="22"/>
        </w:rPr>
        <w:t>been followed</w:t>
      </w:r>
      <w:r w:rsidRPr="00BF013B">
        <w:rPr>
          <w:rFonts w:eastAsia="Times New Roman" w:cs="Times New Roman"/>
          <w:sz w:val="22"/>
        </w:rPr>
        <w:t xml:space="preserve"> trends that are present in patent activities worldwide generally. According to patenting indicators for 2016, published by World Intellectual Property Organization (2017), China is the </w:t>
      </w:r>
      <w:r w:rsidRPr="00BF013B">
        <w:rPr>
          <w:rFonts w:eastAsia="Times New Roman" w:cs="Times New Roman"/>
          <w:noProof/>
          <w:sz w:val="22"/>
        </w:rPr>
        <w:t>largest</w:t>
      </w:r>
      <w:r w:rsidRPr="00BF013B">
        <w:rPr>
          <w:rFonts w:eastAsia="Times New Roman" w:cs="Times New Roman"/>
          <w:sz w:val="22"/>
        </w:rPr>
        <w:t xml:space="preserve"> contributor in </w:t>
      </w:r>
      <w:r w:rsidRPr="00BF013B">
        <w:rPr>
          <w:rFonts w:eastAsia="Times New Roman" w:cs="Times New Roman"/>
          <w:noProof/>
          <w:sz w:val="22"/>
        </w:rPr>
        <w:t>number</w:t>
      </w:r>
      <w:r w:rsidRPr="00BF013B">
        <w:rPr>
          <w:rFonts w:eastAsia="Times New Roman" w:cs="Times New Roman"/>
          <w:sz w:val="22"/>
        </w:rPr>
        <w:t xml:space="preserve"> of filing. </w:t>
      </w:r>
      <w:r w:rsidRPr="00BF013B">
        <w:rPr>
          <w:rFonts w:eastAsia="Times New Roman" w:cs="Times New Roman"/>
          <w:noProof/>
          <w:sz w:val="22"/>
        </w:rPr>
        <w:t>The State Intellectual Property Office of The People’s Republic of China (SIPO</w:t>
      </w:r>
      <w:r w:rsidRPr="00BF013B">
        <w:rPr>
          <w:rFonts w:eastAsia="Times New Roman" w:cs="Times New Roman"/>
          <w:sz w:val="22"/>
        </w:rPr>
        <w:t xml:space="preserve">) received more than 1.3 million patent applications in 2016, which was more than the European Patent Office, </w:t>
      </w:r>
      <w:r w:rsidRPr="00BF013B">
        <w:rPr>
          <w:rFonts w:eastAsia="Times New Roman" w:cs="Times New Roman"/>
          <w:noProof/>
          <w:sz w:val="22"/>
        </w:rPr>
        <w:t>the United States Patent and Trademark Office, the Japan Patent Office and the</w:t>
      </w:r>
      <w:r w:rsidRPr="00BF013B">
        <w:rPr>
          <w:rFonts w:eastAsia="Times New Roman" w:cs="Times New Roman"/>
          <w:sz w:val="22"/>
        </w:rPr>
        <w:t xml:space="preserve"> Korean Intellectual Property Office received together. Many of patents are related to new technological content in computing, medical technology, semiconductors, and so on. Reasons, why patenting activities in China have been growing, are following.  In 2012, China’s government set the goal regard growth of all </w:t>
      </w:r>
      <w:r w:rsidRPr="00BF013B">
        <w:rPr>
          <w:rFonts w:eastAsia="Times New Roman" w:cs="Times New Roman"/>
          <w:noProof/>
          <w:sz w:val="22"/>
        </w:rPr>
        <w:t>type of</w:t>
      </w:r>
      <w:r w:rsidRPr="00BF013B">
        <w:rPr>
          <w:rFonts w:eastAsia="Times New Roman" w:cs="Times New Roman"/>
          <w:sz w:val="22"/>
        </w:rPr>
        <w:t xml:space="preserve"> patenting activities. Since then, they supported patenting activities with various incentives, </w:t>
      </w:r>
      <w:r w:rsidRPr="00BF013B">
        <w:rPr>
          <w:rFonts w:eastAsia="Times New Roman" w:cs="Times New Roman"/>
          <w:noProof/>
          <w:sz w:val="22"/>
        </w:rPr>
        <w:t>and</w:t>
      </w:r>
      <w:r w:rsidRPr="00BF013B">
        <w:rPr>
          <w:rFonts w:eastAsia="Times New Roman" w:cs="Times New Roman"/>
          <w:sz w:val="22"/>
        </w:rPr>
        <w:t xml:space="preserve"> by setting new, more patenting friendly, regulations </w:t>
      </w:r>
      <w:r w:rsidRPr="00BF013B">
        <w:rPr>
          <w:rFonts w:eastAsia="Times New Roman" w:cs="Times New Roman"/>
          <w:noProof/>
          <w:sz w:val="22"/>
        </w:rPr>
        <w:t>regarding</w:t>
      </w:r>
      <w:r w:rsidRPr="00BF013B">
        <w:rPr>
          <w:rFonts w:eastAsia="Times New Roman" w:cs="Times New Roman"/>
          <w:sz w:val="22"/>
        </w:rPr>
        <w:t xml:space="preserve"> the examination of patent applications. Moreover, China’s high-tech companies and telecoms have become significant global players, not only conducting patenting activities but also buying patent rights. State Grid Corporation of China, which is in top 100 patent applicants worldwide, leads in patenting activities regard big data and prediction. Specifically, State Grid Corporation took ninth place when it comes to the application of patent families for the period between 2011 and 2014, especially for the following technological fields: electrical machinery, apparatus and energy, as well as </w:t>
      </w:r>
      <w:r w:rsidRPr="00BF013B">
        <w:rPr>
          <w:rFonts w:eastAsia="Times New Roman" w:cs="Times New Roman"/>
          <w:noProof/>
          <w:sz w:val="22"/>
        </w:rPr>
        <w:t>technical</w:t>
      </w:r>
      <w:r w:rsidRPr="00BF013B">
        <w:rPr>
          <w:rFonts w:eastAsia="Times New Roman" w:cs="Times New Roman"/>
          <w:sz w:val="22"/>
        </w:rPr>
        <w:t xml:space="preserve"> content related to measurement.</w:t>
      </w:r>
    </w:p>
    <w:p w14:paraId="571A5BB5" w14:textId="77777777" w:rsidR="00A01986" w:rsidRDefault="00A01986" w:rsidP="00A01986">
      <w:pPr>
        <w:autoSpaceDE w:val="0"/>
        <w:autoSpaceDN w:val="0"/>
        <w:adjustRightInd w:val="0"/>
        <w:spacing w:after="0" w:line="240" w:lineRule="auto"/>
        <w:rPr>
          <w:rFonts w:cs="Times New Roman"/>
          <w:sz w:val="22"/>
        </w:rPr>
      </w:pPr>
      <w:r w:rsidRPr="00BF013B">
        <w:rPr>
          <w:rFonts w:cs="Times New Roman"/>
          <w:sz w:val="22"/>
        </w:rPr>
        <w:t xml:space="preserve">Stakeholders who are interested in harnessing big data analytics solutions can choose between numerous vendors. </w:t>
      </w:r>
      <w:r>
        <w:rPr>
          <w:rFonts w:cs="Times New Roman"/>
          <w:sz w:val="22"/>
        </w:rPr>
        <w:t>However</w:t>
      </w:r>
      <w:r w:rsidRPr="00BF013B">
        <w:rPr>
          <w:rFonts w:cs="Times New Roman"/>
          <w:sz w:val="22"/>
        </w:rPr>
        <w:t xml:space="preserve">, vendors often acquire patents’ rights, </w:t>
      </w:r>
      <w:r w:rsidRPr="00BF013B">
        <w:rPr>
          <w:rFonts w:cs="Times New Roman"/>
          <w:noProof/>
          <w:sz w:val="22"/>
        </w:rPr>
        <w:t>so</w:t>
      </w:r>
      <w:r w:rsidRPr="00BF013B">
        <w:rPr>
          <w:rFonts w:cs="Times New Roman"/>
          <w:sz w:val="22"/>
        </w:rPr>
        <w:t xml:space="preserve"> they </w:t>
      </w:r>
      <w:r w:rsidRPr="00BF013B">
        <w:rPr>
          <w:rFonts w:cs="Times New Roman"/>
          <w:noProof/>
          <w:sz w:val="22"/>
        </w:rPr>
        <w:t>do not</w:t>
      </w:r>
      <w:r w:rsidRPr="00BF013B">
        <w:rPr>
          <w:rFonts w:cs="Times New Roman"/>
          <w:sz w:val="22"/>
        </w:rPr>
        <w:t xml:space="preserve"> have to be patent assignees or inventors.</w:t>
      </w:r>
      <w:r w:rsidRPr="00BF013B">
        <w:t xml:space="preserve"> </w:t>
      </w:r>
      <w:r w:rsidRPr="00BF013B">
        <w:rPr>
          <w:rFonts w:cs="Times New Roman"/>
          <w:sz w:val="22"/>
        </w:rPr>
        <w:t>Instead, they make strategic investments in patents, acquire patents and manage</w:t>
      </w:r>
      <w:r w:rsidRPr="00BF013B">
        <w:rPr>
          <w:rFonts w:cs="Times New Roman"/>
          <w:noProof/>
          <w:sz w:val="22"/>
        </w:rPr>
        <w:t xml:space="preserve"> patent</w:t>
      </w:r>
      <w:r w:rsidRPr="00BF013B">
        <w:rPr>
          <w:rFonts w:cs="Times New Roman"/>
          <w:sz w:val="22"/>
        </w:rPr>
        <w:t xml:space="preserve"> portfolios</w:t>
      </w:r>
      <w:r>
        <w:rPr>
          <w:rFonts w:cs="Times New Roman"/>
          <w:sz w:val="22"/>
        </w:rPr>
        <w:t xml:space="preserve">, which allows them to </w:t>
      </w:r>
      <w:r w:rsidRPr="00BF013B">
        <w:rPr>
          <w:rFonts w:cs="Times New Roman"/>
          <w:sz w:val="22"/>
        </w:rPr>
        <w:t xml:space="preserve">focus </w:t>
      </w:r>
      <w:r w:rsidRPr="00BF013B">
        <w:rPr>
          <w:rFonts w:cs="Times New Roman"/>
          <w:noProof/>
          <w:sz w:val="22"/>
        </w:rPr>
        <w:t>on</w:t>
      </w:r>
      <w:r w:rsidRPr="00BF013B">
        <w:rPr>
          <w:rFonts w:cs="Times New Roman"/>
          <w:sz w:val="22"/>
        </w:rPr>
        <w:t xml:space="preserve"> their core activities and provide innovative solutions to clients. For example, in 2015, Avigilon Corporation, a global provider of surveillance solutions, including video analytics, acquired 126 USA and international patents from VideoMining Corporation, FaceDouble </w:t>
      </w:r>
      <w:r w:rsidRPr="00BF013B">
        <w:rPr>
          <w:rFonts w:cs="Times New Roman"/>
          <w:sz w:val="22"/>
        </w:rPr>
        <w:lastRenderedPageBreak/>
        <w:t xml:space="preserve">Incorporated, Behavioral Recognition Systems and ITS7 Pty. </w:t>
      </w:r>
      <w:r w:rsidRPr="00BF013B">
        <w:rPr>
          <w:rFonts w:cs="Times New Roman"/>
          <w:noProof/>
          <w:sz w:val="22"/>
        </w:rPr>
        <w:t>The total</w:t>
      </w:r>
      <w:r w:rsidRPr="00BF013B">
        <w:rPr>
          <w:rFonts w:cs="Times New Roman"/>
          <w:sz w:val="22"/>
        </w:rPr>
        <w:t xml:space="preserve"> value of patents was US$135,375,000</w:t>
      </w:r>
      <w:r>
        <w:rPr>
          <w:rFonts w:cs="Times New Roman"/>
          <w:sz w:val="22"/>
        </w:rPr>
        <w:t xml:space="preserve">, covering </w:t>
      </w:r>
      <w:r w:rsidRPr="00BF013B">
        <w:rPr>
          <w:rFonts w:cs="Times New Roman"/>
          <w:sz w:val="22"/>
        </w:rPr>
        <w:t xml:space="preserve">technical content: different video analytics capabilities such as </w:t>
      </w:r>
      <w:r>
        <w:rPr>
          <w:rFonts w:cs="Times New Roman"/>
          <w:noProof/>
          <w:sz w:val="22"/>
        </w:rPr>
        <w:t>behavior</w:t>
      </w:r>
      <w:r w:rsidRPr="00BF013B">
        <w:rPr>
          <w:rFonts w:cs="Times New Roman"/>
          <w:noProof/>
          <w:sz w:val="22"/>
        </w:rPr>
        <w:t>al</w:t>
      </w:r>
      <w:r w:rsidRPr="00BF013B">
        <w:rPr>
          <w:rFonts w:cs="Times New Roman"/>
          <w:sz w:val="22"/>
        </w:rPr>
        <w:t xml:space="preserve"> analysis, in-store object tracking, video segmentation, anomaly detection, image classification, as well as patents related to programming of remote security camera and network camera system. </w:t>
      </w:r>
    </w:p>
    <w:p w14:paraId="293D09F1" w14:textId="77777777" w:rsidR="00A01986" w:rsidRDefault="00A01986" w:rsidP="00A01986">
      <w:pPr>
        <w:spacing w:after="0" w:line="240" w:lineRule="auto"/>
        <w:rPr>
          <w:rFonts w:ascii="Arial" w:hAnsi="Arial" w:cs="Arial"/>
          <w:i/>
          <w:szCs w:val="24"/>
        </w:rPr>
      </w:pPr>
    </w:p>
    <w:p w14:paraId="25B33E91" w14:textId="77777777" w:rsidR="00A01986" w:rsidRDefault="00A01986" w:rsidP="00A01986">
      <w:pPr>
        <w:spacing w:after="0" w:line="240" w:lineRule="auto"/>
        <w:rPr>
          <w:rFonts w:ascii="Arial" w:hAnsi="Arial" w:cs="Arial"/>
          <w:i/>
          <w:szCs w:val="24"/>
        </w:rPr>
      </w:pPr>
      <w:r w:rsidRPr="006C266D">
        <w:rPr>
          <w:rFonts w:ascii="Arial" w:hAnsi="Arial" w:cs="Arial"/>
          <w:i/>
          <w:szCs w:val="24"/>
        </w:rPr>
        <w:t>Wh</w:t>
      </w:r>
      <w:r>
        <w:rPr>
          <w:rFonts w:ascii="Arial" w:hAnsi="Arial" w:cs="Arial"/>
          <w:i/>
          <w:szCs w:val="24"/>
        </w:rPr>
        <w:t>at</w:t>
      </w:r>
      <w:r w:rsidRPr="006C266D">
        <w:rPr>
          <w:rFonts w:ascii="Arial" w:hAnsi="Arial" w:cs="Arial"/>
          <w:i/>
          <w:szCs w:val="24"/>
        </w:rPr>
        <w:t>?</w:t>
      </w:r>
    </w:p>
    <w:p w14:paraId="6873F63F" w14:textId="77777777" w:rsidR="00A01986" w:rsidRDefault="00A01986" w:rsidP="00A01986">
      <w:pPr>
        <w:spacing w:after="0" w:line="240" w:lineRule="auto"/>
        <w:rPr>
          <w:rFonts w:ascii="Arial" w:hAnsi="Arial" w:cs="Arial"/>
          <w:i/>
          <w:szCs w:val="24"/>
        </w:rPr>
      </w:pPr>
    </w:p>
    <w:p w14:paraId="43BACA38" w14:textId="77777777" w:rsidR="00A01986" w:rsidRDefault="00A01986" w:rsidP="00A01986">
      <w:pPr>
        <w:spacing w:line="240" w:lineRule="auto"/>
        <w:rPr>
          <w:sz w:val="22"/>
        </w:rPr>
      </w:pPr>
      <w:r>
        <w:rPr>
          <w:sz w:val="22"/>
        </w:rPr>
        <w:t>S</w:t>
      </w:r>
      <w:r w:rsidRPr="00BF013B">
        <w:rPr>
          <w:sz w:val="22"/>
        </w:rPr>
        <w:t xml:space="preserve">earch revealed the most frequent </w:t>
      </w:r>
      <w:r>
        <w:rPr>
          <w:sz w:val="22"/>
        </w:rPr>
        <w:t>patent topics are related to technological solutions (</w:t>
      </w:r>
      <w:r w:rsidRPr="00BF013B">
        <w:rPr>
          <w:sz w:val="22"/>
        </w:rPr>
        <w:t>G06Q - Analogue computers</w:t>
      </w:r>
      <w:r>
        <w:rPr>
          <w:sz w:val="22"/>
        </w:rPr>
        <w:t>), data processing (</w:t>
      </w:r>
      <w:r w:rsidRPr="00BF013B">
        <w:rPr>
          <w:sz w:val="22"/>
        </w:rPr>
        <w:t>G06F - Electrical digital data processing</w:t>
      </w:r>
      <w:r>
        <w:rPr>
          <w:sz w:val="22"/>
        </w:rPr>
        <w:t>), and specific areas (</w:t>
      </w:r>
      <w:r w:rsidRPr="00BF013B">
        <w:rPr>
          <w:sz w:val="22"/>
        </w:rPr>
        <w:t>G06N - Computer systems based on specific computational models</w:t>
      </w:r>
      <w:r>
        <w:rPr>
          <w:sz w:val="22"/>
        </w:rPr>
        <w:t xml:space="preserve">). This finding is in line with the </w:t>
      </w:r>
      <w:r>
        <w:rPr>
          <w:rFonts w:cs="Times New Roman"/>
          <w:color w:val="000000"/>
          <w:sz w:val="22"/>
        </w:rPr>
        <w:t xml:space="preserve">specific challenges related to big data identified by </w:t>
      </w:r>
      <w:r w:rsidRPr="00BF013B">
        <w:rPr>
          <w:rFonts w:cs="Times New Roman"/>
          <w:color w:val="000000"/>
          <w:sz w:val="22"/>
        </w:rPr>
        <w:t>Sivarajah et al. (2017)</w:t>
      </w:r>
      <w:r>
        <w:rPr>
          <w:rFonts w:cs="Times New Roman"/>
          <w:color w:val="000000"/>
          <w:sz w:val="22"/>
        </w:rPr>
        <w:t>: (</w:t>
      </w:r>
      <w:r w:rsidRPr="00BF013B">
        <w:rPr>
          <w:rFonts w:cs="Times New Roman"/>
          <w:color w:val="000000"/>
          <w:sz w:val="22"/>
        </w:rPr>
        <w:t xml:space="preserve">i) data challenges that are related to the characteristics of big data, </w:t>
      </w:r>
      <w:r>
        <w:rPr>
          <w:rFonts w:cs="Times New Roman"/>
          <w:color w:val="000000"/>
          <w:sz w:val="22"/>
        </w:rPr>
        <w:t>(</w:t>
      </w:r>
      <w:r w:rsidRPr="00BF013B">
        <w:rPr>
          <w:rFonts w:cs="Times New Roman"/>
          <w:color w:val="000000"/>
          <w:sz w:val="22"/>
        </w:rPr>
        <w:t xml:space="preserve">ii) process challenges, including challenges related to big data analysis and modelling, and </w:t>
      </w:r>
      <w:r>
        <w:rPr>
          <w:rFonts w:cs="Times New Roman"/>
          <w:color w:val="000000"/>
          <w:sz w:val="22"/>
        </w:rPr>
        <w:t>(</w:t>
      </w:r>
      <w:r w:rsidRPr="00BF013B">
        <w:rPr>
          <w:rFonts w:cs="Times New Roman"/>
          <w:color w:val="000000"/>
          <w:sz w:val="22"/>
        </w:rPr>
        <w:t xml:space="preserve">iii) management challenges that cover privacy, security, data governance, data and information sharing, cost and operational expenditure and data </w:t>
      </w:r>
      <w:r w:rsidRPr="00BF013B">
        <w:rPr>
          <w:rFonts w:cs="Times New Roman"/>
          <w:noProof/>
          <w:color w:val="000000"/>
          <w:sz w:val="22"/>
        </w:rPr>
        <w:t>ownership</w:t>
      </w:r>
      <w:r w:rsidRPr="00BF013B">
        <w:rPr>
          <w:rFonts w:cs="Times New Roman"/>
          <w:color w:val="000000"/>
          <w:sz w:val="22"/>
        </w:rPr>
        <w:t xml:space="preserve"> challenges.</w:t>
      </w:r>
    </w:p>
    <w:p w14:paraId="6FEC9F6E" w14:textId="77777777" w:rsidR="00A01986" w:rsidRDefault="00A01986" w:rsidP="00A01986">
      <w:pPr>
        <w:autoSpaceDE w:val="0"/>
        <w:autoSpaceDN w:val="0"/>
        <w:adjustRightInd w:val="0"/>
        <w:spacing w:after="0" w:line="240" w:lineRule="auto"/>
        <w:rPr>
          <w:rFonts w:cs="Times New Roman"/>
          <w:color w:val="000000"/>
          <w:sz w:val="22"/>
        </w:rPr>
      </w:pPr>
      <w:r>
        <w:rPr>
          <w:sz w:val="22"/>
        </w:rPr>
        <w:t xml:space="preserve">Number of patent families focus to technological solutions and data processing solutions, which try to solve specific challenges related to big data analytics. </w:t>
      </w:r>
      <w:r w:rsidRPr="00BF013B">
        <w:rPr>
          <w:rFonts w:cs="Times New Roman"/>
          <w:sz w:val="22"/>
        </w:rPr>
        <w:t xml:space="preserve">Techniques of predictive analytics can </w:t>
      </w:r>
      <w:r w:rsidRPr="00BF013B">
        <w:rPr>
          <w:rFonts w:cs="Times New Roman"/>
          <w:noProof/>
          <w:sz w:val="22"/>
        </w:rPr>
        <w:t>be divided</w:t>
      </w:r>
      <w:r w:rsidRPr="00BF013B">
        <w:rPr>
          <w:rFonts w:cs="Times New Roman"/>
          <w:sz w:val="22"/>
        </w:rPr>
        <w:t xml:space="preserve"> into two group</w:t>
      </w:r>
      <w:r w:rsidRPr="00BF013B">
        <w:t xml:space="preserve"> (</w:t>
      </w:r>
      <w:r w:rsidRPr="00BF013B">
        <w:rPr>
          <w:rFonts w:cs="Times New Roman"/>
          <w:sz w:val="22"/>
        </w:rPr>
        <w:t xml:space="preserve">Gandomi </w:t>
      </w:r>
      <w:r>
        <w:rPr>
          <w:rFonts w:cs="Times New Roman"/>
          <w:sz w:val="22"/>
        </w:rPr>
        <w:t>and</w:t>
      </w:r>
      <w:r w:rsidRPr="00BF013B">
        <w:rPr>
          <w:rFonts w:cs="Times New Roman"/>
          <w:sz w:val="22"/>
        </w:rPr>
        <w:t xml:space="preserve"> Haider, 2015): </w:t>
      </w:r>
      <w:r>
        <w:rPr>
          <w:rFonts w:cs="Times New Roman"/>
          <w:sz w:val="22"/>
        </w:rPr>
        <w:t>(</w:t>
      </w:r>
      <w:r w:rsidRPr="00BF013B">
        <w:rPr>
          <w:rFonts w:cs="Times New Roman"/>
          <w:sz w:val="22"/>
        </w:rPr>
        <w:t xml:space="preserve">i) techniques for discovering historical patterns and extrapolating an outcome variable(s), and </w:t>
      </w:r>
      <w:r>
        <w:rPr>
          <w:rFonts w:cs="Times New Roman"/>
          <w:sz w:val="22"/>
        </w:rPr>
        <w:t>(</w:t>
      </w:r>
      <w:r w:rsidRPr="00BF013B">
        <w:rPr>
          <w:rFonts w:cs="Times New Roman"/>
          <w:sz w:val="22"/>
        </w:rPr>
        <w:t xml:space="preserve">ii) techniques for exploring the interdependencies between outcome and explanatory variables. Predictive analytics mostly relies </w:t>
      </w:r>
      <w:r w:rsidRPr="00BF013B">
        <w:rPr>
          <w:rFonts w:cs="Times New Roman"/>
          <w:noProof/>
          <w:sz w:val="22"/>
        </w:rPr>
        <w:t>on</w:t>
      </w:r>
      <w:r w:rsidRPr="00BF013B">
        <w:rPr>
          <w:rFonts w:cs="Times New Roman"/>
          <w:sz w:val="22"/>
        </w:rPr>
        <w:t xml:space="preserve"> statistical techniques. However, while the conventional statistical methods rely on statistical significance to examine a significance of the </w:t>
      </w:r>
      <w:r w:rsidRPr="00BF013B">
        <w:rPr>
          <w:rFonts w:cs="Times New Roman"/>
          <w:noProof/>
          <w:sz w:val="22"/>
        </w:rPr>
        <w:t>specific</w:t>
      </w:r>
      <w:r w:rsidRPr="00BF013B">
        <w:rPr>
          <w:rFonts w:cs="Times New Roman"/>
          <w:sz w:val="22"/>
        </w:rPr>
        <w:t xml:space="preserve"> relationship, big data analysis is often conducted on majority or entire population, </w:t>
      </w:r>
      <w:r w:rsidRPr="00BF013B">
        <w:rPr>
          <w:rFonts w:cs="Times New Roman"/>
          <w:noProof/>
          <w:sz w:val="22"/>
        </w:rPr>
        <w:t>so</w:t>
      </w:r>
      <w:r w:rsidRPr="00BF013B">
        <w:rPr>
          <w:rFonts w:cs="Times New Roman"/>
          <w:sz w:val="22"/>
        </w:rPr>
        <w:t xml:space="preserve"> statistical significance is not that important for big data as compared to small samples of a population. Furthermore, when it comes to computational challenges, many conventional methods for small samples do not scale up to big data. For that reason, existing methods </w:t>
      </w:r>
      <w:r w:rsidRPr="00BF013B">
        <w:rPr>
          <w:rFonts w:cs="Times New Roman"/>
          <w:noProof/>
          <w:sz w:val="22"/>
        </w:rPr>
        <w:t>are extended</w:t>
      </w:r>
      <w:r w:rsidRPr="00BF013B">
        <w:rPr>
          <w:rFonts w:cs="Times New Roman"/>
          <w:sz w:val="22"/>
        </w:rPr>
        <w:t xml:space="preserve"> and modified for parallel and distributed tasks. Additionally, big data unique characteristics cause some problems when it comes to estimating predictive models for big data (Gandomi </w:t>
      </w:r>
      <w:r>
        <w:rPr>
          <w:rFonts w:cs="Times New Roman"/>
          <w:sz w:val="22"/>
        </w:rPr>
        <w:t>and</w:t>
      </w:r>
      <w:r w:rsidRPr="00BF013B">
        <w:rPr>
          <w:rFonts w:cs="Times New Roman"/>
          <w:sz w:val="22"/>
        </w:rPr>
        <w:t xml:space="preserve"> Haider, 2015): noise accumulation, spurious correlation and incidental endogeneity. Noise accumulation or accumulated estimation error sometimes results in overlooking some significant variables. </w:t>
      </w:r>
      <w:r w:rsidRPr="00BF013B">
        <w:rPr>
          <w:rFonts w:cs="Times New Roman"/>
          <w:noProof/>
          <w:sz w:val="22"/>
        </w:rPr>
        <w:t>Spurious</w:t>
      </w:r>
      <w:r w:rsidRPr="00BF013B">
        <w:rPr>
          <w:rFonts w:cs="Times New Roman"/>
          <w:sz w:val="22"/>
        </w:rPr>
        <w:t xml:space="preserve"> correlation appears when some variables appear to </w:t>
      </w:r>
      <w:r w:rsidRPr="00BF013B">
        <w:rPr>
          <w:rFonts w:cs="Times New Roman"/>
          <w:noProof/>
          <w:sz w:val="22"/>
        </w:rPr>
        <w:t>be correlated</w:t>
      </w:r>
      <w:r w:rsidRPr="00BF013B">
        <w:rPr>
          <w:rFonts w:cs="Times New Roman"/>
          <w:sz w:val="22"/>
        </w:rPr>
        <w:t xml:space="preserve"> because of </w:t>
      </w:r>
      <w:r w:rsidRPr="00BF013B">
        <w:rPr>
          <w:rFonts w:cs="Times New Roman"/>
          <w:noProof/>
          <w:sz w:val="22"/>
        </w:rPr>
        <w:t>high</w:t>
      </w:r>
      <w:r w:rsidRPr="00BF013B">
        <w:rPr>
          <w:rFonts w:cs="Times New Roman"/>
          <w:sz w:val="22"/>
        </w:rPr>
        <w:t xml:space="preserve"> dimensionality of big data.</w:t>
      </w:r>
      <w:r>
        <w:rPr>
          <w:rFonts w:cs="Times New Roman"/>
          <w:sz w:val="22"/>
        </w:rPr>
        <w:t xml:space="preserve"> In addition, </w:t>
      </w:r>
      <w:r w:rsidRPr="00BF013B">
        <w:rPr>
          <w:rFonts w:cs="Times New Roman"/>
          <w:sz w:val="22"/>
        </w:rPr>
        <w:t xml:space="preserve">incidental endogeneity, the </w:t>
      </w:r>
      <w:r w:rsidRPr="00BF013B">
        <w:rPr>
          <w:rFonts w:cs="Times New Roman"/>
          <w:noProof/>
          <w:sz w:val="22"/>
        </w:rPr>
        <w:t>dependence</w:t>
      </w:r>
      <w:r w:rsidRPr="00BF013B">
        <w:rPr>
          <w:rFonts w:cs="Times New Roman"/>
          <w:sz w:val="22"/>
        </w:rPr>
        <w:t xml:space="preserve"> of the error term and variables, is common in big data.</w:t>
      </w:r>
      <w:r>
        <w:rPr>
          <w:rFonts w:cs="Times New Roman"/>
          <w:sz w:val="22"/>
        </w:rPr>
        <w:t xml:space="preserve"> E</w:t>
      </w:r>
      <w:r w:rsidRPr="00BF013B">
        <w:rPr>
          <w:rFonts w:cs="Times New Roman"/>
          <w:sz w:val="22"/>
        </w:rPr>
        <w:t>xtreme machine learning techniques have been extended for tasks such as clustering and adapted for parallel computation</w:t>
      </w:r>
      <w:r>
        <w:rPr>
          <w:rFonts w:cs="Times New Roman"/>
          <w:sz w:val="22"/>
        </w:rPr>
        <w:t xml:space="preserve">, which makes </w:t>
      </w:r>
      <w:r w:rsidRPr="00BF013B">
        <w:rPr>
          <w:rFonts w:cs="Times New Roman"/>
          <w:sz w:val="22"/>
        </w:rPr>
        <w:t>them feasible for big data analytics (Huang et al., 2014). Zhang et al</w:t>
      </w:r>
      <w:r>
        <w:rPr>
          <w:rFonts w:cs="Times New Roman"/>
          <w:sz w:val="22"/>
        </w:rPr>
        <w:t>.</w:t>
      </w:r>
      <w:r w:rsidRPr="00BF013B">
        <w:rPr>
          <w:rFonts w:cs="Times New Roman"/>
          <w:sz w:val="22"/>
        </w:rPr>
        <w:t xml:space="preserve"> (2018) discussed the role and future of deep learning techniques in big data analytics that are used for image, audio and text analytics.</w:t>
      </w:r>
      <w:r>
        <w:rPr>
          <w:rFonts w:cs="Times New Roman"/>
          <w:sz w:val="22"/>
        </w:rPr>
        <w:t xml:space="preserve"> </w:t>
      </w:r>
      <w:r w:rsidRPr="00BF013B">
        <w:rPr>
          <w:rFonts w:cs="Times New Roman"/>
          <w:color w:val="000000"/>
          <w:sz w:val="22"/>
        </w:rPr>
        <w:t xml:space="preserve">Another issue of big data analytics is related to big data proneness to noise, outliers, inconsistencies and incompleteness (Wu, X., Zhu, Wu, G.-Q. </w:t>
      </w:r>
      <w:r>
        <w:rPr>
          <w:rFonts w:cs="Times New Roman"/>
          <w:color w:val="000000"/>
          <w:sz w:val="22"/>
        </w:rPr>
        <w:t>and</w:t>
      </w:r>
      <w:r w:rsidRPr="00BF013B">
        <w:rPr>
          <w:rFonts w:cs="Times New Roman"/>
          <w:color w:val="000000"/>
          <w:sz w:val="22"/>
        </w:rPr>
        <w:t xml:space="preserve"> Ding, 2014). Additionally, re-utilization of existing big data should be taken into account. Most of the big data analytics algorithms will be designed to support parallel and distributed computing. This raise problem regard bottlenecks of algorithms that may occur because of synchronization and information exchange issues</w:t>
      </w:r>
      <w:r>
        <w:rPr>
          <w:rFonts w:cs="Times New Roman"/>
          <w:color w:val="000000"/>
          <w:sz w:val="22"/>
        </w:rPr>
        <w:t xml:space="preserve"> (Tsai et al.</w:t>
      </w:r>
      <w:r w:rsidRPr="00BF013B">
        <w:rPr>
          <w:rFonts w:cs="Times New Roman"/>
          <w:color w:val="000000"/>
          <w:sz w:val="22"/>
        </w:rPr>
        <w:t>, 2015; Wu et al., 2014). Additionally, big data technology needs improvements regard efficiency of format conversion of heterogeneous data, big data transfer and performance of real-time processing of big data.</w:t>
      </w:r>
    </w:p>
    <w:p w14:paraId="63AD3E0A" w14:textId="77777777" w:rsidR="00A01986" w:rsidRDefault="00A01986" w:rsidP="00A01986">
      <w:pPr>
        <w:autoSpaceDE w:val="0"/>
        <w:autoSpaceDN w:val="0"/>
        <w:adjustRightInd w:val="0"/>
        <w:spacing w:after="0" w:line="240" w:lineRule="auto"/>
        <w:rPr>
          <w:rFonts w:cs="Times New Roman"/>
          <w:sz w:val="22"/>
        </w:rPr>
      </w:pPr>
    </w:p>
    <w:p w14:paraId="0831E1E0" w14:textId="77777777" w:rsidR="00A01986" w:rsidRDefault="00A01986" w:rsidP="00A01986">
      <w:pPr>
        <w:autoSpaceDE w:val="0"/>
        <w:autoSpaceDN w:val="0"/>
        <w:adjustRightInd w:val="0"/>
        <w:spacing w:after="0" w:line="240" w:lineRule="auto"/>
        <w:rPr>
          <w:rFonts w:cs="Times New Roman"/>
          <w:bCs/>
          <w:noProof/>
          <w:sz w:val="22"/>
        </w:rPr>
      </w:pPr>
      <w:r>
        <w:rPr>
          <w:sz w:val="22"/>
        </w:rPr>
        <w:t xml:space="preserve">Identified </w:t>
      </w:r>
      <w:r w:rsidRPr="00BF013B">
        <w:rPr>
          <w:sz w:val="22"/>
        </w:rPr>
        <w:t>association rules indicate some specific domains of their usage such as market research, buyer profiling, price estimation or determination, computer-aided design and so on.</w:t>
      </w:r>
      <w:r>
        <w:rPr>
          <w:sz w:val="22"/>
        </w:rPr>
        <w:t xml:space="preserve"> Text mining revealed that following topics occur together: (i) real-time systems focusing to e.g. weather forecasting, (ii) database technologies related to preprocessing of specific data, such as big traffic data, (iii) technical challenges, such as cloud computing, (iv) specific topics, such as </w:t>
      </w:r>
      <w:r w:rsidRPr="00BF013B">
        <w:rPr>
          <w:rFonts w:cs="Times New Roman"/>
          <w:bCs/>
          <w:noProof/>
          <w:sz w:val="22"/>
        </w:rPr>
        <w:t xml:space="preserve">monitoring public opinion, and analyzing </w:t>
      </w:r>
      <w:r>
        <w:rPr>
          <w:rFonts w:cs="Times New Roman"/>
          <w:bCs/>
          <w:noProof/>
          <w:sz w:val="22"/>
        </w:rPr>
        <w:t>behavior</w:t>
      </w:r>
      <w:r w:rsidRPr="00BF013B">
        <w:rPr>
          <w:rFonts w:cs="Times New Roman"/>
          <w:bCs/>
          <w:noProof/>
          <w:sz w:val="22"/>
        </w:rPr>
        <w:t xml:space="preserve"> dat</w:t>
      </w:r>
      <w:r>
        <w:rPr>
          <w:rFonts w:cs="Times New Roman"/>
          <w:bCs/>
          <w:noProof/>
          <w:sz w:val="22"/>
        </w:rPr>
        <w:t xml:space="preserve">a, (v) methodological challenges, such as usage of </w:t>
      </w:r>
      <w:r w:rsidRPr="00BF013B">
        <w:rPr>
          <w:rFonts w:cs="Times New Roman"/>
          <w:bCs/>
          <w:noProof/>
          <w:sz w:val="22"/>
        </w:rPr>
        <w:t>support vector machine to increase prediction accuracy</w:t>
      </w:r>
      <w:r>
        <w:rPr>
          <w:rFonts w:cs="Times New Roman"/>
          <w:bCs/>
          <w:noProof/>
          <w:sz w:val="22"/>
        </w:rPr>
        <w:t xml:space="preserve">, and (vi) specific topics related to information extraction from historical data, e.g. risk assessment. </w:t>
      </w:r>
    </w:p>
    <w:p w14:paraId="7CB2F27D" w14:textId="77777777" w:rsidR="00A01986" w:rsidRDefault="00A01986" w:rsidP="00A01986">
      <w:pPr>
        <w:autoSpaceDE w:val="0"/>
        <w:autoSpaceDN w:val="0"/>
        <w:adjustRightInd w:val="0"/>
        <w:spacing w:after="0" w:line="240" w:lineRule="auto"/>
        <w:rPr>
          <w:rFonts w:cs="Times New Roman"/>
          <w:bCs/>
          <w:noProof/>
          <w:sz w:val="22"/>
        </w:rPr>
      </w:pPr>
    </w:p>
    <w:p w14:paraId="780D9460" w14:textId="77777777" w:rsidR="00A01986" w:rsidRPr="00BF013B" w:rsidRDefault="00A01986" w:rsidP="00A01986">
      <w:pPr>
        <w:autoSpaceDE w:val="0"/>
        <w:autoSpaceDN w:val="0"/>
        <w:adjustRightInd w:val="0"/>
        <w:spacing w:after="0" w:line="240" w:lineRule="auto"/>
        <w:rPr>
          <w:rFonts w:cs="Times New Roman"/>
          <w:color w:val="000000"/>
          <w:sz w:val="22"/>
        </w:rPr>
      </w:pPr>
      <w:r>
        <w:rPr>
          <w:rFonts w:cs="Times New Roman"/>
          <w:bCs/>
          <w:noProof/>
          <w:sz w:val="22"/>
        </w:rPr>
        <w:t xml:space="preserve">Some of these topics indicate patenting activities for challenges related to </w:t>
      </w:r>
      <w:r w:rsidRPr="00BF013B">
        <w:rPr>
          <w:rFonts w:cs="Times New Roman"/>
          <w:color w:val="000000"/>
          <w:sz w:val="22"/>
        </w:rPr>
        <w:t xml:space="preserve">data management and data integration. Safety and privacy are always key challenges and concerns when it comes to information and communication technology, as well as data. </w:t>
      </w:r>
      <w:r w:rsidRPr="00BF013B">
        <w:rPr>
          <w:rFonts w:cs="Times New Roman"/>
          <w:noProof/>
          <w:color w:val="000000"/>
          <w:sz w:val="22"/>
        </w:rPr>
        <w:t>Security-related</w:t>
      </w:r>
      <w:r w:rsidRPr="00BF013B">
        <w:rPr>
          <w:rFonts w:cs="Times New Roman"/>
          <w:color w:val="000000"/>
          <w:sz w:val="22"/>
        </w:rPr>
        <w:t xml:space="preserve"> big data challenges are big data </w:t>
      </w:r>
      <w:r w:rsidRPr="00BF013B">
        <w:rPr>
          <w:rFonts w:cs="Times New Roman"/>
          <w:color w:val="000000"/>
          <w:sz w:val="22"/>
        </w:rPr>
        <w:lastRenderedPageBreak/>
        <w:t>privacy, safety and big data application in information security (Chen et al., 2014). Big data privacy includes protection of personal privacy during data handling. Nowadays, usage of information and communication technology potentiate easy and simple generation and acquisition of large amounts of users’ data. Hence, it is highly important for users to raise their awareness on which of their personal data third parties collect and how it is used. Big data safety mechanisms, such as efficient cryptography of big data and schemes for safety management, are under development. Efficiency of big data mechanisms is assured only if data availability, completeness, controllability, traceability and confidentiality are enabled (Chen et al., 2014).</w:t>
      </w:r>
    </w:p>
    <w:p w14:paraId="13DADE41" w14:textId="77777777" w:rsidR="00EA6357" w:rsidRPr="00BF013B" w:rsidRDefault="00EA6357" w:rsidP="00EA6357">
      <w:pPr>
        <w:spacing w:line="240" w:lineRule="auto"/>
        <w:rPr>
          <w:rFonts w:ascii="Arial" w:hAnsi="Arial" w:cs="Arial"/>
          <w:b/>
          <w:szCs w:val="24"/>
        </w:rPr>
      </w:pPr>
    </w:p>
    <w:p w14:paraId="74DC2E6F" w14:textId="77777777" w:rsidR="006E0352" w:rsidRPr="00BF013B" w:rsidRDefault="00313AD6" w:rsidP="007841F6">
      <w:pPr>
        <w:spacing w:line="240" w:lineRule="auto"/>
        <w:rPr>
          <w:rFonts w:ascii="Arial" w:hAnsi="Arial" w:cs="Arial"/>
          <w:b/>
          <w:szCs w:val="24"/>
        </w:rPr>
      </w:pPr>
      <w:r w:rsidRPr="00BF013B">
        <w:rPr>
          <w:rFonts w:ascii="Arial" w:hAnsi="Arial" w:cs="Arial"/>
          <w:b/>
          <w:szCs w:val="24"/>
        </w:rPr>
        <w:t>CONCLUSION</w:t>
      </w:r>
    </w:p>
    <w:p w14:paraId="2D0C3A0F" w14:textId="114904F5" w:rsidR="00635344" w:rsidRPr="00BF013B" w:rsidRDefault="00635344" w:rsidP="00635344">
      <w:pPr>
        <w:autoSpaceDE w:val="0"/>
        <w:autoSpaceDN w:val="0"/>
        <w:adjustRightInd w:val="0"/>
        <w:spacing w:after="0" w:line="240" w:lineRule="auto"/>
        <w:rPr>
          <w:rFonts w:cs="Times New Roman"/>
          <w:sz w:val="22"/>
        </w:rPr>
      </w:pPr>
      <w:r w:rsidRPr="00BF013B">
        <w:rPr>
          <w:rFonts w:eastAsia="Calibri" w:cs="Times New Roman"/>
          <w:color w:val="000000"/>
          <w:sz w:val="22"/>
        </w:rPr>
        <w:t xml:space="preserve">Big data will influence society, economy and it will drive the progress of technologies </w:t>
      </w:r>
      <w:r w:rsidRPr="00BF013B">
        <w:rPr>
          <w:rFonts w:eastAsia="Calibri" w:cs="Times New Roman"/>
          <w:noProof/>
          <w:color w:val="000000"/>
          <w:sz w:val="22"/>
        </w:rPr>
        <w:t>in the near future</w:t>
      </w:r>
      <w:r w:rsidRPr="00BF013B">
        <w:rPr>
          <w:rFonts w:eastAsia="Calibri" w:cs="Times New Roman"/>
          <w:color w:val="000000"/>
          <w:sz w:val="22"/>
        </w:rPr>
        <w:t xml:space="preserve">. </w:t>
      </w:r>
      <w:r w:rsidRPr="00BF013B">
        <w:rPr>
          <w:rFonts w:cs="Times New Roman"/>
          <w:color w:val="000000"/>
          <w:sz w:val="22"/>
        </w:rPr>
        <w:t xml:space="preserve">It causes fusion of different disciplines, which is particularly visible when it comes to big data analytics. </w:t>
      </w:r>
      <w:r w:rsidRPr="00BF013B">
        <w:rPr>
          <w:rFonts w:cs="Times New Roman"/>
          <w:noProof/>
          <w:color w:val="000000"/>
          <w:sz w:val="22"/>
        </w:rPr>
        <w:t>Big</w:t>
      </w:r>
      <w:r w:rsidRPr="00BF013B">
        <w:rPr>
          <w:rFonts w:cs="Times New Roman"/>
          <w:color w:val="000000"/>
          <w:sz w:val="22"/>
        </w:rPr>
        <w:t xml:space="preserve"> data influence operations and decision making in various application fields. On the other hand, society </w:t>
      </w:r>
      <w:r w:rsidRPr="00BF013B">
        <w:rPr>
          <w:rFonts w:cs="Times New Roman"/>
          <w:noProof/>
          <w:color w:val="000000"/>
          <w:sz w:val="22"/>
        </w:rPr>
        <w:t>promotes</w:t>
      </w:r>
      <w:r w:rsidRPr="00BF013B">
        <w:rPr>
          <w:rFonts w:cs="Times New Roman"/>
          <w:color w:val="000000"/>
          <w:sz w:val="22"/>
        </w:rPr>
        <w:t xml:space="preserve"> the </w:t>
      </w:r>
      <w:r w:rsidRPr="00BF013B">
        <w:rPr>
          <w:rFonts w:cs="Times New Roman"/>
          <w:noProof/>
          <w:color w:val="000000"/>
          <w:sz w:val="22"/>
        </w:rPr>
        <w:t>progress</w:t>
      </w:r>
      <w:r w:rsidRPr="00BF013B">
        <w:rPr>
          <w:rFonts w:cs="Times New Roman"/>
          <w:color w:val="000000"/>
          <w:sz w:val="22"/>
        </w:rPr>
        <w:t xml:space="preserve"> of technologies, including widespread usage and development of big data. Additionally, big data encouraged fusion of different technologies, such as the </w:t>
      </w:r>
      <w:r w:rsidRPr="00BF013B">
        <w:rPr>
          <w:rFonts w:cs="Times New Roman"/>
          <w:noProof/>
          <w:color w:val="000000"/>
          <w:sz w:val="22"/>
        </w:rPr>
        <w:t>Internet</w:t>
      </w:r>
      <w:r w:rsidRPr="00BF013B">
        <w:rPr>
          <w:rFonts w:cs="Times New Roman"/>
          <w:color w:val="000000"/>
          <w:sz w:val="22"/>
        </w:rPr>
        <w:t xml:space="preserve"> of Things, cloud computing and so on, and forces exploration of new and innovative technologies for handling big data. People are participants of big data, both users and generators of big data. Generation of real-time and </w:t>
      </w:r>
      <w:r w:rsidRPr="002D3A91">
        <w:rPr>
          <w:rFonts w:cs="Times New Roman"/>
          <w:color w:val="000000"/>
          <w:sz w:val="22"/>
        </w:rPr>
        <w:t xml:space="preserve">streaming data, online network data, Internet of Things and mobile data, geography data (e.g. geo-tag or location-based real-time geographic data), </w:t>
      </w:r>
      <w:r w:rsidRPr="002D3A91">
        <w:rPr>
          <w:rFonts w:cs="Times New Roman"/>
          <w:noProof/>
          <w:color w:val="000000"/>
          <w:sz w:val="22"/>
        </w:rPr>
        <w:t>spacial-temporal</w:t>
      </w:r>
      <w:r w:rsidRPr="002D3A91">
        <w:rPr>
          <w:rFonts w:cs="Times New Roman"/>
          <w:color w:val="000000"/>
          <w:sz w:val="22"/>
        </w:rPr>
        <w:t xml:space="preserve"> data, and visual data represent trends in </w:t>
      </w:r>
      <w:r w:rsidRPr="002D3A91">
        <w:rPr>
          <w:rFonts w:cs="Times New Roman"/>
          <w:noProof/>
          <w:color w:val="000000"/>
          <w:sz w:val="22"/>
        </w:rPr>
        <w:t>big</w:t>
      </w:r>
      <w:r w:rsidRPr="002D3A91">
        <w:rPr>
          <w:rFonts w:cs="Times New Roman"/>
          <w:color w:val="000000"/>
          <w:sz w:val="22"/>
        </w:rPr>
        <w:t xml:space="preserve"> data area (Lv</w:t>
      </w:r>
      <w:r w:rsidR="002D3A91" w:rsidRPr="002D3A91">
        <w:rPr>
          <w:rFonts w:cs="Times New Roman"/>
          <w:color w:val="000000"/>
          <w:sz w:val="22"/>
        </w:rPr>
        <w:t xml:space="preserve"> et al.</w:t>
      </w:r>
      <w:r w:rsidRPr="002D3A91">
        <w:rPr>
          <w:rFonts w:cs="Times New Roman"/>
          <w:color w:val="000000"/>
          <w:sz w:val="22"/>
        </w:rPr>
        <w:t>, 2017</w:t>
      </w:r>
      <w:r w:rsidR="002D3A91" w:rsidRPr="002D3A91">
        <w:rPr>
          <w:rFonts w:cs="Times New Roman"/>
          <w:color w:val="000000"/>
          <w:sz w:val="22"/>
        </w:rPr>
        <w:t xml:space="preserve">; </w:t>
      </w:r>
      <w:r w:rsidR="002D3A91" w:rsidRPr="002D3A91">
        <w:rPr>
          <w:rFonts w:cs="Times New Roman"/>
          <w:color w:val="222222"/>
          <w:sz w:val="20"/>
          <w:szCs w:val="20"/>
          <w:shd w:val="clear" w:color="auto" w:fill="FFFFFF"/>
        </w:rPr>
        <w:t>Brown et al., 2011</w:t>
      </w:r>
      <w:r w:rsidRPr="002D3A91">
        <w:rPr>
          <w:rFonts w:cs="Times New Roman"/>
          <w:color w:val="000000"/>
          <w:sz w:val="22"/>
        </w:rPr>
        <w:t xml:space="preserve">). </w:t>
      </w:r>
      <w:r w:rsidRPr="002D3A91">
        <w:rPr>
          <w:rFonts w:cs="Times New Roman"/>
          <w:noProof/>
          <w:color w:val="000000"/>
          <w:sz w:val="22"/>
        </w:rPr>
        <w:t>Shortly</w:t>
      </w:r>
      <w:r w:rsidRPr="002D3A91">
        <w:rPr>
          <w:rFonts w:cs="Times New Roman"/>
          <w:color w:val="000000"/>
          <w:sz w:val="22"/>
        </w:rPr>
        <w:t xml:space="preserve">, it </w:t>
      </w:r>
      <w:r w:rsidRPr="002D3A91">
        <w:rPr>
          <w:rFonts w:cs="Times New Roman"/>
          <w:noProof/>
          <w:color w:val="000000"/>
          <w:sz w:val="22"/>
        </w:rPr>
        <w:t>is expected</w:t>
      </w:r>
      <w:r w:rsidRPr="00BF013B">
        <w:rPr>
          <w:rFonts w:cs="Times New Roman"/>
          <w:color w:val="000000"/>
          <w:sz w:val="22"/>
        </w:rPr>
        <w:t xml:space="preserve"> that the volume of such data will grow </w:t>
      </w:r>
      <w:r w:rsidRPr="00BF013B">
        <w:rPr>
          <w:rFonts w:cs="Times New Roman"/>
          <w:noProof/>
          <w:color w:val="000000"/>
          <w:sz w:val="22"/>
        </w:rPr>
        <w:t>to a large</w:t>
      </w:r>
      <w:r w:rsidRPr="00BF013B">
        <w:rPr>
          <w:rFonts w:cs="Times New Roman"/>
          <w:color w:val="000000"/>
          <w:sz w:val="22"/>
        </w:rPr>
        <w:t xml:space="preserve"> degree due to technological advances and development in related areas, such as geo-databases or wireless sensor networks. </w:t>
      </w:r>
      <w:r w:rsidRPr="00BF013B">
        <w:rPr>
          <w:rFonts w:cs="Times New Roman"/>
          <w:sz w:val="22"/>
        </w:rPr>
        <w:t xml:space="preserve">Furthermore, demands from a </w:t>
      </w:r>
      <w:r w:rsidRPr="00BF013B">
        <w:rPr>
          <w:rFonts w:cs="Times New Roman"/>
          <w:noProof/>
          <w:sz w:val="22"/>
        </w:rPr>
        <w:t>wide</w:t>
      </w:r>
      <w:r w:rsidRPr="00BF013B">
        <w:rPr>
          <w:rFonts w:cs="Times New Roman"/>
          <w:sz w:val="22"/>
        </w:rPr>
        <w:t xml:space="preserve"> range of application areas, along with new database and processing technologies, drive the modification of existing techniques and development of new techniques for big data analytics.</w:t>
      </w:r>
    </w:p>
    <w:p w14:paraId="225B8BBB" w14:textId="77777777" w:rsidR="00635344" w:rsidRPr="00BF013B" w:rsidRDefault="00635344" w:rsidP="00265B9B">
      <w:pPr>
        <w:autoSpaceDE w:val="0"/>
        <w:autoSpaceDN w:val="0"/>
        <w:adjustRightInd w:val="0"/>
        <w:spacing w:after="0" w:line="240" w:lineRule="auto"/>
        <w:rPr>
          <w:sz w:val="22"/>
        </w:rPr>
      </w:pPr>
    </w:p>
    <w:p w14:paraId="3DEE49EA" w14:textId="5DDA7F89" w:rsidR="00265B9B" w:rsidRPr="00BF013B" w:rsidRDefault="00995524" w:rsidP="00265B9B">
      <w:pPr>
        <w:autoSpaceDE w:val="0"/>
        <w:autoSpaceDN w:val="0"/>
        <w:adjustRightInd w:val="0"/>
        <w:spacing w:after="0" w:line="240" w:lineRule="auto"/>
        <w:rPr>
          <w:sz w:val="22"/>
        </w:rPr>
      </w:pPr>
      <w:r w:rsidRPr="00BF013B">
        <w:rPr>
          <w:sz w:val="22"/>
        </w:rPr>
        <w:t xml:space="preserve">The chapter presents a patent analysis </w:t>
      </w:r>
      <w:r w:rsidR="00381D32" w:rsidRPr="00BF013B">
        <w:rPr>
          <w:noProof/>
          <w:sz w:val="22"/>
        </w:rPr>
        <w:t>technical</w:t>
      </w:r>
      <w:r w:rsidR="00381D32" w:rsidRPr="00BF013B">
        <w:rPr>
          <w:sz w:val="22"/>
        </w:rPr>
        <w:t xml:space="preserve"> area </w:t>
      </w:r>
      <w:r w:rsidRPr="00BF013B">
        <w:rPr>
          <w:sz w:val="22"/>
        </w:rPr>
        <w:t xml:space="preserve">of big data for </w:t>
      </w:r>
      <w:r w:rsidRPr="00BF013B">
        <w:rPr>
          <w:noProof/>
          <w:sz w:val="22"/>
        </w:rPr>
        <w:t xml:space="preserve">prediction </w:t>
      </w:r>
      <w:r w:rsidRPr="00BF013B">
        <w:rPr>
          <w:sz w:val="22"/>
        </w:rPr>
        <w:t xml:space="preserve">based on data searched and gathered from PatSeer patent database. </w:t>
      </w:r>
      <w:r w:rsidRPr="00BF013B">
        <w:rPr>
          <w:noProof/>
          <w:sz w:val="22"/>
        </w:rPr>
        <w:t>Auth</w:t>
      </w:r>
      <w:r w:rsidR="00381D32" w:rsidRPr="00BF013B">
        <w:rPr>
          <w:noProof/>
          <w:sz w:val="22"/>
        </w:rPr>
        <w:t>or</w:t>
      </w:r>
      <w:r w:rsidRPr="00BF013B">
        <w:rPr>
          <w:noProof/>
          <w:sz w:val="22"/>
        </w:rPr>
        <w:t>s</w:t>
      </w:r>
      <w:r w:rsidRPr="00BF013B">
        <w:rPr>
          <w:sz w:val="22"/>
        </w:rPr>
        <w:t xml:space="preserve"> </w:t>
      </w:r>
      <w:r w:rsidRPr="00BF013B">
        <w:rPr>
          <w:noProof/>
          <w:sz w:val="22"/>
        </w:rPr>
        <w:t>analyzed</w:t>
      </w:r>
      <w:r w:rsidRPr="00BF013B">
        <w:rPr>
          <w:sz w:val="22"/>
        </w:rPr>
        <w:t xml:space="preserve"> 296 </w:t>
      </w:r>
      <w:r w:rsidRPr="00BF013B">
        <w:rPr>
          <w:noProof/>
          <w:sz w:val="22"/>
        </w:rPr>
        <w:t xml:space="preserve">active </w:t>
      </w:r>
      <w:r w:rsidR="00381D32" w:rsidRPr="00BF013B">
        <w:rPr>
          <w:noProof/>
          <w:sz w:val="22"/>
        </w:rPr>
        <w:t xml:space="preserve">simple patent families related to </w:t>
      </w:r>
      <w:r w:rsidRPr="00BF013B">
        <w:rPr>
          <w:noProof/>
          <w:sz w:val="22"/>
        </w:rPr>
        <w:t>big</w:t>
      </w:r>
      <w:r w:rsidRPr="00BF013B">
        <w:rPr>
          <w:sz w:val="22"/>
        </w:rPr>
        <w:t xml:space="preserve"> data for prediction assigned from 2013 to </w:t>
      </w:r>
      <w:r w:rsidRPr="00BF013B">
        <w:rPr>
          <w:noProof/>
          <w:sz w:val="22"/>
        </w:rPr>
        <w:t>October</w:t>
      </w:r>
      <w:r w:rsidRPr="00BF013B">
        <w:rPr>
          <w:sz w:val="22"/>
        </w:rPr>
        <w:t xml:space="preserve"> 2017. The patent analysis </w:t>
      </w:r>
      <w:r w:rsidRPr="00BF013B">
        <w:rPr>
          <w:noProof/>
          <w:sz w:val="22"/>
        </w:rPr>
        <w:t>was conducted</w:t>
      </w:r>
      <w:r w:rsidRPr="00BF013B">
        <w:rPr>
          <w:sz w:val="22"/>
        </w:rPr>
        <w:t xml:space="preserve"> in four stages</w:t>
      </w:r>
      <w:r w:rsidR="00265B9B" w:rsidRPr="00BF013B">
        <w:rPr>
          <w:sz w:val="22"/>
        </w:rPr>
        <w:t xml:space="preserve"> related to (i) the patent search and selection, (ii) timeline, </w:t>
      </w:r>
      <w:r w:rsidR="00265B9B" w:rsidRPr="00BF013B">
        <w:rPr>
          <w:rFonts w:cs="Times New Roman"/>
          <w:sz w:val="22"/>
        </w:rPr>
        <w:t xml:space="preserve">geographic origin and patents </w:t>
      </w:r>
      <w:r w:rsidR="00265B9B" w:rsidRPr="00BF013B">
        <w:rPr>
          <w:rFonts w:cs="Times New Roman"/>
          <w:noProof/>
          <w:sz w:val="22"/>
        </w:rPr>
        <w:t>assignees analysis, (iii) patents according to IPC system patent area, and (iv) text mining patent analysis. An</w:t>
      </w:r>
      <w:r w:rsidR="00265B9B" w:rsidRPr="00BF013B">
        <w:rPr>
          <w:sz w:val="22"/>
        </w:rPr>
        <w:t xml:space="preserve"> analysis of the 296 </w:t>
      </w:r>
      <w:r w:rsidR="00265B9B" w:rsidRPr="00BF013B">
        <w:rPr>
          <w:noProof/>
          <w:sz w:val="22"/>
        </w:rPr>
        <w:t>simple</w:t>
      </w:r>
      <w:r w:rsidR="00265B9B" w:rsidRPr="00BF013B">
        <w:rPr>
          <w:sz w:val="22"/>
        </w:rPr>
        <w:t xml:space="preserve"> patent families related to big data for prediction was conducted to achieve the goal of this research.</w:t>
      </w:r>
    </w:p>
    <w:p w14:paraId="79967DEE" w14:textId="77777777" w:rsidR="00D220C2" w:rsidRPr="00BF013B" w:rsidRDefault="00995524" w:rsidP="00D220C2">
      <w:pPr>
        <w:spacing w:before="240" w:line="240" w:lineRule="auto"/>
        <w:rPr>
          <w:sz w:val="22"/>
        </w:rPr>
      </w:pPr>
      <w:r w:rsidRPr="00BF013B">
        <w:rPr>
          <w:sz w:val="22"/>
        </w:rPr>
        <w:t xml:space="preserve">The analysis provided insights into the </w:t>
      </w:r>
      <w:r w:rsidR="00381D32" w:rsidRPr="00BF013B">
        <w:rPr>
          <w:noProof/>
          <w:sz w:val="22"/>
        </w:rPr>
        <w:t>technical</w:t>
      </w:r>
      <w:r w:rsidR="00381D32" w:rsidRPr="00BF013B">
        <w:rPr>
          <w:sz w:val="22"/>
        </w:rPr>
        <w:t xml:space="preserve"> area of </w:t>
      </w:r>
      <w:r w:rsidR="00265B9B" w:rsidRPr="00BF013B">
        <w:rPr>
          <w:sz w:val="22"/>
        </w:rPr>
        <w:t xml:space="preserve">big data for </w:t>
      </w:r>
      <w:r w:rsidR="00265B9B" w:rsidRPr="00BF013B">
        <w:rPr>
          <w:noProof/>
          <w:sz w:val="22"/>
        </w:rPr>
        <w:t>prediction</w:t>
      </w:r>
      <w:r w:rsidR="00265B9B" w:rsidRPr="00BF013B">
        <w:rPr>
          <w:sz w:val="22"/>
        </w:rPr>
        <w:t xml:space="preserve">. The increasing trend is in patenting </w:t>
      </w:r>
      <w:r w:rsidR="00381D32" w:rsidRPr="00BF013B">
        <w:rPr>
          <w:sz w:val="22"/>
        </w:rPr>
        <w:t xml:space="preserve">the </w:t>
      </w:r>
      <w:r w:rsidR="00381D32" w:rsidRPr="00BF013B">
        <w:rPr>
          <w:noProof/>
          <w:sz w:val="22"/>
        </w:rPr>
        <w:t>technical</w:t>
      </w:r>
      <w:r w:rsidR="00381D32" w:rsidRPr="00BF013B">
        <w:rPr>
          <w:sz w:val="22"/>
        </w:rPr>
        <w:t xml:space="preserve"> content of </w:t>
      </w:r>
      <w:r w:rsidR="00265B9B" w:rsidRPr="00BF013B">
        <w:rPr>
          <w:sz w:val="22"/>
        </w:rPr>
        <w:t xml:space="preserve">big data for </w:t>
      </w:r>
      <w:r w:rsidR="00265B9B" w:rsidRPr="00BF013B">
        <w:rPr>
          <w:noProof/>
          <w:sz w:val="22"/>
        </w:rPr>
        <w:t xml:space="preserve">prediction </w:t>
      </w:r>
      <w:r w:rsidR="00265B9B" w:rsidRPr="00BF013B">
        <w:rPr>
          <w:sz w:val="22"/>
        </w:rPr>
        <w:t xml:space="preserve">is present from 2013, with 122 </w:t>
      </w:r>
      <w:r w:rsidR="00265B9B" w:rsidRPr="00BF013B">
        <w:rPr>
          <w:noProof/>
          <w:sz w:val="22"/>
        </w:rPr>
        <w:t>simple</w:t>
      </w:r>
      <w:r w:rsidR="00265B9B" w:rsidRPr="00BF013B">
        <w:rPr>
          <w:sz w:val="22"/>
        </w:rPr>
        <w:t xml:space="preserve"> patent families registered in 2016 and 107 </w:t>
      </w:r>
      <w:r w:rsidR="00265B9B" w:rsidRPr="00BF013B">
        <w:rPr>
          <w:noProof/>
          <w:sz w:val="22"/>
        </w:rPr>
        <w:t>simple</w:t>
      </w:r>
      <w:r w:rsidR="00265B9B" w:rsidRPr="00BF013B">
        <w:rPr>
          <w:sz w:val="22"/>
        </w:rPr>
        <w:t xml:space="preserve"> patent families registered in 2017, until October. </w:t>
      </w:r>
      <w:r w:rsidRPr="00BF013B">
        <w:rPr>
          <w:noProof/>
          <w:sz w:val="22"/>
        </w:rPr>
        <w:t>This</w:t>
      </w:r>
      <w:r w:rsidRPr="00BF013B">
        <w:rPr>
          <w:sz w:val="22"/>
        </w:rPr>
        <w:t xml:space="preserve"> is</w:t>
      </w:r>
      <w:r w:rsidR="00265B9B" w:rsidRPr="00BF013B">
        <w:rPr>
          <w:sz w:val="22"/>
        </w:rPr>
        <w:t xml:space="preserve"> due to an increasing interest in big data </w:t>
      </w:r>
      <w:r w:rsidRPr="00BF013B">
        <w:rPr>
          <w:sz w:val="22"/>
        </w:rPr>
        <w:t xml:space="preserve">and new </w:t>
      </w:r>
      <w:r w:rsidR="00265B9B" w:rsidRPr="00BF013B">
        <w:rPr>
          <w:sz w:val="22"/>
        </w:rPr>
        <w:t xml:space="preserve">opportunities big data brings. Authors revealed that the patenting activities related to big data for prediction are spread across China and South Korea which </w:t>
      </w:r>
      <w:r w:rsidR="00265B9B" w:rsidRPr="00BF013B">
        <w:rPr>
          <w:noProof/>
          <w:sz w:val="22"/>
        </w:rPr>
        <w:t>organizations</w:t>
      </w:r>
      <w:r w:rsidR="00265B9B" w:rsidRPr="00BF013B">
        <w:rPr>
          <w:sz w:val="22"/>
        </w:rPr>
        <w:t xml:space="preserve"> assigned the majority of patents related to the technology of interest. </w:t>
      </w:r>
      <w:r w:rsidR="00D220C2" w:rsidRPr="00BF013B">
        <w:rPr>
          <w:sz w:val="22"/>
        </w:rPr>
        <w:t xml:space="preserve">The </w:t>
      </w:r>
      <w:r w:rsidR="00D220C2" w:rsidRPr="00BF013B">
        <w:rPr>
          <w:noProof/>
          <w:sz w:val="22"/>
        </w:rPr>
        <w:t>organization</w:t>
      </w:r>
      <w:r w:rsidR="00D220C2" w:rsidRPr="00BF013B">
        <w:rPr>
          <w:sz w:val="22"/>
        </w:rPr>
        <w:t xml:space="preserve"> that registered the </w:t>
      </w:r>
      <w:r w:rsidR="00D220C2" w:rsidRPr="00BF013B">
        <w:rPr>
          <w:noProof/>
          <w:sz w:val="22"/>
        </w:rPr>
        <w:t>largest</w:t>
      </w:r>
      <w:r w:rsidR="00D220C2" w:rsidRPr="00BF013B">
        <w:rPr>
          <w:sz w:val="22"/>
        </w:rPr>
        <w:t xml:space="preserve"> number of </w:t>
      </w:r>
      <w:r w:rsidR="00D220C2" w:rsidRPr="00BF013B">
        <w:rPr>
          <w:noProof/>
          <w:sz w:val="22"/>
        </w:rPr>
        <w:t>simple</w:t>
      </w:r>
      <w:r w:rsidR="00D220C2" w:rsidRPr="00BF013B">
        <w:rPr>
          <w:sz w:val="22"/>
        </w:rPr>
        <w:t xml:space="preserve"> patent families related to big data for prediction in the observed period is State Grid Corporation registered in China (227 </w:t>
      </w:r>
      <w:r w:rsidR="00D220C2" w:rsidRPr="00BF013B">
        <w:rPr>
          <w:noProof/>
          <w:sz w:val="22"/>
        </w:rPr>
        <w:t>simple</w:t>
      </w:r>
      <w:r w:rsidR="00D220C2" w:rsidRPr="00BF013B">
        <w:rPr>
          <w:sz w:val="22"/>
        </w:rPr>
        <w:t xml:space="preserve"> patent families or 7.43%). Other </w:t>
      </w:r>
      <w:r w:rsidR="00D220C2" w:rsidRPr="00BF013B">
        <w:rPr>
          <w:noProof/>
          <w:sz w:val="22"/>
        </w:rPr>
        <w:t>organizations</w:t>
      </w:r>
      <w:r w:rsidR="00D220C2" w:rsidRPr="00BF013B">
        <w:rPr>
          <w:sz w:val="22"/>
        </w:rPr>
        <w:t xml:space="preserve"> that registered </w:t>
      </w:r>
      <w:r w:rsidR="00D220C2" w:rsidRPr="00BF013B">
        <w:rPr>
          <w:noProof/>
          <w:sz w:val="22"/>
        </w:rPr>
        <w:t>a larger</w:t>
      </w:r>
      <w:r w:rsidR="00D220C2" w:rsidRPr="00BF013B">
        <w:rPr>
          <w:sz w:val="22"/>
        </w:rPr>
        <w:t xml:space="preserve"> number of </w:t>
      </w:r>
      <w:r w:rsidR="00D220C2" w:rsidRPr="00BF013B">
        <w:rPr>
          <w:noProof/>
          <w:sz w:val="22"/>
        </w:rPr>
        <w:t>simple</w:t>
      </w:r>
      <w:r w:rsidR="00D220C2" w:rsidRPr="00BF013B">
        <w:rPr>
          <w:sz w:val="22"/>
        </w:rPr>
        <w:t xml:space="preserve"> patent families are companies such as Business Big Data, NA Computer Network Information Security MAN, Shanghai Fuli Information Technology and academic institutions such as Hohai University, Beijing Jiaotong University, University of South China and so on.</w:t>
      </w:r>
    </w:p>
    <w:p w14:paraId="1D6A1131" w14:textId="3280BC64" w:rsidR="00D220C2" w:rsidRPr="00BF013B" w:rsidRDefault="00265B9B" w:rsidP="00D220C2">
      <w:pPr>
        <w:spacing w:after="0" w:line="240" w:lineRule="auto"/>
        <w:rPr>
          <w:sz w:val="22"/>
        </w:rPr>
      </w:pPr>
      <w:r w:rsidRPr="00BF013B">
        <w:rPr>
          <w:sz w:val="22"/>
        </w:rPr>
        <w:t>Next,</w:t>
      </w:r>
      <w:r w:rsidR="00381D32" w:rsidRPr="00BF013B">
        <w:rPr>
          <w:sz w:val="22"/>
        </w:rPr>
        <w:t xml:space="preserve"> the</w:t>
      </w:r>
      <w:r w:rsidRPr="00BF013B">
        <w:rPr>
          <w:sz w:val="22"/>
        </w:rPr>
        <w:t xml:space="preserve"> </w:t>
      </w:r>
      <w:r w:rsidRPr="00BF013B">
        <w:rPr>
          <w:noProof/>
          <w:sz w:val="22"/>
        </w:rPr>
        <w:t>p</w:t>
      </w:r>
      <w:r w:rsidR="00995524" w:rsidRPr="00BF013B">
        <w:rPr>
          <w:noProof/>
          <w:sz w:val="22"/>
        </w:rPr>
        <w:t>rotected</w:t>
      </w:r>
      <w:r w:rsidR="00995524" w:rsidRPr="00BF013B">
        <w:rPr>
          <w:sz w:val="22"/>
        </w:rPr>
        <w:t xml:space="preserve"> technical content </w:t>
      </w:r>
      <w:r w:rsidRPr="00BF013B">
        <w:rPr>
          <w:sz w:val="22"/>
        </w:rPr>
        <w:t xml:space="preserve">of big data for prediction </w:t>
      </w:r>
      <w:r w:rsidRPr="00BF013B">
        <w:rPr>
          <w:noProof/>
          <w:sz w:val="22"/>
        </w:rPr>
        <w:t>simple</w:t>
      </w:r>
      <w:r w:rsidRPr="00BF013B">
        <w:rPr>
          <w:sz w:val="22"/>
        </w:rPr>
        <w:t xml:space="preserve"> patent families </w:t>
      </w:r>
      <w:r w:rsidRPr="00BF013B">
        <w:rPr>
          <w:noProof/>
          <w:sz w:val="22"/>
        </w:rPr>
        <w:t>was analyzed</w:t>
      </w:r>
      <w:r w:rsidRPr="00BF013B">
        <w:rPr>
          <w:sz w:val="22"/>
        </w:rPr>
        <w:t xml:space="preserve"> by using </w:t>
      </w:r>
      <w:r w:rsidR="00995524" w:rsidRPr="00BF013B">
        <w:rPr>
          <w:sz w:val="22"/>
        </w:rPr>
        <w:t>the I</w:t>
      </w:r>
      <w:r w:rsidRPr="00BF013B">
        <w:rPr>
          <w:sz w:val="22"/>
        </w:rPr>
        <w:t>nternational Patent Classification</w:t>
      </w:r>
      <w:r w:rsidR="00995524" w:rsidRPr="00BF013B">
        <w:rPr>
          <w:sz w:val="22"/>
        </w:rPr>
        <w:t xml:space="preserve"> </w:t>
      </w:r>
      <w:r w:rsidRPr="00BF013B">
        <w:rPr>
          <w:sz w:val="22"/>
        </w:rPr>
        <w:t xml:space="preserve">system </w:t>
      </w:r>
      <w:r w:rsidR="00995524" w:rsidRPr="00BF013B">
        <w:rPr>
          <w:sz w:val="22"/>
        </w:rPr>
        <w:t>at the</w:t>
      </w:r>
      <w:r w:rsidRPr="00BF013B">
        <w:rPr>
          <w:sz w:val="22"/>
        </w:rPr>
        <w:t xml:space="preserve"> section, class, sub-class, main group or sub-group level.</w:t>
      </w:r>
      <w:r w:rsidR="00995524" w:rsidRPr="00BF013B">
        <w:rPr>
          <w:sz w:val="22"/>
        </w:rPr>
        <w:t xml:space="preserve"> </w:t>
      </w:r>
      <w:r w:rsidR="00D220C2" w:rsidRPr="00BF013B">
        <w:rPr>
          <w:sz w:val="22"/>
        </w:rPr>
        <w:t xml:space="preserve">The </w:t>
      </w:r>
      <w:r w:rsidR="00D220C2" w:rsidRPr="00BF013B">
        <w:rPr>
          <w:noProof/>
          <w:sz w:val="22"/>
        </w:rPr>
        <w:t>simple</w:t>
      </w:r>
      <w:r w:rsidR="00D220C2" w:rsidRPr="00BF013B">
        <w:rPr>
          <w:sz w:val="22"/>
        </w:rPr>
        <w:t xml:space="preserve"> patent families were mostly registered under the section G codes (474 times) with the following classes most frequently assigned: G06 - Computing; calculating; counting instruments (407 times), G08 – </w:t>
      </w:r>
      <w:r w:rsidR="001801F5" w:rsidRPr="00BF013B">
        <w:rPr>
          <w:sz w:val="22"/>
        </w:rPr>
        <w:t>Signaling</w:t>
      </w:r>
      <w:r w:rsidR="00D220C2" w:rsidRPr="00BF013B">
        <w:rPr>
          <w:sz w:val="22"/>
        </w:rPr>
        <w:t xml:space="preserve"> instruments (29 times) and G01 – Measuring; testing instruments (24 times). Therefore, computing instruments </w:t>
      </w:r>
      <w:r w:rsidR="00D220C2" w:rsidRPr="00BF013B">
        <w:rPr>
          <w:noProof/>
          <w:sz w:val="22"/>
        </w:rPr>
        <w:t>ha</w:t>
      </w:r>
      <w:r w:rsidR="00381D32" w:rsidRPr="00BF013B">
        <w:rPr>
          <w:noProof/>
          <w:sz w:val="22"/>
        </w:rPr>
        <w:t>ve</w:t>
      </w:r>
      <w:r w:rsidR="00D220C2" w:rsidRPr="00BF013B">
        <w:rPr>
          <w:sz w:val="22"/>
        </w:rPr>
        <w:t xml:space="preserve"> been the </w:t>
      </w:r>
      <w:r w:rsidR="00D220C2" w:rsidRPr="00BF013B">
        <w:rPr>
          <w:noProof/>
          <w:sz w:val="22"/>
        </w:rPr>
        <w:t>major</w:t>
      </w:r>
      <w:r w:rsidR="00D220C2" w:rsidRPr="00BF013B">
        <w:rPr>
          <w:sz w:val="22"/>
        </w:rPr>
        <w:t xml:space="preserve"> focus of assignees-inventors. Specifically, a significant number of </w:t>
      </w:r>
      <w:r w:rsidR="00D220C2" w:rsidRPr="00BF013B">
        <w:rPr>
          <w:noProof/>
          <w:sz w:val="22"/>
        </w:rPr>
        <w:t>simple</w:t>
      </w:r>
      <w:r w:rsidR="00D220C2" w:rsidRPr="00BF013B">
        <w:rPr>
          <w:sz w:val="22"/>
        </w:rPr>
        <w:t xml:space="preserve"> patent families were information retrieval, </w:t>
      </w:r>
      <w:r w:rsidR="00D220C2" w:rsidRPr="00BF013B">
        <w:rPr>
          <w:sz w:val="22"/>
        </w:rPr>
        <w:lastRenderedPageBreak/>
        <w:t xml:space="preserve">database structures or file system as a part of data processing systems specially adapted for administrative, commercial, financial managerial, supervisory or forecasting purposes. </w:t>
      </w:r>
    </w:p>
    <w:p w14:paraId="092256DA" w14:textId="77777777" w:rsidR="00D220C2" w:rsidRPr="00BF013B" w:rsidRDefault="00D220C2" w:rsidP="00265B9B">
      <w:pPr>
        <w:spacing w:after="0" w:line="240" w:lineRule="auto"/>
        <w:rPr>
          <w:sz w:val="22"/>
        </w:rPr>
      </w:pPr>
    </w:p>
    <w:p w14:paraId="056A98B4" w14:textId="77777777" w:rsidR="00D220C2" w:rsidRPr="00BF013B" w:rsidRDefault="00D220C2" w:rsidP="00265B9B">
      <w:pPr>
        <w:spacing w:after="0" w:line="240" w:lineRule="auto"/>
        <w:rPr>
          <w:sz w:val="22"/>
        </w:rPr>
      </w:pPr>
      <w:r w:rsidRPr="00BF013B">
        <w:rPr>
          <w:sz w:val="22"/>
        </w:rPr>
        <w:t xml:space="preserve">Furthermore, association rules analysis revealed rules that are trivial due to dataset limitations. For better </w:t>
      </w:r>
      <w:r w:rsidRPr="00BF013B">
        <w:rPr>
          <w:noProof/>
          <w:sz w:val="22"/>
        </w:rPr>
        <w:t>results</w:t>
      </w:r>
      <w:r w:rsidR="00A93016" w:rsidRPr="00BF013B">
        <w:rPr>
          <w:noProof/>
          <w:sz w:val="22"/>
        </w:rPr>
        <w:t>,</w:t>
      </w:r>
      <w:r w:rsidRPr="00BF013B">
        <w:rPr>
          <w:sz w:val="22"/>
        </w:rPr>
        <w:t xml:space="preserve"> weighted association rules should </w:t>
      </w:r>
      <w:r w:rsidRPr="00BF013B">
        <w:rPr>
          <w:noProof/>
          <w:sz w:val="22"/>
        </w:rPr>
        <w:t>be applied</w:t>
      </w:r>
      <w:r w:rsidRPr="00BF013B">
        <w:rPr>
          <w:sz w:val="22"/>
        </w:rPr>
        <w:t xml:space="preserve"> in future research with additional patent data such as backward citations and the number of IPC codes. Therefore, authors conclude that the technical content of the observed </w:t>
      </w:r>
      <w:r w:rsidRPr="00BF013B">
        <w:rPr>
          <w:noProof/>
          <w:sz w:val="22"/>
        </w:rPr>
        <w:t>simple</w:t>
      </w:r>
      <w:r w:rsidRPr="00BF013B">
        <w:rPr>
          <w:sz w:val="22"/>
        </w:rPr>
        <w:t xml:space="preserve"> patent families is not heterogeneous</w:t>
      </w:r>
      <w:r w:rsidR="00381D32" w:rsidRPr="00BF013B">
        <w:rPr>
          <w:sz w:val="22"/>
        </w:rPr>
        <w:t>,</w:t>
      </w:r>
      <w:r w:rsidRPr="00BF013B">
        <w:rPr>
          <w:sz w:val="22"/>
        </w:rPr>
        <w:t xml:space="preserve"> </w:t>
      </w:r>
      <w:r w:rsidRPr="00BF013B">
        <w:rPr>
          <w:noProof/>
          <w:sz w:val="22"/>
        </w:rPr>
        <w:t>but</w:t>
      </w:r>
      <w:r w:rsidRPr="00BF013B">
        <w:rPr>
          <w:sz w:val="22"/>
        </w:rPr>
        <w:t xml:space="preserve"> association rules indicate some specific domains. </w:t>
      </w:r>
    </w:p>
    <w:p w14:paraId="6570EB02" w14:textId="77777777" w:rsidR="00D220C2" w:rsidRPr="00BF013B" w:rsidRDefault="00D220C2" w:rsidP="00265B9B">
      <w:pPr>
        <w:spacing w:after="0" w:line="240" w:lineRule="auto"/>
        <w:rPr>
          <w:sz w:val="22"/>
        </w:rPr>
      </w:pPr>
    </w:p>
    <w:p w14:paraId="37F49FB7" w14:textId="233FCD72" w:rsidR="00D220C2" w:rsidRPr="00BF013B" w:rsidRDefault="00D220C2" w:rsidP="00265B9B">
      <w:pPr>
        <w:spacing w:after="0" w:line="240" w:lineRule="auto"/>
        <w:rPr>
          <w:sz w:val="22"/>
        </w:rPr>
      </w:pPr>
      <w:r w:rsidRPr="00BF013B">
        <w:rPr>
          <w:sz w:val="22"/>
        </w:rPr>
        <w:t xml:space="preserve">Finally, </w:t>
      </w:r>
      <w:r w:rsidRPr="00BF013B">
        <w:rPr>
          <w:rFonts w:cs="Times New Roman"/>
          <w:sz w:val="22"/>
        </w:rPr>
        <w:t xml:space="preserve">authors used the phrase extraction process combined with the cluster analysis </w:t>
      </w:r>
      <w:r w:rsidR="000C1996" w:rsidRPr="00BF013B">
        <w:rPr>
          <w:rFonts w:cs="Times New Roman"/>
          <w:sz w:val="22"/>
        </w:rPr>
        <w:t xml:space="preserve">to detect most common topics appearing in big data for prediction </w:t>
      </w:r>
      <w:r w:rsidR="000C1996" w:rsidRPr="00BF013B">
        <w:rPr>
          <w:rFonts w:cs="Times New Roman"/>
          <w:noProof/>
          <w:sz w:val="22"/>
        </w:rPr>
        <w:t>simple</w:t>
      </w:r>
      <w:r w:rsidR="000C1996" w:rsidRPr="00BF013B">
        <w:rPr>
          <w:rFonts w:cs="Times New Roman"/>
          <w:sz w:val="22"/>
        </w:rPr>
        <w:t xml:space="preserve"> patent families’ abstracts. </w:t>
      </w:r>
      <w:r w:rsidRPr="00BF013B">
        <w:rPr>
          <w:rFonts w:cs="Times New Roman"/>
          <w:sz w:val="22"/>
        </w:rPr>
        <w:t xml:space="preserve">Most </w:t>
      </w:r>
      <w:r w:rsidRPr="00BF013B">
        <w:rPr>
          <w:rFonts w:cs="Times New Roman"/>
          <w:noProof/>
          <w:sz w:val="22"/>
        </w:rPr>
        <w:t>frequent</w:t>
      </w:r>
      <w:r w:rsidRPr="00BF013B">
        <w:rPr>
          <w:rFonts w:cs="Times New Roman"/>
          <w:sz w:val="22"/>
        </w:rPr>
        <w:t xml:space="preserve"> phrases occurring in big data for prediction simple patent families’ </w:t>
      </w:r>
      <w:r w:rsidR="0023291D" w:rsidRPr="00BF013B">
        <w:rPr>
          <w:rFonts w:cs="Times New Roman"/>
          <w:sz w:val="22"/>
        </w:rPr>
        <w:t>abstracts</w:t>
      </w:r>
      <w:r w:rsidRPr="00BF013B">
        <w:rPr>
          <w:rFonts w:cs="Times New Roman"/>
          <w:sz w:val="22"/>
        </w:rPr>
        <w:t xml:space="preserve"> were real time, data </w:t>
      </w:r>
      <w:r w:rsidR="000C1996" w:rsidRPr="00BF013B">
        <w:rPr>
          <w:rFonts w:cs="Times New Roman"/>
          <w:sz w:val="22"/>
        </w:rPr>
        <w:t>mining</w:t>
      </w:r>
      <w:r w:rsidRPr="00BF013B">
        <w:rPr>
          <w:rFonts w:cs="Times New Roman"/>
          <w:sz w:val="22"/>
        </w:rPr>
        <w:t xml:space="preserve">, early warning and neural networks. </w:t>
      </w:r>
      <w:r w:rsidRPr="00BF013B">
        <w:rPr>
          <w:rFonts w:eastAsia="Batang" w:cs="Times New Roman"/>
          <w:sz w:val="22"/>
          <w:lang w:eastAsia="ko-KR"/>
        </w:rPr>
        <w:t xml:space="preserve">The phrases that occur the most often with the phrase real-time are mostly related to data analysis such as historical data, management systems, </w:t>
      </w:r>
      <w:r w:rsidRPr="00BF013B">
        <w:rPr>
          <w:rFonts w:eastAsia="Batang" w:cs="Times New Roman"/>
          <w:noProof/>
          <w:sz w:val="22"/>
          <w:lang w:eastAsia="ko-KR"/>
        </w:rPr>
        <w:t>real</w:t>
      </w:r>
      <w:r w:rsidR="00381D32" w:rsidRPr="00BF013B">
        <w:rPr>
          <w:rFonts w:eastAsia="Batang" w:cs="Times New Roman"/>
          <w:noProof/>
          <w:sz w:val="22"/>
          <w:lang w:eastAsia="ko-KR"/>
        </w:rPr>
        <w:t>-</w:t>
      </w:r>
      <w:r w:rsidRPr="00BF013B">
        <w:rPr>
          <w:rFonts w:eastAsia="Batang" w:cs="Times New Roman"/>
          <w:noProof/>
          <w:sz w:val="22"/>
          <w:lang w:eastAsia="ko-KR"/>
        </w:rPr>
        <w:t>time</w:t>
      </w:r>
      <w:r w:rsidRPr="00BF013B">
        <w:rPr>
          <w:rFonts w:eastAsia="Batang" w:cs="Times New Roman"/>
          <w:sz w:val="22"/>
          <w:lang w:eastAsia="ko-KR"/>
        </w:rPr>
        <w:t xml:space="preserve"> </w:t>
      </w:r>
      <w:r w:rsidR="0023291D" w:rsidRPr="00BF013B">
        <w:rPr>
          <w:rFonts w:eastAsia="Batang" w:cs="Times New Roman"/>
          <w:sz w:val="22"/>
          <w:lang w:eastAsia="ko-KR"/>
        </w:rPr>
        <w:t>performance and monitoring data</w:t>
      </w:r>
      <w:r w:rsidR="002D3A91">
        <w:rPr>
          <w:rFonts w:eastAsia="Batang" w:cs="Times New Roman"/>
          <w:sz w:val="22"/>
          <w:lang w:eastAsia="ko-KR"/>
        </w:rPr>
        <w:t xml:space="preserve"> (</w:t>
      </w:r>
      <w:r w:rsidR="002D3A91" w:rsidRPr="002D3A91">
        <w:rPr>
          <w:rFonts w:eastAsia="Batang" w:cs="Times New Roman"/>
          <w:sz w:val="22"/>
          <w:lang w:eastAsia="ko-KR"/>
        </w:rPr>
        <w:t>Belfo</w:t>
      </w:r>
      <w:r w:rsidR="002D3A91">
        <w:rPr>
          <w:rFonts w:eastAsia="Batang" w:cs="Times New Roman"/>
          <w:sz w:val="22"/>
          <w:lang w:eastAsia="ko-KR"/>
        </w:rPr>
        <w:t xml:space="preserve"> et al., 2015)</w:t>
      </w:r>
      <w:r w:rsidRPr="00BF013B">
        <w:rPr>
          <w:rFonts w:eastAsia="Batang" w:cs="Times New Roman"/>
          <w:sz w:val="22"/>
          <w:lang w:eastAsia="ko-KR"/>
        </w:rPr>
        <w:t>.</w:t>
      </w:r>
      <w:r w:rsidRPr="00BF013B">
        <w:t xml:space="preserve"> </w:t>
      </w:r>
      <w:r w:rsidRPr="00BF013B">
        <w:rPr>
          <w:rFonts w:eastAsia="Batang" w:cs="Times New Roman"/>
          <w:sz w:val="22"/>
          <w:lang w:eastAsia="ko-KR"/>
        </w:rPr>
        <w:t xml:space="preserve">The phrases that occur the most often with the phrase data mining are mostly related to the phrase historical data, </w:t>
      </w:r>
      <w:r w:rsidR="0023291D" w:rsidRPr="00BF013B">
        <w:rPr>
          <w:rFonts w:eastAsia="Batang" w:cs="Times New Roman"/>
          <w:sz w:val="22"/>
          <w:lang w:eastAsia="ko-KR"/>
        </w:rPr>
        <w:t xml:space="preserve">and </w:t>
      </w:r>
      <w:r w:rsidRPr="00BF013B">
        <w:rPr>
          <w:rFonts w:eastAsia="Batang" w:cs="Times New Roman"/>
          <w:sz w:val="22"/>
          <w:lang w:eastAsia="ko-KR"/>
        </w:rPr>
        <w:t>methods and techniques of data analysis such as machine learning, natural language or deep learning</w:t>
      </w:r>
      <w:r w:rsidR="0023291D" w:rsidRPr="00BF013B">
        <w:rPr>
          <w:rFonts w:eastAsia="Batang" w:cs="Times New Roman"/>
          <w:sz w:val="22"/>
          <w:lang w:eastAsia="ko-KR"/>
        </w:rPr>
        <w:t xml:space="preserve">. </w:t>
      </w:r>
      <w:r w:rsidRPr="00BF013B">
        <w:rPr>
          <w:rFonts w:eastAsia="Batang" w:cs="Times New Roman"/>
          <w:sz w:val="22"/>
          <w:lang w:eastAsia="ko-KR"/>
        </w:rPr>
        <w:t>The phrases that occur the most often with the phrase early-warning indicate specific purposes of</w:t>
      </w:r>
      <w:r w:rsidR="00381D32" w:rsidRPr="00BF013B">
        <w:rPr>
          <w:rFonts w:eastAsia="Batang" w:cs="Times New Roman"/>
          <w:sz w:val="22"/>
          <w:lang w:eastAsia="ko-KR"/>
        </w:rPr>
        <w:t xml:space="preserve"> the</w:t>
      </w:r>
      <w:r w:rsidRPr="00BF013B">
        <w:rPr>
          <w:rFonts w:eastAsia="Batang" w:cs="Times New Roman"/>
          <w:sz w:val="22"/>
          <w:lang w:eastAsia="ko-KR"/>
        </w:rPr>
        <w:t xml:space="preserve"> </w:t>
      </w:r>
      <w:r w:rsidRPr="00BF013B">
        <w:rPr>
          <w:rFonts w:eastAsia="Batang" w:cs="Times New Roman"/>
          <w:noProof/>
          <w:sz w:val="22"/>
          <w:lang w:eastAsia="ko-KR"/>
        </w:rPr>
        <w:t>weather</w:t>
      </w:r>
      <w:r w:rsidRPr="00BF013B">
        <w:rPr>
          <w:rFonts w:eastAsia="Batang" w:cs="Times New Roman"/>
          <w:sz w:val="22"/>
          <w:lang w:eastAsia="ko-KR"/>
        </w:rPr>
        <w:t xml:space="preserve"> forecast and power supply domain, and source of data </w:t>
      </w:r>
      <w:r w:rsidR="001801F5" w:rsidRPr="00BF013B">
        <w:rPr>
          <w:rFonts w:eastAsia="Batang" w:cs="Times New Roman"/>
          <w:sz w:val="22"/>
          <w:lang w:eastAsia="ko-KR"/>
        </w:rPr>
        <w:t>analyzed</w:t>
      </w:r>
      <w:r w:rsidRPr="00BF013B">
        <w:rPr>
          <w:rFonts w:eastAsia="Batang" w:cs="Times New Roman"/>
          <w:sz w:val="22"/>
          <w:lang w:eastAsia="ko-KR"/>
        </w:rPr>
        <w:t xml:space="preserve"> by early-warning systems such as monitoring data, weather information, environment information. The phrase neural network </w:t>
      </w:r>
      <w:r w:rsidRPr="00BF013B">
        <w:rPr>
          <w:rFonts w:eastAsia="Batang" w:cs="Times New Roman"/>
          <w:noProof/>
          <w:sz w:val="22"/>
          <w:lang w:eastAsia="ko-KR"/>
        </w:rPr>
        <w:t xml:space="preserve">occurs </w:t>
      </w:r>
      <w:r w:rsidR="00381D32" w:rsidRPr="00BF013B">
        <w:rPr>
          <w:rFonts w:eastAsia="Batang" w:cs="Times New Roman"/>
          <w:noProof/>
          <w:sz w:val="22"/>
          <w:lang w:eastAsia="ko-KR"/>
        </w:rPr>
        <w:t xml:space="preserve">with phrases that </w:t>
      </w:r>
      <w:r w:rsidRPr="00BF013B">
        <w:rPr>
          <w:rFonts w:eastAsia="Batang" w:cs="Times New Roman"/>
          <w:noProof/>
          <w:sz w:val="22"/>
          <w:lang w:eastAsia="ko-KR"/>
        </w:rPr>
        <w:t>indicate</w:t>
      </w:r>
      <w:r w:rsidR="00381D32" w:rsidRPr="00BF013B">
        <w:rPr>
          <w:rFonts w:eastAsia="Batang" w:cs="Times New Roman"/>
          <w:sz w:val="22"/>
          <w:lang w:eastAsia="ko-KR"/>
        </w:rPr>
        <w:t xml:space="preserve"> its</w:t>
      </w:r>
      <w:r w:rsidRPr="00BF013B">
        <w:rPr>
          <w:rFonts w:eastAsia="Batang" w:cs="Times New Roman"/>
          <w:sz w:val="22"/>
          <w:lang w:eastAsia="ko-KR"/>
        </w:rPr>
        <w:t xml:space="preserve"> specific applications areas such as power load, </w:t>
      </w:r>
      <w:r w:rsidR="00BF013B">
        <w:rPr>
          <w:rFonts w:eastAsia="Batang" w:cs="Times New Roman"/>
          <w:sz w:val="22"/>
          <w:lang w:eastAsia="ko-KR"/>
        </w:rPr>
        <w:t>behavior</w:t>
      </w:r>
      <w:r w:rsidRPr="00BF013B">
        <w:rPr>
          <w:rFonts w:eastAsia="Batang" w:cs="Times New Roman"/>
          <w:sz w:val="22"/>
          <w:lang w:eastAsia="ko-KR"/>
        </w:rPr>
        <w:t xml:space="preserve"> analysis, weather forecast, feature extraction or medical diagnosis. </w:t>
      </w:r>
      <w:r w:rsidR="0023291D" w:rsidRPr="00BF013B">
        <w:rPr>
          <w:rFonts w:eastAsia="Batang" w:cs="Times New Roman"/>
          <w:sz w:val="22"/>
          <w:lang w:eastAsia="ko-KR"/>
        </w:rPr>
        <w:t>C</w:t>
      </w:r>
      <w:r w:rsidRPr="00BF013B">
        <w:rPr>
          <w:rFonts w:cs="Times New Roman"/>
          <w:bCs/>
          <w:sz w:val="22"/>
        </w:rPr>
        <w:t>luster analysis identified 6 groups of topics regard b</w:t>
      </w:r>
      <w:r w:rsidR="0023291D" w:rsidRPr="00BF013B">
        <w:rPr>
          <w:rFonts w:cs="Times New Roman"/>
          <w:bCs/>
          <w:sz w:val="22"/>
        </w:rPr>
        <w:t>ig data for prediction patents and t</w:t>
      </w:r>
      <w:r w:rsidRPr="00BF013B">
        <w:rPr>
          <w:rFonts w:cs="Times New Roman"/>
          <w:bCs/>
          <w:sz w:val="22"/>
        </w:rPr>
        <w:t>he connections between keywords – phrases are visualized by using a network graph to explore relationships, to detect underlying patterns an</w:t>
      </w:r>
      <w:r w:rsidR="0023291D" w:rsidRPr="00BF013B">
        <w:rPr>
          <w:rFonts w:cs="Times New Roman"/>
          <w:bCs/>
          <w:sz w:val="22"/>
        </w:rPr>
        <w:t>d structures of co-occurrences.</w:t>
      </w:r>
    </w:p>
    <w:p w14:paraId="3EA01037" w14:textId="77777777" w:rsidR="00995524" w:rsidRPr="00BF013B" w:rsidRDefault="00995524" w:rsidP="007841F6">
      <w:pPr>
        <w:spacing w:line="240" w:lineRule="auto"/>
        <w:outlineLvl w:val="0"/>
        <w:rPr>
          <w:rFonts w:ascii="Arial" w:hAnsi="Arial" w:cs="Arial"/>
          <w:b/>
          <w:szCs w:val="24"/>
        </w:rPr>
      </w:pPr>
    </w:p>
    <w:p w14:paraId="1D9AD491" w14:textId="77777777" w:rsidR="0022434D" w:rsidRPr="00BF013B" w:rsidRDefault="00A14237" w:rsidP="00A14237">
      <w:pPr>
        <w:spacing w:before="240" w:after="120" w:line="240" w:lineRule="auto"/>
        <w:jc w:val="left"/>
        <w:outlineLvl w:val="0"/>
        <w:rPr>
          <w:rFonts w:cs="Times New Roman"/>
          <w:sz w:val="22"/>
        </w:rPr>
      </w:pPr>
      <w:r w:rsidRPr="00BF013B">
        <w:rPr>
          <w:rFonts w:ascii="Arial" w:eastAsia="Times New Roman" w:hAnsi="Arial" w:cs="Arial"/>
          <w:b/>
          <w:szCs w:val="24"/>
        </w:rPr>
        <w:t>REFERENCES</w:t>
      </w:r>
    </w:p>
    <w:p w14:paraId="0E90AD1D" w14:textId="77777777" w:rsidR="00DA7DC4" w:rsidRPr="00BF013B" w:rsidRDefault="00DA7DC4" w:rsidP="005208F6">
      <w:pPr>
        <w:spacing w:after="0" w:line="240" w:lineRule="auto"/>
        <w:rPr>
          <w:rFonts w:cs="Times New Roman"/>
          <w:sz w:val="22"/>
        </w:rPr>
      </w:pPr>
    </w:p>
    <w:p w14:paraId="5E19D256" w14:textId="77777777" w:rsidR="005975B6" w:rsidRPr="005975B6" w:rsidRDefault="005975B6" w:rsidP="007D37D8">
      <w:pPr>
        <w:spacing w:line="240" w:lineRule="auto"/>
        <w:rPr>
          <w:rFonts w:cs="Times New Roman"/>
          <w:sz w:val="22"/>
        </w:rPr>
      </w:pPr>
      <w:r w:rsidRPr="005975B6">
        <w:rPr>
          <w:rFonts w:cs="Times New Roman"/>
          <w:sz w:val="22"/>
        </w:rPr>
        <w:t>Akter, S., and Wamba, S.F. (2016). Big data analytics in E-commerce: a systematic review and agenda for future research. Electron Markets, 26, 2016, 173–194.</w:t>
      </w:r>
    </w:p>
    <w:p w14:paraId="1FA71E16" w14:textId="77777777" w:rsidR="005975B6" w:rsidRPr="005975B6" w:rsidRDefault="005975B6" w:rsidP="005208F6">
      <w:pPr>
        <w:spacing w:after="160" w:line="240" w:lineRule="auto"/>
        <w:rPr>
          <w:rFonts w:cs="Times New Roman"/>
          <w:sz w:val="22"/>
        </w:rPr>
      </w:pPr>
      <w:r w:rsidRPr="005975B6">
        <w:rPr>
          <w:rFonts w:cs="Times New Roman"/>
          <w:sz w:val="22"/>
        </w:rPr>
        <w:t xml:space="preserve">Altunas, S., Dereli, T., and, Kusiak, A. (2015). </w:t>
      </w:r>
      <w:r w:rsidRPr="005975B6">
        <w:rPr>
          <w:rFonts w:cs="Times New Roman"/>
          <w:noProof/>
          <w:sz w:val="22"/>
        </w:rPr>
        <w:t>Analysis</w:t>
      </w:r>
      <w:r w:rsidRPr="005975B6">
        <w:rPr>
          <w:rFonts w:cs="Times New Roman"/>
          <w:sz w:val="22"/>
        </w:rPr>
        <w:t xml:space="preserve"> of patent documents with weighted association rules, Technological Forecasting and Social Change, 92, 249-262.</w:t>
      </w:r>
    </w:p>
    <w:p w14:paraId="6939FA98" w14:textId="77777777" w:rsidR="005975B6" w:rsidRPr="005975B6" w:rsidRDefault="005975B6" w:rsidP="002D3A91">
      <w:pPr>
        <w:spacing w:line="240" w:lineRule="auto"/>
        <w:rPr>
          <w:rFonts w:cs="Times New Roman"/>
          <w:color w:val="222222"/>
          <w:sz w:val="22"/>
          <w:shd w:val="clear" w:color="auto" w:fill="FFFFFF"/>
        </w:rPr>
      </w:pPr>
      <w:r w:rsidRPr="005975B6">
        <w:rPr>
          <w:rFonts w:cs="Times New Roman"/>
          <w:color w:val="222222"/>
          <w:sz w:val="22"/>
          <w:shd w:val="clear" w:color="auto" w:fill="FFFFFF"/>
        </w:rPr>
        <w:t>Belfo, F., Trigo, A., &amp; Estébanez, R. P. (2015). Impact of ICT Innovative Momentum on Real-Time Accounting. </w:t>
      </w:r>
      <w:r w:rsidRPr="005975B6">
        <w:rPr>
          <w:rFonts w:cs="Times New Roman"/>
          <w:iCs/>
          <w:color w:val="222222"/>
          <w:sz w:val="22"/>
          <w:shd w:val="clear" w:color="auto" w:fill="FFFFFF"/>
        </w:rPr>
        <w:t>Business Systems Research Journal</w:t>
      </w:r>
      <w:r w:rsidRPr="005975B6">
        <w:rPr>
          <w:rFonts w:cs="Times New Roman"/>
          <w:color w:val="222222"/>
          <w:sz w:val="22"/>
          <w:shd w:val="clear" w:color="auto" w:fill="FFFFFF"/>
        </w:rPr>
        <w:t>, </w:t>
      </w:r>
      <w:r w:rsidRPr="005975B6">
        <w:rPr>
          <w:rFonts w:cs="Times New Roman"/>
          <w:iCs/>
          <w:color w:val="222222"/>
          <w:sz w:val="22"/>
          <w:shd w:val="clear" w:color="auto" w:fill="FFFFFF"/>
        </w:rPr>
        <w:t>6</w:t>
      </w:r>
      <w:r w:rsidRPr="005975B6">
        <w:rPr>
          <w:rFonts w:cs="Times New Roman"/>
          <w:color w:val="222222"/>
          <w:sz w:val="22"/>
          <w:shd w:val="clear" w:color="auto" w:fill="FFFFFF"/>
        </w:rPr>
        <w:t>(2), 1-17.</w:t>
      </w:r>
    </w:p>
    <w:p w14:paraId="704F99CB" w14:textId="77777777" w:rsidR="005975B6" w:rsidRPr="005975B6" w:rsidRDefault="005975B6" w:rsidP="005208F6">
      <w:pPr>
        <w:spacing w:line="240" w:lineRule="auto"/>
        <w:rPr>
          <w:rFonts w:cs="Times New Roman"/>
          <w:sz w:val="22"/>
        </w:rPr>
      </w:pPr>
      <w:r w:rsidRPr="005975B6">
        <w:rPr>
          <w:rFonts w:cs="Times New Roman"/>
          <w:sz w:val="22"/>
        </w:rPr>
        <w:t>Boyd, D., and Crawford, K. (2012). Critical questions for big data, Communication and Society, 15(5), 662-679.</w:t>
      </w:r>
    </w:p>
    <w:p w14:paraId="38CBF543" w14:textId="77777777" w:rsidR="005975B6" w:rsidRPr="005975B6" w:rsidRDefault="005975B6" w:rsidP="005208F6">
      <w:pPr>
        <w:spacing w:line="240" w:lineRule="auto"/>
        <w:rPr>
          <w:rFonts w:cs="Times New Roman"/>
          <w:sz w:val="22"/>
        </w:rPr>
      </w:pPr>
      <w:r w:rsidRPr="005975B6">
        <w:rPr>
          <w:rFonts w:cs="Times New Roman"/>
          <w:sz w:val="22"/>
        </w:rPr>
        <w:t xml:space="preserve">Bradlow, E.T., Gangwar, M., Kopalle, P., and Voleti, S. (2017). </w:t>
      </w:r>
      <w:r w:rsidRPr="005975B6">
        <w:rPr>
          <w:rFonts w:cs="Times New Roman"/>
          <w:noProof/>
          <w:sz w:val="22"/>
        </w:rPr>
        <w:t>The Role of Big Data and Predictive Analytics in Retailing.</w:t>
      </w:r>
      <w:r w:rsidRPr="005975B6">
        <w:rPr>
          <w:rFonts w:cs="Times New Roman"/>
          <w:sz w:val="22"/>
        </w:rPr>
        <w:t xml:space="preserve"> Journal of Retailing, 93(1), 79-95.</w:t>
      </w:r>
    </w:p>
    <w:p w14:paraId="038CD034" w14:textId="77777777" w:rsidR="005975B6" w:rsidRPr="005975B6" w:rsidRDefault="005975B6" w:rsidP="002D3A91">
      <w:pPr>
        <w:spacing w:line="240" w:lineRule="auto"/>
        <w:rPr>
          <w:rFonts w:cs="Times New Roman"/>
          <w:sz w:val="22"/>
        </w:rPr>
      </w:pPr>
      <w:r w:rsidRPr="005975B6">
        <w:rPr>
          <w:rFonts w:cs="Times New Roman"/>
          <w:color w:val="222222"/>
          <w:sz w:val="22"/>
          <w:shd w:val="clear" w:color="auto" w:fill="FFFFFF"/>
        </w:rPr>
        <w:t>Brown, R. A., &amp; Sankaranarayanan, S. (2011). Intelligent store agent for mobile shopping. </w:t>
      </w:r>
      <w:r w:rsidRPr="005975B6">
        <w:rPr>
          <w:rFonts w:cs="Times New Roman"/>
          <w:iCs/>
          <w:color w:val="222222"/>
          <w:sz w:val="22"/>
          <w:shd w:val="clear" w:color="auto" w:fill="FFFFFF"/>
        </w:rPr>
        <w:t>International Journal of E-Services and Mobile Applications (IJESMA)</w:t>
      </w:r>
      <w:r w:rsidRPr="005975B6">
        <w:rPr>
          <w:rFonts w:cs="Times New Roman"/>
          <w:color w:val="222222"/>
          <w:sz w:val="22"/>
          <w:shd w:val="clear" w:color="auto" w:fill="FFFFFF"/>
        </w:rPr>
        <w:t>, </w:t>
      </w:r>
      <w:r w:rsidRPr="005975B6">
        <w:rPr>
          <w:rFonts w:cs="Times New Roman"/>
          <w:iCs/>
          <w:color w:val="222222"/>
          <w:sz w:val="22"/>
          <w:shd w:val="clear" w:color="auto" w:fill="FFFFFF"/>
        </w:rPr>
        <w:t>3</w:t>
      </w:r>
      <w:r w:rsidRPr="005975B6">
        <w:rPr>
          <w:rFonts w:cs="Times New Roman"/>
          <w:color w:val="222222"/>
          <w:sz w:val="22"/>
          <w:shd w:val="clear" w:color="auto" w:fill="FFFFFF"/>
        </w:rPr>
        <w:t>(1), 57-72.</w:t>
      </w:r>
    </w:p>
    <w:p w14:paraId="4C1C0B98" w14:textId="77777777" w:rsidR="005975B6" w:rsidRPr="005975B6" w:rsidRDefault="005975B6" w:rsidP="005208F6">
      <w:pPr>
        <w:spacing w:line="240" w:lineRule="auto"/>
        <w:rPr>
          <w:rFonts w:cs="Times New Roman"/>
          <w:sz w:val="22"/>
        </w:rPr>
      </w:pPr>
      <w:r w:rsidRPr="005975B6">
        <w:rPr>
          <w:rFonts w:cs="Times New Roman"/>
          <w:sz w:val="22"/>
        </w:rPr>
        <w:t>Brügmann, S., Bouayad-Agha, N., Burga, A., Carrascosa, S., Ciaramella, A., Ciaramella, M., Codina-Filba, J., Escorsa, E., Judea, A., Mille, S., Müller, A., Saggion, H., Ziering, P., Schütze, H., and Wanner, L. (2015). Towards content-oriented patent document processing: Intelligent patent analysis and summarization, World Patent Information, 40, 30-42.</w:t>
      </w:r>
    </w:p>
    <w:p w14:paraId="6AF5A29A" w14:textId="77777777" w:rsidR="005975B6" w:rsidRPr="005975B6" w:rsidRDefault="005975B6" w:rsidP="007D37D8">
      <w:pPr>
        <w:spacing w:line="240" w:lineRule="auto"/>
        <w:rPr>
          <w:rFonts w:cs="Times New Roman"/>
          <w:sz w:val="22"/>
        </w:rPr>
      </w:pPr>
      <w:r w:rsidRPr="005975B6">
        <w:rPr>
          <w:rFonts w:cs="Times New Roman"/>
          <w:sz w:val="22"/>
        </w:rPr>
        <w:t>Chen, H., Chiang, R. H. L., and Storey, V. C. (2012). Business Intelligence and Analytics: From Big Data to Big Impact. MIS Quarterly, 36(4),1165-1188.</w:t>
      </w:r>
    </w:p>
    <w:p w14:paraId="6C6BECB9" w14:textId="77777777" w:rsidR="005975B6" w:rsidRPr="005975B6" w:rsidRDefault="005975B6" w:rsidP="005208F6">
      <w:pPr>
        <w:spacing w:after="0" w:line="240" w:lineRule="auto"/>
        <w:rPr>
          <w:rFonts w:eastAsiaTheme="majorEastAsia" w:cs="Times New Roman"/>
          <w:bCs/>
          <w:color w:val="000000" w:themeColor="text1"/>
          <w:sz w:val="22"/>
        </w:rPr>
      </w:pPr>
      <w:r w:rsidRPr="005975B6">
        <w:rPr>
          <w:rFonts w:eastAsiaTheme="majorEastAsia" w:cs="Times New Roman"/>
          <w:bCs/>
          <w:color w:val="000000" w:themeColor="text1"/>
          <w:sz w:val="22"/>
        </w:rPr>
        <w:t>Chen, M., Mao, S., and Liu, Y. (2014), Big Data: A Survey. Mobile Networks and Applications, 19(2), 171-209.</w:t>
      </w:r>
    </w:p>
    <w:p w14:paraId="03655BF0" w14:textId="77777777" w:rsidR="005975B6" w:rsidRPr="005975B6" w:rsidRDefault="005975B6" w:rsidP="002D3A91">
      <w:pPr>
        <w:spacing w:line="240" w:lineRule="auto"/>
        <w:rPr>
          <w:rFonts w:cs="Times New Roman"/>
          <w:color w:val="222222"/>
          <w:sz w:val="22"/>
          <w:shd w:val="clear" w:color="auto" w:fill="FFFFFF"/>
        </w:rPr>
      </w:pPr>
      <w:r w:rsidRPr="005975B6">
        <w:rPr>
          <w:rFonts w:cs="Times New Roman"/>
          <w:color w:val="222222"/>
          <w:sz w:val="22"/>
          <w:shd w:val="clear" w:color="auto" w:fill="FFFFFF"/>
        </w:rPr>
        <w:lastRenderedPageBreak/>
        <w:t>Dmitriyev, V., Mahmoud, T., &amp; Marín-Ortega, P. M. (2015). SOA enabled ELTA: approach in designing business intelligence solutions in Era of Big Data. </w:t>
      </w:r>
      <w:r w:rsidRPr="005975B6">
        <w:rPr>
          <w:rFonts w:cs="Times New Roman"/>
          <w:iCs/>
          <w:color w:val="222222"/>
          <w:sz w:val="22"/>
          <w:shd w:val="clear" w:color="auto" w:fill="FFFFFF"/>
        </w:rPr>
        <w:t>International Journal of Information Systems and Project Management</w:t>
      </w:r>
      <w:r w:rsidRPr="005975B6">
        <w:rPr>
          <w:rFonts w:cs="Times New Roman"/>
          <w:color w:val="222222"/>
          <w:sz w:val="22"/>
          <w:shd w:val="clear" w:color="auto" w:fill="FFFFFF"/>
        </w:rPr>
        <w:t>, </w:t>
      </w:r>
      <w:r w:rsidRPr="005975B6">
        <w:rPr>
          <w:rFonts w:cs="Times New Roman"/>
          <w:iCs/>
          <w:color w:val="222222"/>
          <w:sz w:val="22"/>
          <w:shd w:val="clear" w:color="auto" w:fill="FFFFFF"/>
        </w:rPr>
        <w:t>3</w:t>
      </w:r>
      <w:r w:rsidRPr="005975B6">
        <w:rPr>
          <w:rFonts w:cs="Times New Roman"/>
          <w:color w:val="222222"/>
          <w:sz w:val="22"/>
          <w:shd w:val="clear" w:color="auto" w:fill="FFFFFF"/>
        </w:rPr>
        <w:t>(3), 49-63.</w:t>
      </w:r>
    </w:p>
    <w:p w14:paraId="6284BADC" w14:textId="77777777" w:rsidR="005975B6" w:rsidRPr="005975B6" w:rsidRDefault="005975B6" w:rsidP="005208F6">
      <w:pPr>
        <w:spacing w:after="0" w:line="240" w:lineRule="auto"/>
        <w:rPr>
          <w:sz w:val="22"/>
        </w:rPr>
      </w:pPr>
      <w:r w:rsidRPr="005975B6">
        <w:rPr>
          <w:sz w:val="22"/>
        </w:rPr>
        <w:t>Everitt, B.S., Landau, S., Leese, M., and Stahl, D. (2011). Hierarchical clustering. In: Shewhart, W.A., Wilks, S.S. (eds). Cluster Analysis, 5</w:t>
      </w:r>
      <w:r w:rsidRPr="005975B6">
        <w:rPr>
          <w:sz w:val="22"/>
          <w:vertAlign w:val="superscript"/>
        </w:rPr>
        <w:t>th</w:t>
      </w:r>
      <w:r w:rsidRPr="005975B6">
        <w:rPr>
          <w:sz w:val="22"/>
        </w:rPr>
        <w:t xml:space="preserve"> Edition, Wiley Series in Probability and Statistics. Ed., John WileyandSons, Ltd.</w:t>
      </w:r>
    </w:p>
    <w:p w14:paraId="19017E5D" w14:textId="77777777" w:rsidR="005975B6" w:rsidRPr="005975B6" w:rsidRDefault="005975B6" w:rsidP="001641ED">
      <w:pPr>
        <w:spacing w:after="0" w:line="240" w:lineRule="auto"/>
        <w:rPr>
          <w:rFonts w:eastAsiaTheme="majorEastAsia" w:cs="Times New Roman"/>
          <w:bCs/>
          <w:color w:val="000000" w:themeColor="text1"/>
          <w:sz w:val="22"/>
        </w:rPr>
      </w:pPr>
      <w:r w:rsidRPr="005975B6">
        <w:rPr>
          <w:rFonts w:eastAsiaTheme="majorEastAsia" w:cs="Times New Roman"/>
          <w:bCs/>
          <w:color w:val="000000" w:themeColor="text1"/>
          <w:sz w:val="22"/>
        </w:rPr>
        <w:t>Gandomi, A. and Haider, M. (2014). Beyond the hype: Big data concepts, methods, and analytics, International Journal of Information Management, 35, 2015, 137 – 144.</w:t>
      </w:r>
    </w:p>
    <w:p w14:paraId="69597399" w14:textId="77777777" w:rsidR="005975B6" w:rsidRPr="005975B6" w:rsidRDefault="005975B6" w:rsidP="007D37D8">
      <w:pPr>
        <w:spacing w:line="240" w:lineRule="auto"/>
        <w:rPr>
          <w:rFonts w:cs="Times New Roman"/>
          <w:sz w:val="22"/>
        </w:rPr>
      </w:pPr>
      <w:r w:rsidRPr="005975B6">
        <w:rPr>
          <w:rFonts w:cs="Times New Roman"/>
          <w:sz w:val="22"/>
        </w:rPr>
        <w:t>Garret, M.A. (2014). Big Data analytics and cognitive computing – future opportunities for astronomical research. IOP Conference Series: Materials Science and Engineering, 67, 012017.</w:t>
      </w:r>
    </w:p>
    <w:p w14:paraId="27B4AF2B" w14:textId="77777777" w:rsidR="005975B6" w:rsidRPr="005975B6" w:rsidRDefault="005975B6" w:rsidP="0025245D">
      <w:pPr>
        <w:spacing w:line="240" w:lineRule="auto"/>
        <w:rPr>
          <w:rFonts w:cs="Times New Roman"/>
          <w:sz w:val="22"/>
        </w:rPr>
      </w:pPr>
      <w:r w:rsidRPr="005975B6">
        <w:rPr>
          <w:rFonts w:cs="Times New Roman"/>
          <w:sz w:val="22"/>
        </w:rPr>
        <w:t>Gepp, A., Linnenluecke, M.K., O’Neill, T.J. and Smith,T. (2018). Big data techniques in auditing research and practice: Current trends and future opportunities. Journal of accounting literature, 40, 2018, 102-115.</w:t>
      </w:r>
    </w:p>
    <w:p w14:paraId="59B0BE64" w14:textId="77777777" w:rsidR="005975B6" w:rsidRPr="005975B6" w:rsidRDefault="005975B6" w:rsidP="005208F6">
      <w:pPr>
        <w:spacing w:line="240" w:lineRule="auto"/>
        <w:rPr>
          <w:rFonts w:cs="Times New Roman"/>
          <w:sz w:val="22"/>
        </w:rPr>
      </w:pPr>
      <w:r w:rsidRPr="005975B6">
        <w:rPr>
          <w:rFonts w:cs="Times New Roman"/>
          <w:sz w:val="22"/>
        </w:rPr>
        <w:t>Günther, A.W., Rezazade, M. H., Huysman, M., and Feldberg, F. (2017). Debating big data: A literature review on realizing value from big data. The Journal of Strategic Information Systems, 26(3), 191-209.</w:t>
      </w:r>
    </w:p>
    <w:p w14:paraId="6C84DDE3" w14:textId="77777777" w:rsidR="005975B6" w:rsidRPr="005975B6" w:rsidRDefault="005975B6" w:rsidP="005208F6">
      <w:pPr>
        <w:spacing w:line="240" w:lineRule="auto"/>
        <w:rPr>
          <w:rFonts w:cs="Times New Roman"/>
          <w:sz w:val="22"/>
        </w:rPr>
      </w:pPr>
      <w:r w:rsidRPr="005975B6">
        <w:rPr>
          <w:rFonts w:cs="Times New Roman"/>
          <w:sz w:val="22"/>
        </w:rPr>
        <w:t xml:space="preserve">Han, Q., Heimerl, F., Codina-Filba, J., Lohmann, S., Wanner, L., and Ertl, T. (2017). </w:t>
      </w:r>
      <w:r w:rsidRPr="005975B6">
        <w:rPr>
          <w:rFonts w:cs="Times New Roman"/>
          <w:noProof/>
          <w:sz w:val="22"/>
        </w:rPr>
        <w:t>Visual patent trend analysis for informed decision making in technology management.</w:t>
      </w:r>
      <w:r w:rsidRPr="005975B6">
        <w:rPr>
          <w:rFonts w:cs="Times New Roman"/>
          <w:sz w:val="22"/>
        </w:rPr>
        <w:t xml:space="preserve"> World Patent Information, 49, 34-42.</w:t>
      </w:r>
    </w:p>
    <w:p w14:paraId="40414C52" w14:textId="77777777" w:rsidR="005975B6" w:rsidRPr="005975B6" w:rsidRDefault="005975B6" w:rsidP="0025245D">
      <w:pPr>
        <w:spacing w:line="240" w:lineRule="auto"/>
        <w:rPr>
          <w:rFonts w:cs="Times New Roman"/>
          <w:sz w:val="22"/>
        </w:rPr>
      </w:pPr>
      <w:r w:rsidRPr="005975B6">
        <w:rPr>
          <w:rFonts w:cs="Times New Roman"/>
          <w:sz w:val="22"/>
        </w:rPr>
        <w:t>Huang, G., Huang, G.-B., Song, S. and You, K. (2014). Trends in extreme machine learning: A review. Neural Networks, 61, 2015, 32-48.</w:t>
      </w:r>
    </w:p>
    <w:p w14:paraId="2419AD33" w14:textId="77777777" w:rsidR="005975B6" w:rsidRPr="005975B6" w:rsidRDefault="005975B6" w:rsidP="005208F6">
      <w:pPr>
        <w:spacing w:line="240" w:lineRule="auto"/>
        <w:rPr>
          <w:rFonts w:cs="Times New Roman"/>
          <w:sz w:val="22"/>
        </w:rPr>
      </w:pPr>
      <w:r w:rsidRPr="005975B6">
        <w:rPr>
          <w:rFonts w:cs="Times New Roman"/>
          <w:sz w:val="22"/>
        </w:rPr>
        <w:t xml:space="preserve">Ji, W., and Wang, L. (2017). </w:t>
      </w:r>
      <w:r w:rsidRPr="005975B6">
        <w:rPr>
          <w:rFonts w:cs="Times New Roman"/>
          <w:noProof/>
          <w:sz w:val="22"/>
        </w:rPr>
        <w:t>Big data analytics based fault prediction for shop floor scheduling.</w:t>
      </w:r>
      <w:r w:rsidRPr="005975B6">
        <w:rPr>
          <w:rFonts w:cs="Times New Roman"/>
          <w:sz w:val="22"/>
        </w:rPr>
        <w:t xml:space="preserve"> Journal of Manufacturing Systems, 43(1), 187-194.</w:t>
      </w:r>
    </w:p>
    <w:p w14:paraId="081634FA" w14:textId="77777777" w:rsidR="005975B6" w:rsidRPr="005975B6" w:rsidRDefault="005975B6" w:rsidP="005208F6">
      <w:pPr>
        <w:spacing w:line="240" w:lineRule="auto"/>
        <w:rPr>
          <w:rFonts w:cs="Times New Roman"/>
          <w:sz w:val="22"/>
        </w:rPr>
      </w:pPr>
      <w:r w:rsidRPr="005975B6">
        <w:rPr>
          <w:rFonts w:cs="Times New Roman"/>
          <w:sz w:val="22"/>
        </w:rPr>
        <w:t xml:space="preserve">Kim, G., and Bae, J. (2017). A novel approach to </w:t>
      </w:r>
      <w:r w:rsidRPr="005975B6">
        <w:rPr>
          <w:rFonts w:cs="Times New Roman"/>
          <w:noProof/>
          <w:sz w:val="22"/>
        </w:rPr>
        <w:t>forecast</w:t>
      </w:r>
      <w:r w:rsidRPr="005975B6">
        <w:rPr>
          <w:rFonts w:cs="Times New Roman"/>
          <w:sz w:val="22"/>
        </w:rPr>
        <w:t xml:space="preserve"> promising technology through patent analysis. Technological Forecasting and Social Change, 117, 228-237.</w:t>
      </w:r>
    </w:p>
    <w:p w14:paraId="56FB1E2E" w14:textId="77777777" w:rsidR="005975B6" w:rsidRPr="005975B6" w:rsidRDefault="005975B6" w:rsidP="005208F6">
      <w:pPr>
        <w:spacing w:line="240" w:lineRule="auto"/>
        <w:rPr>
          <w:rFonts w:cs="Times New Roman"/>
          <w:sz w:val="22"/>
        </w:rPr>
      </w:pPr>
      <w:r w:rsidRPr="005975B6">
        <w:rPr>
          <w:rFonts w:cs="Times New Roman"/>
          <w:sz w:val="22"/>
        </w:rPr>
        <w:t>Kim, M., Park, Y., and Yoon, J. (2016). Generating patent development maps for technology monitoring using semantic patent-topic analysis, Computers and Industrial Engineering, 98, 289-299.</w:t>
      </w:r>
    </w:p>
    <w:p w14:paraId="7AC1AFDC" w14:textId="77777777" w:rsidR="005975B6" w:rsidRPr="005975B6" w:rsidRDefault="005975B6" w:rsidP="001641ED">
      <w:pPr>
        <w:spacing w:line="240" w:lineRule="auto"/>
        <w:rPr>
          <w:rFonts w:cs="Times New Roman"/>
          <w:sz w:val="22"/>
        </w:rPr>
      </w:pPr>
      <w:r w:rsidRPr="005975B6">
        <w:rPr>
          <w:rFonts w:cs="Times New Roman"/>
          <w:sz w:val="22"/>
        </w:rPr>
        <w:t>Kyebambe, M., Cheng, G., Huang, Y., He, C., and Zhang, Z. (2017). Forecasting emerging technologies: A supervised learning approach through patent analysis. Technological Forecasting and Social Change, 125, 236-244.</w:t>
      </w:r>
    </w:p>
    <w:p w14:paraId="7384935D" w14:textId="77777777" w:rsidR="005975B6" w:rsidRPr="005975B6" w:rsidRDefault="005975B6" w:rsidP="00387CEB">
      <w:pPr>
        <w:spacing w:line="240" w:lineRule="auto"/>
        <w:rPr>
          <w:rFonts w:cs="Times New Roman"/>
          <w:sz w:val="22"/>
        </w:rPr>
      </w:pPr>
      <w:r w:rsidRPr="005975B6">
        <w:rPr>
          <w:rFonts w:cs="Times New Roman"/>
          <w:sz w:val="22"/>
        </w:rPr>
        <w:t>Lee, J., Ardakani, H.D., Yang, s., and Bagheri, B. (2015). Industrial Big Data Analytics and Cyber-ph</w:t>
      </w:r>
    </w:p>
    <w:p w14:paraId="40164E25" w14:textId="77777777" w:rsidR="005975B6" w:rsidRPr="005975B6" w:rsidRDefault="005975B6" w:rsidP="0025245D">
      <w:pPr>
        <w:spacing w:line="240" w:lineRule="auto"/>
        <w:rPr>
          <w:rFonts w:cs="Times New Roman"/>
          <w:sz w:val="22"/>
        </w:rPr>
      </w:pPr>
      <w:r w:rsidRPr="005975B6">
        <w:rPr>
          <w:rFonts w:cs="Times New Roman"/>
          <w:sz w:val="22"/>
        </w:rPr>
        <w:t>Lv, Z., Song, H., Basanta-Val, P., Steed, A. and Jo, M. (2017). Next-Generation Big Data Analytics: State of the Art, Challenges, and Future Research Topics. IEEE Transactions on Industrial Informatics, 13(4), 1891-1899.</w:t>
      </w:r>
    </w:p>
    <w:p w14:paraId="32C0C8EB" w14:textId="77777777" w:rsidR="005975B6" w:rsidRPr="005975B6" w:rsidRDefault="005975B6" w:rsidP="001641ED">
      <w:pPr>
        <w:spacing w:line="240" w:lineRule="auto"/>
        <w:rPr>
          <w:rFonts w:cs="Times New Roman"/>
          <w:sz w:val="22"/>
        </w:rPr>
      </w:pPr>
      <w:r w:rsidRPr="005975B6">
        <w:rPr>
          <w:rFonts w:cs="Times New Roman"/>
          <w:sz w:val="22"/>
        </w:rPr>
        <w:t>Madani, F., and Weber (2016). The evolution of patent mining: Applying bibliometrics analysis and keyword network analysis</w:t>
      </w:r>
      <w:r w:rsidRPr="005975B6">
        <w:rPr>
          <w:rFonts w:cs="Times New Roman"/>
          <w:noProof/>
          <w:sz w:val="22"/>
        </w:rPr>
        <w:t>,World</w:t>
      </w:r>
      <w:r w:rsidRPr="005975B6">
        <w:rPr>
          <w:rFonts w:cs="Times New Roman"/>
          <w:sz w:val="22"/>
        </w:rPr>
        <w:t xml:space="preserve"> Patent Information, 46, 32-48.</w:t>
      </w:r>
    </w:p>
    <w:p w14:paraId="28E8B34B" w14:textId="77777777" w:rsidR="005975B6" w:rsidRPr="005975B6" w:rsidRDefault="005975B6" w:rsidP="005208F6">
      <w:pPr>
        <w:spacing w:line="240" w:lineRule="auto"/>
        <w:rPr>
          <w:rFonts w:cs="Times New Roman"/>
          <w:sz w:val="22"/>
        </w:rPr>
      </w:pPr>
      <w:r w:rsidRPr="005975B6">
        <w:rPr>
          <w:rFonts w:cs="Times New Roman"/>
          <w:sz w:val="22"/>
        </w:rPr>
        <w:t>McAfee, A., and Brynjolfsson, E. (2012). Big data: the management revolution. Harvard Bussiness Review, 90(10), 60-68.</w:t>
      </w:r>
    </w:p>
    <w:p w14:paraId="02330883" w14:textId="17FF97E8" w:rsidR="005975B6" w:rsidRDefault="005975B6" w:rsidP="005208F6">
      <w:pPr>
        <w:spacing w:after="0" w:line="240" w:lineRule="auto"/>
        <w:rPr>
          <w:rFonts w:cs="Times New Roman"/>
          <w:sz w:val="22"/>
        </w:rPr>
      </w:pPr>
      <w:r w:rsidRPr="005975B6">
        <w:rPr>
          <w:rFonts w:cs="Times New Roman"/>
          <w:sz w:val="22"/>
        </w:rPr>
        <w:t>Miah, S.J., Vu, Q.H., Gammack, J., and McGrath, M. (2017). A Big Data Analytics Method for Tourist Behavior Analysis. Information and Management, 54(6), 771-785.</w:t>
      </w:r>
    </w:p>
    <w:p w14:paraId="43736A36" w14:textId="77777777" w:rsidR="005975B6" w:rsidRPr="005975B6" w:rsidRDefault="005975B6" w:rsidP="005208F6">
      <w:pPr>
        <w:spacing w:after="0" w:line="240" w:lineRule="auto"/>
        <w:rPr>
          <w:rFonts w:cs="Times New Roman"/>
          <w:sz w:val="22"/>
        </w:rPr>
      </w:pPr>
    </w:p>
    <w:p w14:paraId="7ADA28E8" w14:textId="3DBE65AB" w:rsidR="005975B6" w:rsidRDefault="005975B6" w:rsidP="005208F6">
      <w:pPr>
        <w:spacing w:after="0" w:line="240" w:lineRule="auto"/>
        <w:rPr>
          <w:rFonts w:cs="Times New Roman"/>
          <w:sz w:val="22"/>
        </w:rPr>
      </w:pPr>
      <w:r w:rsidRPr="005975B6">
        <w:rPr>
          <w:rFonts w:cs="Times New Roman"/>
          <w:sz w:val="22"/>
        </w:rPr>
        <w:t xml:space="preserve">Niemann, H., Moehrle, M. G., and Frischkorn, J. (2017). Use of a new patent text mining and </w:t>
      </w:r>
      <w:r w:rsidRPr="005975B6">
        <w:rPr>
          <w:rFonts w:cs="Times New Roman"/>
          <w:noProof/>
          <w:sz w:val="22"/>
        </w:rPr>
        <w:t>visualization</w:t>
      </w:r>
      <w:r w:rsidRPr="005975B6">
        <w:rPr>
          <w:rFonts w:cs="Times New Roman"/>
          <w:sz w:val="22"/>
        </w:rPr>
        <w:t xml:space="preserve"> method for identifying patenting patterns over time: Concept, method and test application, Technological Forecasting and Social Change, 115, 210-220.</w:t>
      </w:r>
    </w:p>
    <w:p w14:paraId="4C4F38F9" w14:textId="77777777" w:rsidR="005975B6" w:rsidRPr="005975B6" w:rsidRDefault="005975B6" w:rsidP="005208F6">
      <w:pPr>
        <w:spacing w:after="0" w:line="240" w:lineRule="auto"/>
        <w:rPr>
          <w:rFonts w:cs="Times New Roman"/>
          <w:sz w:val="22"/>
        </w:rPr>
      </w:pPr>
    </w:p>
    <w:p w14:paraId="1E6049A4" w14:textId="164978DC" w:rsidR="005975B6" w:rsidRDefault="005975B6" w:rsidP="005208F6">
      <w:pPr>
        <w:spacing w:after="0" w:line="240" w:lineRule="auto"/>
        <w:rPr>
          <w:rFonts w:cs="Times New Roman"/>
          <w:sz w:val="22"/>
        </w:rPr>
      </w:pPr>
      <w:r w:rsidRPr="005975B6">
        <w:rPr>
          <w:rFonts w:cs="Times New Roman"/>
          <w:sz w:val="22"/>
        </w:rPr>
        <w:lastRenderedPageBreak/>
        <w:t>NIST Big Data Public Working Group (2017). Big Data Interoperability Framework: Volume 1, Definitions [online].  Accessed at: http://bigdatawg.nist.gov/home.php [5th November 2017]</w:t>
      </w:r>
    </w:p>
    <w:p w14:paraId="1BAE3F94" w14:textId="77777777" w:rsidR="005975B6" w:rsidRPr="005975B6" w:rsidRDefault="005975B6" w:rsidP="005208F6">
      <w:pPr>
        <w:spacing w:after="0" w:line="240" w:lineRule="auto"/>
        <w:rPr>
          <w:rFonts w:cs="Times New Roman"/>
          <w:sz w:val="22"/>
        </w:rPr>
      </w:pPr>
    </w:p>
    <w:p w14:paraId="6EF5DEA2" w14:textId="77777777" w:rsidR="005975B6" w:rsidRPr="005975B6" w:rsidRDefault="005975B6" w:rsidP="002D3A91">
      <w:pPr>
        <w:spacing w:line="240" w:lineRule="auto"/>
        <w:rPr>
          <w:rFonts w:cs="Times New Roman"/>
          <w:color w:val="222222"/>
          <w:sz w:val="22"/>
          <w:shd w:val="clear" w:color="auto" w:fill="FFFFFF"/>
        </w:rPr>
      </w:pPr>
      <w:r w:rsidRPr="005975B6">
        <w:rPr>
          <w:rFonts w:cs="Times New Roman"/>
          <w:color w:val="222222"/>
          <w:sz w:val="22"/>
          <w:shd w:val="clear" w:color="auto" w:fill="FFFFFF"/>
        </w:rPr>
        <w:t>Parr Rud, O. (2011). Invited article: Adaptability. </w:t>
      </w:r>
      <w:r w:rsidRPr="005975B6">
        <w:rPr>
          <w:rFonts w:cs="Times New Roman"/>
          <w:iCs/>
          <w:color w:val="222222"/>
          <w:sz w:val="22"/>
          <w:shd w:val="clear" w:color="auto" w:fill="FFFFFF"/>
        </w:rPr>
        <w:t>Business systems research journal: international journal of the Society for Advancing Business &amp; Information Technology (BIT)</w:t>
      </w:r>
      <w:r w:rsidRPr="005975B6">
        <w:rPr>
          <w:rFonts w:cs="Times New Roman"/>
          <w:color w:val="222222"/>
          <w:sz w:val="22"/>
          <w:shd w:val="clear" w:color="auto" w:fill="FFFFFF"/>
        </w:rPr>
        <w:t>, </w:t>
      </w:r>
      <w:r w:rsidRPr="005975B6">
        <w:rPr>
          <w:rFonts w:cs="Times New Roman"/>
          <w:iCs/>
          <w:color w:val="222222"/>
          <w:sz w:val="22"/>
          <w:shd w:val="clear" w:color="auto" w:fill="FFFFFF"/>
        </w:rPr>
        <w:t>2</w:t>
      </w:r>
      <w:r w:rsidRPr="005975B6">
        <w:rPr>
          <w:rFonts w:cs="Times New Roman"/>
          <w:color w:val="222222"/>
          <w:sz w:val="22"/>
          <w:shd w:val="clear" w:color="auto" w:fill="FFFFFF"/>
        </w:rPr>
        <w:t>(2), 4-12.</w:t>
      </w:r>
    </w:p>
    <w:p w14:paraId="696AE6AF" w14:textId="5EC9B930" w:rsidR="005975B6" w:rsidRDefault="005975B6" w:rsidP="00E04F86">
      <w:pPr>
        <w:spacing w:line="240" w:lineRule="auto"/>
        <w:rPr>
          <w:rFonts w:cs="Times New Roman"/>
          <w:sz w:val="22"/>
        </w:rPr>
      </w:pPr>
      <w:r w:rsidRPr="005975B6">
        <w:rPr>
          <w:rFonts w:cs="Times New Roman"/>
          <w:sz w:val="22"/>
        </w:rPr>
        <w:t xml:space="preserve">PatSeer. (2017). </w:t>
      </w:r>
      <w:hyperlink r:id="rId22" w:history="1">
        <w:r w:rsidRPr="005975B6">
          <w:rPr>
            <w:rFonts w:cs="Times New Roman"/>
            <w:sz w:val="22"/>
          </w:rPr>
          <w:t>http://patseer.com/</w:t>
        </w:r>
      </w:hyperlink>
      <w:r w:rsidRPr="005975B6">
        <w:rPr>
          <w:rFonts w:cs="Times New Roman"/>
          <w:sz w:val="22"/>
        </w:rPr>
        <w:t xml:space="preserve"> [Accessed 13/10/2017].</w:t>
      </w:r>
    </w:p>
    <w:p w14:paraId="7BD24358" w14:textId="40558457" w:rsidR="00E9235D" w:rsidRPr="005975B6" w:rsidRDefault="00E9235D" w:rsidP="00E04F86">
      <w:pPr>
        <w:spacing w:line="240" w:lineRule="auto"/>
        <w:rPr>
          <w:rFonts w:cs="Times New Roman"/>
          <w:sz w:val="22"/>
        </w:rPr>
      </w:pPr>
      <w:r>
        <w:rPr>
          <w:rFonts w:cs="Times New Roman"/>
          <w:sz w:val="22"/>
        </w:rPr>
        <w:t>Pejić Bach, M.</w:t>
      </w:r>
      <w:r w:rsidRPr="00E9235D">
        <w:rPr>
          <w:rFonts w:cs="Times New Roman"/>
          <w:sz w:val="22"/>
        </w:rPr>
        <w:t>, Pivar, J., &amp; Dumičić, K. (2017). Data anonymization patent landscape. Croatian Operational Research Review, 8(1), 265-281.</w:t>
      </w:r>
    </w:p>
    <w:p w14:paraId="4520AEE6" w14:textId="77777777" w:rsidR="005975B6" w:rsidRPr="005975B6" w:rsidRDefault="005975B6" w:rsidP="0025245D">
      <w:pPr>
        <w:spacing w:line="240" w:lineRule="auto"/>
        <w:rPr>
          <w:rFonts w:cs="Times New Roman"/>
          <w:sz w:val="22"/>
        </w:rPr>
      </w:pPr>
      <w:r w:rsidRPr="005975B6">
        <w:rPr>
          <w:rFonts w:cs="Times New Roman"/>
          <w:sz w:val="22"/>
        </w:rPr>
        <w:t>Rassam, M.A., Maarof, M.A. and Zainal, A. (2017). Big Data Analytics Adoption for Cyber-Security: A Review of Current Solutions, Requirements, Challenges and Trends. Journal of Information Assurance and Security, 12(4). 124-145.</w:t>
      </w:r>
    </w:p>
    <w:p w14:paraId="11E299E7" w14:textId="77777777" w:rsidR="005975B6" w:rsidRPr="005975B6" w:rsidRDefault="005975B6" w:rsidP="005208F6">
      <w:pPr>
        <w:spacing w:line="240" w:lineRule="auto"/>
        <w:rPr>
          <w:rFonts w:cs="Times New Roman"/>
          <w:sz w:val="22"/>
        </w:rPr>
      </w:pPr>
      <w:r w:rsidRPr="005975B6">
        <w:rPr>
          <w:rFonts w:cs="Times New Roman"/>
          <w:sz w:val="22"/>
        </w:rPr>
        <w:t xml:space="preserve">Salehan, M., and Kim, D.J. (2016). </w:t>
      </w:r>
      <w:r w:rsidRPr="005975B6">
        <w:rPr>
          <w:rFonts w:cs="Times New Roman"/>
          <w:noProof/>
          <w:sz w:val="22"/>
        </w:rPr>
        <w:t>Predicting the performance of online consumer reviews: A sentiment mining approach to big data analytics.</w:t>
      </w:r>
      <w:r w:rsidRPr="005975B6">
        <w:rPr>
          <w:rFonts w:cs="Times New Roman"/>
          <w:sz w:val="22"/>
        </w:rPr>
        <w:t xml:space="preserve"> Decision Support Systems, 81(January 2016), 30-40.</w:t>
      </w:r>
    </w:p>
    <w:p w14:paraId="3D36FF6C" w14:textId="77777777" w:rsidR="005975B6" w:rsidRPr="005975B6" w:rsidRDefault="005975B6" w:rsidP="005208F6">
      <w:pPr>
        <w:spacing w:after="160" w:line="240" w:lineRule="auto"/>
        <w:rPr>
          <w:rFonts w:eastAsia="Calibri" w:cs="Times New Roman"/>
          <w:sz w:val="22"/>
        </w:rPr>
      </w:pPr>
      <w:r w:rsidRPr="005975B6">
        <w:rPr>
          <w:rFonts w:eastAsia="Calibri" w:cs="Times New Roman"/>
          <w:sz w:val="22"/>
        </w:rPr>
        <w:t xml:space="preserve">Sharma, P. and Tripathi, R.C. (2017). </w:t>
      </w:r>
      <w:r w:rsidRPr="005975B6">
        <w:rPr>
          <w:rFonts w:eastAsia="Calibri" w:cs="Times New Roman"/>
          <w:noProof/>
          <w:sz w:val="22"/>
        </w:rPr>
        <w:t>Patent citation: A technique for measuring the knowledge flow of information and innovation,</w:t>
      </w:r>
      <w:r w:rsidRPr="005975B6">
        <w:rPr>
          <w:rFonts w:eastAsia="Calibri" w:cs="Times New Roman"/>
          <w:sz w:val="22"/>
        </w:rPr>
        <w:t xml:space="preserve"> World Patent Information, 51, 2017, 31-42.</w:t>
      </w:r>
    </w:p>
    <w:p w14:paraId="01F1972C" w14:textId="77777777" w:rsidR="005975B6" w:rsidRPr="005975B6" w:rsidRDefault="005975B6" w:rsidP="005208F6">
      <w:pPr>
        <w:spacing w:line="240" w:lineRule="auto"/>
        <w:rPr>
          <w:rFonts w:cs="Times New Roman"/>
          <w:sz w:val="22"/>
        </w:rPr>
      </w:pPr>
      <w:r w:rsidRPr="005975B6">
        <w:rPr>
          <w:rFonts w:cs="Times New Roman"/>
          <w:sz w:val="22"/>
        </w:rPr>
        <w:t xml:space="preserve">Sharma, R., and Kankanhalli, A. (2014). Transforming decision-making processes: a research agenda for understanding the impact of business analytics on </w:t>
      </w:r>
      <w:r w:rsidRPr="005975B6">
        <w:rPr>
          <w:rFonts w:cs="Times New Roman"/>
          <w:noProof/>
          <w:sz w:val="22"/>
        </w:rPr>
        <w:t>organizations</w:t>
      </w:r>
      <w:r w:rsidRPr="005975B6">
        <w:rPr>
          <w:rFonts w:cs="Times New Roman"/>
          <w:sz w:val="22"/>
        </w:rPr>
        <w:t>. European Journal of Information Systems, 23 (4), 433-441.</w:t>
      </w:r>
    </w:p>
    <w:p w14:paraId="2C412AA8" w14:textId="77777777" w:rsidR="005975B6" w:rsidRPr="005975B6" w:rsidRDefault="005975B6" w:rsidP="005208F6">
      <w:pPr>
        <w:spacing w:line="240" w:lineRule="auto"/>
        <w:rPr>
          <w:rFonts w:cs="Times New Roman"/>
          <w:noProof/>
          <w:sz w:val="22"/>
        </w:rPr>
      </w:pPr>
      <w:r w:rsidRPr="005975B6">
        <w:rPr>
          <w:rFonts w:cs="Times New Roman"/>
          <w:sz w:val="22"/>
        </w:rPr>
        <w:t xml:space="preserve">Shirdastian, H., Laroche, M., and Richard, M.O. (2017). </w:t>
      </w:r>
      <w:r w:rsidRPr="005975B6">
        <w:rPr>
          <w:rFonts w:cs="Times New Roman"/>
          <w:noProof/>
          <w:sz w:val="22"/>
        </w:rPr>
        <w:t>Using big data analytics to study brand authenticity sentiments: The case of Starbucks on Twitter.</w:t>
      </w:r>
      <w:r w:rsidRPr="005975B6">
        <w:rPr>
          <w:rFonts w:cs="Times New Roman"/>
          <w:sz w:val="22"/>
        </w:rPr>
        <w:t xml:space="preserve"> International Journal of </w:t>
      </w:r>
      <w:r w:rsidRPr="005975B6">
        <w:rPr>
          <w:rFonts w:cs="Times New Roman"/>
          <w:noProof/>
          <w:sz w:val="22"/>
        </w:rPr>
        <w:t xml:space="preserve">Information Management, in Press, Corrected Proof, ISSN 0268-4012, </w:t>
      </w:r>
      <w:hyperlink r:id="rId23" w:history="1">
        <w:r w:rsidRPr="005975B6">
          <w:rPr>
            <w:rFonts w:cs="Times New Roman"/>
            <w:noProof/>
            <w:sz w:val="22"/>
          </w:rPr>
          <w:t>https://doi.org/10.1016/j.ijinfomgt.2017.09.007</w:t>
        </w:r>
      </w:hyperlink>
      <w:r w:rsidRPr="005975B6">
        <w:rPr>
          <w:rFonts w:cs="Times New Roman"/>
          <w:noProof/>
          <w:sz w:val="22"/>
        </w:rPr>
        <w:t>.</w:t>
      </w:r>
    </w:p>
    <w:p w14:paraId="5B0E474C" w14:textId="77777777" w:rsidR="005975B6" w:rsidRPr="005975B6" w:rsidRDefault="005975B6" w:rsidP="005208F6">
      <w:pPr>
        <w:spacing w:line="240" w:lineRule="auto"/>
        <w:rPr>
          <w:rFonts w:cs="Times New Roman"/>
          <w:sz w:val="22"/>
        </w:rPr>
      </w:pPr>
      <w:r w:rsidRPr="005975B6">
        <w:rPr>
          <w:rFonts w:cs="Times New Roman"/>
          <w:sz w:val="22"/>
        </w:rPr>
        <w:t>Sinha, M., and Pandurangi, A. (2015). Guide to Practical Patent Searching And How To Use Patseer For Patent Search And Analysis. Gridlogics Technologies, Pune.</w:t>
      </w:r>
    </w:p>
    <w:p w14:paraId="4DD21E67" w14:textId="77777777" w:rsidR="005975B6" w:rsidRPr="005975B6" w:rsidRDefault="005975B6" w:rsidP="00387CEB">
      <w:pPr>
        <w:spacing w:line="240" w:lineRule="auto"/>
        <w:rPr>
          <w:rFonts w:cs="Times New Roman"/>
          <w:sz w:val="22"/>
        </w:rPr>
      </w:pPr>
      <w:r w:rsidRPr="005975B6">
        <w:rPr>
          <w:rFonts w:cs="Times New Roman"/>
          <w:sz w:val="22"/>
        </w:rPr>
        <w:t>Sivarajah, U., Kamal, M.M., Irani, Z., and Weerakkody, V. (2017). Critical analysis of Big Data challenges and analytical methods. Journal of Business Research, 70, 2017, 263-286.</w:t>
      </w:r>
    </w:p>
    <w:p w14:paraId="10E52F8F" w14:textId="77777777" w:rsidR="005975B6" w:rsidRPr="005975B6" w:rsidRDefault="005975B6" w:rsidP="005208F6">
      <w:pPr>
        <w:spacing w:line="240" w:lineRule="auto"/>
        <w:rPr>
          <w:rFonts w:cs="Times New Roman"/>
          <w:sz w:val="22"/>
        </w:rPr>
      </w:pPr>
      <w:r w:rsidRPr="005975B6">
        <w:rPr>
          <w:rFonts w:cs="Times New Roman"/>
          <w:sz w:val="22"/>
        </w:rPr>
        <w:t xml:space="preserve">Song, K., Kim, K., and Lee, S. (2018). </w:t>
      </w:r>
      <w:r w:rsidRPr="005975B6">
        <w:rPr>
          <w:rFonts w:cs="Times New Roman"/>
          <w:noProof/>
          <w:sz w:val="22"/>
        </w:rPr>
        <w:t>Identifying promising technologies using patents: A retrospective feature analysis and a prospective needs analysis on outlier patents.</w:t>
      </w:r>
      <w:r w:rsidRPr="005975B6">
        <w:rPr>
          <w:rFonts w:cs="Times New Roman"/>
          <w:sz w:val="22"/>
        </w:rPr>
        <w:t xml:space="preserve"> Technological Forecasting and Social Change, 128, 118-132.</w:t>
      </w:r>
    </w:p>
    <w:p w14:paraId="435E4822" w14:textId="77777777" w:rsidR="005975B6" w:rsidRPr="005975B6" w:rsidRDefault="005975B6" w:rsidP="00387CEB">
      <w:pPr>
        <w:spacing w:line="240" w:lineRule="auto"/>
        <w:rPr>
          <w:rFonts w:cs="Times New Roman"/>
          <w:sz w:val="22"/>
        </w:rPr>
      </w:pPr>
      <w:r w:rsidRPr="005975B6">
        <w:rPr>
          <w:rFonts w:cs="Times New Roman"/>
          <w:sz w:val="22"/>
        </w:rPr>
        <w:t>Tsai, C.W. , Lai, C.F., Chao, H.C, and Vasilakos, A.V. (2015). Big data analytics: a survey. Journal of Big Data, 2:21</w:t>
      </w:r>
    </w:p>
    <w:p w14:paraId="13020943" w14:textId="77777777" w:rsidR="005975B6" w:rsidRPr="005975B6" w:rsidRDefault="005975B6" w:rsidP="002D3A91">
      <w:pPr>
        <w:spacing w:line="240" w:lineRule="auto"/>
        <w:rPr>
          <w:rFonts w:cs="Times New Roman"/>
          <w:color w:val="222222"/>
          <w:sz w:val="22"/>
          <w:shd w:val="clear" w:color="auto" w:fill="FFFFFF"/>
        </w:rPr>
      </w:pPr>
      <w:r w:rsidRPr="005975B6">
        <w:rPr>
          <w:rFonts w:cs="Times New Roman"/>
          <w:color w:val="222222"/>
          <w:sz w:val="22"/>
          <w:shd w:val="clear" w:color="auto" w:fill="FFFFFF"/>
        </w:rPr>
        <w:t xml:space="preserve">Vera-Baquero, A., Colomo-Palacios, R., Molloy, O., &amp; Elbattah, M. (2015). Business process improvement by means of Big Data based Decision Support Systems: a case study on Call Centers. </w:t>
      </w:r>
      <w:r w:rsidRPr="005975B6">
        <w:rPr>
          <w:rFonts w:cs="Times New Roman"/>
          <w:iCs/>
          <w:color w:val="222222"/>
          <w:sz w:val="22"/>
          <w:shd w:val="clear" w:color="auto" w:fill="FFFFFF"/>
        </w:rPr>
        <w:t>International Journal of Information Systems and Project Management</w:t>
      </w:r>
      <w:r w:rsidRPr="005975B6">
        <w:rPr>
          <w:rFonts w:cs="Times New Roman"/>
          <w:color w:val="222222"/>
          <w:sz w:val="22"/>
          <w:shd w:val="clear" w:color="auto" w:fill="FFFFFF"/>
        </w:rPr>
        <w:t>, </w:t>
      </w:r>
      <w:r w:rsidRPr="005975B6">
        <w:rPr>
          <w:rFonts w:cs="Times New Roman"/>
          <w:iCs/>
          <w:color w:val="222222"/>
          <w:sz w:val="22"/>
          <w:shd w:val="clear" w:color="auto" w:fill="FFFFFF"/>
        </w:rPr>
        <w:t>3</w:t>
      </w:r>
      <w:r w:rsidRPr="005975B6">
        <w:rPr>
          <w:rFonts w:cs="Times New Roman"/>
          <w:color w:val="222222"/>
          <w:sz w:val="22"/>
          <w:shd w:val="clear" w:color="auto" w:fill="FFFFFF"/>
        </w:rPr>
        <w:t>(1), 5-26.</w:t>
      </w:r>
    </w:p>
    <w:p w14:paraId="5029F8B3" w14:textId="77777777" w:rsidR="005975B6" w:rsidRPr="005975B6" w:rsidRDefault="005975B6" w:rsidP="007D37D8">
      <w:pPr>
        <w:spacing w:line="240" w:lineRule="auto"/>
        <w:rPr>
          <w:rFonts w:cs="Times New Roman"/>
          <w:sz w:val="22"/>
        </w:rPr>
      </w:pPr>
      <w:r w:rsidRPr="005975B6">
        <w:rPr>
          <w:rFonts w:cs="Times New Roman"/>
          <w:sz w:val="22"/>
        </w:rPr>
        <w:t>Waller, M.A., and Fawcett, S. E. (2013). Data Science, Predictive Analytics, and Big Data: A Revolution that Will Transform Supply Chain Design and Management. Journal of Business Logistics, 34(2), 77-84.</w:t>
      </w:r>
    </w:p>
    <w:p w14:paraId="7536CF0E" w14:textId="06C9D853" w:rsidR="005975B6" w:rsidRDefault="005975B6" w:rsidP="005975B6">
      <w:pPr>
        <w:spacing w:after="0" w:line="240" w:lineRule="auto"/>
        <w:rPr>
          <w:rFonts w:cs="Times New Roman"/>
          <w:sz w:val="22"/>
        </w:rPr>
      </w:pPr>
      <w:r w:rsidRPr="005975B6">
        <w:rPr>
          <w:rFonts w:cs="Times New Roman"/>
          <w:noProof/>
          <w:sz w:val="22"/>
        </w:rPr>
        <w:t xml:space="preserve">World Intellectual Property Organization - WIPO (2017). Guide to the International Patent Classification. Accessed at: </w:t>
      </w:r>
      <w:hyperlink r:id="rId24" w:history="1">
        <w:r w:rsidRPr="005975B6">
          <w:rPr>
            <w:rFonts w:cs="Times New Roman"/>
            <w:noProof/>
            <w:sz w:val="22"/>
          </w:rPr>
          <w:t>http://www.wipo.int/export/sites/www/classifications/ipc/en/guide/guide_ipc.pdf</w:t>
        </w:r>
      </w:hyperlink>
      <w:r w:rsidRPr="005975B6">
        <w:rPr>
          <w:rFonts w:cs="Times New Roman"/>
          <w:sz w:val="22"/>
        </w:rPr>
        <w:t xml:space="preserve"> [Accessed 6/11/2017]</w:t>
      </w:r>
    </w:p>
    <w:p w14:paraId="087CAD8A" w14:textId="77777777" w:rsidR="005975B6" w:rsidRPr="005975B6" w:rsidRDefault="005975B6" w:rsidP="005975B6">
      <w:pPr>
        <w:spacing w:after="0" w:line="240" w:lineRule="auto"/>
        <w:rPr>
          <w:rFonts w:cs="Times New Roman"/>
          <w:sz w:val="22"/>
        </w:rPr>
      </w:pPr>
    </w:p>
    <w:p w14:paraId="52B238BB" w14:textId="321A4241" w:rsidR="005975B6" w:rsidRDefault="005975B6" w:rsidP="005975B6">
      <w:pPr>
        <w:spacing w:after="0" w:line="240" w:lineRule="auto"/>
        <w:rPr>
          <w:rFonts w:cs="Times New Roman"/>
          <w:sz w:val="22"/>
        </w:rPr>
      </w:pPr>
      <w:r w:rsidRPr="005975B6">
        <w:rPr>
          <w:rFonts w:cs="Times New Roman"/>
          <w:sz w:val="22"/>
        </w:rPr>
        <w:lastRenderedPageBreak/>
        <w:t xml:space="preserve">World Intellectual Property Organization, Economics and Statistics Division (2016). World Intellectual </w:t>
      </w:r>
      <w:r w:rsidRPr="005975B6">
        <w:rPr>
          <w:rFonts w:cs="Times New Roman"/>
          <w:noProof/>
          <w:sz w:val="22"/>
        </w:rPr>
        <w:t xml:space="preserve">Property Indicators 2016. Accessed at: </w:t>
      </w:r>
      <w:hyperlink r:id="rId25" w:history="1">
        <w:r w:rsidRPr="005975B6">
          <w:rPr>
            <w:rFonts w:cs="Times New Roman"/>
            <w:sz w:val="22"/>
          </w:rPr>
          <w:t>http://www.wipo.int/edocs/pubdocs/en/wipo_pub_941_2016.pdf</w:t>
        </w:r>
      </w:hyperlink>
      <w:r w:rsidRPr="005975B6">
        <w:rPr>
          <w:rFonts w:cs="Times New Roman"/>
          <w:sz w:val="22"/>
        </w:rPr>
        <w:t xml:space="preserve"> [Accessed 30/05/2018]</w:t>
      </w:r>
    </w:p>
    <w:p w14:paraId="346C7727" w14:textId="77777777" w:rsidR="005975B6" w:rsidRPr="005975B6" w:rsidRDefault="005975B6" w:rsidP="005975B6">
      <w:pPr>
        <w:spacing w:after="0" w:line="240" w:lineRule="auto"/>
        <w:rPr>
          <w:rFonts w:cs="Times New Roman"/>
          <w:sz w:val="22"/>
        </w:rPr>
      </w:pPr>
    </w:p>
    <w:p w14:paraId="1A374676" w14:textId="77777777" w:rsidR="005975B6" w:rsidRPr="005975B6" w:rsidRDefault="005975B6" w:rsidP="002D3A91">
      <w:pPr>
        <w:spacing w:line="240" w:lineRule="auto"/>
        <w:rPr>
          <w:rFonts w:cs="Times New Roman"/>
          <w:sz w:val="22"/>
        </w:rPr>
      </w:pPr>
      <w:r w:rsidRPr="005975B6">
        <w:rPr>
          <w:rFonts w:cs="Times New Roman"/>
          <w:sz w:val="22"/>
        </w:rPr>
        <w:t>Wu, X., Zhu, X., Wu, G.-Q., and Ding, W. (2014). Data Mining with Big Data. IEEE Transactions on Knowledge and Data Engineering, 26(1), 97-107.</w:t>
      </w:r>
    </w:p>
    <w:p w14:paraId="5596DF41" w14:textId="77777777" w:rsidR="005975B6" w:rsidRPr="005975B6" w:rsidRDefault="005975B6" w:rsidP="002D3A91">
      <w:pPr>
        <w:spacing w:line="240" w:lineRule="auto"/>
        <w:rPr>
          <w:rFonts w:cs="Times New Roman"/>
          <w:sz w:val="22"/>
        </w:rPr>
      </w:pPr>
      <w:r w:rsidRPr="005975B6">
        <w:rPr>
          <w:rFonts w:cs="Times New Roman"/>
          <w:sz w:val="22"/>
        </w:rPr>
        <w:t>Zhang, Q., Yang, L.T., Chen, Z. and Li, P. (2018). A survey on deep learning for big data. Information fusion, 42, 146-157.</w:t>
      </w:r>
    </w:p>
    <w:sectPr w:rsidR="005975B6" w:rsidRPr="005975B6" w:rsidSect="006A41B2">
      <w:headerReference w:type="defaul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8664C8" w14:textId="77777777" w:rsidR="003A3DB6" w:rsidRDefault="003A3DB6" w:rsidP="002A0E6B">
      <w:pPr>
        <w:spacing w:after="0" w:line="240" w:lineRule="auto"/>
      </w:pPr>
      <w:r>
        <w:separator/>
      </w:r>
    </w:p>
  </w:endnote>
  <w:endnote w:type="continuationSeparator" w:id="0">
    <w:p w14:paraId="76D52827" w14:textId="77777777" w:rsidR="003A3DB6" w:rsidRDefault="003A3DB6" w:rsidP="002A0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F5427" w14:textId="77777777" w:rsidR="00111839" w:rsidRDefault="00111839">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C81D55" w14:textId="77777777" w:rsidR="003A3DB6" w:rsidRDefault="003A3DB6" w:rsidP="002A0E6B">
      <w:pPr>
        <w:spacing w:after="0" w:line="240" w:lineRule="auto"/>
      </w:pPr>
      <w:r>
        <w:separator/>
      </w:r>
    </w:p>
  </w:footnote>
  <w:footnote w:type="continuationSeparator" w:id="0">
    <w:p w14:paraId="6B0EF539" w14:textId="77777777" w:rsidR="003A3DB6" w:rsidRDefault="003A3DB6" w:rsidP="002A0E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6204A" w14:textId="77777777" w:rsidR="00111839" w:rsidRDefault="00111839">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8519E" w14:textId="77777777" w:rsidR="00111839" w:rsidRDefault="00111839">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21C0"/>
    <w:multiLevelType w:val="multilevel"/>
    <w:tmpl w:val="73505730"/>
    <w:lvl w:ilvl="0">
      <w:start w:val="1"/>
      <w:numFmt w:val="decimal"/>
      <w:lvlText w:val="%1."/>
      <w:lvlJc w:val="left"/>
      <w:pPr>
        <w:ind w:left="360" w:hanging="360"/>
      </w:pPr>
      <w:rPr>
        <w:rFonts w:hint="default"/>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21D1F18"/>
    <w:multiLevelType w:val="hybridMultilevel"/>
    <w:tmpl w:val="224E772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74D1E2E"/>
    <w:multiLevelType w:val="hybridMultilevel"/>
    <w:tmpl w:val="E2522098"/>
    <w:lvl w:ilvl="0" w:tplc="0836845A">
      <w:start w:val="6"/>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0E41017"/>
    <w:multiLevelType w:val="hybridMultilevel"/>
    <w:tmpl w:val="FC28402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A3A21E9"/>
    <w:multiLevelType w:val="hybridMultilevel"/>
    <w:tmpl w:val="3F201888"/>
    <w:lvl w:ilvl="0" w:tplc="CEBCC092">
      <w:start w:val="6"/>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0F10E7D"/>
    <w:multiLevelType w:val="hybridMultilevel"/>
    <w:tmpl w:val="FE885278"/>
    <w:lvl w:ilvl="0" w:tplc="1CAEB082">
      <w:start w:val="6"/>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6957442"/>
    <w:multiLevelType w:val="hybridMultilevel"/>
    <w:tmpl w:val="BDFCF7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98342A2"/>
    <w:multiLevelType w:val="hybridMultilevel"/>
    <w:tmpl w:val="4C04AA48"/>
    <w:lvl w:ilvl="0" w:tplc="4DFC229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605D1AF5"/>
    <w:multiLevelType w:val="hybridMultilevel"/>
    <w:tmpl w:val="E34C79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4C34E97"/>
    <w:multiLevelType w:val="multilevel"/>
    <w:tmpl w:val="B3C03FCE"/>
    <w:lvl w:ilvl="0">
      <w:start w:val="1"/>
      <w:numFmt w:val="decimal"/>
      <w:pStyle w:val="Naslov1"/>
      <w:lvlText w:val="%1."/>
      <w:lvlJc w:val="left"/>
      <w:pPr>
        <w:ind w:left="432" w:hanging="432"/>
      </w:pPr>
      <w:rPr>
        <w:rFonts w:hint="default"/>
      </w:rPr>
    </w:lvl>
    <w:lvl w:ilvl="1">
      <w:start w:val="1"/>
      <w:numFmt w:val="decimal"/>
      <w:pStyle w:val="Naslov2"/>
      <w:lvlText w:val="%1.%2."/>
      <w:lvlJc w:val="left"/>
      <w:pPr>
        <w:ind w:left="576" w:hanging="576"/>
      </w:pPr>
      <w:rPr>
        <w:rFonts w:hint="default"/>
      </w:rPr>
    </w:lvl>
    <w:lvl w:ilvl="2">
      <w:start w:val="1"/>
      <w:numFmt w:val="decimal"/>
      <w:pStyle w:val="Naslov3"/>
      <w:lvlText w:val="%1.%2.%3"/>
      <w:lvlJc w:val="left"/>
      <w:pPr>
        <w:ind w:left="720" w:hanging="720"/>
      </w:pPr>
      <w:rPr>
        <w:rFonts w:hint="default"/>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10" w15:restartNumberingAfterBreak="0">
    <w:nsid w:val="66645558"/>
    <w:multiLevelType w:val="hybridMultilevel"/>
    <w:tmpl w:val="69683E2A"/>
    <w:lvl w:ilvl="0" w:tplc="C7CC5F0A">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77BE18B8"/>
    <w:multiLevelType w:val="hybridMultilevel"/>
    <w:tmpl w:val="ED1C01A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7B0F46B5"/>
    <w:multiLevelType w:val="hybridMultilevel"/>
    <w:tmpl w:val="B84A9C7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7FC75B38"/>
    <w:multiLevelType w:val="multilevel"/>
    <w:tmpl w:val="73505730"/>
    <w:lvl w:ilvl="0">
      <w:start w:val="1"/>
      <w:numFmt w:val="decimal"/>
      <w:lvlText w:val="%1."/>
      <w:lvlJc w:val="left"/>
      <w:pPr>
        <w:ind w:left="360" w:hanging="360"/>
      </w:pPr>
      <w:rPr>
        <w:rFonts w:hint="default"/>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3"/>
  </w:num>
  <w:num w:numId="3">
    <w:abstractNumId w:val="13"/>
  </w:num>
  <w:num w:numId="4">
    <w:abstractNumId w:val="2"/>
  </w:num>
  <w:num w:numId="5">
    <w:abstractNumId w:val="5"/>
  </w:num>
  <w:num w:numId="6">
    <w:abstractNumId w:val="4"/>
  </w:num>
  <w:num w:numId="7">
    <w:abstractNumId w:val="0"/>
  </w:num>
  <w:num w:numId="8">
    <w:abstractNumId w:val="7"/>
  </w:num>
  <w:num w:numId="9">
    <w:abstractNumId w:val="10"/>
  </w:num>
  <w:num w:numId="10">
    <w:abstractNumId w:val="12"/>
  </w:num>
  <w:num w:numId="11">
    <w:abstractNumId w:val="6"/>
  </w:num>
  <w:num w:numId="12">
    <w:abstractNumId w:val="11"/>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US" w:vendorID="64" w:dllVersion="131078" w:nlCheck="1" w:checkStyle="0"/>
  <w:activeWritingStyle w:appName="MSWord" w:lang="en-GB" w:vendorID="64" w:dllVersion="131078" w:nlCheck="1" w:checkStyle="0"/>
  <w:defaultTabStop w:val="708"/>
  <w:hyphenationZone w:val="425"/>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GwsDQwNDI2tDAyMTFR0lEKTi0uzszPAykwMqoFAO0YxTktAAAA"/>
  </w:docVars>
  <w:rsids>
    <w:rsidRoot w:val="002A0E6B"/>
    <w:rsid w:val="00012048"/>
    <w:rsid w:val="00013027"/>
    <w:rsid w:val="000172B0"/>
    <w:rsid w:val="0002168B"/>
    <w:rsid w:val="00023650"/>
    <w:rsid w:val="000256F0"/>
    <w:rsid w:val="00031457"/>
    <w:rsid w:val="0003366C"/>
    <w:rsid w:val="000341A7"/>
    <w:rsid w:val="0004196F"/>
    <w:rsid w:val="00044F92"/>
    <w:rsid w:val="00047205"/>
    <w:rsid w:val="00054C89"/>
    <w:rsid w:val="000625BB"/>
    <w:rsid w:val="0006562E"/>
    <w:rsid w:val="00066B2D"/>
    <w:rsid w:val="00067B1B"/>
    <w:rsid w:val="00070C35"/>
    <w:rsid w:val="000717C0"/>
    <w:rsid w:val="00072C18"/>
    <w:rsid w:val="000739FD"/>
    <w:rsid w:val="00074555"/>
    <w:rsid w:val="000805F7"/>
    <w:rsid w:val="00083A70"/>
    <w:rsid w:val="00084076"/>
    <w:rsid w:val="000876AC"/>
    <w:rsid w:val="00095B83"/>
    <w:rsid w:val="000A0E65"/>
    <w:rsid w:val="000A0E7E"/>
    <w:rsid w:val="000A55A7"/>
    <w:rsid w:val="000A72FA"/>
    <w:rsid w:val="000B345E"/>
    <w:rsid w:val="000C1996"/>
    <w:rsid w:val="000C23FB"/>
    <w:rsid w:val="000D327F"/>
    <w:rsid w:val="000D5137"/>
    <w:rsid w:val="000D6199"/>
    <w:rsid w:val="000D6797"/>
    <w:rsid w:val="000D703E"/>
    <w:rsid w:val="000E0659"/>
    <w:rsid w:val="000E1AD7"/>
    <w:rsid w:val="000E1CAE"/>
    <w:rsid w:val="000E2CEB"/>
    <w:rsid w:val="000F1AAE"/>
    <w:rsid w:val="000F21F4"/>
    <w:rsid w:val="00106433"/>
    <w:rsid w:val="001073E1"/>
    <w:rsid w:val="001077EA"/>
    <w:rsid w:val="001112DA"/>
    <w:rsid w:val="00111482"/>
    <w:rsid w:val="00111839"/>
    <w:rsid w:val="0011751C"/>
    <w:rsid w:val="00117588"/>
    <w:rsid w:val="00130D88"/>
    <w:rsid w:val="00132715"/>
    <w:rsid w:val="00140AF8"/>
    <w:rsid w:val="00154349"/>
    <w:rsid w:val="00155962"/>
    <w:rsid w:val="00156E5A"/>
    <w:rsid w:val="001579E9"/>
    <w:rsid w:val="001641ED"/>
    <w:rsid w:val="00164D36"/>
    <w:rsid w:val="00174A29"/>
    <w:rsid w:val="0017589B"/>
    <w:rsid w:val="001801F5"/>
    <w:rsid w:val="001806AF"/>
    <w:rsid w:val="00184068"/>
    <w:rsid w:val="001843C1"/>
    <w:rsid w:val="00184608"/>
    <w:rsid w:val="00184736"/>
    <w:rsid w:val="00184F7C"/>
    <w:rsid w:val="00190E70"/>
    <w:rsid w:val="001A042A"/>
    <w:rsid w:val="001A1408"/>
    <w:rsid w:val="001A5189"/>
    <w:rsid w:val="001A6BE4"/>
    <w:rsid w:val="001B57CB"/>
    <w:rsid w:val="001B6E43"/>
    <w:rsid w:val="001C1B13"/>
    <w:rsid w:val="001C2CB1"/>
    <w:rsid w:val="001C5FBC"/>
    <w:rsid w:val="001C7FC0"/>
    <w:rsid w:val="001D28BC"/>
    <w:rsid w:val="001D2E2D"/>
    <w:rsid w:val="001D3395"/>
    <w:rsid w:val="001E1763"/>
    <w:rsid w:val="001E42D9"/>
    <w:rsid w:val="001E769C"/>
    <w:rsid w:val="001F0423"/>
    <w:rsid w:val="001F1E23"/>
    <w:rsid w:val="001F38DF"/>
    <w:rsid w:val="001F4426"/>
    <w:rsid w:val="00200065"/>
    <w:rsid w:val="002000CA"/>
    <w:rsid w:val="00202D36"/>
    <w:rsid w:val="00204779"/>
    <w:rsid w:val="002049DA"/>
    <w:rsid w:val="00205511"/>
    <w:rsid w:val="00213056"/>
    <w:rsid w:val="0021626A"/>
    <w:rsid w:val="0022434D"/>
    <w:rsid w:val="002322C0"/>
    <w:rsid w:val="0023291D"/>
    <w:rsid w:val="002376FA"/>
    <w:rsid w:val="0024043A"/>
    <w:rsid w:val="00240669"/>
    <w:rsid w:val="0024594D"/>
    <w:rsid w:val="00245BF9"/>
    <w:rsid w:val="002468A3"/>
    <w:rsid w:val="00246EA1"/>
    <w:rsid w:val="002503E8"/>
    <w:rsid w:val="0025085B"/>
    <w:rsid w:val="0025245D"/>
    <w:rsid w:val="00263DA2"/>
    <w:rsid w:val="002655F0"/>
    <w:rsid w:val="00265B9B"/>
    <w:rsid w:val="002721F3"/>
    <w:rsid w:val="00274DA7"/>
    <w:rsid w:val="0028144B"/>
    <w:rsid w:val="00281DFB"/>
    <w:rsid w:val="00290942"/>
    <w:rsid w:val="002A0E6B"/>
    <w:rsid w:val="002A2D5A"/>
    <w:rsid w:val="002A501E"/>
    <w:rsid w:val="002A6685"/>
    <w:rsid w:val="002B3943"/>
    <w:rsid w:val="002B4BA5"/>
    <w:rsid w:val="002B5D13"/>
    <w:rsid w:val="002C1591"/>
    <w:rsid w:val="002C1C1F"/>
    <w:rsid w:val="002D164E"/>
    <w:rsid w:val="002D218D"/>
    <w:rsid w:val="002D2829"/>
    <w:rsid w:val="002D3A91"/>
    <w:rsid w:val="002D5C4F"/>
    <w:rsid w:val="002D6BA3"/>
    <w:rsid w:val="002E027F"/>
    <w:rsid w:val="002E095B"/>
    <w:rsid w:val="002E7099"/>
    <w:rsid w:val="002F0D6E"/>
    <w:rsid w:val="00312FEE"/>
    <w:rsid w:val="00313AD6"/>
    <w:rsid w:val="00314A0F"/>
    <w:rsid w:val="00320AE1"/>
    <w:rsid w:val="00322A37"/>
    <w:rsid w:val="003315F3"/>
    <w:rsid w:val="00333332"/>
    <w:rsid w:val="003377CB"/>
    <w:rsid w:val="003458B3"/>
    <w:rsid w:val="003517A5"/>
    <w:rsid w:val="00353135"/>
    <w:rsid w:val="00355881"/>
    <w:rsid w:val="00363B85"/>
    <w:rsid w:val="003747E8"/>
    <w:rsid w:val="0038114A"/>
    <w:rsid w:val="003812A5"/>
    <w:rsid w:val="00381695"/>
    <w:rsid w:val="00381D32"/>
    <w:rsid w:val="00382309"/>
    <w:rsid w:val="00383448"/>
    <w:rsid w:val="00383CAE"/>
    <w:rsid w:val="00384D2C"/>
    <w:rsid w:val="00384F49"/>
    <w:rsid w:val="003861E9"/>
    <w:rsid w:val="00387CEB"/>
    <w:rsid w:val="00391A26"/>
    <w:rsid w:val="00392B61"/>
    <w:rsid w:val="00397FB5"/>
    <w:rsid w:val="003A229F"/>
    <w:rsid w:val="003A3DB6"/>
    <w:rsid w:val="003A5064"/>
    <w:rsid w:val="003A59A2"/>
    <w:rsid w:val="003B140B"/>
    <w:rsid w:val="003B3A7B"/>
    <w:rsid w:val="003B3D55"/>
    <w:rsid w:val="003C0019"/>
    <w:rsid w:val="003C5449"/>
    <w:rsid w:val="003C5996"/>
    <w:rsid w:val="003C6492"/>
    <w:rsid w:val="003C713A"/>
    <w:rsid w:val="003D3069"/>
    <w:rsid w:val="003D3DC2"/>
    <w:rsid w:val="003D6E09"/>
    <w:rsid w:val="003E19EE"/>
    <w:rsid w:val="003E4EBA"/>
    <w:rsid w:val="003F015E"/>
    <w:rsid w:val="003F1190"/>
    <w:rsid w:val="003F42FD"/>
    <w:rsid w:val="003F4516"/>
    <w:rsid w:val="003F5B96"/>
    <w:rsid w:val="00401332"/>
    <w:rsid w:val="00403636"/>
    <w:rsid w:val="004104FC"/>
    <w:rsid w:val="004112FB"/>
    <w:rsid w:val="00412821"/>
    <w:rsid w:val="00417F17"/>
    <w:rsid w:val="0042107D"/>
    <w:rsid w:val="00424837"/>
    <w:rsid w:val="00437F20"/>
    <w:rsid w:val="0044038B"/>
    <w:rsid w:val="00445D4B"/>
    <w:rsid w:val="0044694E"/>
    <w:rsid w:val="00446A68"/>
    <w:rsid w:val="00450D31"/>
    <w:rsid w:val="004512B6"/>
    <w:rsid w:val="004542BC"/>
    <w:rsid w:val="004738D0"/>
    <w:rsid w:val="004740CE"/>
    <w:rsid w:val="00474A90"/>
    <w:rsid w:val="00480C2B"/>
    <w:rsid w:val="00487777"/>
    <w:rsid w:val="00490BF1"/>
    <w:rsid w:val="00497A23"/>
    <w:rsid w:val="004A50FF"/>
    <w:rsid w:val="004A62B2"/>
    <w:rsid w:val="004A79C1"/>
    <w:rsid w:val="004A7EBE"/>
    <w:rsid w:val="004B030C"/>
    <w:rsid w:val="004B798C"/>
    <w:rsid w:val="004B7AB9"/>
    <w:rsid w:val="004C3721"/>
    <w:rsid w:val="004C67BB"/>
    <w:rsid w:val="004C7FA9"/>
    <w:rsid w:val="004D7385"/>
    <w:rsid w:val="004E4800"/>
    <w:rsid w:val="004E6341"/>
    <w:rsid w:val="004F01AA"/>
    <w:rsid w:val="004F3FC2"/>
    <w:rsid w:val="004F4DC0"/>
    <w:rsid w:val="004F65E5"/>
    <w:rsid w:val="005009DE"/>
    <w:rsid w:val="00505C4D"/>
    <w:rsid w:val="005102E5"/>
    <w:rsid w:val="0051264B"/>
    <w:rsid w:val="00513D49"/>
    <w:rsid w:val="005159E4"/>
    <w:rsid w:val="005208F6"/>
    <w:rsid w:val="00521EC1"/>
    <w:rsid w:val="00525A87"/>
    <w:rsid w:val="00530A1C"/>
    <w:rsid w:val="005336CC"/>
    <w:rsid w:val="0053615D"/>
    <w:rsid w:val="00542E46"/>
    <w:rsid w:val="00547BB2"/>
    <w:rsid w:val="005618C2"/>
    <w:rsid w:val="005626FC"/>
    <w:rsid w:val="00563319"/>
    <w:rsid w:val="005672E6"/>
    <w:rsid w:val="00573872"/>
    <w:rsid w:val="0057531F"/>
    <w:rsid w:val="00577267"/>
    <w:rsid w:val="0058544F"/>
    <w:rsid w:val="005862BA"/>
    <w:rsid w:val="00591947"/>
    <w:rsid w:val="0059356E"/>
    <w:rsid w:val="005975B6"/>
    <w:rsid w:val="005A3C30"/>
    <w:rsid w:val="005A66F6"/>
    <w:rsid w:val="005A673A"/>
    <w:rsid w:val="005B3712"/>
    <w:rsid w:val="005B4FE0"/>
    <w:rsid w:val="005B6E21"/>
    <w:rsid w:val="005C0077"/>
    <w:rsid w:val="005C1BB6"/>
    <w:rsid w:val="005C1DC4"/>
    <w:rsid w:val="005C2AE9"/>
    <w:rsid w:val="005C6446"/>
    <w:rsid w:val="005C6D4D"/>
    <w:rsid w:val="005D11CD"/>
    <w:rsid w:val="005D1F7B"/>
    <w:rsid w:val="005D6F7F"/>
    <w:rsid w:val="005E1E7F"/>
    <w:rsid w:val="005F4BC9"/>
    <w:rsid w:val="005F4EB7"/>
    <w:rsid w:val="005F5CD1"/>
    <w:rsid w:val="00605C83"/>
    <w:rsid w:val="00606972"/>
    <w:rsid w:val="00606FB3"/>
    <w:rsid w:val="00607C4A"/>
    <w:rsid w:val="00610C71"/>
    <w:rsid w:val="00610E65"/>
    <w:rsid w:val="00611B63"/>
    <w:rsid w:val="00617DEE"/>
    <w:rsid w:val="00626228"/>
    <w:rsid w:val="006314FC"/>
    <w:rsid w:val="00632750"/>
    <w:rsid w:val="00635344"/>
    <w:rsid w:val="0063571E"/>
    <w:rsid w:val="006448D4"/>
    <w:rsid w:val="00646685"/>
    <w:rsid w:val="00650C7A"/>
    <w:rsid w:val="00652FD8"/>
    <w:rsid w:val="00654899"/>
    <w:rsid w:val="0065642C"/>
    <w:rsid w:val="0067135A"/>
    <w:rsid w:val="0067300A"/>
    <w:rsid w:val="00673A1A"/>
    <w:rsid w:val="00681B56"/>
    <w:rsid w:val="00682252"/>
    <w:rsid w:val="00683F55"/>
    <w:rsid w:val="00684132"/>
    <w:rsid w:val="00686811"/>
    <w:rsid w:val="006900DB"/>
    <w:rsid w:val="00696FA0"/>
    <w:rsid w:val="006A41B2"/>
    <w:rsid w:val="006A6A16"/>
    <w:rsid w:val="006A6E5C"/>
    <w:rsid w:val="006B101E"/>
    <w:rsid w:val="006B4F13"/>
    <w:rsid w:val="006B76C8"/>
    <w:rsid w:val="006C27BE"/>
    <w:rsid w:val="006C2A65"/>
    <w:rsid w:val="006C4373"/>
    <w:rsid w:val="006C5D68"/>
    <w:rsid w:val="006C6BC9"/>
    <w:rsid w:val="006C71E0"/>
    <w:rsid w:val="006D058C"/>
    <w:rsid w:val="006D5F3A"/>
    <w:rsid w:val="006E0352"/>
    <w:rsid w:val="006E2B47"/>
    <w:rsid w:val="006E7551"/>
    <w:rsid w:val="006E7F52"/>
    <w:rsid w:val="006F034B"/>
    <w:rsid w:val="006F0EFD"/>
    <w:rsid w:val="006F226D"/>
    <w:rsid w:val="006F2434"/>
    <w:rsid w:val="006F7AFB"/>
    <w:rsid w:val="007032ED"/>
    <w:rsid w:val="007065B3"/>
    <w:rsid w:val="00711A3C"/>
    <w:rsid w:val="00715657"/>
    <w:rsid w:val="00715F1C"/>
    <w:rsid w:val="0071735A"/>
    <w:rsid w:val="0072494C"/>
    <w:rsid w:val="0072537B"/>
    <w:rsid w:val="00731176"/>
    <w:rsid w:val="00734399"/>
    <w:rsid w:val="00734F75"/>
    <w:rsid w:val="0073730A"/>
    <w:rsid w:val="0074520E"/>
    <w:rsid w:val="0074540F"/>
    <w:rsid w:val="00745BB9"/>
    <w:rsid w:val="00746549"/>
    <w:rsid w:val="00750CE7"/>
    <w:rsid w:val="0075160B"/>
    <w:rsid w:val="00751771"/>
    <w:rsid w:val="007525D5"/>
    <w:rsid w:val="00753641"/>
    <w:rsid w:val="00755129"/>
    <w:rsid w:val="0075598D"/>
    <w:rsid w:val="007570EE"/>
    <w:rsid w:val="00764FC4"/>
    <w:rsid w:val="00765A7C"/>
    <w:rsid w:val="007665CA"/>
    <w:rsid w:val="007841F6"/>
    <w:rsid w:val="007856F4"/>
    <w:rsid w:val="00790DC7"/>
    <w:rsid w:val="00791748"/>
    <w:rsid w:val="00791E4D"/>
    <w:rsid w:val="007A0C49"/>
    <w:rsid w:val="007A37A1"/>
    <w:rsid w:val="007A3F84"/>
    <w:rsid w:val="007B3AD3"/>
    <w:rsid w:val="007B5CEF"/>
    <w:rsid w:val="007C240B"/>
    <w:rsid w:val="007C60AF"/>
    <w:rsid w:val="007D18DC"/>
    <w:rsid w:val="007D37D8"/>
    <w:rsid w:val="007D3B77"/>
    <w:rsid w:val="007D4040"/>
    <w:rsid w:val="007E240C"/>
    <w:rsid w:val="007E69DE"/>
    <w:rsid w:val="007F23B5"/>
    <w:rsid w:val="007F44E9"/>
    <w:rsid w:val="007F56BF"/>
    <w:rsid w:val="00800EA6"/>
    <w:rsid w:val="00805FED"/>
    <w:rsid w:val="008142F1"/>
    <w:rsid w:val="008156D8"/>
    <w:rsid w:val="008163F0"/>
    <w:rsid w:val="0082043A"/>
    <w:rsid w:val="008215CC"/>
    <w:rsid w:val="00824AA9"/>
    <w:rsid w:val="00846463"/>
    <w:rsid w:val="008519AD"/>
    <w:rsid w:val="00852EE0"/>
    <w:rsid w:val="0085302D"/>
    <w:rsid w:val="008552C1"/>
    <w:rsid w:val="00865EE3"/>
    <w:rsid w:val="00871781"/>
    <w:rsid w:val="008726FA"/>
    <w:rsid w:val="00874E87"/>
    <w:rsid w:val="00875E57"/>
    <w:rsid w:val="00875E6C"/>
    <w:rsid w:val="0088020F"/>
    <w:rsid w:val="0088072B"/>
    <w:rsid w:val="0088468D"/>
    <w:rsid w:val="0088487B"/>
    <w:rsid w:val="00887E0C"/>
    <w:rsid w:val="00891A94"/>
    <w:rsid w:val="00893903"/>
    <w:rsid w:val="00896E4E"/>
    <w:rsid w:val="008A2FED"/>
    <w:rsid w:val="008B5C29"/>
    <w:rsid w:val="008C1237"/>
    <w:rsid w:val="008C1AA7"/>
    <w:rsid w:val="008C3657"/>
    <w:rsid w:val="008C449B"/>
    <w:rsid w:val="008C7AC1"/>
    <w:rsid w:val="008D1BAC"/>
    <w:rsid w:val="008D1CE9"/>
    <w:rsid w:val="008D24D7"/>
    <w:rsid w:val="008E1581"/>
    <w:rsid w:val="008E4E50"/>
    <w:rsid w:val="008E709E"/>
    <w:rsid w:val="008F0F27"/>
    <w:rsid w:val="008F136A"/>
    <w:rsid w:val="008F3013"/>
    <w:rsid w:val="008F401D"/>
    <w:rsid w:val="0090315A"/>
    <w:rsid w:val="00905364"/>
    <w:rsid w:val="009061CE"/>
    <w:rsid w:val="0090679C"/>
    <w:rsid w:val="0091184A"/>
    <w:rsid w:val="00914939"/>
    <w:rsid w:val="00914977"/>
    <w:rsid w:val="00914A4A"/>
    <w:rsid w:val="0091764D"/>
    <w:rsid w:val="00921309"/>
    <w:rsid w:val="00921D23"/>
    <w:rsid w:val="00924F06"/>
    <w:rsid w:val="00925710"/>
    <w:rsid w:val="0093047E"/>
    <w:rsid w:val="009304F1"/>
    <w:rsid w:val="00932CCE"/>
    <w:rsid w:val="009333E9"/>
    <w:rsid w:val="00937EBF"/>
    <w:rsid w:val="0094176B"/>
    <w:rsid w:val="00941C8B"/>
    <w:rsid w:val="00942B5E"/>
    <w:rsid w:val="00944122"/>
    <w:rsid w:val="009532E4"/>
    <w:rsid w:val="009570E8"/>
    <w:rsid w:val="009574C4"/>
    <w:rsid w:val="00976596"/>
    <w:rsid w:val="0098486A"/>
    <w:rsid w:val="00984E2E"/>
    <w:rsid w:val="009860C4"/>
    <w:rsid w:val="009912A5"/>
    <w:rsid w:val="00995524"/>
    <w:rsid w:val="00997C68"/>
    <w:rsid w:val="009A19E8"/>
    <w:rsid w:val="009B1FF5"/>
    <w:rsid w:val="009B2688"/>
    <w:rsid w:val="009B3498"/>
    <w:rsid w:val="009B488E"/>
    <w:rsid w:val="009B7978"/>
    <w:rsid w:val="009C1E43"/>
    <w:rsid w:val="009C32F2"/>
    <w:rsid w:val="009C62D1"/>
    <w:rsid w:val="009C6A10"/>
    <w:rsid w:val="009D019C"/>
    <w:rsid w:val="009D1147"/>
    <w:rsid w:val="009D26B6"/>
    <w:rsid w:val="009E15C4"/>
    <w:rsid w:val="009E231F"/>
    <w:rsid w:val="009E7374"/>
    <w:rsid w:val="009F07C1"/>
    <w:rsid w:val="00A01986"/>
    <w:rsid w:val="00A04E43"/>
    <w:rsid w:val="00A065B1"/>
    <w:rsid w:val="00A139F7"/>
    <w:rsid w:val="00A14237"/>
    <w:rsid w:val="00A15632"/>
    <w:rsid w:val="00A212A6"/>
    <w:rsid w:val="00A220C2"/>
    <w:rsid w:val="00A319C0"/>
    <w:rsid w:val="00A33911"/>
    <w:rsid w:val="00A40D6E"/>
    <w:rsid w:val="00A4126E"/>
    <w:rsid w:val="00A432D9"/>
    <w:rsid w:val="00A435F8"/>
    <w:rsid w:val="00A437D3"/>
    <w:rsid w:val="00A52302"/>
    <w:rsid w:val="00A5276B"/>
    <w:rsid w:val="00A54C64"/>
    <w:rsid w:val="00A60B4E"/>
    <w:rsid w:val="00A60D00"/>
    <w:rsid w:val="00A61050"/>
    <w:rsid w:val="00A618D4"/>
    <w:rsid w:val="00A64765"/>
    <w:rsid w:val="00A70BB8"/>
    <w:rsid w:val="00A70DC1"/>
    <w:rsid w:val="00A72434"/>
    <w:rsid w:val="00A76374"/>
    <w:rsid w:val="00A82CA8"/>
    <w:rsid w:val="00A84121"/>
    <w:rsid w:val="00A87CCF"/>
    <w:rsid w:val="00A87DFC"/>
    <w:rsid w:val="00A903E2"/>
    <w:rsid w:val="00A93016"/>
    <w:rsid w:val="00A93681"/>
    <w:rsid w:val="00A970E3"/>
    <w:rsid w:val="00A97DF6"/>
    <w:rsid w:val="00A97FE0"/>
    <w:rsid w:val="00AA00A1"/>
    <w:rsid w:val="00AA1826"/>
    <w:rsid w:val="00AA7D7A"/>
    <w:rsid w:val="00AB4D37"/>
    <w:rsid w:val="00AC2686"/>
    <w:rsid w:val="00AC29C1"/>
    <w:rsid w:val="00AC5594"/>
    <w:rsid w:val="00AC72BE"/>
    <w:rsid w:val="00AD5121"/>
    <w:rsid w:val="00AD5A5C"/>
    <w:rsid w:val="00AE0A5E"/>
    <w:rsid w:val="00AE0C9A"/>
    <w:rsid w:val="00AE3FCF"/>
    <w:rsid w:val="00AE519D"/>
    <w:rsid w:val="00AE7603"/>
    <w:rsid w:val="00AE79E7"/>
    <w:rsid w:val="00AF1C6D"/>
    <w:rsid w:val="00AF37FF"/>
    <w:rsid w:val="00AF7499"/>
    <w:rsid w:val="00B0093E"/>
    <w:rsid w:val="00B05A85"/>
    <w:rsid w:val="00B128FE"/>
    <w:rsid w:val="00B147FA"/>
    <w:rsid w:val="00B150AC"/>
    <w:rsid w:val="00B23907"/>
    <w:rsid w:val="00B356B2"/>
    <w:rsid w:val="00B35F3A"/>
    <w:rsid w:val="00B46F18"/>
    <w:rsid w:val="00B5043B"/>
    <w:rsid w:val="00B536EE"/>
    <w:rsid w:val="00B54840"/>
    <w:rsid w:val="00B6747B"/>
    <w:rsid w:val="00B70B6E"/>
    <w:rsid w:val="00B7237B"/>
    <w:rsid w:val="00B72D01"/>
    <w:rsid w:val="00B737E8"/>
    <w:rsid w:val="00B756F3"/>
    <w:rsid w:val="00B802E6"/>
    <w:rsid w:val="00B83444"/>
    <w:rsid w:val="00B868AA"/>
    <w:rsid w:val="00B87B5E"/>
    <w:rsid w:val="00B90D68"/>
    <w:rsid w:val="00B93431"/>
    <w:rsid w:val="00B97BB9"/>
    <w:rsid w:val="00BA0D24"/>
    <w:rsid w:val="00BA244C"/>
    <w:rsid w:val="00BA26D4"/>
    <w:rsid w:val="00BA6D57"/>
    <w:rsid w:val="00BB3862"/>
    <w:rsid w:val="00BC1627"/>
    <w:rsid w:val="00BD42C7"/>
    <w:rsid w:val="00BD4BD5"/>
    <w:rsid w:val="00BE2DCA"/>
    <w:rsid w:val="00BE3575"/>
    <w:rsid w:val="00BE5519"/>
    <w:rsid w:val="00BE6DB5"/>
    <w:rsid w:val="00BF013B"/>
    <w:rsid w:val="00C02486"/>
    <w:rsid w:val="00C07471"/>
    <w:rsid w:val="00C07AB8"/>
    <w:rsid w:val="00C12A1A"/>
    <w:rsid w:val="00C254C8"/>
    <w:rsid w:val="00C27D04"/>
    <w:rsid w:val="00C3015C"/>
    <w:rsid w:val="00C310F2"/>
    <w:rsid w:val="00C32DDD"/>
    <w:rsid w:val="00C33951"/>
    <w:rsid w:val="00C33F2B"/>
    <w:rsid w:val="00C357C7"/>
    <w:rsid w:val="00C4076A"/>
    <w:rsid w:val="00C414D6"/>
    <w:rsid w:val="00C4332D"/>
    <w:rsid w:val="00C463E0"/>
    <w:rsid w:val="00C54582"/>
    <w:rsid w:val="00C56486"/>
    <w:rsid w:val="00C5788E"/>
    <w:rsid w:val="00C61AE2"/>
    <w:rsid w:val="00C61CC3"/>
    <w:rsid w:val="00C64230"/>
    <w:rsid w:val="00C64EB0"/>
    <w:rsid w:val="00C711AA"/>
    <w:rsid w:val="00C737F0"/>
    <w:rsid w:val="00C77D63"/>
    <w:rsid w:val="00C82116"/>
    <w:rsid w:val="00C87617"/>
    <w:rsid w:val="00C90421"/>
    <w:rsid w:val="00C9601A"/>
    <w:rsid w:val="00CA0DFF"/>
    <w:rsid w:val="00CB26B5"/>
    <w:rsid w:val="00CB39F9"/>
    <w:rsid w:val="00CB440B"/>
    <w:rsid w:val="00CB624B"/>
    <w:rsid w:val="00CC1A2A"/>
    <w:rsid w:val="00CC2E4E"/>
    <w:rsid w:val="00CC305B"/>
    <w:rsid w:val="00CC485A"/>
    <w:rsid w:val="00CC7D29"/>
    <w:rsid w:val="00CC7F1C"/>
    <w:rsid w:val="00CD1A8F"/>
    <w:rsid w:val="00CD2C74"/>
    <w:rsid w:val="00CD2DA0"/>
    <w:rsid w:val="00CD55DF"/>
    <w:rsid w:val="00CD6647"/>
    <w:rsid w:val="00CE1ADA"/>
    <w:rsid w:val="00CE3CE3"/>
    <w:rsid w:val="00CE4607"/>
    <w:rsid w:val="00CE4D72"/>
    <w:rsid w:val="00CF1CD7"/>
    <w:rsid w:val="00CF5500"/>
    <w:rsid w:val="00D024C0"/>
    <w:rsid w:val="00D14173"/>
    <w:rsid w:val="00D176A8"/>
    <w:rsid w:val="00D17F32"/>
    <w:rsid w:val="00D20E34"/>
    <w:rsid w:val="00D20FBC"/>
    <w:rsid w:val="00D220C2"/>
    <w:rsid w:val="00D2328E"/>
    <w:rsid w:val="00D26EA2"/>
    <w:rsid w:val="00D33004"/>
    <w:rsid w:val="00D358D4"/>
    <w:rsid w:val="00D362E6"/>
    <w:rsid w:val="00D3630D"/>
    <w:rsid w:val="00D37043"/>
    <w:rsid w:val="00D43752"/>
    <w:rsid w:val="00D43D13"/>
    <w:rsid w:val="00D47948"/>
    <w:rsid w:val="00D54D55"/>
    <w:rsid w:val="00D572F5"/>
    <w:rsid w:val="00D57C65"/>
    <w:rsid w:val="00D7099F"/>
    <w:rsid w:val="00D710BD"/>
    <w:rsid w:val="00D754F2"/>
    <w:rsid w:val="00D8494B"/>
    <w:rsid w:val="00D86C29"/>
    <w:rsid w:val="00D87B00"/>
    <w:rsid w:val="00D9011D"/>
    <w:rsid w:val="00D918D9"/>
    <w:rsid w:val="00D95244"/>
    <w:rsid w:val="00D96F65"/>
    <w:rsid w:val="00D978DD"/>
    <w:rsid w:val="00DA64D7"/>
    <w:rsid w:val="00DA6946"/>
    <w:rsid w:val="00DA7DC4"/>
    <w:rsid w:val="00DB0B32"/>
    <w:rsid w:val="00DE08F3"/>
    <w:rsid w:val="00DE1BCB"/>
    <w:rsid w:val="00DE3F38"/>
    <w:rsid w:val="00DE49F2"/>
    <w:rsid w:val="00DE4C27"/>
    <w:rsid w:val="00DE76DB"/>
    <w:rsid w:val="00DF11B4"/>
    <w:rsid w:val="00DF1ECC"/>
    <w:rsid w:val="00E02FCF"/>
    <w:rsid w:val="00E04F86"/>
    <w:rsid w:val="00E06246"/>
    <w:rsid w:val="00E0679D"/>
    <w:rsid w:val="00E116E2"/>
    <w:rsid w:val="00E137BA"/>
    <w:rsid w:val="00E14238"/>
    <w:rsid w:val="00E15A30"/>
    <w:rsid w:val="00E16B44"/>
    <w:rsid w:val="00E17D0C"/>
    <w:rsid w:val="00E23346"/>
    <w:rsid w:val="00E2362B"/>
    <w:rsid w:val="00E2635B"/>
    <w:rsid w:val="00E41733"/>
    <w:rsid w:val="00E5383E"/>
    <w:rsid w:val="00E54783"/>
    <w:rsid w:val="00E562FD"/>
    <w:rsid w:val="00E57661"/>
    <w:rsid w:val="00E642F0"/>
    <w:rsid w:val="00E643F1"/>
    <w:rsid w:val="00E67A02"/>
    <w:rsid w:val="00E67B46"/>
    <w:rsid w:val="00E71DCD"/>
    <w:rsid w:val="00E7243E"/>
    <w:rsid w:val="00E824F7"/>
    <w:rsid w:val="00E8347D"/>
    <w:rsid w:val="00E87094"/>
    <w:rsid w:val="00E9089F"/>
    <w:rsid w:val="00E914AA"/>
    <w:rsid w:val="00E9235D"/>
    <w:rsid w:val="00E9430D"/>
    <w:rsid w:val="00E9507E"/>
    <w:rsid w:val="00EA2DF4"/>
    <w:rsid w:val="00EA5D58"/>
    <w:rsid w:val="00EA6357"/>
    <w:rsid w:val="00EB1297"/>
    <w:rsid w:val="00EC0120"/>
    <w:rsid w:val="00EC10FA"/>
    <w:rsid w:val="00EC4BFD"/>
    <w:rsid w:val="00EC555E"/>
    <w:rsid w:val="00EC7ACC"/>
    <w:rsid w:val="00ED51B1"/>
    <w:rsid w:val="00ED5448"/>
    <w:rsid w:val="00ED56F5"/>
    <w:rsid w:val="00EE14D1"/>
    <w:rsid w:val="00EF0746"/>
    <w:rsid w:val="00F01DA1"/>
    <w:rsid w:val="00F02FAB"/>
    <w:rsid w:val="00F03118"/>
    <w:rsid w:val="00F03984"/>
    <w:rsid w:val="00F05D42"/>
    <w:rsid w:val="00F06DFD"/>
    <w:rsid w:val="00F172BB"/>
    <w:rsid w:val="00F26B76"/>
    <w:rsid w:val="00F328A0"/>
    <w:rsid w:val="00F35E81"/>
    <w:rsid w:val="00F366AD"/>
    <w:rsid w:val="00F40DC1"/>
    <w:rsid w:val="00F656B0"/>
    <w:rsid w:val="00F676D7"/>
    <w:rsid w:val="00F71EB2"/>
    <w:rsid w:val="00F74F18"/>
    <w:rsid w:val="00F842CA"/>
    <w:rsid w:val="00F84E33"/>
    <w:rsid w:val="00F85842"/>
    <w:rsid w:val="00F85E74"/>
    <w:rsid w:val="00F92936"/>
    <w:rsid w:val="00F931CF"/>
    <w:rsid w:val="00F94CE2"/>
    <w:rsid w:val="00F971A7"/>
    <w:rsid w:val="00FA300A"/>
    <w:rsid w:val="00FA5D19"/>
    <w:rsid w:val="00FA5DA3"/>
    <w:rsid w:val="00FA7C47"/>
    <w:rsid w:val="00FB0E7F"/>
    <w:rsid w:val="00FB34F3"/>
    <w:rsid w:val="00FB4E47"/>
    <w:rsid w:val="00FB792C"/>
    <w:rsid w:val="00FD23EE"/>
    <w:rsid w:val="00FD36D3"/>
    <w:rsid w:val="00FD3802"/>
    <w:rsid w:val="00FD6890"/>
    <w:rsid w:val="00FD78A8"/>
    <w:rsid w:val="00FE1BBF"/>
    <w:rsid w:val="00FE1E0E"/>
    <w:rsid w:val="00FF0A9D"/>
    <w:rsid w:val="00FF3236"/>
    <w:rsid w:val="00FF5514"/>
    <w:rsid w:val="00FF760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C86C367"/>
  <w15:docId w15:val="{0144D2F6-B2B9-4469-8505-9ED1C6A69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E6B"/>
    <w:pPr>
      <w:spacing w:line="360" w:lineRule="auto"/>
      <w:jc w:val="both"/>
    </w:pPr>
    <w:rPr>
      <w:rFonts w:ascii="Times New Roman" w:hAnsi="Times New Roman"/>
      <w:sz w:val="24"/>
      <w:lang w:val="en-US"/>
    </w:rPr>
  </w:style>
  <w:style w:type="paragraph" w:styleId="Naslov1">
    <w:name w:val="heading 1"/>
    <w:basedOn w:val="Normal"/>
    <w:next w:val="Normal"/>
    <w:link w:val="Naslov1Char"/>
    <w:qFormat/>
    <w:rsid w:val="00B5043B"/>
    <w:pPr>
      <w:keepNext/>
      <w:keepLines/>
      <w:numPr>
        <w:numId w:val="1"/>
      </w:numPr>
      <w:suppressAutoHyphens/>
      <w:overflowPunct w:val="0"/>
      <w:autoSpaceDE w:val="0"/>
      <w:autoSpaceDN w:val="0"/>
      <w:adjustRightInd w:val="0"/>
      <w:spacing w:before="360" w:after="240" w:line="300" w:lineRule="atLeast"/>
      <w:jc w:val="left"/>
      <w:textAlignment w:val="baseline"/>
      <w:outlineLvl w:val="0"/>
    </w:pPr>
    <w:rPr>
      <w:rFonts w:eastAsia="Times New Roman" w:cs="Times New Roman"/>
      <w:b/>
      <w:sz w:val="28"/>
      <w:szCs w:val="20"/>
      <w:lang w:eastAsia="de-DE"/>
    </w:rPr>
  </w:style>
  <w:style w:type="paragraph" w:styleId="Naslov2">
    <w:name w:val="heading 2"/>
    <w:basedOn w:val="Normal"/>
    <w:next w:val="Normal"/>
    <w:link w:val="Naslov2Char"/>
    <w:qFormat/>
    <w:rsid w:val="00B5043B"/>
    <w:pPr>
      <w:keepNext/>
      <w:keepLines/>
      <w:numPr>
        <w:ilvl w:val="1"/>
        <w:numId w:val="1"/>
      </w:numPr>
      <w:suppressAutoHyphens/>
      <w:overflowPunct w:val="0"/>
      <w:autoSpaceDE w:val="0"/>
      <w:autoSpaceDN w:val="0"/>
      <w:adjustRightInd w:val="0"/>
      <w:spacing w:before="360" w:after="160" w:line="240" w:lineRule="atLeast"/>
      <w:textAlignment w:val="baseline"/>
      <w:outlineLvl w:val="1"/>
    </w:pPr>
    <w:rPr>
      <w:rFonts w:eastAsia="Times New Roman" w:cs="Times New Roman"/>
      <w:b/>
      <w:szCs w:val="20"/>
      <w:lang w:eastAsia="de-DE"/>
    </w:rPr>
  </w:style>
  <w:style w:type="paragraph" w:styleId="Naslov3">
    <w:name w:val="heading 3"/>
    <w:basedOn w:val="Normal"/>
    <w:next w:val="Normal"/>
    <w:link w:val="Naslov3Char"/>
    <w:qFormat/>
    <w:rsid w:val="00B5043B"/>
    <w:pPr>
      <w:numPr>
        <w:ilvl w:val="2"/>
        <w:numId w:val="1"/>
      </w:numPr>
      <w:overflowPunct w:val="0"/>
      <w:autoSpaceDE w:val="0"/>
      <w:autoSpaceDN w:val="0"/>
      <w:adjustRightInd w:val="0"/>
      <w:spacing w:before="360" w:after="0" w:line="240" w:lineRule="atLeast"/>
      <w:textAlignment w:val="baseline"/>
      <w:outlineLvl w:val="2"/>
    </w:pPr>
    <w:rPr>
      <w:rFonts w:eastAsia="Times New Roman" w:cs="Times New Roman"/>
      <w:sz w:val="20"/>
      <w:szCs w:val="20"/>
      <w:lang w:eastAsia="de-DE"/>
    </w:rPr>
  </w:style>
  <w:style w:type="paragraph" w:styleId="Naslov4">
    <w:name w:val="heading 4"/>
    <w:basedOn w:val="Normal"/>
    <w:next w:val="Normal"/>
    <w:link w:val="Naslov4Char"/>
    <w:qFormat/>
    <w:rsid w:val="00B5043B"/>
    <w:pPr>
      <w:numPr>
        <w:ilvl w:val="3"/>
        <w:numId w:val="1"/>
      </w:numPr>
      <w:overflowPunct w:val="0"/>
      <w:autoSpaceDE w:val="0"/>
      <w:autoSpaceDN w:val="0"/>
      <w:adjustRightInd w:val="0"/>
      <w:spacing w:before="240" w:after="0" w:line="240" w:lineRule="atLeast"/>
      <w:textAlignment w:val="baseline"/>
      <w:outlineLvl w:val="3"/>
    </w:pPr>
    <w:rPr>
      <w:rFonts w:eastAsia="Times New Roman" w:cs="Times New Roman"/>
      <w:sz w:val="20"/>
      <w:szCs w:val="20"/>
      <w:lang w:eastAsia="de-DE"/>
    </w:rPr>
  </w:style>
  <w:style w:type="paragraph" w:styleId="Naslov5">
    <w:name w:val="heading 5"/>
    <w:basedOn w:val="Normal"/>
    <w:next w:val="Normal"/>
    <w:link w:val="Naslov5Char"/>
    <w:qFormat/>
    <w:rsid w:val="00B5043B"/>
    <w:pPr>
      <w:numPr>
        <w:ilvl w:val="4"/>
        <w:numId w:val="1"/>
      </w:numPr>
      <w:overflowPunct w:val="0"/>
      <w:autoSpaceDE w:val="0"/>
      <w:autoSpaceDN w:val="0"/>
      <w:adjustRightInd w:val="0"/>
      <w:spacing w:before="240" w:after="0" w:line="240" w:lineRule="atLeast"/>
      <w:textAlignment w:val="baseline"/>
      <w:outlineLvl w:val="4"/>
    </w:pPr>
    <w:rPr>
      <w:rFonts w:eastAsia="Times New Roman" w:cs="Times New Roman"/>
      <w:sz w:val="20"/>
      <w:szCs w:val="20"/>
      <w:lang w:eastAsia="de-DE"/>
    </w:rPr>
  </w:style>
  <w:style w:type="paragraph" w:styleId="Naslov6">
    <w:name w:val="heading 6"/>
    <w:basedOn w:val="Normal"/>
    <w:next w:val="Normal"/>
    <w:link w:val="Naslov6Char"/>
    <w:qFormat/>
    <w:rsid w:val="00B5043B"/>
    <w:pPr>
      <w:numPr>
        <w:ilvl w:val="5"/>
        <w:numId w:val="1"/>
      </w:numPr>
      <w:overflowPunct w:val="0"/>
      <w:autoSpaceDE w:val="0"/>
      <w:autoSpaceDN w:val="0"/>
      <w:adjustRightInd w:val="0"/>
      <w:spacing w:before="240" w:after="0" w:line="240" w:lineRule="atLeast"/>
      <w:textAlignment w:val="baseline"/>
      <w:outlineLvl w:val="5"/>
    </w:pPr>
    <w:rPr>
      <w:rFonts w:eastAsia="Times New Roman" w:cs="Times New Roman"/>
      <w:sz w:val="20"/>
      <w:szCs w:val="20"/>
      <w:lang w:eastAsia="de-DE"/>
    </w:rPr>
  </w:style>
  <w:style w:type="paragraph" w:styleId="Naslov7">
    <w:name w:val="heading 7"/>
    <w:basedOn w:val="Normal"/>
    <w:next w:val="Normal"/>
    <w:link w:val="Naslov7Char"/>
    <w:qFormat/>
    <w:rsid w:val="00B5043B"/>
    <w:pPr>
      <w:numPr>
        <w:ilvl w:val="6"/>
        <w:numId w:val="1"/>
      </w:numPr>
      <w:overflowPunct w:val="0"/>
      <w:autoSpaceDE w:val="0"/>
      <w:autoSpaceDN w:val="0"/>
      <w:adjustRightInd w:val="0"/>
      <w:spacing w:before="240" w:after="0" w:line="240" w:lineRule="atLeast"/>
      <w:textAlignment w:val="baseline"/>
      <w:outlineLvl w:val="6"/>
    </w:pPr>
    <w:rPr>
      <w:rFonts w:eastAsia="Times New Roman" w:cs="Times New Roman"/>
      <w:sz w:val="20"/>
      <w:szCs w:val="20"/>
      <w:lang w:eastAsia="de-DE"/>
    </w:rPr>
  </w:style>
  <w:style w:type="paragraph" w:styleId="Naslov8">
    <w:name w:val="heading 8"/>
    <w:basedOn w:val="Normal"/>
    <w:next w:val="Normal"/>
    <w:link w:val="Naslov8Char"/>
    <w:qFormat/>
    <w:rsid w:val="00B5043B"/>
    <w:pPr>
      <w:numPr>
        <w:ilvl w:val="7"/>
        <w:numId w:val="1"/>
      </w:numPr>
      <w:overflowPunct w:val="0"/>
      <w:autoSpaceDE w:val="0"/>
      <w:autoSpaceDN w:val="0"/>
      <w:adjustRightInd w:val="0"/>
      <w:spacing w:before="240" w:after="0" w:line="240" w:lineRule="atLeast"/>
      <w:textAlignment w:val="baseline"/>
      <w:outlineLvl w:val="7"/>
    </w:pPr>
    <w:rPr>
      <w:rFonts w:eastAsia="Times New Roman" w:cs="Times New Roman"/>
      <w:sz w:val="20"/>
      <w:szCs w:val="20"/>
      <w:lang w:eastAsia="de-DE"/>
    </w:rPr>
  </w:style>
  <w:style w:type="paragraph" w:styleId="Naslov9">
    <w:name w:val="heading 9"/>
    <w:basedOn w:val="Normal"/>
    <w:next w:val="Normal"/>
    <w:link w:val="Naslov9Char"/>
    <w:qFormat/>
    <w:rsid w:val="00B5043B"/>
    <w:pPr>
      <w:numPr>
        <w:ilvl w:val="8"/>
        <w:numId w:val="1"/>
      </w:numPr>
      <w:overflowPunct w:val="0"/>
      <w:autoSpaceDE w:val="0"/>
      <w:autoSpaceDN w:val="0"/>
      <w:adjustRightInd w:val="0"/>
      <w:spacing w:before="240" w:after="0" w:line="240" w:lineRule="atLeast"/>
      <w:textAlignment w:val="baseline"/>
      <w:outlineLvl w:val="8"/>
    </w:pPr>
    <w:rPr>
      <w:rFonts w:eastAsia="Times New Roman" w:cs="Times New Roman"/>
      <w:sz w:val="20"/>
      <w:szCs w:val="20"/>
      <w:lang w:eastAsia="de-D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aliases w:val=" Char, Char Char1,Char,Char Char1"/>
    <w:basedOn w:val="Normal"/>
    <w:link w:val="TekstfusnoteChar"/>
    <w:uiPriority w:val="99"/>
    <w:unhideWhenUsed/>
    <w:rsid w:val="002A0E6B"/>
    <w:pPr>
      <w:spacing w:after="0" w:line="240" w:lineRule="auto"/>
    </w:pPr>
    <w:rPr>
      <w:sz w:val="20"/>
      <w:szCs w:val="20"/>
    </w:rPr>
  </w:style>
  <w:style w:type="character" w:customStyle="1" w:styleId="TekstfusnoteChar">
    <w:name w:val="Tekst fusnote Char"/>
    <w:aliases w:val=" Char Char, Char Char1 Char,Char Char,Char Char1 Char"/>
    <w:basedOn w:val="Zadanifontodlomka"/>
    <w:link w:val="Tekstfusnote"/>
    <w:uiPriority w:val="99"/>
    <w:rsid w:val="002A0E6B"/>
    <w:rPr>
      <w:rFonts w:ascii="Times New Roman" w:hAnsi="Times New Roman"/>
      <w:sz w:val="20"/>
      <w:szCs w:val="20"/>
      <w:lang w:val="en-US"/>
    </w:rPr>
  </w:style>
  <w:style w:type="character" w:styleId="Referencafusnote">
    <w:name w:val="footnote reference"/>
    <w:basedOn w:val="Zadanifontodlomka"/>
    <w:uiPriority w:val="99"/>
    <w:unhideWhenUsed/>
    <w:rsid w:val="002A0E6B"/>
    <w:rPr>
      <w:vertAlign w:val="superscript"/>
    </w:rPr>
  </w:style>
  <w:style w:type="character" w:customStyle="1" w:styleId="hps">
    <w:name w:val="hps"/>
    <w:basedOn w:val="Zadanifontodlomka"/>
    <w:rsid w:val="00F26B76"/>
  </w:style>
  <w:style w:type="paragraph" w:styleId="Tekstbalonia">
    <w:name w:val="Balloon Text"/>
    <w:basedOn w:val="Normal"/>
    <w:link w:val="TekstbaloniaChar"/>
    <w:uiPriority w:val="99"/>
    <w:semiHidden/>
    <w:unhideWhenUsed/>
    <w:rsid w:val="00AD5A5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D5A5C"/>
    <w:rPr>
      <w:rFonts w:ascii="Tahoma" w:hAnsi="Tahoma" w:cs="Tahoma"/>
      <w:sz w:val="16"/>
      <w:szCs w:val="16"/>
      <w:lang w:val="en-US"/>
    </w:rPr>
  </w:style>
  <w:style w:type="character" w:customStyle="1" w:styleId="Naslov1Char">
    <w:name w:val="Naslov 1 Char"/>
    <w:basedOn w:val="Zadanifontodlomka"/>
    <w:link w:val="Naslov1"/>
    <w:rsid w:val="00B5043B"/>
    <w:rPr>
      <w:rFonts w:ascii="Times New Roman" w:eastAsia="Times New Roman" w:hAnsi="Times New Roman" w:cs="Times New Roman"/>
      <w:b/>
      <w:sz w:val="28"/>
      <w:szCs w:val="20"/>
      <w:lang w:val="en-US" w:eastAsia="de-DE"/>
    </w:rPr>
  </w:style>
  <w:style w:type="character" w:customStyle="1" w:styleId="Naslov2Char">
    <w:name w:val="Naslov 2 Char"/>
    <w:basedOn w:val="Zadanifontodlomka"/>
    <w:link w:val="Naslov2"/>
    <w:rsid w:val="00B5043B"/>
    <w:rPr>
      <w:rFonts w:ascii="Times New Roman" w:eastAsia="Times New Roman" w:hAnsi="Times New Roman" w:cs="Times New Roman"/>
      <w:b/>
      <w:sz w:val="24"/>
      <w:szCs w:val="20"/>
      <w:lang w:val="en-US" w:eastAsia="de-DE"/>
    </w:rPr>
  </w:style>
  <w:style w:type="character" w:customStyle="1" w:styleId="Naslov3Char">
    <w:name w:val="Naslov 3 Char"/>
    <w:basedOn w:val="Zadanifontodlomka"/>
    <w:link w:val="Naslov3"/>
    <w:rsid w:val="00B5043B"/>
    <w:rPr>
      <w:rFonts w:ascii="Times New Roman" w:eastAsia="Times New Roman" w:hAnsi="Times New Roman" w:cs="Times New Roman"/>
      <w:sz w:val="20"/>
      <w:szCs w:val="20"/>
      <w:lang w:val="en-US" w:eastAsia="de-DE"/>
    </w:rPr>
  </w:style>
  <w:style w:type="character" w:customStyle="1" w:styleId="Naslov4Char">
    <w:name w:val="Naslov 4 Char"/>
    <w:basedOn w:val="Zadanifontodlomka"/>
    <w:link w:val="Naslov4"/>
    <w:rsid w:val="00B5043B"/>
    <w:rPr>
      <w:rFonts w:ascii="Times New Roman" w:eastAsia="Times New Roman" w:hAnsi="Times New Roman" w:cs="Times New Roman"/>
      <w:sz w:val="20"/>
      <w:szCs w:val="20"/>
      <w:lang w:val="en-US" w:eastAsia="de-DE"/>
    </w:rPr>
  </w:style>
  <w:style w:type="character" w:customStyle="1" w:styleId="Naslov5Char">
    <w:name w:val="Naslov 5 Char"/>
    <w:basedOn w:val="Zadanifontodlomka"/>
    <w:link w:val="Naslov5"/>
    <w:rsid w:val="00B5043B"/>
    <w:rPr>
      <w:rFonts w:ascii="Times New Roman" w:eastAsia="Times New Roman" w:hAnsi="Times New Roman" w:cs="Times New Roman"/>
      <w:sz w:val="20"/>
      <w:szCs w:val="20"/>
      <w:lang w:val="en-US" w:eastAsia="de-DE"/>
    </w:rPr>
  </w:style>
  <w:style w:type="character" w:customStyle="1" w:styleId="Naslov6Char">
    <w:name w:val="Naslov 6 Char"/>
    <w:basedOn w:val="Zadanifontodlomka"/>
    <w:link w:val="Naslov6"/>
    <w:rsid w:val="00B5043B"/>
    <w:rPr>
      <w:rFonts w:ascii="Times New Roman" w:eastAsia="Times New Roman" w:hAnsi="Times New Roman" w:cs="Times New Roman"/>
      <w:sz w:val="20"/>
      <w:szCs w:val="20"/>
      <w:lang w:val="en-US" w:eastAsia="de-DE"/>
    </w:rPr>
  </w:style>
  <w:style w:type="character" w:customStyle="1" w:styleId="Naslov7Char">
    <w:name w:val="Naslov 7 Char"/>
    <w:basedOn w:val="Zadanifontodlomka"/>
    <w:link w:val="Naslov7"/>
    <w:rsid w:val="00B5043B"/>
    <w:rPr>
      <w:rFonts w:ascii="Times New Roman" w:eastAsia="Times New Roman" w:hAnsi="Times New Roman" w:cs="Times New Roman"/>
      <w:sz w:val="20"/>
      <w:szCs w:val="20"/>
      <w:lang w:val="en-US" w:eastAsia="de-DE"/>
    </w:rPr>
  </w:style>
  <w:style w:type="character" w:customStyle="1" w:styleId="Naslov8Char">
    <w:name w:val="Naslov 8 Char"/>
    <w:basedOn w:val="Zadanifontodlomka"/>
    <w:link w:val="Naslov8"/>
    <w:rsid w:val="00B5043B"/>
    <w:rPr>
      <w:rFonts w:ascii="Times New Roman" w:eastAsia="Times New Roman" w:hAnsi="Times New Roman" w:cs="Times New Roman"/>
      <w:sz w:val="20"/>
      <w:szCs w:val="20"/>
      <w:lang w:val="en-US" w:eastAsia="de-DE"/>
    </w:rPr>
  </w:style>
  <w:style w:type="character" w:customStyle="1" w:styleId="Naslov9Char">
    <w:name w:val="Naslov 9 Char"/>
    <w:basedOn w:val="Zadanifontodlomka"/>
    <w:link w:val="Naslov9"/>
    <w:rsid w:val="00B5043B"/>
    <w:rPr>
      <w:rFonts w:ascii="Times New Roman" w:eastAsia="Times New Roman" w:hAnsi="Times New Roman" w:cs="Times New Roman"/>
      <w:sz w:val="20"/>
      <w:szCs w:val="20"/>
      <w:lang w:val="en-US" w:eastAsia="de-DE"/>
    </w:rPr>
  </w:style>
  <w:style w:type="paragraph" w:customStyle="1" w:styleId="Figure">
    <w:name w:val="Figure"/>
    <w:basedOn w:val="Opisslike"/>
    <w:qFormat/>
    <w:rsid w:val="00B5043B"/>
    <w:pPr>
      <w:overflowPunct w:val="0"/>
      <w:autoSpaceDE w:val="0"/>
      <w:autoSpaceDN w:val="0"/>
      <w:adjustRightInd w:val="0"/>
      <w:spacing w:before="100" w:beforeAutospacing="1" w:after="0" w:line="0" w:lineRule="atLeast"/>
      <w:ind w:firstLine="227"/>
      <w:jc w:val="center"/>
      <w:textAlignment w:val="baseline"/>
    </w:pPr>
    <w:rPr>
      <w:rFonts w:eastAsia="Times New Roman" w:cs="Times New Roman"/>
      <w:b w:val="0"/>
      <w:color w:val="auto"/>
      <w:sz w:val="22"/>
      <w:szCs w:val="24"/>
      <w:lang w:eastAsia="de-DE"/>
    </w:rPr>
  </w:style>
  <w:style w:type="paragraph" w:styleId="Opisslike">
    <w:name w:val="caption"/>
    <w:basedOn w:val="Normal"/>
    <w:next w:val="Normal"/>
    <w:uiPriority w:val="35"/>
    <w:semiHidden/>
    <w:unhideWhenUsed/>
    <w:qFormat/>
    <w:rsid w:val="00B5043B"/>
    <w:pPr>
      <w:spacing w:line="240" w:lineRule="auto"/>
    </w:pPr>
    <w:rPr>
      <w:b/>
      <w:bCs/>
      <w:color w:val="4F81BD" w:themeColor="accent1"/>
      <w:sz w:val="18"/>
      <w:szCs w:val="18"/>
    </w:rPr>
  </w:style>
  <w:style w:type="paragraph" w:styleId="Odlomakpopisa">
    <w:name w:val="List Paragraph"/>
    <w:basedOn w:val="Normal"/>
    <w:uiPriority w:val="34"/>
    <w:qFormat/>
    <w:rsid w:val="00BD42C7"/>
    <w:pPr>
      <w:ind w:left="720"/>
      <w:contextualSpacing/>
    </w:pPr>
  </w:style>
  <w:style w:type="character" w:styleId="Hiperveza">
    <w:name w:val="Hyperlink"/>
    <w:basedOn w:val="Zadanifontodlomka"/>
    <w:uiPriority w:val="99"/>
    <w:unhideWhenUsed/>
    <w:rsid w:val="0011751C"/>
    <w:rPr>
      <w:color w:val="0000FF" w:themeColor="hyperlink"/>
      <w:u w:val="single"/>
    </w:rPr>
  </w:style>
  <w:style w:type="table" w:styleId="Reetkatablice">
    <w:name w:val="Table Grid"/>
    <w:basedOn w:val="Obinatablica"/>
    <w:uiPriority w:val="39"/>
    <w:rsid w:val="00213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E914AA"/>
    <w:pPr>
      <w:tabs>
        <w:tab w:val="center" w:pos="4513"/>
        <w:tab w:val="right" w:pos="9026"/>
      </w:tabs>
      <w:spacing w:after="0" w:line="240" w:lineRule="auto"/>
    </w:pPr>
  </w:style>
  <w:style w:type="character" w:customStyle="1" w:styleId="ZaglavljeChar">
    <w:name w:val="Zaglavlje Char"/>
    <w:basedOn w:val="Zadanifontodlomka"/>
    <w:link w:val="Zaglavlje"/>
    <w:uiPriority w:val="99"/>
    <w:rsid w:val="00E914AA"/>
    <w:rPr>
      <w:rFonts w:ascii="Times New Roman" w:hAnsi="Times New Roman"/>
      <w:sz w:val="24"/>
      <w:lang w:val="en-US"/>
    </w:rPr>
  </w:style>
  <w:style w:type="paragraph" w:styleId="Podnoje">
    <w:name w:val="footer"/>
    <w:basedOn w:val="Normal"/>
    <w:link w:val="PodnojeChar"/>
    <w:uiPriority w:val="99"/>
    <w:unhideWhenUsed/>
    <w:rsid w:val="00E914AA"/>
    <w:pPr>
      <w:tabs>
        <w:tab w:val="center" w:pos="4513"/>
        <w:tab w:val="right" w:pos="9026"/>
      </w:tabs>
      <w:spacing w:after="0" w:line="240" w:lineRule="auto"/>
    </w:pPr>
  </w:style>
  <w:style w:type="character" w:customStyle="1" w:styleId="PodnojeChar">
    <w:name w:val="Podnožje Char"/>
    <w:basedOn w:val="Zadanifontodlomka"/>
    <w:link w:val="Podnoje"/>
    <w:uiPriority w:val="99"/>
    <w:rsid w:val="00E914AA"/>
    <w:rPr>
      <w:rFonts w:ascii="Times New Roman" w:hAnsi="Times New Roman"/>
      <w:sz w:val="24"/>
      <w:lang w:val="en-US"/>
    </w:rPr>
  </w:style>
  <w:style w:type="paragraph" w:customStyle="1" w:styleId="Headline">
    <w:name w:val="Headline"/>
    <w:basedOn w:val="Normal"/>
    <w:rsid w:val="004B030C"/>
    <w:pPr>
      <w:spacing w:after="0" w:line="240" w:lineRule="auto"/>
      <w:jc w:val="center"/>
    </w:pPr>
    <w:rPr>
      <w:rFonts w:ascii="Lucida Sans Unicode" w:eastAsia="Times New Roman" w:hAnsi="Lucida Sans Unicode" w:cs="Times New Roman"/>
      <w:b/>
      <w:bCs/>
      <w:sz w:val="48"/>
      <w:szCs w:val="20"/>
    </w:rPr>
  </w:style>
  <w:style w:type="character" w:styleId="Tekstrezerviranogmjesta">
    <w:name w:val="Placeholder Text"/>
    <w:basedOn w:val="Zadanifontodlomka"/>
    <w:uiPriority w:val="99"/>
    <w:semiHidden/>
    <w:rsid w:val="00CB440B"/>
    <w:rPr>
      <w:color w:val="808080"/>
    </w:rPr>
  </w:style>
  <w:style w:type="character" w:styleId="Referencakomentara">
    <w:name w:val="annotation reference"/>
    <w:basedOn w:val="Zadanifontodlomka"/>
    <w:uiPriority w:val="99"/>
    <w:semiHidden/>
    <w:unhideWhenUsed/>
    <w:rsid w:val="00D87B00"/>
    <w:rPr>
      <w:sz w:val="16"/>
      <w:szCs w:val="16"/>
    </w:rPr>
  </w:style>
  <w:style w:type="paragraph" w:styleId="Tekstkomentara">
    <w:name w:val="annotation text"/>
    <w:basedOn w:val="Normal"/>
    <w:link w:val="TekstkomentaraChar"/>
    <w:uiPriority w:val="99"/>
    <w:semiHidden/>
    <w:unhideWhenUsed/>
    <w:rsid w:val="00D87B00"/>
    <w:pPr>
      <w:spacing w:line="240" w:lineRule="auto"/>
    </w:pPr>
    <w:rPr>
      <w:sz w:val="20"/>
      <w:szCs w:val="20"/>
    </w:rPr>
  </w:style>
  <w:style w:type="character" w:customStyle="1" w:styleId="TekstkomentaraChar">
    <w:name w:val="Tekst komentara Char"/>
    <w:basedOn w:val="Zadanifontodlomka"/>
    <w:link w:val="Tekstkomentara"/>
    <w:uiPriority w:val="99"/>
    <w:semiHidden/>
    <w:rsid w:val="00D87B00"/>
    <w:rPr>
      <w:rFonts w:ascii="Times New Roman" w:hAnsi="Times New Roman"/>
      <w:sz w:val="20"/>
      <w:szCs w:val="20"/>
      <w:lang w:val="en-US"/>
    </w:rPr>
  </w:style>
  <w:style w:type="paragraph" w:styleId="Predmetkomentara">
    <w:name w:val="annotation subject"/>
    <w:basedOn w:val="Tekstkomentara"/>
    <w:next w:val="Tekstkomentara"/>
    <w:link w:val="PredmetkomentaraChar"/>
    <w:uiPriority w:val="99"/>
    <w:semiHidden/>
    <w:unhideWhenUsed/>
    <w:rsid w:val="00D87B00"/>
    <w:rPr>
      <w:b/>
      <w:bCs/>
    </w:rPr>
  </w:style>
  <w:style w:type="character" w:customStyle="1" w:styleId="PredmetkomentaraChar">
    <w:name w:val="Predmet komentara Char"/>
    <w:basedOn w:val="TekstkomentaraChar"/>
    <w:link w:val="Predmetkomentara"/>
    <w:uiPriority w:val="99"/>
    <w:semiHidden/>
    <w:rsid w:val="00D87B00"/>
    <w:rPr>
      <w:rFonts w:ascii="Times New Roman" w:hAnsi="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668">
      <w:bodyDiv w:val="1"/>
      <w:marLeft w:val="0"/>
      <w:marRight w:val="0"/>
      <w:marTop w:val="0"/>
      <w:marBottom w:val="0"/>
      <w:divBdr>
        <w:top w:val="none" w:sz="0" w:space="0" w:color="auto"/>
        <w:left w:val="none" w:sz="0" w:space="0" w:color="auto"/>
        <w:bottom w:val="none" w:sz="0" w:space="0" w:color="auto"/>
        <w:right w:val="none" w:sz="0" w:space="0" w:color="auto"/>
      </w:divBdr>
    </w:div>
    <w:div w:id="149441690">
      <w:bodyDiv w:val="1"/>
      <w:marLeft w:val="0"/>
      <w:marRight w:val="0"/>
      <w:marTop w:val="0"/>
      <w:marBottom w:val="0"/>
      <w:divBdr>
        <w:top w:val="none" w:sz="0" w:space="0" w:color="auto"/>
        <w:left w:val="none" w:sz="0" w:space="0" w:color="auto"/>
        <w:bottom w:val="none" w:sz="0" w:space="0" w:color="auto"/>
        <w:right w:val="none" w:sz="0" w:space="0" w:color="auto"/>
      </w:divBdr>
    </w:div>
    <w:div w:id="266155224">
      <w:bodyDiv w:val="1"/>
      <w:marLeft w:val="0"/>
      <w:marRight w:val="0"/>
      <w:marTop w:val="0"/>
      <w:marBottom w:val="0"/>
      <w:divBdr>
        <w:top w:val="none" w:sz="0" w:space="0" w:color="auto"/>
        <w:left w:val="none" w:sz="0" w:space="0" w:color="auto"/>
        <w:bottom w:val="none" w:sz="0" w:space="0" w:color="auto"/>
        <w:right w:val="none" w:sz="0" w:space="0" w:color="auto"/>
      </w:divBdr>
    </w:div>
    <w:div w:id="272900645">
      <w:bodyDiv w:val="1"/>
      <w:marLeft w:val="0"/>
      <w:marRight w:val="0"/>
      <w:marTop w:val="0"/>
      <w:marBottom w:val="0"/>
      <w:divBdr>
        <w:top w:val="none" w:sz="0" w:space="0" w:color="auto"/>
        <w:left w:val="none" w:sz="0" w:space="0" w:color="auto"/>
        <w:bottom w:val="none" w:sz="0" w:space="0" w:color="auto"/>
        <w:right w:val="none" w:sz="0" w:space="0" w:color="auto"/>
      </w:divBdr>
    </w:div>
    <w:div w:id="294914685">
      <w:bodyDiv w:val="1"/>
      <w:marLeft w:val="0"/>
      <w:marRight w:val="0"/>
      <w:marTop w:val="0"/>
      <w:marBottom w:val="0"/>
      <w:divBdr>
        <w:top w:val="none" w:sz="0" w:space="0" w:color="auto"/>
        <w:left w:val="none" w:sz="0" w:space="0" w:color="auto"/>
        <w:bottom w:val="none" w:sz="0" w:space="0" w:color="auto"/>
        <w:right w:val="none" w:sz="0" w:space="0" w:color="auto"/>
      </w:divBdr>
    </w:div>
    <w:div w:id="299190568">
      <w:bodyDiv w:val="1"/>
      <w:marLeft w:val="0"/>
      <w:marRight w:val="0"/>
      <w:marTop w:val="0"/>
      <w:marBottom w:val="0"/>
      <w:divBdr>
        <w:top w:val="none" w:sz="0" w:space="0" w:color="auto"/>
        <w:left w:val="none" w:sz="0" w:space="0" w:color="auto"/>
        <w:bottom w:val="none" w:sz="0" w:space="0" w:color="auto"/>
        <w:right w:val="none" w:sz="0" w:space="0" w:color="auto"/>
      </w:divBdr>
    </w:div>
    <w:div w:id="301614222">
      <w:bodyDiv w:val="1"/>
      <w:marLeft w:val="0"/>
      <w:marRight w:val="0"/>
      <w:marTop w:val="0"/>
      <w:marBottom w:val="0"/>
      <w:divBdr>
        <w:top w:val="none" w:sz="0" w:space="0" w:color="auto"/>
        <w:left w:val="none" w:sz="0" w:space="0" w:color="auto"/>
        <w:bottom w:val="none" w:sz="0" w:space="0" w:color="auto"/>
        <w:right w:val="none" w:sz="0" w:space="0" w:color="auto"/>
      </w:divBdr>
    </w:div>
    <w:div w:id="433285820">
      <w:bodyDiv w:val="1"/>
      <w:marLeft w:val="0"/>
      <w:marRight w:val="0"/>
      <w:marTop w:val="0"/>
      <w:marBottom w:val="0"/>
      <w:divBdr>
        <w:top w:val="none" w:sz="0" w:space="0" w:color="auto"/>
        <w:left w:val="none" w:sz="0" w:space="0" w:color="auto"/>
        <w:bottom w:val="none" w:sz="0" w:space="0" w:color="auto"/>
        <w:right w:val="none" w:sz="0" w:space="0" w:color="auto"/>
      </w:divBdr>
    </w:div>
    <w:div w:id="702706278">
      <w:bodyDiv w:val="1"/>
      <w:marLeft w:val="0"/>
      <w:marRight w:val="0"/>
      <w:marTop w:val="0"/>
      <w:marBottom w:val="0"/>
      <w:divBdr>
        <w:top w:val="none" w:sz="0" w:space="0" w:color="auto"/>
        <w:left w:val="none" w:sz="0" w:space="0" w:color="auto"/>
        <w:bottom w:val="none" w:sz="0" w:space="0" w:color="auto"/>
        <w:right w:val="none" w:sz="0" w:space="0" w:color="auto"/>
      </w:divBdr>
    </w:div>
    <w:div w:id="836311018">
      <w:bodyDiv w:val="1"/>
      <w:marLeft w:val="0"/>
      <w:marRight w:val="0"/>
      <w:marTop w:val="0"/>
      <w:marBottom w:val="0"/>
      <w:divBdr>
        <w:top w:val="none" w:sz="0" w:space="0" w:color="auto"/>
        <w:left w:val="none" w:sz="0" w:space="0" w:color="auto"/>
        <w:bottom w:val="none" w:sz="0" w:space="0" w:color="auto"/>
        <w:right w:val="none" w:sz="0" w:space="0" w:color="auto"/>
      </w:divBdr>
    </w:div>
    <w:div w:id="1193767352">
      <w:bodyDiv w:val="1"/>
      <w:marLeft w:val="0"/>
      <w:marRight w:val="0"/>
      <w:marTop w:val="0"/>
      <w:marBottom w:val="0"/>
      <w:divBdr>
        <w:top w:val="none" w:sz="0" w:space="0" w:color="auto"/>
        <w:left w:val="none" w:sz="0" w:space="0" w:color="auto"/>
        <w:bottom w:val="none" w:sz="0" w:space="0" w:color="auto"/>
        <w:right w:val="none" w:sz="0" w:space="0" w:color="auto"/>
      </w:divBdr>
    </w:div>
    <w:div w:id="1304264348">
      <w:bodyDiv w:val="1"/>
      <w:marLeft w:val="0"/>
      <w:marRight w:val="0"/>
      <w:marTop w:val="0"/>
      <w:marBottom w:val="0"/>
      <w:divBdr>
        <w:top w:val="none" w:sz="0" w:space="0" w:color="auto"/>
        <w:left w:val="none" w:sz="0" w:space="0" w:color="auto"/>
        <w:bottom w:val="none" w:sz="0" w:space="0" w:color="auto"/>
        <w:right w:val="none" w:sz="0" w:space="0" w:color="auto"/>
      </w:divBdr>
    </w:div>
    <w:div w:id="1562130289">
      <w:bodyDiv w:val="1"/>
      <w:marLeft w:val="0"/>
      <w:marRight w:val="0"/>
      <w:marTop w:val="0"/>
      <w:marBottom w:val="0"/>
      <w:divBdr>
        <w:top w:val="none" w:sz="0" w:space="0" w:color="auto"/>
        <w:left w:val="none" w:sz="0" w:space="0" w:color="auto"/>
        <w:bottom w:val="none" w:sz="0" w:space="0" w:color="auto"/>
        <w:right w:val="none" w:sz="0" w:space="0" w:color="auto"/>
      </w:divBdr>
    </w:div>
    <w:div w:id="1672833421">
      <w:bodyDiv w:val="1"/>
      <w:marLeft w:val="0"/>
      <w:marRight w:val="0"/>
      <w:marTop w:val="0"/>
      <w:marBottom w:val="0"/>
      <w:divBdr>
        <w:top w:val="none" w:sz="0" w:space="0" w:color="auto"/>
        <w:left w:val="none" w:sz="0" w:space="0" w:color="auto"/>
        <w:bottom w:val="none" w:sz="0" w:space="0" w:color="auto"/>
        <w:right w:val="none" w:sz="0" w:space="0" w:color="auto"/>
      </w:divBdr>
    </w:div>
    <w:div w:id="1706756558">
      <w:bodyDiv w:val="1"/>
      <w:marLeft w:val="0"/>
      <w:marRight w:val="0"/>
      <w:marTop w:val="0"/>
      <w:marBottom w:val="0"/>
      <w:divBdr>
        <w:top w:val="none" w:sz="0" w:space="0" w:color="auto"/>
        <w:left w:val="none" w:sz="0" w:space="0" w:color="auto"/>
        <w:bottom w:val="none" w:sz="0" w:space="0" w:color="auto"/>
        <w:right w:val="none" w:sz="0" w:space="0" w:color="auto"/>
      </w:divBdr>
    </w:div>
    <w:div w:id="1718162141">
      <w:bodyDiv w:val="1"/>
      <w:marLeft w:val="0"/>
      <w:marRight w:val="0"/>
      <w:marTop w:val="0"/>
      <w:marBottom w:val="0"/>
      <w:divBdr>
        <w:top w:val="none" w:sz="0" w:space="0" w:color="auto"/>
        <w:left w:val="none" w:sz="0" w:space="0" w:color="auto"/>
        <w:bottom w:val="none" w:sz="0" w:space="0" w:color="auto"/>
        <w:right w:val="none" w:sz="0" w:space="0" w:color="auto"/>
      </w:divBdr>
    </w:div>
    <w:div w:id="1762870471">
      <w:bodyDiv w:val="1"/>
      <w:marLeft w:val="0"/>
      <w:marRight w:val="0"/>
      <w:marTop w:val="0"/>
      <w:marBottom w:val="0"/>
      <w:divBdr>
        <w:top w:val="none" w:sz="0" w:space="0" w:color="auto"/>
        <w:left w:val="none" w:sz="0" w:space="0" w:color="auto"/>
        <w:bottom w:val="none" w:sz="0" w:space="0" w:color="auto"/>
        <w:right w:val="none" w:sz="0" w:space="0" w:color="auto"/>
      </w:divBdr>
    </w:div>
    <w:div w:id="1771464267">
      <w:bodyDiv w:val="1"/>
      <w:marLeft w:val="0"/>
      <w:marRight w:val="0"/>
      <w:marTop w:val="0"/>
      <w:marBottom w:val="0"/>
      <w:divBdr>
        <w:top w:val="none" w:sz="0" w:space="0" w:color="auto"/>
        <w:left w:val="none" w:sz="0" w:space="0" w:color="auto"/>
        <w:bottom w:val="none" w:sz="0" w:space="0" w:color="auto"/>
        <w:right w:val="none" w:sz="0" w:space="0" w:color="auto"/>
      </w:divBdr>
    </w:div>
    <w:div w:id="1902670072">
      <w:bodyDiv w:val="1"/>
      <w:marLeft w:val="0"/>
      <w:marRight w:val="0"/>
      <w:marTop w:val="0"/>
      <w:marBottom w:val="0"/>
      <w:divBdr>
        <w:top w:val="none" w:sz="0" w:space="0" w:color="auto"/>
        <w:left w:val="none" w:sz="0" w:space="0" w:color="auto"/>
        <w:bottom w:val="none" w:sz="0" w:space="0" w:color="auto"/>
        <w:right w:val="none" w:sz="0" w:space="0" w:color="auto"/>
      </w:divBdr>
    </w:div>
    <w:div w:id="190842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9.JP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2.JP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8.JPG"/><Relationship Id="rId25" Type="http://schemas.openxmlformats.org/officeDocument/2006/relationships/hyperlink" Target="http://www.wipo.int/edocs/pubdocs/en/wipo_pub_941_2016.pdf" TargetMode="External"/><Relationship Id="rId2" Type="http://schemas.openxmlformats.org/officeDocument/2006/relationships/numbering" Target="numbering.xml"/><Relationship Id="rId16" Type="http://schemas.openxmlformats.org/officeDocument/2006/relationships/image" Target="media/image7.JPG"/><Relationship Id="rId20" Type="http://schemas.openxmlformats.org/officeDocument/2006/relationships/image" Target="media/image11.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hyperlink" Target="http://www.wipo.int/export/sites/www/classifications/ipc/en/guide/guide_ipc.pdf"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doi.org/10.1016/j.ijinfomgt.2017.09.007" TargetMode="Externa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0.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hyperlink" Target="http://patseer.com/" TargetMode="External"/><Relationship Id="rId27"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C550ED-6B31-4F30-8E1B-A38321A10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9324</Words>
  <Characters>53152</Characters>
  <Application>Microsoft Office Word</Application>
  <DocSecurity>0</DocSecurity>
  <Lines>442</Lines>
  <Paragraphs>124</Paragraphs>
  <ScaleCrop>false</ScaleCrop>
  <HeadingPairs>
    <vt:vector size="2" baseType="variant">
      <vt:variant>
        <vt:lpstr>Naslov</vt:lpstr>
      </vt:variant>
      <vt:variant>
        <vt:i4>1</vt:i4>
      </vt:variant>
    </vt:vector>
  </HeadingPairs>
  <TitlesOfParts>
    <vt:vector size="1" baseType="lpstr">
      <vt:lpstr/>
    </vt:vector>
  </TitlesOfParts>
  <Company>Ekonomski fakultet Zagreb</Company>
  <LinksUpToDate>false</LinksUpToDate>
  <CharactersWithSpaces>62352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Aleksić</dc:creator>
  <cp:lastModifiedBy>Mirjana Pejic Bach</cp:lastModifiedBy>
  <cp:revision>2</cp:revision>
  <cp:lastPrinted>2018-02-19T10:29:00Z</cp:lastPrinted>
  <dcterms:created xsi:type="dcterms:W3CDTF">2019-01-03T22:48:00Z</dcterms:created>
  <dcterms:modified xsi:type="dcterms:W3CDTF">2019-01-03T22:48:00Z</dcterms:modified>
</cp:coreProperties>
</file>