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01" w:rsidRDefault="00B75501" w:rsidP="00B75501">
      <w:pPr>
        <w:spacing w:line="240" w:lineRule="auto"/>
      </w:pPr>
      <w:r>
        <w:t>COMARISION OF STRATEGY – LES</w:t>
      </w:r>
      <w:r w:rsidR="00180D8F">
        <w:t>S</w:t>
      </w:r>
      <w:r>
        <w:t xml:space="preserve"> INTUBATION AND LESS SURFAKTANT - IN TWO DIFFERENT PERIODS AMONG PREMATURE INFANTS FROM 28 UP TO </w:t>
      </w:r>
      <w:r w:rsidR="00427619">
        <w:t>36 WEEKS</w:t>
      </w:r>
      <w:r>
        <w:t xml:space="preserve"> OF GESTATION</w:t>
      </w:r>
    </w:p>
    <w:p w:rsidR="00B75501" w:rsidRDefault="00B75501" w:rsidP="00B75501">
      <w:pPr>
        <w:spacing w:line="240" w:lineRule="auto"/>
        <w:rPr>
          <w:vertAlign w:val="superscript"/>
        </w:rPr>
      </w:pPr>
      <w:r>
        <w:t xml:space="preserve">V. Milas </w:t>
      </w:r>
      <w:r w:rsidRPr="001759D4">
        <w:rPr>
          <w:vertAlign w:val="superscript"/>
        </w:rPr>
        <w:t>1</w:t>
      </w:r>
      <w:proofErr w:type="gramStart"/>
      <w:r w:rsidRPr="001759D4">
        <w:rPr>
          <w:vertAlign w:val="superscript"/>
        </w:rPr>
        <w:t>,2</w:t>
      </w:r>
      <w:r>
        <w:rPr>
          <w:vertAlign w:val="superscript"/>
        </w:rPr>
        <w:t>,3</w:t>
      </w:r>
      <w:proofErr w:type="gramEnd"/>
      <w:r>
        <w:t xml:space="preserve">, H. </w:t>
      </w:r>
      <w:proofErr w:type="spellStart"/>
      <w:r>
        <w:t>Dobrić</w:t>
      </w:r>
      <w:proofErr w:type="spellEnd"/>
      <w:r>
        <w:t xml:space="preserve"> </w:t>
      </w:r>
      <w:r w:rsidRPr="001759D4">
        <w:rPr>
          <w:vertAlign w:val="superscript"/>
        </w:rPr>
        <w:t>1,2</w:t>
      </w:r>
      <w:r>
        <w:t xml:space="preserve">, G. Lukić </w:t>
      </w:r>
      <w:r w:rsidRPr="001759D4">
        <w:rPr>
          <w:vertAlign w:val="superscript"/>
        </w:rPr>
        <w:t>1,2</w:t>
      </w:r>
      <w:r>
        <w:t xml:space="preserve">, K. Milas </w:t>
      </w:r>
      <w:r w:rsidRPr="001759D4">
        <w:rPr>
          <w:vertAlign w:val="superscript"/>
        </w:rPr>
        <w:t>1,2</w:t>
      </w:r>
      <w:r>
        <w:t>, M. Šapina</w:t>
      </w:r>
      <w:r>
        <w:rPr>
          <w:vertAlign w:val="superscript"/>
        </w:rPr>
        <w:t>1,2,3</w:t>
      </w:r>
    </w:p>
    <w:p w:rsidR="00B75501" w:rsidRDefault="00B75501" w:rsidP="00B75501">
      <w:pPr>
        <w:spacing w:line="240" w:lineRule="auto"/>
      </w:pPr>
      <w:r w:rsidRPr="001759D4">
        <w:rPr>
          <w:vertAlign w:val="superscript"/>
        </w:rPr>
        <w:t>1</w:t>
      </w:r>
      <w:r>
        <w:t xml:space="preserve"> Neonatology intensive care unit, Clinical hospital Osijek</w:t>
      </w:r>
    </w:p>
    <w:p w:rsidR="00B75501" w:rsidRDefault="00B75501" w:rsidP="00B75501">
      <w:pPr>
        <w:spacing w:line="240" w:lineRule="auto"/>
      </w:pPr>
      <w:r w:rsidRPr="001759D4">
        <w:rPr>
          <w:vertAlign w:val="superscript"/>
        </w:rPr>
        <w:t>2</w:t>
      </w:r>
      <w:r>
        <w:t xml:space="preserve"> Medical faculty of </w:t>
      </w:r>
      <w:proofErr w:type="spellStart"/>
      <w:r>
        <w:t>Josip</w:t>
      </w:r>
      <w:proofErr w:type="spellEnd"/>
      <w:r>
        <w:t xml:space="preserve"> </w:t>
      </w:r>
      <w:proofErr w:type="spellStart"/>
      <w:r>
        <w:t>Juraj</w:t>
      </w:r>
      <w:proofErr w:type="spellEnd"/>
      <w:r>
        <w:t xml:space="preserve"> </w:t>
      </w:r>
      <w:proofErr w:type="spellStart"/>
      <w:r>
        <w:t>Strossmayer</w:t>
      </w:r>
      <w:proofErr w:type="spellEnd"/>
      <w:r>
        <w:t xml:space="preserve"> University Osijek</w:t>
      </w:r>
    </w:p>
    <w:p w:rsidR="00B75501" w:rsidRDefault="00B75501" w:rsidP="00B75501">
      <w:pPr>
        <w:spacing w:line="240" w:lineRule="auto"/>
      </w:pPr>
    </w:p>
    <w:p w:rsidR="00B75501" w:rsidRDefault="00B75501" w:rsidP="00B75501">
      <w:pPr>
        <w:spacing w:line="240" w:lineRule="auto"/>
      </w:pPr>
      <w:r>
        <w:t>Introduction</w:t>
      </w:r>
    </w:p>
    <w:p w:rsidR="00B75501" w:rsidRDefault="00B75501" w:rsidP="00B75501">
      <w:pPr>
        <w:spacing w:line="240" w:lineRule="auto"/>
      </w:pPr>
      <w:r>
        <w:t>147</w:t>
      </w:r>
      <w:r w:rsidR="00180D8F">
        <w:t xml:space="preserve"> preterm infants of 28 or more</w:t>
      </w:r>
      <w:r>
        <w:t xml:space="preserve"> </w:t>
      </w:r>
      <w:r w:rsidR="00180D8F">
        <w:t xml:space="preserve">weeks of gestation </w:t>
      </w:r>
      <w:r>
        <w:t xml:space="preserve">were </w:t>
      </w:r>
      <w:r w:rsidR="00B824FA">
        <w:t>investigated</w:t>
      </w:r>
      <w:r>
        <w:t xml:space="preserve"> during </w:t>
      </w:r>
      <w:r w:rsidR="007A442B">
        <w:t>two one year periods</w:t>
      </w:r>
      <w:r>
        <w:t xml:space="preserve">. </w:t>
      </w:r>
      <w:r w:rsidR="007A442B">
        <w:t>They differed</w:t>
      </w:r>
      <w:r>
        <w:t xml:space="preserve"> in the treatment approach - in the first</w:t>
      </w:r>
      <w:r w:rsidR="003F6E0F">
        <w:t>, preterm</w:t>
      </w:r>
      <w:r w:rsidR="001307B5">
        <w:t xml:space="preserve"> infants</w:t>
      </w:r>
      <w:r>
        <w:t xml:space="preserve"> were more often treated with invasive mechanical ventilation and surfactant</w:t>
      </w:r>
      <w:r w:rsidR="007A442B">
        <w:t xml:space="preserve"> </w:t>
      </w:r>
      <w:r w:rsidR="003F6E0F">
        <w:t>and in</w:t>
      </w:r>
      <w:r>
        <w:t xml:space="preserve"> the second</w:t>
      </w:r>
      <w:r w:rsidR="001307B5">
        <w:t xml:space="preserve"> with </w:t>
      </w:r>
      <w:r>
        <w:t>non-invasive ventilation and without surfactant (or</w:t>
      </w:r>
      <w:r w:rsidR="007A442B">
        <w:t xml:space="preserve"> </w:t>
      </w:r>
      <w:r>
        <w:t>by LISA method). We wondered if there was a difference in the perinatal outcome</w:t>
      </w:r>
      <w:r w:rsidR="007A442B">
        <w:t>.</w:t>
      </w:r>
    </w:p>
    <w:p w:rsidR="00B75501" w:rsidRDefault="00B75501" w:rsidP="00B75501">
      <w:pPr>
        <w:spacing w:line="240" w:lineRule="auto"/>
      </w:pPr>
      <w:r>
        <w:t>Material and methods</w:t>
      </w:r>
    </w:p>
    <w:p w:rsidR="006B72E7" w:rsidRDefault="006B72E7" w:rsidP="00B75501">
      <w:pPr>
        <w:spacing w:line="240" w:lineRule="auto"/>
      </w:pPr>
      <w:r>
        <w:t>Perinatal outcome was evaluated in the presence of complications (severe cerebral bleeding, bronchopulmonary dysplasia, necrotic enterocolitis, hospital infections and</w:t>
      </w:r>
      <w:r w:rsidR="007A442B">
        <w:t xml:space="preserve"> need for</w:t>
      </w:r>
      <w:r>
        <w:t xml:space="preserve"> laser photocoagulation).</w:t>
      </w:r>
      <w:r w:rsidR="007A442B">
        <w:t xml:space="preserve"> D</w:t>
      </w:r>
      <w:r w:rsidR="002059CF">
        <w:t>ifferences in the duration of oxygenation and hospitalization during the 2 observed periods</w:t>
      </w:r>
      <w:r w:rsidR="007A442B">
        <w:t xml:space="preserve"> were observed</w:t>
      </w:r>
      <w:r w:rsidR="002059CF">
        <w:t>.</w:t>
      </w:r>
      <w:r w:rsidR="00487128">
        <w:t xml:space="preserve"> </w:t>
      </w:r>
      <w:r w:rsidR="007A442B">
        <w:t xml:space="preserve">Preterm </w:t>
      </w:r>
      <w:r w:rsidR="00FA1B80">
        <w:t>infants less</w:t>
      </w:r>
      <w:r w:rsidR="00487128">
        <w:t xml:space="preserve"> than 28 </w:t>
      </w:r>
      <w:r w:rsidR="00FA1B80">
        <w:t>weeks</w:t>
      </w:r>
      <w:r w:rsidR="00487128">
        <w:t xml:space="preserve"> and those </w:t>
      </w:r>
      <w:r w:rsidR="00FA1B80">
        <w:t>with congenital anomalies w</w:t>
      </w:r>
      <w:r w:rsidR="00487128">
        <w:t>ere excluded</w:t>
      </w:r>
      <w:r w:rsidR="00FA1B80">
        <w:t xml:space="preserve">. </w:t>
      </w:r>
      <w:r w:rsidR="00487128">
        <w:t xml:space="preserve"> 67</w:t>
      </w:r>
      <w:r w:rsidR="00FA1B80">
        <w:t xml:space="preserve"> preterm infants </w:t>
      </w:r>
      <w:r w:rsidR="00487128">
        <w:t xml:space="preserve">  </w:t>
      </w:r>
      <w:r w:rsidR="00FA1B80">
        <w:t xml:space="preserve">in 2015 </w:t>
      </w:r>
      <w:r w:rsidR="00487128">
        <w:t xml:space="preserve">and </w:t>
      </w:r>
      <w:r w:rsidR="00FA1B80">
        <w:t>80 in 2017 were</w:t>
      </w:r>
      <w:r w:rsidR="00487128">
        <w:t xml:space="preserve"> treated.</w:t>
      </w:r>
      <w:r w:rsidR="00B45500">
        <w:t xml:space="preserve"> There was </w:t>
      </w:r>
      <w:r w:rsidR="00FA1B80">
        <w:t>a significant</w:t>
      </w:r>
      <w:r w:rsidR="00B45500">
        <w:t xml:space="preserve"> difference (p &lt;0.05) in the treatment </w:t>
      </w:r>
      <w:r w:rsidR="00FA1B80">
        <w:t>in two periods. In</w:t>
      </w:r>
      <w:r w:rsidR="00B45500">
        <w:t xml:space="preserve"> 201</w:t>
      </w:r>
      <w:r w:rsidR="00FA1B80">
        <w:t xml:space="preserve">5 </w:t>
      </w:r>
      <w:r w:rsidR="00592DB0">
        <w:t>- 28</w:t>
      </w:r>
      <w:r w:rsidR="00B45500">
        <w:t>% was treated without surfactant and was not intubated compared to 201</w:t>
      </w:r>
      <w:r w:rsidR="00FA1B80">
        <w:t>7</w:t>
      </w:r>
      <w:r w:rsidR="00B45500">
        <w:t xml:space="preserve"> when 50% was not intubated or received a surfactant</w:t>
      </w:r>
      <w:r w:rsidR="00FA1B80">
        <w:t xml:space="preserve"> (only sometime by LISA)</w:t>
      </w:r>
      <w:r w:rsidR="00B45500">
        <w:t xml:space="preserve">. </w:t>
      </w:r>
      <w:r w:rsidR="00592DB0">
        <w:t>In 2015</w:t>
      </w:r>
      <w:r w:rsidR="00FA1B80">
        <w:t xml:space="preserve"> preterm infants</w:t>
      </w:r>
      <w:r w:rsidR="00B45500">
        <w:t xml:space="preserve"> up to 32 gestational weeks were hospitalized on average 44 days (median 42 days) and</w:t>
      </w:r>
      <w:r w:rsidR="00FA1B80">
        <w:t xml:space="preserve"> </w:t>
      </w:r>
      <w:r w:rsidR="00592DB0">
        <w:t>in 2017</w:t>
      </w:r>
      <w:r w:rsidR="00B45500">
        <w:t>-46 days (median 44 days).</w:t>
      </w:r>
      <w:r w:rsidR="0007294A">
        <w:t xml:space="preserve"> Older </w:t>
      </w:r>
      <w:r w:rsidR="00FA1B80">
        <w:t>preterm infants</w:t>
      </w:r>
      <w:r w:rsidR="0007294A">
        <w:t xml:space="preserve"> in 2015 </w:t>
      </w:r>
      <w:r w:rsidR="00FA1B80">
        <w:t>were</w:t>
      </w:r>
      <w:r w:rsidR="0007294A">
        <w:t xml:space="preserve"> hospitalized on average for 23 days (median 18 days) and 2017-20 days (median 18 days).</w:t>
      </w:r>
      <w:r w:rsidR="003D417A">
        <w:t>I</w:t>
      </w:r>
      <w:r w:rsidR="0007294A">
        <w:t>n the group of up to 32 gestational weeks</w:t>
      </w:r>
      <w:r w:rsidR="003D417A" w:rsidRPr="003D417A">
        <w:t xml:space="preserve"> </w:t>
      </w:r>
      <w:r w:rsidR="003D417A">
        <w:t>need for oxygen therapy</w:t>
      </w:r>
      <w:r w:rsidR="0007294A">
        <w:t xml:space="preserve"> was </w:t>
      </w:r>
      <w:r w:rsidR="00FA1B80">
        <w:t>2 day</w:t>
      </w:r>
      <w:r w:rsidR="003D417A">
        <w:t>s</w:t>
      </w:r>
      <w:r w:rsidR="0007294A">
        <w:t xml:space="preserve"> longer in 2017 (median 25) and in</w:t>
      </w:r>
      <w:r w:rsidR="003D417A">
        <w:t xml:space="preserve"> older preterm</w:t>
      </w:r>
      <w:r w:rsidR="0007294A">
        <w:t xml:space="preserve"> two days</w:t>
      </w:r>
      <w:r w:rsidR="003D417A">
        <w:t xml:space="preserve"> shorter</w:t>
      </w:r>
      <w:r w:rsidR="0007294A">
        <w:t xml:space="preserve"> (median 12 and 10).</w:t>
      </w:r>
    </w:p>
    <w:p w:rsidR="00B75501" w:rsidRDefault="00B75501" w:rsidP="00B75501">
      <w:pPr>
        <w:spacing w:line="240" w:lineRule="auto"/>
      </w:pPr>
      <w:r>
        <w:t>Conclusion</w:t>
      </w:r>
    </w:p>
    <w:p w:rsidR="00E340F3" w:rsidRDefault="00E340F3" w:rsidP="00B75501">
      <w:pPr>
        <w:spacing w:line="240" w:lineRule="auto"/>
      </w:pPr>
      <w:r>
        <w:rPr>
          <w:rStyle w:val="alt-edited"/>
        </w:rPr>
        <w:t>Less invasive treatments reduced the incidence of nosocomial infection and the time to</w:t>
      </w:r>
      <w:r w:rsidR="00C13755">
        <w:rPr>
          <w:rStyle w:val="alt-edited"/>
        </w:rPr>
        <w:t xml:space="preserve"> introduced</w:t>
      </w:r>
      <w:r>
        <w:rPr>
          <w:rStyle w:val="alt-edited"/>
        </w:rPr>
        <w:t xml:space="preserve"> </w:t>
      </w:r>
      <w:r w:rsidR="00C13755">
        <w:rPr>
          <w:rStyle w:val="alt-edited"/>
        </w:rPr>
        <w:t>complete enteral</w:t>
      </w:r>
      <w:r>
        <w:rPr>
          <w:rStyle w:val="alt-edited"/>
        </w:rPr>
        <w:t xml:space="preserve"> nutrition.</w:t>
      </w:r>
      <w:r>
        <w:t xml:space="preserve"> Oxygen therapy </w:t>
      </w:r>
      <w:r w:rsidR="00C13755">
        <w:t>for preterm infants</w:t>
      </w:r>
      <w:r>
        <w:t xml:space="preserve"> up to 32 weeks extended for two </w:t>
      </w:r>
      <w:r w:rsidR="00C13755">
        <w:t>days</w:t>
      </w:r>
      <w:r>
        <w:t xml:space="preserve"> and in </w:t>
      </w:r>
      <w:r w:rsidR="00C13755">
        <w:t>older</w:t>
      </w:r>
      <w:r>
        <w:t xml:space="preserve"> two days shortened. The duration of </w:t>
      </w:r>
      <w:r w:rsidR="00C13755">
        <w:t>hospitalization for</w:t>
      </w:r>
      <w:r>
        <w:t xml:space="preserve"> </w:t>
      </w:r>
      <w:r w:rsidR="00C13755">
        <w:t xml:space="preserve">preterm infants </w:t>
      </w:r>
      <w:r>
        <w:t xml:space="preserve">up to 32 weeks extended for 2 days, </w:t>
      </w:r>
      <w:r w:rsidR="00C13755">
        <w:t>and shortened for</w:t>
      </w:r>
      <w:r>
        <w:t xml:space="preserve"> 3 days </w:t>
      </w:r>
      <w:r w:rsidR="00C13755">
        <w:t>in the older group</w:t>
      </w:r>
      <w:r>
        <w:t>.</w:t>
      </w:r>
      <w:r w:rsidR="00E125DD">
        <w:t xml:space="preserve"> Despite the </w:t>
      </w:r>
      <w:r w:rsidR="00C13755">
        <w:t>treatment with</w:t>
      </w:r>
      <w:r w:rsidR="00E125DD">
        <w:t xml:space="preserve"> less invasive methods (less intubation and less surfactant and LISA method) there are no statistically significant differences in the number of complications. In 2017, there </w:t>
      </w:r>
      <w:r w:rsidR="00C13755">
        <w:t>were</w:t>
      </w:r>
      <w:r w:rsidR="00E125DD">
        <w:t xml:space="preserve"> a greater number of retinopathies in gestation </w:t>
      </w:r>
      <w:r w:rsidR="00C13755">
        <w:t>group</w:t>
      </w:r>
      <w:r w:rsidR="00E125DD">
        <w:t xml:space="preserve"> of 31 and 32 weeks (compared to the year 2015 when it occurred in those of 28 to 30 week</w:t>
      </w:r>
      <w:r w:rsidR="00016064">
        <w:t>s</w:t>
      </w:r>
      <w:r w:rsidR="00C13755">
        <w:t>)</w:t>
      </w:r>
      <w:r w:rsidR="00E125DD">
        <w:t>.</w:t>
      </w:r>
      <w:r w:rsidR="00051926">
        <w:t xml:space="preserve"> </w:t>
      </w:r>
      <w:r w:rsidR="00C13755">
        <w:t xml:space="preserve"> T</w:t>
      </w:r>
      <w:r w:rsidR="00051926">
        <w:t xml:space="preserve">he </w:t>
      </w:r>
      <w:r w:rsidR="00C13755">
        <w:t>proportion of</w:t>
      </w:r>
      <w:r w:rsidR="00051926">
        <w:t xml:space="preserve"> necrotic enterocolitis and severe cerebral </w:t>
      </w:r>
      <w:r w:rsidR="00592DB0">
        <w:t>hemorrhage</w:t>
      </w:r>
      <w:r w:rsidR="00051926">
        <w:t xml:space="preserve"> is the same despite a different approach to treatment</w:t>
      </w:r>
      <w:r w:rsidR="00592DB0">
        <w:t>.</w:t>
      </w:r>
    </w:p>
    <w:p w:rsidR="00B75501" w:rsidRPr="003C647A" w:rsidRDefault="00B75501">
      <w:pPr>
        <w:rPr>
          <w:lang w:val="hr-HR"/>
        </w:rPr>
      </w:pPr>
    </w:p>
    <w:sectPr w:rsidR="00B75501" w:rsidRPr="003C647A" w:rsidSect="0048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C647A"/>
    <w:rsid w:val="00016064"/>
    <w:rsid w:val="000313BA"/>
    <w:rsid w:val="00034A39"/>
    <w:rsid w:val="00051926"/>
    <w:rsid w:val="00051B9E"/>
    <w:rsid w:val="0007189D"/>
    <w:rsid w:val="0007294A"/>
    <w:rsid w:val="000E2E8F"/>
    <w:rsid w:val="001307B5"/>
    <w:rsid w:val="00180D8F"/>
    <w:rsid w:val="002059CF"/>
    <w:rsid w:val="00245033"/>
    <w:rsid w:val="002818A0"/>
    <w:rsid w:val="003030AD"/>
    <w:rsid w:val="003118F2"/>
    <w:rsid w:val="003A2CD1"/>
    <w:rsid w:val="003A65E7"/>
    <w:rsid w:val="003C647A"/>
    <w:rsid w:val="003D417A"/>
    <w:rsid w:val="003F6E0F"/>
    <w:rsid w:val="00402071"/>
    <w:rsid w:val="00411906"/>
    <w:rsid w:val="00427619"/>
    <w:rsid w:val="004817BB"/>
    <w:rsid w:val="00487128"/>
    <w:rsid w:val="00592DB0"/>
    <w:rsid w:val="005F71D5"/>
    <w:rsid w:val="00696009"/>
    <w:rsid w:val="006B1D68"/>
    <w:rsid w:val="006B72E7"/>
    <w:rsid w:val="007A442B"/>
    <w:rsid w:val="007A4F3B"/>
    <w:rsid w:val="00951255"/>
    <w:rsid w:val="00973C78"/>
    <w:rsid w:val="00974B12"/>
    <w:rsid w:val="009B41EA"/>
    <w:rsid w:val="00B45500"/>
    <w:rsid w:val="00B75501"/>
    <w:rsid w:val="00B824FA"/>
    <w:rsid w:val="00BC7BA0"/>
    <w:rsid w:val="00BD08C0"/>
    <w:rsid w:val="00BE4B99"/>
    <w:rsid w:val="00C13755"/>
    <w:rsid w:val="00C6419D"/>
    <w:rsid w:val="00C81F5A"/>
    <w:rsid w:val="00CD09E3"/>
    <w:rsid w:val="00D34DA8"/>
    <w:rsid w:val="00D35A41"/>
    <w:rsid w:val="00DA4E14"/>
    <w:rsid w:val="00E125DD"/>
    <w:rsid w:val="00E340F3"/>
    <w:rsid w:val="00F0029B"/>
    <w:rsid w:val="00F84A13"/>
    <w:rsid w:val="00FA1B80"/>
    <w:rsid w:val="00FB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B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lt-edited">
    <w:name w:val="alt-edited"/>
    <w:basedOn w:val="Zadanifontodlomka"/>
    <w:rsid w:val="00E34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Uredsko računalo</dc:creator>
  <cp:lastModifiedBy>djo_silvija</cp:lastModifiedBy>
  <cp:revision>20</cp:revision>
  <cp:lastPrinted>2018-04-23T08:30:00Z</cp:lastPrinted>
  <dcterms:created xsi:type="dcterms:W3CDTF">2018-01-30T19:05:00Z</dcterms:created>
  <dcterms:modified xsi:type="dcterms:W3CDTF">2018-06-05T06:21:00Z</dcterms:modified>
</cp:coreProperties>
</file>