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BB" w:rsidRDefault="00D911E3">
      <w:r>
        <w:t>COMPARISION OF STRATEGY – LESS INTUBATION AND LESS SURFACTANT – IN TWO DIFFERENT PERIODS AMONG PREMATURE INFANTS FROM 28 TO 36  WEEKS OF GESTATION</w:t>
      </w:r>
    </w:p>
    <w:p w:rsidR="00325885" w:rsidRDefault="00325885" w:rsidP="00325885">
      <w:pPr>
        <w:spacing w:line="240" w:lineRule="auto"/>
        <w:rPr>
          <w:vertAlign w:val="superscript"/>
        </w:rPr>
      </w:pPr>
      <w:r>
        <w:t xml:space="preserve">V. Milas </w:t>
      </w:r>
      <w:r w:rsidRPr="001759D4">
        <w:rPr>
          <w:vertAlign w:val="superscript"/>
        </w:rPr>
        <w:t>1,2</w:t>
      </w:r>
      <w:r>
        <w:t xml:space="preserve">, H. Dobrić </w:t>
      </w:r>
      <w:r w:rsidRPr="001759D4">
        <w:rPr>
          <w:vertAlign w:val="superscript"/>
        </w:rPr>
        <w:t>1,2</w:t>
      </w:r>
      <w:r>
        <w:t xml:space="preserve">, G. Lukić </w:t>
      </w:r>
      <w:r w:rsidRPr="001759D4">
        <w:rPr>
          <w:vertAlign w:val="superscript"/>
        </w:rPr>
        <w:t>1,2</w:t>
      </w:r>
      <w:r>
        <w:t xml:space="preserve">, K. Milas </w:t>
      </w:r>
      <w:r w:rsidRPr="001759D4">
        <w:rPr>
          <w:vertAlign w:val="superscript"/>
        </w:rPr>
        <w:t>1,2</w:t>
      </w:r>
      <w:r>
        <w:t>, M. Šapina</w:t>
      </w:r>
      <w:r>
        <w:rPr>
          <w:vertAlign w:val="superscript"/>
        </w:rPr>
        <w:t>1,2</w:t>
      </w:r>
    </w:p>
    <w:p w:rsidR="00325885" w:rsidRDefault="00325885" w:rsidP="00325885">
      <w:pPr>
        <w:spacing w:line="240" w:lineRule="auto"/>
      </w:pPr>
      <w:r w:rsidRPr="001759D4">
        <w:rPr>
          <w:vertAlign w:val="superscript"/>
        </w:rPr>
        <w:t>1</w:t>
      </w:r>
      <w:r>
        <w:t xml:space="preserve"> </w:t>
      </w:r>
      <w:proofErr w:type="spellStart"/>
      <w:r>
        <w:t>Neonatology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care </w:t>
      </w:r>
      <w:proofErr w:type="spellStart"/>
      <w:r>
        <w:t>unit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Osijek</w:t>
      </w:r>
    </w:p>
    <w:p w:rsidR="009E4F99" w:rsidRDefault="00325885" w:rsidP="00325885">
      <w:pPr>
        <w:spacing w:line="240" w:lineRule="auto"/>
      </w:pPr>
      <w:r w:rsidRPr="001759D4">
        <w:rPr>
          <w:vertAlign w:val="superscript"/>
        </w:rPr>
        <w:t>2</w:t>
      </w:r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Josip Juraj Strossmayer </w:t>
      </w:r>
      <w:proofErr w:type="spellStart"/>
      <w:r>
        <w:t>University</w:t>
      </w:r>
      <w:proofErr w:type="spellEnd"/>
      <w:r>
        <w:t xml:space="preserve"> Osijek</w:t>
      </w:r>
    </w:p>
    <w:p w:rsidR="007461DF" w:rsidRPr="00292A2B" w:rsidRDefault="007461DF" w:rsidP="007461DF">
      <w:pPr>
        <w:spacing w:line="240" w:lineRule="auto"/>
        <w:rPr>
          <w:b/>
        </w:rPr>
      </w:pPr>
      <w:proofErr w:type="spellStart"/>
      <w:r w:rsidRPr="00292A2B">
        <w:rPr>
          <w:b/>
        </w:rPr>
        <w:t>Introduction</w:t>
      </w:r>
      <w:proofErr w:type="spellEnd"/>
    </w:p>
    <w:p w:rsidR="007461DF" w:rsidRDefault="007461DF" w:rsidP="007461DF">
      <w:pPr>
        <w:spacing w:line="240" w:lineRule="auto"/>
      </w:pPr>
      <w:r>
        <w:t xml:space="preserve">147 </w:t>
      </w:r>
      <w:proofErr w:type="spellStart"/>
      <w:r w:rsidR="006D66B4">
        <w:t>ventilated</w:t>
      </w:r>
      <w:proofErr w:type="spellEnd"/>
      <w:r w:rsidR="006D66B4"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28 or more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gestation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investigated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periods</w:t>
      </w:r>
      <w:proofErr w:type="spellEnd"/>
      <w:r w:rsidR="003A5E7F">
        <w:t xml:space="preserve"> </w:t>
      </w:r>
      <w:proofErr w:type="spellStart"/>
      <w:r w:rsidR="003A5E7F">
        <w:t>of</w:t>
      </w:r>
      <w:proofErr w:type="spellEnd"/>
      <w:r w:rsidR="003A5E7F">
        <w:t xml:space="preserve"> time</w:t>
      </w:r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differed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-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first, 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more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597D80">
        <w:t>conventional</w:t>
      </w:r>
      <w:proofErr w:type="spellEnd"/>
      <w:r w:rsidR="00597D80"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597D80">
        <w:t>with</w:t>
      </w:r>
      <w:proofErr w:type="spellEnd"/>
      <w:r w:rsidR="00597D80">
        <w:t xml:space="preserve"> </w:t>
      </w:r>
      <w:proofErr w:type="spellStart"/>
      <w:r>
        <w:t>surfactant</w:t>
      </w:r>
      <w:proofErr w:type="spellEnd"/>
      <w:r w:rsidR="00597D80">
        <w:t xml:space="preserve"> </w:t>
      </w:r>
      <w:proofErr w:type="spellStart"/>
      <w:r w:rsidR="00597D80">
        <w:t>delivered</w:t>
      </w:r>
      <w:proofErr w:type="spellEnd"/>
      <w:r w:rsidR="00597D80">
        <w:t xml:space="preserve"> </w:t>
      </w:r>
      <w:proofErr w:type="spellStart"/>
      <w:r w:rsidR="00597D80">
        <w:t>by</w:t>
      </w:r>
      <w:proofErr w:type="spellEnd"/>
      <w:r w:rsidR="00597D80">
        <w:t xml:space="preserve"> </w:t>
      </w:r>
      <w:proofErr w:type="spellStart"/>
      <w:r w:rsidR="00597D80">
        <w:t>nasotracheal</w:t>
      </w:r>
      <w:proofErr w:type="spellEnd"/>
      <w:r w:rsidR="00597D80">
        <w:t xml:space="preserve"> tube (</w:t>
      </w:r>
      <w:proofErr w:type="spellStart"/>
      <w:r w:rsidR="00597D80">
        <w:t>after</w:t>
      </w:r>
      <w:proofErr w:type="spellEnd"/>
      <w:r w:rsidR="00597D80">
        <w:t xml:space="preserve"> </w:t>
      </w:r>
      <w:proofErr w:type="spellStart"/>
      <w:r w:rsidR="00597D80">
        <w:t>intubation</w:t>
      </w:r>
      <w:proofErr w:type="spellEnd"/>
      <w:r w:rsidR="00597D80">
        <w:t>)</w:t>
      </w:r>
      <w:r>
        <w:t xml:space="preserve">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non</w:t>
      </w:r>
      <w:proofErr w:type="spellEnd"/>
      <w:r>
        <w:t>-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 w:rsidR="00597D80">
        <w:t>intubation</w:t>
      </w:r>
      <w:proofErr w:type="spellEnd"/>
      <w:r w:rsidR="00597D80">
        <w:t xml:space="preserve">, or </w:t>
      </w:r>
      <w:proofErr w:type="spellStart"/>
      <w:r w:rsidR="00597D80">
        <w:t>with</w:t>
      </w:r>
      <w:proofErr w:type="spellEnd"/>
      <w:r w:rsidR="00597D80">
        <w:t xml:space="preserve"> </w:t>
      </w:r>
      <w:proofErr w:type="spellStart"/>
      <w:r>
        <w:t>surfactant</w:t>
      </w:r>
      <w:proofErr w:type="spellEnd"/>
      <w:r>
        <w:t xml:space="preserve"> </w:t>
      </w:r>
      <w:proofErr w:type="spellStart"/>
      <w:r w:rsidR="00597D80">
        <w:t>delivered</w:t>
      </w:r>
      <w:proofErr w:type="spellEnd"/>
      <w:r w:rsidR="00597D80">
        <w:t xml:space="preserve">  </w:t>
      </w:r>
      <w:proofErr w:type="spellStart"/>
      <w:r>
        <w:t>by</w:t>
      </w:r>
      <w:proofErr w:type="spellEnd"/>
      <w:r>
        <w:t xml:space="preserve"> </w:t>
      </w:r>
      <w:proofErr w:type="spellStart"/>
      <w:r w:rsidR="00597D80">
        <w:t>the</w:t>
      </w:r>
      <w:proofErr w:type="spellEnd"/>
      <w:r w:rsidR="00597D80">
        <w:t xml:space="preserve"> </w:t>
      </w:r>
      <w:r>
        <w:t xml:space="preserve">LISA </w:t>
      </w:r>
      <w:proofErr w:type="spellStart"/>
      <w:r>
        <w:t>method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wondered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</w:t>
      </w:r>
      <w:proofErr w:type="spellStart"/>
      <w:r>
        <w:t>outcome</w:t>
      </w:r>
      <w:proofErr w:type="spellEnd"/>
      <w:r w:rsidR="00597D80">
        <w:t xml:space="preserve"> </w:t>
      </w:r>
      <w:proofErr w:type="spellStart"/>
      <w:r w:rsidR="00597D80">
        <w:t>of</w:t>
      </w:r>
      <w:proofErr w:type="spellEnd"/>
      <w:r w:rsidR="00597D80">
        <w:t xml:space="preserve"> </w:t>
      </w:r>
      <w:proofErr w:type="spellStart"/>
      <w:r w:rsidR="00597D80">
        <w:t>these</w:t>
      </w:r>
      <w:proofErr w:type="spellEnd"/>
      <w:r w:rsidR="00597D80">
        <w:t xml:space="preserve"> </w:t>
      </w:r>
      <w:r>
        <w:t>.</w:t>
      </w:r>
    </w:p>
    <w:p w:rsidR="003A5E7F" w:rsidRPr="00292A2B" w:rsidRDefault="003A5E7F" w:rsidP="007461DF">
      <w:pPr>
        <w:spacing w:line="240" w:lineRule="auto"/>
        <w:rPr>
          <w:b/>
        </w:rPr>
      </w:pPr>
      <w:proofErr w:type="spellStart"/>
      <w:r w:rsidRPr="00292A2B">
        <w:rPr>
          <w:b/>
        </w:rPr>
        <w:t>Methods</w:t>
      </w:r>
      <w:proofErr w:type="spellEnd"/>
    </w:p>
    <w:p w:rsidR="00A12875" w:rsidRDefault="003A5E7F" w:rsidP="007461DF">
      <w:pPr>
        <w:spacing w:line="240" w:lineRule="auto"/>
      </w:pPr>
      <w:proofErr w:type="spellStart"/>
      <w:r>
        <w:t>Preterm</w:t>
      </w:r>
      <w:proofErr w:type="spellEnd"/>
      <w:r>
        <w:t xml:space="preserve">  </w:t>
      </w:r>
      <w:proofErr w:type="spellStart"/>
      <w:r>
        <w:t>infants</w:t>
      </w:r>
      <w:proofErr w:type="spellEnd"/>
      <w:r w:rsidR="00597D80">
        <w:t xml:space="preserve"> </w:t>
      </w:r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devided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 </w:t>
      </w:r>
      <w:proofErr w:type="spellStart"/>
      <w:r>
        <w:t>two</w:t>
      </w:r>
      <w:proofErr w:type="spellEnd"/>
      <w:r>
        <w:t xml:space="preserve"> groups:  first </w:t>
      </w:r>
      <w:r w:rsidR="00384FB8">
        <w:t xml:space="preserve">group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newborns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32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gestation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second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premature</w:t>
      </w:r>
      <w:proofErr w:type="spellEnd"/>
      <w:r>
        <w:t xml:space="preserve"> </w:t>
      </w:r>
      <w:proofErr w:type="spellStart"/>
      <w:r>
        <w:t>infants</w:t>
      </w:r>
      <w:proofErr w:type="spellEnd"/>
      <w:r>
        <w:t>.</w:t>
      </w:r>
      <w:r w:rsidR="00597D80">
        <w:t xml:space="preserve"> </w:t>
      </w:r>
      <w:proofErr w:type="spellStart"/>
      <w:r w:rsidR="00597D80">
        <w:t>These</w:t>
      </w:r>
      <w:proofErr w:type="spellEnd"/>
      <w:r w:rsidR="00597D80">
        <w:t xml:space="preserve"> </w:t>
      </w:r>
      <w:proofErr w:type="spellStart"/>
      <w:r w:rsidR="00597D80">
        <w:t>preterm</w:t>
      </w:r>
      <w:proofErr w:type="spellEnd"/>
      <w:r w:rsidR="00597D80">
        <w:t xml:space="preserve"> </w:t>
      </w:r>
      <w:proofErr w:type="spellStart"/>
      <w:r w:rsidR="00597D80">
        <w:t>infants</w:t>
      </w:r>
      <w:proofErr w:type="spellEnd"/>
      <w:r w:rsidR="00597D80">
        <w:t xml:space="preserve"> </w:t>
      </w:r>
      <w:proofErr w:type="spellStart"/>
      <w:r w:rsidR="00597D80">
        <w:t>were</w:t>
      </w:r>
      <w:proofErr w:type="spellEnd"/>
      <w:r w:rsidR="00597D80">
        <w:t xml:space="preserve"> </w:t>
      </w:r>
      <w:proofErr w:type="spellStart"/>
      <w:r w:rsidR="00597D80">
        <w:t>investigated</w:t>
      </w:r>
      <w:proofErr w:type="spellEnd"/>
      <w:r w:rsidR="00597D80">
        <w:t xml:space="preserve"> </w:t>
      </w:r>
      <w:proofErr w:type="spellStart"/>
      <w:r w:rsidR="00597D80">
        <w:t>retrospectively</w:t>
      </w:r>
      <w:proofErr w:type="spellEnd"/>
      <w:r w:rsidR="00597D80">
        <w:t xml:space="preserve"> </w:t>
      </w:r>
      <w:proofErr w:type="spellStart"/>
      <w:r w:rsidR="00597D80">
        <w:t>in</w:t>
      </w:r>
      <w:proofErr w:type="spellEnd"/>
      <w:r w:rsidR="00597D80">
        <w:t xml:space="preserve"> </w:t>
      </w:r>
      <w:proofErr w:type="spellStart"/>
      <w:r w:rsidR="00384FB8">
        <w:t>two</w:t>
      </w:r>
      <w:proofErr w:type="spellEnd"/>
      <w:r w:rsidR="00384FB8">
        <w:t xml:space="preserve"> </w:t>
      </w:r>
      <w:proofErr w:type="spellStart"/>
      <w:r w:rsidR="00384FB8">
        <w:t>periods</w:t>
      </w:r>
      <w:proofErr w:type="spellEnd"/>
      <w:r w:rsidR="00384FB8">
        <w:t xml:space="preserve">, </w:t>
      </w:r>
      <w:proofErr w:type="spellStart"/>
      <w:r w:rsidR="00384FB8">
        <w:t>in</w:t>
      </w:r>
      <w:proofErr w:type="spellEnd"/>
      <w:r w:rsidR="00384FB8">
        <w:t xml:space="preserve"> </w:t>
      </w:r>
      <w:r w:rsidR="00597D80">
        <w:t xml:space="preserve">2015 </w:t>
      </w:r>
      <w:proofErr w:type="spellStart"/>
      <w:r w:rsidR="00597D80">
        <w:t>and</w:t>
      </w:r>
      <w:proofErr w:type="spellEnd"/>
      <w:r w:rsidR="00597D80">
        <w:t xml:space="preserve"> </w:t>
      </w:r>
      <w:proofErr w:type="spellStart"/>
      <w:r w:rsidR="00384FB8">
        <w:t>in</w:t>
      </w:r>
      <w:proofErr w:type="spellEnd"/>
      <w:r w:rsidR="00384FB8">
        <w:t xml:space="preserve"> 2017</w:t>
      </w:r>
      <w:r w:rsidR="00597D80">
        <w:t>.</w:t>
      </w:r>
      <w:r w:rsidR="00762A71">
        <w:t xml:space="preserve"> </w:t>
      </w:r>
      <w:proofErr w:type="spellStart"/>
      <w:r w:rsidR="00762A71">
        <w:t>Preterm</w:t>
      </w:r>
      <w:proofErr w:type="spellEnd"/>
      <w:r w:rsidR="00762A71">
        <w:t xml:space="preserve"> </w:t>
      </w:r>
      <w:proofErr w:type="spellStart"/>
      <w:r w:rsidR="00762A71">
        <w:t>infants</w:t>
      </w:r>
      <w:proofErr w:type="spellEnd"/>
      <w:r w:rsidR="00762A71">
        <w:t xml:space="preserve"> </w:t>
      </w:r>
      <w:proofErr w:type="spellStart"/>
      <w:r w:rsidR="00762A71">
        <w:t>less</w:t>
      </w:r>
      <w:proofErr w:type="spellEnd"/>
      <w:r w:rsidR="00762A71">
        <w:t xml:space="preserve"> </w:t>
      </w:r>
      <w:proofErr w:type="spellStart"/>
      <w:r w:rsidR="00762A71">
        <w:t>than</w:t>
      </w:r>
      <w:proofErr w:type="spellEnd"/>
      <w:r w:rsidR="00762A71">
        <w:t xml:space="preserve"> 28 </w:t>
      </w:r>
      <w:proofErr w:type="spellStart"/>
      <w:r w:rsidR="00762A71">
        <w:t>weeks</w:t>
      </w:r>
      <w:proofErr w:type="spellEnd"/>
      <w:r w:rsidR="00762A71">
        <w:t xml:space="preserve"> </w:t>
      </w:r>
      <w:proofErr w:type="spellStart"/>
      <w:r w:rsidR="00762A71">
        <w:t>and</w:t>
      </w:r>
      <w:proofErr w:type="spellEnd"/>
      <w:r w:rsidR="00762A71">
        <w:t xml:space="preserve"> </w:t>
      </w:r>
      <w:proofErr w:type="spellStart"/>
      <w:r w:rsidR="00762A71">
        <w:t>those</w:t>
      </w:r>
      <w:proofErr w:type="spellEnd"/>
      <w:r w:rsidR="00762A71">
        <w:t xml:space="preserve"> </w:t>
      </w:r>
      <w:proofErr w:type="spellStart"/>
      <w:r w:rsidR="00762A71">
        <w:t>with</w:t>
      </w:r>
      <w:proofErr w:type="spellEnd"/>
      <w:r w:rsidR="00762A71">
        <w:t xml:space="preserve"> </w:t>
      </w:r>
      <w:proofErr w:type="spellStart"/>
      <w:r w:rsidR="00762A71">
        <w:t>congenital</w:t>
      </w:r>
      <w:proofErr w:type="spellEnd"/>
      <w:r w:rsidR="00762A71">
        <w:t xml:space="preserve"> </w:t>
      </w:r>
      <w:proofErr w:type="spellStart"/>
      <w:r w:rsidR="00762A71">
        <w:t>anomalies</w:t>
      </w:r>
      <w:proofErr w:type="spellEnd"/>
      <w:r w:rsidR="00762A71">
        <w:t xml:space="preserve"> </w:t>
      </w:r>
      <w:proofErr w:type="spellStart"/>
      <w:r w:rsidR="00762A71">
        <w:t>were</w:t>
      </w:r>
      <w:proofErr w:type="spellEnd"/>
      <w:r w:rsidR="00762A71">
        <w:t xml:space="preserve"> </w:t>
      </w:r>
      <w:proofErr w:type="spellStart"/>
      <w:r w:rsidR="00762A71">
        <w:t>excluded</w:t>
      </w:r>
      <w:proofErr w:type="spellEnd"/>
      <w:r w:rsidR="00762A71">
        <w:t xml:space="preserve">.  </w:t>
      </w:r>
      <w:proofErr w:type="spellStart"/>
      <w:r w:rsidR="007379A8">
        <w:t>Four</w:t>
      </w:r>
      <w:proofErr w:type="spellEnd"/>
      <w:r w:rsidR="007379A8">
        <w:t xml:space="preserve"> group </w:t>
      </w:r>
      <w:proofErr w:type="spellStart"/>
      <w:r w:rsidR="007379A8">
        <w:t>of</w:t>
      </w:r>
      <w:proofErr w:type="spellEnd"/>
      <w:r w:rsidR="007379A8">
        <w:t xml:space="preserve"> </w:t>
      </w:r>
      <w:proofErr w:type="spellStart"/>
      <w:r w:rsidR="007379A8">
        <w:t>children</w:t>
      </w:r>
      <w:proofErr w:type="spellEnd"/>
      <w:r w:rsidR="007379A8">
        <w:t xml:space="preserve"> </w:t>
      </w:r>
      <w:proofErr w:type="spellStart"/>
      <w:r w:rsidR="007379A8">
        <w:t>have</w:t>
      </w:r>
      <w:proofErr w:type="spellEnd"/>
      <w:r w:rsidR="007379A8">
        <w:t xml:space="preserve"> </w:t>
      </w:r>
      <w:proofErr w:type="spellStart"/>
      <w:r w:rsidR="007379A8">
        <w:t>been</w:t>
      </w:r>
      <w:proofErr w:type="spellEnd"/>
      <w:r w:rsidR="007379A8">
        <w:t xml:space="preserve"> </w:t>
      </w:r>
      <w:proofErr w:type="spellStart"/>
      <w:r w:rsidR="007379A8">
        <w:t>formed</w:t>
      </w:r>
      <w:proofErr w:type="spellEnd"/>
      <w:r w:rsidR="007379A8">
        <w:t xml:space="preserve">: 1. </w:t>
      </w:r>
      <w:proofErr w:type="spellStart"/>
      <w:r w:rsidR="007379A8">
        <w:t>preterms</w:t>
      </w:r>
      <w:proofErr w:type="spellEnd"/>
      <w:r w:rsidR="007379A8">
        <w:t xml:space="preserve"> who </w:t>
      </w:r>
      <w:proofErr w:type="spellStart"/>
      <w:r w:rsidR="007379A8">
        <w:t>were</w:t>
      </w:r>
      <w:proofErr w:type="spellEnd"/>
      <w:r w:rsidR="007379A8">
        <w:t xml:space="preserve"> </w:t>
      </w:r>
      <w:proofErr w:type="spellStart"/>
      <w:r w:rsidR="007379A8">
        <w:t>classically</w:t>
      </w:r>
      <w:proofErr w:type="spellEnd"/>
      <w:r w:rsidR="007379A8">
        <w:t xml:space="preserve"> </w:t>
      </w:r>
      <w:proofErr w:type="spellStart"/>
      <w:r w:rsidR="006D66B4">
        <w:t>in</w:t>
      </w:r>
      <w:r w:rsidR="007379A8">
        <w:t>tubated</w:t>
      </w:r>
      <w:proofErr w:type="spellEnd"/>
      <w:r w:rsidR="007379A8">
        <w:t xml:space="preserve"> </w:t>
      </w:r>
      <w:proofErr w:type="spellStart"/>
      <w:r w:rsidR="007379A8">
        <w:t>and</w:t>
      </w:r>
      <w:proofErr w:type="spellEnd"/>
      <w:r w:rsidR="007379A8">
        <w:t xml:space="preserve"> </w:t>
      </w:r>
      <w:proofErr w:type="spellStart"/>
      <w:r w:rsidR="007379A8">
        <w:t>invasivelly</w:t>
      </w:r>
      <w:proofErr w:type="spellEnd"/>
      <w:r w:rsidR="007379A8">
        <w:t xml:space="preserve"> </w:t>
      </w:r>
      <w:proofErr w:type="spellStart"/>
      <w:r w:rsidR="007379A8">
        <w:t>ventilated</w:t>
      </w:r>
      <w:proofErr w:type="spellEnd"/>
      <w:r w:rsidR="007379A8">
        <w:t xml:space="preserve"> </w:t>
      </w:r>
      <w:proofErr w:type="spellStart"/>
      <w:r w:rsidR="007379A8">
        <w:t>and</w:t>
      </w:r>
      <w:proofErr w:type="spellEnd"/>
      <w:r w:rsidR="007379A8">
        <w:t xml:space="preserve"> </w:t>
      </w:r>
      <w:proofErr w:type="spellStart"/>
      <w:r w:rsidR="007379A8">
        <w:t>in</w:t>
      </w:r>
      <w:proofErr w:type="spellEnd"/>
      <w:r w:rsidR="007379A8">
        <w:t xml:space="preserve"> </w:t>
      </w:r>
      <w:proofErr w:type="spellStart"/>
      <w:r w:rsidR="007379A8">
        <w:t>whom</w:t>
      </w:r>
      <w:proofErr w:type="spellEnd"/>
      <w:r w:rsidR="007379A8">
        <w:t xml:space="preserve"> </w:t>
      </w:r>
      <w:proofErr w:type="spellStart"/>
      <w:r w:rsidR="007379A8">
        <w:t>surfactant</w:t>
      </w:r>
      <w:proofErr w:type="spellEnd"/>
      <w:r w:rsidR="007379A8">
        <w:t xml:space="preserve"> </w:t>
      </w:r>
      <w:proofErr w:type="spellStart"/>
      <w:r w:rsidR="007379A8">
        <w:t>has</w:t>
      </w:r>
      <w:proofErr w:type="spellEnd"/>
      <w:r w:rsidR="007379A8">
        <w:t xml:space="preserve"> </w:t>
      </w:r>
      <w:proofErr w:type="spellStart"/>
      <w:r w:rsidR="007379A8">
        <w:t>been</w:t>
      </w:r>
      <w:proofErr w:type="spellEnd"/>
      <w:r w:rsidR="007379A8">
        <w:t xml:space="preserve"> </w:t>
      </w:r>
      <w:proofErr w:type="spellStart"/>
      <w:r w:rsidR="007379A8">
        <w:t>performed</w:t>
      </w:r>
      <w:proofErr w:type="spellEnd"/>
      <w:r w:rsidR="007379A8">
        <w:t xml:space="preserve"> </w:t>
      </w:r>
      <w:proofErr w:type="spellStart"/>
      <w:r w:rsidR="007379A8">
        <w:t>classically</w:t>
      </w:r>
      <w:proofErr w:type="spellEnd"/>
      <w:r w:rsidR="007379A8">
        <w:t xml:space="preserve">, 2. </w:t>
      </w:r>
      <w:proofErr w:type="spellStart"/>
      <w:r w:rsidR="006D66B4">
        <w:t>those</w:t>
      </w:r>
      <w:proofErr w:type="spellEnd"/>
      <w:r w:rsidR="007379A8">
        <w:t xml:space="preserve"> who </w:t>
      </w:r>
      <w:proofErr w:type="spellStart"/>
      <w:r w:rsidR="007379A8">
        <w:t>have</w:t>
      </w:r>
      <w:proofErr w:type="spellEnd"/>
      <w:r w:rsidR="007379A8">
        <w:t xml:space="preserve"> </w:t>
      </w:r>
      <w:proofErr w:type="spellStart"/>
      <w:r w:rsidR="007379A8">
        <w:t>not</w:t>
      </w:r>
      <w:proofErr w:type="spellEnd"/>
      <w:r w:rsidR="007379A8">
        <w:t xml:space="preserve"> </w:t>
      </w:r>
      <w:proofErr w:type="spellStart"/>
      <w:r w:rsidR="007379A8">
        <w:t>been</w:t>
      </w:r>
      <w:proofErr w:type="spellEnd"/>
      <w:r w:rsidR="007379A8">
        <w:t xml:space="preserve"> </w:t>
      </w:r>
      <w:proofErr w:type="spellStart"/>
      <w:r w:rsidR="007379A8">
        <w:t>intubated</w:t>
      </w:r>
      <w:proofErr w:type="spellEnd"/>
      <w:r w:rsidR="007379A8">
        <w:t xml:space="preserve"> </w:t>
      </w:r>
      <w:proofErr w:type="spellStart"/>
      <w:r w:rsidR="007379A8">
        <w:t>and</w:t>
      </w:r>
      <w:proofErr w:type="spellEnd"/>
      <w:r w:rsidR="007379A8">
        <w:t xml:space="preserve"> </w:t>
      </w:r>
      <w:proofErr w:type="spellStart"/>
      <w:r w:rsidR="007379A8">
        <w:t>whom</w:t>
      </w:r>
      <w:proofErr w:type="spellEnd"/>
      <w:r w:rsidR="007379A8">
        <w:t xml:space="preserve"> </w:t>
      </w:r>
      <w:proofErr w:type="spellStart"/>
      <w:r w:rsidR="007379A8">
        <w:t>sufractant</w:t>
      </w:r>
      <w:proofErr w:type="spellEnd"/>
      <w:r w:rsidR="007379A8">
        <w:t xml:space="preserve"> </w:t>
      </w:r>
      <w:proofErr w:type="spellStart"/>
      <w:r w:rsidR="007379A8">
        <w:t>has</w:t>
      </w:r>
      <w:proofErr w:type="spellEnd"/>
      <w:r w:rsidR="007379A8">
        <w:t xml:space="preserve"> </w:t>
      </w:r>
      <w:proofErr w:type="spellStart"/>
      <w:r w:rsidR="007379A8">
        <w:t>not</w:t>
      </w:r>
      <w:proofErr w:type="spellEnd"/>
      <w:r w:rsidR="007379A8">
        <w:t xml:space="preserve"> </w:t>
      </w:r>
      <w:proofErr w:type="spellStart"/>
      <w:r w:rsidR="007379A8">
        <w:t>been</w:t>
      </w:r>
      <w:proofErr w:type="spellEnd"/>
      <w:r w:rsidR="007379A8">
        <w:t xml:space="preserve"> </w:t>
      </w:r>
      <w:proofErr w:type="spellStart"/>
      <w:r w:rsidR="007379A8">
        <w:t>given</w:t>
      </w:r>
      <w:proofErr w:type="spellEnd"/>
      <w:r w:rsidR="007379A8">
        <w:t xml:space="preserve">, 3.  </w:t>
      </w:r>
      <w:proofErr w:type="spellStart"/>
      <w:r w:rsidR="007379A8">
        <w:t>non</w:t>
      </w:r>
      <w:proofErr w:type="spellEnd"/>
      <w:r w:rsidR="007379A8">
        <w:t xml:space="preserve"> </w:t>
      </w:r>
      <w:proofErr w:type="spellStart"/>
      <w:r w:rsidR="007379A8">
        <w:t>intubated</w:t>
      </w:r>
      <w:proofErr w:type="spellEnd"/>
      <w:r w:rsidR="007379A8">
        <w:t xml:space="preserve"> </w:t>
      </w:r>
      <w:proofErr w:type="spellStart"/>
      <w:r w:rsidR="007379A8">
        <w:t>preterm</w:t>
      </w:r>
      <w:proofErr w:type="spellEnd"/>
      <w:r w:rsidR="007379A8">
        <w:t xml:space="preserve"> </w:t>
      </w:r>
      <w:proofErr w:type="spellStart"/>
      <w:r w:rsidR="007379A8">
        <w:t>infants</w:t>
      </w:r>
      <w:proofErr w:type="spellEnd"/>
      <w:r w:rsidR="007379A8">
        <w:t xml:space="preserve"> </w:t>
      </w:r>
      <w:proofErr w:type="spellStart"/>
      <w:r w:rsidR="007379A8">
        <w:t>whom</w:t>
      </w:r>
      <w:proofErr w:type="spellEnd"/>
      <w:r w:rsidR="007379A8">
        <w:t xml:space="preserve"> </w:t>
      </w:r>
      <w:proofErr w:type="spellStart"/>
      <w:r w:rsidR="007379A8">
        <w:t>surfactant</w:t>
      </w:r>
      <w:proofErr w:type="spellEnd"/>
      <w:r w:rsidR="007379A8">
        <w:t xml:space="preserve"> </w:t>
      </w:r>
      <w:proofErr w:type="spellStart"/>
      <w:r w:rsidR="007379A8">
        <w:t>has</w:t>
      </w:r>
      <w:proofErr w:type="spellEnd"/>
      <w:r w:rsidR="007379A8">
        <w:t xml:space="preserve"> </w:t>
      </w:r>
      <w:proofErr w:type="spellStart"/>
      <w:r w:rsidR="007379A8">
        <w:t>been</w:t>
      </w:r>
      <w:proofErr w:type="spellEnd"/>
      <w:r w:rsidR="007379A8">
        <w:t xml:space="preserve"> </w:t>
      </w:r>
      <w:proofErr w:type="spellStart"/>
      <w:r w:rsidR="007379A8">
        <w:t>given</w:t>
      </w:r>
      <w:proofErr w:type="spellEnd"/>
      <w:r w:rsidR="007379A8">
        <w:t xml:space="preserve"> </w:t>
      </w:r>
      <w:proofErr w:type="spellStart"/>
      <w:r w:rsidR="007379A8">
        <w:t>by</w:t>
      </w:r>
      <w:proofErr w:type="spellEnd"/>
      <w:r w:rsidR="007379A8">
        <w:t xml:space="preserve"> LISA </w:t>
      </w:r>
      <w:proofErr w:type="spellStart"/>
      <w:r w:rsidR="007379A8">
        <w:t>method</w:t>
      </w:r>
      <w:proofErr w:type="spellEnd"/>
      <w:r w:rsidR="007379A8">
        <w:t xml:space="preserve">  </w:t>
      </w:r>
      <w:proofErr w:type="spellStart"/>
      <w:r w:rsidR="007379A8">
        <w:t>and</w:t>
      </w:r>
      <w:proofErr w:type="spellEnd"/>
      <w:r w:rsidR="007379A8">
        <w:t xml:space="preserve"> 4.</w:t>
      </w:r>
      <w:r w:rsidR="006D66B4">
        <w:t xml:space="preserve"> </w:t>
      </w:r>
      <w:proofErr w:type="spellStart"/>
      <w:r w:rsidR="006D66B4">
        <w:t>preterm</w:t>
      </w:r>
      <w:proofErr w:type="spellEnd"/>
      <w:r w:rsidR="006D66B4">
        <w:t xml:space="preserve"> </w:t>
      </w:r>
      <w:r w:rsidR="007379A8">
        <w:t xml:space="preserve"> </w:t>
      </w:r>
      <w:proofErr w:type="spellStart"/>
      <w:r w:rsidR="004E30E3">
        <w:t>infants</w:t>
      </w:r>
      <w:proofErr w:type="spellEnd"/>
      <w:r w:rsidR="004E30E3">
        <w:t xml:space="preserve"> who </w:t>
      </w:r>
      <w:proofErr w:type="spellStart"/>
      <w:r w:rsidR="004E30E3">
        <w:t>have</w:t>
      </w:r>
      <w:proofErr w:type="spellEnd"/>
      <w:r w:rsidR="004E30E3">
        <w:t xml:space="preserve"> ben </w:t>
      </w:r>
      <w:proofErr w:type="spellStart"/>
      <w:r w:rsidR="004E30E3">
        <w:t>intubated</w:t>
      </w:r>
      <w:proofErr w:type="spellEnd"/>
      <w:r w:rsidR="004E30E3">
        <w:t xml:space="preserve"> </w:t>
      </w:r>
      <w:proofErr w:type="spellStart"/>
      <w:r w:rsidR="004E30E3">
        <w:t>and</w:t>
      </w:r>
      <w:proofErr w:type="spellEnd"/>
      <w:r w:rsidR="004E30E3">
        <w:t xml:space="preserve"> </w:t>
      </w:r>
      <w:proofErr w:type="spellStart"/>
      <w:r w:rsidR="004E30E3">
        <w:t>ventilated</w:t>
      </w:r>
      <w:proofErr w:type="spellEnd"/>
      <w:r w:rsidR="004E30E3">
        <w:t xml:space="preserve"> </w:t>
      </w:r>
      <w:proofErr w:type="spellStart"/>
      <w:r w:rsidR="004E30E3">
        <w:t>without</w:t>
      </w:r>
      <w:proofErr w:type="spellEnd"/>
      <w:r w:rsidR="004E30E3">
        <w:t xml:space="preserve"> </w:t>
      </w:r>
      <w:proofErr w:type="spellStart"/>
      <w:r w:rsidR="004E30E3">
        <w:t>surfactant</w:t>
      </w:r>
      <w:proofErr w:type="spellEnd"/>
      <w:r w:rsidR="004E30E3">
        <w:t>.</w:t>
      </w:r>
      <w:r w:rsidR="007379A8">
        <w:t xml:space="preserve"> </w:t>
      </w:r>
    </w:p>
    <w:p w:rsidR="00C3505C" w:rsidRDefault="00A12875" w:rsidP="007461DF">
      <w:pPr>
        <w:spacing w:line="240" w:lineRule="auto"/>
      </w:pPr>
      <w:proofErr w:type="spellStart"/>
      <w:r>
        <w:t>Perinatal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for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 - severe </w:t>
      </w:r>
      <w:proofErr w:type="spellStart"/>
      <w:r>
        <w:t>cerebra</w:t>
      </w:r>
      <w:proofErr w:type="spellEnd"/>
      <w:r w:rsidR="00CE7105">
        <w:t xml:space="preserve"> </w:t>
      </w:r>
      <w:r>
        <w:t xml:space="preserve">l </w:t>
      </w:r>
      <w:proofErr w:type="spellStart"/>
      <w:r>
        <w:t>bleeding</w:t>
      </w:r>
      <w:proofErr w:type="spellEnd"/>
      <w:r>
        <w:t xml:space="preserve"> or </w:t>
      </w:r>
      <w:proofErr w:type="spellStart"/>
      <w:r>
        <w:t>leukomalatia</w:t>
      </w:r>
      <w:proofErr w:type="spellEnd"/>
      <w:r>
        <w:t xml:space="preserve">, </w:t>
      </w:r>
      <w:r w:rsidR="001E40CD">
        <w:t xml:space="preserve"> </w:t>
      </w:r>
      <w:proofErr w:type="spellStart"/>
      <w:r w:rsidR="001E40CD">
        <w:t>necrotic</w:t>
      </w:r>
      <w:proofErr w:type="spellEnd"/>
      <w:r w:rsidR="001E40CD">
        <w:t xml:space="preserve"> </w:t>
      </w:r>
      <w:proofErr w:type="spellStart"/>
      <w:r w:rsidR="001E40CD">
        <w:t>enterocolitis</w:t>
      </w:r>
      <w:proofErr w:type="spellEnd"/>
      <w:r w:rsidR="001E40CD">
        <w:t xml:space="preserve"> 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retinopathy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praematurity</w:t>
      </w:r>
      <w:proofErr w:type="spellEnd"/>
      <w:r>
        <w:t xml:space="preserve"> (</w:t>
      </w:r>
      <w:proofErr w:type="spellStart"/>
      <w:r>
        <w:t>need</w:t>
      </w:r>
      <w:proofErr w:type="spellEnd"/>
      <w:r>
        <w:t xml:space="preserve"> for laser </w:t>
      </w:r>
      <w:proofErr w:type="spellStart"/>
      <w:r>
        <w:t>photocoagulation</w:t>
      </w:r>
      <w:proofErr w:type="spellEnd"/>
      <w:r>
        <w:t xml:space="preserve">).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oxygenation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hospitalization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pointed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spellStart"/>
      <w:r w:rsidR="00F17CF9">
        <w:t>Results</w:t>
      </w:r>
      <w:proofErr w:type="spellEnd"/>
      <w:r w:rsidR="00F17CF9">
        <w:t xml:space="preserve"> are </w:t>
      </w:r>
      <w:proofErr w:type="spellStart"/>
      <w:r w:rsidR="00F17CF9">
        <w:t>showed</w:t>
      </w:r>
      <w:proofErr w:type="spellEnd"/>
      <w:r w:rsidR="00F17CF9">
        <w:t xml:space="preserve"> </w:t>
      </w:r>
      <w:proofErr w:type="spellStart"/>
      <w:r w:rsidR="00F17CF9">
        <w:t>in</w:t>
      </w:r>
      <w:proofErr w:type="spellEnd"/>
      <w:r w:rsidR="00F17CF9">
        <w:t xml:space="preserve"> </w:t>
      </w:r>
      <w:proofErr w:type="spellStart"/>
      <w:r w:rsidR="00F17CF9">
        <w:t>tables</w:t>
      </w:r>
      <w:proofErr w:type="spellEnd"/>
      <w:r w:rsidR="00F17CF9">
        <w:t xml:space="preserve">, </w:t>
      </w:r>
      <w:proofErr w:type="spellStart"/>
      <w:r w:rsidR="00F17CF9">
        <w:t>in</w:t>
      </w:r>
      <w:proofErr w:type="spellEnd"/>
      <w:r w:rsidR="00F17CF9">
        <w:t xml:space="preserve"> apsolute </w:t>
      </w:r>
      <w:proofErr w:type="spellStart"/>
      <w:r w:rsidR="00F17CF9">
        <w:t>numbers</w:t>
      </w:r>
      <w:proofErr w:type="spellEnd"/>
      <w:r w:rsidR="00F17CF9">
        <w:t xml:space="preserve"> </w:t>
      </w:r>
      <w:proofErr w:type="spellStart"/>
      <w:r w:rsidR="00F17CF9">
        <w:t>and</w:t>
      </w:r>
      <w:proofErr w:type="spellEnd"/>
      <w:r w:rsidR="00F17CF9">
        <w:t xml:space="preserve"> </w:t>
      </w:r>
    </w:p>
    <w:p w:rsidR="003A5E7F" w:rsidRDefault="00C3505C" w:rsidP="007461DF">
      <w:pPr>
        <w:spacing w:line="240" w:lineRule="auto"/>
      </w:pPr>
      <w:proofErr w:type="spellStart"/>
      <w:r>
        <w:t>perc</w:t>
      </w:r>
      <w:r w:rsidR="00F17CF9">
        <w:t>entages</w:t>
      </w:r>
      <w:proofErr w:type="spellEnd"/>
      <w:r w:rsidR="00F17CF9">
        <w:t xml:space="preserve"> </w:t>
      </w:r>
      <w:proofErr w:type="spellStart"/>
      <w:r w:rsidR="00F17CF9">
        <w:t>and</w:t>
      </w:r>
      <w:proofErr w:type="spellEnd"/>
      <w:r w:rsidR="00F17CF9">
        <w:t xml:space="preserve"> </w:t>
      </w:r>
      <w:proofErr w:type="spellStart"/>
      <w:r w:rsidR="00F17CF9">
        <w:t>s</w:t>
      </w:r>
      <w:r w:rsidR="00CE7105">
        <w:t>tatistical</w:t>
      </w:r>
      <w:proofErr w:type="spellEnd"/>
      <w:r w:rsidR="00CE7105">
        <w:t xml:space="preserve"> </w:t>
      </w:r>
      <w:proofErr w:type="spellStart"/>
      <w:r w:rsidR="00CE7105">
        <w:t>difference</w:t>
      </w:r>
      <w:proofErr w:type="spellEnd"/>
      <w:r w:rsidR="00CE7105">
        <w:t xml:space="preserve"> </w:t>
      </w:r>
      <w:proofErr w:type="spellStart"/>
      <w:r w:rsidR="00CE7105">
        <w:t>w</w:t>
      </w:r>
      <w:r w:rsidR="00F17CF9">
        <w:t>a</w:t>
      </w:r>
      <w:r w:rsidR="00CE7105">
        <w:t>s</w:t>
      </w:r>
      <w:proofErr w:type="spellEnd"/>
      <w:r w:rsidR="00CE7105">
        <w:t xml:space="preserve"> </w:t>
      </w:r>
      <w:proofErr w:type="spellStart"/>
      <w:r w:rsidR="00CE7105">
        <w:t>pointed</w:t>
      </w:r>
      <w:proofErr w:type="spellEnd"/>
      <w:r w:rsidR="00CE7105">
        <w:t xml:space="preserve"> </w:t>
      </w:r>
      <w:proofErr w:type="spellStart"/>
      <w:r w:rsidR="00CE7105">
        <w:t>out</w:t>
      </w:r>
      <w:proofErr w:type="spellEnd"/>
      <w:r w:rsidR="00347C38">
        <w:t xml:space="preserve"> </w:t>
      </w:r>
      <w:proofErr w:type="spellStart"/>
      <w:r w:rsidR="00347C38">
        <w:t>by</w:t>
      </w:r>
      <w:proofErr w:type="spellEnd"/>
      <w:r w:rsidR="00347C38">
        <w:t xml:space="preserve"> </w:t>
      </w:r>
      <w:r w:rsidR="00CE7105">
        <w:t xml:space="preserve"> </w:t>
      </w:r>
      <w:r w:rsidR="00347C38">
        <w:t xml:space="preserve">χ2 </w:t>
      </w:r>
      <w:r w:rsidR="00CE7105">
        <w:t>test</w:t>
      </w:r>
      <w:r w:rsidR="00597D80">
        <w:t xml:space="preserve"> </w:t>
      </w:r>
      <w:r w:rsidR="00F17CF9">
        <w:t xml:space="preserve">, </w:t>
      </w:r>
      <w:proofErr w:type="spellStart"/>
      <w:r w:rsidR="00347C38">
        <w:t>level</w:t>
      </w:r>
      <w:proofErr w:type="spellEnd"/>
      <w:r w:rsidR="00347C38">
        <w:t xml:space="preserve"> </w:t>
      </w:r>
      <w:proofErr w:type="spellStart"/>
      <w:r w:rsidR="00347C38">
        <w:t>of</w:t>
      </w:r>
      <w:proofErr w:type="spellEnd"/>
      <w:r w:rsidR="00347C38">
        <w:t xml:space="preserve"> </w:t>
      </w:r>
      <w:proofErr w:type="spellStart"/>
      <w:r w:rsidR="00F17CF9">
        <w:t>significance</w:t>
      </w:r>
      <w:proofErr w:type="spellEnd"/>
      <w:r w:rsidR="00F17CF9">
        <w:t xml:space="preserve">  0.05.</w:t>
      </w:r>
      <w:r w:rsidR="00DE0AB9">
        <w:t xml:space="preserve"> </w:t>
      </w:r>
      <w:proofErr w:type="spellStart"/>
      <w:r w:rsidR="00DE0AB9">
        <w:t>Duration</w:t>
      </w:r>
      <w:proofErr w:type="spellEnd"/>
      <w:r w:rsidR="00DE0AB9">
        <w:t xml:space="preserve"> </w:t>
      </w:r>
      <w:proofErr w:type="spellStart"/>
      <w:r w:rsidR="00DE0AB9">
        <w:t>of</w:t>
      </w:r>
      <w:proofErr w:type="spellEnd"/>
      <w:r w:rsidR="00DE0AB9">
        <w:t xml:space="preserve"> </w:t>
      </w:r>
      <w:proofErr w:type="spellStart"/>
      <w:r w:rsidR="00DE0AB9">
        <w:t>hospitalization</w:t>
      </w:r>
      <w:proofErr w:type="spellEnd"/>
      <w:r w:rsidR="00DE0AB9">
        <w:t xml:space="preserve"> </w:t>
      </w:r>
      <w:proofErr w:type="spellStart"/>
      <w:r w:rsidR="00DE0AB9">
        <w:t>a</w:t>
      </w:r>
      <w:r w:rsidR="00E41823">
        <w:t>nd</w:t>
      </w:r>
      <w:proofErr w:type="spellEnd"/>
      <w:r w:rsidR="00E41823">
        <w:t xml:space="preserve"> </w:t>
      </w:r>
      <w:proofErr w:type="spellStart"/>
      <w:r w:rsidR="00DE0AB9">
        <w:t>oxygen</w:t>
      </w:r>
      <w:proofErr w:type="spellEnd"/>
      <w:r w:rsidR="00DE0AB9">
        <w:t xml:space="preserve"> </w:t>
      </w:r>
      <w:proofErr w:type="spellStart"/>
      <w:r w:rsidR="00DE0AB9">
        <w:t>threatment</w:t>
      </w:r>
      <w:proofErr w:type="spellEnd"/>
      <w:r w:rsidR="00DE0AB9">
        <w:t xml:space="preserve">  </w:t>
      </w:r>
      <w:proofErr w:type="spellStart"/>
      <w:r w:rsidR="00DE0AB9">
        <w:t>has</w:t>
      </w:r>
      <w:proofErr w:type="spellEnd"/>
      <w:r w:rsidR="00DE0AB9">
        <w:t xml:space="preserve"> </w:t>
      </w:r>
      <w:proofErr w:type="spellStart"/>
      <w:r w:rsidR="00DE0AB9">
        <w:t>been</w:t>
      </w:r>
      <w:proofErr w:type="spellEnd"/>
      <w:r w:rsidR="00DE0AB9">
        <w:t xml:space="preserve"> </w:t>
      </w:r>
      <w:r w:rsidR="00E41823">
        <w:t xml:space="preserve"> </w:t>
      </w:r>
      <w:proofErr w:type="spellStart"/>
      <w:r w:rsidR="00E41823">
        <w:t>showed</w:t>
      </w:r>
      <w:proofErr w:type="spellEnd"/>
      <w:r w:rsidR="00E41823">
        <w:t xml:space="preserve"> as </w:t>
      </w:r>
      <w:proofErr w:type="spellStart"/>
      <w:r w:rsidR="00E41823">
        <w:t>averige</w:t>
      </w:r>
      <w:proofErr w:type="spellEnd"/>
      <w:r w:rsidR="00E41823">
        <w:t xml:space="preserve"> </w:t>
      </w:r>
      <w:proofErr w:type="spellStart"/>
      <w:r w:rsidR="00E41823">
        <w:t>values</w:t>
      </w:r>
      <w:proofErr w:type="spellEnd"/>
      <w:r w:rsidR="00E41823">
        <w:t xml:space="preserve"> </w:t>
      </w:r>
      <w:proofErr w:type="spellStart"/>
      <w:r w:rsidR="00E41823">
        <w:t>and</w:t>
      </w:r>
      <w:proofErr w:type="spellEnd"/>
      <w:r w:rsidR="00E41823">
        <w:t xml:space="preserve"> </w:t>
      </w:r>
      <w:proofErr w:type="spellStart"/>
      <w:r w:rsidR="00E41823">
        <w:t>median</w:t>
      </w:r>
      <w:proofErr w:type="spellEnd"/>
      <w:r w:rsidR="00E41823">
        <w:t>.</w:t>
      </w:r>
    </w:p>
    <w:p w:rsidR="00292A2B" w:rsidRDefault="00292A2B" w:rsidP="007461DF">
      <w:pPr>
        <w:spacing w:line="240" w:lineRule="auto"/>
        <w:rPr>
          <w:b/>
        </w:rPr>
      </w:pPr>
      <w:proofErr w:type="spellStart"/>
      <w:r w:rsidRPr="00292A2B">
        <w:rPr>
          <w:b/>
        </w:rPr>
        <w:t>Results</w:t>
      </w:r>
      <w:proofErr w:type="spellEnd"/>
    </w:p>
    <w:p w:rsidR="005E567C" w:rsidRDefault="00292A2B" w:rsidP="00292A2B">
      <w:pPr>
        <w:spacing w:line="240" w:lineRule="auto"/>
      </w:pPr>
      <w:r>
        <w:t xml:space="preserve">  67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  </w:t>
      </w:r>
      <w:proofErr w:type="spellStart"/>
      <w:r>
        <w:t>in</w:t>
      </w:r>
      <w:proofErr w:type="spellEnd"/>
      <w:r>
        <w:t xml:space="preserve"> 2015 </w:t>
      </w:r>
      <w:proofErr w:type="spellStart"/>
      <w:r>
        <w:t>and</w:t>
      </w:r>
      <w:proofErr w:type="spellEnd"/>
      <w:r>
        <w:t xml:space="preserve"> 80 </w:t>
      </w:r>
      <w:proofErr w:type="spellStart"/>
      <w:r>
        <w:t>in</w:t>
      </w:r>
      <w:proofErr w:type="spellEnd"/>
      <w:r>
        <w:t xml:space="preserve"> 2017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. </w:t>
      </w:r>
    </w:p>
    <w:p w:rsidR="007F1D18" w:rsidRDefault="007F1D18" w:rsidP="00292A2B">
      <w:pPr>
        <w:spacing w:line="240" w:lineRule="auto"/>
        <w:rPr>
          <w:b/>
        </w:rPr>
      </w:pPr>
      <w:r>
        <w:t xml:space="preserve">Table 1 </w:t>
      </w:r>
      <w:proofErr w:type="spellStart"/>
      <w:r w:rsidRPr="007F1D18">
        <w:rPr>
          <w:b/>
        </w:rPr>
        <w:t>Gestation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alter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of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the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preterm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infants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and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the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number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of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them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with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complications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in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two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opserved</w:t>
      </w:r>
      <w:proofErr w:type="spellEnd"/>
      <w:r w:rsidRPr="007F1D18">
        <w:rPr>
          <w:b/>
        </w:rPr>
        <w:t xml:space="preserve"> </w:t>
      </w:r>
      <w:proofErr w:type="spellStart"/>
      <w:r w:rsidRPr="007F1D18">
        <w:rPr>
          <w:b/>
        </w:rPr>
        <w:t>periods</w:t>
      </w:r>
      <w:proofErr w:type="spellEnd"/>
    </w:p>
    <w:tbl>
      <w:tblPr>
        <w:tblW w:w="9040" w:type="dxa"/>
        <w:tblInd w:w="93" w:type="dxa"/>
        <w:tblLook w:val="04A0"/>
      </w:tblPr>
      <w:tblGrid>
        <w:gridCol w:w="960"/>
        <w:gridCol w:w="681"/>
        <w:gridCol w:w="1127"/>
        <w:gridCol w:w="681"/>
        <w:gridCol w:w="1127"/>
        <w:gridCol w:w="1193"/>
        <w:gridCol w:w="1975"/>
        <w:gridCol w:w="1296"/>
      </w:tblGrid>
      <w:tr w:rsidR="00DC7B96" w:rsidRPr="00347C38" w:rsidTr="008E45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Weeks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of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gestation</w:t>
            </w:r>
            <w:proofErr w:type="spellEnd"/>
          </w:p>
        </w:tc>
      </w:tr>
      <w:tr w:rsidR="00DC7B96" w:rsidRPr="00347C38" w:rsidTr="00DC7B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40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28 </w:t>
            </w:r>
            <w:r w:rsidR="004070AB"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-</w:t>
            </w: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32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4070AB" w:rsidP="0040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</w:t>
            </w:r>
            <w:r w:rsidR="00DC7B96"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3</w:t>
            </w: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DC7B96"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&lt;</w:t>
            </w:r>
            <w:r w:rsidR="00DC7B96"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37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Preterm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infants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with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complications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</w:tr>
      <w:tr w:rsidR="00DC7B96" w:rsidRPr="00347C38" w:rsidTr="00DC7B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year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</w:tr>
      <w:tr w:rsidR="00DC7B96" w:rsidRPr="00347C38" w:rsidTr="00DC7B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40,3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59,7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28,4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67</w:t>
            </w:r>
          </w:p>
        </w:tc>
      </w:tr>
      <w:tr w:rsidR="00DC7B96" w:rsidRPr="00347C38" w:rsidTr="00DC7B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55,0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80</w:t>
            </w:r>
          </w:p>
        </w:tc>
      </w:tr>
      <w:tr w:rsidR="00DC7B96" w:rsidRPr="00347C38" w:rsidTr="00DC7B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48,3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51,7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24,5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6" w:rsidRPr="00347C38" w:rsidRDefault="00DC7B96" w:rsidP="00DC7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147</w:t>
            </w:r>
          </w:p>
        </w:tc>
      </w:tr>
    </w:tbl>
    <w:p w:rsidR="007F1D18" w:rsidRPr="007F1D18" w:rsidRDefault="007F1D18" w:rsidP="00292A2B">
      <w:pPr>
        <w:spacing w:line="240" w:lineRule="auto"/>
      </w:pPr>
    </w:p>
    <w:p w:rsidR="00572A9E" w:rsidRDefault="00244D13" w:rsidP="00292A2B">
      <w:pPr>
        <w:spacing w:line="240" w:lineRule="auto"/>
        <w:rPr>
          <w:rStyle w:val="alt-edited"/>
        </w:rPr>
      </w:pPr>
      <w:r>
        <w:rPr>
          <w:rStyle w:val="alt-edited"/>
        </w:rPr>
        <w:lastRenderedPageBreak/>
        <w:t xml:space="preserve">2017 </w:t>
      </w:r>
      <w:proofErr w:type="spellStart"/>
      <w:r>
        <w:rPr>
          <w:rStyle w:val="alt-edited"/>
        </w:rPr>
        <w:t>proportion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of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preterm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infants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with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complication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was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lower</w:t>
      </w:r>
      <w:proofErr w:type="spellEnd"/>
      <w:r>
        <w:rPr>
          <w:rStyle w:val="alt-edited"/>
        </w:rPr>
        <w:t xml:space="preserve">, </w:t>
      </w:r>
      <w:proofErr w:type="spellStart"/>
      <w:r>
        <w:rPr>
          <w:rStyle w:val="alt-edited"/>
        </w:rPr>
        <w:t>chi</w:t>
      </w:r>
      <w:proofErr w:type="spellEnd"/>
      <w:r>
        <w:rPr>
          <w:rStyle w:val="alt-edited"/>
        </w:rPr>
        <w:t>-</w:t>
      </w:r>
      <w:proofErr w:type="spellStart"/>
      <w:r>
        <w:rPr>
          <w:rStyle w:val="alt-edited"/>
        </w:rPr>
        <w:t>square</w:t>
      </w:r>
      <w:proofErr w:type="spellEnd"/>
      <w:r w:rsidR="0016579B">
        <w:rPr>
          <w:rStyle w:val="alt-edited"/>
        </w:rPr>
        <w:t>= 22.</w:t>
      </w:r>
      <w:r>
        <w:rPr>
          <w:rStyle w:val="alt-edited"/>
        </w:rPr>
        <w:t>54, p&lt; p&lt;0.05.</w:t>
      </w:r>
      <w:r w:rsidR="00860B67">
        <w:rPr>
          <w:rStyle w:val="alt-edited"/>
        </w:rPr>
        <w:t xml:space="preserve"> </w:t>
      </w:r>
      <w:proofErr w:type="spellStart"/>
      <w:r w:rsidR="00860B67">
        <w:rPr>
          <w:rStyle w:val="alt-edited"/>
        </w:rPr>
        <w:t>We</w:t>
      </w:r>
      <w:proofErr w:type="spellEnd"/>
      <w:r w:rsidR="00860B67">
        <w:rPr>
          <w:rStyle w:val="alt-edited"/>
        </w:rPr>
        <w:t xml:space="preserve"> </w:t>
      </w:r>
      <w:proofErr w:type="spellStart"/>
      <w:r w:rsidR="00860B67">
        <w:rPr>
          <w:rStyle w:val="alt-edited"/>
        </w:rPr>
        <w:t>saw</w:t>
      </w:r>
      <w:proofErr w:type="spellEnd"/>
      <w:r w:rsidR="00860B67">
        <w:rPr>
          <w:rStyle w:val="alt-edited"/>
        </w:rPr>
        <w:t xml:space="preserve"> </w:t>
      </w:r>
      <w:proofErr w:type="spellStart"/>
      <w:r w:rsidR="00860B67">
        <w:rPr>
          <w:rStyle w:val="alt-edited"/>
        </w:rPr>
        <w:t>in</w:t>
      </w:r>
      <w:proofErr w:type="spellEnd"/>
      <w:r w:rsidR="00860B67">
        <w:rPr>
          <w:rStyle w:val="alt-edited"/>
        </w:rPr>
        <w:t xml:space="preserve"> 2015 </w:t>
      </w:r>
      <w:proofErr w:type="spellStart"/>
      <w:r w:rsidR="00860B67">
        <w:rPr>
          <w:rStyle w:val="alt-edited"/>
        </w:rPr>
        <w:t>year</w:t>
      </w:r>
      <w:proofErr w:type="spellEnd"/>
      <w:r w:rsidR="00860B67">
        <w:rPr>
          <w:rStyle w:val="alt-edited"/>
        </w:rPr>
        <w:t xml:space="preserve"> 17 </w:t>
      </w:r>
      <w:proofErr w:type="spellStart"/>
      <w:r w:rsidR="00860B67">
        <w:rPr>
          <w:rStyle w:val="alt-edited"/>
        </w:rPr>
        <w:t>preterm</w:t>
      </w:r>
      <w:proofErr w:type="spellEnd"/>
      <w:r w:rsidR="00860B67">
        <w:rPr>
          <w:rStyle w:val="alt-edited"/>
        </w:rPr>
        <w:t xml:space="preserve"> </w:t>
      </w:r>
      <w:proofErr w:type="spellStart"/>
      <w:r w:rsidR="00860B67">
        <w:rPr>
          <w:rStyle w:val="alt-edited"/>
        </w:rPr>
        <w:t>infants</w:t>
      </w:r>
      <w:proofErr w:type="spellEnd"/>
      <w:r w:rsidR="00860B67">
        <w:rPr>
          <w:rStyle w:val="alt-edited"/>
        </w:rPr>
        <w:t xml:space="preserve"> </w:t>
      </w:r>
      <w:proofErr w:type="spellStart"/>
      <w:r w:rsidR="00860B67">
        <w:rPr>
          <w:rStyle w:val="alt-edited"/>
        </w:rPr>
        <w:t>from</w:t>
      </w:r>
      <w:proofErr w:type="spellEnd"/>
      <w:r w:rsidR="00860B67">
        <w:rPr>
          <w:rStyle w:val="alt-edited"/>
        </w:rPr>
        <w:t xml:space="preserve"> 28 to 32 </w:t>
      </w:r>
      <w:proofErr w:type="spellStart"/>
      <w:r w:rsidR="00860B67">
        <w:rPr>
          <w:rStyle w:val="alt-edited"/>
        </w:rPr>
        <w:t>weeks</w:t>
      </w:r>
      <w:proofErr w:type="spellEnd"/>
      <w:r w:rsidR="00860B67">
        <w:rPr>
          <w:rStyle w:val="alt-edited"/>
        </w:rPr>
        <w:t xml:space="preserve"> </w:t>
      </w:r>
      <w:proofErr w:type="spellStart"/>
      <w:r w:rsidR="00860B67">
        <w:rPr>
          <w:rStyle w:val="alt-edited"/>
        </w:rPr>
        <w:t>of</w:t>
      </w:r>
      <w:proofErr w:type="spellEnd"/>
      <w:r w:rsidR="00860B67">
        <w:rPr>
          <w:rStyle w:val="alt-edited"/>
        </w:rPr>
        <w:t xml:space="preserve"> </w:t>
      </w:r>
      <w:proofErr w:type="spellStart"/>
      <w:r w:rsidR="00860B67">
        <w:rPr>
          <w:rStyle w:val="alt-edited"/>
        </w:rPr>
        <w:t>gestation</w:t>
      </w:r>
      <w:proofErr w:type="spellEnd"/>
      <w:r w:rsidR="00860B67">
        <w:rPr>
          <w:rStyle w:val="alt-edited"/>
        </w:rPr>
        <w:t xml:space="preserve">  </w:t>
      </w:r>
      <w:proofErr w:type="spellStart"/>
      <w:r w:rsidR="00860B67">
        <w:rPr>
          <w:rStyle w:val="alt-edited"/>
        </w:rPr>
        <w:t>with</w:t>
      </w:r>
      <w:proofErr w:type="spellEnd"/>
      <w:r w:rsidR="00860B67">
        <w:rPr>
          <w:rStyle w:val="alt-edited"/>
        </w:rPr>
        <w:t xml:space="preserve"> severe </w:t>
      </w:r>
      <w:proofErr w:type="spellStart"/>
      <w:r w:rsidR="00860B67">
        <w:rPr>
          <w:rStyle w:val="alt-edited"/>
        </w:rPr>
        <w:t>complications</w:t>
      </w:r>
      <w:proofErr w:type="spellEnd"/>
      <w:r w:rsidR="00860B67">
        <w:rPr>
          <w:rStyle w:val="alt-edited"/>
        </w:rPr>
        <w:t xml:space="preserve"> </w:t>
      </w:r>
      <w:r w:rsidR="0039251F">
        <w:rPr>
          <w:rStyle w:val="alt-edited"/>
        </w:rPr>
        <w:t xml:space="preserve">, </w:t>
      </w:r>
      <w:proofErr w:type="spellStart"/>
      <w:r w:rsidR="0039251F">
        <w:rPr>
          <w:rStyle w:val="alt-edited"/>
        </w:rPr>
        <w:t>and</w:t>
      </w:r>
      <w:proofErr w:type="spellEnd"/>
      <w:r w:rsidR="0039251F">
        <w:rPr>
          <w:rStyle w:val="alt-edited"/>
        </w:rPr>
        <w:t xml:space="preserve"> </w:t>
      </w:r>
      <w:proofErr w:type="spellStart"/>
      <w:r w:rsidR="0039251F">
        <w:rPr>
          <w:rStyle w:val="alt-edited"/>
        </w:rPr>
        <w:t>the</w:t>
      </w:r>
      <w:proofErr w:type="spellEnd"/>
      <w:r w:rsidR="0039251F">
        <w:rPr>
          <w:rStyle w:val="alt-edited"/>
        </w:rPr>
        <w:t xml:space="preserve"> </w:t>
      </w:r>
      <w:proofErr w:type="spellStart"/>
      <w:r w:rsidR="0039251F">
        <w:rPr>
          <w:rStyle w:val="alt-edited"/>
        </w:rPr>
        <w:t>equal</w:t>
      </w:r>
      <w:proofErr w:type="spellEnd"/>
      <w:r w:rsidR="0039251F">
        <w:rPr>
          <w:rStyle w:val="alt-edited"/>
        </w:rPr>
        <w:t xml:space="preserve"> </w:t>
      </w:r>
      <w:proofErr w:type="spellStart"/>
      <w:r w:rsidR="0039251F">
        <w:rPr>
          <w:rStyle w:val="alt-edited"/>
        </w:rPr>
        <w:t>number</w:t>
      </w:r>
      <w:proofErr w:type="spellEnd"/>
      <w:r w:rsidR="0039251F">
        <w:rPr>
          <w:rStyle w:val="alt-edited"/>
        </w:rPr>
        <w:t xml:space="preserve"> </w:t>
      </w:r>
      <w:proofErr w:type="spellStart"/>
      <w:r w:rsidR="0039251F">
        <w:rPr>
          <w:rStyle w:val="alt-edited"/>
        </w:rPr>
        <w:t>in</w:t>
      </w:r>
      <w:proofErr w:type="spellEnd"/>
      <w:r w:rsidR="0039251F">
        <w:rPr>
          <w:rStyle w:val="alt-edited"/>
        </w:rPr>
        <w:t xml:space="preserve"> 2017 </w:t>
      </w:r>
      <w:proofErr w:type="spellStart"/>
      <w:r w:rsidR="0039251F">
        <w:rPr>
          <w:rStyle w:val="alt-edited"/>
        </w:rPr>
        <w:t>among</w:t>
      </w:r>
      <w:proofErr w:type="spellEnd"/>
      <w:r w:rsidR="0039251F">
        <w:rPr>
          <w:rStyle w:val="alt-edited"/>
        </w:rPr>
        <w:t xml:space="preserve"> </w:t>
      </w:r>
      <w:proofErr w:type="spellStart"/>
      <w:r w:rsidR="0039251F">
        <w:rPr>
          <w:rStyle w:val="alt-edited"/>
        </w:rPr>
        <w:t>the</w:t>
      </w:r>
      <w:proofErr w:type="spellEnd"/>
      <w:r w:rsidR="0039251F">
        <w:rPr>
          <w:rStyle w:val="alt-edited"/>
        </w:rPr>
        <w:t xml:space="preserve"> same group. </w:t>
      </w:r>
      <w:r w:rsidR="00347C38">
        <w:t>χ2</w:t>
      </w:r>
      <w:r w:rsidR="0039251F">
        <w:rPr>
          <w:rStyle w:val="alt-edited"/>
        </w:rPr>
        <w:t xml:space="preserve">= 1.84 </w:t>
      </w:r>
      <w:proofErr w:type="spellStart"/>
      <w:r w:rsidR="0039251F">
        <w:rPr>
          <w:rStyle w:val="alt-edited"/>
        </w:rPr>
        <w:t>and</w:t>
      </w:r>
      <w:proofErr w:type="spellEnd"/>
      <w:r w:rsidR="0039251F">
        <w:rPr>
          <w:rStyle w:val="alt-edited"/>
        </w:rPr>
        <w:t xml:space="preserve"> p&gt;0.05. </w:t>
      </w:r>
    </w:p>
    <w:p w:rsidR="005E567C" w:rsidRDefault="005E567C" w:rsidP="00292A2B">
      <w:pPr>
        <w:spacing w:line="240" w:lineRule="auto"/>
      </w:pPr>
    </w:p>
    <w:p w:rsidR="00572A9E" w:rsidRDefault="00B13848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>Table 2</w:t>
      </w:r>
      <w:r w:rsidR="00572A9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r w:rsid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>Complications</w:t>
      </w:r>
      <w:proofErr w:type="spellEnd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>in</w:t>
      </w:r>
      <w:proofErr w:type="spellEnd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>preterm</w:t>
      </w:r>
      <w:proofErr w:type="spellEnd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>infants</w:t>
      </w:r>
      <w:proofErr w:type="spellEnd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>in</w:t>
      </w:r>
      <w:proofErr w:type="spellEnd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2015 </w:t>
      </w:r>
      <w:proofErr w:type="spellStart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>and</w:t>
      </w:r>
      <w:proofErr w:type="spellEnd"/>
      <w:r w:rsidR="00572A9E" w:rsidRPr="00572A9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2017</w:t>
      </w:r>
    </w:p>
    <w:p w:rsidR="004E0111" w:rsidRDefault="004E0111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tbl>
      <w:tblPr>
        <w:tblW w:w="5000" w:type="pct"/>
        <w:tblLook w:val="04A0"/>
      </w:tblPr>
      <w:tblGrid>
        <w:gridCol w:w="683"/>
        <w:gridCol w:w="2459"/>
        <w:gridCol w:w="495"/>
        <w:gridCol w:w="870"/>
        <w:gridCol w:w="496"/>
        <w:gridCol w:w="870"/>
        <w:gridCol w:w="683"/>
        <w:gridCol w:w="497"/>
        <w:gridCol w:w="871"/>
        <w:gridCol w:w="497"/>
        <w:gridCol w:w="867"/>
      </w:tblGrid>
      <w:tr w:rsidR="008E456D" w:rsidRPr="00347C38" w:rsidTr="008E456D"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65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Weeks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of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gestation</w:t>
            </w:r>
            <w:proofErr w:type="spellEnd"/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28 - 32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 32 &lt; 37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28 - 32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 32 &lt; 37</w:t>
            </w:r>
          </w:p>
        </w:tc>
      </w:tr>
      <w:tr w:rsidR="008E456D" w:rsidRPr="00347C38" w:rsidTr="008E456D">
        <w:trPr>
          <w:trHeight w:val="300"/>
        </w:trPr>
        <w:tc>
          <w:tcPr>
            <w:tcW w:w="13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Complications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</w:tr>
      <w:tr w:rsidR="008E456D" w:rsidRPr="00347C38" w:rsidTr="008E456D">
        <w:trPr>
          <w:trHeight w:val="300"/>
        </w:trPr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Cerebrel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haemorrhagia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without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33,3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57,5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40,9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63,9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mild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48,1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47,7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33,3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severe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and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leukomalatia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18,5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11,4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2,8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8E456D" w:rsidRPr="00347C38" w:rsidTr="008E456D">
        <w:trPr>
          <w:trHeight w:val="300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Necrotic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enterocolitis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81,5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92,5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84,1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97,2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18,5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2,8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8E456D" w:rsidRPr="00347C38" w:rsidTr="008E456D">
        <w:trPr>
          <w:trHeight w:val="300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Retinopathy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of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praematurity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59,3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97,3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70,5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97,2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14,8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11,4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2,8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laser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18,2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0,0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8E456D" w:rsidRPr="00347C38" w:rsidTr="008E456D">
        <w:trPr>
          <w:trHeight w:val="300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Hospital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infection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74,1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94,6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90,9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97,2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2,8</w:t>
            </w: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8E456D" w:rsidRPr="00347C38" w:rsidTr="008E456D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56D" w:rsidRPr="00347C38" w:rsidRDefault="008E456D" w:rsidP="008E45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</w:tr>
    </w:tbl>
    <w:p w:rsidR="008E456D" w:rsidRDefault="008E456D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8E456D" w:rsidRDefault="008E456D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572A9E" w:rsidRDefault="00572A9E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7E38E8" w:rsidRDefault="00572A9E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proofErr w:type="spellStart"/>
      <w:r w:rsidRPr="00572A9E"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 w:rsidRPr="00572A9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572A9E">
        <w:rPr>
          <w:rFonts w:ascii="Calibri" w:eastAsia="Times New Roman" w:hAnsi="Calibri" w:cs="Times New Roman"/>
          <w:bCs/>
          <w:color w:val="000000"/>
          <w:lang w:eastAsia="hr-HR"/>
        </w:rPr>
        <w:t>the</w:t>
      </w:r>
      <w:proofErr w:type="spellEnd"/>
      <w:r w:rsidRPr="00572A9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572A9E">
        <w:rPr>
          <w:rFonts w:ascii="Calibri" w:eastAsia="Times New Roman" w:hAnsi="Calibri" w:cs="Times New Roman"/>
          <w:bCs/>
          <w:color w:val="000000"/>
          <w:lang w:eastAsia="hr-HR"/>
        </w:rPr>
        <w:t>year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 2017,  3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preterm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infants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with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 30 to 32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weeks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gestation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undergo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laser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photocoagulation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and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 w:rsidR="009B3AB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the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year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2015 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nobody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>.</w:t>
      </w:r>
      <w:r w:rsidR="008E7247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We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saw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statistically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different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frequency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hospital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infection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(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lower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int he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year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2017)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two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observed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periods</w:t>
      </w:r>
      <w:proofErr w:type="spellEnd"/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 xml:space="preserve">. </w:t>
      </w:r>
      <w:r w:rsidR="00347C38">
        <w:t>χ2</w:t>
      </w:r>
      <w:r w:rsidR="007E38E8">
        <w:rPr>
          <w:rFonts w:ascii="Calibri" w:eastAsia="Times New Roman" w:hAnsi="Calibri" w:cs="Times New Roman"/>
          <w:bCs/>
          <w:color w:val="000000"/>
          <w:lang w:eastAsia="hr-HR"/>
        </w:rPr>
        <w:t>= 50.298, p&lt;0.05.</w:t>
      </w: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4E0111" w:rsidRDefault="004E0111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4E0111" w:rsidRDefault="004E0111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lastRenderedPageBreak/>
        <w:t>Table 3</w:t>
      </w:r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Intubation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and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administration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of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surfactant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in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preterm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infants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in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2015 </w:t>
      </w:r>
      <w:proofErr w:type="spellStart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>and</w:t>
      </w:r>
      <w:proofErr w:type="spellEnd"/>
      <w:r w:rsidRPr="004E0111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2017</w:t>
      </w:r>
    </w:p>
    <w:p w:rsidR="004E0111" w:rsidRPr="004E0111" w:rsidRDefault="004E0111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tbl>
      <w:tblPr>
        <w:tblW w:w="0" w:type="auto"/>
        <w:tblInd w:w="93" w:type="dxa"/>
        <w:tblLook w:val="04A0"/>
      </w:tblPr>
      <w:tblGrid>
        <w:gridCol w:w="529"/>
        <w:gridCol w:w="663"/>
        <w:gridCol w:w="1464"/>
        <w:gridCol w:w="440"/>
        <w:gridCol w:w="719"/>
        <w:gridCol w:w="440"/>
        <w:gridCol w:w="608"/>
      </w:tblGrid>
      <w:tr w:rsidR="00753ACB" w:rsidRPr="00347C38" w:rsidTr="00753AC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Intubation</w:t>
            </w:r>
            <w:proofErr w:type="spellEnd"/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Surfactant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33,3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32 1/7-36 6/7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66,7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32 1/7-36 6/7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36,8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32 1/7-36 6/7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63,2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37,5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32 1/7-36 6/7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62,5</w:t>
            </w:r>
          </w:p>
        </w:tc>
      </w:tr>
      <w:tr w:rsidR="00753ACB" w:rsidRPr="00347C38" w:rsidTr="00753ACB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CB" w:rsidRPr="00347C38" w:rsidRDefault="00753ACB" w:rsidP="00753A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</w:tr>
    </w:tbl>
    <w:p w:rsidR="00600493" w:rsidRDefault="00600493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84271F" w:rsidRDefault="0084271F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84271F" w:rsidRDefault="0084271F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753ACB" w:rsidRDefault="00B3583B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(p &lt;0.05)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2015 - 28%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surfactant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intubated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2017 </w:t>
      </w:r>
      <w:proofErr w:type="spellStart"/>
      <w:r>
        <w:t>when</w:t>
      </w:r>
      <w:proofErr w:type="spellEnd"/>
      <w:r>
        <w:t xml:space="preserve"> 50%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intubated</w:t>
      </w:r>
      <w:proofErr w:type="spellEnd"/>
      <w:r>
        <w:t xml:space="preserve"> </w:t>
      </w:r>
      <w:proofErr w:type="spellStart"/>
      <w:r w:rsidR="0082474F">
        <w:t>and</w:t>
      </w:r>
      <w:proofErr w:type="spellEnd"/>
      <w:r w:rsidR="0082474F">
        <w:t xml:space="preserve"> </w:t>
      </w:r>
      <w:proofErr w:type="spellStart"/>
      <w:r w:rsidR="0082474F">
        <w:t>not</w:t>
      </w:r>
      <w:proofErr w:type="spellEnd"/>
      <w:r w:rsidR="0082474F">
        <w:t xml:space="preserve"> </w:t>
      </w:r>
      <w:r>
        <w:t xml:space="preserve"> </w:t>
      </w:r>
      <w:proofErr w:type="spellStart"/>
      <w:r>
        <w:t>received</w:t>
      </w:r>
      <w:proofErr w:type="spellEnd"/>
      <w:r>
        <w:t xml:space="preserve">  </w:t>
      </w:r>
      <w:proofErr w:type="spellStart"/>
      <w:r>
        <w:t>surfactant</w:t>
      </w:r>
      <w:proofErr w:type="spellEnd"/>
      <w:r>
        <w:t xml:space="preserve"> </w:t>
      </w:r>
      <w:r w:rsidR="0082474F">
        <w:t xml:space="preserve">. </w:t>
      </w:r>
      <w: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There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was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statistically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important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difference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between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the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number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preterm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infants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who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has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been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treated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without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surfactant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and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without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intubation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the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>year</w:t>
      </w:r>
      <w:proofErr w:type="spellEnd"/>
      <w:r w:rsidR="00A5390E">
        <w:rPr>
          <w:rFonts w:ascii="Calibri" w:eastAsia="Times New Roman" w:hAnsi="Calibri" w:cs="Times New Roman"/>
          <w:bCs/>
          <w:color w:val="000000"/>
          <w:lang w:eastAsia="hr-HR"/>
        </w:rPr>
        <w:t xml:space="preserve"> 2017.</w:t>
      </w:r>
      <w:r w:rsidR="0063508D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63508D">
        <w:rPr>
          <w:rFonts w:ascii="Calibri" w:eastAsia="Times New Roman" w:hAnsi="Calibri" w:cs="Times New Roman"/>
          <w:bCs/>
          <w:color w:val="000000"/>
          <w:lang w:eastAsia="hr-HR"/>
        </w:rPr>
        <w:t>Chi</w:t>
      </w:r>
      <w:proofErr w:type="spellEnd"/>
      <w:r w:rsidR="0063508D">
        <w:rPr>
          <w:rFonts w:ascii="Calibri" w:eastAsia="Times New Roman" w:hAnsi="Calibri" w:cs="Times New Roman"/>
          <w:bCs/>
          <w:color w:val="000000"/>
          <w:lang w:eastAsia="hr-HR"/>
        </w:rPr>
        <w:t>-</w:t>
      </w:r>
      <w:proofErr w:type="spellStart"/>
      <w:r w:rsidR="0063508D">
        <w:rPr>
          <w:rFonts w:ascii="Calibri" w:eastAsia="Times New Roman" w:hAnsi="Calibri" w:cs="Times New Roman"/>
          <w:bCs/>
          <w:color w:val="000000"/>
          <w:lang w:eastAsia="hr-HR"/>
        </w:rPr>
        <w:t>square</w:t>
      </w:r>
      <w:proofErr w:type="spellEnd"/>
      <w:r w:rsidR="0063508D">
        <w:rPr>
          <w:rFonts w:ascii="Calibri" w:eastAsia="Times New Roman" w:hAnsi="Calibri" w:cs="Times New Roman"/>
          <w:bCs/>
          <w:color w:val="000000"/>
          <w:lang w:eastAsia="hr-HR"/>
        </w:rPr>
        <w:t>= 6.78, p&lt;0.05.</w:t>
      </w:r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Among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preterm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infants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up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to 32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weeks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gestation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there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were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not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significant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difference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between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the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frequency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intubation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and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performance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surfactant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two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years</w:t>
      </w:r>
      <w:proofErr w:type="spellEnd"/>
      <w:r w:rsidR="003C769A">
        <w:rPr>
          <w:rFonts w:ascii="Calibri" w:eastAsia="Times New Roman" w:hAnsi="Calibri" w:cs="Times New Roman"/>
          <w:bCs/>
          <w:color w:val="000000"/>
          <w:lang w:eastAsia="hr-HR"/>
        </w:rPr>
        <w:t>.</w:t>
      </w:r>
      <w:r w:rsidR="00EB08A0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r w:rsidR="00347C38">
        <w:t>χ2</w:t>
      </w:r>
      <w:r w:rsidR="00EB08A0">
        <w:rPr>
          <w:rFonts w:ascii="Calibri" w:eastAsia="Times New Roman" w:hAnsi="Calibri" w:cs="Times New Roman"/>
          <w:bCs/>
          <w:color w:val="000000"/>
          <w:lang w:eastAsia="hr-HR"/>
        </w:rPr>
        <w:t>=0.789 p&lt;0.05.</w:t>
      </w:r>
    </w:p>
    <w:p w:rsidR="008E7247" w:rsidRDefault="008E7247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84271F" w:rsidRDefault="0084271F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84271F" w:rsidRDefault="0084271F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Table 4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Complications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among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preterm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infants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who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were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not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intubated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and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in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whom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surfactant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was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not</w:t>
      </w:r>
      <w:proofErr w:type="spellEnd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performed</w:t>
      </w:r>
      <w:proofErr w:type="spellEnd"/>
    </w:p>
    <w:p w:rsidR="00F84680" w:rsidRDefault="00F84680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tbl>
      <w:tblPr>
        <w:tblW w:w="6252" w:type="dxa"/>
        <w:tblInd w:w="93" w:type="dxa"/>
        <w:tblLook w:val="04A0"/>
      </w:tblPr>
      <w:tblGrid>
        <w:gridCol w:w="960"/>
        <w:gridCol w:w="960"/>
        <w:gridCol w:w="361"/>
        <w:gridCol w:w="806"/>
        <w:gridCol w:w="806"/>
        <w:gridCol w:w="806"/>
        <w:gridCol w:w="1555"/>
      </w:tblGrid>
      <w:tr w:rsidR="007E1367" w:rsidRPr="00347C38" w:rsidTr="007E13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Complication</w:t>
            </w:r>
            <w:proofErr w:type="spellEnd"/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of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infants</w:t>
            </w:r>
            <w:proofErr w:type="spellEnd"/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85,7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83,3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84,2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73,3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24,0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96,0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40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59</w:t>
            </w:r>
          </w:p>
        </w:tc>
      </w:tr>
    </w:tbl>
    <w:p w:rsidR="007B6004" w:rsidRDefault="007B6004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B3583B" w:rsidRDefault="00B3583B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B3583B" w:rsidRDefault="00B3583B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B3583B" w:rsidRDefault="00F84680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Among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preterm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infants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who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were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not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intubated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and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whom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surfactant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is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not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performed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we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saw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significant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lowering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complication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the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year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2017.</w:t>
      </w:r>
      <w:r w:rsidR="00B01335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r w:rsidR="00347C38">
        <w:t>χ2</w:t>
      </w:r>
      <w:r w:rsidR="00B01335">
        <w:rPr>
          <w:rFonts w:ascii="Calibri" w:eastAsia="Times New Roman" w:hAnsi="Calibri" w:cs="Times New Roman"/>
          <w:bCs/>
          <w:color w:val="000000"/>
          <w:lang w:eastAsia="hr-HR"/>
        </w:rPr>
        <w:t xml:space="preserve"> =25.289   p&lt;0.05.</w:t>
      </w:r>
    </w:p>
    <w:p w:rsidR="006408D1" w:rsidRDefault="006408D1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6408D1" w:rsidRDefault="006408D1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Table 5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Complications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among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preterm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infants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who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were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intubated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and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in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whom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surfactant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was</w:t>
      </w:r>
      <w:proofErr w:type="spellEnd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 </w:t>
      </w:r>
      <w:proofErr w:type="spellStart"/>
      <w:r w:rsidR="00347A95" w:rsidRPr="0084271F">
        <w:rPr>
          <w:rFonts w:ascii="Calibri" w:eastAsia="Times New Roman" w:hAnsi="Calibri" w:cs="Times New Roman"/>
          <w:b/>
          <w:bCs/>
          <w:color w:val="000000"/>
          <w:lang w:eastAsia="hr-HR"/>
        </w:rPr>
        <w:t>performed</w:t>
      </w:r>
      <w:proofErr w:type="spellEnd"/>
    </w:p>
    <w:p w:rsidR="00642BD2" w:rsidRDefault="00642BD2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tbl>
      <w:tblPr>
        <w:tblW w:w="0" w:type="auto"/>
        <w:tblInd w:w="93" w:type="dxa"/>
        <w:tblLook w:val="04A0"/>
      </w:tblPr>
      <w:tblGrid>
        <w:gridCol w:w="663"/>
        <w:gridCol w:w="882"/>
        <w:gridCol w:w="440"/>
        <w:gridCol w:w="608"/>
        <w:gridCol w:w="480"/>
        <w:gridCol w:w="608"/>
        <w:gridCol w:w="1446"/>
      </w:tblGrid>
      <w:tr w:rsidR="007E1367" w:rsidRPr="00347C38" w:rsidTr="007E13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Complication</w:t>
            </w:r>
            <w:proofErr w:type="spellEnd"/>
          </w:p>
        </w:tc>
      </w:tr>
      <w:tr w:rsidR="007E1367" w:rsidRPr="00347C38" w:rsidTr="007E13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7E1367" w:rsidRPr="00347C38" w:rsidTr="007E13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of</w:t>
            </w:r>
            <w:proofErr w:type="spellEnd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infants</w:t>
            </w:r>
            <w:proofErr w:type="spellEnd"/>
          </w:p>
        </w:tc>
      </w:tr>
      <w:tr w:rsidR="007E1367" w:rsidRPr="00347C38" w:rsidTr="007E136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52,4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21</w:t>
            </w:r>
          </w:p>
        </w:tc>
      </w:tr>
      <w:tr w:rsidR="007E1367" w:rsidRPr="00347C38" w:rsidTr="007E1367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88,9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</w:t>
            </w:r>
          </w:p>
        </w:tc>
      </w:tr>
      <w:tr w:rsidR="007E1367" w:rsidRPr="00347C38" w:rsidTr="007E1367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39</w:t>
            </w:r>
          </w:p>
        </w:tc>
      </w:tr>
      <w:tr w:rsidR="007E1367" w:rsidRPr="00347C38" w:rsidTr="007E136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58,3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24</w:t>
            </w:r>
          </w:p>
        </w:tc>
      </w:tr>
      <w:tr w:rsidR="007E1367" w:rsidRPr="00347C38" w:rsidTr="007E1367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83,3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</w:tr>
      <w:tr w:rsidR="007E1367" w:rsidRPr="00347C38" w:rsidTr="007E1367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63,3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30</w:t>
            </w:r>
          </w:p>
        </w:tc>
      </w:tr>
      <w:tr w:rsidR="007E1367" w:rsidRPr="00347C38" w:rsidTr="007E13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79</w:t>
            </w:r>
          </w:p>
        </w:tc>
      </w:tr>
    </w:tbl>
    <w:p w:rsidR="00780896" w:rsidRDefault="00780896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347A95" w:rsidRDefault="00347A95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347A95" w:rsidRDefault="00347A95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Difference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between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the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number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complications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the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group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preterm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infants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who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were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intubated</w:t>
      </w:r>
      <w:proofErr w:type="spellEnd"/>
      <w:r w:rsidR="00780896">
        <w:rPr>
          <w:rFonts w:ascii="Calibri" w:eastAsia="Times New Roman" w:hAnsi="Calibri" w:cs="Times New Roman"/>
          <w:bCs/>
          <w:color w:val="000000"/>
          <w:lang w:eastAsia="hr-HR"/>
        </w:rPr>
        <w:t xml:space="preserve">, </w:t>
      </w:r>
      <w:proofErr w:type="spellStart"/>
      <w:r w:rsidR="00780896">
        <w:rPr>
          <w:rFonts w:ascii="Calibri" w:eastAsia="Times New Roman" w:hAnsi="Calibri" w:cs="Times New Roman"/>
          <w:bCs/>
          <w:color w:val="000000"/>
          <w:lang w:eastAsia="hr-HR"/>
        </w:rPr>
        <w:t>intenively</w:t>
      </w:r>
      <w:proofErr w:type="spellEnd"/>
      <w:r w:rsidR="00780896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="00780896">
        <w:rPr>
          <w:rFonts w:ascii="Calibri" w:eastAsia="Times New Roman" w:hAnsi="Calibri" w:cs="Times New Roman"/>
          <w:bCs/>
          <w:color w:val="000000"/>
          <w:lang w:eastAsia="hr-HR"/>
        </w:rPr>
        <w:t>ventilated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and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with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performed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surfactant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(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yes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>/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yes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)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two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different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periods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was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not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statistically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hr-HR"/>
        </w:rPr>
        <w:t>important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. </w:t>
      </w:r>
      <w:r w:rsidR="00347C38">
        <w:t>χ2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=</w:t>
      </w:r>
      <w:r w:rsidR="001F7CA4">
        <w:rPr>
          <w:rFonts w:ascii="Calibri" w:eastAsia="Times New Roman" w:hAnsi="Calibri" w:cs="Times New Roman"/>
          <w:bCs/>
          <w:color w:val="000000"/>
          <w:lang w:eastAsia="hr-HR"/>
        </w:rPr>
        <w:t xml:space="preserve"> 1.161 p&gt;0.05.</w:t>
      </w:r>
    </w:p>
    <w:p w:rsidR="0082474F" w:rsidRDefault="0082474F" w:rsidP="00572A9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82474F" w:rsidRDefault="0082474F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Table 6 </w:t>
      </w:r>
      <w:proofErr w:type="spellStart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Frequency</w:t>
      </w:r>
      <w:proofErr w:type="spellEnd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of</w:t>
      </w:r>
      <w:proofErr w:type="spellEnd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complications</w:t>
      </w:r>
      <w:proofErr w:type="spellEnd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in</w:t>
      </w:r>
      <w:proofErr w:type="spellEnd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preterm</w:t>
      </w:r>
      <w:proofErr w:type="spellEnd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infants</w:t>
      </w:r>
      <w:proofErr w:type="spellEnd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connected</w:t>
      </w:r>
      <w:proofErr w:type="spellEnd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with</w:t>
      </w:r>
      <w:proofErr w:type="spellEnd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performance</w:t>
      </w:r>
      <w:proofErr w:type="spellEnd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of</w:t>
      </w:r>
      <w:proofErr w:type="spellEnd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 w:rsidRP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surfactant</w:t>
      </w:r>
      <w:proofErr w:type="spellEnd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in</w:t>
      </w:r>
      <w:proofErr w:type="spellEnd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two</w:t>
      </w:r>
      <w:proofErr w:type="spellEnd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="00D23D6F">
        <w:rPr>
          <w:rFonts w:ascii="Calibri" w:eastAsia="Times New Roman" w:hAnsi="Calibri" w:cs="Times New Roman"/>
          <w:b/>
          <w:bCs/>
          <w:color w:val="000000"/>
          <w:lang w:eastAsia="hr-HR"/>
        </w:rPr>
        <w:t>years</w:t>
      </w:r>
      <w:proofErr w:type="spellEnd"/>
    </w:p>
    <w:p w:rsidR="00642BD2" w:rsidRDefault="00642BD2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tbl>
      <w:tblPr>
        <w:tblW w:w="7680" w:type="dxa"/>
        <w:tblInd w:w="93" w:type="dxa"/>
        <w:tblLook w:val="04A0"/>
      </w:tblPr>
      <w:tblGrid>
        <w:gridCol w:w="960"/>
        <w:gridCol w:w="960"/>
        <w:gridCol w:w="960"/>
        <w:gridCol w:w="654"/>
        <w:gridCol w:w="1081"/>
        <w:gridCol w:w="743"/>
        <w:gridCol w:w="1080"/>
        <w:gridCol w:w="1242"/>
      </w:tblGrid>
      <w:tr w:rsidR="007E1367" w:rsidRPr="00347C38" w:rsidTr="007E13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Surfactant</w:t>
            </w:r>
            <w:proofErr w:type="spellEnd"/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Year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Complications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without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66,7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33,3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63,3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36,7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30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64,6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35,4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48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with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91,7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42,9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57,1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73,7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67,2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67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without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62,1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37,9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29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29,4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70,6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44,4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55,6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63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with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73,3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26,7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70,6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29,4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17</w:t>
            </w:r>
          </w:p>
        </w:tc>
      </w:tr>
      <w:tr w:rsidR="007E1367" w:rsidRPr="00347C38" w:rsidTr="007E136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367" w:rsidRPr="00347C38" w:rsidRDefault="007E1367" w:rsidP="007E1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347C3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80</w:t>
            </w:r>
          </w:p>
        </w:tc>
      </w:tr>
    </w:tbl>
    <w:p w:rsidR="009C286A" w:rsidRDefault="009C286A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9C286A" w:rsidRDefault="009C286A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5E567C" w:rsidRDefault="005E567C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9C286A" w:rsidRDefault="006C09D4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6C09D4">
        <w:rPr>
          <w:rFonts w:ascii="Calibri" w:eastAsia="Times New Roman" w:hAnsi="Calibri" w:cs="Times New Roman"/>
          <w:bCs/>
          <w:color w:val="000000"/>
          <w:lang w:eastAsia="hr-HR"/>
        </w:rPr>
        <w:lastRenderedPageBreak/>
        <w:t>Table 7</w:t>
      </w:r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>Complications</w:t>
      </w:r>
      <w:proofErr w:type="spellEnd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>connected</w:t>
      </w:r>
      <w:proofErr w:type="spellEnd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>with</w:t>
      </w:r>
      <w:proofErr w:type="spellEnd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>intubation</w:t>
      </w:r>
      <w:proofErr w:type="spellEnd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>and</w:t>
      </w:r>
      <w:proofErr w:type="spellEnd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>surfactant</w:t>
      </w:r>
      <w:proofErr w:type="spellEnd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>aplying</w:t>
      </w:r>
      <w:proofErr w:type="spellEnd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proofErr w:type="spellStart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>in</w:t>
      </w:r>
      <w:proofErr w:type="spellEnd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2015 </w:t>
      </w:r>
      <w:proofErr w:type="spellStart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>and</w:t>
      </w:r>
      <w:proofErr w:type="spellEnd"/>
      <w:r w:rsidRPr="006C09D4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2017</w:t>
      </w:r>
    </w:p>
    <w:p w:rsidR="009C286A" w:rsidRDefault="009C286A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tbl>
      <w:tblPr>
        <w:tblW w:w="7680" w:type="dxa"/>
        <w:tblInd w:w="93" w:type="dxa"/>
        <w:tblLook w:val="04A0"/>
      </w:tblPr>
      <w:tblGrid>
        <w:gridCol w:w="960"/>
        <w:gridCol w:w="960"/>
        <w:gridCol w:w="960"/>
        <w:gridCol w:w="630"/>
        <w:gridCol w:w="1314"/>
        <w:gridCol w:w="428"/>
        <w:gridCol w:w="1314"/>
        <w:gridCol w:w="1114"/>
      </w:tblGrid>
      <w:tr w:rsidR="006C09D4" w:rsidRPr="00B7223C" w:rsidTr="006C09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Surfactant</w:t>
            </w:r>
            <w:proofErr w:type="spellEnd"/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Year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Intubation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100,0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85,7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14,3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66,7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33,3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60,0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78,9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100,0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100,0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100,0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25,0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75,0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&gt;32&lt;37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20,0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72,7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22</w:t>
            </w:r>
          </w:p>
        </w:tc>
      </w:tr>
    </w:tbl>
    <w:p w:rsidR="00D0188F" w:rsidRDefault="00D0188F" w:rsidP="00572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6C09D4" w:rsidRDefault="006C09D4" w:rsidP="00572A9E">
      <w:pPr>
        <w:spacing w:after="0" w:line="240" w:lineRule="auto"/>
      </w:pPr>
    </w:p>
    <w:p w:rsidR="006C09D4" w:rsidRPr="006C09D4" w:rsidRDefault="006C09D4" w:rsidP="00572A9E">
      <w:pPr>
        <w:spacing w:after="0" w:line="240" w:lineRule="auto"/>
        <w:rPr>
          <w:b/>
        </w:rPr>
      </w:pPr>
      <w:r w:rsidRPr="006C09D4">
        <w:t>Table 8</w:t>
      </w:r>
      <w:r w:rsidRPr="006C09D4">
        <w:rPr>
          <w:b/>
        </w:rPr>
        <w:t xml:space="preserve"> </w:t>
      </w:r>
      <w:proofErr w:type="spellStart"/>
      <w:r w:rsidRPr="006C09D4">
        <w:rPr>
          <w:b/>
        </w:rPr>
        <w:t>Duration</w:t>
      </w:r>
      <w:proofErr w:type="spellEnd"/>
      <w:r w:rsidRPr="006C09D4">
        <w:rPr>
          <w:b/>
        </w:rPr>
        <w:t xml:space="preserve"> </w:t>
      </w:r>
      <w:proofErr w:type="spellStart"/>
      <w:r w:rsidRPr="006C09D4">
        <w:rPr>
          <w:b/>
        </w:rPr>
        <w:t>of</w:t>
      </w:r>
      <w:proofErr w:type="spellEnd"/>
      <w:r w:rsidRPr="006C09D4">
        <w:rPr>
          <w:b/>
        </w:rPr>
        <w:t xml:space="preserve"> </w:t>
      </w:r>
      <w:proofErr w:type="spellStart"/>
      <w:r w:rsidRPr="006C09D4">
        <w:rPr>
          <w:b/>
        </w:rPr>
        <w:t>hospitalisation</w:t>
      </w:r>
      <w:proofErr w:type="spellEnd"/>
      <w:r w:rsidRPr="006C09D4">
        <w:rPr>
          <w:b/>
        </w:rPr>
        <w:t xml:space="preserve"> </w:t>
      </w:r>
      <w:proofErr w:type="spellStart"/>
      <w:r w:rsidRPr="006C09D4">
        <w:rPr>
          <w:b/>
        </w:rPr>
        <w:t>in</w:t>
      </w:r>
      <w:proofErr w:type="spellEnd"/>
      <w:r w:rsidRPr="006C09D4">
        <w:rPr>
          <w:b/>
        </w:rPr>
        <w:t xml:space="preserve"> </w:t>
      </w:r>
      <w:proofErr w:type="spellStart"/>
      <w:r w:rsidRPr="006C09D4">
        <w:rPr>
          <w:b/>
        </w:rPr>
        <w:t>days</w:t>
      </w:r>
      <w:proofErr w:type="spellEnd"/>
    </w:p>
    <w:p w:rsidR="006C09D4" w:rsidRDefault="006C09D4" w:rsidP="00572A9E">
      <w:pPr>
        <w:spacing w:after="0" w:line="240" w:lineRule="auto"/>
      </w:pPr>
    </w:p>
    <w:tbl>
      <w:tblPr>
        <w:tblW w:w="48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6C09D4" w:rsidRPr="00B7223C" w:rsidTr="006C09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33-37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33-37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Median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18,2</w:t>
            </w:r>
          </w:p>
        </w:tc>
      </w:tr>
      <w:tr w:rsidR="006C09D4" w:rsidRPr="00B7223C" w:rsidTr="006C09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Averige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6C0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20,2</w:t>
            </w:r>
          </w:p>
        </w:tc>
      </w:tr>
    </w:tbl>
    <w:p w:rsidR="006C09D4" w:rsidRDefault="006C09D4" w:rsidP="00572A9E">
      <w:pPr>
        <w:spacing w:after="0" w:line="240" w:lineRule="auto"/>
      </w:pPr>
    </w:p>
    <w:p w:rsidR="006C09D4" w:rsidRDefault="006C09D4" w:rsidP="00572A9E">
      <w:pPr>
        <w:spacing w:after="0" w:line="240" w:lineRule="auto"/>
      </w:pPr>
    </w:p>
    <w:p w:rsidR="00600493" w:rsidRDefault="00600493" w:rsidP="00572A9E">
      <w:pPr>
        <w:spacing w:after="0" w:line="240" w:lineRule="auto"/>
      </w:pPr>
      <w:proofErr w:type="spellStart"/>
      <w:r>
        <w:t>In</w:t>
      </w:r>
      <w:proofErr w:type="spellEnd"/>
      <w:r>
        <w:t xml:space="preserve"> 2015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32 </w:t>
      </w:r>
      <w:proofErr w:type="spellStart"/>
      <w:r>
        <w:t>gestational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hospitalized</w:t>
      </w:r>
      <w:proofErr w:type="spellEnd"/>
      <w:r>
        <w:t xml:space="preserve"> on </w:t>
      </w:r>
      <w:proofErr w:type="spellStart"/>
      <w:r>
        <w:t>average</w:t>
      </w:r>
      <w:proofErr w:type="spellEnd"/>
      <w:r>
        <w:t xml:space="preserve"> 44 </w:t>
      </w:r>
      <w:proofErr w:type="spellStart"/>
      <w:r>
        <w:t>days</w:t>
      </w:r>
      <w:proofErr w:type="spellEnd"/>
      <w:r>
        <w:t xml:space="preserve"> (</w:t>
      </w:r>
      <w:proofErr w:type="spellStart"/>
      <w:r>
        <w:t>median</w:t>
      </w:r>
      <w:proofErr w:type="spellEnd"/>
      <w:r>
        <w:t xml:space="preserve"> 42 </w:t>
      </w:r>
      <w:proofErr w:type="spellStart"/>
      <w:r>
        <w:t>days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2017-46 </w:t>
      </w:r>
      <w:proofErr w:type="spellStart"/>
      <w:r>
        <w:t>days</w:t>
      </w:r>
      <w:proofErr w:type="spellEnd"/>
      <w:r>
        <w:t xml:space="preserve"> (</w:t>
      </w:r>
      <w:proofErr w:type="spellStart"/>
      <w:r>
        <w:t>median</w:t>
      </w:r>
      <w:proofErr w:type="spellEnd"/>
      <w:r>
        <w:t xml:space="preserve"> 44 </w:t>
      </w:r>
      <w:proofErr w:type="spellStart"/>
      <w:r>
        <w:t>days</w:t>
      </w:r>
      <w:proofErr w:type="spellEnd"/>
      <w:r>
        <w:t xml:space="preserve">).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2015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hospitalized</w:t>
      </w:r>
      <w:proofErr w:type="spellEnd"/>
      <w:r>
        <w:t xml:space="preserve"> on </w:t>
      </w:r>
      <w:proofErr w:type="spellStart"/>
      <w:r>
        <w:t>average</w:t>
      </w:r>
      <w:proofErr w:type="spellEnd"/>
      <w:r>
        <w:t xml:space="preserve"> for 23 </w:t>
      </w:r>
      <w:proofErr w:type="spellStart"/>
      <w:r>
        <w:t>days</w:t>
      </w:r>
      <w:proofErr w:type="spellEnd"/>
      <w:r>
        <w:t xml:space="preserve"> (</w:t>
      </w:r>
      <w:proofErr w:type="spellStart"/>
      <w:r>
        <w:t>median</w:t>
      </w:r>
      <w:proofErr w:type="spellEnd"/>
      <w:r>
        <w:t xml:space="preserve"> 18 </w:t>
      </w:r>
      <w:proofErr w:type="spellStart"/>
      <w:r>
        <w:t>days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2017-20 </w:t>
      </w:r>
      <w:proofErr w:type="spellStart"/>
      <w:r>
        <w:t>days</w:t>
      </w:r>
      <w:proofErr w:type="spellEnd"/>
      <w:r>
        <w:t xml:space="preserve"> (</w:t>
      </w:r>
      <w:proofErr w:type="spellStart"/>
      <w:r>
        <w:t>median</w:t>
      </w:r>
      <w:proofErr w:type="spellEnd"/>
      <w:r>
        <w:t xml:space="preserve"> 18 </w:t>
      </w:r>
      <w:proofErr w:type="spellStart"/>
      <w:r>
        <w:t>days</w:t>
      </w:r>
      <w:proofErr w:type="spellEnd"/>
      <w:r>
        <w:t>)</w:t>
      </w:r>
      <w:proofErr w:type="spellStart"/>
      <w:r>
        <w:t>.In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group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32 </w:t>
      </w:r>
      <w:proofErr w:type="spellStart"/>
      <w:r>
        <w:t>gestational</w:t>
      </w:r>
      <w:proofErr w:type="spellEnd"/>
      <w:r>
        <w:t xml:space="preserve"> </w:t>
      </w:r>
      <w:proofErr w:type="spellStart"/>
      <w:r>
        <w:t>weeks</w:t>
      </w:r>
      <w:proofErr w:type="spellEnd"/>
      <w:r w:rsidRPr="003D417A"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2017 (</w:t>
      </w:r>
      <w:proofErr w:type="spellStart"/>
      <w:r>
        <w:t>median</w:t>
      </w:r>
      <w:proofErr w:type="spellEnd"/>
      <w:r>
        <w:t xml:space="preserve"> 25)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shorter</w:t>
      </w:r>
      <w:proofErr w:type="spellEnd"/>
      <w:r>
        <w:t xml:space="preserve"> (</w:t>
      </w:r>
      <w:proofErr w:type="spellStart"/>
      <w:r>
        <w:t>median</w:t>
      </w:r>
      <w:proofErr w:type="spellEnd"/>
      <w:r>
        <w:t xml:space="preserve"> 12 </w:t>
      </w:r>
      <w:proofErr w:type="spellStart"/>
      <w:r>
        <w:t>and</w:t>
      </w:r>
      <w:proofErr w:type="spellEnd"/>
      <w:r>
        <w:t xml:space="preserve"> 10)</w:t>
      </w:r>
    </w:p>
    <w:p w:rsidR="00642BD2" w:rsidRDefault="00642BD2" w:rsidP="00572A9E">
      <w:pPr>
        <w:spacing w:after="0" w:line="240" w:lineRule="auto"/>
      </w:pPr>
    </w:p>
    <w:p w:rsidR="006C09D4" w:rsidRDefault="006C09D4" w:rsidP="00572A9E">
      <w:pPr>
        <w:spacing w:after="0" w:line="240" w:lineRule="auto"/>
      </w:pPr>
      <w:r w:rsidRPr="006C09D4">
        <w:t>Table 9</w:t>
      </w:r>
      <w:r w:rsidRPr="006C09D4">
        <w:tab/>
      </w:r>
      <w:proofErr w:type="spellStart"/>
      <w:r w:rsidRPr="006C09D4">
        <w:rPr>
          <w:b/>
        </w:rPr>
        <w:t>Duration</w:t>
      </w:r>
      <w:proofErr w:type="spellEnd"/>
      <w:r w:rsidRPr="006C09D4">
        <w:rPr>
          <w:b/>
        </w:rPr>
        <w:t xml:space="preserve"> </w:t>
      </w:r>
      <w:proofErr w:type="spellStart"/>
      <w:r w:rsidRPr="006C09D4">
        <w:rPr>
          <w:b/>
        </w:rPr>
        <w:t>of</w:t>
      </w:r>
      <w:proofErr w:type="spellEnd"/>
      <w:r w:rsidRPr="006C09D4">
        <w:rPr>
          <w:b/>
        </w:rPr>
        <w:t xml:space="preserve"> </w:t>
      </w:r>
      <w:proofErr w:type="spellStart"/>
      <w:r w:rsidRPr="006C09D4">
        <w:rPr>
          <w:b/>
        </w:rPr>
        <w:t>oxigenation</w:t>
      </w:r>
      <w:proofErr w:type="spellEnd"/>
      <w:r w:rsidRPr="006C09D4">
        <w:rPr>
          <w:b/>
        </w:rPr>
        <w:t xml:space="preserve"> </w:t>
      </w:r>
      <w:proofErr w:type="spellStart"/>
      <w:r w:rsidRPr="006C09D4">
        <w:rPr>
          <w:b/>
        </w:rPr>
        <w:t>in</w:t>
      </w:r>
      <w:proofErr w:type="spellEnd"/>
      <w:r w:rsidRPr="006C09D4">
        <w:rPr>
          <w:b/>
        </w:rPr>
        <w:t xml:space="preserve"> </w:t>
      </w:r>
      <w:proofErr w:type="spellStart"/>
      <w:r w:rsidRPr="006C09D4">
        <w:rPr>
          <w:b/>
        </w:rPr>
        <w:t>days</w:t>
      </w:r>
      <w:proofErr w:type="spellEnd"/>
    </w:p>
    <w:p w:rsidR="006C09D4" w:rsidRDefault="006C09D4" w:rsidP="00572A9E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8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6C09D4" w:rsidRPr="00B7223C" w:rsidTr="00B722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2017</w:t>
            </w:r>
          </w:p>
        </w:tc>
      </w:tr>
      <w:tr w:rsidR="006C09D4" w:rsidRPr="00B7223C" w:rsidTr="00B72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33-37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33-37</w:t>
            </w:r>
          </w:p>
        </w:tc>
      </w:tr>
      <w:tr w:rsidR="006C09D4" w:rsidRPr="00B7223C" w:rsidTr="00B72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Median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9,5</w:t>
            </w:r>
          </w:p>
        </w:tc>
      </w:tr>
      <w:tr w:rsidR="006C09D4" w:rsidRPr="00B7223C" w:rsidTr="00B72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Averige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4" w:rsidRPr="00B7223C" w:rsidRDefault="006C09D4" w:rsidP="00B72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7223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11,2</w:t>
            </w:r>
          </w:p>
        </w:tc>
      </w:tr>
    </w:tbl>
    <w:p w:rsidR="006C09D4" w:rsidRDefault="00B7223C" w:rsidP="00572A9E">
      <w:pPr>
        <w:spacing w:after="0" w:line="240" w:lineRule="auto"/>
      </w:pPr>
      <w:r>
        <w:br w:type="textWrapping" w:clear="all"/>
      </w:r>
    </w:p>
    <w:p w:rsidR="00572A9E" w:rsidRDefault="00572A9E" w:rsidP="00292A2B">
      <w:pPr>
        <w:spacing w:line="240" w:lineRule="auto"/>
      </w:pPr>
    </w:p>
    <w:p w:rsidR="005E567C" w:rsidRDefault="005E567C" w:rsidP="00292A2B">
      <w:pPr>
        <w:spacing w:line="240" w:lineRule="auto"/>
      </w:pPr>
    </w:p>
    <w:p w:rsidR="005E567C" w:rsidRDefault="005E567C" w:rsidP="00292A2B">
      <w:pPr>
        <w:spacing w:line="240" w:lineRule="auto"/>
      </w:pPr>
    </w:p>
    <w:p w:rsidR="005E567C" w:rsidRDefault="005E567C" w:rsidP="00292A2B">
      <w:pPr>
        <w:spacing w:line="240" w:lineRule="auto"/>
      </w:pPr>
    </w:p>
    <w:p w:rsidR="000E18ED" w:rsidRDefault="000E18ED" w:rsidP="000E18ED">
      <w:pPr>
        <w:spacing w:line="240" w:lineRule="auto"/>
        <w:rPr>
          <w:b/>
        </w:rPr>
      </w:pPr>
      <w:proofErr w:type="spellStart"/>
      <w:r w:rsidRPr="00292A2B">
        <w:rPr>
          <w:b/>
        </w:rPr>
        <w:lastRenderedPageBreak/>
        <w:t>Conclusion</w:t>
      </w:r>
      <w:proofErr w:type="spellEnd"/>
    </w:p>
    <w:p w:rsidR="003A45D1" w:rsidRPr="003A45D1" w:rsidRDefault="003A45D1" w:rsidP="000E18ED">
      <w:pPr>
        <w:pStyle w:val="Odlomakpopisa"/>
        <w:numPr>
          <w:ilvl w:val="0"/>
          <w:numId w:val="1"/>
        </w:numPr>
        <w:spacing w:line="240" w:lineRule="auto"/>
      </w:pP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The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aproach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treating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preterm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infants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differ</w:t>
      </w:r>
      <w:r w:rsidR="005E567C">
        <w:rPr>
          <w:rFonts w:ascii="Calibri" w:eastAsia="Times New Roman" w:hAnsi="Calibri" w:cs="Times New Roman"/>
          <w:bCs/>
          <w:color w:val="000000"/>
          <w:lang w:eastAsia="hr-HR"/>
        </w:rPr>
        <w:t>s</w:t>
      </w:r>
      <w:proofErr w:type="spellEnd"/>
      <w:r w:rsidR="005E567C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two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periods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time.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Much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more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of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them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in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t he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year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2107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has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been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treated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less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invasively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(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without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surfactant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and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proofErr w:type="spellStart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intubation</w:t>
      </w:r>
      <w:proofErr w:type="spellEnd"/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>)</w:t>
      </w:r>
      <w:r w:rsidR="00642BD2">
        <w:rPr>
          <w:rFonts w:ascii="Calibri" w:eastAsia="Times New Roman" w:hAnsi="Calibri" w:cs="Times New Roman"/>
          <w:bCs/>
          <w:color w:val="000000"/>
          <w:lang w:eastAsia="hr-HR"/>
        </w:rPr>
        <w:t>.</w:t>
      </w:r>
      <w:r w:rsidRPr="003A45D1"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</w:p>
    <w:p w:rsidR="000E18ED" w:rsidRDefault="000E18ED" w:rsidP="000E18ED">
      <w:pPr>
        <w:pStyle w:val="Odlomakpopisa"/>
        <w:numPr>
          <w:ilvl w:val="0"/>
          <w:numId w:val="1"/>
        </w:numPr>
        <w:spacing w:line="240" w:lineRule="auto"/>
      </w:pPr>
      <w:proofErr w:type="spellStart"/>
      <w:r>
        <w:rPr>
          <w:rStyle w:val="alt-edited"/>
        </w:rPr>
        <w:t>Less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invasive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treatments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reduced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the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incidence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of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nosocomial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infection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and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the</w:t>
      </w:r>
      <w:proofErr w:type="spellEnd"/>
      <w:r>
        <w:rPr>
          <w:rStyle w:val="alt-edited"/>
        </w:rPr>
        <w:t xml:space="preserve"> time to </w:t>
      </w:r>
      <w:proofErr w:type="spellStart"/>
      <w:r>
        <w:rPr>
          <w:rStyle w:val="alt-edited"/>
        </w:rPr>
        <w:t>introduced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complete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enteral</w:t>
      </w:r>
      <w:proofErr w:type="spellEnd"/>
      <w:r>
        <w:rPr>
          <w:rStyle w:val="alt-edited"/>
        </w:rPr>
        <w:t xml:space="preserve"> </w:t>
      </w:r>
      <w:proofErr w:type="spellStart"/>
      <w:r>
        <w:rPr>
          <w:rStyle w:val="alt-edited"/>
        </w:rPr>
        <w:t>nutrition</w:t>
      </w:r>
      <w:proofErr w:type="spellEnd"/>
      <w:r>
        <w:rPr>
          <w:rStyle w:val="alt-edited"/>
        </w:rPr>
        <w:t>.</w:t>
      </w:r>
      <w:r>
        <w:t xml:space="preserve"> </w:t>
      </w:r>
    </w:p>
    <w:p w:rsidR="000E18ED" w:rsidRDefault="000E18ED" w:rsidP="000E18ED">
      <w:pPr>
        <w:pStyle w:val="Odlomakpopisa"/>
        <w:numPr>
          <w:ilvl w:val="0"/>
          <w:numId w:val="1"/>
        </w:numPr>
        <w:spacing w:line="240" w:lineRule="auto"/>
      </w:pPr>
      <w:proofErr w:type="spellStart"/>
      <w:r>
        <w:t>Oxygen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for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32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 w:rsidR="007B6004">
        <w:t>in</w:t>
      </w:r>
      <w:proofErr w:type="spellEnd"/>
      <w:r w:rsidR="007B6004">
        <w:t xml:space="preserve"> </w:t>
      </w:r>
      <w:proofErr w:type="spellStart"/>
      <w:r w:rsidR="007B6004">
        <w:t>the</w:t>
      </w:r>
      <w:proofErr w:type="spellEnd"/>
      <w:r w:rsidR="007B6004">
        <w:t xml:space="preserve"> </w:t>
      </w:r>
      <w:proofErr w:type="spellStart"/>
      <w:r w:rsidR="007B6004">
        <w:t>year</w:t>
      </w:r>
      <w:proofErr w:type="spellEnd"/>
      <w:r w:rsidR="007B6004">
        <w:t xml:space="preserve"> 2017 </w:t>
      </w:r>
      <w:r>
        <w:t xml:space="preserve">for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="007B6004">
        <w:t>the</w:t>
      </w:r>
      <w:proofErr w:type="spellEnd"/>
      <w:r w:rsidR="007B6004">
        <w:t xml:space="preserve"> </w:t>
      </w:r>
      <w:proofErr w:type="spellStart"/>
      <w:r>
        <w:t>older</w:t>
      </w:r>
      <w:proofErr w:type="spellEnd"/>
      <w:r>
        <w:t xml:space="preserve"> </w:t>
      </w:r>
      <w:r w:rsidR="007B6004">
        <w:t xml:space="preserve">group 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shortened</w:t>
      </w:r>
      <w:proofErr w:type="spellEnd"/>
      <w:r>
        <w:t xml:space="preserve">. </w:t>
      </w:r>
    </w:p>
    <w:p w:rsidR="00064127" w:rsidRDefault="000E18ED" w:rsidP="000E18ED">
      <w:pPr>
        <w:pStyle w:val="Odlomakpopisa"/>
        <w:numPr>
          <w:ilvl w:val="0"/>
          <w:numId w:val="1"/>
        </w:num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hospitalization</w:t>
      </w:r>
      <w:proofErr w:type="spellEnd"/>
      <w:r>
        <w:t xml:space="preserve"> for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32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for 2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shortened</w:t>
      </w:r>
      <w:proofErr w:type="spellEnd"/>
      <w:r>
        <w:t xml:space="preserve"> for 3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group. </w:t>
      </w:r>
    </w:p>
    <w:p w:rsidR="00A230A7" w:rsidRDefault="000E18ED" w:rsidP="000E18ED">
      <w:pPr>
        <w:pStyle w:val="Odlomakpopisa"/>
        <w:numPr>
          <w:ilvl w:val="0"/>
          <w:numId w:val="1"/>
        </w:numPr>
        <w:spacing w:line="240" w:lineRule="auto"/>
      </w:pP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(</w:t>
      </w:r>
      <w:proofErr w:type="spellStart"/>
      <w:r>
        <w:t>less</w:t>
      </w:r>
      <w:proofErr w:type="spellEnd"/>
      <w:r>
        <w:t xml:space="preserve"> </w:t>
      </w:r>
      <w:proofErr w:type="spellStart"/>
      <w:r>
        <w:t>intubation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surfactant</w:t>
      </w:r>
      <w:proofErr w:type="spellEnd"/>
      <w:r>
        <w:t xml:space="preserve"> </w:t>
      </w:r>
      <w:proofErr w:type="spellStart"/>
      <w:r w:rsidR="00142098">
        <w:t>mostly</w:t>
      </w:r>
      <w:proofErr w:type="spellEnd"/>
      <w:r w:rsidR="00142098">
        <w:t xml:space="preserve"> </w:t>
      </w:r>
      <w:proofErr w:type="spellStart"/>
      <w:r w:rsidR="00142098">
        <w:t>with</w:t>
      </w:r>
      <w:proofErr w:type="spellEnd"/>
      <w:r w:rsidR="00142098">
        <w:t xml:space="preserve"> </w:t>
      </w:r>
      <w:r>
        <w:t xml:space="preserve"> LISA </w:t>
      </w:r>
      <w:proofErr w:type="spellStart"/>
      <w:r>
        <w:t>method</w:t>
      </w:r>
      <w:proofErr w:type="spellEnd"/>
      <w:r>
        <w:t xml:space="preserve">)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statistically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complications</w:t>
      </w:r>
      <w:proofErr w:type="spellEnd"/>
      <w:r w:rsidR="00142098">
        <w:t xml:space="preserve"> </w:t>
      </w:r>
      <w:proofErr w:type="spellStart"/>
      <w:r w:rsidR="00142098">
        <w:t>in</w:t>
      </w:r>
      <w:proofErr w:type="spellEnd"/>
      <w:r w:rsidR="00142098">
        <w:t xml:space="preserve"> </w:t>
      </w:r>
      <w:proofErr w:type="spellStart"/>
      <w:r w:rsidR="00142098">
        <w:t>the</w:t>
      </w:r>
      <w:proofErr w:type="spellEnd"/>
      <w:r w:rsidR="00142098">
        <w:t xml:space="preserve"> group </w:t>
      </w:r>
      <w:proofErr w:type="spellStart"/>
      <w:r w:rsidR="00142098">
        <w:t>from</w:t>
      </w:r>
      <w:proofErr w:type="spellEnd"/>
      <w:r w:rsidR="00142098">
        <w:t xml:space="preserve"> 28 to 32 </w:t>
      </w:r>
      <w:proofErr w:type="spellStart"/>
      <w:r w:rsidR="00142098">
        <w:t>gestation</w:t>
      </w:r>
      <w:proofErr w:type="spellEnd"/>
      <w:r w:rsidR="00142098">
        <w:t xml:space="preserve"> </w:t>
      </w:r>
      <w:proofErr w:type="spellStart"/>
      <w:r w:rsidR="00142098">
        <w:t>weeks</w:t>
      </w:r>
      <w:proofErr w:type="spellEnd"/>
      <w:r w:rsidR="0039251F">
        <w:t xml:space="preserve"> </w:t>
      </w:r>
      <w:proofErr w:type="spellStart"/>
      <w:r w:rsidR="0039251F">
        <w:t>during</w:t>
      </w:r>
      <w:proofErr w:type="spellEnd"/>
      <w:r w:rsidR="0039251F">
        <w:t xml:space="preserve"> </w:t>
      </w:r>
      <w:proofErr w:type="spellStart"/>
      <w:r w:rsidR="0039251F">
        <w:t>two</w:t>
      </w:r>
      <w:proofErr w:type="spellEnd"/>
      <w:r w:rsidR="0039251F">
        <w:t xml:space="preserve"> </w:t>
      </w:r>
      <w:proofErr w:type="spellStart"/>
      <w:r w:rsidR="0039251F">
        <w:t>opserved</w:t>
      </w:r>
      <w:proofErr w:type="spellEnd"/>
      <w:r w:rsidR="0039251F">
        <w:t xml:space="preserve"> </w:t>
      </w:r>
      <w:proofErr w:type="spellStart"/>
      <w:r w:rsidR="0039251F">
        <w:t>periods</w:t>
      </w:r>
      <w:proofErr w:type="spellEnd"/>
      <w:r w:rsidR="0039251F">
        <w:t>.</w:t>
      </w:r>
    </w:p>
    <w:p w:rsidR="000E18ED" w:rsidRDefault="000E18ED" w:rsidP="000E18ED">
      <w:pPr>
        <w:pStyle w:val="Odlomakpopisa"/>
        <w:numPr>
          <w:ilvl w:val="0"/>
          <w:numId w:val="1"/>
        </w:numPr>
        <w:spacing w:line="240" w:lineRule="auto"/>
      </w:pPr>
      <w:proofErr w:type="spellStart"/>
      <w:r>
        <w:t>In</w:t>
      </w:r>
      <w:proofErr w:type="spellEnd"/>
      <w:r>
        <w:t xml:space="preserve"> 2017,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 w:rsidR="00642BD2">
        <w:t xml:space="preserve"> </w:t>
      </w:r>
      <w:proofErr w:type="spellStart"/>
      <w:r w:rsidR="00064127">
        <w:t>premature</w:t>
      </w:r>
      <w:proofErr w:type="spellEnd"/>
      <w:r w:rsidR="00064127">
        <w:t xml:space="preserve"> </w:t>
      </w:r>
      <w:proofErr w:type="spellStart"/>
      <w:r>
        <w:t>retinopathies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gestation</w:t>
      </w:r>
      <w:proofErr w:type="spellEnd"/>
      <w:r>
        <w:t xml:space="preserve"> group </w:t>
      </w:r>
      <w:proofErr w:type="spellStart"/>
      <w:r>
        <w:t>of</w:t>
      </w:r>
      <w:proofErr w:type="spellEnd"/>
      <w:r>
        <w:t xml:space="preserve"> 31 </w:t>
      </w:r>
      <w:proofErr w:type="spellStart"/>
      <w:r>
        <w:t>and</w:t>
      </w:r>
      <w:proofErr w:type="spellEnd"/>
      <w:r>
        <w:t xml:space="preserve"> 32 </w:t>
      </w:r>
      <w:proofErr w:type="spellStart"/>
      <w:r>
        <w:t>weeks</w:t>
      </w:r>
      <w:proofErr w:type="spellEnd"/>
      <w:r>
        <w:t xml:space="preserve"> (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2015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28 to 30 </w:t>
      </w:r>
      <w:proofErr w:type="spellStart"/>
      <w:r>
        <w:t>weeks</w:t>
      </w:r>
      <w:proofErr w:type="spellEnd"/>
      <w:r>
        <w:t xml:space="preserve">).  </w:t>
      </w:r>
    </w:p>
    <w:p w:rsidR="000E18ED" w:rsidRDefault="000E18ED" w:rsidP="000E18ED">
      <w:pPr>
        <w:pStyle w:val="Odlomakpopisa"/>
        <w:numPr>
          <w:ilvl w:val="0"/>
          <w:numId w:val="1"/>
        </w:num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necrotic</w:t>
      </w:r>
      <w:proofErr w:type="spellEnd"/>
      <w:r>
        <w:t xml:space="preserve"> </w:t>
      </w:r>
      <w:proofErr w:type="spellStart"/>
      <w:r>
        <w:t>enterocolitis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severe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hemorrhage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despite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treatment</w:t>
      </w:r>
      <w:proofErr w:type="spellEnd"/>
      <w:r>
        <w:t>.</w:t>
      </w:r>
    </w:p>
    <w:p w:rsidR="009E4F99" w:rsidRDefault="006408D1" w:rsidP="00325885">
      <w:pPr>
        <w:pStyle w:val="Odlomakpopisa"/>
        <w:numPr>
          <w:ilvl w:val="0"/>
          <w:numId w:val="1"/>
        </w:numPr>
        <w:spacing w:line="240" w:lineRule="auto"/>
      </w:pPr>
      <w:proofErr w:type="spellStart"/>
      <w:r>
        <w:t>Non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les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aproach</w:t>
      </w:r>
      <w:proofErr w:type="spellEnd"/>
      <w:r>
        <w:t xml:space="preserve"> (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surfactant</w:t>
      </w:r>
      <w:proofErr w:type="spellEnd"/>
      <w:r>
        <w:t xml:space="preserve">) to </w:t>
      </w:r>
      <w:proofErr w:type="spellStart"/>
      <w:r>
        <w:t>gentle</w:t>
      </w:r>
      <w:proofErr w:type="spellEnd"/>
      <w:r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consequences</w:t>
      </w:r>
      <w:proofErr w:type="spellEnd"/>
      <w:r w:rsidR="00642BD2">
        <w:t>.</w:t>
      </w:r>
    </w:p>
    <w:sectPr w:rsidR="009E4F99" w:rsidSect="004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DF" w:rsidRDefault="001F2CDF" w:rsidP="00BE397C">
      <w:pPr>
        <w:spacing w:after="0" w:line="240" w:lineRule="auto"/>
      </w:pPr>
      <w:r>
        <w:separator/>
      </w:r>
    </w:p>
  </w:endnote>
  <w:endnote w:type="continuationSeparator" w:id="0">
    <w:p w:rsidR="001F2CDF" w:rsidRDefault="001F2CDF" w:rsidP="00BE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7C" w:rsidRDefault="00BE397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7C" w:rsidRDefault="00BE397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7C" w:rsidRDefault="00BE39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DF" w:rsidRDefault="001F2CDF" w:rsidP="00BE397C">
      <w:pPr>
        <w:spacing w:after="0" w:line="240" w:lineRule="auto"/>
      </w:pPr>
      <w:r>
        <w:separator/>
      </w:r>
    </w:p>
  </w:footnote>
  <w:footnote w:type="continuationSeparator" w:id="0">
    <w:p w:rsidR="001F2CDF" w:rsidRDefault="001F2CDF" w:rsidP="00BE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7C" w:rsidRDefault="00BE397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7C" w:rsidRDefault="00BE397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7C" w:rsidRDefault="00BE397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AD9"/>
    <w:multiLevelType w:val="hybridMultilevel"/>
    <w:tmpl w:val="6DF02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11E3"/>
    <w:rsid w:val="0000659D"/>
    <w:rsid w:val="00032B63"/>
    <w:rsid w:val="00034A39"/>
    <w:rsid w:val="00051B9E"/>
    <w:rsid w:val="00064127"/>
    <w:rsid w:val="0007189D"/>
    <w:rsid w:val="000C1379"/>
    <w:rsid w:val="000D373F"/>
    <w:rsid w:val="000E18ED"/>
    <w:rsid w:val="000E2E8F"/>
    <w:rsid w:val="00142098"/>
    <w:rsid w:val="0016579B"/>
    <w:rsid w:val="001E40CD"/>
    <w:rsid w:val="001F2CDF"/>
    <w:rsid w:val="001F7CA4"/>
    <w:rsid w:val="00244D13"/>
    <w:rsid w:val="00245033"/>
    <w:rsid w:val="002818A0"/>
    <w:rsid w:val="00292A2B"/>
    <w:rsid w:val="002B7656"/>
    <w:rsid w:val="003030AD"/>
    <w:rsid w:val="003118F2"/>
    <w:rsid w:val="00325885"/>
    <w:rsid w:val="00347A95"/>
    <w:rsid w:val="00347C38"/>
    <w:rsid w:val="00384FB8"/>
    <w:rsid w:val="0039251F"/>
    <w:rsid w:val="003A2CD1"/>
    <w:rsid w:val="003A45D1"/>
    <w:rsid w:val="003A5E7F"/>
    <w:rsid w:val="003A65E7"/>
    <w:rsid w:val="003C769A"/>
    <w:rsid w:val="00402071"/>
    <w:rsid w:val="004070AB"/>
    <w:rsid w:val="00411906"/>
    <w:rsid w:val="00480FE7"/>
    <w:rsid w:val="004817BB"/>
    <w:rsid w:val="004E0111"/>
    <w:rsid w:val="004E30E3"/>
    <w:rsid w:val="00572A9E"/>
    <w:rsid w:val="00597D80"/>
    <w:rsid w:val="005E567C"/>
    <w:rsid w:val="00600493"/>
    <w:rsid w:val="0063508D"/>
    <w:rsid w:val="006408D1"/>
    <w:rsid w:val="00642BD2"/>
    <w:rsid w:val="00696009"/>
    <w:rsid w:val="006B1D68"/>
    <w:rsid w:val="006C09D4"/>
    <w:rsid w:val="006D66B4"/>
    <w:rsid w:val="00705DD8"/>
    <w:rsid w:val="007379A8"/>
    <w:rsid w:val="007461DF"/>
    <w:rsid w:val="00753ACB"/>
    <w:rsid w:val="007619A0"/>
    <w:rsid w:val="00762A71"/>
    <w:rsid w:val="00780896"/>
    <w:rsid w:val="007A4F3B"/>
    <w:rsid w:val="007B0F2D"/>
    <w:rsid w:val="007B6004"/>
    <w:rsid w:val="007E1367"/>
    <w:rsid w:val="007E38E8"/>
    <w:rsid w:val="007F1D18"/>
    <w:rsid w:val="0082474F"/>
    <w:rsid w:val="0084271F"/>
    <w:rsid w:val="00847275"/>
    <w:rsid w:val="00860B67"/>
    <w:rsid w:val="00862EBB"/>
    <w:rsid w:val="008D29D9"/>
    <w:rsid w:val="008E456D"/>
    <w:rsid w:val="008E7247"/>
    <w:rsid w:val="00951255"/>
    <w:rsid w:val="00973C78"/>
    <w:rsid w:val="00974B12"/>
    <w:rsid w:val="009B3ABE"/>
    <w:rsid w:val="009B41EA"/>
    <w:rsid w:val="009C286A"/>
    <w:rsid w:val="009E4F99"/>
    <w:rsid w:val="00A12875"/>
    <w:rsid w:val="00A230A7"/>
    <w:rsid w:val="00A5390E"/>
    <w:rsid w:val="00A56756"/>
    <w:rsid w:val="00B01335"/>
    <w:rsid w:val="00B13848"/>
    <w:rsid w:val="00B3583B"/>
    <w:rsid w:val="00B56F4A"/>
    <w:rsid w:val="00B65347"/>
    <w:rsid w:val="00B7223C"/>
    <w:rsid w:val="00BC7BA0"/>
    <w:rsid w:val="00BD08C0"/>
    <w:rsid w:val="00BE397C"/>
    <w:rsid w:val="00C3505C"/>
    <w:rsid w:val="00C50349"/>
    <w:rsid w:val="00C6419D"/>
    <w:rsid w:val="00C81F5A"/>
    <w:rsid w:val="00CD09E3"/>
    <w:rsid w:val="00CE7105"/>
    <w:rsid w:val="00D0188F"/>
    <w:rsid w:val="00D23D6F"/>
    <w:rsid w:val="00D35A41"/>
    <w:rsid w:val="00D911E3"/>
    <w:rsid w:val="00DA4E14"/>
    <w:rsid w:val="00DC152E"/>
    <w:rsid w:val="00DC7B96"/>
    <w:rsid w:val="00DE0AB9"/>
    <w:rsid w:val="00E41823"/>
    <w:rsid w:val="00E52AFD"/>
    <w:rsid w:val="00EB08A0"/>
    <w:rsid w:val="00F0029B"/>
    <w:rsid w:val="00F17CF9"/>
    <w:rsid w:val="00F84680"/>
    <w:rsid w:val="00F84A13"/>
    <w:rsid w:val="00F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lt-edited">
    <w:name w:val="alt-edited"/>
    <w:basedOn w:val="Zadanifontodlomka"/>
    <w:rsid w:val="00292A2B"/>
  </w:style>
  <w:style w:type="paragraph" w:styleId="Odlomakpopisa">
    <w:name w:val="List Paragraph"/>
    <w:basedOn w:val="Normal"/>
    <w:uiPriority w:val="34"/>
    <w:qFormat/>
    <w:rsid w:val="000E18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E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397C"/>
  </w:style>
  <w:style w:type="paragraph" w:styleId="Podnoje">
    <w:name w:val="footer"/>
    <w:basedOn w:val="Normal"/>
    <w:link w:val="PodnojeChar"/>
    <w:uiPriority w:val="99"/>
    <w:semiHidden/>
    <w:unhideWhenUsed/>
    <w:rsid w:val="00BE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7282-1C21-4ED4-BC3B-4CD8866B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Uredsko računalo</dc:creator>
  <cp:lastModifiedBy>djo_silvija</cp:lastModifiedBy>
  <cp:revision>69</cp:revision>
  <dcterms:created xsi:type="dcterms:W3CDTF">2018-05-20T11:17:00Z</dcterms:created>
  <dcterms:modified xsi:type="dcterms:W3CDTF">2018-05-21T07:18:00Z</dcterms:modified>
</cp:coreProperties>
</file>